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3C97" w:rsidRPr="002569EB" w:rsidP="00AA4025" w14:paraId="337F57CC" w14:textId="643C4CD1">
      <w:pPr>
        <w:tabs>
          <w:tab w:val="left" w:pos="2964"/>
        </w:tabs>
        <w:jc w:val="center"/>
        <w:outlineLvl w:val="0"/>
        <w:rPr>
          <w:b/>
          <w:szCs w:val="24"/>
        </w:rPr>
      </w:pPr>
      <w:r>
        <w:rPr>
          <w:b/>
          <w:szCs w:val="24"/>
        </w:rPr>
        <w:t>S</w:t>
      </w:r>
      <w:r w:rsidRPr="002569EB">
        <w:rPr>
          <w:b/>
          <w:szCs w:val="24"/>
        </w:rPr>
        <w:t>UPPORTING STATEMENT</w:t>
      </w:r>
    </w:p>
    <w:p w:rsidR="00DE3C97" w:rsidRPr="002569EB" w14:paraId="433B418D" w14:textId="77777777">
      <w:pPr>
        <w:rPr>
          <w:szCs w:val="24"/>
        </w:rPr>
      </w:pPr>
    </w:p>
    <w:p w:rsidR="00DE3C97" w:rsidRPr="002569EB" w:rsidP="002569EB" w14:paraId="092F4F5C" w14:textId="096E294C">
      <w:pPr>
        <w:ind w:firstLine="720"/>
        <w:rPr>
          <w:szCs w:val="24"/>
        </w:rPr>
      </w:pPr>
      <w:r w:rsidRPr="00A32A9F">
        <w:rPr>
          <w:szCs w:val="24"/>
        </w:rPr>
        <w:t xml:space="preserve">This collection is being submitted to the Office of Management and Budget (OMB) to seek approval for </w:t>
      </w:r>
      <w:r w:rsidR="00C05284">
        <w:rPr>
          <w:szCs w:val="24"/>
        </w:rPr>
        <w:t xml:space="preserve">a </w:t>
      </w:r>
      <w:r w:rsidR="00D949A3">
        <w:rPr>
          <w:szCs w:val="24"/>
        </w:rPr>
        <w:t xml:space="preserve">revision of </w:t>
      </w:r>
      <w:r w:rsidR="00ED401E">
        <w:rPr>
          <w:szCs w:val="24"/>
        </w:rPr>
        <w:t>a</w:t>
      </w:r>
      <w:r w:rsidR="007B3C05">
        <w:rPr>
          <w:szCs w:val="24"/>
        </w:rPr>
        <w:t xml:space="preserve"> currently</w:t>
      </w:r>
      <w:r w:rsidR="00A825AA">
        <w:rPr>
          <w:szCs w:val="24"/>
        </w:rPr>
        <w:t>-</w:t>
      </w:r>
      <w:r w:rsidR="00BD308E">
        <w:rPr>
          <w:szCs w:val="24"/>
        </w:rPr>
        <w:t xml:space="preserve">approved </w:t>
      </w:r>
      <w:r w:rsidRPr="00A32A9F" w:rsidR="00ED401E">
        <w:rPr>
          <w:szCs w:val="24"/>
        </w:rPr>
        <w:t>collection</w:t>
      </w:r>
      <w:r w:rsidR="00ED401E">
        <w:rPr>
          <w:szCs w:val="24"/>
        </w:rPr>
        <w:t xml:space="preserve">.  </w:t>
      </w:r>
      <w:r w:rsidR="00A44636">
        <w:rPr>
          <w:szCs w:val="24"/>
        </w:rPr>
        <w:t xml:space="preserve">The change proposed below </w:t>
      </w:r>
      <w:r w:rsidR="00BD308E">
        <w:rPr>
          <w:szCs w:val="24"/>
        </w:rPr>
        <w:t>would</w:t>
      </w:r>
      <w:r w:rsidR="00335FBF">
        <w:rPr>
          <w:szCs w:val="24"/>
        </w:rPr>
        <w:t xml:space="preserve"> </w:t>
      </w:r>
      <w:r w:rsidR="007B3427">
        <w:rPr>
          <w:szCs w:val="24"/>
        </w:rPr>
        <w:t xml:space="preserve">delete </w:t>
      </w:r>
      <w:r w:rsidR="00335FBF">
        <w:rPr>
          <w:szCs w:val="24"/>
        </w:rPr>
        <w:t>an existing</w:t>
      </w:r>
      <w:r w:rsidR="006C5087">
        <w:rPr>
          <w:szCs w:val="24"/>
        </w:rPr>
        <w:t xml:space="preserve"> </w:t>
      </w:r>
      <w:r w:rsidR="00BD308E">
        <w:rPr>
          <w:szCs w:val="24"/>
        </w:rPr>
        <w:t>question on</w:t>
      </w:r>
      <w:r w:rsidR="00E6495F">
        <w:rPr>
          <w:szCs w:val="24"/>
        </w:rPr>
        <w:t xml:space="preserve"> </w:t>
      </w:r>
      <w:r w:rsidR="00BD308E">
        <w:rPr>
          <w:szCs w:val="24"/>
        </w:rPr>
        <w:t>FCC Form 5640</w:t>
      </w:r>
      <w:r w:rsidR="007B3427">
        <w:rPr>
          <w:szCs w:val="24"/>
        </w:rPr>
        <w:t xml:space="preserve"> and replace it with a more detailed query</w:t>
      </w:r>
      <w:r w:rsidR="00BD308E">
        <w:rPr>
          <w:szCs w:val="24"/>
        </w:rPr>
        <w:t xml:space="preserve"> </w:t>
      </w:r>
      <w:r w:rsidR="00E6495F">
        <w:rPr>
          <w:szCs w:val="24"/>
        </w:rPr>
        <w:t xml:space="preserve">in order to </w:t>
      </w:r>
      <w:r w:rsidR="00335FBF">
        <w:rPr>
          <w:szCs w:val="24"/>
        </w:rPr>
        <w:t xml:space="preserve">more accurately </w:t>
      </w:r>
      <w:r w:rsidR="00E6495F">
        <w:rPr>
          <w:szCs w:val="24"/>
        </w:rPr>
        <w:t xml:space="preserve">collect information </w:t>
      </w:r>
      <w:r w:rsidR="00335FBF">
        <w:rPr>
          <w:szCs w:val="24"/>
        </w:rPr>
        <w:t xml:space="preserve">that is </w:t>
      </w:r>
      <w:r w:rsidR="00E6495F">
        <w:rPr>
          <w:szCs w:val="24"/>
        </w:rPr>
        <w:t>statutorily required</w:t>
      </w:r>
      <w:r w:rsidR="007B3427">
        <w:rPr>
          <w:szCs w:val="24"/>
        </w:rPr>
        <w:t>,</w:t>
      </w:r>
      <w:r w:rsidR="00E6495F">
        <w:rPr>
          <w:szCs w:val="24"/>
        </w:rPr>
        <w:t xml:space="preserve"> </w:t>
      </w:r>
      <w:r w:rsidR="00335FBF">
        <w:rPr>
          <w:szCs w:val="24"/>
        </w:rPr>
        <w:t xml:space="preserve">and </w:t>
      </w:r>
      <w:r w:rsidR="00E6495F">
        <w:rPr>
          <w:szCs w:val="24"/>
        </w:rPr>
        <w:t xml:space="preserve">to help </w:t>
      </w:r>
      <w:r w:rsidR="00335FBF">
        <w:rPr>
          <w:szCs w:val="24"/>
        </w:rPr>
        <w:t xml:space="preserve">the FCC </w:t>
      </w:r>
      <w:r w:rsidR="00E6495F">
        <w:rPr>
          <w:szCs w:val="24"/>
        </w:rPr>
        <w:t>combat waste, fraud, and abuse</w:t>
      </w:r>
      <w:r w:rsidR="00335FBF">
        <w:rPr>
          <w:szCs w:val="24"/>
        </w:rPr>
        <w:t xml:space="preserve"> in the Supply Chain Reimbursement Program</w:t>
      </w:r>
      <w:r w:rsidR="00E6495F">
        <w:rPr>
          <w:szCs w:val="24"/>
        </w:rPr>
        <w:t xml:space="preserve">.  </w:t>
      </w:r>
    </w:p>
    <w:p w:rsidR="00045738" w:rsidRPr="002569EB" w14:paraId="75FF041D" w14:textId="77777777">
      <w:pPr>
        <w:rPr>
          <w:szCs w:val="24"/>
        </w:rPr>
      </w:pPr>
    </w:p>
    <w:p w:rsidR="005A6A12" w:rsidRPr="002569EB" w:rsidP="005A6A12" w14:paraId="03B4BD0F" w14:textId="0EA110EC">
      <w:pPr>
        <w:pStyle w:val="ListParagraph"/>
        <w:numPr>
          <w:ilvl w:val="0"/>
          <w:numId w:val="1"/>
        </w:numPr>
        <w:ind w:left="720" w:hanging="720"/>
        <w:rPr>
          <w:b/>
          <w:szCs w:val="24"/>
          <w:u w:val="single"/>
        </w:rPr>
      </w:pPr>
      <w:r w:rsidRPr="002569EB">
        <w:rPr>
          <w:b/>
          <w:szCs w:val="24"/>
          <w:u w:val="single"/>
        </w:rPr>
        <w:t>Justification</w:t>
      </w:r>
    </w:p>
    <w:p w:rsidR="005A6A12" w:rsidRPr="002569EB" w:rsidP="005A6A12" w14:paraId="464F4DD4" w14:textId="77777777">
      <w:pPr>
        <w:rPr>
          <w:b/>
          <w:i/>
          <w:iCs/>
          <w:szCs w:val="24"/>
          <w:u w:val="single"/>
        </w:rPr>
      </w:pPr>
    </w:p>
    <w:p w:rsidR="00725166" w:rsidRPr="00725166" w:rsidP="00725166" w14:paraId="259B1BF2" w14:textId="39439ACD">
      <w:pPr>
        <w:pStyle w:val="Heading2"/>
        <w:rPr>
          <w:rFonts w:ascii="Times New Roman" w:hAnsi="Times New Roman" w:cs="Times New Roman"/>
          <w:color w:val="auto"/>
          <w:sz w:val="24"/>
          <w:szCs w:val="24"/>
        </w:rPr>
      </w:pPr>
      <w:r w:rsidRPr="002569EB">
        <w:rPr>
          <w:rFonts w:ascii="Times New Roman" w:hAnsi="Times New Roman" w:cs="Times New Roman"/>
          <w:color w:val="auto"/>
          <w:sz w:val="24"/>
          <w:szCs w:val="24"/>
        </w:rPr>
        <w:t>1</w:t>
      </w:r>
      <w:r w:rsidRPr="002569EB">
        <w:rPr>
          <w:sz w:val="24"/>
          <w:szCs w:val="24"/>
        </w:rPr>
        <w:t>.</w:t>
      </w:r>
      <w:r w:rsidRPr="002569EB">
        <w:rPr>
          <w:sz w:val="24"/>
          <w:szCs w:val="24"/>
        </w:rPr>
        <w:tab/>
      </w:r>
      <w:r w:rsidRPr="002569EB" w:rsidR="00680E56">
        <w:rPr>
          <w:rFonts w:ascii="Times New Roman" w:hAnsi="Times New Roman" w:cs="Times New Roman"/>
          <w:i/>
          <w:iCs/>
          <w:color w:val="auto"/>
          <w:sz w:val="24"/>
          <w:szCs w:val="24"/>
        </w:rPr>
        <w:t>Circumstances that make the collection necessary</w:t>
      </w:r>
      <w:r w:rsidRPr="002569EB" w:rsidR="00680E56">
        <w:rPr>
          <w:rFonts w:ascii="Times New Roman" w:hAnsi="Times New Roman" w:cs="Times New Roman"/>
          <w:color w:val="auto"/>
          <w:sz w:val="24"/>
          <w:szCs w:val="24"/>
        </w:rPr>
        <w:t>.</w:t>
      </w:r>
      <w:r w:rsidRPr="002569EB" w:rsidR="00F96E5D">
        <w:rPr>
          <w:rFonts w:ascii="Times New Roman" w:hAnsi="Times New Roman" w:cs="Times New Roman"/>
          <w:color w:val="auto"/>
          <w:sz w:val="24"/>
          <w:szCs w:val="24"/>
        </w:rPr>
        <w:t xml:space="preserve">  </w:t>
      </w:r>
      <w:r w:rsidRPr="00725166">
        <w:rPr>
          <w:rFonts w:ascii="Times New Roman" w:hAnsi="Times New Roman" w:cs="Times New Roman"/>
          <w:color w:val="auto"/>
          <w:sz w:val="24"/>
          <w:szCs w:val="24"/>
        </w:rPr>
        <w:t>The Communications Act of 1934, as amended, requires the “preservation and advancement of universal service.”  47 U.S.C. §</w:t>
      </w:r>
      <w:r w:rsidR="006B2BCF">
        <w:rPr>
          <w:rFonts w:ascii="Times New Roman" w:hAnsi="Times New Roman" w:cs="Times New Roman"/>
          <w:color w:val="auto"/>
          <w:sz w:val="24"/>
          <w:szCs w:val="24"/>
        </w:rPr>
        <w:t> </w:t>
      </w:r>
      <w:r w:rsidRPr="00725166">
        <w:rPr>
          <w:rFonts w:ascii="Times New Roman" w:hAnsi="Times New Roman" w:cs="Times New Roman"/>
          <w:color w:val="auto"/>
          <w:sz w:val="24"/>
          <w:szCs w:val="24"/>
        </w:rPr>
        <w:t xml:space="preserve">254(b).  The information collection requirements reported under this </w:t>
      </w:r>
      <w:r w:rsidR="00C05284">
        <w:rPr>
          <w:rFonts w:ascii="Times New Roman" w:hAnsi="Times New Roman" w:cs="Times New Roman"/>
          <w:color w:val="auto"/>
          <w:sz w:val="24"/>
          <w:szCs w:val="24"/>
        </w:rPr>
        <w:t>OMB Control Number</w:t>
      </w:r>
      <w:r w:rsidRPr="00725166" w:rsidR="00C05284">
        <w:rPr>
          <w:rFonts w:ascii="Times New Roman" w:hAnsi="Times New Roman" w:cs="Times New Roman"/>
          <w:color w:val="auto"/>
          <w:sz w:val="24"/>
          <w:szCs w:val="24"/>
        </w:rPr>
        <w:t xml:space="preserve"> </w:t>
      </w:r>
      <w:r w:rsidRPr="00725166">
        <w:rPr>
          <w:rFonts w:ascii="Times New Roman" w:hAnsi="Times New Roman" w:cs="Times New Roman"/>
          <w:color w:val="auto"/>
          <w:sz w:val="24"/>
          <w:szCs w:val="24"/>
        </w:rPr>
        <w:t>are the result of the Federal Communications Commission’s (</w:t>
      </w:r>
      <w:r w:rsidR="00403448">
        <w:rPr>
          <w:rFonts w:ascii="Times New Roman" w:hAnsi="Times New Roman" w:cs="Times New Roman"/>
          <w:color w:val="auto"/>
          <w:sz w:val="24"/>
          <w:szCs w:val="24"/>
        </w:rPr>
        <w:t xml:space="preserve">FCC or </w:t>
      </w:r>
      <w:r w:rsidRPr="00725166">
        <w:rPr>
          <w:rFonts w:ascii="Times New Roman" w:hAnsi="Times New Roman" w:cs="Times New Roman"/>
          <w:color w:val="auto"/>
          <w:sz w:val="24"/>
          <w:szCs w:val="24"/>
        </w:rPr>
        <w:t>the Commission) actions to promote the Act’s universal service goals.</w:t>
      </w:r>
    </w:p>
    <w:p w:rsidR="00725166" w:rsidP="00725166" w14:paraId="4A8BDBAB" w14:textId="7673CFED">
      <w:pPr>
        <w:pStyle w:val="Heading2"/>
        <w:rPr>
          <w:rFonts w:ascii="Times New Roman" w:hAnsi="Times New Roman" w:cs="Times New Roman"/>
          <w:color w:val="auto"/>
          <w:sz w:val="24"/>
          <w:szCs w:val="24"/>
        </w:rPr>
      </w:pPr>
    </w:p>
    <w:p w:rsidR="00680E56" w:rsidRPr="002569EB" w:rsidP="00725166" w14:paraId="729917B3" w14:textId="3AAFF61B">
      <w:pPr>
        <w:pStyle w:val="Heading2"/>
        <w:rPr>
          <w:rFonts w:ascii="Times New Roman" w:hAnsi="Times New Roman" w:cs="Times New Roman"/>
          <w:sz w:val="24"/>
          <w:szCs w:val="24"/>
        </w:rPr>
      </w:pPr>
      <w:r>
        <w:tab/>
      </w:r>
      <w:r w:rsidRPr="00725166" w:rsidR="00725166">
        <w:rPr>
          <w:rFonts w:ascii="Times New Roman" w:hAnsi="Times New Roman" w:cs="Times New Roman"/>
          <w:color w:val="auto"/>
          <w:sz w:val="24"/>
          <w:szCs w:val="24"/>
        </w:rPr>
        <w:t xml:space="preserve">On November 22, 2019, the Commission adopted </w:t>
      </w:r>
      <w:r w:rsidR="006C2865">
        <w:rPr>
          <w:rFonts w:ascii="Times New Roman" w:hAnsi="Times New Roman" w:cs="Times New Roman"/>
          <w:color w:val="auto"/>
          <w:sz w:val="24"/>
          <w:szCs w:val="24"/>
        </w:rPr>
        <w:t xml:space="preserve">the </w:t>
      </w:r>
      <w:r w:rsidRPr="00CB5F4B" w:rsidR="006C2865">
        <w:rPr>
          <w:rFonts w:ascii="Times New Roman" w:hAnsi="Times New Roman" w:cs="Times New Roman"/>
          <w:i/>
          <w:iCs/>
          <w:color w:val="auto"/>
          <w:sz w:val="24"/>
          <w:szCs w:val="24"/>
        </w:rPr>
        <w:t>Protecting Against National Security Threats to the Communications Supply Chain Through FCC Programs</w:t>
      </w:r>
      <w:r w:rsidR="006C2865">
        <w:rPr>
          <w:rFonts w:ascii="Times New Roman" w:hAnsi="Times New Roman" w:cs="Times New Roman"/>
          <w:color w:val="auto"/>
          <w:sz w:val="24"/>
          <w:szCs w:val="24"/>
        </w:rPr>
        <w:t xml:space="preserve">, </w:t>
      </w:r>
      <w:r w:rsidRPr="00725166" w:rsidR="006C2865">
        <w:rPr>
          <w:rFonts w:ascii="Times New Roman" w:hAnsi="Times New Roman" w:cs="Times New Roman"/>
          <w:color w:val="auto"/>
          <w:sz w:val="24"/>
          <w:szCs w:val="24"/>
        </w:rPr>
        <w:t xml:space="preserve">WC Docket No. 18-89, </w:t>
      </w:r>
      <w:r w:rsidRPr="00725166" w:rsidR="00725166">
        <w:rPr>
          <w:rFonts w:ascii="Times New Roman" w:hAnsi="Times New Roman" w:cs="Times New Roman"/>
          <w:color w:val="auto"/>
          <w:sz w:val="24"/>
          <w:szCs w:val="24"/>
        </w:rPr>
        <w:t xml:space="preserve">Report and Order, Order, and Further Notice of Proposed Rulemaking, </w:t>
      </w:r>
      <w:r>
        <w:rPr>
          <w:rFonts w:ascii="Times New Roman" w:hAnsi="Times New Roman" w:cs="Times New Roman"/>
          <w:color w:val="auto"/>
          <w:sz w:val="24"/>
          <w:szCs w:val="24"/>
        </w:rPr>
        <w:t xml:space="preserve">34 FCC </w:t>
      </w:r>
      <w:r>
        <w:rPr>
          <w:rFonts w:ascii="Times New Roman" w:hAnsi="Times New Roman" w:cs="Times New Roman"/>
          <w:color w:val="auto"/>
          <w:sz w:val="24"/>
          <w:szCs w:val="24"/>
        </w:rPr>
        <w:t>Rcd</w:t>
      </w:r>
      <w:r>
        <w:rPr>
          <w:rFonts w:ascii="Times New Roman" w:hAnsi="Times New Roman" w:cs="Times New Roman"/>
          <w:color w:val="auto"/>
          <w:sz w:val="24"/>
          <w:szCs w:val="24"/>
        </w:rPr>
        <w:t xml:space="preserve"> 11423</w:t>
      </w:r>
      <w:r w:rsidR="006C2865">
        <w:rPr>
          <w:rFonts w:ascii="Times New Roman" w:hAnsi="Times New Roman" w:cs="Times New Roman"/>
          <w:color w:val="auto"/>
          <w:sz w:val="24"/>
          <w:szCs w:val="24"/>
        </w:rPr>
        <w:t xml:space="preserve"> (2019) (</w:t>
      </w:r>
      <w:r w:rsidRPr="00CB5F4B" w:rsidR="006C2865">
        <w:rPr>
          <w:rFonts w:ascii="Times New Roman" w:hAnsi="Times New Roman" w:cs="Times New Roman"/>
          <w:i/>
          <w:iCs/>
          <w:color w:val="auto"/>
          <w:sz w:val="24"/>
          <w:szCs w:val="24"/>
        </w:rPr>
        <w:t>Report and Order</w:t>
      </w:r>
      <w:r w:rsidR="006C2865">
        <w:rPr>
          <w:rFonts w:ascii="Times New Roman" w:hAnsi="Times New Roman" w:cs="Times New Roman"/>
          <w:color w:val="auto"/>
          <w:sz w:val="24"/>
          <w:szCs w:val="24"/>
        </w:rPr>
        <w:t>)</w:t>
      </w:r>
      <w:r w:rsidRPr="00725166" w:rsidR="00725166">
        <w:rPr>
          <w:rFonts w:ascii="Times New Roman" w:hAnsi="Times New Roman" w:cs="Times New Roman"/>
          <w:color w:val="auto"/>
          <w:sz w:val="24"/>
          <w:szCs w:val="24"/>
        </w:rPr>
        <w:t xml:space="preserve">.  The </w:t>
      </w:r>
      <w:r w:rsidRPr="00CB5F4B" w:rsidR="00725166">
        <w:rPr>
          <w:rFonts w:ascii="Times New Roman" w:hAnsi="Times New Roman" w:cs="Times New Roman"/>
          <w:i/>
          <w:iCs/>
          <w:color w:val="auto"/>
          <w:sz w:val="24"/>
          <w:szCs w:val="24"/>
        </w:rPr>
        <w:t>Report and Order</w:t>
      </w:r>
      <w:r w:rsidRPr="00725166" w:rsidR="00725166">
        <w:rPr>
          <w:rFonts w:ascii="Times New Roman" w:hAnsi="Times New Roman" w:cs="Times New Roman"/>
          <w:color w:val="auto"/>
          <w:sz w:val="24"/>
          <w:szCs w:val="24"/>
        </w:rPr>
        <w:t xml:space="preserve"> prohibits future use of Universal Service Fund (USF) monies to purchase, maintain, improve, modify, obtain, or otherwise support any equipment or services produced or provided by a company that poses a national security threat to the integrity of communications networks or the communications supply chain.</w:t>
      </w:r>
      <w:r w:rsidR="00725166">
        <w:rPr>
          <w:rFonts w:ascii="Times New Roman" w:hAnsi="Times New Roman" w:cs="Times New Roman"/>
          <w:color w:val="auto"/>
          <w:sz w:val="24"/>
          <w:szCs w:val="24"/>
        </w:rPr>
        <w:t xml:space="preserve"> </w:t>
      </w:r>
    </w:p>
    <w:p w:rsidR="00680E56" w:rsidRPr="002569EB" w:rsidP="00B27533" w14:paraId="4D0FCF86" w14:textId="77777777">
      <w:pPr>
        <w:rPr>
          <w:szCs w:val="24"/>
        </w:rPr>
      </w:pPr>
    </w:p>
    <w:p w:rsidR="00557348" w:rsidRPr="00A32A9F" w:rsidP="00127C0C" w14:paraId="2EDC4AED" w14:textId="759C7B8D">
      <w:pPr>
        <w:ind w:firstLine="720"/>
        <w:rPr>
          <w:szCs w:val="24"/>
        </w:rPr>
      </w:pPr>
      <w:r w:rsidRPr="002569EB">
        <w:rPr>
          <w:szCs w:val="24"/>
        </w:rPr>
        <w:t xml:space="preserve">On March 12, 2020, the President signed into law the </w:t>
      </w:r>
      <w:r w:rsidRPr="00387240" w:rsidR="00EA114A">
        <w:rPr>
          <w:szCs w:val="24"/>
        </w:rPr>
        <w:t>Secure and Trusted Communications Networks Act of 2019 (Secure Networks Act)</w:t>
      </w:r>
      <w:r w:rsidRPr="002569EB">
        <w:rPr>
          <w:szCs w:val="24"/>
        </w:rPr>
        <w:t xml:space="preserve">, </w:t>
      </w:r>
      <w:r w:rsidR="00EA114A">
        <w:rPr>
          <w:szCs w:val="24"/>
        </w:rPr>
        <w:t>Pub. L. No. 116-124, 133 Stat. 158 (2020) (codified as amended at 47 U.S.C. §§</w:t>
      </w:r>
      <w:r w:rsidR="006B2BCF">
        <w:rPr>
          <w:szCs w:val="24"/>
        </w:rPr>
        <w:t> </w:t>
      </w:r>
      <w:r w:rsidR="00EA114A">
        <w:rPr>
          <w:szCs w:val="24"/>
        </w:rPr>
        <w:t xml:space="preserve">1601-1609), </w:t>
      </w:r>
      <w:r w:rsidRPr="002569EB" w:rsidR="006244E4">
        <w:rPr>
          <w:szCs w:val="24"/>
        </w:rPr>
        <w:t xml:space="preserve">which </w:t>
      </w:r>
      <w:r w:rsidRPr="002569EB">
        <w:rPr>
          <w:szCs w:val="24"/>
        </w:rPr>
        <w:t xml:space="preserve">among other </w:t>
      </w:r>
      <w:r w:rsidRPr="002569EB">
        <w:rPr>
          <w:szCs w:val="24"/>
        </w:rPr>
        <w:t>measures, directs the FCC to establish the Secure and Trusted Communications Networks Reimbursement Program (Reimbursement Program)</w:t>
      </w:r>
      <w:r w:rsidRPr="002569EB" w:rsidR="009D090A">
        <w:rPr>
          <w:szCs w:val="24"/>
        </w:rPr>
        <w:t xml:space="preserve">.  </w:t>
      </w:r>
      <w:r w:rsidRPr="002569EB" w:rsidR="005E15A9">
        <w:rPr>
          <w:szCs w:val="24"/>
        </w:rPr>
        <w:t xml:space="preserve">This program is intended to provide funding to providers of advanced communications service for the removal, replacement and disposal of certain communications equipment and services that poses an unacceptable national security risk (i.e., covered equipment and services) from their networks.  </w:t>
      </w:r>
      <w:r w:rsidRPr="002569EB" w:rsidR="008C5200">
        <w:rPr>
          <w:szCs w:val="24"/>
        </w:rPr>
        <w:t xml:space="preserve">The Commission designated two entities – Huawei Technologies Company (Huawei) and ZTE Corporation (ZTE), along with their affiliates, subsidiaries, and parents – as covered companies posing such a national security threat.  </w:t>
      </w:r>
      <w:r w:rsidRPr="002569EB" w:rsidR="003859FD">
        <w:rPr>
          <w:i/>
          <w:iCs/>
        </w:rPr>
        <w:t>See Protecting Against National Security Threats to the Communications Supply Chain Through FCC Programs – Huawei Designation</w:t>
      </w:r>
      <w:r w:rsidR="003859FD">
        <w:t xml:space="preserve">, PS Docket No. 19-351, Memorandum Opinion and Order, 35 FCC </w:t>
      </w:r>
      <w:r w:rsidR="003859FD">
        <w:t>Rcd</w:t>
      </w:r>
      <w:r w:rsidR="003859FD">
        <w:t xml:space="preserve"> 14435 (2020); </w:t>
      </w:r>
      <w:r w:rsidRPr="00373507" w:rsidR="003859FD">
        <w:rPr>
          <w:i/>
          <w:iCs/>
        </w:rPr>
        <w:t xml:space="preserve">Protecting Against National Security Threats to the Communications Supply Chain Through FCC Programs – </w:t>
      </w:r>
      <w:r w:rsidR="003859FD">
        <w:rPr>
          <w:i/>
          <w:iCs/>
        </w:rPr>
        <w:t>ZTE</w:t>
      </w:r>
      <w:r w:rsidRPr="00373507" w:rsidR="003859FD">
        <w:rPr>
          <w:i/>
          <w:iCs/>
        </w:rPr>
        <w:t xml:space="preserve"> Designation</w:t>
      </w:r>
      <w:r w:rsidR="003859FD">
        <w:t>, PS Docket No. 19-352, Memorandum Opinion and Order, DA 20-1399 (PSHSB rel. Nov. 24, 2020).</w:t>
      </w:r>
    </w:p>
    <w:p w:rsidR="00557348" w:rsidRPr="00A32A9F" w:rsidP="00557348" w14:paraId="0618E556" w14:textId="77777777">
      <w:pPr>
        <w:rPr>
          <w:szCs w:val="24"/>
        </w:rPr>
      </w:pPr>
    </w:p>
    <w:p w:rsidR="00D22A0B" w:rsidRPr="002569EB" w:rsidP="00BB3045" w14:paraId="6EA4EFF8" w14:textId="457D76F7">
      <w:pPr>
        <w:ind w:firstLine="720"/>
        <w:rPr>
          <w:szCs w:val="24"/>
        </w:rPr>
      </w:pPr>
      <w:r w:rsidRPr="002569EB">
        <w:rPr>
          <w:szCs w:val="24"/>
        </w:rPr>
        <w:t xml:space="preserve">On </w:t>
      </w:r>
      <w:r w:rsidRPr="002569EB" w:rsidR="00D237A4">
        <w:rPr>
          <w:szCs w:val="24"/>
        </w:rPr>
        <w:t>December 10, 2020</w:t>
      </w:r>
      <w:r w:rsidRPr="002569EB">
        <w:rPr>
          <w:szCs w:val="24"/>
        </w:rPr>
        <w:t xml:space="preserve">, the Commission adopted </w:t>
      </w:r>
      <w:r w:rsidRPr="002569EB" w:rsidR="00350AAA">
        <w:rPr>
          <w:szCs w:val="24"/>
        </w:rPr>
        <w:t xml:space="preserve">the </w:t>
      </w:r>
      <w:r w:rsidRPr="002569EB" w:rsidR="00E7665B">
        <w:rPr>
          <w:i/>
          <w:iCs/>
          <w:szCs w:val="24"/>
        </w:rPr>
        <w:t xml:space="preserve">Second </w:t>
      </w:r>
      <w:r w:rsidRPr="002569EB">
        <w:rPr>
          <w:i/>
          <w:iCs/>
          <w:szCs w:val="24"/>
        </w:rPr>
        <w:t>Report and Order</w:t>
      </w:r>
      <w:r w:rsidRPr="002569EB" w:rsidR="006D7562">
        <w:rPr>
          <w:szCs w:val="24"/>
        </w:rPr>
        <w:t xml:space="preserve"> implement</w:t>
      </w:r>
      <w:r w:rsidRPr="002569EB" w:rsidR="00350AAA">
        <w:rPr>
          <w:szCs w:val="24"/>
        </w:rPr>
        <w:t>ing</w:t>
      </w:r>
      <w:r w:rsidRPr="002569EB" w:rsidR="006D7562">
        <w:rPr>
          <w:szCs w:val="24"/>
        </w:rPr>
        <w:t xml:space="preserve"> </w:t>
      </w:r>
      <w:r w:rsidRPr="002569EB" w:rsidR="004339DE">
        <w:rPr>
          <w:szCs w:val="24"/>
        </w:rPr>
        <w:t>the Secure Networks Ac</w:t>
      </w:r>
      <w:r w:rsidRPr="002569EB" w:rsidR="00A84968">
        <w:rPr>
          <w:szCs w:val="24"/>
        </w:rPr>
        <w:t>t</w:t>
      </w:r>
      <w:r w:rsidRPr="002569EB" w:rsidR="00943490">
        <w:rPr>
          <w:szCs w:val="24"/>
        </w:rPr>
        <w:t xml:space="preserve">. </w:t>
      </w:r>
      <w:r w:rsidRPr="002569EB" w:rsidR="008C5200">
        <w:rPr>
          <w:szCs w:val="24"/>
        </w:rPr>
        <w:t xml:space="preserve"> </w:t>
      </w:r>
      <w:r w:rsidRPr="002569EB" w:rsidR="00EA114A">
        <w:rPr>
          <w:i/>
          <w:iCs/>
        </w:rPr>
        <w:t>See Protecting Against National Security Threats to the Communications Supply Chain Through FCC Programs</w:t>
      </w:r>
      <w:r w:rsidR="00EA114A">
        <w:rPr>
          <w:szCs w:val="24"/>
        </w:rPr>
        <w:t xml:space="preserve">, WC Docket No. 18-89, Second Report and Order, 35 FCC </w:t>
      </w:r>
      <w:r w:rsidR="00EA114A">
        <w:rPr>
          <w:szCs w:val="24"/>
        </w:rPr>
        <w:t>Rcd</w:t>
      </w:r>
      <w:r w:rsidR="00EA114A">
        <w:rPr>
          <w:szCs w:val="24"/>
        </w:rPr>
        <w:t xml:space="preserve"> 14284 (2020) (</w:t>
      </w:r>
      <w:r w:rsidRPr="00CB5F4B" w:rsidR="00EA114A">
        <w:rPr>
          <w:i/>
          <w:iCs/>
          <w:szCs w:val="24"/>
        </w:rPr>
        <w:t>Second Report and Order</w:t>
      </w:r>
      <w:r w:rsidR="00EA114A">
        <w:rPr>
          <w:szCs w:val="24"/>
        </w:rPr>
        <w:t xml:space="preserve">).  </w:t>
      </w:r>
      <w:r w:rsidR="00E140D9">
        <w:rPr>
          <w:szCs w:val="24"/>
        </w:rPr>
        <w:t xml:space="preserve">This order established the eligibility requirements for </w:t>
      </w:r>
      <w:r w:rsidRPr="002569EB" w:rsidR="00E140D9">
        <w:rPr>
          <w:szCs w:val="24"/>
        </w:rPr>
        <w:t xml:space="preserve">certain providers of advanced communications service </w:t>
      </w:r>
      <w:r w:rsidR="00C86F00">
        <w:rPr>
          <w:szCs w:val="24"/>
        </w:rPr>
        <w:t>the application process</w:t>
      </w:r>
      <w:r w:rsidRPr="002569EB" w:rsidR="00C86F00">
        <w:rPr>
          <w:szCs w:val="24"/>
        </w:rPr>
        <w:t xml:space="preserve"> </w:t>
      </w:r>
      <w:r w:rsidRPr="002569EB" w:rsidR="000F669D">
        <w:rPr>
          <w:szCs w:val="24"/>
        </w:rPr>
        <w:t>to participate in</w:t>
      </w:r>
      <w:r w:rsidR="00E140D9">
        <w:rPr>
          <w:szCs w:val="24"/>
        </w:rPr>
        <w:t xml:space="preserve"> </w:t>
      </w:r>
      <w:r w:rsidRPr="002569EB" w:rsidR="000F669D">
        <w:rPr>
          <w:szCs w:val="24"/>
        </w:rPr>
        <w:t xml:space="preserve">the </w:t>
      </w:r>
      <w:r w:rsidRPr="002569EB" w:rsidR="00280F38">
        <w:rPr>
          <w:szCs w:val="24"/>
        </w:rPr>
        <w:t>Reimbursement Program</w:t>
      </w:r>
      <w:r w:rsidRPr="002569EB" w:rsidR="000F669D">
        <w:rPr>
          <w:szCs w:val="24"/>
        </w:rPr>
        <w:t xml:space="preserve">.  These requirements </w:t>
      </w:r>
      <w:r w:rsidR="00E140D9">
        <w:rPr>
          <w:szCs w:val="24"/>
        </w:rPr>
        <w:t>established in the order, and approved by OMB under this Control Number,</w:t>
      </w:r>
      <w:r w:rsidRPr="002569EB" w:rsidR="000F669D">
        <w:rPr>
          <w:szCs w:val="24"/>
        </w:rPr>
        <w:t xml:space="preserve"> assist the Commission in processing funding disbursement requests and in monitoring and furthering compliance with applicable program requirements</w:t>
      </w:r>
      <w:r w:rsidRPr="002569EB" w:rsidR="00331318">
        <w:rPr>
          <w:szCs w:val="24"/>
        </w:rPr>
        <w:t xml:space="preserve"> to protect against waste, fraud, and abuse</w:t>
      </w:r>
      <w:r w:rsidRPr="002569EB" w:rsidR="000F669D">
        <w:rPr>
          <w:szCs w:val="24"/>
        </w:rPr>
        <w:t xml:space="preserve">.  </w:t>
      </w:r>
    </w:p>
    <w:p w:rsidR="00D22A0B" w:rsidRPr="002569EB" w:rsidP="00244F27" w14:paraId="60C2BDE9" w14:textId="77777777">
      <w:pPr>
        <w:rPr>
          <w:szCs w:val="24"/>
        </w:rPr>
      </w:pPr>
    </w:p>
    <w:p w:rsidR="005E15A9" w:rsidRPr="002569EB" w:rsidP="00BB3045" w14:paraId="2169BE20" w14:textId="6AE1EBC8">
      <w:pPr>
        <w:ind w:firstLine="720"/>
        <w:rPr>
          <w:szCs w:val="24"/>
        </w:rPr>
      </w:pPr>
      <w:r w:rsidRPr="00A32A9F">
        <w:rPr>
          <w:szCs w:val="24"/>
        </w:rPr>
        <w:t>On December 27, 2020, the President signed into law the Consolidated Appropriations Act, 2021</w:t>
      </w:r>
      <w:r w:rsidR="00A90F13">
        <w:rPr>
          <w:szCs w:val="24"/>
        </w:rPr>
        <w:t xml:space="preserve"> (CAA)</w:t>
      </w:r>
      <w:r w:rsidRPr="00A32A9F">
        <w:rPr>
          <w:szCs w:val="24"/>
        </w:rPr>
        <w:t>,</w:t>
      </w:r>
      <w:r w:rsidRPr="00A32A9F" w:rsidR="006360FB">
        <w:rPr>
          <w:szCs w:val="24"/>
        </w:rPr>
        <w:t xml:space="preserve"> </w:t>
      </w:r>
      <w:r w:rsidRPr="00A32A9F">
        <w:rPr>
          <w:szCs w:val="24"/>
        </w:rPr>
        <w:t>appropriat</w:t>
      </w:r>
      <w:r w:rsidRPr="00A32A9F" w:rsidR="006360FB">
        <w:rPr>
          <w:szCs w:val="24"/>
        </w:rPr>
        <w:t>ing</w:t>
      </w:r>
      <w:r w:rsidRPr="00A32A9F">
        <w:rPr>
          <w:szCs w:val="24"/>
        </w:rPr>
        <w:t xml:space="preserve"> $1.9 billion to “carry out” the Reimbursement Program and amend</w:t>
      </w:r>
      <w:r w:rsidRPr="00A32A9F" w:rsidR="006360FB">
        <w:rPr>
          <w:szCs w:val="24"/>
        </w:rPr>
        <w:t>ing</w:t>
      </w:r>
      <w:r w:rsidRPr="00A32A9F">
        <w:rPr>
          <w:szCs w:val="24"/>
        </w:rPr>
        <w:t xml:space="preserve"> the Reimbursement Program eligibility requirements to expand eligibility to include providers of advanced communications service with 10 </w:t>
      </w:r>
      <w:r w:rsidRPr="00A32A9F">
        <w:rPr>
          <w:szCs w:val="24"/>
        </w:rPr>
        <w:t>million or fewer subscribers</w:t>
      </w:r>
      <w:r w:rsidR="00A90F13">
        <w:rPr>
          <w:szCs w:val="24"/>
        </w:rPr>
        <w:t xml:space="preserve"> and making clear that schools</w:t>
      </w:r>
      <w:r w:rsidR="00915B4C">
        <w:rPr>
          <w:szCs w:val="24"/>
        </w:rPr>
        <w:t xml:space="preserve">, </w:t>
      </w:r>
      <w:r w:rsidR="00A90F13">
        <w:rPr>
          <w:szCs w:val="24"/>
        </w:rPr>
        <w:t>libraries</w:t>
      </w:r>
      <w:r w:rsidR="00915B4C">
        <w:rPr>
          <w:szCs w:val="24"/>
        </w:rPr>
        <w:t>, and health care providers</w:t>
      </w:r>
      <w:r w:rsidR="00A90F13">
        <w:rPr>
          <w:szCs w:val="24"/>
        </w:rPr>
        <w:t xml:space="preserve"> are eligible to receive Reimbursement Program support to the extent they qualify as providers of advanced communications services</w:t>
      </w:r>
      <w:r w:rsidRPr="00A32A9F">
        <w:rPr>
          <w:szCs w:val="24"/>
        </w:rPr>
        <w:t>.</w:t>
      </w:r>
      <w:r w:rsidR="003859FD">
        <w:rPr>
          <w:szCs w:val="24"/>
        </w:rPr>
        <w:t xml:space="preserve">  </w:t>
      </w:r>
      <w:r w:rsidRPr="00373507" w:rsidR="003859FD">
        <w:rPr>
          <w:i/>
          <w:iCs/>
        </w:rPr>
        <w:t>See</w:t>
      </w:r>
      <w:r w:rsidR="003859FD">
        <w:t xml:space="preserve"> Pub. L. 116-260, Division N-Additional Coronavirus Response and Relief, Title IX-Broadband Internet Access Service, §§</w:t>
      </w:r>
      <w:r w:rsidR="006B2BCF">
        <w:t> </w:t>
      </w:r>
      <w:r w:rsidR="003859FD">
        <w:t xml:space="preserve">901, 906, 134 Stat. 1182 (2020).  </w:t>
      </w:r>
      <w:r w:rsidRPr="00A32A9F">
        <w:rPr>
          <w:szCs w:val="24"/>
        </w:rPr>
        <w:t xml:space="preserve">The </w:t>
      </w:r>
      <w:r w:rsidRPr="00A32A9F" w:rsidR="006360FB">
        <w:rPr>
          <w:szCs w:val="24"/>
        </w:rPr>
        <w:t>Commission</w:t>
      </w:r>
      <w:r w:rsidRPr="00A32A9F">
        <w:rPr>
          <w:szCs w:val="24"/>
        </w:rPr>
        <w:t xml:space="preserve"> has interpreted the term “provider of advanced communications service” to mean “facilities-based providers, whether fixed or mobile, with a broadband connection to end users with at least 200 kbps in one direction.”</w:t>
      </w:r>
      <w:r w:rsidR="003859FD">
        <w:rPr>
          <w:szCs w:val="24"/>
        </w:rPr>
        <w:t xml:space="preserve">  </w:t>
      </w:r>
      <w:r w:rsidRPr="002569EB" w:rsidR="003859FD">
        <w:rPr>
          <w:i/>
          <w:iCs/>
        </w:rPr>
        <w:t>Second Report and Order</w:t>
      </w:r>
      <w:r w:rsidR="006C2865">
        <w:t xml:space="preserve">, 35 FCC </w:t>
      </w:r>
      <w:r w:rsidR="006C2865">
        <w:t>Rcd</w:t>
      </w:r>
      <w:r w:rsidR="006C2865">
        <w:t xml:space="preserve"> </w:t>
      </w:r>
      <w:r w:rsidRPr="004B0334" w:rsidR="003859FD">
        <w:t xml:space="preserve">at </w:t>
      </w:r>
      <w:r w:rsidR="006C2865">
        <w:t xml:space="preserve">14332, </w:t>
      </w:r>
      <w:r w:rsidRPr="004B0334" w:rsidR="003859FD">
        <w:t xml:space="preserve">para. 111.  </w:t>
      </w:r>
      <w:r w:rsidRPr="002569EB">
        <w:rPr>
          <w:szCs w:val="24"/>
        </w:rPr>
        <w:t>Participation in the Reimbursement Program is voluntary</w:t>
      </w:r>
      <w:r w:rsidR="002D6DBB">
        <w:rPr>
          <w:szCs w:val="24"/>
        </w:rPr>
        <w:t xml:space="preserve"> but compliance with the information collection requirements is required to obtain Reimbursement Program support.</w:t>
      </w:r>
      <w:r w:rsidR="00CC74E2">
        <w:rPr>
          <w:szCs w:val="24"/>
        </w:rPr>
        <w:t xml:space="preserve">  The Commission adopted </w:t>
      </w:r>
      <w:r w:rsidR="00A90F13">
        <w:rPr>
          <w:szCs w:val="24"/>
        </w:rPr>
        <w:t xml:space="preserve">a </w:t>
      </w:r>
      <w:r w:rsidRPr="00C3191F" w:rsidR="00A90F13">
        <w:rPr>
          <w:i/>
          <w:iCs/>
          <w:szCs w:val="24"/>
        </w:rPr>
        <w:t>Third Report and Order</w:t>
      </w:r>
      <w:r w:rsidR="00A90F13">
        <w:rPr>
          <w:szCs w:val="24"/>
        </w:rPr>
        <w:t xml:space="preserve"> on July 13</w:t>
      </w:r>
      <w:r w:rsidR="003946D9">
        <w:rPr>
          <w:szCs w:val="24"/>
        </w:rPr>
        <w:t>,</w:t>
      </w:r>
      <w:r w:rsidR="00A90F13">
        <w:rPr>
          <w:szCs w:val="24"/>
        </w:rPr>
        <w:t xml:space="preserve"> 2021, implementing the amendments to the Secure Networks Act by the CAA for the Reimbursement Program.  </w:t>
      </w:r>
      <w:r w:rsidRPr="002569EB" w:rsidR="00A90F13">
        <w:rPr>
          <w:i/>
          <w:iCs/>
        </w:rPr>
        <w:t>See Protecting Against National Security Threats to the Communications Supply Chain Through FCC Programs</w:t>
      </w:r>
      <w:r w:rsidR="00A90F13">
        <w:rPr>
          <w:szCs w:val="24"/>
        </w:rPr>
        <w:t>, WC Docket No. 18-89, Third Report and Order, FCC 21-</w:t>
      </w:r>
      <w:r w:rsidR="00915B4C">
        <w:rPr>
          <w:szCs w:val="24"/>
        </w:rPr>
        <w:t>86</w:t>
      </w:r>
      <w:r w:rsidR="00A90F13">
        <w:rPr>
          <w:szCs w:val="24"/>
        </w:rPr>
        <w:t xml:space="preserve"> (rel. July </w:t>
      </w:r>
      <w:r w:rsidR="00915B4C">
        <w:rPr>
          <w:szCs w:val="24"/>
        </w:rPr>
        <w:t>14</w:t>
      </w:r>
      <w:r w:rsidR="00A90F13">
        <w:rPr>
          <w:szCs w:val="24"/>
        </w:rPr>
        <w:t>, 2021) (</w:t>
      </w:r>
      <w:r w:rsidR="00A90F13">
        <w:rPr>
          <w:i/>
          <w:iCs/>
          <w:szCs w:val="24"/>
        </w:rPr>
        <w:t>Third</w:t>
      </w:r>
      <w:r w:rsidRPr="00CB5F4B" w:rsidR="00A90F13">
        <w:rPr>
          <w:i/>
          <w:iCs/>
          <w:szCs w:val="24"/>
        </w:rPr>
        <w:t xml:space="preserve"> Report and Order</w:t>
      </w:r>
      <w:r w:rsidR="00A90F13">
        <w:rPr>
          <w:szCs w:val="24"/>
        </w:rPr>
        <w:t>).</w:t>
      </w:r>
    </w:p>
    <w:p w:rsidR="005E15A9" w:rsidRPr="002569EB" w:rsidP="00BB3045" w14:paraId="1913624D" w14:textId="77777777">
      <w:pPr>
        <w:ind w:firstLine="720"/>
        <w:rPr>
          <w:szCs w:val="24"/>
        </w:rPr>
      </w:pPr>
    </w:p>
    <w:p w:rsidR="00387240" w:rsidP="00BB3045" w14:paraId="4253EFC7" w14:textId="1AFE3553">
      <w:pPr>
        <w:ind w:firstLine="720"/>
      </w:pPr>
      <w:r>
        <w:rPr>
          <w:szCs w:val="24"/>
        </w:rPr>
        <w:t>Separate from the Reimbursement Program, t</w:t>
      </w:r>
      <w:r w:rsidRPr="002569EB" w:rsidR="00331318">
        <w:rPr>
          <w:szCs w:val="24"/>
        </w:rPr>
        <w:t xml:space="preserve">he Secure Networks Act requires </w:t>
      </w:r>
      <w:r w:rsidR="00AB339F">
        <w:rPr>
          <w:szCs w:val="24"/>
        </w:rPr>
        <w:t>all providers of advanced communications service to annually report, with exception, on whether they have purchased, rented, leased or otherwise obtained covered communications equipment or service on or after certain dates.</w:t>
      </w:r>
      <w:r w:rsidR="00EA114A">
        <w:rPr>
          <w:szCs w:val="24"/>
        </w:rPr>
        <w:t xml:space="preserve">  </w:t>
      </w:r>
      <w:r w:rsidR="00EA114A">
        <w:t>47 U.S.C. §</w:t>
      </w:r>
      <w:r w:rsidR="006B2BCF">
        <w:t> </w:t>
      </w:r>
      <w:r w:rsidR="00EA114A">
        <w:t>1603(d)(2)(B).</w:t>
      </w:r>
      <w:r w:rsidR="00AB339F">
        <w:rPr>
          <w:szCs w:val="24"/>
        </w:rPr>
        <w:t xml:space="preserve">  </w:t>
      </w:r>
      <w:r w:rsidRPr="00AB339F" w:rsidR="00EA114A">
        <w:t>If the provider certif</w:t>
      </w:r>
      <w:r w:rsidR="00EA114A">
        <w:t xml:space="preserve">ies it </w:t>
      </w:r>
      <w:r w:rsidRPr="00AB339F" w:rsidR="00EA114A">
        <w:t>do</w:t>
      </w:r>
      <w:r w:rsidR="00EA114A">
        <w:t>es</w:t>
      </w:r>
      <w:r w:rsidRPr="00AB339F" w:rsidR="00EA114A">
        <w:t xml:space="preserve"> not have any covered equipment and services, the</w:t>
      </w:r>
      <w:r w:rsidR="00EA114A">
        <w:t xml:space="preserve">n the provider is </w:t>
      </w:r>
      <w:r w:rsidRPr="00AB339F" w:rsidR="00EA114A">
        <w:t xml:space="preserve">not required to </w:t>
      </w:r>
      <w:r w:rsidR="00EA114A">
        <w:t>subsequently file an</w:t>
      </w:r>
      <w:r w:rsidRPr="00AB339F" w:rsidR="00EA114A">
        <w:t xml:space="preserve"> annual report, unless </w:t>
      </w:r>
      <w:r w:rsidR="00EA114A">
        <w:t xml:space="preserve">it later obtains </w:t>
      </w:r>
      <w:r w:rsidRPr="00AB339F" w:rsidR="00EA114A">
        <w:t>covered equipment and services.</w:t>
      </w:r>
      <w:r w:rsidR="00EA114A">
        <w:t xml:space="preserve">  </w:t>
      </w:r>
      <w:r w:rsidRPr="002569EB" w:rsidR="00EA114A">
        <w:rPr>
          <w:i/>
          <w:iCs/>
        </w:rPr>
        <w:t>Second Report and Order</w:t>
      </w:r>
      <w:r>
        <w:t xml:space="preserve">, 35 FCC </w:t>
      </w:r>
      <w:r>
        <w:t>Rcd</w:t>
      </w:r>
      <w:r>
        <w:t xml:space="preserve"> </w:t>
      </w:r>
      <w:r w:rsidR="00915B4C">
        <w:t xml:space="preserve">at </w:t>
      </w:r>
      <w:r>
        <w:t>14370,</w:t>
      </w:r>
      <w:r w:rsidR="00EA114A">
        <w:t xml:space="preserve"> at para. 215.</w:t>
      </w:r>
    </w:p>
    <w:p w:rsidR="00A44636" w:rsidP="00BB3045" w14:paraId="25507677" w14:textId="2362309A">
      <w:pPr>
        <w:ind w:firstLine="720"/>
      </w:pPr>
    </w:p>
    <w:p w:rsidR="00A44636" w:rsidP="00BB3045" w14:paraId="08EF4B35" w14:textId="56C248CF">
      <w:pPr>
        <w:ind w:firstLine="720"/>
      </w:pPr>
      <w:bookmarkStart w:id="0" w:name="_Hlk130553731"/>
      <w:r>
        <w:t xml:space="preserve">On August 3, 2021, the </w:t>
      </w:r>
      <w:r w:rsidR="00403448">
        <w:t xml:space="preserve">Wireline Competition </w:t>
      </w:r>
      <w:r>
        <w:t xml:space="preserve">Bureau </w:t>
      </w:r>
      <w:r w:rsidR="00403448">
        <w:t xml:space="preserve">(Bureau) </w:t>
      </w:r>
      <w:r>
        <w:t xml:space="preserve">released a Public Notice adopting procedures for filing and processing applications submitted for the Reimbursement Program.  These procedures largely tracked the procedural rules previously adopted by the Commission in the </w:t>
      </w:r>
      <w:r w:rsidRPr="0079422C">
        <w:rPr>
          <w:i/>
          <w:iCs/>
        </w:rPr>
        <w:t>Second Report and Order</w:t>
      </w:r>
      <w:r>
        <w:t xml:space="preserve">, but also adopted a new requirement that Reimbursement Program participants notify the </w:t>
      </w:r>
      <w:r>
        <w:t>Commission of changes in ownership, to ensure accurate information is on file for participants and to help protect the Reimbursement Program against waste, fraud, and abuse.</w:t>
      </w:r>
    </w:p>
    <w:bookmarkEnd w:id="0"/>
    <w:p w:rsidR="00EA114A" w:rsidP="00BB3045" w14:paraId="44F36503" w14:textId="77777777">
      <w:pPr>
        <w:ind w:firstLine="720"/>
        <w:rPr>
          <w:szCs w:val="24"/>
        </w:rPr>
      </w:pPr>
    </w:p>
    <w:p w:rsidR="00AB339F" w:rsidP="00BB3045" w14:paraId="2CA205CB" w14:textId="5BCE2F25">
      <w:pPr>
        <w:ind w:firstLine="720"/>
        <w:rPr>
          <w:szCs w:val="24"/>
        </w:rPr>
      </w:pPr>
      <w:r w:rsidRPr="00387240">
        <w:rPr>
          <w:szCs w:val="24"/>
        </w:rPr>
        <w:t xml:space="preserve">This submission </w:t>
      </w:r>
      <w:r w:rsidR="002D5CAA">
        <w:rPr>
          <w:szCs w:val="24"/>
        </w:rPr>
        <w:t xml:space="preserve">proposes to </w:t>
      </w:r>
      <w:r w:rsidR="007B3C05">
        <w:rPr>
          <w:szCs w:val="24"/>
        </w:rPr>
        <w:t xml:space="preserve">update </w:t>
      </w:r>
      <w:r w:rsidR="002D5CAA">
        <w:rPr>
          <w:szCs w:val="24"/>
        </w:rPr>
        <w:t xml:space="preserve">FCC Form 5640 </w:t>
      </w:r>
      <w:r w:rsidR="00027D05">
        <w:rPr>
          <w:szCs w:val="24"/>
        </w:rPr>
        <w:t xml:space="preserve">by </w:t>
      </w:r>
      <w:r w:rsidR="00717038">
        <w:rPr>
          <w:szCs w:val="24"/>
        </w:rPr>
        <w:t xml:space="preserve">deleting an existing question and </w:t>
      </w:r>
      <w:r w:rsidR="00027D05">
        <w:rPr>
          <w:szCs w:val="24"/>
        </w:rPr>
        <w:t xml:space="preserve">adding a new </w:t>
      </w:r>
      <w:r w:rsidR="00717038">
        <w:rPr>
          <w:szCs w:val="24"/>
        </w:rPr>
        <w:t xml:space="preserve">one </w:t>
      </w:r>
      <w:r w:rsidR="006B4C46">
        <w:rPr>
          <w:szCs w:val="24"/>
        </w:rPr>
        <w:t>asking</w:t>
      </w:r>
      <w:r w:rsidR="00027D05">
        <w:rPr>
          <w:szCs w:val="24"/>
        </w:rPr>
        <w:t xml:space="preserve"> program participants </w:t>
      </w:r>
      <w:r w:rsidR="006B4C46">
        <w:rPr>
          <w:szCs w:val="24"/>
        </w:rPr>
        <w:t xml:space="preserve">to describe in detail how they </w:t>
      </w:r>
      <w:r w:rsidR="00027D05">
        <w:rPr>
          <w:szCs w:val="24"/>
        </w:rPr>
        <w:t xml:space="preserve">have spent </w:t>
      </w:r>
      <w:r w:rsidR="00B12202">
        <w:rPr>
          <w:szCs w:val="24"/>
        </w:rPr>
        <w:t>R</w:t>
      </w:r>
      <w:r w:rsidR="00027D05">
        <w:rPr>
          <w:szCs w:val="24"/>
        </w:rPr>
        <w:t xml:space="preserve">eimbursement </w:t>
      </w:r>
      <w:r w:rsidR="00B12202">
        <w:rPr>
          <w:szCs w:val="24"/>
        </w:rPr>
        <w:t xml:space="preserve">Program </w:t>
      </w:r>
      <w:r w:rsidR="00027D05">
        <w:rPr>
          <w:szCs w:val="24"/>
        </w:rPr>
        <w:t xml:space="preserve">funds.  </w:t>
      </w:r>
      <w:r w:rsidR="006B4C46">
        <w:rPr>
          <w:szCs w:val="24"/>
        </w:rPr>
        <w:t xml:space="preserve">The addition of this question will allow the Bureau to satisfy its statutory obligations to </w:t>
      </w:r>
      <w:r w:rsidR="00F53194">
        <w:rPr>
          <w:szCs w:val="24"/>
        </w:rPr>
        <w:t xml:space="preserve">collect information about </w:t>
      </w:r>
      <w:r w:rsidR="00FE7114">
        <w:rPr>
          <w:szCs w:val="24"/>
        </w:rPr>
        <w:t xml:space="preserve">how Reimbursement Program </w:t>
      </w:r>
      <w:r w:rsidR="007551BA">
        <w:rPr>
          <w:szCs w:val="24"/>
        </w:rPr>
        <w:t xml:space="preserve">funds </w:t>
      </w:r>
      <w:r w:rsidR="00FE7114">
        <w:rPr>
          <w:szCs w:val="24"/>
        </w:rPr>
        <w:t xml:space="preserve">have been spent, including detailed </w:t>
      </w:r>
      <w:r w:rsidR="000A35D6">
        <w:rPr>
          <w:szCs w:val="24"/>
        </w:rPr>
        <w:t xml:space="preserve">accounting of the covered communications equipment and services permanently removed and disposed of, and the replacement equipment or services purchased, rented, leased, or otherwise obtained using Reimbursement Program funds, as well as to </w:t>
      </w:r>
      <w:r w:rsidR="006B4C46">
        <w:rPr>
          <w:szCs w:val="24"/>
        </w:rPr>
        <w:t>combat waste</w:t>
      </w:r>
      <w:r w:rsidR="005A1164">
        <w:rPr>
          <w:szCs w:val="24"/>
        </w:rPr>
        <w:t>,</w:t>
      </w:r>
      <w:r w:rsidR="006B4C46">
        <w:rPr>
          <w:szCs w:val="24"/>
        </w:rPr>
        <w:t xml:space="preserve"> fraud</w:t>
      </w:r>
      <w:r w:rsidR="005A1164">
        <w:rPr>
          <w:szCs w:val="24"/>
        </w:rPr>
        <w:t>,</w:t>
      </w:r>
      <w:r w:rsidR="006B4C46">
        <w:rPr>
          <w:szCs w:val="24"/>
        </w:rPr>
        <w:t xml:space="preserve"> and abuse</w:t>
      </w:r>
      <w:r w:rsidR="00BD135B">
        <w:rPr>
          <w:szCs w:val="24"/>
        </w:rPr>
        <w:t>,</w:t>
      </w:r>
      <w:r w:rsidR="006B4C46">
        <w:rPr>
          <w:szCs w:val="24"/>
        </w:rPr>
        <w:t xml:space="preserve"> </w:t>
      </w:r>
      <w:r w:rsidR="00B12202">
        <w:rPr>
          <w:szCs w:val="24"/>
        </w:rPr>
        <w:t xml:space="preserve">as </w:t>
      </w:r>
      <w:r w:rsidR="006B4C46">
        <w:rPr>
          <w:szCs w:val="24"/>
        </w:rPr>
        <w:t xml:space="preserve">required under the Secure Networks Act.  The Bureau determined that FCC Form 5640 required this revision in order to elicit the information necessary for the Bureau to better satisfy its statutory obligations.  </w:t>
      </w:r>
      <w:r w:rsidR="00E6495F">
        <w:rPr>
          <w:szCs w:val="24"/>
        </w:rPr>
        <w:t>This proposed a</w:t>
      </w:r>
      <w:r w:rsidR="001E163A">
        <w:rPr>
          <w:szCs w:val="24"/>
        </w:rPr>
        <w:t>ddi</w:t>
      </w:r>
      <w:r w:rsidR="00E6495F">
        <w:rPr>
          <w:szCs w:val="24"/>
        </w:rPr>
        <w:t xml:space="preserve">tion will </w:t>
      </w:r>
      <w:r w:rsidR="001E163A">
        <w:rPr>
          <w:szCs w:val="24"/>
        </w:rPr>
        <w:t>increase</w:t>
      </w:r>
      <w:r w:rsidR="00E6495F">
        <w:rPr>
          <w:szCs w:val="24"/>
        </w:rPr>
        <w:t xml:space="preserve"> the information collected</w:t>
      </w:r>
      <w:r w:rsidR="001E163A">
        <w:rPr>
          <w:szCs w:val="24"/>
        </w:rPr>
        <w:t>,</w:t>
      </w:r>
      <w:r w:rsidR="007325B2">
        <w:rPr>
          <w:szCs w:val="24"/>
        </w:rPr>
        <w:t xml:space="preserve"> </w:t>
      </w:r>
      <w:r w:rsidR="00717038">
        <w:rPr>
          <w:szCs w:val="24"/>
        </w:rPr>
        <w:t xml:space="preserve">and </w:t>
      </w:r>
      <w:r w:rsidR="00E6495F">
        <w:rPr>
          <w:szCs w:val="24"/>
        </w:rPr>
        <w:t>will impose a</w:t>
      </w:r>
      <w:r w:rsidR="00717038">
        <w:rPr>
          <w:szCs w:val="24"/>
        </w:rPr>
        <w:t>n</w:t>
      </w:r>
      <w:r w:rsidR="00E6495F">
        <w:rPr>
          <w:szCs w:val="24"/>
        </w:rPr>
        <w:t xml:space="preserve"> additional burden on respondents</w:t>
      </w:r>
      <w:r w:rsidR="00717038">
        <w:rPr>
          <w:szCs w:val="24"/>
        </w:rPr>
        <w:t>, which will vary with the number of invoices respondents submit during the relevant reporting period</w:t>
      </w:r>
      <w:r w:rsidR="00E6495F">
        <w:rPr>
          <w:szCs w:val="24"/>
        </w:rPr>
        <w:t>.</w:t>
      </w:r>
      <w:r w:rsidR="006B4C46">
        <w:rPr>
          <w:szCs w:val="24"/>
        </w:rPr>
        <w:t xml:space="preserve">  </w:t>
      </w:r>
    </w:p>
    <w:p w:rsidR="00845C00" w:rsidRPr="002569EB" w:rsidP="00BB3045" w14:paraId="2BC73D36" w14:textId="77777777">
      <w:pPr>
        <w:ind w:firstLine="720"/>
        <w:rPr>
          <w:szCs w:val="24"/>
        </w:rPr>
      </w:pPr>
    </w:p>
    <w:p w:rsidR="001B7CBE" w:rsidP="001B7CBE" w14:paraId="1D41776E" w14:textId="0C86DCF9">
      <w:pPr>
        <w:pStyle w:val="Heading3"/>
        <w:spacing w:after="0" w:line="240" w:lineRule="auto"/>
      </w:pPr>
      <w:r>
        <w:t xml:space="preserve">Revision </w:t>
      </w:r>
      <w:r w:rsidRPr="00A32A9F" w:rsidR="005B37F6">
        <w:t>for which we are seeking OMB approval:</w:t>
      </w:r>
    </w:p>
    <w:p w:rsidR="00027D05" w:rsidRPr="00027D05" w:rsidP="00BD135B" w14:paraId="1A6D20FF" w14:textId="77777777"/>
    <w:p w:rsidR="007B3427" w14:paraId="17131DF2" w14:textId="6B046D56">
      <w:pPr>
        <w:pStyle w:val="ListParagraph"/>
        <w:suppressAutoHyphens/>
        <w:ind w:left="360"/>
        <w:rPr>
          <w:szCs w:val="24"/>
        </w:rPr>
      </w:pPr>
      <w:r>
        <w:rPr>
          <w:b/>
          <w:bCs/>
        </w:rPr>
        <w:t xml:space="preserve">FCC Form 5640 </w:t>
      </w:r>
      <w:r w:rsidRPr="002569EB">
        <w:rPr>
          <w:b/>
          <w:bCs/>
          <w:szCs w:val="24"/>
        </w:rPr>
        <w:t>Spending Reports:</w:t>
      </w:r>
      <w:r>
        <w:rPr>
          <w:szCs w:val="24"/>
        </w:rPr>
        <w:t xml:space="preserve">  Program</w:t>
      </w:r>
      <w:r w:rsidRPr="002569EB">
        <w:rPr>
          <w:szCs w:val="24"/>
        </w:rPr>
        <w:t xml:space="preserve"> recipients </w:t>
      </w:r>
      <w:r>
        <w:rPr>
          <w:szCs w:val="24"/>
        </w:rPr>
        <w:t xml:space="preserve">are required </w:t>
      </w:r>
      <w:r w:rsidRPr="002569EB">
        <w:rPr>
          <w:szCs w:val="24"/>
        </w:rPr>
        <w:t>to submit spending reports indicating how reimbursement funds have been spent, including detailed accounting of the covered communications equipment or services permanently removed and disposed of, and the replacement equipment or services purchased, rented, leased</w:t>
      </w:r>
      <w:r w:rsidR="00BD135B">
        <w:rPr>
          <w:szCs w:val="24"/>
        </w:rPr>
        <w:t>,</w:t>
      </w:r>
      <w:r w:rsidRPr="002569EB">
        <w:rPr>
          <w:szCs w:val="24"/>
        </w:rPr>
        <w:t xml:space="preserve"> or otherwise obtained using reimbursement funds.  These spending reports must be filed semiannually within 10 calendar days after the end of January and July, starting with the recipient’s initial draw down of disbursement funds</w:t>
      </w:r>
      <w:r w:rsidR="000C4251">
        <w:rPr>
          <w:szCs w:val="24"/>
        </w:rPr>
        <w:t>,</w:t>
      </w:r>
      <w:r w:rsidRPr="002569EB">
        <w:rPr>
          <w:szCs w:val="24"/>
        </w:rPr>
        <w:t xml:space="preserve"> and terminating once the recipient has filed a final spending report showing the expenditure of all funds received as compared to the estimated costs submitted.  </w:t>
      </w:r>
      <w:r w:rsidRPr="002569EB">
        <w:rPr>
          <w:szCs w:val="24"/>
        </w:rPr>
        <w:t>A final spending report will be due following the filing of a final certification by the recipient.</w:t>
      </w:r>
    </w:p>
    <w:p w:rsidR="007B3427" w:rsidRPr="00C41229" w:rsidP="007B3427" w14:paraId="79CC9730" w14:textId="66F68C82">
      <w:pPr>
        <w:pStyle w:val="ListParagraph"/>
        <w:suppressAutoHyphens/>
        <w:ind w:left="360"/>
      </w:pPr>
      <w:r w:rsidRPr="00C41229">
        <w:rPr>
          <w:shd w:val="clear" w:color="auto" w:fill="FFFFFF"/>
        </w:rPr>
        <w:t xml:space="preserve">Currently, Form </w:t>
      </w:r>
      <w:r>
        <w:rPr>
          <w:shd w:val="clear" w:color="auto" w:fill="FFFFFF"/>
        </w:rPr>
        <w:t xml:space="preserve">5640 </w:t>
      </w:r>
      <w:r w:rsidRPr="00C41229">
        <w:rPr>
          <w:shd w:val="clear" w:color="auto" w:fill="FFFFFF"/>
        </w:rPr>
        <w:t xml:space="preserve">asks whether respondents actually spent the money </w:t>
      </w:r>
      <w:r>
        <w:rPr>
          <w:shd w:val="clear" w:color="auto" w:fill="FFFFFF"/>
        </w:rPr>
        <w:t xml:space="preserve">they were </w:t>
      </w:r>
      <w:r w:rsidRPr="00C41229">
        <w:rPr>
          <w:shd w:val="clear" w:color="auto" w:fill="FFFFFF"/>
        </w:rPr>
        <w:t xml:space="preserve">reimbursed for each invoice, to identify the costs that were reimbursed but not spent, and to provide an explanation for the discrepancy.  The </w:t>
      </w:r>
      <w:r>
        <w:rPr>
          <w:shd w:val="clear" w:color="auto" w:fill="FFFFFF"/>
        </w:rPr>
        <w:t xml:space="preserve">change we propose here </w:t>
      </w:r>
      <w:r w:rsidRPr="00C41229">
        <w:rPr>
          <w:shd w:val="clear" w:color="auto" w:fill="FFFFFF"/>
        </w:rPr>
        <w:t xml:space="preserve">would </w:t>
      </w:r>
      <w:r w:rsidR="00EF7601">
        <w:rPr>
          <w:shd w:val="clear" w:color="auto" w:fill="FFFFFF"/>
        </w:rPr>
        <w:t>instead ask respondents</w:t>
      </w:r>
      <w:r w:rsidR="000C4251">
        <w:rPr>
          <w:shd w:val="clear" w:color="auto" w:fill="FFFFFF"/>
        </w:rPr>
        <w:t xml:space="preserve"> </w:t>
      </w:r>
      <w:r w:rsidR="00EF7601">
        <w:rPr>
          <w:shd w:val="clear" w:color="auto" w:fill="FFFFFF"/>
        </w:rPr>
        <w:t>(a)</w:t>
      </w:r>
      <w:r w:rsidR="000C4251">
        <w:rPr>
          <w:shd w:val="clear" w:color="auto" w:fill="FFFFFF"/>
        </w:rPr>
        <w:t xml:space="preserve"> </w:t>
      </w:r>
      <w:r w:rsidR="00EF7601">
        <w:rPr>
          <w:shd w:val="clear" w:color="auto" w:fill="FFFFFF"/>
        </w:rPr>
        <w:t xml:space="preserve">to </w:t>
      </w:r>
      <w:r w:rsidRPr="00C41229">
        <w:t xml:space="preserve">indicate what existing covered communications equipment or service was removed, replaced, or disposed of using funds from </w:t>
      </w:r>
      <w:r w:rsidR="00EF7601">
        <w:t>each</w:t>
      </w:r>
      <w:r w:rsidRPr="00C41229">
        <w:t xml:space="preserve"> invoice</w:t>
      </w:r>
      <w:r w:rsidR="00EF7601">
        <w:t>; and (b)</w:t>
      </w:r>
      <w:r w:rsidR="000C4251">
        <w:t> </w:t>
      </w:r>
      <w:r w:rsidR="00EF7601">
        <w:t>i</w:t>
      </w:r>
      <w:r w:rsidRPr="00C41229">
        <w:t xml:space="preserve">f </w:t>
      </w:r>
      <w:r w:rsidR="00EF7601">
        <w:t>an</w:t>
      </w:r>
      <w:r w:rsidRPr="00C41229">
        <w:t xml:space="preserve"> invoice was used to purchase replacement communications equipment or services, </w:t>
      </w:r>
      <w:r w:rsidR="00EF7601">
        <w:t xml:space="preserve">specify </w:t>
      </w:r>
      <w:r w:rsidRPr="00C41229">
        <w:t xml:space="preserve">what </w:t>
      </w:r>
      <w:r w:rsidR="00B11849">
        <w:t xml:space="preserve">non-covered </w:t>
      </w:r>
      <w:r w:rsidRPr="00C41229">
        <w:t>equipment or service</w:t>
      </w:r>
      <w:r w:rsidR="00B11849">
        <w:t>s</w:t>
      </w:r>
      <w:r w:rsidRPr="00C41229">
        <w:t xml:space="preserve"> w</w:t>
      </w:r>
      <w:r w:rsidR="000C4251">
        <w:t>ere</w:t>
      </w:r>
      <w:r w:rsidRPr="00C41229">
        <w:t xml:space="preserve"> purchased</w:t>
      </w:r>
      <w:r w:rsidR="00EF7601">
        <w:t xml:space="preserve"> pursuant to that invoice</w:t>
      </w:r>
      <w:r w:rsidRPr="00C41229">
        <w:t>.</w:t>
      </w:r>
    </w:p>
    <w:p w:rsidR="00027D05" w:rsidP="00CD48DF" w14:paraId="0F372C0E" w14:textId="77777777"/>
    <w:p w:rsidR="00383FC5" w:rsidRPr="00383FC5" w:rsidP="00383FC5" w14:paraId="5B70111F" w14:textId="6828B89E">
      <w:pPr>
        <w:rPr>
          <w:b/>
          <w:bCs/>
          <w:i/>
          <w:iCs/>
        </w:rPr>
      </w:pPr>
      <w:r w:rsidRPr="00383FC5">
        <w:rPr>
          <w:b/>
          <w:bCs/>
          <w:i/>
          <w:iCs/>
        </w:rPr>
        <w:t>Currently approved requirements in this information collection (no changes to requirements):</w:t>
      </w:r>
    </w:p>
    <w:p w:rsidR="008E0A12" w:rsidP="00055A02" w14:paraId="1E1B654D" w14:textId="13D69907">
      <w:pPr>
        <w:suppressAutoHyphens/>
        <w:ind w:left="720"/>
        <w:rPr>
          <w:szCs w:val="24"/>
        </w:rPr>
      </w:pPr>
    </w:p>
    <w:p w:rsidR="004F632E" w:rsidRPr="004F632E" w:rsidP="00BD135B" w14:paraId="2AB96BE0" w14:textId="05DEB190">
      <w:pPr>
        <w:pStyle w:val="ListParagraph"/>
        <w:numPr>
          <w:ilvl w:val="0"/>
          <w:numId w:val="25"/>
        </w:numPr>
        <w:suppressAutoHyphens/>
        <w:rPr>
          <w:szCs w:val="24"/>
        </w:rPr>
      </w:pPr>
      <w:r w:rsidRPr="0079422C">
        <w:rPr>
          <w:b/>
          <w:bCs/>
        </w:rPr>
        <w:t>FCC Form 5640 Ownership Change Notification</w:t>
      </w:r>
      <w:r>
        <w:t xml:space="preserve">:  Reimbursement Program participants </w:t>
      </w:r>
      <w:r w:rsidR="004C2D58">
        <w:t xml:space="preserve">are required to </w:t>
      </w:r>
      <w:r>
        <w:t>notify the Commission of changes in ownership</w:t>
      </w:r>
      <w:r w:rsidR="004C2D58">
        <w:t>,</w:t>
      </w:r>
      <w:r>
        <w:t xml:space="preserve"> to ensure accurate information is on file for participants</w:t>
      </w:r>
      <w:r w:rsidR="004C2D58">
        <w:t>,</w:t>
      </w:r>
      <w:r>
        <w:t xml:space="preserve"> and to help protect the Reimbursement Program against waste, fraud, and abuse.</w:t>
      </w:r>
    </w:p>
    <w:p w:rsidR="004F632E" w:rsidRPr="002569EB" w:rsidP="00055A02" w14:paraId="498DB75D" w14:textId="77777777">
      <w:pPr>
        <w:suppressAutoHyphens/>
        <w:ind w:left="720"/>
        <w:rPr>
          <w:szCs w:val="24"/>
        </w:rPr>
      </w:pPr>
    </w:p>
    <w:p w:rsidR="008B40C5" w:rsidRPr="008B40C5" w:rsidP="00BD135B" w14:paraId="5A2F85C8" w14:textId="4AE8F66A">
      <w:pPr>
        <w:pStyle w:val="ListParagraph"/>
        <w:numPr>
          <w:ilvl w:val="0"/>
          <w:numId w:val="25"/>
        </w:numPr>
        <w:suppressAutoHyphens/>
        <w:rPr>
          <w:szCs w:val="24"/>
        </w:rPr>
      </w:pPr>
      <w:r>
        <w:rPr>
          <w:b/>
          <w:szCs w:val="24"/>
        </w:rPr>
        <w:t xml:space="preserve">FCC Form 5640 </w:t>
      </w:r>
      <w:r w:rsidRPr="002569EB" w:rsidR="006103A5">
        <w:rPr>
          <w:b/>
          <w:szCs w:val="24"/>
        </w:rPr>
        <w:t>Application Request for Funding:</w:t>
      </w:r>
      <w:r w:rsidR="006103A5">
        <w:rPr>
          <w:b/>
          <w:szCs w:val="24"/>
        </w:rPr>
        <w:t xml:space="preserve">  </w:t>
      </w:r>
      <w:r w:rsidR="002D5CAA">
        <w:rPr>
          <w:bCs/>
          <w:szCs w:val="24"/>
        </w:rPr>
        <w:t>E</w:t>
      </w:r>
      <w:r>
        <w:rPr>
          <w:bCs/>
          <w:szCs w:val="24"/>
        </w:rPr>
        <w:t>ligible</w:t>
      </w:r>
      <w:r w:rsidRPr="002569EB">
        <w:rPr>
          <w:bCs/>
          <w:szCs w:val="24"/>
        </w:rPr>
        <w:t xml:space="preserve"> </w:t>
      </w:r>
      <w:r w:rsidRPr="002569EB" w:rsidR="006B3C97">
        <w:rPr>
          <w:bCs/>
          <w:szCs w:val="24"/>
        </w:rPr>
        <w:t xml:space="preserve">providers </w:t>
      </w:r>
      <w:r>
        <w:rPr>
          <w:bCs/>
          <w:szCs w:val="24"/>
        </w:rPr>
        <w:t>seeking funding from the Reimbursement Program</w:t>
      </w:r>
      <w:r w:rsidR="002D5CAA">
        <w:rPr>
          <w:bCs/>
          <w:szCs w:val="24"/>
        </w:rPr>
        <w:t xml:space="preserve"> are required</w:t>
      </w:r>
      <w:r>
        <w:rPr>
          <w:bCs/>
          <w:szCs w:val="24"/>
        </w:rPr>
        <w:t xml:space="preserve"> </w:t>
      </w:r>
      <w:r w:rsidRPr="002569EB" w:rsidR="006B3C97">
        <w:rPr>
          <w:bCs/>
          <w:szCs w:val="24"/>
        </w:rPr>
        <w:t>to submit an a</w:t>
      </w:r>
      <w:r w:rsidRPr="002569EB" w:rsidR="00370421">
        <w:rPr>
          <w:bCs/>
          <w:szCs w:val="24"/>
        </w:rPr>
        <w:t>pplication</w:t>
      </w:r>
      <w:r w:rsidRPr="002569EB" w:rsidR="006B3C97">
        <w:rPr>
          <w:bCs/>
          <w:szCs w:val="24"/>
        </w:rPr>
        <w:t xml:space="preserve"> </w:t>
      </w:r>
      <w:r>
        <w:rPr>
          <w:bCs/>
          <w:szCs w:val="24"/>
        </w:rPr>
        <w:t xml:space="preserve">that includes:  </w:t>
      </w:r>
    </w:p>
    <w:p w:rsidR="008B40C5" w:rsidP="008B40C5" w14:paraId="0FC82D9D" w14:textId="77777777">
      <w:pPr>
        <w:pStyle w:val="ListParagraph"/>
        <w:spacing w:after="220"/>
        <w:rPr>
          <w:b/>
          <w:szCs w:val="24"/>
        </w:rPr>
      </w:pPr>
    </w:p>
    <w:p w:rsidR="008B40C5" w:rsidRPr="008B40C5" w:rsidP="00EB4324" w14:paraId="38119212" w14:textId="364B0339">
      <w:pPr>
        <w:pStyle w:val="ListParagraph"/>
        <w:numPr>
          <w:ilvl w:val="0"/>
          <w:numId w:val="15"/>
        </w:numPr>
        <w:spacing w:after="220"/>
        <w:ind w:left="810"/>
        <w:rPr>
          <w:szCs w:val="24"/>
        </w:rPr>
      </w:pPr>
      <w:r>
        <w:rPr>
          <w:bCs/>
          <w:szCs w:val="24"/>
        </w:rPr>
        <w:t>An estimate of costs reasonably incurred for the permanent removal, replacement, and disposal of covered communications equipment or service from the provider’s network.  Eligible providers may rely upon the predetermined estimated costs identified in a Catalog of Expenses Eligible for Reimbursement made available by the FCC’s Wireline Competition Bureau</w:t>
      </w:r>
      <w:r w:rsidR="00A16981">
        <w:rPr>
          <w:bCs/>
          <w:szCs w:val="24"/>
        </w:rPr>
        <w:t xml:space="preserve"> (Bureau)</w:t>
      </w:r>
      <w:r>
        <w:rPr>
          <w:bCs/>
          <w:szCs w:val="24"/>
        </w:rPr>
        <w:t>.  Eligi</w:t>
      </w:r>
      <w:r>
        <w:rPr>
          <w:bCs/>
          <w:szCs w:val="24"/>
        </w:rPr>
        <w:t xml:space="preserve">ble providers that submit their own costs estimates must submit supporting documentation and certify that the estimate is made in good faith.  </w:t>
      </w:r>
    </w:p>
    <w:p w:rsidR="008B40C5" w:rsidRPr="008B40C5" w:rsidP="00EB4324" w14:paraId="23E3CE2A" w14:textId="764E85AE">
      <w:pPr>
        <w:pStyle w:val="ListParagraph"/>
        <w:numPr>
          <w:ilvl w:val="0"/>
          <w:numId w:val="15"/>
        </w:numPr>
        <w:spacing w:after="220"/>
        <w:ind w:left="810"/>
        <w:rPr>
          <w:szCs w:val="24"/>
        </w:rPr>
      </w:pPr>
      <w:r>
        <w:rPr>
          <w:bCs/>
          <w:szCs w:val="24"/>
        </w:rPr>
        <w:t>Detailed information on covered communications equipment or service being removed, replaced, and disposed</w:t>
      </w:r>
      <w:r w:rsidR="00F26A7B">
        <w:rPr>
          <w:bCs/>
          <w:szCs w:val="24"/>
        </w:rPr>
        <w:t xml:space="preserve"> and when obtained</w:t>
      </w:r>
      <w:r>
        <w:rPr>
          <w:bCs/>
          <w:szCs w:val="24"/>
        </w:rPr>
        <w:t>.</w:t>
      </w:r>
    </w:p>
    <w:p w:rsidR="00A919F9" w:rsidRPr="00A919F9" w:rsidP="00EB4324" w14:paraId="6CD5A5BA" w14:textId="20A1BB97">
      <w:pPr>
        <w:pStyle w:val="ListParagraph"/>
        <w:numPr>
          <w:ilvl w:val="0"/>
          <w:numId w:val="15"/>
        </w:numPr>
        <w:spacing w:after="220"/>
        <w:ind w:left="810"/>
        <w:rPr>
          <w:szCs w:val="24"/>
        </w:rPr>
      </w:pPr>
      <w:r>
        <w:rPr>
          <w:bCs/>
          <w:szCs w:val="24"/>
        </w:rPr>
        <w:t>Certifications that (1)</w:t>
      </w:r>
      <w:r w:rsidR="000C4251">
        <w:rPr>
          <w:bCs/>
          <w:szCs w:val="24"/>
        </w:rPr>
        <w:t> </w:t>
      </w:r>
      <w:r>
        <w:rPr>
          <w:bCs/>
          <w:szCs w:val="24"/>
        </w:rPr>
        <w:t>the applicant has developed a plan and timeline for the permanent removal and replacement of covered communications equipment or service; (2</w:t>
      </w:r>
      <w:r w:rsidR="000C4251">
        <w:rPr>
          <w:bCs/>
          <w:szCs w:val="24"/>
        </w:rPr>
        <w:t>) </w:t>
      </w:r>
      <w:r>
        <w:rPr>
          <w:bCs/>
          <w:szCs w:val="24"/>
        </w:rPr>
        <w:t>the applicant will submit the timeline to the Commission; (3)</w:t>
      </w:r>
      <w:r w:rsidR="000C4251">
        <w:rPr>
          <w:bCs/>
          <w:szCs w:val="24"/>
        </w:rPr>
        <w:t> </w:t>
      </w:r>
      <w:r>
        <w:rPr>
          <w:bCs/>
          <w:szCs w:val="24"/>
        </w:rPr>
        <w:t>the applicant will not purchase, rent, or otherwise obtain covered communications equipment or service; and (4)</w:t>
      </w:r>
      <w:r w:rsidR="000C4251">
        <w:rPr>
          <w:bCs/>
          <w:szCs w:val="24"/>
        </w:rPr>
        <w:t> </w:t>
      </w:r>
      <w:r>
        <w:rPr>
          <w:bCs/>
          <w:szCs w:val="24"/>
        </w:rPr>
        <w:t>in developing risk management practices, the applicant will consult and consider the standards, guidelines, and best practices set forth in the cybersecurity framework developed by the National Institute of Standards and Technology.</w:t>
      </w:r>
    </w:p>
    <w:p w:rsidR="00A919F9" w:rsidRPr="00A919F9" w:rsidP="00EB4324" w14:paraId="4F65BF70" w14:textId="77777777">
      <w:pPr>
        <w:pStyle w:val="ListParagraph"/>
        <w:numPr>
          <w:ilvl w:val="0"/>
          <w:numId w:val="15"/>
        </w:numPr>
        <w:spacing w:after="220"/>
        <w:ind w:left="810"/>
        <w:rPr>
          <w:szCs w:val="24"/>
        </w:rPr>
      </w:pPr>
      <w:r>
        <w:rPr>
          <w:bCs/>
          <w:szCs w:val="24"/>
        </w:rPr>
        <w:t>A specific timeline for the permanent removal, replacement, and disposal of the covered communications equipment or services.</w:t>
      </w:r>
    </w:p>
    <w:p w:rsidR="00B40300" w:rsidRPr="002569EB" w:rsidP="00EB4324" w14:paraId="5CFE3629" w14:textId="1F63E025">
      <w:pPr>
        <w:pStyle w:val="ListParagraph"/>
        <w:numPr>
          <w:ilvl w:val="0"/>
          <w:numId w:val="15"/>
        </w:numPr>
        <w:spacing w:after="220"/>
        <w:ind w:left="810"/>
        <w:rPr>
          <w:szCs w:val="24"/>
        </w:rPr>
      </w:pPr>
      <w:r>
        <w:rPr>
          <w:bCs/>
          <w:szCs w:val="24"/>
        </w:rPr>
        <w:t>A certification in good faith that the applicant (1)</w:t>
      </w:r>
      <w:r w:rsidR="000C4251">
        <w:rPr>
          <w:bCs/>
          <w:szCs w:val="24"/>
        </w:rPr>
        <w:t> </w:t>
      </w:r>
      <w:r>
        <w:rPr>
          <w:bCs/>
          <w:szCs w:val="24"/>
        </w:rPr>
        <w:t>will reasonably incur the estimated costs claimed as eligible for reimbursement; (2)</w:t>
      </w:r>
      <w:r w:rsidR="000C4251">
        <w:rPr>
          <w:bCs/>
          <w:szCs w:val="24"/>
        </w:rPr>
        <w:t> </w:t>
      </w:r>
      <w:r>
        <w:rPr>
          <w:bCs/>
          <w:szCs w:val="24"/>
        </w:rPr>
        <w:t>will use all money received from the Reimbursement Program only for expenses eligible for reimbursement; (3)</w:t>
      </w:r>
      <w:r w:rsidR="000C4251">
        <w:rPr>
          <w:bCs/>
          <w:szCs w:val="24"/>
        </w:rPr>
        <w:t> </w:t>
      </w:r>
      <w:r>
        <w:rPr>
          <w:bCs/>
          <w:szCs w:val="24"/>
        </w:rPr>
        <w:t>will comply with all policies and procedures relating to allocations, draw downs, payments, obligations, and expenditures of money from the Reimbursement Program; (4)</w:t>
      </w:r>
      <w:r w:rsidR="000C4251">
        <w:rPr>
          <w:bCs/>
          <w:szCs w:val="24"/>
        </w:rPr>
        <w:t> </w:t>
      </w:r>
      <w:r>
        <w:rPr>
          <w:bCs/>
          <w:szCs w:val="24"/>
        </w:rPr>
        <w:t>will maintain detailed records, including receipts, of all costs eligible for reimbursement actually incurred for a period of 10 years; and</w:t>
      </w:r>
      <w:r w:rsidR="00A16981">
        <w:rPr>
          <w:bCs/>
          <w:szCs w:val="24"/>
        </w:rPr>
        <w:t xml:space="preserve"> (5)</w:t>
      </w:r>
      <w:r w:rsidR="000C4251">
        <w:rPr>
          <w:bCs/>
          <w:szCs w:val="24"/>
        </w:rPr>
        <w:t> </w:t>
      </w:r>
      <w:r w:rsidR="00A16981">
        <w:rPr>
          <w:bCs/>
          <w:szCs w:val="24"/>
        </w:rPr>
        <w:t>will file all required documentation for its expenses.</w:t>
      </w:r>
      <w:r w:rsidRPr="002569EB" w:rsidR="00265114">
        <w:rPr>
          <w:szCs w:val="24"/>
        </w:rPr>
        <w:t xml:space="preserve"> </w:t>
      </w:r>
    </w:p>
    <w:p w:rsidR="00C43BC7" w:rsidRPr="002569EB" w:rsidP="00C43BC7" w14:paraId="121ED64E" w14:textId="77777777">
      <w:pPr>
        <w:pStyle w:val="ListParagraph"/>
        <w:spacing w:after="220"/>
        <w:rPr>
          <w:szCs w:val="24"/>
        </w:rPr>
      </w:pPr>
    </w:p>
    <w:p w:rsidR="00573D94" w:rsidRPr="002569EB" w:rsidP="00BD135B" w14:paraId="2012F54D" w14:textId="36BD673E">
      <w:pPr>
        <w:pStyle w:val="ListParagraph"/>
        <w:numPr>
          <w:ilvl w:val="0"/>
          <w:numId w:val="25"/>
        </w:numPr>
        <w:suppressAutoHyphens/>
        <w:rPr>
          <w:szCs w:val="24"/>
        </w:rPr>
      </w:pPr>
      <w:r>
        <w:rPr>
          <w:b/>
          <w:bCs/>
          <w:szCs w:val="24"/>
        </w:rPr>
        <w:t xml:space="preserve">Opportunity to Cure:  </w:t>
      </w:r>
      <w:r w:rsidRPr="002569EB" w:rsidR="00052785">
        <w:rPr>
          <w:szCs w:val="24"/>
        </w:rPr>
        <w:t xml:space="preserve">Section </w:t>
      </w:r>
      <w:r w:rsidRPr="002569EB" w:rsidR="002B2B9D">
        <w:rPr>
          <w:szCs w:val="24"/>
        </w:rPr>
        <w:t>1.50004(d)</w:t>
      </w:r>
      <w:r w:rsidRPr="002569EB" w:rsidR="000D7A50">
        <w:rPr>
          <w:szCs w:val="24"/>
        </w:rPr>
        <w:t>(1)</w:t>
      </w:r>
      <w:r w:rsidR="00647161">
        <w:rPr>
          <w:szCs w:val="24"/>
        </w:rPr>
        <w:t xml:space="preserve"> of the Commission’s rules, 47 CFR §</w:t>
      </w:r>
      <w:r w:rsidR="006B2BCF">
        <w:rPr>
          <w:szCs w:val="24"/>
        </w:rPr>
        <w:t> </w:t>
      </w:r>
      <w:r w:rsidR="00647161">
        <w:rPr>
          <w:szCs w:val="24"/>
        </w:rPr>
        <w:t>1.50004(d)(1)</w:t>
      </w:r>
      <w:r w:rsidRPr="002569EB" w:rsidR="004F1D77">
        <w:rPr>
          <w:szCs w:val="24"/>
        </w:rPr>
        <w:t>,</w:t>
      </w:r>
      <w:r w:rsidR="004F1D77">
        <w:rPr>
          <w:b/>
          <w:bCs/>
          <w:szCs w:val="24"/>
        </w:rPr>
        <w:t xml:space="preserve"> </w:t>
      </w:r>
      <w:r w:rsidR="008C26CB">
        <w:rPr>
          <w:szCs w:val="24"/>
        </w:rPr>
        <w:t xml:space="preserve">as directed by </w:t>
      </w:r>
      <w:r w:rsidR="00B30128">
        <w:rPr>
          <w:szCs w:val="24"/>
        </w:rPr>
        <w:t>s</w:t>
      </w:r>
      <w:r w:rsidR="008C26CB">
        <w:rPr>
          <w:szCs w:val="24"/>
        </w:rPr>
        <w:t>ection 4(d)(3)(B) of the Secure Networks Act,</w:t>
      </w:r>
      <w:r w:rsidR="00647161">
        <w:rPr>
          <w:szCs w:val="24"/>
        </w:rPr>
        <w:t xml:space="preserve"> 47 U.S.C. §</w:t>
      </w:r>
      <w:r w:rsidR="006B2BCF">
        <w:rPr>
          <w:szCs w:val="24"/>
        </w:rPr>
        <w:t> </w:t>
      </w:r>
      <w:r w:rsidR="00647161">
        <w:rPr>
          <w:szCs w:val="24"/>
        </w:rPr>
        <w:t>1603(d)(3)(B),</w:t>
      </w:r>
      <w:r w:rsidR="008C26CB">
        <w:rPr>
          <w:szCs w:val="24"/>
        </w:rPr>
        <w:t xml:space="preserve"> gives</w:t>
      </w:r>
      <w:r w:rsidRPr="002569EB" w:rsidR="008C26CB">
        <w:rPr>
          <w:szCs w:val="24"/>
        </w:rPr>
        <w:t xml:space="preserve"> </w:t>
      </w:r>
      <w:r w:rsidRPr="002569EB" w:rsidR="00041978">
        <w:rPr>
          <w:szCs w:val="24"/>
        </w:rPr>
        <w:t>p</w:t>
      </w:r>
      <w:r w:rsidRPr="002569EB" w:rsidR="00904C12">
        <w:rPr>
          <w:szCs w:val="24"/>
        </w:rPr>
        <w:t xml:space="preserve">roviders </w:t>
      </w:r>
      <w:r w:rsidR="008C26CB">
        <w:rPr>
          <w:szCs w:val="24"/>
        </w:rPr>
        <w:t xml:space="preserve">an opportunity </w:t>
      </w:r>
      <w:r w:rsidRPr="002569EB" w:rsidR="00587F19">
        <w:rPr>
          <w:szCs w:val="24"/>
        </w:rPr>
        <w:t xml:space="preserve">to cure </w:t>
      </w:r>
      <w:r w:rsidR="008C26CB">
        <w:rPr>
          <w:szCs w:val="24"/>
        </w:rPr>
        <w:t xml:space="preserve">material </w:t>
      </w:r>
      <w:r w:rsidRPr="002569EB" w:rsidR="00587F19">
        <w:rPr>
          <w:szCs w:val="24"/>
        </w:rPr>
        <w:t>deficiencies in their application</w:t>
      </w:r>
      <w:r w:rsidR="008C26CB">
        <w:rPr>
          <w:szCs w:val="24"/>
        </w:rPr>
        <w:t xml:space="preserve"> as determined by the Bureau </w:t>
      </w:r>
      <w:r w:rsidRPr="002569EB" w:rsidR="00854044">
        <w:rPr>
          <w:szCs w:val="24"/>
        </w:rPr>
        <w:t>within</w:t>
      </w:r>
      <w:r w:rsidRPr="002569EB" w:rsidR="00D26952">
        <w:rPr>
          <w:szCs w:val="24"/>
        </w:rPr>
        <w:t xml:space="preserve"> a </w:t>
      </w:r>
      <w:r w:rsidRPr="002569EB" w:rsidR="00DB3393">
        <w:rPr>
          <w:szCs w:val="24"/>
        </w:rPr>
        <w:t>15-day period</w:t>
      </w:r>
      <w:r w:rsidR="008C26CB">
        <w:rPr>
          <w:szCs w:val="24"/>
        </w:rPr>
        <w:t xml:space="preserve"> </w:t>
      </w:r>
      <w:r w:rsidRPr="002569EB" w:rsidR="00854044">
        <w:rPr>
          <w:szCs w:val="24"/>
        </w:rPr>
        <w:t xml:space="preserve">before </w:t>
      </w:r>
      <w:r w:rsidR="008C26CB">
        <w:rPr>
          <w:szCs w:val="24"/>
        </w:rPr>
        <w:t xml:space="preserve">the Bureau can </w:t>
      </w:r>
      <w:r w:rsidRPr="002569EB" w:rsidR="00854044">
        <w:rPr>
          <w:szCs w:val="24"/>
        </w:rPr>
        <w:t xml:space="preserve">deny an application. </w:t>
      </w:r>
      <w:r w:rsidR="00A06757">
        <w:rPr>
          <w:szCs w:val="24"/>
        </w:rPr>
        <w:t xml:space="preserve"> </w:t>
      </w:r>
      <w:r w:rsidRPr="002569EB" w:rsidR="00854044">
        <w:rPr>
          <w:szCs w:val="24"/>
        </w:rPr>
        <w:t xml:space="preserve">These deficiencies </w:t>
      </w:r>
      <w:r w:rsidR="008C26CB">
        <w:rPr>
          <w:szCs w:val="24"/>
        </w:rPr>
        <w:t xml:space="preserve">could </w:t>
      </w:r>
      <w:r w:rsidRPr="002569EB" w:rsidR="00854044">
        <w:rPr>
          <w:szCs w:val="24"/>
        </w:rPr>
        <w:t xml:space="preserve">include </w:t>
      </w:r>
      <w:r w:rsidR="008C26CB">
        <w:rPr>
          <w:szCs w:val="24"/>
        </w:rPr>
        <w:t>in</w:t>
      </w:r>
      <w:r w:rsidRPr="002569EB" w:rsidR="00DB3393">
        <w:rPr>
          <w:szCs w:val="24"/>
        </w:rPr>
        <w:t>adequate cost estimate</w:t>
      </w:r>
      <w:r w:rsidR="008C26CB">
        <w:rPr>
          <w:szCs w:val="24"/>
        </w:rPr>
        <w:t>s</w:t>
      </w:r>
      <w:r w:rsidRPr="002569EB" w:rsidR="00DB3393">
        <w:rPr>
          <w:szCs w:val="24"/>
        </w:rPr>
        <w:t xml:space="preserve"> or supporting materials</w:t>
      </w:r>
      <w:r w:rsidRPr="002569EB" w:rsidR="00854044">
        <w:rPr>
          <w:szCs w:val="24"/>
        </w:rPr>
        <w:t xml:space="preserve">.  </w:t>
      </w:r>
    </w:p>
    <w:p w:rsidR="00F245E6" w:rsidRPr="002569EB" w:rsidP="00F245E6" w14:paraId="731B6481" w14:textId="77777777">
      <w:pPr>
        <w:pStyle w:val="ListParagraph"/>
        <w:rPr>
          <w:szCs w:val="24"/>
        </w:rPr>
      </w:pPr>
    </w:p>
    <w:p w:rsidR="00F05C4A" w:rsidRPr="002569EB" w:rsidP="00BD135B" w14:paraId="4B9517E5" w14:textId="6A2A84D0">
      <w:pPr>
        <w:pStyle w:val="ListParagraph"/>
        <w:numPr>
          <w:ilvl w:val="0"/>
          <w:numId w:val="25"/>
        </w:numPr>
        <w:suppressAutoHyphens/>
        <w:rPr>
          <w:szCs w:val="24"/>
        </w:rPr>
      </w:pPr>
      <w:r>
        <w:rPr>
          <w:b/>
          <w:bCs/>
        </w:rPr>
        <w:t xml:space="preserve">FCC Form 5640 </w:t>
      </w:r>
      <w:r w:rsidR="006103A5">
        <w:rPr>
          <w:b/>
          <w:bCs/>
          <w:szCs w:val="24"/>
        </w:rPr>
        <w:t>Reimbursement Claim Requests</w:t>
      </w:r>
      <w:r w:rsidR="002569EB">
        <w:rPr>
          <w:b/>
          <w:bCs/>
          <w:szCs w:val="24"/>
        </w:rPr>
        <w:t xml:space="preserve">:  </w:t>
      </w:r>
      <w:r w:rsidR="002D5CAA">
        <w:rPr>
          <w:szCs w:val="24"/>
        </w:rPr>
        <w:t>P</w:t>
      </w:r>
      <w:r w:rsidRPr="002569EB" w:rsidR="00B05574">
        <w:rPr>
          <w:szCs w:val="24"/>
        </w:rPr>
        <w:t xml:space="preserve">roviders </w:t>
      </w:r>
      <w:r w:rsidR="002D5CAA">
        <w:rPr>
          <w:szCs w:val="24"/>
        </w:rPr>
        <w:t xml:space="preserve">are required </w:t>
      </w:r>
      <w:r w:rsidRPr="002569EB" w:rsidR="00B05574">
        <w:rPr>
          <w:szCs w:val="24"/>
        </w:rPr>
        <w:t xml:space="preserve">to </w:t>
      </w:r>
      <w:r w:rsidRPr="002569EB" w:rsidR="005F0C6F">
        <w:rPr>
          <w:szCs w:val="24"/>
        </w:rPr>
        <w:t xml:space="preserve">submit </w:t>
      </w:r>
      <w:r w:rsidRPr="002569EB" w:rsidR="007F31FF">
        <w:rPr>
          <w:szCs w:val="24"/>
        </w:rPr>
        <w:t>reimbursement claim requests</w:t>
      </w:r>
      <w:r w:rsidRPr="002569EB" w:rsidR="005E7DFE">
        <w:rPr>
          <w:szCs w:val="24"/>
        </w:rPr>
        <w:t xml:space="preserve"> </w:t>
      </w:r>
      <w:r w:rsidR="00A06757">
        <w:rPr>
          <w:szCs w:val="24"/>
        </w:rPr>
        <w:t xml:space="preserve">for reasonable costs actually incurred to obtain fund disbursements </w:t>
      </w:r>
      <w:r w:rsidRPr="002569EB" w:rsidR="005E7DFE">
        <w:rPr>
          <w:szCs w:val="24"/>
        </w:rPr>
        <w:t xml:space="preserve">following the </w:t>
      </w:r>
      <w:r w:rsidRPr="002569EB" w:rsidR="00D1103D">
        <w:rPr>
          <w:szCs w:val="24"/>
        </w:rPr>
        <w:t>allocation of fund</w:t>
      </w:r>
      <w:r w:rsidR="00F26A7B">
        <w:rPr>
          <w:szCs w:val="24"/>
        </w:rPr>
        <w:t>ing</w:t>
      </w:r>
      <w:r w:rsidRPr="002569EB" w:rsidR="00D1103D">
        <w:rPr>
          <w:szCs w:val="24"/>
        </w:rPr>
        <w:t xml:space="preserve"> </w:t>
      </w:r>
      <w:r w:rsidR="00A06757">
        <w:rPr>
          <w:szCs w:val="24"/>
        </w:rPr>
        <w:t>to the recipient</w:t>
      </w:r>
      <w:r w:rsidR="00F26A7B">
        <w:rPr>
          <w:szCs w:val="24"/>
        </w:rPr>
        <w:t xml:space="preserve"> for draw down</w:t>
      </w:r>
      <w:r w:rsidR="00A06757">
        <w:rPr>
          <w:szCs w:val="24"/>
        </w:rPr>
        <w:t>.  A r</w:t>
      </w:r>
      <w:r w:rsidRPr="002569EB" w:rsidR="00D1103D">
        <w:rPr>
          <w:szCs w:val="24"/>
        </w:rPr>
        <w:t>ecipient</w:t>
      </w:r>
      <w:r w:rsidR="00A06757">
        <w:rPr>
          <w:szCs w:val="24"/>
        </w:rPr>
        <w:t xml:space="preserve"> </w:t>
      </w:r>
      <w:r w:rsidR="00F26A7B">
        <w:rPr>
          <w:szCs w:val="24"/>
        </w:rPr>
        <w:t>will need to</w:t>
      </w:r>
      <w:r w:rsidR="00A06757">
        <w:rPr>
          <w:szCs w:val="24"/>
        </w:rPr>
        <w:t xml:space="preserve"> include </w:t>
      </w:r>
      <w:r w:rsidRPr="002569EB" w:rsidR="00D1103D">
        <w:rPr>
          <w:szCs w:val="24"/>
        </w:rPr>
        <w:t xml:space="preserve">supporting invoices and other cost documentation, as directed by the Bureau, </w:t>
      </w:r>
      <w:r w:rsidR="00A06757">
        <w:rPr>
          <w:szCs w:val="24"/>
        </w:rPr>
        <w:t>with the claim request</w:t>
      </w:r>
      <w:r w:rsidRPr="002569EB" w:rsidR="00D1103D">
        <w:rPr>
          <w:szCs w:val="24"/>
        </w:rPr>
        <w:t xml:space="preserve">.  </w:t>
      </w:r>
      <w:r w:rsidRPr="002569EB" w:rsidR="005D1853">
        <w:rPr>
          <w:szCs w:val="24"/>
        </w:rPr>
        <w:t xml:space="preserve">Recipients are required to file all reimbursement claims within 120 days following the expiration of the one-year removal, replacement, and disposal term.  Prior to the expiration of the 120-day deadline, recipients can request and </w:t>
      </w:r>
      <w:r w:rsidR="00A90F13">
        <w:rPr>
          <w:szCs w:val="24"/>
        </w:rPr>
        <w:t xml:space="preserve">automatically </w:t>
      </w:r>
      <w:r w:rsidRPr="002569EB" w:rsidR="005D1853">
        <w:rPr>
          <w:szCs w:val="24"/>
        </w:rPr>
        <w:t xml:space="preserve">receive a </w:t>
      </w:r>
      <w:r w:rsidR="00F26A7B">
        <w:rPr>
          <w:szCs w:val="24"/>
        </w:rPr>
        <w:t xml:space="preserve">single </w:t>
      </w:r>
      <w:r w:rsidRPr="002569EB" w:rsidR="005D1853">
        <w:rPr>
          <w:szCs w:val="24"/>
        </w:rPr>
        <w:t>extension of the reimbursement claim deadline</w:t>
      </w:r>
      <w:r w:rsidR="00F26A7B">
        <w:rPr>
          <w:szCs w:val="24"/>
        </w:rPr>
        <w:t xml:space="preserve"> for a period of up to 120 days</w:t>
      </w:r>
      <w:r w:rsidRPr="002569EB" w:rsidR="005D1853">
        <w:rPr>
          <w:szCs w:val="24"/>
        </w:rPr>
        <w:t xml:space="preserve">.  </w:t>
      </w:r>
    </w:p>
    <w:p w:rsidR="000E6ED3" w:rsidRPr="002569EB" w:rsidP="000E6ED3" w14:paraId="0AE1AE63" w14:textId="77777777">
      <w:pPr>
        <w:pStyle w:val="ListParagraph"/>
        <w:rPr>
          <w:szCs w:val="24"/>
        </w:rPr>
      </w:pPr>
    </w:p>
    <w:p w:rsidR="00B4487C" w:rsidRPr="002569EB" w:rsidP="00BD135B" w14:paraId="1F30B1BA" w14:textId="25ABB716">
      <w:pPr>
        <w:pStyle w:val="ListParagraph"/>
        <w:numPr>
          <w:ilvl w:val="0"/>
          <w:numId w:val="25"/>
        </w:numPr>
        <w:suppressAutoHyphens/>
        <w:rPr>
          <w:szCs w:val="24"/>
        </w:rPr>
      </w:pPr>
      <w:r>
        <w:rPr>
          <w:b/>
          <w:bCs/>
        </w:rPr>
        <w:t xml:space="preserve">FCC Form 5640 </w:t>
      </w:r>
      <w:r w:rsidR="002569EB">
        <w:rPr>
          <w:b/>
          <w:bCs/>
          <w:szCs w:val="24"/>
        </w:rPr>
        <w:t xml:space="preserve">Individual Term Extension Requests:  </w:t>
      </w:r>
      <w:r w:rsidR="002D5CAA">
        <w:rPr>
          <w:szCs w:val="24"/>
        </w:rPr>
        <w:t>Program</w:t>
      </w:r>
      <w:r w:rsidRPr="002569EB" w:rsidR="00980C45">
        <w:rPr>
          <w:szCs w:val="24"/>
        </w:rPr>
        <w:t xml:space="preserve"> </w:t>
      </w:r>
      <w:r w:rsidR="009E54CB">
        <w:rPr>
          <w:szCs w:val="24"/>
        </w:rPr>
        <w:t xml:space="preserve">recipients </w:t>
      </w:r>
      <w:r w:rsidR="002D5CAA">
        <w:rPr>
          <w:szCs w:val="24"/>
        </w:rPr>
        <w:t xml:space="preserve">may </w:t>
      </w:r>
      <w:r w:rsidR="00B30128">
        <w:rPr>
          <w:szCs w:val="24"/>
        </w:rPr>
        <w:t>petition the Bureau for an</w:t>
      </w:r>
      <w:r w:rsidR="009E54CB">
        <w:rPr>
          <w:szCs w:val="24"/>
        </w:rPr>
        <w:t xml:space="preserve"> extension of the one-year term for removing, replacing and disposing of covered communications equipment and service for a period of </w:t>
      </w:r>
      <w:r w:rsidR="00B30128">
        <w:rPr>
          <w:szCs w:val="24"/>
        </w:rPr>
        <w:t xml:space="preserve">up to six months.  </w:t>
      </w:r>
      <w:r w:rsidRPr="002569EB" w:rsidR="00E33CC5">
        <w:rPr>
          <w:szCs w:val="24"/>
        </w:rPr>
        <w:t xml:space="preserve">The </w:t>
      </w:r>
      <w:r w:rsidRPr="002569EB" w:rsidR="00FE35CE">
        <w:rPr>
          <w:szCs w:val="24"/>
        </w:rPr>
        <w:t>Bureau</w:t>
      </w:r>
      <w:r w:rsidRPr="002569EB" w:rsidR="00E33CC5">
        <w:rPr>
          <w:szCs w:val="24"/>
        </w:rPr>
        <w:t xml:space="preserve"> </w:t>
      </w:r>
      <w:r w:rsidRPr="002569EB" w:rsidR="00B056C1">
        <w:rPr>
          <w:szCs w:val="24"/>
        </w:rPr>
        <w:t xml:space="preserve">may </w:t>
      </w:r>
      <w:r w:rsidRPr="002569EB" w:rsidR="00E33CC5">
        <w:rPr>
          <w:szCs w:val="24"/>
        </w:rPr>
        <w:t xml:space="preserve">grant </w:t>
      </w:r>
      <w:r w:rsidR="00B30128">
        <w:rPr>
          <w:szCs w:val="24"/>
        </w:rPr>
        <w:t xml:space="preserve">an </w:t>
      </w:r>
      <w:r w:rsidRPr="002569EB" w:rsidR="00E33CC5">
        <w:rPr>
          <w:szCs w:val="24"/>
        </w:rPr>
        <w:t>individua</w:t>
      </w:r>
      <w:r w:rsidRPr="002569EB" w:rsidR="00B056C1">
        <w:rPr>
          <w:szCs w:val="24"/>
        </w:rPr>
        <w:t>l</w:t>
      </w:r>
      <w:r w:rsidRPr="002569EB" w:rsidR="00E33CC5">
        <w:rPr>
          <w:szCs w:val="24"/>
        </w:rPr>
        <w:t xml:space="preserve"> extension</w:t>
      </w:r>
      <w:r w:rsidR="00B30128">
        <w:rPr>
          <w:szCs w:val="24"/>
        </w:rPr>
        <w:t xml:space="preserve"> after finding, that due to no fault of the recipient, the recipient is unable to complete the permanent removal, replacement and disposal by the end of the term.  The Bureau may grant more than one extension request to a recipient if circumstances warrant. </w:t>
      </w:r>
    </w:p>
    <w:p w:rsidR="000204E8" w:rsidRPr="002569EB" w:rsidP="000204E8" w14:paraId="5462D695" w14:textId="77777777">
      <w:pPr>
        <w:pStyle w:val="ListParagraph"/>
        <w:rPr>
          <w:szCs w:val="24"/>
        </w:rPr>
      </w:pPr>
    </w:p>
    <w:p w:rsidR="006A71DE" w:rsidP="00BD135B" w14:paraId="6025128B" w14:textId="76B15660">
      <w:pPr>
        <w:pStyle w:val="ListParagraph"/>
        <w:numPr>
          <w:ilvl w:val="0"/>
          <w:numId w:val="25"/>
        </w:numPr>
        <w:suppressAutoHyphens/>
        <w:rPr>
          <w:szCs w:val="24"/>
        </w:rPr>
      </w:pPr>
      <w:r>
        <w:rPr>
          <w:b/>
          <w:bCs/>
          <w:szCs w:val="24"/>
        </w:rPr>
        <w:t xml:space="preserve">Disposal Documentation:  </w:t>
      </w:r>
      <w:r w:rsidR="002D5CAA">
        <w:rPr>
          <w:szCs w:val="24"/>
        </w:rPr>
        <w:t>Program</w:t>
      </w:r>
      <w:r w:rsidRPr="002569EB" w:rsidR="00E01E82">
        <w:rPr>
          <w:szCs w:val="24"/>
        </w:rPr>
        <w:t xml:space="preserve"> </w:t>
      </w:r>
      <w:r w:rsidRPr="002569EB" w:rsidR="00122DC7">
        <w:rPr>
          <w:szCs w:val="24"/>
        </w:rPr>
        <w:t xml:space="preserve">recipients </w:t>
      </w:r>
      <w:r w:rsidR="002D5CAA">
        <w:rPr>
          <w:szCs w:val="24"/>
        </w:rPr>
        <w:t xml:space="preserve">are required </w:t>
      </w:r>
      <w:r w:rsidRPr="002569EB" w:rsidR="00122DC7">
        <w:rPr>
          <w:szCs w:val="24"/>
        </w:rPr>
        <w:t>to dispos</w:t>
      </w:r>
      <w:r w:rsidRPr="002569EB" w:rsidR="00286129">
        <w:rPr>
          <w:szCs w:val="24"/>
        </w:rPr>
        <w:t>e</w:t>
      </w:r>
      <w:r w:rsidRPr="002569EB" w:rsidR="00122DC7">
        <w:rPr>
          <w:szCs w:val="24"/>
        </w:rPr>
        <w:t xml:space="preserve"> of covered communications equipment or service </w:t>
      </w:r>
      <w:r w:rsidRPr="002569EB" w:rsidR="003E0C1E">
        <w:rPr>
          <w:szCs w:val="24"/>
        </w:rPr>
        <w:t>in a manner to prevent the equip</w:t>
      </w:r>
      <w:r w:rsidRPr="002569EB" w:rsidR="00D40E9A">
        <w:rPr>
          <w:szCs w:val="24"/>
        </w:rPr>
        <w:t>ment or service from being used in the</w:t>
      </w:r>
      <w:r w:rsidRPr="002569EB" w:rsidR="00324467">
        <w:rPr>
          <w:szCs w:val="24"/>
        </w:rPr>
        <w:t xml:space="preserve"> networks of other p</w:t>
      </w:r>
      <w:r w:rsidRPr="002569EB" w:rsidR="00E333B5">
        <w:rPr>
          <w:szCs w:val="24"/>
        </w:rPr>
        <w:t>r</w:t>
      </w:r>
      <w:r w:rsidRPr="002569EB" w:rsidR="00324467">
        <w:rPr>
          <w:szCs w:val="24"/>
        </w:rPr>
        <w:t xml:space="preserve">oviders of advanced communications </w:t>
      </w:r>
      <w:r w:rsidRPr="002569EB" w:rsidR="003D11C6">
        <w:rPr>
          <w:szCs w:val="24"/>
        </w:rPr>
        <w:t xml:space="preserve">service.  </w:t>
      </w:r>
      <w:r w:rsidR="002D5CAA">
        <w:rPr>
          <w:szCs w:val="24"/>
        </w:rPr>
        <w:t>D</w:t>
      </w:r>
      <w:r w:rsidRPr="002569EB" w:rsidR="003D11C6">
        <w:rPr>
          <w:szCs w:val="24"/>
        </w:rPr>
        <w:t xml:space="preserve">isposal must result in the </w:t>
      </w:r>
      <w:r w:rsidRPr="002569EB" w:rsidR="001E0596">
        <w:rPr>
          <w:szCs w:val="24"/>
        </w:rPr>
        <w:t>des</w:t>
      </w:r>
      <w:r w:rsidRPr="002569EB" w:rsidR="00E80C68">
        <w:rPr>
          <w:szCs w:val="24"/>
        </w:rPr>
        <w:t>truction</w:t>
      </w:r>
      <w:r w:rsidRPr="002569EB" w:rsidR="00FB10AA">
        <w:rPr>
          <w:szCs w:val="24"/>
        </w:rPr>
        <w:t xml:space="preserve"> of the covered communications equipment of service, making the covered communications equipment or service inoperable permanently.  Recipients must ret</w:t>
      </w:r>
      <w:r w:rsidRPr="002569EB" w:rsidR="009968C3">
        <w:rPr>
          <w:szCs w:val="24"/>
        </w:rPr>
        <w:t xml:space="preserve">ain documentation demonstrating compliance with this requirement.  </w:t>
      </w:r>
    </w:p>
    <w:p w:rsidR="00027D05" w:rsidRPr="00027D05" w:rsidP="00BD135B" w14:paraId="4AE57FCE" w14:textId="77777777">
      <w:pPr>
        <w:pStyle w:val="ListParagraph"/>
        <w:rPr>
          <w:szCs w:val="24"/>
        </w:rPr>
      </w:pPr>
    </w:p>
    <w:p w:rsidR="00027D05" w:rsidP="00BD135B" w14:paraId="14AC0724" w14:textId="77777777">
      <w:pPr>
        <w:pStyle w:val="ListParagraph"/>
        <w:numPr>
          <w:ilvl w:val="0"/>
          <w:numId w:val="25"/>
        </w:numPr>
        <w:spacing w:after="220"/>
        <w:rPr>
          <w:szCs w:val="24"/>
        </w:rPr>
      </w:pPr>
      <w:r>
        <w:rPr>
          <w:b/>
          <w:bCs/>
        </w:rPr>
        <w:t xml:space="preserve">FCC Form 5640 </w:t>
      </w:r>
      <w:r>
        <w:rPr>
          <w:b/>
          <w:bCs/>
          <w:szCs w:val="24"/>
        </w:rPr>
        <w:t xml:space="preserve">Status Updates:  </w:t>
      </w:r>
      <w:r>
        <w:rPr>
          <w:szCs w:val="24"/>
        </w:rPr>
        <w:t>Program</w:t>
      </w:r>
      <w:r w:rsidRPr="002569EB">
        <w:rPr>
          <w:szCs w:val="24"/>
        </w:rPr>
        <w:t xml:space="preserve"> recipients </w:t>
      </w:r>
      <w:r>
        <w:rPr>
          <w:szCs w:val="24"/>
        </w:rPr>
        <w:t xml:space="preserve">are required </w:t>
      </w:r>
      <w:r w:rsidRPr="002569EB">
        <w:rPr>
          <w:szCs w:val="24"/>
        </w:rPr>
        <w:t xml:space="preserve">to submit status updates once every 90 days beginning on the date on which the Bureau </w:t>
      </w:r>
      <w:r w:rsidRPr="002569EB">
        <w:rPr>
          <w:szCs w:val="24"/>
        </w:rPr>
        <w:t>approved an application for a reimbursement and until the recipient has filed the final certification.  Recipients must file the first report within 90 days of receiving their funding allocation.</w:t>
      </w:r>
      <w:r>
        <w:rPr>
          <w:szCs w:val="24"/>
        </w:rPr>
        <w:t xml:space="preserve">  The updates must include information on:</w:t>
      </w:r>
    </w:p>
    <w:p w:rsidR="00027D05" w:rsidRPr="002569EB" w:rsidP="00027D05" w14:paraId="269AA222" w14:textId="77777777">
      <w:pPr>
        <w:pStyle w:val="ListParagraph"/>
        <w:spacing w:after="220"/>
        <w:rPr>
          <w:szCs w:val="24"/>
        </w:rPr>
      </w:pPr>
    </w:p>
    <w:p w:rsidR="00027D05" w:rsidP="00027D05" w14:paraId="154AB2B8" w14:textId="77777777">
      <w:pPr>
        <w:pStyle w:val="ListParagraph"/>
        <w:numPr>
          <w:ilvl w:val="0"/>
          <w:numId w:val="15"/>
        </w:numPr>
        <w:spacing w:after="220"/>
        <w:ind w:left="810"/>
        <w:rPr>
          <w:szCs w:val="24"/>
        </w:rPr>
      </w:pPr>
      <w:r>
        <w:rPr>
          <w:szCs w:val="24"/>
        </w:rPr>
        <w:t>Efforts undertaken, and challenges encountered, in permanently removing, replacing, and disposing of the covered communications equipment or service;</w:t>
      </w:r>
    </w:p>
    <w:p w:rsidR="00027D05" w:rsidP="00027D05" w14:paraId="6DB6F171" w14:textId="77777777">
      <w:pPr>
        <w:pStyle w:val="ListParagraph"/>
        <w:numPr>
          <w:ilvl w:val="0"/>
          <w:numId w:val="15"/>
        </w:numPr>
        <w:spacing w:after="220"/>
        <w:ind w:left="810"/>
        <w:rPr>
          <w:szCs w:val="24"/>
        </w:rPr>
      </w:pPr>
      <w:r>
        <w:rPr>
          <w:szCs w:val="24"/>
        </w:rPr>
        <w:t>Availability of replacement equipment in the marketplace;</w:t>
      </w:r>
    </w:p>
    <w:p w:rsidR="00027D05" w:rsidP="00027D05" w14:paraId="1E596986" w14:textId="77777777">
      <w:pPr>
        <w:pStyle w:val="ListParagraph"/>
        <w:numPr>
          <w:ilvl w:val="0"/>
          <w:numId w:val="15"/>
        </w:numPr>
        <w:spacing w:after="220"/>
        <w:ind w:left="810"/>
        <w:rPr>
          <w:szCs w:val="24"/>
        </w:rPr>
      </w:pPr>
      <w:r>
        <w:rPr>
          <w:szCs w:val="24"/>
        </w:rPr>
        <w:t>Whether the recipient has fully complied with (or is in the process of complying with) all requirements of the Reimbursement Program;</w:t>
      </w:r>
    </w:p>
    <w:p w:rsidR="00027D05" w:rsidRPr="00CD48DF" w:rsidP="00027D05" w14:paraId="6731FBB0" w14:textId="50160440">
      <w:pPr>
        <w:pStyle w:val="ListParagraph"/>
        <w:numPr>
          <w:ilvl w:val="0"/>
          <w:numId w:val="15"/>
        </w:numPr>
        <w:spacing w:after="220"/>
        <w:ind w:left="810"/>
        <w:rPr>
          <w:szCs w:val="24"/>
        </w:rPr>
      </w:pPr>
      <w:r>
        <w:rPr>
          <w:szCs w:val="24"/>
        </w:rPr>
        <w:t>Whether the recipient has permanently removed from its communications network</w:t>
      </w:r>
      <w:r w:rsidR="00B11849">
        <w:rPr>
          <w:szCs w:val="24"/>
        </w:rPr>
        <w:t xml:space="preserve"> </w:t>
      </w:r>
      <w:r w:rsidRPr="00816B9E" w:rsidR="00B11849">
        <w:rPr>
          <w:rFonts w:eastAsia="Arial"/>
          <w:szCs w:val="24"/>
        </w:rPr>
        <w:t>all covered communications equipment or services that were in the recipient’s network as of the date of the submission of the recipient’s application request for funding</w:t>
      </w:r>
      <w:r>
        <w:rPr>
          <w:szCs w:val="24"/>
        </w:rPr>
        <w:t xml:space="preserve">, </w:t>
      </w:r>
      <w:r w:rsidRPr="00CD48DF">
        <w:rPr>
          <w:szCs w:val="24"/>
        </w:rPr>
        <w:t xml:space="preserve">and </w:t>
      </w:r>
      <w:r w:rsidRPr="00CD48DF">
        <w:rPr>
          <w:rFonts w:eastAsia="Arial"/>
          <w:szCs w:val="24"/>
        </w:rPr>
        <w:t>if not, what estimated percentage of the removal process has been completed;</w:t>
      </w:r>
    </w:p>
    <w:p w:rsidR="00027D05" w:rsidRPr="00816B9E" w:rsidP="00027D05" w14:paraId="0391901E" w14:textId="77777777">
      <w:pPr>
        <w:pStyle w:val="ListParagraph"/>
        <w:numPr>
          <w:ilvl w:val="0"/>
          <w:numId w:val="15"/>
        </w:numPr>
        <w:spacing w:after="220"/>
        <w:ind w:left="810"/>
        <w:rPr>
          <w:rFonts w:eastAsia="Arial"/>
          <w:szCs w:val="24"/>
        </w:rPr>
      </w:pPr>
      <w:r>
        <w:rPr>
          <w:rFonts w:eastAsia="Arial"/>
          <w:szCs w:val="24"/>
        </w:rPr>
        <w:t>W</w:t>
      </w:r>
      <w:r w:rsidRPr="00816B9E">
        <w:rPr>
          <w:rFonts w:eastAsia="Arial"/>
          <w:szCs w:val="24"/>
        </w:rPr>
        <w:t xml:space="preserve">hether </w:t>
      </w:r>
      <w:r>
        <w:rPr>
          <w:rFonts w:eastAsia="Arial"/>
          <w:szCs w:val="24"/>
        </w:rPr>
        <w:t xml:space="preserve">the </w:t>
      </w:r>
      <w:r w:rsidRPr="00816B9E">
        <w:rPr>
          <w:rFonts w:eastAsia="Arial"/>
          <w:szCs w:val="24"/>
        </w:rPr>
        <w:t>recipient has replaced all covered communications equipment or services that were in the recipient’s network as of the date of the submission of the recipient’s application request for funding</w:t>
      </w:r>
      <w:r>
        <w:rPr>
          <w:szCs w:val="24"/>
        </w:rPr>
        <w:t xml:space="preserve">, and </w:t>
      </w:r>
      <w:r>
        <w:rPr>
          <w:rFonts w:eastAsia="Arial"/>
          <w:szCs w:val="24"/>
        </w:rPr>
        <w:t>if</w:t>
      </w:r>
      <w:r w:rsidRPr="00816B9E">
        <w:rPr>
          <w:rFonts w:eastAsia="Arial"/>
          <w:szCs w:val="24"/>
        </w:rPr>
        <w:t xml:space="preserve"> not, what estimated percentage of the replacement process </w:t>
      </w:r>
      <w:r>
        <w:rPr>
          <w:rFonts w:eastAsia="Arial"/>
          <w:szCs w:val="24"/>
        </w:rPr>
        <w:t>has been</w:t>
      </w:r>
      <w:r w:rsidRPr="00816B9E">
        <w:rPr>
          <w:rFonts w:eastAsia="Arial"/>
          <w:szCs w:val="24"/>
        </w:rPr>
        <w:t xml:space="preserve"> completed</w:t>
      </w:r>
      <w:r>
        <w:rPr>
          <w:rFonts w:eastAsia="Arial"/>
          <w:szCs w:val="24"/>
        </w:rPr>
        <w:t>;</w:t>
      </w:r>
    </w:p>
    <w:p w:rsidR="00027D05" w:rsidP="00027D05" w14:paraId="02528813" w14:textId="77777777">
      <w:pPr>
        <w:pStyle w:val="ListParagraph"/>
        <w:numPr>
          <w:ilvl w:val="0"/>
          <w:numId w:val="15"/>
        </w:numPr>
        <w:spacing w:after="220"/>
        <w:ind w:left="810"/>
        <w:rPr>
          <w:szCs w:val="24"/>
        </w:rPr>
      </w:pPr>
      <w:r w:rsidRPr="00816B9E">
        <w:rPr>
          <w:rFonts w:eastAsia="Arial"/>
          <w:szCs w:val="24"/>
        </w:rPr>
        <w:t>Whether recipient has disposed of all covered communications equipment or services that were in the recipient’s network as of the date of the submission of the recipient’s application request for funding, and if not, what estimated percentage of the disposal process has been completed</w:t>
      </w:r>
      <w:r>
        <w:rPr>
          <w:szCs w:val="24"/>
        </w:rPr>
        <w:t>; and</w:t>
      </w:r>
    </w:p>
    <w:p w:rsidR="00027D05" w:rsidRPr="00BD135B" w:rsidP="00D949A3" w14:paraId="0C4B96D1" w14:textId="010AC155">
      <w:pPr>
        <w:pStyle w:val="ListParagraph"/>
        <w:numPr>
          <w:ilvl w:val="0"/>
          <w:numId w:val="15"/>
        </w:numPr>
        <w:ind w:left="806"/>
        <w:rPr>
          <w:szCs w:val="24"/>
        </w:rPr>
      </w:pPr>
      <w:r>
        <w:rPr>
          <w:szCs w:val="24"/>
        </w:rPr>
        <w:t>Whether the recipient has fully complied with (or is in the process of complying with) the timeline submitted by the recipient.</w:t>
      </w:r>
    </w:p>
    <w:p w:rsidR="00C77470" w:rsidP="007B3C05" w14:paraId="4489AFF9" w14:textId="5E035C92"/>
    <w:p w:rsidR="00A95F66" w:rsidRPr="002569EB" w:rsidP="00A95F66" w14:paraId="2CC3DB68" w14:textId="77777777">
      <w:pPr>
        <w:pStyle w:val="ListParagraph"/>
        <w:spacing w:after="220"/>
        <w:rPr>
          <w:szCs w:val="24"/>
        </w:rPr>
      </w:pPr>
    </w:p>
    <w:p w:rsidR="00CA1B10" w:rsidRPr="002569EB" w:rsidP="00D949A3" w14:paraId="07155090" w14:textId="02233073">
      <w:pPr>
        <w:pStyle w:val="ListParagraph"/>
        <w:numPr>
          <w:ilvl w:val="0"/>
          <w:numId w:val="25"/>
        </w:numPr>
        <w:suppressAutoHyphens/>
        <w:rPr>
          <w:szCs w:val="24"/>
        </w:rPr>
      </w:pPr>
      <w:r>
        <w:rPr>
          <w:b/>
          <w:bCs/>
        </w:rPr>
        <w:t xml:space="preserve">FCC Form 5640 </w:t>
      </w:r>
      <w:r w:rsidR="002569EB">
        <w:rPr>
          <w:b/>
          <w:bCs/>
          <w:szCs w:val="24"/>
        </w:rPr>
        <w:t>Final Certification</w:t>
      </w:r>
      <w:r w:rsidR="00256C6E">
        <w:rPr>
          <w:b/>
          <w:bCs/>
          <w:szCs w:val="24"/>
        </w:rPr>
        <w:t xml:space="preserve"> and Updates</w:t>
      </w:r>
      <w:r w:rsidR="002569EB">
        <w:rPr>
          <w:b/>
          <w:bCs/>
          <w:szCs w:val="24"/>
        </w:rPr>
        <w:t xml:space="preserve">:  </w:t>
      </w:r>
      <w:r w:rsidR="00253A7A">
        <w:rPr>
          <w:szCs w:val="24"/>
        </w:rPr>
        <w:t>Program</w:t>
      </w:r>
      <w:r w:rsidRPr="002569EB" w:rsidR="00C4681D">
        <w:rPr>
          <w:szCs w:val="24"/>
        </w:rPr>
        <w:t xml:space="preserve"> recipients </w:t>
      </w:r>
      <w:r w:rsidR="00253A7A">
        <w:rPr>
          <w:szCs w:val="24"/>
        </w:rPr>
        <w:t xml:space="preserve">are required </w:t>
      </w:r>
      <w:r w:rsidRPr="002569EB" w:rsidR="00C4681D">
        <w:rPr>
          <w:szCs w:val="24"/>
        </w:rPr>
        <w:t>to</w:t>
      </w:r>
      <w:r w:rsidRPr="002569EB" w:rsidR="00B55B6B">
        <w:rPr>
          <w:szCs w:val="24"/>
        </w:rPr>
        <w:t xml:space="preserve"> file a final certification</w:t>
      </w:r>
      <w:r w:rsidRPr="002569EB" w:rsidR="00C4681D">
        <w:rPr>
          <w:szCs w:val="24"/>
        </w:rPr>
        <w:t xml:space="preserve"> </w:t>
      </w:r>
      <w:r w:rsidRPr="002569EB" w:rsidR="00723A63">
        <w:rPr>
          <w:szCs w:val="24"/>
        </w:rPr>
        <w:t xml:space="preserve">with </w:t>
      </w:r>
      <w:r w:rsidRPr="002569EB" w:rsidR="00B55B6B">
        <w:rPr>
          <w:szCs w:val="24"/>
        </w:rPr>
        <w:t xml:space="preserve">the Commission.  </w:t>
      </w:r>
      <w:r w:rsidRPr="002569EB" w:rsidR="00C4681D">
        <w:rPr>
          <w:szCs w:val="24"/>
        </w:rPr>
        <w:t>The</w:t>
      </w:r>
      <w:r w:rsidRPr="002569EB" w:rsidR="00B55B6B">
        <w:rPr>
          <w:szCs w:val="24"/>
        </w:rPr>
        <w:t xml:space="preserve"> recipient must indicate whether it has fully complied with (or is in the process of complying </w:t>
      </w:r>
      <w:r w:rsidRPr="002569EB" w:rsidR="00B55B6B">
        <w:rPr>
          <w:szCs w:val="24"/>
        </w:rPr>
        <w:t xml:space="preserve">with) all terms and conditions of the </w:t>
      </w:r>
      <w:r w:rsidRPr="002569EB" w:rsidR="00C4681D">
        <w:rPr>
          <w:szCs w:val="24"/>
        </w:rPr>
        <w:t xml:space="preserve">Reimbursement </w:t>
      </w:r>
      <w:r w:rsidRPr="002569EB" w:rsidR="00B55B6B">
        <w:rPr>
          <w:szCs w:val="24"/>
        </w:rPr>
        <w:t>Program and the commitments made in the application of the recipient for the reimbursement; has permanently removed from the communications network of the recipient, replaced, and disposed of (or is in the process of permanently removing, replacing, and disposing of) all covered communications equipment or services that were in the network of the recipient as of the date of the submission of the application of the recipient for the reimbursement; and has fully complied with (or is in the process of complying with) the timeline submitted by the recipient.</w:t>
      </w:r>
      <w:r w:rsidRPr="002569EB" w:rsidR="006862F4">
        <w:rPr>
          <w:szCs w:val="24"/>
        </w:rPr>
        <w:t xml:space="preserve">  </w:t>
      </w:r>
      <w:r w:rsidRPr="002569EB" w:rsidR="00B55B6B">
        <w:rPr>
          <w:szCs w:val="24"/>
        </w:rPr>
        <w:t xml:space="preserve">The </w:t>
      </w:r>
      <w:r w:rsidRPr="002569EB" w:rsidR="000C0838">
        <w:rPr>
          <w:szCs w:val="24"/>
        </w:rPr>
        <w:t xml:space="preserve">recipient will also </w:t>
      </w:r>
      <w:r w:rsidRPr="002569EB" w:rsidR="00330894">
        <w:rPr>
          <w:szCs w:val="24"/>
        </w:rPr>
        <w:t>be required</w:t>
      </w:r>
      <w:r w:rsidRPr="002569EB" w:rsidR="000C0838">
        <w:rPr>
          <w:szCs w:val="24"/>
        </w:rPr>
        <w:t xml:space="preserve"> to submit</w:t>
      </w:r>
      <w:r w:rsidRPr="002569EB" w:rsidR="00B55B6B">
        <w:rPr>
          <w:szCs w:val="24"/>
        </w:rPr>
        <w:t xml:space="preserve"> an updated certification if at the time the final certification is filed, the recipient has not fully complied with its obligations under the Reimbursement Program.</w:t>
      </w:r>
      <w:r w:rsidRPr="002569EB" w:rsidR="00B55B6B">
        <w:rPr>
          <w:spacing w:val="-2"/>
          <w:szCs w:val="24"/>
        </w:rPr>
        <w:t xml:space="preserve"> </w:t>
      </w:r>
      <w:r w:rsidRPr="002569EB" w:rsidR="00850D25">
        <w:rPr>
          <w:spacing w:val="-2"/>
          <w:szCs w:val="24"/>
        </w:rPr>
        <w:t xml:space="preserve"> </w:t>
      </w:r>
      <w:r w:rsidRPr="002569EB" w:rsidR="00266027">
        <w:rPr>
          <w:szCs w:val="24"/>
        </w:rPr>
        <w:t>T</w:t>
      </w:r>
      <w:r w:rsidRPr="002569EB" w:rsidR="00B55B6B">
        <w:rPr>
          <w:szCs w:val="24"/>
        </w:rPr>
        <w:t xml:space="preserve">he final certification </w:t>
      </w:r>
      <w:r w:rsidRPr="002569EB" w:rsidR="00266027">
        <w:rPr>
          <w:szCs w:val="24"/>
        </w:rPr>
        <w:t xml:space="preserve">must be filed </w:t>
      </w:r>
      <w:r w:rsidRPr="002569EB" w:rsidR="00B55B6B">
        <w:rPr>
          <w:szCs w:val="24"/>
        </w:rPr>
        <w:t>within 10 calendar days of the expiration of the removal, replacement, and disposal term.</w:t>
      </w:r>
    </w:p>
    <w:p w:rsidR="009866E6" w:rsidRPr="002569EB" w:rsidP="009866E6" w14:paraId="21B72ADB" w14:textId="77777777">
      <w:pPr>
        <w:pStyle w:val="ListParagraph"/>
        <w:spacing w:after="220"/>
        <w:rPr>
          <w:szCs w:val="24"/>
        </w:rPr>
      </w:pPr>
    </w:p>
    <w:p w:rsidR="005258CF" w:rsidRPr="002569EB" w:rsidP="00D949A3" w14:paraId="5A39EA52" w14:textId="1A79CC05">
      <w:pPr>
        <w:pStyle w:val="ListParagraph"/>
        <w:numPr>
          <w:ilvl w:val="0"/>
          <w:numId w:val="25"/>
        </w:numPr>
        <w:suppressAutoHyphens/>
        <w:rPr>
          <w:szCs w:val="24"/>
        </w:rPr>
      </w:pPr>
      <w:r>
        <w:rPr>
          <w:b/>
          <w:bCs/>
          <w:szCs w:val="24"/>
        </w:rPr>
        <w:t xml:space="preserve">Documentation Retention:  </w:t>
      </w:r>
      <w:r w:rsidR="00253A7A">
        <w:rPr>
          <w:szCs w:val="24"/>
        </w:rPr>
        <w:t>Program</w:t>
      </w:r>
      <w:r w:rsidRPr="002569EB" w:rsidR="00866FC1">
        <w:rPr>
          <w:b/>
          <w:bCs/>
          <w:szCs w:val="24"/>
        </w:rPr>
        <w:t xml:space="preserve"> </w:t>
      </w:r>
      <w:r w:rsidRPr="002569EB" w:rsidR="00866FC1">
        <w:rPr>
          <w:szCs w:val="24"/>
        </w:rPr>
        <w:t>r</w:t>
      </w:r>
      <w:r w:rsidRPr="002569EB" w:rsidR="00127A40">
        <w:rPr>
          <w:szCs w:val="24"/>
        </w:rPr>
        <w:t>ecipients</w:t>
      </w:r>
      <w:r w:rsidRPr="002569EB" w:rsidR="00F936DE">
        <w:rPr>
          <w:szCs w:val="24"/>
        </w:rPr>
        <w:t xml:space="preserve"> </w:t>
      </w:r>
      <w:r w:rsidR="00253A7A">
        <w:rPr>
          <w:szCs w:val="24"/>
        </w:rPr>
        <w:t xml:space="preserve">are required </w:t>
      </w:r>
      <w:r w:rsidRPr="002569EB" w:rsidR="00F936DE">
        <w:rPr>
          <w:szCs w:val="24"/>
        </w:rPr>
        <w:t xml:space="preserve">to </w:t>
      </w:r>
      <w:r w:rsidRPr="002569EB" w:rsidR="00302115">
        <w:rPr>
          <w:szCs w:val="24"/>
        </w:rPr>
        <w:t>retain</w:t>
      </w:r>
      <w:r w:rsidRPr="002569EB" w:rsidR="00F936DE">
        <w:rPr>
          <w:szCs w:val="24"/>
        </w:rPr>
        <w:t xml:space="preserve"> </w:t>
      </w:r>
      <w:r w:rsidRPr="002569EB" w:rsidR="00185E73">
        <w:rPr>
          <w:szCs w:val="24"/>
        </w:rPr>
        <w:t>all relevant documents,</w:t>
      </w:r>
      <w:r w:rsidRPr="002569EB" w:rsidR="00F936DE">
        <w:rPr>
          <w:szCs w:val="24"/>
        </w:rPr>
        <w:t xml:space="preserve"> including invoices and receipts, </w:t>
      </w:r>
      <w:r w:rsidRPr="002569EB" w:rsidR="00485138">
        <w:rPr>
          <w:szCs w:val="24"/>
        </w:rPr>
        <w:t>pertain</w:t>
      </w:r>
      <w:r w:rsidRPr="002569EB" w:rsidR="001F768F">
        <w:rPr>
          <w:szCs w:val="24"/>
        </w:rPr>
        <w:t xml:space="preserve">ing </w:t>
      </w:r>
      <w:r w:rsidRPr="002569EB" w:rsidR="00D142D1">
        <w:rPr>
          <w:szCs w:val="24"/>
        </w:rPr>
        <w:t>to all costs eligib</w:t>
      </w:r>
      <w:r w:rsidRPr="002569EB" w:rsidR="00CE1F59">
        <w:rPr>
          <w:szCs w:val="24"/>
        </w:rPr>
        <w:t>le</w:t>
      </w:r>
      <w:r w:rsidRPr="002569EB" w:rsidR="00153B74">
        <w:rPr>
          <w:szCs w:val="24"/>
        </w:rPr>
        <w:t xml:space="preserve"> for</w:t>
      </w:r>
      <w:r w:rsidRPr="002569EB" w:rsidR="00F936DE">
        <w:rPr>
          <w:szCs w:val="24"/>
        </w:rPr>
        <w:t xml:space="preserve"> reimbursement actually incurred during the removal, replacement, and disposal process.</w:t>
      </w:r>
      <w:r w:rsidRPr="002569EB" w:rsidR="00127A40">
        <w:rPr>
          <w:szCs w:val="24"/>
        </w:rPr>
        <w:t xml:space="preserve">  Recipients must retain the documentation for a period of 10 years after the date the final disbursement payment is received from the Reimbursement Program.</w:t>
      </w:r>
      <w:r w:rsidRPr="002569EB" w:rsidR="003D2E37">
        <w:rPr>
          <w:szCs w:val="24"/>
        </w:rPr>
        <w:t xml:space="preserve"> </w:t>
      </w:r>
      <w:bookmarkStart w:id="1" w:name="_Hlk27037424"/>
    </w:p>
    <w:p w:rsidR="002D5AFF" w:rsidRPr="002569EB" w:rsidP="002D5AFF" w14:paraId="43556315" w14:textId="77777777">
      <w:pPr>
        <w:pStyle w:val="ListParagraph"/>
        <w:rPr>
          <w:szCs w:val="24"/>
        </w:rPr>
      </w:pPr>
    </w:p>
    <w:p w:rsidR="00B43323" w:rsidRPr="0086061D" w:rsidP="00D949A3" w14:paraId="70A83CB0" w14:textId="17BA15E5">
      <w:pPr>
        <w:pStyle w:val="ListParagraph"/>
        <w:numPr>
          <w:ilvl w:val="0"/>
          <w:numId w:val="25"/>
        </w:numPr>
        <w:suppressAutoHyphens/>
        <w:rPr>
          <w:szCs w:val="24"/>
        </w:rPr>
      </w:pPr>
      <w:r>
        <w:rPr>
          <w:b/>
          <w:bCs/>
        </w:rPr>
        <w:t xml:space="preserve">FCC Form 5641 </w:t>
      </w:r>
      <w:r w:rsidR="00CD37EA">
        <w:rPr>
          <w:b/>
          <w:bCs/>
          <w:szCs w:val="24"/>
        </w:rPr>
        <w:t xml:space="preserve">Annual Report:  </w:t>
      </w:r>
      <w:r w:rsidR="00253A7A">
        <w:rPr>
          <w:szCs w:val="24"/>
        </w:rPr>
        <w:t>A</w:t>
      </w:r>
      <w:r w:rsidRPr="002569EB" w:rsidR="001E241E">
        <w:rPr>
          <w:szCs w:val="24"/>
        </w:rPr>
        <w:t>ll advanced communication service providers</w:t>
      </w:r>
      <w:r w:rsidR="00253A7A">
        <w:rPr>
          <w:szCs w:val="24"/>
        </w:rPr>
        <w:t xml:space="preserve"> are required</w:t>
      </w:r>
      <w:r w:rsidRPr="002569EB" w:rsidR="001E241E">
        <w:rPr>
          <w:szCs w:val="24"/>
        </w:rPr>
        <w:t xml:space="preserve"> to submit an annual report </w:t>
      </w:r>
      <w:r w:rsidRPr="002569EB" w:rsidR="003C0FC0">
        <w:rPr>
          <w:szCs w:val="24"/>
        </w:rPr>
        <w:t>identifying whether they have any covered equipment and services</w:t>
      </w:r>
      <w:r w:rsidRPr="002569EB" w:rsidR="00D0614C">
        <w:rPr>
          <w:szCs w:val="24"/>
        </w:rPr>
        <w:t xml:space="preserve"> obtained on or after August 14, 2018</w:t>
      </w:r>
      <w:r w:rsidRPr="002569EB" w:rsidR="00337A69">
        <w:rPr>
          <w:szCs w:val="24"/>
        </w:rPr>
        <w:t xml:space="preserve"> or within 60 days after the date on which the Commission places such equipment and services on the </w:t>
      </w:r>
      <w:r w:rsidRPr="002569EB" w:rsidR="006F0586">
        <w:rPr>
          <w:szCs w:val="24"/>
        </w:rPr>
        <w:t>covered list</w:t>
      </w:r>
      <w:r w:rsidRPr="002569EB" w:rsidR="003C0FC0">
        <w:rPr>
          <w:szCs w:val="24"/>
        </w:rPr>
        <w:t xml:space="preserve">. </w:t>
      </w:r>
      <w:r w:rsidR="00E75225">
        <w:rPr>
          <w:szCs w:val="24"/>
        </w:rPr>
        <w:t xml:space="preserve"> </w:t>
      </w:r>
      <w:r w:rsidRPr="002569EB" w:rsidR="006F0586">
        <w:rPr>
          <w:szCs w:val="24"/>
        </w:rPr>
        <w:t xml:space="preserve">These providers will be required to </w:t>
      </w:r>
      <w:r w:rsidRPr="002569EB" w:rsidR="00541DC8">
        <w:rPr>
          <w:szCs w:val="24"/>
        </w:rPr>
        <w:t>report on the type, location, date purchased, rented, leased or otherwise obta</w:t>
      </w:r>
      <w:r w:rsidRPr="002569EB" w:rsidR="004A4E5B">
        <w:rPr>
          <w:szCs w:val="24"/>
        </w:rPr>
        <w:t>ined and any removal and replacement plans.</w:t>
      </w:r>
      <w:r w:rsidR="00E75225">
        <w:rPr>
          <w:szCs w:val="24"/>
        </w:rPr>
        <w:t xml:space="preserve"> </w:t>
      </w:r>
      <w:r w:rsidRPr="002569EB" w:rsidR="005D59E6">
        <w:rPr>
          <w:szCs w:val="24"/>
        </w:rPr>
        <w:t xml:space="preserve"> </w:t>
      </w:r>
      <w:r w:rsidRPr="002569EB" w:rsidR="00E5739B">
        <w:rPr>
          <w:szCs w:val="24"/>
        </w:rPr>
        <w:t xml:space="preserve">If the provider does have any </w:t>
      </w:r>
      <w:r w:rsidRPr="002569EB" w:rsidR="00B51868">
        <w:rPr>
          <w:szCs w:val="24"/>
        </w:rPr>
        <w:t xml:space="preserve">covered equipment and services, it must submit a detailed justification </w:t>
      </w:r>
      <w:r w:rsidRPr="002569EB" w:rsidR="00C94FD4">
        <w:rPr>
          <w:szCs w:val="24"/>
        </w:rPr>
        <w:t xml:space="preserve">as to the reasons for acquiring such equipment and services. </w:t>
      </w:r>
      <w:r w:rsidR="00E75225">
        <w:rPr>
          <w:szCs w:val="24"/>
        </w:rPr>
        <w:t xml:space="preserve"> </w:t>
      </w:r>
      <w:r w:rsidRPr="002569EB" w:rsidR="00ED5DE7">
        <w:rPr>
          <w:szCs w:val="24"/>
        </w:rPr>
        <w:t>All providers must submit a certification as to the accuracy of this information. Providers will need to submit th</w:t>
      </w:r>
      <w:r w:rsidRPr="002569EB" w:rsidR="0042037E">
        <w:rPr>
          <w:szCs w:val="24"/>
        </w:rPr>
        <w:t xml:space="preserve">e initial </w:t>
      </w:r>
      <w:r w:rsidRPr="002569EB" w:rsidR="00ED5DE7">
        <w:rPr>
          <w:szCs w:val="24"/>
        </w:rPr>
        <w:t xml:space="preserve">annual report 90 days </w:t>
      </w:r>
      <w:r w:rsidRPr="002569EB" w:rsidR="007C0E76">
        <w:rPr>
          <w:szCs w:val="24"/>
        </w:rPr>
        <w:t xml:space="preserve">after the </w:t>
      </w:r>
      <w:r w:rsidR="00E75225">
        <w:rPr>
          <w:szCs w:val="24"/>
        </w:rPr>
        <w:t xml:space="preserve">FCC’s </w:t>
      </w:r>
      <w:r w:rsidRPr="002569EB" w:rsidR="007C0E76">
        <w:rPr>
          <w:szCs w:val="24"/>
        </w:rPr>
        <w:t xml:space="preserve">Office of Economics and Analytics issues a public notice announcing </w:t>
      </w:r>
      <w:r w:rsidRPr="002569EB" w:rsidR="007C0E76">
        <w:rPr>
          <w:szCs w:val="24"/>
        </w:rPr>
        <w:t xml:space="preserve">the availability of the reporting platform. </w:t>
      </w:r>
      <w:r w:rsidR="00E75225">
        <w:rPr>
          <w:szCs w:val="24"/>
        </w:rPr>
        <w:t xml:space="preserve"> </w:t>
      </w:r>
      <w:r w:rsidRPr="002569EB" w:rsidR="0042037E">
        <w:rPr>
          <w:szCs w:val="24"/>
        </w:rPr>
        <w:t xml:space="preserve">Thereafter, providers will need to </w:t>
      </w:r>
      <w:r w:rsidRPr="002569EB" w:rsidR="00A95F66">
        <w:rPr>
          <w:szCs w:val="24"/>
        </w:rPr>
        <w:t xml:space="preserve">submit a report once per year on or before March 31 for the prior year. </w:t>
      </w:r>
    </w:p>
    <w:p w:rsidR="005258CF" w:rsidRPr="002569EB" w:rsidP="005258CF" w14:paraId="06C1C02C" w14:textId="77777777">
      <w:pPr>
        <w:pStyle w:val="ListParagraph"/>
        <w:rPr>
          <w:szCs w:val="24"/>
        </w:rPr>
      </w:pPr>
    </w:p>
    <w:p w:rsidR="005258CF" w:rsidRPr="002569EB" w:rsidP="00AD6F1B" w14:paraId="446AD5A9" w14:textId="09061140">
      <w:pPr>
        <w:pStyle w:val="ListParagraph"/>
        <w:spacing w:after="220"/>
        <w:ind w:left="0"/>
        <w:rPr>
          <w:szCs w:val="24"/>
        </w:rPr>
      </w:pPr>
      <w:r w:rsidRPr="002569EB">
        <w:rPr>
          <w:color w:val="000000"/>
          <w:szCs w:val="24"/>
        </w:rPr>
        <w:t>Statutory authority for th</w:t>
      </w:r>
      <w:r w:rsidR="00096D32">
        <w:rPr>
          <w:color w:val="000000"/>
          <w:szCs w:val="24"/>
        </w:rPr>
        <w:t>e</w:t>
      </w:r>
      <w:r w:rsidRPr="002569EB">
        <w:rPr>
          <w:color w:val="000000"/>
          <w:szCs w:val="24"/>
        </w:rPr>
        <w:t>s</w:t>
      </w:r>
      <w:r w:rsidR="00096D32">
        <w:rPr>
          <w:color w:val="000000"/>
          <w:szCs w:val="24"/>
        </w:rPr>
        <w:t>e</w:t>
      </w:r>
      <w:r w:rsidRPr="002569EB">
        <w:rPr>
          <w:color w:val="000000"/>
          <w:szCs w:val="24"/>
        </w:rPr>
        <w:t xml:space="preserve"> information collection </w:t>
      </w:r>
      <w:r w:rsidR="00096D32">
        <w:rPr>
          <w:color w:val="000000"/>
          <w:szCs w:val="24"/>
        </w:rPr>
        <w:t xml:space="preserve">requirements </w:t>
      </w:r>
      <w:r w:rsidRPr="002569EB">
        <w:rPr>
          <w:color w:val="000000"/>
          <w:szCs w:val="24"/>
        </w:rPr>
        <w:t xml:space="preserve">is contained in 47 U.S.C. </w:t>
      </w:r>
      <w:r w:rsidRPr="002569EB">
        <w:rPr>
          <w:szCs w:val="24"/>
        </w:rPr>
        <w:t>§§</w:t>
      </w:r>
      <w:r w:rsidR="00CD48DF">
        <w:rPr>
          <w:szCs w:val="24"/>
        </w:rPr>
        <w:t> </w:t>
      </w:r>
      <w:r w:rsidRPr="002569EB" w:rsidR="00871306">
        <w:rPr>
          <w:szCs w:val="24"/>
        </w:rPr>
        <w:t>1603-</w:t>
      </w:r>
      <w:r w:rsidRPr="002569EB" w:rsidR="008B6E96">
        <w:rPr>
          <w:szCs w:val="24"/>
        </w:rPr>
        <w:t>04</w:t>
      </w:r>
      <w:r w:rsidRPr="002569EB" w:rsidR="00EC0477">
        <w:rPr>
          <w:color w:val="000000"/>
          <w:szCs w:val="24"/>
        </w:rPr>
        <w:t>.</w:t>
      </w:r>
      <w:r w:rsidRPr="002569EB">
        <w:rPr>
          <w:szCs w:val="24"/>
        </w:rPr>
        <w:t xml:space="preserve"> </w:t>
      </w:r>
    </w:p>
    <w:p w:rsidR="005258CF" w:rsidRPr="002569EB" w:rsidP="005258CF" w14:paraId="51939ED4" w14:textId="77777777">
      <w:pPr>
        <w:pStyle w:val="ListParagraph"/>
        <w:rPr>
          <w:szCs w:val="24"/>
        </w:rPr>
      </w:pPr>
    </w:p>
    <w:p w:rsidR="005258CF" w:rsidRPr="002569EB" w:rsidP="009B0B77" w14:paraId="088DD681" w14:textId="20494116">
      <w:pPr>
        <w:suppressAutoHyphens/>
        <w:rPr>
          <w:szCs w:val="24"/>
        </w:rPr>
      </w:pPr>
      <w:r w:rsidRPr="002569EB">
        <w:rPr>
          <w:szCs w:val="24"/>
        </w:rPr>
        <w:t>Th</w:t>
      </w:r>
      <w:r w:rsidR="00096D32">
        <w:rPr>
          <w:szCs w:val="24"/>
        </w:rPr>
        <w:t>e</w:t>
      </w:r>
      <w:r w:rsidRPr="002569EB">
        <w:rPr>
          <w:szCs w:val="24"/>
        </w:rPr>
        <w:t>s</w:t>
      </w:r>
      <w:r w:rsidR="00096D32">
        <w:rPr>
          <w:szCs w:val="24"/>
        </w:rPr>
        <w:t>e</w:t>
      </w:r>
      <w:r w:rsidRPr="002569EB">
        <w:rPr>
          <w:szCs w:val="24"/>
        </w:rPr>
        <w:t xml:space="preserve"> information collection</w:t>
      </w:r>
      <w:r w:rsidR="00096D32">
        <w:rPr>
          <w:szCs w:val="24"/>
        </w:rPr>
        <w:t>s</w:t>
      </w:r>
      <w:r w:rsidRPr="002569EB">
        <w:rPr>
          <w:szCs w:val="24"/>
        </w:rPr>
        <w:t xml:space="preserve"> do not affect individuals or households; thus, there is no impact under the Privacy Act. </w:t>
      </w:r>
    </w:p>
    <w:p w:rsidR="009B0B77" w:rsidRPr="002569EB" w:rsidP="009B0B77" w14:paraId="282C5295" w14:textId="77777777">
      <w:pPr>
        <w:suppressAutoHyphens/>
        <w:rPr>
          <w:szCs w:val="24"/>
        </w:rPr>
      </w:pPr>
    </w:p>
    <w:p w:rsidR="00C629F3" w:rsidRPr="00A32A9F" w:rsidP="00C629F3" w14:paraId="4FF2F931" w14:textId="320AAD40">
      <w:pPr>
        <w:rPr>
          <w:szCs w:val="24"/>
        </w:rPr>
      </w:pPr>
      <w:r w:rsidRPr="002569EB">
        <w:rPr>
          <w:szCs w:val="24"/>
        </w:rPr>
        <w:t>2.</w:t>
      </w:r>
      <w:r w:rsidRPr="002569EB">
        <w:rPr>
          <w:szCs w:val="24"/>
        </w:rPr>
        <w:tab/>
      </w:r>
      <w:bookmarkEnd w:id="1"/>
      <w:r w:rsidRPr="002569EB" w:rsidR="009942AF">
        <w:rPr>
          <w:i/>
          <w:iCs/>
          <w:szCs w:val="24"/>
        </w:rPr>
        <w:t xml:space="preserve">Use of information. </w:t>
      </w:r>
      <w:r w:rsidRPr="002569EB" w:rsidR="003D2500">
        <w:rPr>
          <w:szCs w:val="24"/>
        </w:rPr>
        <w:t xml:space="preserve">The </w:t>
      </w:r>
      <w:r w:rsidRPr="002569EB" w:rsidR="00195CBF">
        <w:rPr>
          <w:szCs w:val="24"/>
        </w:rPr>
        <w:t>Commiss</w:t>
      </w:r>
      <w:r w:rsidRPr="002569EB" w:rsidR="00C66CA8">
        <w:rPr>
          <w:szCs w:val="24"/>
        </w:rPr>
        <w:t xml:space="preserve">ion will use </w:t>
      </w:r>
      <w:r w:rsidRPr="002569EB" w:rsidR="00FE12E4">
        <w:rPr>
          <w:szCs w:val="24"/>
        </w:rPr>
        <w:t xml:space="preserve">the information </w:t>
      </w:r>
      <w:r w:rsidR="001D609A">
        <w:rPr>
          <w:szCs w:val="24"/>
        </w:rPr>
        <w:t>collected to:  (1)</w:t>
      </w:r>
      <w:r w:rsidR="006B2BCF">
        <w:rPr>
          <w:szCs w:val="24"/>
        </w:rPr>
        <w:t> </w:t>
      </w:r>
      <w:r w:rsidR="001D609A">
        <w:rPr>
          <w:szCs w:val="24"/>
        </w:rPr>
        <w:t xml:space="preserve">determine </w:t>
      </w:r>
      <w:r w:rsidR="006E4941">
        <w:rPr>
          <w:szCs w:val="24"/>
        </w:rPr>
        <w:t xml:space="preserve">an </w:t>
      </w:r>
      <w:r w:rsidR="001D609A">
        <w:rPr>
          <w:szCs w:val="24"/>
        </w:rPr>
        <w:t>applicant’s eligibility to participate in the Reimbursement Program; (2)</w:t>
      </w:r>
      <w:r w:rsidR="006B2BCF">
        <w:rPr>
          <w:szCs w:val="24"/>
        </w:rPr>
        <w:t> </w:t>
      </w:r>
      <w:r w:rsidR="00B86D4B">
        <w:rPr>
          <w:szCs w:val="24"/>
        </w:rPr>
        <w:t>evaluate</w:t>
      </w:r>
      <w:r w:rsidR="001D609A">
        <w:rPr>
          <w:szCs w:val="24"/>
        </w:rPr>
        <w:t xml:space="preserve"> and issue funding allocations to recipients for the removal, replacement and disposal of covered communications equipment and services; (3)</w:t>
      </w:r>
      <w:r w:rsidR="006B2BCF">
        <w:rPr>
          <w:szCs w:val="24"/>
        </w:rPr>
        <w:t> </w:t>
      </w:r>
      <w:r w:rsidR="001D609A">
        <w:rPr>
          <w:szCs w:val="24"/>
        </w:rPr>
        <w:t>evaluate and issue decisions for the disbursement of funds for reasonable expenses actually incurred; (4)</w:t>
      </w:r>
      <w:r w:rsidR="006B2BCF">
        <w:rPr>
          <w:szCs w:val="24"/>
        </w:rPr>
        <w:t> </w:t>
      </w:r>
      <w:r w:rsidRPr="002569EB" w:rsidR="00FE12E4">
        <w:rPr>
          <w:szCs w:val="24"/>
        </w:rPr>
        <w:t xml:space="preserve">ensure </w:t>
      </w:r>
      <w:r w:rsidR="001D609A">
        <w:rPr>
          <w:szCs w:val="24"/>
        </w:rPr>
        <w:t>funding is used for its intended purpose and to protect the Reimbursement Program against waste, fraud, and abuse; (5)</w:t>
      </w:r>
      <w:r w:rsidR="006B2BCF">
        <w:rPr>
          <w:szCs w:val="24"/>
        </w:rPr>
        <w:t> </w:t>
      </w:r>
      <w:r w:rsidR="001D609A">
        <w:rPr>
          <w:szCs w:val="24"/>
        </w:rPr>
        <w:t xml:space="preserve">monitor </w:t>
      </w:r>
      <w:r w:rsidRPr="002569EB" w:rsidR="00FE12E4">
        <w:rPr>
          <w:szCs w:val="24"/>
        </w:rPr>
        <w:t xml:space="preserve">compliance </w:t>
      </w:r>
      <w:r w:rsidR="001D609A">
        <w:rPr>
          <w:szCs w:val="24"/>
        </w:rPr>
        <w:t>with program requirements; and (6)</w:t>
      </w:r>
      <w:r w:rsidR="006B2BCF">
        <w:rPr>
          <w:szCs w:val="24"/>
        </w:rPr>
        <w:t> </w:t>
      </w:r>
      <w:r w:rsidR="001D609A">
        <w:rPr>
          <w:szCs w:val="24"/>
        </w:rPr>
        <w:t xml:space="preserve">identify carriers that have obtained covered communications equipment and service for use in their networks.  </w:t>
      </w:r>
    </w:p>
    <w:p w:rsidR="003D2500" w:rsidRPr="002569EB" w:rsidP="00182D14" w14:paraId="69D85AFE" w14:textId="77777777">
      <w:pPr>
        <w:pStyle w:val="ListParagraph"/>
        <w:ind w:left="0"/>
        <w:rPr>
          <w:szCs w:val="24"/>
        </w:rPr>
      </w:pPr>
    </w:p>
    <w:p w:rsidR="006F6434" w:rsidRPr="002569EB" w:rsidP="00182D14" w14:paraId="4935AE8E" w14:textId="65337600">
      <w:pPr>
        <w:pStyle w:val="ListParagraph"/>
        <w:ind w:left="0"/>
        <w:rPr>
          <w:szCs w:val="24"/>
        </w:rPr>
      </w:pPr>
      <w:r w:rsidRPr="002569EB">
        <w:rPr>
          <w:szCs w:val="24"/>
        </w:rPr>
        <w:t>3.</w:t>
      </w:r>
      <w:r w:rsidRPr="002569EB">
        <w:rPr>
          <w:szCs w:val="24"/>
        </w:rPr>
        <w:tab/>
      </w:r>
      <w:r w:rsidRPr="002569EB" w:rsidR="004668F2">
        <w:rPr>
          <w:i/>
          <w:iCs/>
          <w:szCs w:val="24"/>
        </w:rPr>
        <w:t xml:space="preserve">Technological collection techniques. </w:t>
      </w:r>
      <w:r w:rsidRPr="002569EB" w:rsidR="00BC5E6B">
        <w:rPr>
          <w:szCs w:val="24"/>
        </w:rPr>
        <w:t xml:space="preserve">The Commission </w:t>
      </w:r>
      <w:r w:rsidR="00CD6C5A">
        <w:rPr>
          <w:szCs w:val="24"/>
        </w:rPr>
        <w:t>has</w:t>
      </w:r>
      <w:r w:rsidRPr="002569EB" w:rsidR="00CD6C5A">
        <w:rPr>
          <w:szCs w:val="24"/>
        </w:rPr>
        <w:t xml:space="preserve"> </w:t>
      </w:r>
      <w:r w:rsidR="00CD6C5A">
        <w:rPr>
          <w:szCs w:val="24"/>
        </w:rPr>
        <w:t>established</w:t>
      </w:r>
      <w:r w:rsidRPr="002569EB" w:rsidR="00CD6C5A">
        <w:rPr>
          <w:szCs w:val="24"/>
        </w:rPr>
        <w:t xml:space="preserve"> </w:t>
      </w:r>
      <w:r w:rsidRPr="002569EB" w:rsidR="00AC71B1">
        <w:rPr>
          <w:szCs w:val="24"/>
        </w:rPr>
        <w:t xml:space="preserve">an online portal by which </w:t>
      </w:r>
      <w:r w:rsidRPr="002569EB" w:rsidR="002E2BC4">
        <w:rPr>
          <w:szCs w:val="24"/>
        </w:rPr>
        <w:t xml:space="preserve">respondents will be able to </w:t>
      </w:r>
      <w:r w:rsidR="001F18C7">
        <w:rPr>
          <w:szCs w:val="24"/>
        </w:rPr>
        <w:t xml:space="preserve">electronically </w:t>
      </w:r>
      <w:r w:rsidRPr="002569EB" w:rsidR="00ED401B">
        <w:rPr>
          <w:szCs w:val="24"/>
        </w:rPr>
        <w:t xml:space="preserve">submit the required </w:t>
      </w:r>
      <w:r w:rsidR="00096D32">
        <w:rPr>
          <w:szCs w:val="24"/>
        </w:rPr>
        <w:t xml:space="preserve">information and </w:t>
      </w:r>
      <w:r w:rsidRPr="002569EB" w:rsidR="00ED401B">
        <w:rPr>
          <w:szCs w:val="24"/>
        </w:rPr>
        <w:t xml:space="preserve">documents. </w:t>
      </w:r>
    </w:p>
    <w:p w:rsidR="00182D14" w:rsidRPr="002569EB" w:rsidP="00182D14" w14:paraId="392DF68C" w14:textId="77777777">
      <w:pPr>
        <w:pStyle w:val="ListParagraph"/>
        <w:ind w:left="0"/>
        <w:rPr>
          <w:szCs w:val="24"/>
        </w:rPr>
      </w:pPr>
    </w:p>
    <w:p w:rsidR="00157CF4" w:rsidRPr="002569EB" w:rsidP="00553C8E" w14:paraId="591E8D8C" w14:textId="62060C14">
      <w:pPr>
        <w:pStyle w:val="ListParagraph"/>
        <w:ind w:left="0"/>
        <w:rPr>
          <w:szCs w:val="24"/>
        </w:rPr>
      </w:pPr>
      <w:r w:rsidRPr="002569EB">
        <w:rPr>
          <w:szCs w:val="24"/>
        </w:rPr>
        <w:t>4</w:t>
      </w:r>
      <w:r w:rsidRPr="002569EB" w:rsidR="00182D14">
        <w:rPr>
          <w:szCs w:val="24"/>
        </w:rPr>
        <w:t>.</w:t>
      </w:r>
      <w:r w:rsidRPr="002569EB" w:rsidR="003C5540">
        <w:rPr>
          <w:szCs w:val="24"/>
        </w:rPr>
        <w:tab/>
      </w:r>
      <w:r w:rsidRPr="002569EB" w:rsidR="00F5747E">
        <w:rPr>
          <w:i/>
          <w:iCs/>
          <w:szCs w:val="24"/>
        </w:rPr>
        <w:t xml:space="preserve">Efforts to identify duplication.  </w:t>
      </w:r>
      <w:r w:rsidRPr="002569EB">
        <w:rPr>
          <w:szCs w:val="24"/>
        </w:rPr>
        <w:t>The Commission does not impose a similar information collection on the respondents.</w:t>
      </w:r>
      <w:r w:rsidR="001A4360">
        <w:rPr>
          <w:szCs w:val="24"/>
        </w:rPr>
        <w:t xml:space="preserve"> </w:t>
      </w:r>
      <w:r w:rsidRPr="002569EB">
        <w:rPr>
          <w:szCs w:val="24"/>
        </w:rPr>
        <w:t xml:space="preserve"> There is no similar data available.  Therefore, </w:t>
      </w:r>
      <w:r w:rsidR="006E4941">
        <w:rPr>
          <w:szCs w:val="24"/>
        </w:rPr>
        <w:t>this submission</w:t>
      </w:r>
      <w:r w:rsidRPr="002569EB">
        <w:rPr>
          <w:szCs w:val="24"/>
        </w:rPr>
        <w:t xml:space="preserve"> does not require </w:t>
      </w:r>
      <w:r w:rsidR="00096D32">
        <w:rPr>
          <w:szCs w:val="24"/>
        </w:rPr>
        <w:t xml:space="preserve">the </w:t>
      </w:r>
      <w:r w:rsidR="001A4360">
        <w:rPr>
          <w:szCs w:val="24"/>
        </w:rPr>
        <w:t xml:space="preserve">collection of </w:t>
      </w:r>
      <w:r w:rsidRPr="002569EB">
        <w:rPr>
          <w:szCs w:val="24"/>
        </w:rPr>
        <w:t>duplicative information.</w:t>
      </w:r>
      <w:r w:rsidRPr="00A32A9F">
        <w:rPr>
          <w:szCs w:val="24"/>
        </w:rPr>
        <w:t xml:space="preserve">  </w:t>
      </w:r>
    </w:p>
    <w:p w:rsidR="00157CF4" w:rsidRPr="002569EB" w:rsidP="00553C8E" w14:paraId="3A662B01" w14:textId="77777777">
      <w:pPr>
        <w:pStyle w:val="ListParagraph"/>
        <w:ind w:left="0"/>
        <w:rPr>
          <w:szCs w:val="24"/>
        </w:rPr>
      </w:pPr>
    </w:p>
    <w:p w:rsidR="00046B2C" w:rsidRPr="002569EB" w:rsidP="00553C8E" w14:paraId="456D15E7" w14:textId="1D0A436B">
      <w:pPr>
        <w:pStyle w:val="ListParagraph"/>
        <w:ind w:left="0"/>
        <w:rPr>
          <w:szCs w:val="24"/>
        </w:rPr>
      </w:pPr>
      <w:r w:rsidRPr="002569EB">
        <w:rPr>
          <w:szCs w:val="24"/>
        </w:rPr>
        <w:t>5.</w:t>
      </w:r>
      <w:r w:rsidRPr="002569EB">
        <w:rPr>
          <w:szCs w:val="24"/>
        </w:rPr>
        <w:tab/>
      </w:r>
      <w:r w:rsidRPr="002569EB" w:rsidR="00581E3A">
        <w:rPr>
          <w:i/>
          <w:iCs/>
          <w:szCs w:val="24"/>
        </w:rPr>
        <w:t xml:space="preserve">Impact on small entities.  </w:t>
      </w:r>
      <w:r w:rsidRPr="002569EB" w:rsidR="00AD4895">
        <w:rPr>
          <w:szCs w:val="24"/>
        </w:rPr>
        <w:t xml:space="preserve">In conformance with the Paperwork Reduction Act of 1995, the Commission </w:t>
      </w:r>
      <w:r w:rsidR="00C812DB">
        <w:rPr>
          <w:szCs w:val="24"/>
        </w:rPr>
        <w:t>seeks</w:t>
      </w:r>
      <w:r w:rsidRPr="002569EB" w:rsidR="00AD4895">
        <w:rPr>
          <w:szCs w:val="24"/>
        </w:rPr>
        <w:t xml:space="preserve"> to minimize burdens on all respondents, regardless of size.  </w:t>
      </w:r>
      <w:r w:rsidR="00096D32">
        <w:rPr>
          <w:szCs w:val="24"/>
        </w:rPr>
        <w:t xml:space="preserve">The Reimbursement Program is voluntary and only providers of advanced </w:t>
      </w:r>
      <w:r w:rsidR="00096D32">
        <w:rPr>
          <w:szCs w:val="24"/>
        </w:rPr>
        <w:t xml:space="preserve">communications service with 10 million or fewer subscribers are eligible to participate.  The Reimbursement Program </w:t>
      </w:r>
      <w:r w:rsidR="008320D2">
        <w:rPr>
          <w:szCs w:val="24"/>
        </w:rPr>
        <w:t xml:space="preserve">will </w:t>
      </w:r>
      <w:r w:rsidR="00096D32">
        <w:rPr>
          <w:szCs w:val="24"/>
        </w:rPr>
        <w:t xml:space="preserve">help </w:t>
      </w:r>
      <w:r w:rsidR="008320D2">
        <w:rPr>
          <w:szCs w:val="24"/>
        </w:rPr>
        <w:t xml:space="preserve">these </w:t>
      </w:r>
      <w:r w:rsidR="00096D32">
        <w:rPr>
          <w:szCs w:val="24"/>
        </w:rPr>
        <w:t>eligible</w:t>
      </w:r>
      <w:r w:rsidR="008320D2">
        <w:rPr>
          <w:szCs w:val="24"/>
        </w:rPr>
        <w:t>, smaller,</w:t>
      </w:r>
      <w:r w:rsidR="00096D32">
        <w:rPr>
          <w:szCs w:val="24"/>
        </w:rPr>
        <w:t xml:space="preserve"> providers </w:t>
      </w:r>
      <w:r w:rsidR="008320D2">
        <w:rPr>
          <w:szCs w:val="24"/>
        </w:rPr>
        <w:t xml:space="preserve">with the </w:t>
      </w:r>
      <w:r w:rsidR="00096D32">
        <w:rPr>
          <w:szCs w:val="24"/>
        </w:rPr>
        <w:t>reimburse</w:t>
      </w:r>
      <w:r w:rsidR="008320D2">
        <w:rPr>
          <w:szCs w:val="24"/>
        </w:rPr>
        <w:t>ment</w:t>
      </w:r>
      <w:r w:rsidR="00096D32">
        <w:rPr>
          <w:szCs w:val="24"/>
        </w:rPr>
        <w:t xml:space="preserve"> </w:t>
      </w:r>
      <w:r w:rsidR="008320D2">
        <w:rPr>
          <w:szCs w:val="24"/>
        </w:rPr>
        <w:t xml:space="preserve">of </w:t>
      </w:r>
      <w:r w:rsidR="00096D32">
        <w:rPr>
          <w:szCs w:val="24"/>
        </w:rPr>
        <w:t xml:space="preserve">costs </w:t>
      </w:r>
      <w:r w:rsidR="008320D2">
        <w:rPr>
          <w:szCs w:val="24"/>
        </w:rPr>
        <w:t>for the</w:t>
      </w:r>
      <w:r w:rsidR="00096D32">
        <w:rPr>
          <w:szCs w:val="24"/>
        </w:rPr>
        <w:t xml:space="preserve"> remov</w:t>
      </w:r>
      <w:r w:rsidR="008320D2">
        <w:rPr>
          <w:szCs w:val="24"/>
        </w:rPr>
        <w:t>al</w:t>
      </w:r>
      <w:r w:rsidR="00096D32">
        <w:rPr>
          <w:szCs w:val="24"/>
        </w:rPr>
        <w:t>, replac</w:t>
      </w:r>
      <w:r w:rsidR="008320D2">
        <w:rPr>
          <w:szCs w:val="24"/>
        </w:rPr>
        <w:t>ement</w:t>
      </w:r>
      <w:r w:rsidR="00096D32">
        <w:rPr>
          <w:szCs w:val="24"/>
        </w:rPr>
        <w:t>, and dispos</w:t>
      </w:r>
      <w:r w:rsidR="008320D2">
        <w:rPr>
          <w:szCs w:val="24"/>
        </w:rPr>
        <w:t>al</w:t>
      </w:r>
      <w:r w:rsidR="00096D32">
        <w:rPr>
          <w:szCs w:val="24"/>
        </w:rPr>
        <w:t xml:space="preserve"> of covered communications equipment </w:t>
      </w:r>
      <w:r w:rsidR="008320D2">
        <w:rPr>
          <w:szCs w:val="24"/>
        </w:rPr>
        <w:t xml:space="preserve">and services </w:t>
      </w:r>
      <w:r w:rsidR="00096D32">
        <w:rPr>
          <w:szCs w:val="24"/>
        </w:rPr>
        <w:t>that pose an unacceptable national security risk</w:t>
      </w:r>
      <w:r w:rsidR="008320D2">
        <w:rPr>
          <w:szCs w:val="24"/>
        </w:rPr>
        <w:t xml:space="preserve"> in their networks.</w:t>
      </w:r>
      <w:r w:rsidR="00096D32">
        <w:rPr>
          <w:szCs w:val="24"/>
        </w:rPr>
        <w:t xml:space="preserve"> </w:t>
      </w:r>
      <w:r w:rsidR="008320D2">
        <w:rPr>
          <w:szCs w:val="24"/>
        </w:rPr>
        <w:t xml:space="preserve"> </w:t>
      </w:r>
      <w:r w:rsidRPr="002569EB" w:rsidR="00AD4895">
        <w:rPr>
          <w:szCs w:val="24"/>
        </w:rPr>
        <w:t xml:space="preserve">The Commission has limited the information requirements to those necessary </w:t>
      </w:r>
      <w:r w:rsidR="008320D2">
        <w:rPr>
          <w:szCs w:val="24"/>
        </w:rPr>
        <w:t>to administer the Reimbursement Program in accordance with the requirements of the Secure Networks Act and to protect the program against waste, fraud, and abuse.</w:t>
      </w:r>
      <w:r w:rsidRPr="002569EB" w:rsidR="00AD4895">
        <w:rPr>
          <w:szCs w:val="24"/>
        </w:rPr>
        <w:t xml:space="preserve"> </w:t>
      </w:r>
      <w:r w:rsidRPr="002569EB" w:rsidR="00553C8E">
        <w:rPr>
          <w:szCs w:val="24"/>
        </w:rPr>
        <w:t xml:space="preserve"> </w:t>
      </w:r>
    </w:p>
    <w:p w:rsidR="008D3452" w:rsidRPr="002569EB" w:rsidP="00553C8E" w14:paraId="18B0D169" w14:textId="525E76B2">
      <w:pPr>
        <w:pStyle w:val="ListParagraph"/>
        <w:ind w:left="0"/>
        <w:rPr>
          <w:szCs w:val="24"/>
        </w:rPr>
      </w:pPr>
    </w:p>
    <w:p w:rsidR="00522EF0" w:rsidRPr="002569EB" w:rsidP="00C06222" w14:paraId="6CB53C7C" w14:textId="177F55B7">
      <w:pPr>
        <w:pStyle w:val="ListParagraph"/>
        <w:ind w:left="0"/>
        <w:rPr>
          <w:szCs w:val="24"/>
        </w:rPr>
      </w:pPr>
      <w:r w:rsidRPr="002569EB">
        <w:rPr>
          <w:szCs w:val="24"/>
        </w:rPr>
        <w:t>6</w:t>
      </w:r>
      <w:r w:rsidRPr="002569EB" w:rsidR="008D3452">
        <w:rPr>
          <w:szCs w:val="24"/>
        </w:rPr>
        <w:t>.</w:t>
      </w:r>
      <w:r w:rsidRPr="002569EB" w:rsidR="008D3452">
        <w:rPr>
          <w:szCs w:val="24"/>
        </w:rPr>
        <w:tab/>
      </w:r>
      <w:r w:rsidRPr="002569EB" w:rsidR="004003BD">
        <w:rPr>
          <w:i/>
          <w:iCs/>
          <w:szCs w:val="24"/>
        </w:rPr>
        <w:t xml:space="preserve">Consequences if information </w:t>
      </w:r>
      <w:r w:rsidRPr="002569EB" w:rsidR="0086346C">
        <w:rPr>
          <w:i/>
          <w:iCs/>
          <w:szCs w:val="24"/>
        </w:rPr>
        <w:t xml:space="preserve">is not collected.  </w:t>
      </w:r>
      <w:r w:rsidRPr="002569EB" w:rsidR="00CD6C5A">
        <w:rPr>
          <w:szCs w:val="24"/>
        </w:rPr>
        <w:t>Without th</w:t>
      </w:r>
      <w:r w:rsidR="00CD6C5A">
        <w:rPr>
          <w:szCs w:val="24"/>
        </w:rPr>
        <w:t>is</w:t>
      </w:r>
      <w:r w:rsidRPr="002569EB" w:rsidR="00CD6C5A">
        <w:rPr>
          <w:szCs w:val="24"/>
        </w:rPr>
        <w:t xml:space="preserve"> </w:t>
      </w:r>
      <w:r w:rsidR="00CD6C5A">
        <w:rPr>
          <w:szCs w:val="24"/>
        </w:rPr>
        <w:t>information collection</w:t>
      </w:r>
      <w:r w:rsidRPr="002569EB" w:rsidR="00CD6C5A">
        <w:rPr>
          <w:szCs w:val="24"/>
        </w:rPr>
        <w:t xml:space="preserve">, </w:t>
      </w:r>
      <w:r w:rsidR="00CD6C5A">
        <w:rPr>
          <w:szCs w:val="24"/>
        </w:rPr>
        <w:t xml:space="preserve">the Commission’s ability to accurately identify and disburse payments to program participants will be impaired and will hinder the Commission’s ability to monitor program compliance and protect the Reimbursement Program against waste, fraud, and abuse.  </w:t>
      </w:r>
    </w:p>
    <w:p w:rsidR="00522EF0" w:rsidRPr="002569EB" w:rsidP="00C06222" w14:paraId="0EEFC0E6" w14:textId="77777777">
      <w:pPr>
        <w:pStyle w:val="ListParagraph"/>
        <w:ind w:left="0"/>
        <w:rPr>
          <w:szCs w:val="24"/>
        </w:rPr>
      </w:pPr>
    </w:p>
    <w:p w:rsidR="0069654E" w:rsidRPr="00BA5836" w:rsidP="00CD6C5A" w14:paraId="4860ECEF" w14:textId="5004E70D">
      <w:pPr>
        <w:pStyle w:val="ListParagraph"/>
        <w:ind w:left="0"/>
        <w:rPr>
          <w:sz w:val="28"/>
          <w:szCs w:val="28"/>
        </w:rPr>
      </w:pPr>
      <w:r w:rsidRPr="002569EB">
        <w:rPr>
          <w:szCs w:val="24"/>
        </w:rPr>
        <w:t>7.</w:t>
      </w:r>
      <w:r w:rsidRPr="002569EB">
        <w:rPr>
          <w:szCs w:val="24"/>
        </w:rPr>
        <w:tab/>
      </w:r>
      <w:r w:rsidRPr="002569EB" w:rsidR="0086346C">
        <w:rPr>
          <w:i/>
          <w:iCs/>
          <w:szCs w:val="24"/>
        </w:rPr>
        <w:t xml:space="preserve">Special circumstances.  </w:t>
      </w:r>
      <w:r w:rsidRPr="00CD6C5A" w:rsidR="00CD6C5A">
        <w:rPr>
          <w:bCs/>
          <w:sz w:val="22"/>
          <w:szCs w:val="22"/>
        </w:rPr>
        <w:t xml:space="preserve"> </w:t>
      </w:r>
      <w:r w:rsidRPr="00BA5836" w:rsidR="00CD6C5A">
        <w:rPr>
          <w:bCs/>
          <w:szCs w:val="24"/>
        </w:rPr>
        <w:t>We do not foresee any special circumstances with this  information collection.</w:t>
      </w:r>
    </w:p>
    <w:p w:rsidR="00E54939" w:rsidRPr="00BA5836" w:rsidP="00C06222" w14:paraId="78970438" w14:textId="5489DBC4">
      <w:pPr>
        <w:pStyle w:val="ListParagraph"/>
        <w:ind w:left="0"/>
        <w:rPr>
          <w:sz w:val="28"/>
          <w:szCs w:val="28"/>
        </w:rPr>
      </w:pPr>
    </w:p>
    <w:p w:rsidR="008F4A42" w:rsidRPr="002569EB" w:rsidP="008F4A42" w14:paraId="290DA36F" w14:textId="5F6454F5">
      <w:pPr>
        <w:pStyle w:val="ListParagraph"/>
        <w:ind w:left="0"/>
        <w:rPr>
          <w:szCs w:val="24"/>
        </w:rPr>
      </w:pPr>
      <w:r w:rsidRPr="002569EB">
        <w:rPr>
          <w:szCs w:val="24"/>
        </w:rPr>
        <w:t>8</w:t>
      </w:r>
      <w:r w:rsidRPr="002569EB" w:rsidR="00E54939">
        <w:rPr>
          <w:szCs w:val="24"/>
        </w:rPr>
        <w:t>.</w:t>
      </w:r>
      <w:r w:rsidRPr="002569EB" w:rsidR="00E54939">
        <w:rPr>
          <w:szCs w:val="24"/>
        </w:rPr>
        <w:tab/>
      </w:r>
      <w:r w:rsidRPr="002569EB" w:rsidR="00600EE9">
        <w:rPr>
          <w:i/>
          <w:iCs/>
          <w:szCs w:val="24"/>
        </w:rPr>
        <w:t xml:space="preserve">Federal Register notice; </w:t>
      </w:r>
      <w:r w:rsidRPr="002569EB" w:rsidR="00C371F9">
        <w:rPr>
          <w:i/>
          <w:iCs/>
          <w:szCs w:val="24"/>
        </w:rPr>
        <w:t xml:space="preserve">efforts to consult </w:t>
      </w:r>
      <w:r w:rsidRPr="002569EB" w:rsidR="00AD351B">
        <w:rPr>
          <w:i/>
          <w:iCs/>
          <w:szCs w:val="24"/>
        </w:rPr>
        <w:t xml:space="preserve">with persons </w:t>
      </w:r>
      <w:r w:rsidRPr="002569EB" w:rsidR="00CE119F">
        <w:rPr>
          <w:i/>
          <w:iCs/>
          <w:szCs w:val="24"/>
        </w:rPr>
        <w:t xml:space="preserve">outside the Commission.  </w:t>
      </w:r>
      <w:r w:rsidRPr="004A0F79" w:rsidR="00E54939">
        <w:rPr>
          <w:szCs w:val="24"/>
        </w:rPr>
        <w:t>Pursuant to 5 C.F.R §</w:t>
      </w:r>
      <w:r w:rsidRPr="004A0F79" w:rsidR="006B2BCF">
        <w:rPr>
          <w:szCs w:val="24"/>
        </w:rPr>
        <w:t> </w:t>
      </w:r>
      <w:r w:rsidRPr="004A0F79" w:rsidR="00E54939">
        <w:rPr>
          <w:szCs w:val="24"/>
        </w:rPr>
        <w:t xml:space="preserve">1320.5(d), the Commission published a 60-day notice in the </w:t>
      </w:r>
      <w:r w:rsidRPr="004A0F79" w:rsidR="00E54939">
        <w:rPr>
          <w:szCs w:val="24"/>
          <w:u w:val="single"/>
        </w:rPr>
        <w:t>Federal Register</w:t>
      </w:r>
      <w:r w:rsidRPr="004A0F79" w:rsidR="00E54939">
        <w:rPr>
          <w:szCs w:val="24"/>
        </w:rPr>
        <w:t xml:space="preserve"> on </w:t>
      </w:r>
      <w:r w:rsidR="00597EBD">
        <w:rPr>
          <w:szCs w:val="24"/>
        </w:rPr>
        <w:t>April</w:t>
      </w:r>
      <w:r w:rsidRPr="004A0F79" w:rsidR="007F53DE">
        <w:rPr>
          <w:szCs w:val="24"/>
        </w:rPr>
        <w:t xml:space="preserve"> </w:t>
      </w:r>
      <w:r w:rsidR="00597EBD">
        <w:rPr>
          <w:szCs w:val="24"/>
        </w:rPr>
        <w:t>17</w:t>
      </w:r>
      <w:r w:rsidRPr="004A0F79" w:rsidR="00E54939">
        <w:rPr>
          <w:szCs w:val="24"/>
        </w:rPr>
        <w:t>, 20</w:t>
      </w:r>
      <w:r w:rsidRPr="004A0F79" w:rsidR="0072267F">
        <w:rPr>
          <w:szCs w:val="24"/>
        </w:rPr>
        <w:t>2</w:t>
      </w:r>
      <w:r w:rsidR="00964834">
        <w:rPr>
          <w:szCs w:val="24"/>
        </w:rPr>
        <w:t>3</w:t>
      </w:r>
      <w:r w:rsidRPr="004A0F79" w:rsidR="00E54939">
        <w:rPr>
          <w:szCs w:val="24"/>
        </w:rPr>
        <w:t xml:space="preserve"> (</w:t>
      </w:r>
      <w:r w:rsidR="00597EBD">
        <w:rPr>
          <w:szCs w:val="24"/>
        </w:rPr>
        <w:t>88</w:t>
      </w:r>
      <w:r w:rsidRPr="004A0F79" w:rsidR="007F53DE">
        <w:rPr>
          <w:szCs w:val="24"/>
        </w:rPr>
        <w:t xml:space="preserve"> </w:t>
      </w:r>
      <w:r w:rsidRPr="004A0F79" w:rsidR="00E54939">
        <w:rPr>
          <w:szCs w:val="24"/>
        </w:rPr>
        <w:t>F</w:t>
      </w:r>
      <w:r w:rsidRPr="004A0F79" w:rsidR="003946D9">
        <w:rPr>
          <w:szCs w:val="24"/>
        </w:rPr>
        <w:t xml:space="preserve">R </w:t>
      </w:r>
      <w:r w:rsidR="006F7AFB">
        <w:rPr>
          <w:szCs w:val="24"/>
        </w:rPr>
        <w:t>23421</w:t>
      </w:r>
      <w:r w:rsidRPr="004A0F79" w:rsidR="00E54939">
        <w:rPr>
          <w:szCs w:val="24"/>
        </w:rPr>
        <w:t xml:space="preserve">) seeking comments from the public on the information collection requirements contained in this collection.  </w:t>
      </w:r>
      <w:r w:rsidRPr="004A0F79" w:rsidR="0082411F">
        <w:rPr>
          <w:szCs w:val="24"/>
        </w:rPr>
        <w:t>N</w:t>
      </w:r>
      <w:r w:rsidRPr="004A0F79" w:rsidR="00E54939">
        <w:rPr>
          <w:szCs w:val="24"/>
        </w:rPr>
        <w:t xml:space="preserve">o comments </w:t>
      </w:r>
      <w:r w:rsidRPr="004A0F79" w:rsidR="0082411F">
        <w:rPr>
          <w:szCs w:val="24"/>
        </w:rPr>
        <w:t xml:space="preserve">were </w:t>
      </w:r>
      <w:r w:rsidRPr="004A0F79" w:rsidR="00E54939">
        <w:rPr>
          <w:szCs w:val="24"/>
        </w:rPr>
        <w:t>received from the public.</w:t>
      </w:r>
    </w:p>
    <w:p w:rsidR="008F4A42" w:rsidRPr="002569EB" w:rsidP="008F4A42" w14:paraId="3E402F50" w14:textId="77777777">
      <w:pPr>
        <w:pStyle w:val="ListParagraph"/>
        <w:ind w:left="0"/>
        <w:rPr>
          <w:szCs w:val="24"/>
        </w:rPr>
      </w:pPr>
    </w:p>
    <w:p w:rsidR="00A646BB" w:rsidRPr="002569EB" w:rsidP="008F4A42" w14:paraId="16904A7B" w14:textId="09C8101A">
      <w:pPr>
        <w:pStyle w:val="ListParagraph"/>
        <w:ind w:left="0"/>
        <w:rPr>
          <w:szCs w:val="24"/>
        </w:rPr>
      </w:pPr>
      <w:r w:rsidRPr="002569EB">
        <w:rPr>
          <w:szCs w:val="24"/>
        </w:rPr>
        <w:t>9</w:t>
      </w:r>
      <w:r w:rsidRPr="002569EB" w:rsidR="008F4A42">
        <w:rPr>
          <w:szCs w:val="24"/>
        </w:rPr>
        <w:t>.</w:t>
      </w:r>
      <w:r w:rsidRPr="002569EB" w:rsidR="008F4A42">
        <w:rPr>
          <w:szCs w:val="24"/>
        </w:rPr>
        <w:tab/>
      </w:r>
      <w:r w:rsidRPr="002569EB" w:rsidR="003A5308">
        <w:rPr>
          <w:i/>
          <w:iCs/>
          <w:szCs w:val="24"/>
        </w:rPr>
        <w:t xml:space="preserve">Payments or gifts to respondents.  </w:t>
      </w:r>
      <w:r w:rsidRPr="002569EB" w:rsidR="00C53134">
        <w:rPr>
          <w:szCs w:val="24"/>
        </w:rPr>
        <w:t>The Commission does not anticipate providing any payment or gifts to respondents</w:t>
      </w:r>
      <w:r w:rsidR="00B90D87">
        <w:rPr>
          <w:szCs w:val="24"/>
        </w:rPr>
        <w:t xml:space="preserve"> in connection with these information collections</w:t>
      </w:r>
      <w:r w:rsidRPr="002569EB" w:rsidR="00C53134">
        <w:rPr>
          <w:szCs w:val="24"/>
        </w:rPr>
        <w:t>.</w:t>
      </w:r>
      <w:r w:rsidR="00B90D87">
        <w:rPr>
          <w:szCs w:val="24"/>
        </w:rPr>
        <w:t xml:space="preserve">  </w:t>
      </w:r>
    </w:p>
    <w:p w:rsidR="006913E8" w:rsidRPr="002569EB" w:rsidP="008F4A42" w14:paraId="2B29A400" w14:textId="778550D7">
      <w:pPr>
        <w:pStyle w:val="ListParagraph"/>
        <w:ind w:left="0"/>
        <w:rPr>
          <w:szCs w:val="24"/>
        </w:rPr>
      </w:pPr>
    </w:p>
    <w:p w:rsidR="009B460B" w:rsidRPr="002569EB" w:rsidP="009B460B" w14:paraId="2D911687" w14:textId="77B6395D">
      <w:pPr>
        <w:pStyle w:val="ListParagraph"/>
        <w:ind w:left="0"/>
        <w:rPr>
          <w:bCs/>
          <w:szCs w:val="24"/>
        </w:rPr>
      </w:pPr>
      <w:r w:rsidRPr="002569EB">
        <w:rPr>
          <w:szCs w:val="24"/>
        </w:rPr>
        <w:t>10</w:t>
      </w:r>
      <w:r w:rsidRPr="002569EB" w:rsidR="006913E8">
        <w:rPr>
          <w:szCs w:val="24"/>
        </w:rPr>
        <w:t>.</w:t>
      </w:r>
      <w:r w:rsidRPr="002569EB" w:rsidR="00541625">
        <w:rPr>
          <w:szCs w:val="24"/>
        </w:rPr>
        <w:tab/>
      </w:r>
      <w:r w:rsidRPr="002569EB" w:rsidR="003A5308">
        <w:rPr>
          <w:i/>
          <w:iCs/>
          <w:szCs w:val="24"/>
        </w:rPr>
        <w:t xml:space="preserve">Assurance of confidentiality.  </w:t>
      </w:r>
      <w:r w:rsidR="001F18C7">
        <w:rPr>
          <w:szCs w:val="24"/>
        </w:rPr>
        <w:t>As a general matter, t</w:t>
      </w:r>
      <w:r w:rsidR="00B90D87">
        <w:rPr>
          <w:szCs w:val="24"/>
        </w:rPr>
        <w:t xml:space="preserve">he Commission intends to make available for public inspection the information collected.  </w:t>
      </w:r>
      <w:r w:rsidRPr="002569EB" w:rsidR="00CC5B9E">
        <w:rPr>
          <w:szCs w:val="24"/>
        </w:rPr>
        <w:t xml:space="preserve">However, the Commission will treat as </w:t>
      </w:r>
      <w:r w:rsidR="0078704C">
        <w:rPr>
          <w:szCs w:val="24"/>
        </w:rPr>
        <w:t xml:space="preserve">presumptively </w:t>
      </w:r>
      <w:r w:rsidRPr="002569EB" w:rsidR="00CC5B9E">
        <w:rPr>
          <w:szCs w:val="24"/>
        </w:rPr>
        <w:t>confidential</w:t>
      </w:r>
      <w:r w:rsidRPr="002569EB" w:rsidR="00693F54">
        <w:rPr>
          <w:szCs w:val="24"/>
        </w:rPr>
        <w:t xml:space="preserve"> </w:t>
      </w:r>
      <w:r w:rsidR="0078704C">
        <w:rPr>
          <w:szCs w:val="24"/>
        </w:rPr>
        <w:t>“</w:t>
      </w:r>
      <w:r w:rsidRPr="002569EB" w:rsidR="00AC3A33">
        <w:rPr>
          <w:szCs w:val="24"/>
        </w:rPr>
        <w:t>detailed accounting information on the covered</w:t>
      </w:r>
      <w:r w:rsidRPr="002569EB" w:rsidR="00541625">
        <w:rPr>
          <w:szCs w:val="24"/>
        </w:rPr>
        <w:t xml:space="preserve"> </w:t>
      </w:r>
      <w:r w:rsidRPr="002569EB" w:rsidR="00AC3A33">
        <w:rPr>
          <w:szCs w:val="24"/>
        </w:rPr>
        <w:t>communications equipment or services permanently removed and disposed of, and the replacement equipment or services purchased, rented, leased, or otherwise obtained</w:t>
      </w:r>
      <w:r w:rsidR="0078704C">
        <w:rPr>
          <w:szCs w:val="24"/>
        </w:rPr>
        <w:t>”</w:t>
      </w:r>
      <w:r w:rsidR="001F18C7">
        <w:rPr>
          <w:szCs w:val="24"/>
        </w:rPr>
        <w:t xml:space="preserve"> </w:t>
      </w:r>
      <w:r w:rsidR="0078704C">
        <w:rPr>
          <w:szCs w:val="24"/>
        </w:rPr>
        <w:t>that is</w:t>
      </w:r>
      <w:r w:rsidR="001F18C7">
        <w:rPr>
          <w:szCs w:val="24"/>
        </w:rPr>
        <w:t xml:space="preserve"> contained in the spending reports submitted by Reimbursement Program recipients</w:t>
      </w:r>
      <w:r w:rsidR="00E45090">
        <w:rPr>
          <w:szCs w:val="24"/>
        </w:rPr>
        <w:t xml:space="preserve"> per section 1.50004</w:t>
      </w:r>
      <w:r w:rsidR="0078704C">
        <w:rPr>
          <w:szCs w:val="24"/>
        </w:rPr>
        <w:t>(l)</w:t>
      </w:r>
      <w:r w:rsidR="0093427E">
        <w:rPr>
          <w:szCs w:val="24"/>
        </w:rPr>
        <w:t xml:space="preserve"> of the Commission’s rules</w:t>
      </w:r>
      <w:r w:rsidRPr="002569EB" w:rsidR="00E65D9E">
        <w:rPr>
          <w:szCs w:val="24"/>
        </w:rPr>
        <w:t xml:space="preserve">. </w:t>
      </w:r>
      <w:r w:rsidR="00B90D87">
        <w:rPr>
          <w:szCs w:val="24"/>
        </w:rPr>
        <w:t xml:space="preserve"> </w:t>
      </w:r>
      <w:r w:rsidR="0078704C">
        <w:rPr>
          <w:szCs w:val="24"/>
        </w:rPr>
        <w:t>The Commission will “withhold such disaggregated information from routine public inspection.”</w:t>
      </w:r>
      <w:r w:rsidR="0093427E">
        <w:rPr>
          <w:szCs w:val="24"/>
        </w:rPr>
        <w:t xml:space="preserve">  </w:t>
      </w:r>
      <w:r w:rsidRPr="0046310B" w:rsidR="0093427E">
        <w:rPr>
          <w:i/>
          <w:iCs/>
          <w:szCs w:val="24"/>
        </w:rPr>
        <w:t>See</w:t>
      </w:r>
      <w:r w:rsidR="0093427E">
        <w:rPr>
          <w:szCs w:val="24"/>
        </w:rPr>
        <w:t xml:space="preserve"> </w:t>
      </w:r>
      <w:r w:rsidRPr="002569EB" w:rsidR="0093427E">
        <w:rPr>
          <w:i/>
          <w:iCs/>
        </w:rPr>
        <w:t>Second Report and Order</w:t>
      </w:r>
      <w:r w:rsidR="0093427E">
        <w:t xml:space="preserve">, 35 FCC </w:t>
      </w:r>
      <w:r w:rsidR="0093427E">
        <w:t>Rcd</w:t>
      </w:r>
      <w:r w:rsidR="0093427E">
        <w:t xml:space="preserve"> at 14360, para. 189.</w:t>
      </w:r>
      <w:r w:rsidR="0078704C">
        <w:rPr>
          <w:szCs w:val="24"/>
        </w:rPr>
        <w:t xml:space="preserve">  </w:t>
      </w:r>
      <w:r w:rsidRPr="002569EB" w:rsidR="00E5699F">
        <w:rPr>
          <w:bCs/>
          <w:szCs w:val="24"/>
        </w:rPr>
        <w:t>Also, r</w:t>
      </w:r>
      <w:r w:rsidRPr="002569EB" w:rsidR="0041264E">
        <w:rPr>
          <w:bCs/>
          <w:szCs w:val="24"/>
        </w:rPr>
        <w:t xml:space="preserve">espondents may request materials or information submitted to the Commission </w:t>
      </w:r>
      <w:r w:rsidR="0078704C">
        <w:rPr>
          <w:bCs/>
          <w:szCs w:val="24"/>
        </w:rPr>
        <w:t>that contain trade secrets, commercial, or financial information, be</w:t>
      </w:r>
      <w:r w:rsidRPr="002569EB" w:rsidR="0041264E">
        <w:rPr>
          <w:bCs/>
          <w:szCs w:val="24"/>
        </w:rPr>
        <w:t xml:space="preserve"> withheld from public inspection under </w:t>
      </w:r>
      <w:r w:rsidRPr="002569EB" w:rsidR="00466D63">
        <w:rPr>
          <w:bCs/>
          <w:szCs w:val="24"/>
        </w:rPr>
        <w:t xml:space="preserve">47 CFR </w:t>
      </w:r>
      <w:r w:rsidRPr="002569EB" w:rsidR="00466D63">
        <w:rPr>
          <w:szCs w:val="24"/>
        </w:rPr>
        <w:t>§ 0.459</w:t>
      </w:r>
      <w:r w:rsidRPr="002569EB" w:rsidR="0041264E">
        <w:rPr>
          <w:bCs/>
          <w:szCs w:val="24"/>
        </w:rPr>
        <w:t xml:space="preserve"> of the Commission’s rules.  </w:t>
      </w:r>
    </w:p>
    <w:p w:rsidR="00DA04B3" w:rsidRPr="002569EB" w:rsidP="009B460B" w14:paraId="58C6B701" w14:textId="5A6773B5">
      <w:pPr>
        <w:pStyle w:val="ListParagraph"/>
        <w:ind w:left="0"/>
        <w:rPr>
          <w:bCs/>
          <w:szCs w:val="24"/>
        </w:rPr>
      </w:pPr>
    </w:p>
    <w:p w:rsidR="00DA04B3" w:rsidRPr="002569EB" w:rsidP="009B460B" w14:paraId="4DCED87F" w14:textId="3B5F3C25">
      <w:pPr>
        <w:pStyle w:val="ListParagraph"/>
        <w:ind w:left="0"/>
        <w:rPr>
          <w:i/>
          <w:iCs/>
          <w:szCs w:val="24"/>
        </w:rPr>
      </w:pPr>
      <w:r w:rsidRPr="002569EB">
        <w:rPr>
          <w:bCs/>
          <w:szCs w:val="24"/>
        </w:rPr>
        <w:t>11.</w:t>
      </w:r>
      <w:r w:rsidRPr="002569EB">
        <w:rPr>
          <w:bCs/>
          <w:szCs w:val="24"/>
        </w:rPr>
        <w:tab/>
      </w:r>
      <w:r w:rsidRPr="002569EB" w:rsidR="00FE2620">
        <w:rPr>
          <w:bCs/>
          <w:i/>
          <w:iCs/>
          <w:szCs w:val="24"/>
        </w:rPr>
        <w:t xml:space="preserve">Questions of a sensitive nature.  </w:t>
      </w:r>
      <w:r w:rsidRPr="002569EB" w:rsidR="004A669A">
        <w:rPr>
          <w:bCs/>
          <w:szCs w:val="24"/>
        </w:rPr>
        <w:t xml:space="preserve">The </w:t>
      </w:r>
      <w:r w:rsidRPr="002569EB" w:rsidR="00A91BCB">
        <w:rPr>
          <w:bCs/>
          <w:szCs w:val="24"/>
        </w:rPr>
        <w:t>respondents</w:t>
      </w:r>
      <w:r w:rsidRPr="002569EB" w:rsidR="004A669A">
        <w:rPr>
          <w:bCs/>
          <w:szCs w:val="24"/>
        </w:rPr>
        <w:t xml:space="preserve"> will not </w:t>
      </w:r>
      <w:r w:rsidRPr="002569EB" w:rsidR="00A91BCB">
        <w:rPr>
          <w:bCs/>
          <w:szCs w:val="24"/>
        </w:rPr>
        <w:t xml:space="preserve">be required to answer any questions of a sensitive nature. </w:t>
      </w:r>
    </w:p>
    <w:p w:rsidR="00466D63" w:rsidRPr="00244F27" w:rsidP="009B460B" w14:paraId="7D422D4B" w14:textId="77777777">
      <w:pPr>
        <w:pStyle w:val="ListParagraph"/>
        <w:ind w:left="0"/>
        <w:rPr>
          <w:szCs w:val="24"/>
        </w:rPr>
      </w:pPr>
    </w:p>
    <w:p w:rsidR="0083530A" w:rsidRPr="00244F27" w:rsidP="00B02662" w14:paraId="03B2D1A4" w14:textId="4ACF6492">
      <w:pPr>
        <w:tabs>
          <w:tab w:val="left" w:pos="-720"/>
        </w:tabs>
        <w:suppressAutoHyphens/>
        <w:spacing w:after="220"/>
        <w:rPr>
          <w:szCs w:val="24"/>
        </w:rPr>
      </w:pPr>
      <w:r w:rsidRPr="00244F27">
        <w:rPr>
          <w:szCs w:val="24"/>
        </w:rPr>
        <w:t>1</w:t>
      </w:r>
      <w:r w:rsidRPr="00244F27" w:rsidR="00A91BCB">
        <w:rPr>
          <w:szCs w:val="24"/>
        </w:rPr>
        <w:t>2</w:t>
      </w:r>
      <w:r w:rsidRPr="00244F27" w:rsidR="009B460B">
        <w:rPr>
          <w:szCs w:val="24"/>
        </w:rPr>
        <w:t>.</w:t>
      </w:r>
      <w:r w:rsidRPr="00244F27" w:rsidR="009B460B">
        <w:rPr>
          <w:szCs w:val="24"/>
        </w:rPr>
        <w:tab/>
      </w:r>
      <w:r w:rsidRPr="00244F27" w:rsidR="00FE2620">
        <w:rPr>
          <w:i/>
          <w:iCs/>
          <w:szCs w:val="24"/>
        </w:rPr>
        <w:t xml:space="preserve">Estimates of the hour burden </w:t>
      </w:r>
      <w:r w:rsidRPr="00244F27" w:rsidR="009C6667">
        <w:rPr>
          <w:i/>
          <w:iCs/>
          <w:szCs w:val="24"/>
        </w:rPr>
        <w:t xml:space="preserve">of the collection </w:t>
      </w:r>
      <w:r w:rsidRPr="00244F27" w:rsidR="00F00105">
        <w:rPr>
          <w:i/>
          <w:iCs/>
          <w:szCs w:val="24"/>
        </w:rPr>
        <w:t xml:space="preserve">to respondents.  </w:t>
      </w:r>
      <w:r w:rsidRPr="00784ADA" w:rsidR="00784ADA">
        <w:rPr>
          <w:szCs w:val="24"/>
        </w:rPr>
        <w:t xml:space="preserve"> </w:t>
      </w:r>
      <w:r w:rsidRPr="00244F27" w:rsidR="00B02662">
        <w:rPr>
          <w:szCs w:val="24"/>
        </w:rPr>
        <w:t xml:space="preserve">  </w:t>
      </w:r>
    </w:p>
    <w:p w:rsidR="00BC3F53" w:rsidRPr="00244F27" w:rsidP="00BC3F53" w14:paraId="1FF1AE41" w14:textId="7E58D90A">
      <w:pPr>
        <w:tabs>
          <w:tab w:val="left" w:pos="-720"/>
        </w:tabs>
        <w:suppressAutoHyphens/>
        <w:spacing w:after="220"/>
        <w:rPr>
          <w:bCs/>
          <w:szCs w:val="24"/>
          <w:u w:val="single"/>
        </w:rPr>
      </w:pPr>
      <w:r w:rsidRPr="00244F27">
        <w:rPr>
          <w:szCs w:val="24"/>
        </w:rPr>
        <w:t xml:space="preserve">(a)  </w:t>
      </w:r>
      <w:r w:rsidRPr="008A774D">
        <w:rPr>
          <w:szCs w:val="24"/>
          <w:u w:val="single"/>
        </w:rPr>
        <w:t xml:space="preserve">FCC Form 5640 </w:t>
      </w:r>
      <w:r>
        <w:rPr>
          <w:bCs/>
          <w:szCs w:val="24"/>
          <w:u w:val="single"/>
        </w:rPr>
        <w:t>Ownership Change Notification</w:t>
      </w:r>
      <w:r w:rsidR="001F0558">
        <w:rPr>
          <w:bCs/>
          <w:szCs w:val="24"/>
          <w:u w:val="single"/>
        </w:rPr>
        <w:t xml:space="preserve"> (</w:t>
      </w:r>
      <w:r w:rsidR="00232E95">
        <w:rPr>
          <w:bCs/>
          <w:szCs w:val="24"/>
          <w:u w:val="single"/>
        </w:rPr>
        <w:t>no revisions</w:t>
      </w:r>
      <w:r w:rsidR="001F0558">
        <w:rPr>
          <w:bCs/>
          <w:szCs w:val="24"/>
          <w:u w:val="single"/>
        </w:rPr>
        <w:t>)</w:t>
      </w:r>
      <w:r w:rsidRPr="0046310B">
        <w:rPr>
          <w:bCs/>
          <w:szCs w:val="24"/>
        </w:rPr>
        <w:t>:</w:t>
      </w:r>
      <w:r w:rsidRPr="00244F27">
        <w:rPr>
          <w:bCs/>
          <w:szCs w:val="24"/>
          <w:u w:val="single"/>
        </w:rPr>
        <w:t xml:space="preserve"> </w:t>
      </w:r>
    </w:p>
    <w:p w:rsidR="00BC3F53" w:rsidRPr="000C4251" w:rsidP="00BC3F53" w14:paraId="0E2CCEEE" w14:textId="5F26A5B1">
      <w:pPr>
        <w:pStyle w:val="ListParagraph"/>
        <w:numPr>
          <w:ilvl w:val="0"/>
          <w:numId w:val="7"/>
        </w:numPr>
        <w:rPr>
          <w:szCs w:val="24"/>
        </w:rPr>
      </w:pPr>
      <w:r w:rsidRPr="000C4251">
        <w:rPr>
          <w:szCs w:val="24"/>
        </w:rPr>
        <w:t xml:space="preserve">Number of respondents:  75.    </w:t>
      </w:r>
    </w:p>
    <w:p w:rsidR="00BC3F53" w:rsidRPr="00244F27" w:rsidP="00BC3F53" w14:paraId="680B453F" w14:textId="77777777">
      <w:pPr>
        <w:pStyle w:val="ListParagraph"/>
        <w:rPr>
          <w:szCs w:val="24"/>
        </w:rPr>
      </w:pPr>
    </w:p>
    <w:p w:rsidR="00BC3F53" w:rsidRPr="00244F27" w:rsidP="00BC3F53" w14:paraId="136C68FE" w14:textId="296F5C40">
      <w:pPr>
        <w:pStyle w:val="ListParagraph"/>
        <w:numPr>
          <w:ilvl w:val="0"/>
          <w:numId w:val="7"/>
        </w:numPr>
        <w:rPr>
          <w:szCs w:val="24"/>
        </w:rPr>
      </w:pPr>
      <w:r w:rsidRPr="00244F27">
        <w:rPr>
          <w:szCs w:val="24"/>
        </w:rPr>
        <w:t xml:space="preserve">Frequency of response:  1. </w:t>
      </w:r>
      <w:r>
        <w:rPr>
          <w:szCs w:val="24"/>
        </w:rPr>
        <w:t xml:space="preserve">   </w:t>
      </w:r>
    </w:p>
    <w:p w:rsidR="00BC3F53" w:rsidRPr="00244F27" w:rsidP="00BC3F53" w14:paraId="4104895A" w14:textId="77777777">
      <w:pPr>
        <w:pStyle w:val="ListParagraph"/>
        <w:rPr>
          <w:szCs w:val="24"/>
        </w:rPr>
      </w:pPr>
    </w:p>
    <w:p w:rsidR="00BC3F53" w:rsidRPr="00244F27" w:rsidP="00BC3F53" w14:paraId="66161A8F" w14:textId="77777777">
      <w:pPr>
        <w:pStyle w:val="ListParagraph"/>
        <w:numPr>
          <w:ilvl w:val="0"/>
          <w:numId w:val="7"/>
        </w:numPr>
        <w:rPr>
          <w:szCs w:val="24"/>
        </w:rPr>
      </w:pPr>
      <w:r w:rsidRPr="00244F27">
        <w:rPr>
          <w:szCs w:val="24"/>
        </w:rPr>
        <w:t xml:space="preserve">Total number of responses per respondent:  </w:t>
      </w:r>
      <w:r>
        <w:rPr>
          <w:szCs w:val="24"/>
        </w:rPr>
        <w:t>1</w:t>
      </w:r>
    </w:p>
    <w:p w:rsidR="00BC3F53" w:rsidRPr="00244F27" w:rsidP="00BC3F53" w14:paraId="7905CA1F" w14:textId="77777777">
      <w:pPr>
        <w:pStyle w:val="ListParagraph"/>
        <w:rPr>
          <w:szCs w:val="24"/>
        </w:rPr>
      </w:pPr>
    </w:p>
    <w:p w:rsidR="00BC3F53" w:rsidRPr="00244F27" w:rsidP="00BC3F53" w14:paraId="6E27EFDC" w14:textId="3EB65D23">
      <w:pPr>
        <w:pStyle w:val="ListParagraph"/>
        <w:numPr>
          <w:ilvl w:val="0"/>
          <w:numId w:val="7"/>
        </w:numPr>
        <w:rPr>
          <w:szCs w:val="24"/>
        </w:rPr>
      </w:pPr>
      <w:r w:rsidRPr="00244F27">
        <w:rPr>
          <w:szCs w:val="24"/>
        </w:rPr>
        <w:t xml:space="preserve">Estimated time per response:  </w:t>
      </w:r>
      <w:r>
        <w:rPr>
          <w:szCs w:val="24"/>
        </w:rPr>
        <w:t>1</w:t>
      </w:r>
      <w:r w:rsidRPr="00244F27">
        <w:rPr>
          <w:szCs w:val="24"/>
        </w:rPr>
        <w:t xml:space="preserve"> hour</w:t>
      </w:r>
    </w:p>
    <w:p w:rsidR="00BC3F53" w:rsidRPr="00244F27" w:rsidP="00BC3F53" w14:paraId="0D29BAA5" w14:textId="77777777">
      <w:pPr>
        <w:pStyle w:val="ListParagraph"/>
        <w:rPr>
          <w:szCs w:val="24"/>
        </w:rPr>
      </w:pPr>
    </w:p>
    <w:p w:rsidR="00BC3F53" w:rsidRPr="00244F27" w:rsidP="00BC3F53" w14:paraId="14E9F8D4" w14:textId="50007BEF">
      <w:pPr>
        <w:pStyle w:val="ListParagraph"/>
        <w:numPr>
          <w:ilvl w:val="0"/>
          <w:numId w:val="7"/>
        </w:numPr>
        <w:rPr>
          <w:szCs w:val="24"/>
        </w:rPr>
      </w:pPr>
      <w:r w:rsidRPr="00244F27">
        <w:rPr>
          <w:szCs w:val="24"/>
        </w:rPr>
        <w:t xml:space="preserve">Total annual hour burden:  </w:t>
      </w:r>
      <w:r w:rsidR="001F0558">
        <w:rPr>
          <w:szCs w:val="24"/>
        </w:rPr>
        <w:t>75</w:t>
      </w:r>
    </w:p>
    <w:p w:rsidR="00BC3F53" w:rsidRPr="00244F27" w:rsidP="00BC3F53" w14:paraId="6EFB88EC" w14:textId="77777777">
      <w:pPr>
        <w:ind w:left="360"/>
        <w:rPr>
          <w:szCs w:val="24"/>
        </w:rPr>
      </w:pPr>
      <w:r w:rsidRPr="00244F27">
        <w:rPr>
          <w:szCs w:val="24"/>
        </w:rPr>
        <w:tab/>
      </w:r>
    </w:p>
    <w:p w:rsidR="00BC3F53" w:rsidRPr="00244F27" w:rsidP="00BC3F53" w14:paraId="42C0B082" w14:textId="76DD0FA6">
      <w:pPr>
        <w:ind w:left="720"/>
        <w:rPr>
          <w:szCs w:val="24"/>
        </w:rPr>
      </w:pPr>
      <w:r>
        <w:rPr>
          <w:szCs w:val="24"/>
        </w:rPr>
        <w:t xml:space="preserve">1 </w:t>
      </w:r>
      <w:r w:rsidRPr="00244F27">
        <w:rPr>
          <w:szCs w:val="24"/>
        </w:rPr>
        <w:t xml:space="preserve">hour per respondent for </w:t>
      </w:r>
      <w:r>
        <w:rPr>
          <w:szCs w:val="24"/>
        </w:rPr>
        <w:t>75</w:t>
      </w:r>
      <w:r w:rsidRPr="00244F27">
        <w:rPr>
          <w:szCs w:val="24"/>
        </w:rPr>
        <w:t xml:space="preserve"> respondents filing </w:t>
      </w:r>
      <w:r>
        <w:rPr>
          <w:szCs w:val="24"/>
        </w:rPr>
        <w:t>1</w:t>
      </w:r>
      <w:r w:rsidRPr="00244F27">
        <w:rPr>
          <w:szCs w:val="24"/>
        </w:rPr>
        <w:t xml:space="preserve"> </w:t>
      </w:r>
      <w:r>
        <w:rPr>
          <w:szCs w:val="24"/>
        </w:rPr>
        <w:t>ownership change notification</w:t>
      </w:r>
      <w:r w:rsidRPr="00244F27">
        <w:rPr>
          <w:szCs w:val="24"/>
        </w:rPr>
        <w:t xml:space="preserve">.  Total annual hour burden is calculated as follows: </w:t>
      </w:r>
    </w:p>
    <w:p w:rsidR="00BC3F53" w:rsidRPr="00244F27" w:rsidP="00BC3F53" w14:paraId="75403EEB" w14:textId="77777777">
      <w:pPr>
        <w:ind w:left="720"/>
        <w:rPr>
          <w:szCs w:val="24"/>
        </w:rPr>
      </w:pPr>
    </w:p>
    <w:p w:rsidR="00BC3F53" w:rsidRPr="00244F27" w:rsidP="00BC3F53" w14:paraId="3CBAB974" w14:textId="00577DFB">
      <w:pPr>
        <w:ind w:left="720"/>
        <w:rPr>
          <w:szCs w:val="24"/>
        </w:rPr>
      </w:pPr>
      <w:r>
        <w:rPr>
          <w:szCs w:val="24"/>
        </w:rPr>
        <w:t>75</w:t>
      </w:r>
      <w:r w:rsidRPr="00244F27">
        <w:rPr>
          <w:szCs w:val="24"/>
        </w:rPr>
        <w:t xml:space="preserve"> respondents x </w:t>
      </w:r>
      <w:r>
        <w:rPr>
          <w:szCs w:val="24"/>
        </w:rPr>
        <w:t>1</w:t>
      </w:r>
      <w:r w:rsidRPr="00244F27">
        <w:rPr>
          <w:szCs w:val="24"/>
        </w:rPr>
        <w:t xml:space="preserve"> extension request = </w:t>
      </w:r>
      <w:r>
        <w:rPr>
          <w:szCs w:val="24"/>
        </w:rPr>
        <w:t>75</w:t>
      </w:r>
      <w:r w:rsidRPr="00244F27">
        <w:rPr>
          <w:szCs w:val="24"/>
        </w:rPr>
        <w:t xml:space="preserve"> responses x </w:t>
      </w:r>
      <w:r>
        <w:rPr>
          <w:szCs w:val="24"/>
        </w:rPr>
        <w:t>1</w:t>
      </w:r>
      <w:r w:rsidRPr="00244F27">
        <w:rPr>
          <w:szCs w:val="24"/>
        </w:rPr>
        <w:t xml:space="preserve"> hours = </w:t>
      </w:r>
      <w:r>
        <w:rPr>
          <w:b/>
          <w:bCs/>
          <w:szCs w:val="24"/>
        </w:rPr>
        <w:t>75</w:t>
      </w:r>
      <w:r w:rsidRPr="00244F27">
        <w:rPr>
          <w:b/>
          <w:bCs/>
          <w:szCs w:val="24"/>
        </w:rPr>
        <w:t xml:space="preserve"> total annual hours</w:t>
      </w:r>
      <w:r w:rsidRPr="00244F27">
        <w:rPr>
          <w:szCs w:val="24"/>
        </w:rPr>
        <w:t xml:space="preserve">. </w:t>
      </w:r>
    </w:p>
    <w:p w:rsidR="00BC3F53" w:rsidRPr="00244F27" w:rsidP="00BC3F53" w14:paraId="6269692F" w14:textId="77777777">
      <w:pPr>
        <w:ind w:left="720"/>
        <w:rPr>
          <w:szCs w:val="24"/>
        </w:rPr>
      </w:pPr>
    </w:p>
    <w:p w:rsidR="00BC3F53" w:rsidRPr="00244F27" w:rsidP="00BC3F53" w14:paraId="00F52C4F" w14:textId="4825D438">
      <w:pPr>
        <w:pStyle w:val="ListParagraph"/>
        <w:numPr>
          <w:ilvl w:val="0"/>
          <w:numId w:val="7"/>
        </w:numPr>
        <w:rPr>
          <w:szCs w:val="24"/>
        </w:rPr>
      </w:pPr>
      <w:r w:rsidRPr="00244F27">
        <w:rPr>
          <w:szCs w:val="24"/>
        </w:rPr>
        <w:t>Total estimate of in-house cost to respondents:  $</w:t>
      </w:r>
      <w:r w:rsidR="00BA5836">
        <w:rPr>
          <w:szCs w:val="24"/>
        </w:rPr>
        <w:t>4,562.25</w:t>
      </w:r>
      <w:r w:rsidRPr="00244F27" w:rsidR="000855B6">
        <w:rPr>
          <w:szCs w:val="24"/>
        </w:rPr>
        <w:t xml:space="preserve"> </w:t>
      </w:r>
      <w:r w:rsidRPr="00244F27">
        <w:rPr>
          <w:szCs w:val="24"/>
        </w:rPr>
        <w:t>(</w:t>
      </w:r>
      <w:r w:rsidR="001F0558">
        <w:rPr>
          <w:szCs w:val="24"/>
        </w:rPr>
        <w:t>75</w:t>
      </w:r>
      <w:r w:rsidRPr="00244F27">
        <w:rPr>
          <w:szCs w:val="24"/>
        </w:rPr>
        <w:t xml:space="preserve"> hours x $</w:t>
      </w:r>
      <w:r w:rsidR="00BA5836">
        <w:rPr>
          <w:szCs w:val="24"/>
        </w:rPr>
        <w:t>60.83</w:t>
      </w:r>
      <w:r w:rsidRPr="00244F27">
        <w:rPr>
          <w:szCs w:val="24"/>
        </w:rPr>
        <w:t>/hour).</w:t>
      </w:r>
    </w:p>
    <w:p w:rsidR="00BC3F53" w:rsidRPr="00244F27" w:rsidP="00BC3F53" w14:paraId="58B18C51" w14:textId="77777777">
      <w:pPr>
        <w:pStyle w:val="ListParagraph"/>
        <w:rPr>
          <w:szCs w:val="24"/>
        </w:rPr>
      </w:pPr>
    </w:p>
    <w:p w:rsidR="00BC3F53" w:rsidRPr="00244F27" w:rsidP="00BC3F53" w14:paraId="2E60F36B" w14:textId="27C361F4">
      <w:pPr>
        <w:pStyle w:val="ListParagraph"/>
        <w:numPr>
          <w:ilvl w:val="0"/>
          <w:numId w:val="7"/>
        </w:numPr>
        <w:rPr>
          <w:szCs w:val="24"/>
        </w:rPr>
      </w:pPr>
      <w:r w:rsidRPr="00244F27">
        <w:rPr>
          <w:szCs w:val="24"/>
        </w:rPr>
        <w:t xml:space="preserve">Explanation of calculation:  We estimate </w:t>
      </w:r>
      <w:r>
        <w:rPr>
          <w:szCs w:val="24"/>
        </w:rPr>
        <w:t xml:space="preserve">recipients </w:t>
      </w:r>
      <w:r w:rsidR="001F0558">
        <w:rPr>
          <w:szCs w:val="24"/>
        </w:rPr>
        <w:t>needing to file an ownership change notification</w:t>
      </w:r>
      <w:r w:rsidRPr="00244F27">
        <w:rPr>
          <w:szCs w:val="24"/>
        </w:rPr>
        <w:t xml:space="preserve"> will spend, on average, approximately </w:t>
      </w:r>
      <w:r w:rsidR="001F0558">
        <w:rPr>
          <w:szCs w:val="24"/>
        </w:rPr>
        <w:t>1</w:t>
      </w:r>
      <w:r w:rsidRPr="00244F27">
        <w:rPr>
          <w:szCs w:val="24"/>
        </w:rPr>
        <w:t xml:space="preserve"> hour </w:t>
      </w:r>
      <w:r w:rsidR="001F0558">
        <w:rPr>
          <w:szCs w:val="24"/>
        </w:rPr>
        <w:t xml:space="preserve">gathering and </w:t>
      </w:r>
      <w:r>
        <w:rPr>
          <w:szCs w:val="24"/>
        </w:rPr>
        <w:t xml:space="preserve">preparing the necessary </w:t>
      </w:r>
      <w:r w:rsidR="001F0558">
        <w:rPr>
          <w:szCs w:val="24"/>
        </w:rPr>
        <w:t>information to complete the notification filing</w:t>
      </w:r>
      <w:r>
        <w:rPr>
          <w:szCs w:val="24"/>
        </w:rPr>
        <w:t xml:space="preserve">, including the </w:t>
      </w:r>
      <w:r w:rsidR="001F0558">
        <w:rPr>
          <w:szCs w:val="24"/>
        </w:rPr>
        <w:t xml:space="preserve">preparation of a </w:t>
      </w:r>
      <w:r>
        <w:rPr>
          <w:szCs w:val="24"/>
        </w:rPr>
        <w:t xml:space="preserve">supporting documentation </w:t>
      </w:r>
      <w:r w:rsidR="001F0558">
        <w:rPr>
          <w:szCs w:val="24"/>
        </w:rPr>
        <w:t xml:space="preserve">describing the ownership change </w:t>
      </w:r>
      <w:r>
        <w:rPr>
          <w:szCs w:val="24"/>
        </w:rPr>
        <w:t xml:space="preserve">and the electronic submission of submission.  </w:t>
      </w:r>
      <w:r w:rsidRPr="00C206C5">
        <w:rPr>
          <w:color w:val="000000" w:themeColor="text1"/>
          <w:szCs w:val="24"/>
        </w:rPr>
        <w:t>Assuming that respondents use personnel comparable in pay to a mid-to-senior level federal employee</w:t>
      </w:r>
      <w:r>
        <w:rPr>
          <w:color w:val="000000" w:themeColor="text1"/>
          <w:szCs w:val="24"/>
        </w:rPr>
        <w:t xml:space="preserve"> (GS13</w:t>
      </w:r>
      <w:r w:rsidR="000855B6">
        <w:rPr>
          <w:color w:val="000000" w:themeColor="text1"/>
          <w:szCs w:val="24"/>
        </w:rPr>
        <w:t>,</w:t>
      </w:r>
      <w:r w:rsidR="00156787">
        <w:rPr>
          <w:color w:val="000000" w:themeColor="text1"/>
          <w:szCs w:val="24"/>
        </w:rPr>
        <w:t xml:space="preserve"> </w:t>
      </w:r>
      <w:r w:rsidR="000855B6">
        <w:rPr>
          <w:color w:val="000000" w:themeColor="text1"/>
          <w:szCs w:val="24"/>
        </w:rPr>
        <w:t>Step 5</w:t>
      </w:r>
      <w:r>
        <w:rPr>
          <w:color w:val="000000" w:themeColor="text1"/>
          <w:szCs w:val="24"/>
        </w:rPr>
        <w:t xml:space="preserve">), </w:t>
      </w:r>
      <w:r w:rsidRPr="00C206C5">
        <w:rPr>
          <w:color w:val="000000" w:themeColor="text1"/>
          <w:szCs w:val="24"/>
        </w:rPr>
        <w:t>we estimate the cost to be about $</w:t>
      </w:r>
      <w:r w:rsidR="00BA5836">
        <w:rPr>
          <w:color w:val="000000" w:themeColor="text1"/>
          <w:szCs w:val="24"/>
        </w:rPr>
        <w:t>60.83</w:t>
      </w:r>
      <w:r w:rsidRPr="00C206C5">
        <w:rPr>
          <w:color w:val="000000" w:themeColor="text1"/>
          <w:szCs w:val="24"/>
        </w:rPr>
        <w:t xml:space="preserve"> per hour per filing</w:t>
      </w:r>
      <w:r>
        <w:rPr>
          <w:color w:val="000000" w:themeColor="text1"/>
          <w:szCs w:val="24"/>
        </w:rPr>
        <w:t>.  Accordingly, we calculate the total estimate</w:t>
      </w:r>
      <w:r w:rsidR="00664F1B">
        <w:rPr>
          <w:color w:val="000000" w:themeColor="text1"/>
          <w:szCs w:val="24"/>
        </w:rPr>
        <w:t>d</w:t>
      </w:r>
      <w:r>
        <w:rPr>
          <w:color w:val="000000" w:themeColor="text1"/>
          <w:szCs w:val="24"/>
        </w:rPr>
        <w:t xml:space="preserve"> in-house cost to respondents as follow</w:t>
      </w:r>
      <w:r w:rsidRPr="00244F27">
        <w:rPr>
          <w:szCs w:val="24"/>
        </w:rPr>
        <w:t>:</w:t>
      </w:r>
      <w:r w:rsidRPr="00244F27">
        <w:rPr>
          <w:color w:val="000000"/>
          <w:szCs w:val="24"/>
        </w:rPr>
        <w:t xml:space="preserve">  </w:t>
      </w:r>
      <w:r w:rsidR="001F0558">
        <w:rPr>
          <w:color w:val="000000"/>
          <w:szCs w:val="24"/>
        </w:rPr>
        <w:t>75</w:t>
      </w:r>
      <w:r w:rsidRPr="00244F27">
        <w:rPr>
          <w:color w:val="000000"/>
          <w:szCs w:val="24"/>
        </w:rPr>
        <w:t xml:space="preserve"> (responses) x </w:t>
      </w:r>
      <w:r w:rsidR="001F0558">
        <w:rPr>
          <w:color w:val="000000"/>
          <w:szCs w:val="24"/>
        </w:rPr>
        <w:t>1</w:t>
      </w:r>
      <w:r w:rsidRPr="00244F27">
        <w:rPr>
          <w:color w:val="000000"/>
          <w:szCs w:val="24"/>
        </w:rPr>
        <w:t xml:space="preserve"> (hours to </w:t>
      </w:r>
      <w:r>
        <w:rPr>
          <w:szCs w:val="24"/>
        </w:rPr>
        <w:t>prepare petition</w:t>
      </w:r>
      <w:r w:rsidRPr="00244F27">
        <w:rPr>
          <w:color w:val="000000"/>
          <w:szCs w:val="24"/>
        </w:rPr>
        <w:t xml:space="preserve">) x </w:t>
      </w:r>
      <w:r>
        <w:rPr>
          <w:color w:val="000000"/>
          <w:szCs w:val="24"/>
        </w:rPr>
        <w:t xml:space="preserve">1 </w:t>
      </w:r>
      <w:r w:rsidRPr="00244F27">
        <w:rPr>
          <w:color w:val="000000"/>
          <w:szCs w:val="24"/>
        </w:rPr>
        <w:t xml:space="preserve">(average number of </w:t>
      </w:r>
      <w:r w:rsidR="001F0558">
        <w:rPr>
          <w:color w:val="000000"/>
          <w:szCs w:val="24"/>
        </w:rPr>
        <w:t>notification filings</w:t>
      </w:r>
      <w:r w:rsidRPr="00244F27">
        <w:rPr>
          <w:color w:val="000000"/>
          <w:szCs w:val="24"/>
        </w:rPr>
        <w:t xml:space="preserve">) x </w:t>
      </w:r>
      <w:r w:rsidRPr="00244F27">
        <w:rPr>
          <w:szCs w:val="24"/>
        </w:rPr>
        <w:t>$</w:t>
      </w:r>
      <w:r w:rsidR="00BA5836">
        <w:rPr>
          <w:szCs w:val="24"/>
        </w:rPr>
        <w:t>60.83</w:t>
      </w:r>
      <w:r w:rsidRPr="00244F27">
        <w:rPr>
          <w:szCs w:val="24"/>
        </w:rPr>
        <w:t xml:space="preserve">/hour </w:t>
      </w:r>
      <w:r w:rsidRPr="00244F27">
        <w:rPr>
          <w:color w:val="000000"/>
          <w:szCs w:val="24"/>
        </w:rPr>
        <w:t>= $</w:t>
      </w:r>
      <w:r w:rsidR="00BA5836">
        <w:rPr>
          <w:color w:val="000000"/>
          <w:szCs w:val="24"/>
        </w:rPr>
        <w:t>4,562.25</w:t>
      </w:r>
      <w:r>
        <w:rPr>
          <w:color w:val="000000"/>
          <w:szCs w:val="24"/>
        </w:rPr>
        <w:t>.</w:t>
      </w:r>
    </w:p>
    <w:p w:rsidR="00BC3F53" w:rsidP="00BC3F53" w14:paraId="05B87F53" w14:textId="77777777">
      <w:pPr>
        <w:tabs>
          <w:tab w:val="left" w:pos="-720"/>
        </w:tabs>
        <w:suppressAutoHyphens/>
        <w:rPr>
          <w:szCs w:val="24"/>
        </w:rPr>
      </w:pPr>
    </w:p>
    <w:p w:rsidR="00274889" w:rsidRPr="00244F27" w:rsidP="00B02662" w14:paraId="2D840F82" w14:textId="62252CA4">
      <w:pPr>
        <w:tabs>
          <w:tab w:val="left" w:pos="-720"/>
        </w:tabs>
        <w:suppressAutoHyphens/>
        <w:spacing w:after="220"/>
        <w:rPr>
          <w:bCs/>
          <w:szCs w:val="24"/>
          <w:u w:val="single"/>
        </w:rPr>
      </w:pPr>
      <w:r w:rsidRPr="00244F27">
        <w:rPr>
          <w:szCs w:val="24"/>
        </w:rPr>
        <w:t>(</w:t>
      </w:r>
      <w:r w:rsidR="00BC3F53">
        <w:rPr>
          <w:szCs w:val="24"/>
        </w:rPr>
        <w:t>b</w:t>
      </w:r>
      <w:r w:rsidRPr="00244F27">
        <w:rPr>
          <w:szCs w:val="24"/>
        </w:rPr>
        <w:t>)</w:t>
      </w:r>
      <w:r w:rsidRPr="00244F27" w:rsidR="00546CA6">
        <w:rPr>
          <w:szCs w:val="24"/>
        </w:rPr>
        <w:t xml:space="preserve"> </w:t>
      </w:r>
      <w:r w:rsidRPr="00244F27" w:rsidR="00EF736B">
        <w:rPr>
          <w:szCs w:val="24"/>
        </w:rPr>
        <w:t xml:space="preserve"> </w:t>
      </w:r>
      <w:r w:rsidRPr="008A774D" w:rsidR="008A774D">
        <w:rPr>
          <w:szCs w:val="24"/>
          <w:u w:val="single"/>
        </w:rPr>
        <w:t xml:space="preserve">FCC Form 5640 </w:t>
      </w:r>
      <w:r w:rsidRPr="00244F27">
        <w:rPr>
          <w:bCs/>
          <w:szCs w:val="24"/>
          <w:u w:val="single"/>
        </w:rPr>
        <w:t>Application Requests for Funding</w:t>
      </w:r>
      <w:r w:rsidRPr="00244F27" w:rsidR="00546CA6">
        <w:rPr>
          <w:bCs/>
          <w:szCs w:val="24"/>
          <w:u w:val="single"/>
        </w:rPr>
        <w:t xml:space="preserve">, </w:t>
      </w:r>
      <w:r w:rsidR="004511BF">
        <w:rPr>
          <w:bCs/>
          <w:szCs w:val="24"/>
          <w:u w:val="single"/>
        </w:rPr>
        <w:t>47 CFR §</w:t>
      </w:r>
      <w:r w:rsidR="006B2BCF">
        <w:rPr>
          <w:bCs/>
          <w:szCs w:val="24"/>
          <w:u w:val="single"/>
        </w:rPr>
        <w:t> </w:t>
      </w:r>
      <w:r w:rsidRPr="00244F27" w:rsidR="00546CA6">
        <w:rPr>
          <w:bCs/>
          <w:szCs w:val="24"/>
          <w:u w:val="single"/>
        </w:rPr>
        <w:t>1.50004(c)</w:t>
      </w:r>
      <w:r w:rsidR="001F0558">
        <w:rPr>
          <w:bCs/>
          <w:szCs w:val="24"/>
          <w:u w:val="single"/>
        </w:rPr>
        <w:t xml:space="preserve"> (</w:t>
      </w:r>
      <w:r w:rsidR="00D5182D">
        <w:rPr>
          <w:bCs/>
          <w:szCs w:val="24"/>
          <w:u w:val="single"/>
        </w:rPr>
        <w:t>no revisions</w:t>
      </w:r>
      <w:r w:rsidR="001F0558">
        <w:rPr>
          <w:bCs/>
          <w:szCs w:val="24"/>
          <w:u w:val="single"/>
        </w:rPr>
        <w:t>)</w:t>
      </w:r>
      <w:r w:rsidRPr="0046310B">
        <w:rPr>
          <w:bCs/>
          <w:szCs w:val="24"/>
        </w:rPr>
        <w:t>:</w:t>
      </w:r>
      <w:r w:rsidRPr="00244F27">
        <w:rPr>
          <w:bCs/>
          <w:szCs w:val="24"/>
          <w:u w:val="single"/>
        </w:rPr>
        <w:t xml:space="preserve"> </w:t>
      </w:r>
    </w:p>
    <w:p w:rsidR="00274889" w:rsidRPr="00244F27" w:rsidP="00F32437" w14:paraId="159C7D3C" w14:textId="1DC289B9">
      <w:pPr>
        <w:pStyle w:val="ListParagraph"/>
        <w:numPr>
          <w:ilvl w:val="0"/>
          <w:numId w:val="4"/>
        </w:numPr>
        <w:rPr>
          <w:szCs w:val="24"/>
        </w:rPr>
      </w:pPr>
      <w:r w:rsidRPr="009B653F">
        <w:rPr>
          <w:szCs w:val="24"/>
        </w:rPr>
        <w:t>Number of respondents:  300.</w:t>
      </w:r>
      <w:r w:rsidRPr="00244F27">
        <w:rPr>
          <w:szCs w:val="24"/>
        </w:rPr>
        <w:t xml:space="preserve"> </w:t>
      </w:r>
      <w:r w:rsidR="006B2BCF">
        <w:rPr>
          <w:szCs w:val="24"/>
        </w:rPr>
        <w:t xml:space="preserve"> </w:t>
      </w:r>
      <w:r w:rsidRPr="00244F27" w:rsidR="00694B0F">
        <w:rPr>
          <w:szCs w:val="24"/>
        </w:rPr>
        <w:t xml:space="preserve">Those eligible to participle in the Reimbursement Program include providers of advanced communications service with 10 million or fewer subscribers that are seeking to remove, replace, or dispose of covered communications equipment or services from their </w:t>
      </w:r>
      <w:r w:rsidRPr="00244F27" w:rsidR="00B633FC">
        <w:rPr>
          <w:szCs w:val="24"/>
        </w:rPr>
        <w:t xml:space="preserve">existing </w:t>
      </w:r>
      <w:r w:rsidRPr="00244F27" w:rsidR="00694B0F">
        <w:rPr>
          <w:szCs w:val="24"/>
        </w:rPr>
        <w:t xml:space="preserve">networks.  </w:t>
      </w:r>
    </w:p>
    <w:p w:rsidR="00274889" w:rsidRPr="00244F27" w:rsidP="00274889" w14:paraId="2F7D1973" w14:textId="77777777">
      <w:pPr>
        <w:pStyle w:val="ListParagraph"/>
        <w:rPr>
          <w:szCs w:val="24"/>
        </w:rPr>
      </w:pPr>
    </w:p>
    <w:p w:rsidR="00274889" w:rsidRPr="00244F27" w:rsidP="00F32437" w14:paraId="6D462286" w14:textId="63A91EA6">
      <w:pPr>
        <w:pStyle w:val="ListParagraph"/>
        <w:numPr>
          <w:ilvl w:val="0"/>
          <w:numId w:val="3"/>
        </w:numPr>
        <w:rPr>
          <w:szCs w:val="24"/>
        </w:rPr>
      </w:pPr>
      <w:r w:rsidRPr="00244F27">
        <w:rPr>
          <w:szCs w:val="24"/>
        </w:rPr>
        <w:t xml:space="preserve">Frequency of response:  </w:t>
      </w:r>
      <w:r w:rsidR="00244F27">
        <w:rPr>
          <w:szCs w:val="24"/>
        </w:rPr>
        <w:t>1</w:t>
      </w:r>
    </w:p>
    <w:p w:rsidR="00274889" w:rsidRPr="00244F27" w:rsidP="00274889" w14:paraId="36A74F0A" w14:textId="77777777">
      <w:pPr>
        <w:pStyle w:val="ListParagraph"/>
        <w:rPr>
          <w:szCs w:val="24"/>
        </w:rPr>
      </w:pPr>
    </w:p>
    <w:p w:rsidR="00274889" w:rsidRPr="00244F27" w:rsidP="00F32437" w14:paraId="4B8FFCE3" w14:textId="0F8A62DA">
      <w:pPr>
        <w:pStyle w:val="ListParagraph"/>
        <w:numPr>
          <w:ilvl w:val="0"/>
          <w:numId w:val="3"/>
        </w:numPr>
        <w:rPr>
          <w:szCs w:val="24"/>
        </w:rPr>
      </w:pPr>
      <w:r w:rsidRPr="00244F27">
        <w:rPr>
          <w:szCs w:val="24"/>
        </w:rPr>
        <w:t>Total number of responses</w:t>
      </w:r>
      <w:r w:rsidR="004511BF">
        <w:rPr>
          <w:szCs w:val="24"/>
        </w:rPr>
        <w:t xml:space="preserve"> per respondent</w:t>
      </w:r>
      <w:r w:rsidRPr="00244F27">
        <w:rPr>
          <w:szCs w:val="24"/>
        </w:rPr>
        <w:t xml:space="preserve">:  </w:t>
      </w:r>
      <w:r w:rsidR="004511BF">
        <w:rPr>
          <w:szCs w:val="24"/>
        </w:rPr>
        <w:t>1</w:t>
      </w:r>
    </w:p>
    <w:p w:rsidR="00274889" w:rsidRPr="00244F27" w:rsidP="00274889" w14:paraId="6DE56A87" w14:textId="77777777">
      <w:pPr>
        <w:pStyle w:val="ListParagraph"/>
        <w:rPr>
          <w:szCs w:val="24"/>
        </w:rPr>
      </w:pPr>
    </w:p>
    <w:p w:rsidR="00274889" w:rsidRPr="00244F27" w:rsidP="00F32437" w14:paraId="1534A39F" w14:textId="035A6225">
      <w:pPr>
        <w:pStyle w:val="ListParagraph"/>
        <w:numPr>
          <w:ilvl w:val="0"/>
          <w:numId w:val="3"/>
        </w:numPr>
        <w:rPr>
          <w:szCs w:val="24"/>
        </w:rPr>
      </w:pPr>
      <w:r w:rsidRPr="00244F27">
        <w:rPr>
          <w:szCs w:val="24"/>
        </w:rPr>
        <w:t xml:space="preserve">Estimated time per response:  </w:t>
      </w:r>
      <w:r w:rsidRPr="00244F27" w:rsidR="00546CA6">
        <w:rPr>
          <w:szCs w:val="24"/>
        </w:rPr>
        <w:t>6</w:t>
      </w:r>
      <w:r w:rsidRPr="00244F27" w:rsidR="00B13F59">
        <w:rPr>
          <w:szCs w:val="24"/>
        </w:rPr>
        <w:t xml:space="preserve"> hours</w:t>
      </w:r>
    </w:p>
    <w:p w:rsidR="00274889" w:rsidRPr="00244F27" w:rsidP="00274889" w14:paraId="1F75D7DE" w14:textId="77777777">
      <w:pPr>
        <w:pStyle w:val="ListParagraph"/>
        <w:rPr>
          <w:szCs w:val="24"/>
        </w:rPr>
      </w:pPr>
    </w:p>
    <w:p w:rsidR="00B13F59" w:rsidRPr="00244F27" w:rsidP="00F32437" w14:paraId="2CF79CE4" w14:textId="04D19B25">
      <w:pPr>
        <w:pStyle w:val="ListParagraph"/>
        <w:numPr>
          <w:ilvl w:val="0"/>
          <w:numId w:val="3"/>
        </w:numPr>
        <w:rPr>
          <w:szCs w:val="24"/>
        </w:rPr>
      </w:pPr>
      <w:r w:rsidRPr="00244F27">
        <w:rPr>
          <w:szCs w:val="24"/>
        </w:rPr>
        <w:t xml:space="preserve">Total annual hour burden:  </w:t>
      </w:r>
      <w:r w:rsidR="00784ADA">
        <w:rPr>
          <w:szCs w:val="24"/>
        </w:rPr>
        <w:t>1</w:t>
      </w:r>
      <w:r w:rsidR="002F1872">
        <w:rPr>
          <w:szCs w:val="24"/>
        </w:rPr>
        <w:t>,</w:t>
      </w:r>
      <w:r w:rsidR="00784ADA">
        <w:rPr>
          <w:szCs w:val="24"/>
        </w:rPr>
        <w:t>800</w:t>
      </w:r>
    </w:p>
    <w:p w:rsidR="00B13F59" w:rsidRPr="00244F27" w:rsidP="00B13F59" w14:paraId="6F0ED7A1" w14:textId="77777777">
      <w:pPr>
        <w:ind w:left="360"/>
        <w:rPr>
          <w:szCs w:val="24"/>
        </w:rPr>
      </w:pPr>
      <w:r w:rsidRPr="00244F27">
        <w:rPr>
          <w:szCs w:val="24"/>
        </w:rPr>
        <w:tab/>
      </w:r>
    </w:p>
    <w:p w:rsidR="00784ADA" w:rsidRPr="00784ADA" w:rsidP="00784ADA" w14:paraId="211FEB2D" w14:textId="561C2C26">
      <w:pPr>
        <w:ind w:left="360"/>
        <w:rPr>
          <w:szCs w:val="24"/>
        </w:rPr>
      </w:pPr>
      <w:r w:rsidRPr="00244F27">
        <w:rPr>
          <w:szCs w:val="24"/>
        </w:rPr>
        <w:tab/>
      </w:r>
      <w:r w:rsidRPr="00784ADA">
        <w:rPr>
          <w:szCs w:val="24"/>
        </w:rPr>
        <w:t xml:space="preserve">Total annual hour burden is calculated as follows: </w:t>
      </w:r>
    </w:p>
    <w:p w:rsidR="00784ADA" w:rsidRPr="00784ADA" w:rsidP="00784ADA" w14:paraId="608DE50D" w14:textId="77777777">
      <w:pPr>
        <w:ind w:left="360"/>
        <w:rPr>
          <w:szCs w:val="24"/>
        </w:rPr>
      </w:pPr>
    </w:p>
    <w:p w:rsidR="00274889" w:rsidRPr="00244F27" w:rsidP="00784ADA" w14:paraId="694E6A5F" w14:textId="7812AF8E">
      <w:pPr>
        <w:ind w:left="360"/>
        <w:rPr>
          <w:b/>
          <w:bCs/>
          <w:szCs w:val="24"/>
        </w:rPr>
      </w:pPr>
      <w:r>
        <w:rPr>
          <w:szCs w:val="24"/>
        </w:rPr>
        <w:t>300</w:t>
      </w:r>
      <w:r w:rsidRPr="00784ADA">
        <w:rPr>
          <w:szCs w:val="24"/>
        </w:rPr>
        <w:t xml:space="preserve"> respondents x 1 report per respondent = </w:t>
      </w:r>
      <w:r>
        <w:rPr>
          <w:szCs w:val="24"/>
        </w:rPr>
        <w:t>300</w:t>
      </w:r>
      <w:r w:rsidRPr="00784ADA">
        <w:rPr>
          <w:szCs w:val="24"/>
        </w:rPr>
        <w:t xml:space="preserve"> responses </w:t>
      </w:r>
      <w:r w:rsidR="0093427E">
        <w:rPr>
          <w:szCs w:val="24"/>
        </w:rPr>
        <w:t xml:space="preserve">x </w:t>
      </w:r>
      <w:r>
        <w:rPr>
          <w:szCs w:val="24"/>
        </w:rPr>
        <w:t>6</w:t>
      </w:r>
      <w:r w:rsidRPr="00784ADA">
        <w:rPr>
          <w:szCs w:val="24"/>
        </w:rPr>
        <w:t xml:space="preserve"> hours = </w:t>
      </w:r>
      <w:r>
        <w:rPr>
          <w:szCs w:val="24"/>
        </w:rPr>
        <w:t>1</w:t>
      </w:r>
      <w:r w:rsidR="00F10D43">
        <w:rPr>
          <w:szCs w:val="24"/>
        </w:rPr>
        <w:t>,</w:t>
      </w:r>
      <w:r>
        <w:rPr>
          <w:szCs w:val="24"/>
        </w:rPr>
        <w:t>800</w:t>
      </w:r>
      <w:r w:rsidRPr="00784ADA">
        <w:rPr>
          <w:szCs w:val="24"/>
        </w:rPr>
        <w:t xml:space="preserve"> total annual hours</w:t>
      </w:r>
    </w:p>
    <w:p w:rsidR="00274889" w:rsidRPr="00244F27" w:rsidP="00274889" w14:paraId="0053C024" w14:textId="77777777">
      <w:pPr>
        <w:ind w:left="720"/>
        <w:rPr>
          <w:szCs w:val="24"/>
        </w:rPr>
      </w:pPr>
    </w:p>
    <w:p w:rsidR="00F5272B" w:rsidRPr="00244F27" w:rsidP="00F32437" w14:paraId="51968E18" w14:textId="45D8BAB2">
      <w:pPr>
        <w:pStyle w:val="ListParagraph"/>
        <w:numPr>
          <w:ilvl w:val="0"/>
          <w:numId w:val="3"/>
        </w:numPr>
        <w:rPr>
          <w:szCs w:val="24"/>
        </w:rPr>
      </w:pPr>
      <w:r w:rsidRPr="00244F27">
        <w:rPr>
          <w:szCs w:val="24"/>
        </w:rPr>
        <w:t>Total annual “in-house” cost:</w:t>
      </w:r>
      <w:r w:rsidR="0093427E">
        <w:rPr>
          <w:szCs w:val="24"/>
        </w:rPr>
        <w:t xml:space="preserve"> </w:t>
      </w:r>
      <w:r w:rsidR="001370EC">
        <w:rPr>
          <w:szCs w:val="24"/>
        </w:rPr>
        <w:t xml:space="preserve"> $</w:t>
      </w:r>
      <w:r w:rsidR="00664F1B">
        <w:rPr>
          <w:szCs w:val="24"/>
        </w:rPr>
        <w:t>78,</w:t>
      </w:r>
      <w:r w:rsidR="007B3C05">
        <w:rPr>
          <w:szCs w:val="24"/>
        </w:rPr>
        <w:t>684</w:t>
      </w:r>
    </w:p>
    <w:p w:rsidR="00F5272B" w:rsidRPr="00244F27" w:rsidP="00F5272B" w14:paraId="0BB6A93C" w14:textId="77777777">
      <w:pPr>
        <w:pStyle w:val="ListParagraph"/>
        <w:rPr>
          <w:szCs w:val="24"/>
        </w:rPr>
      </w:pPr>
    </w:p>
    <w:p w:rsidR="00F5272B" w:rsidRPr="00244F27" w:rsidP="00F5272B" w14:paraId="619171FC" w14:textId="16C89DC7">
      <w:pPr>
        <w:pStyle w:val="ListParagraph"/>
        <w:rPr>
          <w:szCs w:val="24"/>
        </w:rPr>
      </w:pPr>
      <w:r w:rsidRPr="00244F27">
        <w:rPr>
          <w:szCs w:val="24"/>
        </w:rPr>
        <w:t>300 applications x 4 hours to complete in-house engineering review x $</w:t>
      </w:r>
      <w:r w:rsidR="00664F1B">
        <w:rPr>
          <w:szCs w:val="24"/>
        </w:rPr>
        <w:t>51.15</w:t>
      </w:r>
      <w:r w:rsidRPr="00244F27">
        <w:rPr>
          <w:szCs w:val="24"/>
        </w:rPr>
        <w:t>/hour = $</w:t>
      </w:r>
      <w:r w:rsidR="00664F1B">
        <w:rPr>
          <w:szCs w:val="24"/>
        </w:rPr>
        <w:t>61,380</w:t>
      </w:r>
    </w:p>
    <w:p w:rsidR="00F5272B" w:rsidRPr="00244F27" w:rsidP="00F5272B" w14:paraId="478607B0" w14:textId="5F09C4CD">
      <w:pPr>
        <w:pStyle w:val="ListParagraph"/>
        <w:rPr>
          <w:szCs w:val="24"/>
        </w:rPr>
      </w:pPr>
      <w:r w:rsidRPr="00244F27">
        <w:rPr>
          <w:szCs w:val="24"/>
        </w:rPr>
        <w:t xml:space="preserve">300 applications x 2 hours to complete non-engineering </w:t>
      </w:r>
      <w:r w:rsidR="001370EC">
        <w:rPr>
          <w:szCs w:val="24"/>
        </w:rPr>
        <w:t>compliance</w:t>
      </w:r>
      <w:r w:rsidRPr="00244F27" w:rsidR="001370EC">
        <w:rPr>
          <w:szCs w:val="24"/>
        </w:rPr>
        <w:t xml:space="preserve"> </w:t>
      </w:r>
      <w:r w:rsidRPr="00244F27">
        <w:rPr>
          <w:szCs w:val="24"/>
        </w:rPr>
        <w:t>x $</w:t>
      </w:r>
      <w:r w:rsidR="00664F1B">
        <w:rPr>
          <w:szCs w:val="24"/>
        </w:rPr>
        <w:t>28.</w:t>
      </w:r>
      <w:r w:rsidR="007B3C05">
        <w:rPr>
          <w:szCs w:val="24"/>
        </w:rPr>
        <w:t>84</w:t>
      </w:r>
      <w:r w:rsidRPr="00244F27">
        <w:rPr>
          <w:szCs w:val="24"/>
        </w:rPr>
        <w:t>/hour = $</w:t>
      </w:r>
      <w:r w:rsidR="00664F1B">
        <w:rPr>
          <w:szCs w:val="24"/>
        </w:rPr>
        <w:t>1</w:t>
      </w:r>
      <w:r w:rsidR="007B3C05">
        <w:rPr>
          <w:szCs w:val="24"/>
        </w:rPr>
        <w:t>7,304</w:t>
      </w:r>
    </w:p>
    <w:p w:rsidR="00F5272B" w:rsidRPr="00244F27" w:rsidP="00F5272B" w14:paraId="4CD28DF6" w14:textId="77777777">
      <w:pPr>
        <w:pStyle w:val="ListParagraph"/>
        <w:rPr>
          <w:szCs w:val="24"/>
          <w:u w:val="single"/>
        </w:rPr>
      </w:pPr>
    </w:p>
    <w:p w:rsidR="00274889" w:rsidRPr="00244F27" w:rsidP="00F5272B" w14:paraId="484DEF6A" w14:textId="14CFE52F">
      <w:pPr>
        <w:pStyle w:val="ListParagraph"/>
        <w:rPr>
          <w:b/>
          <w:bCs/>
          <w:szCs w:val="24"/>
        </w:rPr>
      </w:pPr>
      <w:r w:rsidRPr="00244F27">
        <w:rPr>
          <w:b/>
          <w:bCs/>
          <w:szCs w:val="24"/>
        </w:rPr>
        <w:t>Total estimate of in-house cost to respondents</w:t>
      </w:r>
      <w:r w:rsidRPr="00244F27" w:rsidR="00F5272B">
        <w:rPr>
          <w:b/>
          <w:bCs/>
          <w:szCs w:val="24"/>
        </w:rPr>
        <w:t xml:space="preserve"> equals</w:t>
      </w:r>
      <w:r w:rsidRPr="00244F27">
        <w:rPr>
          <w:b/>
          <w:bCs/>
          <w:szCs w:val="24"/>
        </w:rPr>
        <w:t xml:space="preserve"> $</w:t>
      </w:r>
      <w:r w:rsidR="00664F1B">
        <w:rPr>
          <w:b/>
          <w:bCs/>
          <w:szCs w:val="24"/>
        </w:rPr>
        <w:t>78,</w:t>
      </w:r>
      <w:r w:rsidR="007B3C05">
        <w:rPr>
          <w:b/>
          <w:bCs/>
          <w:szCs w:val="24"/>
        </w:rPr>
        <w:t>684</w:t>
      </w:r>
      <w:r w:rsidRPr="00244F27">
        <w:rPr>
          <w:b/>
          <w:bCs/>
          <w:szCs w:val="24"/>
        </w:rPr>
        <w:t xml:space="preserve">  </w:t>
      </w:r>
    </w:p>
    <w:p w:rsidR="00274889" w:rsidRPr="00244F27" w:rsidP="00274889" w14:paraId="70E6865A" w14:textId="77777777">
      <w:pPr>
        <w:pStyle w:val="ListParagraph"/>
        <w:rPr>
          <w:szCs w:val="24"/>
        </w:rPr>
      </w:pPr>
    </w:p>
    <w:p w:rsidR="00274889" w:rsidRPr="00244F27" w:rsidP="00F32437" w14:paraId="56BD2A86" w14:textId="06980775">
      <w:pPr>
        <w:pStyle w:val="ListParagraph"/>
        <w:numPr>
          <w:ilvl w:val="0"/>
          <w:numId w:val="3"/>
        </w:numPr>
        <w:rPr>
          <w:szCs w:val="24"/>
        </w:rPr>
      </w:pPr>
      <w:r w:rsidRPr="00244F27">
        <w:rPr>
          <w:szCs w:val="24"/>
        </w:rPr>
        <w:t xml:space="preserve">Explanation of calculation:  </w:t>
      </w:r>
      <w:r w:rsidRPr="00244F27" w:rsidR="00F5272B">
        <w:rPr>
          <w:szCs w:val="24"/>
        </w:rPr>
        <w:t xml:space="preserve">The estimated average burden on each respondent is six (6) hours.  </w:t>
      </w:r>
      <w:r w:rsidR="001370EC">
        <w:rPr>
          <w:szCs w:val="24"/>
        </w:rPr>
        <w:t>We estimate r</w:t>
      </w:r>
      <w:r w:rsidRPr="00244F27" w:rsidR="00F5272B">
        <w:rPr>
          <w:szCs w:val="24"/>
        </w:rPr>
        <w:t xml:space="preserve">espondents will use in-house staff to complete the form, which requires approximately two (2) hours and will use in-house network engineers to complete the technical questions and consult with outside engineers, which requires approximately four (4) hours.  </w:t>
      </w:r>
      <w:r w:rsidRPr="00244F27" w:rsidR="00974BE5">
        <w:rPr>
          <w:szCs w:val="24"/>
        </w:rPr>
        <w:t xml:space="preserve">We assume the respondents will use </w:t>
      </w:r>
      <w:r w:rsidR="00974BE5">
        <w:rPr>
          <w:szCs w:val="24"/>
        </w:rPr>
        <w:t xml:space="preserve">an </w:t>
      </w:r>
      <w:r w:rsidRPr="00244F27" w:rsidR="00974BE5">
        <w:rPr>
          <w:szCs w:val="24"/>
        </w:rPr>
        <w:t xml:space="preserve">in-house </w:t>
      </w:r>
      <w:r w:rsidR="00974BE5">
        <w:rPr>
          <w:szCs w:val="24"/>
        </w:rPr>
        <w:t>network engineer</w:t>
      </w:r>
      <w:r w:rsidRPr="00244F27" w:rsidR="00974BE5">
        <w:rPr>
          <w:szCs w:val="24"/>
        </w:rPr>
        <w:t>, whose earnings level is equivalent on average to the GS-</w:t>
      </w:r>
      <w:r w:rsidR="00974BE5">
        <w:rPr>
          <w:szCs w:val="24"/>
        </w:rPr>
        <w:t>12</w:t>
      </w:r>
      <w:r w:rsidR="000855B6">
        <w:rPr>
          <w:szCs w:val="24"/>
        </w:rPr>
        <w:t xml:space="preserve">, Step 5 </w:t>
      </w:r>
      <w:r w:rsidRPr="00244F27" w:rsidR="00974BE5">
        <w:rPr>
          <w:szCs w:val="24"/>
        </w:rPr>
        <w:t>level at $</w:t>
      </w:r>
      <w:r w:rsidR="00664F1B">
        <w:rPr>
          <w:szCs w:val="24"/>
        </w:rPr>
        <w:t>51.15</w:t>
      </w:r>
      <w:r w:rsidRPr="00244F27" w:rsidR="00974BE5">
        <w:rPr>
          <w:szCs w:val="24"/>
        </w:rPr>
        <w:t xml:space="preserve"> per hour, </w:t>
      </w:r>
      <w:r w:rsidR="00974BE5">
        <w:rPr>
          <w:szCs w:val="24"/>
        </w:rPr>
        <w:t xml:space="preserve">and a non-engineer, </w:t>
      </w:r>
      <w:r w:rsidRPr="00244F27" w:rsidR="00974BE5">
        <w:rPr>
          <w:szCs w:val="24"/>
        </w:rPr>
        <w:t>whose earnings level is equivalent on average to the GS-</w:t>
      </w:r>
      <w:r w:rsidR="00974BE5">
        <w:rPr>
          <w:szCs w:val="24"/>
        </w:rPr>
        <w:t>7</w:t>
      </w:r>
      <w:r w:rsidR="000855B6">
        <w:rPr>
          <w:szCs w:val="24"/>
        </w:rPr>
        <w:t xml:space="preserve">, Step 5 </w:t>
      </w:r>
      <w:r w:rsidRPr="00244F27" w:rsidR="00974BE5">
        <w:rPr>
          <w:szCs w:val="24"/>
        </w:rPr>
        <w:t>level</w:t>
      </w:r>
      <w:r w:rsidR="00BA5836">
        <w:rPr>
          <w:szCs w:val="24"/>
        </w:rPr>
        <w:t>,</w:t>
      </w:r>
      <w:r w:rsidRPr="00244F27" w:rsidR="00974BE5">
        <w:rPr>
          <w:szCs w:val="24"/>
        </w:rPr>
        <w:t xml:space="preserve"> at $</w:t>
      </w:r>
      <w:r w:rsidR="00664F1B">
        <w:rPr>
          <w:szCs w:val="24"/>
        </w:rPr>
        <w:t>28.</w:t>
      </w:r>
      <w:r w:rsidR="007B3C05">
        <w:rPr>
          <w:szCs w:val="24"/>
        </w:rPr>
        <w:t>84</w:t>
      </w:r>
      <w:r w:rsidRPr="00244F27" w:rsidR="00974BE5">
        <w:rPr>
          <w:szCs w:val="24"/>
        </w:rPr>
        <w:t xml:space="preserve"> per hour,</w:t>
      </w:r>
      <w:r w:rsidR="00974BE5">
        <w:rPr>
          <w:szCs w:val="24"/>
        </w:rPr>
        <w:t xml:space="preserve"> </w:t>
      </w:r>
      <w:r w:rsidRPr="00244F27" w:rsidR="00974BE5">
        <w:rPr>
          <w:szCs w:val="24"/>
        </w:rPr>
        <w:t>to prepare and submit this information and supporting documentation</w:t>
      </w:r>
      <w:r w:rsidR="00BA5836">
        <w:rPr>
          <w:szCs w:val="24"/>
        </w:rPr>
        <w:t>.</w:t>
      </w:r>
      <w:r w:rsidRPr="00244F27" w:rsidR="00974BE5">
        <w:rPr>
          <w:color w:val="000000"/>
          <w:szCs w:val="24"/>
        </w:rPr>
        <w:t xml:space="preserve">  </w:t>
      </w:r>
    </w:p>
    <w:p w:rsidR="00B13F59" w:rsidRPr="00244F27" w:rsidP="00422108" w14:paraId="3BD5DBAE" w14:textId="77777777">
      <w:pPr>
        <w:pStyle w:val="ListParagraph"/>
        <w:rPr>
          <w:szCs w:val="24"/>
        </w:rPr>
      </w:pPr>
    </w:p>
    <w:p w:rsidR="00B13F59" w:rsidRPr="00244F27" w:rsidP="00B13F59" w14:paraId="21D683ED" w14:textId="078D8CE6">
      <w:pPr>
        <w:rPr>
          <w:bCs/>
          <w:szCs w:val="24"/>
          <w:u w:val="single"/>
        </w:rPr>
      </w:pPr>
      <w:r w:rsidRPr="00244F27">
        <w:rPr>
          <w:szCs w:val="24"/>
        </w:rPr>
        <w:t>(</w:t>
      </w:r>
      <w:r w:rsidR="00BC3F53">
        <w:rPr>
          <w:szCs w:val="24"/>
        </w:rPr>
        <w:t>c</w:t>
      </w:r>
      <w:r w:rsidRPr="00244F27">
        <w:rPr>
          <w:szCs w:val="24"/>
        </w:rPr>
        <w:t>)</w:t>
      </w:r>
      <w:r w:rsidRPr="00244F27" w:rsidR="00694B0F">
        <w:rPr>
          <w:b/>
          <w:bCs/>
          <w:szCs w:val="24"/>
        </w:rPr>
        <w:t xml:space="preserve"> </w:t>
      </w:r>
      <w:r w:rsidRPr="00244F27" w:rsidR="00EF736B">
        <w:rPr>
          <w:b/>
          <w:bCs/>
          <w:szCs w:val="24"/>
        </w:rPr>
        <w:t xml:space="preserve"> </w:t>
      </w:r>
      <w:r w:rsidRPr="00244F27">
        <w:rPr>
          <w:bCs/>
          <w:szCs w:val="24"/>
          <w:u w:val="single"/>
        </w:rPr>
        <w:t>Opportunity to Cure Deficiency</w:t>
      </w:r>
      <w:r w:rsidRPr="00244F27" w:rsidR="00694B0F">
        <w:rPr>
          <w:bCs/>
          <w:szCs w:val="24"/>
          <w:u w:val="single"/>
        </w:rPr>
        <w:t xml:space="preserve">, </w:t>
      </w:r>
      <w:r w:rsidR="0046310B">
        <w:rPr>
          <w:bCs/>
          <w:szCs w:val="24"/>
          <w:u w:val="single"/>
        </w:rPr>
        <w:t>47 CFR §</w:t>
      </w:r>
      <w:r w:rsidR="006B2BCF">
        <w:rPr>
          <w:bCs/>
          <w:szCs w:val="24"/>
          <w:u w:val="single"/>
        </w:rPr>
        <w:t> </w:t>
      </w:r>
      <w:r w:rsidRPr="00244F27" w:rsidR="00694B0F">
        <w:rPr>
          <w:bCs/>
          <w:szCs w:val="24"/>
          <w:u w:val="single"/>
        </w:rPr>
        <w:t>1.50004(d)(1)</w:t>
      </w:r>
      <w:r w:rsidR="001F0558">
        <w:rPr>
          <w:bCs/>
          <w:szCs w:val="24"/>
          <w:u w:val="single"/>
        </w:rPr>
        <w:t xml:space="preserve"> (</w:t>
      </w:r>
      <w:r w:rsidR="00964834">
        <w:rPr>
          <w:bCs/>
          <w:szCs w:val="24"/>
          <w:u w:val="single"/>
        </w:rPr>
        <w:t>adjustments</w:t>
      </w:r>
      <w:r w:rsidR="001F0558">
        <w:rPr>
          <w:bCs/>
          <w:szCs w:val="24"/>
          <w:u w:val="single"/>
        </w:rPr>
        <w:t>)</w:t>
      </w:r>
      <w:r w:rsidRPr="00244F27">
        <w:rPr>
          <w:bCs/>
          <w:szCs w:val="24"/>
          <w:u w:val="single"/>
        </w:rPr>
        <w:t xml:space="preserve">: </w:t>
      </w:r>
    </w:p>
    <w:p w:rsidR="00B13F59" w:rsidRPr="00244F27" w:rsidP="00B13F59" w14:paraId="1E150EA4" w14:textId="28DF5A10">
      <w:pPr>
        <w:rPr>
          <w:bCs/>
          <w:szCs w:val="24"/>
          <w:u w:val="single"/>
        </w:rPr>
      </w:pPr>
    </w:p>
    <w:p w:rsidR="00B13F59" w:rsidRPr="00244F27" w:rsidP="00F32437" w14:paraId="384B7133" w14:textId="19F5B07E">
      <w:pPr>
        <w:pStyle w:val="ListParagraph"/>
        <w:numPr>
          <w:ilvl w:val="0"/>
          <w:numId w:val="5"/>
        </w:numPr>
        <w:rPr>
          <w:szCs w:val="24"/>
        </w:rPr>
      </w:pPr>
      <w:r w:rsidRPr="009B653F">
        <w:rPr>
          <w:szCs w:val="24"/>
        </w:rPr>
        <w:t xml:space="preserve">Number of respondents:  </w:t>
      </w:r>
      <w:r w:rsidRPr="00D949A3" w:rsidR="009B653F">
        <w:rPr>
          <w:szCs w:val="24"/>
        </w:rPr>
        <w:t>63</w:t>
      </w:r>
      <w:r w:rsidRPr="009B653F">
        <w:rPr>
          <w:szCs w:val="24"/>
        </w:rPr>
        <w:t>.</w:t>
      </w:r>
      <w:r w:rsidRPr="00244F27">
        <w:rPr>
          <w:szCs w:val="24"/>
        </w:rPr>
        <w:t xml:space="preserve"> </w:t>
      </w:r>
      <w:r w:rsidRPr="00244F27" w:rsidR="00B633FC">
        <w:rPr>
          <w:szCs w:val="24"/>
        </w:rPr>
        <w:t xml:space="preserve"> </w:t>
      </w:r>
      <w:r w:rsidR="009B653F">
        <w:rPr>
          <w:szCs w:val="24"/>
        </w:rPr>
        <w:t xml:space="preserve">This number is half of the actual number of funding allocations approved by the FCC (126), and reflects a reduction from the prior estimate of 300 respondents.  </w:t>
      </w:r>
      <w:r w:rsidRPr="00244F27" w:rsidR="00B633FC">
        <w:rPr>
          <w:szCs w:val="24"/>
        </w:rPr>
        <w:t>We estimate on high side that the Bureau may find that up to 50% of the applications filed requesting funding are materially deficient.  Those applicants will be given a</w:t>
      </w:r>
      <w:r w:rsidRPr="00244F27" w:rsidR="001430A7">
        <w:rPr>
          <w:szCs w:val="24"/>
        </w:rPr>
        <w:t xml:space="preserve">n opportunity to cure the deficiency.  </w:t>
      </w:r>
    </w:p>
    <w:p w:rsidR="00B13F59" w:rsidRPr="00244F27" w14:paraId="452C423B" w14:textId="77777777">
      <w:pPr>
        <w:pStyle w:val="ListParagraph"/>
        <w:rPr>
          <w:szCs w:val="24"/>
        </w:rPr>
      </w:pPr>
    </w:p>
    <w:p w:rsidR="00B13F59" w:rsidRPr="00244F27" w:rsidP="00F32437" w14:paraId="4142709E" w14:textId="27332E24">
      <w:pPr>
        <w:pStyle w:val="ListParagraph"/>
        <w:numPr>
          <w:ilvl w:val="0"/>
          <w:numId w:val="3"/>
        </w:numPr>
        <w:rPr>
          <w:szCs w:val="24"/>
        </w:rPr>
      </w:pPr>
      <w:r w:rsidRPr="00244F27">
        <w:rPr>
          <w:szCs w:val="24"/>
        </w:rPr>
        <w:t xml:space="preserve">Frequency of response:  </w:t>
      </w:r>
      <w:r w:rsidRPr="00244F27" w:rsidR="0057423C">
        <w:rPr>
          <w:szCs w:val="24"/>
        </w:rPr>
        <w:t>1</w:t>
      </w:r>
    </w:p>
    <w:p w:rsidR="00B13F59" w:rsidRPr="00244F27" w:rsidP="00B13F59" w14:paraId="2CE734FE" w14:textId="77777777">
      <w:pPr>
        <w:pStyle w:val="ListParagraph"/>
        <w:rPr>
          <w:szCs w:val="24"/>
        </w:rPr>
      </w:pPr>
    </w:p>
    <w:p w:rsidR="00B13F59" w:rsidRPr="00244F27" w:rsidP="00F32437" w14:paraId="3CE8B4B6" w14:textId="19867958">
      <w:pPr>
        <w:pStyle w:val="ListParagraph"/>
        <w:numPr>
          <w:ilvl w:val="0"/>
          <w:numId w:val="3"/>
        </w:numPr>
        <w:rPr>
          <w:szCs w:val="24"/>
        </w:rPr>
      </w:pPr>
      <w:r w:rsidRPr="00244F27">
        <w:rPr>
          <w:szCs w:val="24"/>
        </w:rPr>
        <w:t xml:space="preserve">Total number of responses per respondent:  </w:t>
      </w:r>
      <w:r w:rsidRPr="00244F27" w:rsidR="00093C59">
        <w:rPr>
          <w:szCs w:val="24"/>
        </w:rPr>
        <w:t xml:space="preserve">1 </w:t>
      </w:r>
    </w:p>
    <w:p w:rsidR="00B13F59" w:rsidRPr="00244F27" w:rsidP="00B13F59" w14:paraId="46698C0C" w14:textId="77777777">
      <w:pPr>
        <w:pStyle w:val="ListParagraph"/>
        <w:rPr>
          <w:szCs w:val="24"/>
        </w:rPr>
      </w:pPr>
    </w:p>
    <w:p w:rsidR="00B13F59" w:rsidRPr="00244F27" w:rsidP="00F32437" w14:paraId="5A2E91B5" w14:textId="2D84C996">
      <w:pPr>
        <w:pStyle w:val="ListParagraph"/>
        <w:numPr>
          <w:ilvl w:val="0"/>
          <w:numId w:val="3"/>
        </w:numPr>
        <w:rPr>
          <w:szCs w:val="24"/>
        </w:rPr>
      </w:pPr>
      <w:r w:rsidRPr="00244F27">
        <w:rPr>
          <w:szCs w:val="24"/>
        </w:rPr>
        <w:t xml:space="preserve">Estimated time per response:  </w:t>
      </w:r>
      <w:r w:rsidRPr="00244F27" w:rsidR="00093C59">
        <w:rPr>
          <w:szCs w:val="24"/>
        </w:rPr>
        <w:t>2</w:t>
      </w:r>
      <w:r w:rsidRPr="00244F27">
        <w:rPr>
          <w:szCs w:val="24"/>
        </w:rPr>
        <w:t xml:space="preserve"> hours</w:t>
      </w:r>
    </w:p>
    <w:p w:rsidR="00B13F59" w:rsidRPr="00244F27" w:rsidP="00B13F59" w14:paraId="4798B56E" w14:textId="77777777">
      <w:pPr>
        <w:pStyle w:val="ListParagraph"/>
        <w:rPr>
          <w:szCs w:val="24"/>
        </w:rPr>
      </w:pPr>
    </w:p>
    <w:p w:rsidR="00B13F59" w:rsidRPr="00244F27" w:rsidP="00F32437" w14:paraId="48750D49" w14:textId="3A343D8B">
      <w:pPr>
        <w:pStyle w:val="ListParagraph"/>
        <w:numPr>
          <w:ilvl w:val="0"/>
          <w:numId w:val="3"/>
        </w:numPr>
        <w:rPr>
          <w:szCs w:val="24"/>
        </w:rPr>
      </w:pPr>
      <w:r w:rsidRPr="00244F27">
        <w:rPr>
          <w:szCs w:val="24"/>
        </w:rPr>
        <w:t xml:space="preserve">Total annual hour burden:  </w:t>
      </w:r>
      <w:r w:rsidR="00266AB9">
        <w:rPr>
          <w:szCs w:val="24"/>
        </w:rPr>
        <w:t>126</w:t>
      </w:r>
    </w:p>
    <w:p w:rsidR="00B13F59" w:rsidRPr="00244F27" w:rsidP="00B13F59" w14:paraId="4D8B7892" w14:textId="77777777">
      <w:pPr>
        <w:ind w:left="360"/>
        <w:rPr>
          <w:szCs w:val="24"/>
        </w:rPr>
      </w:pPr>
      <w:r w:rsidRPr="00244F27">
        <w:rPr>
          <w:szCs w:val="24"/>
        </w:rPr>
        <w:tab/>
      </w:r>
    </w:p>
    <w:p w:rsidR="00B13F59" w:rsidRPr="00244F27" w:rsidP="00B13F59" w14:paraId="7A9D44B7" w14:textId="3D311BA3">
      <w:pPr>
        <w:ind w:left="360"/>
        <w:rPr>
          <w:szCs w:val="24"/>
        </w:rPr>
      </w:pPr>
      <w:r w:rsidRPr="00244F27">
        <w:rPr>
          <w:szCs w:val="24"/>
        </w:rPr>
        <w:tab/>
        <w:t xml:space="preserve">2 hours per respondent for </w:t>
      </w:r>
      <w:r w:rsidR="00266AB9">
        <w:rPr>
          <w:szCs w:val="24"/>
        </w:rPr>
        <w:t>63</w:t>
      </w:r>
      <w:r w:rsidRPr="00244F27" w:rsidR="00266AB9">
        <w:rPr>
          <w:szCs w:val="24"/>
        </w:rPr>
        <w:t xml:space="preserve"> </w:t>
      </w:r>
      <w:r w:rsidRPr="00244F27">
        <w:rPr>
          <w:szCs w:val="24"/>
        </w:rPr>
        <w:t xml:space="preserve">respondents filing once.  Total annual hour burden is </w:t>
      </w:r>
      <w:r w:rsidRPr="00244F27">
        <w:rPr>
          <w:szCs w:val="24"/>
        </w:rPr>
        <w:tab/>
        <w:t xml:space="preserve">calculated as follows: </w:t>
      </w:r>
    </w:p>
    <w:p w:rsidR="00B13F59" w:rsidRPr="00244F27" w:rsidP="00B13F59" w14:paraId="7E620BD9" w14:textId="77777777">
      <w:pPr>
        <w:ind w:left="720"/>
        <w:rPr>
          <w:szCs w:val="24"/>
        </w:rPr>
      </w:pPr>
    </w:p>
    <w:p w:rsidR="00B13F59" w:rsidRPr="00244F27" w:rsidP="00B13F59" w14:paraId="126D8F47" w14:textId="7BF2C267">
      <w:pPr>
        <w:ind w:left="720"/>
        <w:rPr>
          <w:szCs w:val="24"/>
        </w:rPr>
      </w:pPr>
      <w:r>
        <w:rPr>
          <w:szCs w:val="24"/>
        </w:rPr>
        <w:t>63</w:t>
      </w:r>
      <w:r w:rsidRPr="00244F27">
        <w:rPr>
          <w:szCs w:val="24"/>
        </w:rPr>
        <w:t xml:space="preserve"> </w:t>
      </w:r>
      <w:r w:rsidRPr="00244F27" w:rsidR="005B37F6">
        <w:rPr>
          <w:szCs w:val="24"/>
        </w:rPr>
        <w:t xml:space="preserve">respondents x 1 </w:t>
      </w:r>
      <w:r w:rsidRPr="00244F27" w:rsidR="0057423C">
        <w:rPr>
          <w:szCs w:val="24"/>
        </w:rPr>
        <w:t>response</w:t>
      </w:r>
      <w:r w:rsidRPr="00244F27" w:rsidR="005B37F6">
        <w:rPr>
          <w:szCs w:val="24"/>
        </w:rPr>
        <w:t xml:space="preserve"> = </w:t>
      </w:r>
      <w:r>
        <w:rPr>
          <w:szCs w:val="24"/>
        </w:rPr>
        <w:t>63</w:t>
      </w:r>
      <w:r w:rsidRPr="00244F27">
        <w:rPr>
          <w:szCs w:val="24"/>
        </w:rPr>
        <w:t xml:space="preserve"> </w:t>
      </w:r>
      <w:r w:rsidRPr="00244F27" w:rsidR="005B37F6">
        <w:rPr>
          <w:szCs w:val="24"/>
        </w:rPr>
        <w:t xml:space="preserve">responses x 2 hours = </w:t>
      </w:r>
      <w:r>
        <w:rPr>
          <w:b/>
          <w:bCs/>
          <w:szCs w:val="24"/>
        </w:rPr>
        <w:t>126</w:t>
      </w:r>
      <w:r w:rsidRPr="00244F27">
        <w:rPr>
          <w:b/>
          <w:bCs/>
          <w:szCs w:val="24"/>
        </w:rPr>
        <w:t xml:space="preserve"> </w:t>
      </w:r>
      <w:r w:rsidRPr="00244F27" w:rsidR="005B37F6">
        <w:rPr>
          <w:b/>
          <w:bCs/>
          <w:szCs w:val="24"/>
        </w:rPr>
        <w:t>total annual hours</w:t>
      </w:r>
      <w:r w:rsidRPr="00244F27" w:rsidR="005B37F6">
        <w:rPr>
          <w:szCs w:val="24"/>
        </w:rPr>
        <w:t xml:space="preserve">. </w:t>
      </w:r>
    </w:p>
    <w:p w:rsidR="00B13F59" w:rsidRPr="00244F27" w:rsidP="00B13F59" w14:paraId="101E4B9F" w14:textId="77777777">
      <w:pPr>
        <w:ind w:left="720"/>
        <w:rPr>
          <w:szCs w:val="24"/>
        </w:rPr>
      </w:pPr>
    </w:p>
    <w:p w:rsidR="00B13F59" w:rsidRPr="00244F27" w:rsidP="00F32437" w14:paraId="7547C868" w14:textId="2A83E077">
      <w:pPr>
        <w:pStyle w:val="ListParagraph"/>
        <w:numPr>
          <w:ilvl w:val="0"/>
          <w:numId w:val="3"/>
        </w:numPr>
        <w:rPr>
          <w:szCs w:val="24"/>
        </w:rPr>
      </w:pPr>
      <w:r w:rsidRPr="00244F27">
        <w:rPr>
          <w:szCs w:val="24"/>
        </w:rPr>
        <w:t>Total estimate of in-house cost to respondents:  $</w:t>
      </w:r>
      <w:r w:rsidR="00266AB9">
        <w:rPr>
          <w:szCs w:val="24"/>
        </w:rPr>
        <w:t>6,444.90</w:t>
      </w:r>
      <w:r w:rsidRPr="00244F27">
        <w:rPr>
          <w:szCs w:val="24"/>
        </w:rPr>
        <w:t>.  (</w:t>
      </w:r>
      <w:r w:rsidR="00266AB9">
        <w:rPr>
          <w:szCs w:val="24"/>
        </w:rPr>
        <w:t>126</w:t>
      </w:r>
      <w:r w:rsidRPr="00244F27">
        <w:rPr>
          <w:szCs w:val="24"/>
        </w:rPr>
        <w:t xml:space="preserve"> hours x $</w:t>
      </w:r>
      <w:r w:rsidR="0019044F">
        <w:rPr>
          <w:szCs w:val="24"/>
        </w:rPr>
        <w:t>51.15</w:t>
      </w:r>
      <w:r w:rsidRPr="00244F27">
        <w:rPr>
          <w:szCs w:val="24"/>
        </w:rPr>
        <w:t>/hour).</w:t>
      </w:r>
    </w:p>
    <w:p w:rsidR="00B13F59" w:rsidRPr="00244F27" w:rsidP="00B13F59" w14:paraId="5DE04014" w14:textId="77777777">
      <w:pPr>
        <w:pStyle w:val="ListParagraph"/>
        <w:rPr>
          <w:szCs w:val="24"/>
        </w:rPr>
      </w:pPr>
    </w:p>
    <w:p w:rsidR="00B13F59" w:rsidRPr="00244F27" w:rsidP="00F32437" w14:paraId="7F073AAB" w14:textId="0B2C0921">
      <w:pPr>
        <w:pStyle w:val="ListParagraph"/>
        <w:numPr>
          <w:ilvl w:val="0"/>
          <w:numId w:val="3"/>
        </w:numPr>
        <w:rPr>
          <w:szCs w:val="24"/>
        </w:rPr>
      </w:pPr>
      <w:r w:rsidRPr="00244F27">
        <w:rPr>
          <w:szCs w:val="24"/>
        </w:rPr>
        <w:t xml:space="preserve">Explanation of calculation:  We estimate that those providers seeking reimbursement assistance </w:t>
      </w:r>
      <w:r w:rsidRPr="00244F27" w:rsidR="004A4985">
        <w:rPr>
          <w:szCs w:val="24"/>
        </w:rPr>
        <w:t xml:space="preserve">and subject to this requirement </w:t>
      </w:r>
      <w:r w:rsidRPr="00244F27">
        <w:rPr>
          <w:szCs w:val="24"/>
        </w:rPr>
        <w:t xml:space="preserve">will spend, on average, approximately 2 hours </w:t>
      </w:r>
      <w:r w:rsidRPr="00244F27" w:rsidR="00093C59">
        <w:rPr>
          <w:szCs w:val="24"/>
        </w:rPr>
        <w:t xml:space="preserve">addressing any discrepancies in their </w:t>
      </w:r>
      <w:r w:rsidRPr="00244F27" w:rsidR="0057423C">
        <w:rPr>
          <w:szCs w:val="24"/>
        </w:rPr>
        <w:t xml:space="preserve">application </w:t>
      </w:r>
      <w:r w:rsidRPr="00244F27" w:rsidR="00093C59">
        <w:rPr>
          <w:szCs w:val="24"/>
        </w:rPr>
        <w:t>request for funding</w:t>
      </w:r>
      <w:r w:rsidR="000B79A0">
        <w:rPr>
          <w:szCs w:val="24"/>
        </w:rPr>
        <w:t xml:space="preserve">.  </w:t>
      </w:r>
      <w:r w:rsidRPr="00244F27" w:rsidR="000B79A0">
        <w:rPr>
          <w:szCs w:val="24"/>
        </w:rPr>
        <w:t xml:space="preserve">We assume the respondents will use </w:t>
      </w:r>
      <w:r w:rsidR="000B79A0">
        <w:rPr>
          <w:szCs w:val="24"/>
        </w:rPr>
        <w:t xml:space="preserve">an </w:t>
      </w:r>
      <w:r w:rsidRPr="00244F27" w:rsidR="000B79A0">
        <w:rPr>
          <w:szCs w:val="24"/>
        </w:rPr>
        <w:t xml:space="preserve">in-house </w:t>
      </w:r>
      <w:r w:rsidR="000B79A0">
        <w:rPr>
          <w:szCs w:val="24"/>
        </w:rPr>
        <w:t>network engineer</w:t>
      </w:r>
      <w:r w:rsidRPr="00244F27" w:rsidR="000B79A0">
        <w:rPr>
          <w:szCs w:val="24"/>
        </w:rPr>
        <w:t xml:space="preserve">, </w:t>
      </w:r>
      <w:r w:rsidRPr="00244F27" w:rsidR="000B79A0">
        <w:rPr>
          <w:szCs w:val="24"/>
        </w:rPr>
        <w:t>whose earnings level is equivalent on average to the GS-</w:t>
      </w:r>
      <w:r w:rsidR="000B79A0">
        <w:rPr>
          <w:szCs w:val="24"/>
        </w:rPr>
        <w:t>12</w:t>
      </w:r>
      <w:r w:rsidR="00025FD6">
        <w:rPr>
          <w:szCs w:val="24"/>
        </w:rPr>
        <w:t xml:space="preserve">, Step 5 </w:t>
      </w:r>
      <w:r w:rsidRPr="00244F27" w:rsidR="000B79A0">
        <w:rPr>
          <w:szCs w:val="24"/>
        </w:rPr>
        <w:t>level</w:t>
      </w:r>
      <w:r w:rsidR="00BA5836">
        <w:rPr>
          <w:szCs w:val="24"/>
        </w:rPr>
        <w:t>,</w:t>
      </w:r>
      <w:r w:rsidRPr="00244F27" w:rsidR="000B79A0">
        <w:rPr>
          <w:szCs w:val="24"/>
        </w:rPr>
        <w:t xml:space="preserve"> at $</w:t>
      </w:r>
      <w:r w:rsidR="00E76508">
        <w:rPr>
          <w:szCs w:val="24"/>
        </w:rPr>
        <w:t xml:space="preserve">51.15 </w:t>
      </w:r>
      <w:r w:rsidRPr="00244F27" w:rsidR="000B79A0">
        <w:rPr>
          <w:szCs w:val="24"/>
        </w:rPr>
        <w:t>per hour</w:t>
      </w:r>
      <w:r w:rsidRPr="00244F27">
        <w:rPr>
          <w:szCs w:val="24"/>
        </w:rPr>
        <w:t>:</w:t>
      </w:r>
      <w:r w:rsidRPr="00244F27">
        <w:rPr>
          <w:color w:val="000000"/>
          <w:szCs w:val="24"/>
        </w:rPr>
        <w:t xml:space="preserve">  </w:t>
      </w:r>
      <w:r w:rsidR="00266AB9">
        <w:rPr>
          <w:color w:val="000000"/>
          <w:szCs w:val="24"/>
        </w:rPr>
        <w:t>63</w:t>
      </w:r>
      <w:r w:rsidRPr="00244F27" w:rsidR="00266AB9">
        <w:rPr>
          <w:color w:val="000000"/>
          <w:szCs w:val="24"/>
        </w:rPr>
        <w:t xml:space="preserve"> </w:t>
      </w:r>
      <w:r w:rsidRPr="00244F27">
        <w:rPr>
          <w:color w:val="000000"/>
          <w:szCs w:val="24"/>
        </w:rPr>
        <w:t xml:space="preserve">(responses) x 2 (hours to </w:t>
      </w:r>
      <w:r w:rsidRPr="00244F27">
        <w:rPr>
          <w:szCs w:val="24"/>
        </w:rPr>
        <w:t>fill out the application</w:t>
      </w:r>
      <w:r w:rsidRPr="00244F27">
        <w:rPr>
          <w:color w:val="000000"/>
          <w:szCs w:val="24"/>
        </w:rPr>
        <w:t xml:space="preserve">) x </w:t>
      </w:r>
      <w:r w:rsidRPr="00244F27">
        <w:rPr>
          <w:szCs w:val="24"/>
        </w:rPr>
        <w:t>$</w:t>
      </w:r>
      <w:r w:rsidR="004C048D">
        <w:rPr>
          <w:szCs w:val="24"/>
        </w:rPr>
        <w:t>51.15</w:t>
      </w:r>
      <w:r w:rsidRPr="00244F27">
        <w:rPr>
          <w:szCs w:val="24"/>
        </w:rPr>
        <w:t xml:space="preserve">/hour </w:t>
      </w:r>
      <w:r w:rsidRPr="00244F27">
        <w:rPr>
          <w:color w:val="000000"/>
          <w:szCs w:val="24"/>
        </w:rPr>
        <w:t>= $</w:t>
      </w:r>
      <w:r w:rsidR="00266AB9">
        <w:rPr>
          <w:color w:val="000000"/>
          <w:szCs w:val="24"/>
        </w:rPr>
        <w:t>6,444.90</w:t>
      </w:r>
      <w:r w:rsidRPr="00244F27">
        <w:rPr>
          <w:color w:val="000000"/>
          <w:szCs w:val="24"/>
        </w:rPr>
        <w:t>.</w:t>
      </w:r>
    </w:p>
    <w:p w:rsidR="00093C59" w:rsidRPr="00244F27" w:rsidP="00422108" w14:paraId="08E56B70" w14:textId="77777777">
      <w:pPr>
        <w:pStyle w:val="ListParagraph"/>
        <w:rPr>
          <w:szCs w:val="24"/>
        </w:rPr>
      </w:pPr>
    </w:p>
    <w:p w:rsidR="00093C59" w:rsidRPr="00244F27" w:rsidP="00093C59" w14:paraId="4DDDB8EE" w14:textId="4B80F860">
      <w:pPr>
        <w:rPr>
          <w:szCs w:val="24"/>
          <w:u w:val="single"/>
        </w:rPr>
      </w:pPr>
      <w:r w:rsidRPr="00244F27">
        <w:rPr>
          <w:szCs w:val="24"/>
        </w:rPr>
        <w:t>(</w:t>
      </w:r>
      <w:r w:rsidR="00BC3F53">
        <w:rPr>
          <w:szCs w:val="24"/>
        </w:rPr>
        <w:t>d</w:t>
      </w:r>
      <w:r w:rsidRPr="00244F27">
        <w:rPr>
          <w:szCs w:val="24"/>
        </w:rPr>
        <w:t>)</w:t>
      </w:r>
      <w:r w:rsidRPr="00244F27">
        <w:rPr>
          <w:b/>
          <w:bCs/>
          <w:szCs w:val="24"/>
        </w:rPr>
        <w:t xml:space="preserve"> </w:t>
      </w:r>
      <w:r w:rsidRPr="00244F27" w:rsidR="00EF736B">
        <w:rPr>
          <w:b/>
          <w:bCs/>
          <w:szCs w:val="24"/>
        </w:rPr>
        <w:t xml:space="preserve"> </w:t>
      </w:r>
      <w:r w:rsidRPr="008A774D" w:rsidR="00B5078E">
        <w:rPr>
          <w:szCs w:val="24"/>
          <w:u w:val="single"/>
        </w:rPr>
        <w:t xml:space="preserve">FCC Form 5640 </w:t>
      </w:r>
      <w:r w:rsidRPr="00244F27">
        <w:rPr>
          <w:szCs w:val="24"/>
          <w:u w:val="single"/>
        </w:rPr>
        <w:t>Reimbursement Claim Requests</w:t>
      </w:r>
      <w:r w:rsidRPr="00244F27" w:rsidR="00EF736B">
        <w:rPr>
          <w:szCs w:val="24"/>
          <w:u w:val="single"/>
        </w:rPr>
        <w:t xml:space="preserve">, </w:t>
      </w:r>
      <w:r w:rsidR="0046310B">
        <w:rPr>
          <w:szCs w:val="24"/>
          <w:u w:val="single"/>
        </w:rPr>
        <w:t>47 CFR §</w:t>
      </w:r>
      <w:r w:rsidR="006B2BCF">
        <w:rPr>
          <w:szCs w:val="24"/>
          <w:u w:val="single"/>
        </w:rPr>
        <w:t> </w:t>
      </w:r>
      <w:r w:rsidRPr="00244F27" w:rsidR="00EF736B">
        <w:rPr>
          <w:szCs w:val="24"/>
          <w:u w:val="single"/>
        </w:rPr>
        <w:t>1.50004(g)</w:t>
      </w:r>
      <w:r w:rsidR="001F0558">
        <w:rPr>
          <w:szCs w:val="24"/>
          <w:u w:val="single"/>
        </w:rPr>
        <w:t xml:space="preserve"> </w:t>
      </w:r>
      <w:r w:rsidR="001F0558">
        <w:rPr>
          <w:bCs/>
          <w:szCs w:val="24"/>
          <w:u w:val="single"/>
        </w:rPr>
        <w:t>(</w:t>
      </w:r>
      <w:r w:rsidR="00964834">
        <w:rPr>
          <w:bCs/>
          <w:szCs w:val="24"/>
          <w:u w:val="single"/>
        </w:rPr>
        <w:t>adjustments</w:t>
      </w:r>
      <w:r w:rsidR="001F0558">
        <w:rPr>
          <w:bCs/>
          <w:szCs w:val="24"/>
          <w:u w:val="single"/>
        </w:rPr>
        <w:t>)</w:t>
      </w:r>
      <w:r w:rsidRPr="00244F27" w:rsidR="00EF736B">
        <w:rPr>
          <w:szCs w:val="24"/>
        </w:rPr>
        <w:t>:</w:t>
      </w:r>
    </w:p>
    <w:p w:rsidR="00EF736B" w:rsidRPr="00244F27" w:rsidP="00093C59" w14:paraId="150EF1BE" w14:textId="795CCE2D">
      <w:pPr>
        <w:rPr>
          <w:szCs w:val="24"/>
          <w:u w:val="single"/>
        </w:rPr>
      </w:pPr>
    </w:p>
    <w:p w:rsidR="000B503E" w:rsidRPr="00244F27" w:rsidP="00F32437" w14:paraId="0C9B4293" w14:textId="1B04F14D">
      <w:pPr>
        <w:pStyle w:val="ListParagraph"/>
        <w:numPr>
          <w:ilvl w:val="0"/>
          <w:numId w:val="17"/>
        </w:numPr>
        <w:rPr>
          <w:szCs w:val="24"/>
        </w:rPr>
      </w:pPr>
      <w:r w:rsidRPr="00244F27">
        <w:rPr>
          <w:szCs w:val="24"/>
        </w:rPr>
        <w:t xml:space="preserve">Number of respondents:  </w:t>
      </w:r>
      <w:r w:rsidR="000D5470">
        <w:rPr>
          <w:szCs w:val="24"/>
        </w:rPr>
        <w:t>126</w:t>
      </w:r>
      <w:r w:rsidRPr="00244F27">
        <w:rPr>
          <w:szCs w:val="24"/>
        </w:rPr>
        <w:t xml:space="preserve">. </w:t>
      </w:r>
      <w:r w:rsidRPr="00244F27" w:rsidR="005D3B75">
        <w:rPr>
          <w:szCs w:val="24"/>
        </w:rPr>
        <w:t xml:space="preserve"> </w:t>
      </w:r>
      <w:r w:rsidR="000D5470">
        <w:rPr>
          <w:szCs w:val="24"/>
        </w:rPr>
        <w:t xml:space="preserve">This number reflects the actual number of funding allocations approved by the FCC, and reflects a reduction from the prior estimate of 300 respondents.   </w:t>
      </w:r>
      <w:r w:rsidRPr="00244F27" w:rsidR="005D3B75">
        <w:rPr>
          <w:szCs w:val="24"/>
        </w:rPr>
        <w:t xml:space="preserve">  </w:t>
      </w:r>
    </w:p>
    <w:p w:rsidR="000B503E" w:rsidRPr="00244F27" w:rsidP="000B503E" w14:paraId="3B55C24A" w14:textId="77777777">
      <w:pPr>
        <w:pStyle w:val="ListParagraph"/>
        <w:rPr>
          <w:szCs w:val="24"/>
        </w:rPr>
      </w:pPr>
    </w:p>
    <w:p w:rsidR="000B503E" w:rsidRPr="00244F27" w:rsidP="00F32437" w14:paraId="640B7642" w14:textId="679F362E">
      <w:pPr>
        <w:pStyle w:val="ListParagraph"/>
        <w:numPr>
          <w:ilvl w:val="0"/>
          <w:numId w:val="17"/>
        </w:numPr>
        <w:rPr>
          <w:szCs w:val="24"/>
        </w:rPr>
      </w:pPr>
      <w:r w:rsidRPr="00244F27">
        <w:rPr>
          <w:szCs w:val="24"/>
        </w:rPr>
        <w:t xml:space="preserve">Frequency of response:  10. </w:t>
      </w:r>
      <w:r w:rsidRPr="00244F27" w:rsidR="00BB4D78">
        <w:rPr>
          <w:szCs w:val="24"/>
        </w:rPr>
        <w:t xml:space="preserve"> We estimate that each respondent will file an average of 10 reimbursement claim requests annually as they seek the disbursement of funds for reasonable costs actually incurred during the removal, replacement, and disposal process.  </w:t>
      </w:r>
    </w:p>
    <w:p w:rsidR="000B503E" w:rsidRPr="00244F27" w:rsidP="000B503E" w14:paraId="26C4B8F7" w14:textId="77777777">
      <w:pPr>
        <w:pStyle w:val="ListParagraph"/>
        <w:rPr>
          <w:szCs w:val="24"/>
        </w:rPr>
      </w:pPr>
    </w:p>
    <w:p w:rsidR="000B503E" w:rsidRPr="00244F27" w:rsidP="00F32437" w14:paraId="63F8A04A" w14:textId="772372D9">
      <w:pPr>
        <w:pStyle w:val="ListParagraph"/>
        <w:numPr>
          <w:ilvl w:val="0"/>
          <w:numId w:val="17"/>
        </w:numPr>
        <w:rPr>
          <w:szCs w:val="24"/>
        </w:rPr>
      </w:pPr>
      <w:r w:rsidRPr="00244F27">
        <w:rPr>
          <w:szCs w:val="24"/>
        </w:rPr>
        <w:t xml:space="preserve">Total number of responses per respondent:  </w:t>
      </w:r>
      <w:r w:rsidR="0046310B">
        <w:rPr>
          <w:szCs w:val="24"/>
        </w:rPr>
        <w:t>10</w:t>
      </w:r>
    </w:p>
    <w:p w:rsidR="000B503E" w:rsidRPr="00244F27" w:rsidP="000B503E" w14:paraId="542A1870" w14:textId="77777777">
      <w:pPr>
        <w:pStyle w:val="ListParagraph"/>
        <w:rPr>
          <w:szCs w:val="24"/>
        </w:rPr>
      </w:pPr>
    </w:p>
    <w:p w:rsidR="000B503E" w:rsidRPr="00244F27" w:rsidP="00F32437" w14:paraId="6DF86D8E" w14:textId="11592788">
      <w:pPr>
        <w:pStyle w:val="ListParagraph"/>
        <w:numPr>
          <w:ilvl w:val="0"/>
          <w:numId w:val="17"/>
        </w:numPr>
        <w:rPr>
          <w:szCs w:val="24"/>
        </w:rPr>
      </w:pPr>
      <w:r w:rsidRPr="00244F27">
        <w:rPr>
          <w:szCs w:val="24"/>
        </w:rPr>
        <w:t xml:space="preserve">Estimated time per response:  </w:t>
      </w:r>
      <w:r w:rsidRPr="00244F27" w:rsidR="00210C0E">
        <w:rPr>
          <w:szCs w:val="24"/>
        </w:rPr>
        <w:t>1</w:t>
      </w:r>
      <w:r w:rsidRPr="00244F27">
        <w:rPr>
          <w:szCs w:val="24"/>
        </w:rPr>
        <w:t xml:space="preserve"> hour</w:t>
      </w:r>
    </w:p>
    <w:p w:rsidR="000B503E" w:rsidRPr="00244F27" w:rsidP="000B503E" w14:paraId="6E8FDDDD" w14:textId="77777777">
      <w:pPr>
        <w:pStyle w:val="ListParagraph"/>
        <w:rPr>
          <w:szCs w:val="24"/>
        </w:rPr>
      </w:pPr>
    </w:p>
    <w:p w:rsidR="000B503E" w:rsidRPr="00244F27" w:rsidP="00F32437" w14:paraId="203F5C1A" w14:textId="3852693E">
      <w:pPr>
        <w:pStyle w:val="ListParagraph"/>
        <w:numPr>
          <w:ilvl w:val="0"/>
          <w:numId w:val="17"/>
        </w:numPr>
        <w:rPr>
          <w:szCs w:val="24"/>
        </w:rPr>
      </w:pPr>
      <w:r w:rsidRPr="00244F27">
        <w:rPr>
          <w:szCs w:val="24"/>
        </w:rPr>
        <w:t xml:space="preserve">Total annual hour burden:  </w:t>
      </w:r>
      <w:r w:rsidR="000D5470">
        <w:rPr>
          <w:szCs w:val="24"/>
        </w:rPr>
        <w:t>1,260</w:t>
      </w:r>
    </w:p>
    <w:p w:rsidR="000B503E" w:rsidRPr="00244F27" w:rsidP="000B503E" w14:paraId="39BD0BD1" w14:textId="77777777">
      <w:pPr>
        <w:ind w:left="360"/>
        <w:rPr>
          <w:szCs w:val="24"/>
        </w:rPr>
      </w:pPr>
      <w:r w:rsidRPr="00244F27">
        <w:rPr>
          <w:szCs w:val="24"/>
        </w:rPr>
        <w:tab/>
      </w:r>
    </w:p>
    <w:p w:rsidR="00210C0E" w:rsidRPr="00244F27" w:rsidP="000B503E" w14:paraId="2262101F" w14:textId="4C9C42EB">
      <w:pPr>
        <w:ind w:left="360"/>
        <w:rPr>
          <w:szCs w:val="24"/>
        </w:rPr>
      </w:pPr>
      <w:r w:rsidRPr="00244F27">
        <w:rPr>
          <w:szCs w:val="24"/>
        </w:rPr>
        <w:tab/>
        <w:t xml:space="preserve">1 hour per respondent for </w:t>
      </w:r>
      <w:r w:rsidR="000D5470">
        <w:rPr>
          <w:szCs w:val="24"/>
        </w:rPr>
        <w:t>126</w:t>
      </w:r>
      <w:r w:rsidRPr="00244F27" w:rsidR="000D5470">
        <w:rPr>
          <w:szCs w:val="24"/>
        </w:rPr>
        <w:t xml:space="preserve"> </w:t>
      </w:r>
      <w:r w:rsidRPr="00244F27">
        <w:rPr>
          <w:szCs w:val="24"/>
        </w:rPr>
        <w:t xml:space="preserve">respondents filing 10 requests annually.  </w:t>
      </w:r>
    </w:p>
    <w:p w:rsidR="000B503E" w:rsidRPr="00244F27" w:rsidP="00210C0E" w14:paraId="247B1783" w14:textId="3028A581">
      <w:pPr>
        <w:ind w:left="360" w:firstLine="360"/>
        <w:rPr>
          <w:szCs w:val="24"/>
        </w:rPr>
      </w:pPr>
      <w:r w:rsidRPr="00244F27">
        <w:rPr>
          <w:szCs w:val="24"/>
        </w:rPr>
        <w:t xml:space="preserve">Total annual hour burden is calculated as follows: </w:t>
      </w:r>
    </w:p>
    <w:p w:rsidR="000B503E" w:rsidRPr="00244F27" w:rsidP="000B503E" w14:paraId="2141B41D" w14:textId="77777777">
      <w:pPr>
        <w:ind w:left="720"/>
        <w:rPr>
          <w:szCs w:val="24"/>
        </w:rPr>
      </w:pPr>
    </w:p>
    <w:p w:rsidR="000B503E" w:rsidRPr="00244F27" w:rsidP="000B503E" w14:paraId="70A786DD" w14:textId="268F60FB">
      <w:pPr>
        <w:ind w:left="720"/>
        <w:rPr>
          <w:szCs w:val="24"/>
        </w:rPr>
      </w:pPr>
      <w:r>
        <w:rPr>
          <w:szCs w:val="24"/>
        </w:rPr>
        <w:t>126</w:t>
      </w:r>
      <w:r w:rsidRPr="00244F27" w:rsidR="005B37F6">
        <w:rPr>
          <w:szCs w:val="24"/>
        </w:rPr>
        <w:t xml:space="preserve"> respondents x 10 claim requests = </w:t>
      </w:r>
      <w:r>
        <w:rPr>
          <w:szCs w:val="24"/>
        </w:rPr>
        <w:t>1,260</w:t>
      </w:r>
      <w:r w:rsidRPr="00244F27" w:rsidR="005B37F6">
        <w:rPr>
          <w:szCs w:val="24"/>
        </w:rPr>
        <w:t xml:space="preserve"> responses x 1 hour = </w:t>
      </w:r>
      <w:r>
        <w:rPr>
          <w:b/>
          <w:bCs/>
          <w:szCs w:val="24"/>
        </w:rPr>
        <w:t>1,260</w:t>
      </w:r>
      <w:r w:rsidRPr="00244F27" w:rsidR="005B37F6">
        <w:rPr>
          <w:b/>
          <w:bCs/>
          <w:szCs w:val="24"/>
        </w:rPr>
        <w:t xml:space="preserve"> total annual hours</w:t>
      </w:r>
      <w:r w:rsidRPr="00244F27" w:rsidR="005B37F6">
        <w:rPr>
          <w:szCs w:val="24"/>
        </w:rPr>
        <w:t xml:space="preserve">. </w:t>
      </w:r>
    </w:p>
    <w:p w:rsidR="000B503E" w:rsidRPr="00244F27" w:rsidP="000B503E" w14:paraId="65EDAD51" w14:textId="77777777">
      <w:pPr>
        <w:ind w:left="720"/>
        <w:rPr>
          <w:szCs w:val="24"/>
        </w:rPr>
      </w:pPr>
    </w:p>
    <w:p w:rsidR="000B503E" w:rsidRPr="00244F27" w:rsidP="00F32437" w14:paraId="6A1EDEF4" w14:textId="39A1CDA6">
      <w:pPr>
        <w:pStyle w:val="ListParagraph"/>
        <w:numPr>
          <w:ilvl w:val="0"/>
          <w:numId w:val="17"/>
        </w:numPr>
        <w:rPr>
          <w:szCs w:val="24"/>
        </w:rPr>
      </w:pPr>
      <w:r w:rsidRPr="00244F27">
        <w:rPr>
          <w:szCs w:val="24"/>
        </w:rPr>
        <w:t>Total estimate of in-house cost to respondents:  $</w:t>
      </w:r>
      <w:r w:rsidR="005E0867">
        <w:rPr>
          <w:szCs w:val="24"/>
        </w:rPr>
        <w:t>36,338.40</w:t>
      </w:r>
      <w:r w:rsidRPr="00244F27">
        <w:rPr>
          <w:szCs w:val="24"/>
        </w:rPr>
        <w:t xml:space="preserve"> (</w:t>
      </w:r>
      <w:r w:rsidR="005E0867">
        <w:rPr>
          <w:szCs w:val="24"/>
        </w:rPr>
        <w:t>1,260</w:t>
      </w:r>
      <w:r w:rsidRPr="00244F27">
        <w:rPr>
          <w:szCs w:val="24"/>
        </w:rPr>
        <w:t xml:space="preserve"> hours x $</w:t>
      </w:r>
      <w:r w:rsidR="0019044F">
        <w:rPr>
          <w:szCs w:val="24"/>
        </w:rPr>
        <w:t>28.</w:t>
      </w:r>
      <w:r w:rsidR="004C048D">
        <w:rPr>
          <w:szCs w:val="24"/>
        </w:rPr>
        <w:t>84</w:t>
      </w:r>
      <w:r w:rsidRPr="00244F27">
        <w:rPr>
          <w:szCs w:val="24"/>
        </w:rPr>
        <w:t>/hour).</w:t>
      </w:r>
    </w:p>
    <w:p w:rsidR="000B503E" w:rsidRPr="00244F27" w:rsidP="000B503E" w14:paraId="3D5C3160" w14:textId="77777777">
      <w:pPr>
        <w:pStyle w:val="ListParagraph"/>
        <w:rPr>
          <w:szCs w:val="24"/>
        </w:rPr>
      </w:pPr>
    </w:p>
    <w:p w:rsidR="000B503E" w:rsidRPr="00244F27" w:rsidP="00F32437" w14:paraId="14DEF796" w14:textId="0399AFF2">
      <w:pPr>
        <w:pStyle w:val="ListParagraph"/>
        <w:numPr>
          <w:ilvl w:val="0"/>
          <w:numId w:val="17"/>
        </w:numPr>
        <w:rPr>
          <w:szCs w:val="24"/>
        </w:rPr>
      </w:pPr>
      <w:r w:rsidRPr="00244F27">
        <w:rPr>
          <w:szCs w:val="24"/>
        </w:rPr>
        <w:t xml:space="preserve">Explanation of calculation:  We estimate </w:t>
      </w:r>
      <w:r w:rsidRPr="00244F27" w:rsidR="00210C0E">
        <w:rPr>
          <w:szCs w:val="24"/>
        </w:rPr>
        <w:t xml:space="preserve">it will take one (1) hour to log in, complete the relevant fields in the interactive template and upload </w:t>
      </w:r>
      <w:r w:rsidRPr="00244F27" w:rsidR="00F32437">
        <w:rPr>
          <w:szCs w:val="24"/>
        </w:rPr>
        <w:t xml:space="preserve">and submit </w:t>
      </w:r>
      <w:r w:rsidRPr="00244F27" w:rsidR="00210C0E">
        <w:rPr>
          <w:szCs w:val="24"/>
        </w:rPr>
        <w:t>the supporting documentation necessary to complete a filing.  We assume the respondents will use in-house clerical personnel, whose earnings level is equivalent on average to the GS-7</w:t>
      </w:r>
      <w:r w:rsidR="00025FD6">
        <w:rPr>
          <w:szCs w:val="24"/>
        </w:rPr>
        <w:t>,Step 5</w:t>
      </w:r>
      <w:r w:rsidRPr="00244F27" w:rsidR="00210C0E">
        <w:rPr>
          <w:szCs w:val="24"/>
        </w:rPr>
        <w:t xml:space="preserve"> level</w:t>
      </w:r>
      <w:r w:rsidR="00BA5836">
        <w:rPr>
          <w:szCs w:val="24"/>
        </w:rPr>
        <w:t>,</w:t>
      </w:r>
      <w:r w:rsidRPr="00244F27" w:rsidR="00210C0E">
        <w:rPr>
          <w:szCs w:val="24"/>
        </w:rPr>
        <w:t xml:space="preserve"> at $</w:t>
      </w:r>
      <w:r w:rsidR="0019044F">
        <w:rPr>
          <w:szCs w:val="24"/>
        </w:rPr>
        <w:t>28.</w:t>
      </w:r>
      <w:r w:rsidR="004C048D">
        <w:rPr>
          <w:szCs w:val="24"/>
        </w:rPr>
        <w:t xml:space="preserve">84 </w:t>
      </w:r>
      <w:r w:rsidRPr="00244F27" w:rsidR="00210C0E">
        <w:rPr>
          <w:szCs w:val="24"/>
        </w:rPr>
        <w:t>per hour, to prepare and submit this information and supporting documentation</w:t>
      </w:r>
      <w:r w:rsidRPr="00244F27">
        <w:rPr>
          <w:szCs w:val="24"/>
        </w:rPr>
        <w:t>:</w:t>
      </w:r>
      <w:r w:rsidRPr="00244F27">
        <w:rPr>
          <w:color w:val="000000"/>
          <w:szCs w:val="24"/>
        </w:rPr>
        <w:t xml:space="preserve">  </w:t>
      </w:r>
      <w:r w:rsidR="005E0867">
        <w:rPr>
          <w:color w:val="000000"/>
          <w:szCs w:val="24"/>
        </w:rPr>
        <w:t>126</w:t>
      </w:r>
      <w:r w:rsidRPr="00244F27" w:rsidR="005E0867">
        <w:rPr>
          <w:color w:val="000000"/>
          <w:szCs w:val="24"/>
        </w:rPr>
        <w:t xml:space="preserve"> </w:t>
      </w:r>
      <w:r w:rsidRPr="00244F27">
        <w:rPr>
          <w:color w:val="000000"/>
          <w:szCs w:val="24"/>
        </w:rPr>
        <w:t>(respon</w:t>
      </w:r>
      <w:r w:rsidRPr="00244F27" w:rsidR="00F32437">
        <w:rPr>
          <w:color w:val="000000"/>
          <w:szCs w:val="24"/>
        </w:rPr>
        <w:t>dents</w:t>
      </w:r>
      <w:r w:rsidRPr="00244F27">
        <w:rPr>
          <w:color w:val="000000"/>
          <w:szCs w:val="24"/>
        </w:rPr>
        <w:t xml:space="preserve">) x </w:t>
      </w:r>
      <w:r w:rsidRPr="00244F27" w:rsidR="00F32437">
        <w:rPr>
          <w:color w:val="000000"/>
          <w:szCs w:val="24"/>
        </w:rPr>
        <w:t>1</w:t>
      </w:r>
      <w:r w:rsidRPr="00244F27">
        <w:rPr>
          <w:color w:val="000000"/>
          <w:szCs w:val="24"/>
        </w:rPr>
        <w:t xml:space="preserve"> (hour to </w:t>
      </w:r>
      <w:r w:rsidRPr="00244F27">
        <w:rPr>
          <w:szCs w:val="24"/>
        </w:rPr>
        <w:t xml:space="preserve">fill out the </w:t>
      </w:r>
      <w:r w:rsidRPr="00244F27" w:rsidR="00F32437">
        <w:rPr>
          <w:szCs w:val="24"/>
        </w:rPr>
        <w:t>reimbursement claim request</w:t>
      </w:r>
      <w:r w:rsidRPr="00244F27">
        <w:rPr>
          <w:color w:val="000000"/>
          <w:szCs w:val="24"/>
        </w:rPr>
        <w:t xml:space="preserve">) x </w:t>
      </w:r>
      <w:r w:rsidRPr="00244F27" w:rsidR="00F32437">
        <w:rPr>
          <w:color w:val="000000"/>
          <w:szCs w:val="24"/>
        </w:rPr>
        <w:t xml:space="preserve">10 </w:t>
      </w:r>
      <w:r w:rsidRPr="00244F27">
        <w:rPr>
          <w:color w:val="000000"/>
          <w:szCs w:val="24"/>
        </w:rPr>
        <w:t xml:space="preserve">(average number of submitted claim requests) x </w:t>
      </w:r>
      <w:r w:rsidRPr="00244F27">
        <w:rPr>
          <w:szCs w:val="24"/>
        </w:rPr>
        <w:t>$</w:t>
      </w:r>
      <w:r w:rsidR="0019044F">
        <w:rPr>
          <w:szCs w:val="24"/>
        </w:rPr>
        <w:t>28.</w:t>
      </w:r>
      <w:r w:rsidR="004C048D">
        <w:rPr>
          <w:szCs w:val="24"/>
        </w:rPr>
        <w:t>84</w:t>
      </w:r>
      <w:r w:rsidRPr="00244F27">
        <w:rPr>
          <w:szCs w:val="24"/>
        </w:rPr>
        <w:t xml:space="preserve">/hour </w:t>
      </w:r>
      <w:r w:rsidRPr="00244F27">
        <w:rPr>
          <w:color w:val="000000"/>
          <w:szCs w:val="24"/>
        </w:rPr>
        <w:t>= $</w:t>
      </w:r>
      <w:r w:rsidR="005E0867">
        <w:rPr>
          <w:color w:val="000000"/>
          <w:szCs w:val="24"/>
        </w:rPr>
        <w:t>36,338.40</w:t>
      </w:r>
      <w:r w:rsidRPr="00244F27">
        <w:rPr>
          <w:color w:val="000000"/>
          <w:szCs w:val="24"/>
        </w:rPr>
        <w:t>.</w:t>
      </w:r>
    </w:p>
    <w:p w:rsidR="000B503E" w:rsidRPr="00244F27" w:rsidP="000B503E" w14:paraId="48CCE273" w14:textId="77777777">
      <w:pPr>
        <w:rPr>
          <w:szCs w:val="24"/>
        </w:rPr>
      </w:pPr>
    </w:p>
    <w:p w:rsidR="001A0251" w:rsidRPr="00244F27" w:rsidP="000B503E" w14:paraId="1810862F" w14:textId="781D5067">
      <w:pPr>
        <w:rPr>
          <w:szCs w:val="24"/>
        </w:rPr>
      </w:pPr>
      <w:r w:rsidRPr="00244F27">
        <w:rPr>
          <w:szCs w:val="24"/>
        </w:rPr>
        <w:t>(</w:t>
      </w:r>
      <w:r w:rsidR="00BC3F53">
        <w:rPr>
          <w:szCs w:val="24"/>
        </w:rPr>
        <w:t>e</w:t>
      </w:r>
      <w:r w:rsidRPr="00244F27">
        <w:rPr>
          <w:szCs w:val="24"/>
        </w:rPr>
        <w:t xml:space="preserve">)  </w:t>
      </w:r>
      <w:r w:rsidRPr="00244F27">
        <w:rPr>
          <w:szCs w:val="24"/>
          <w:u w:val="single"/>
        </w:rPr>
        <w:t>Extension of Reimburse</w:t>
      </w:r>
      <w:r w:rsidRPr="00244F27" w:rsidR="00AE09B9">
        <w:rPr>
          <w:szCs w:val="24"/>
          <w:u w:val="single"/>
        </w:rPr>
        <w:t>ment</w:t>
      </w:r>
      <w:r w:rsidRPr="00244F27">
        <w:rPr>
          <w:szCs w:val="24"/>
          <w:u w:val="single"/>
        </w:rPr>
        <w:t xml:space="preserve"> Claim Request Deadline, </w:t>
      </w:r>
      <w:r w:rsidR="0046310B">
        <w:rPr>
          <w:szCs w:val="24"/>
          <w:u w:val="single"/>
        </w:rPr>
        <w:t>47 CFR §</w:t>
      </w:r>
      <w:r w:rsidR="006B2BCF">
        <w:rPr>
          <w:szCs w:val="24"/>
          <w:u w:val="single"/>
        </w:rPr>
        <w:t> </w:t>
      </w:r>
      <w:r w:rsidRPr="00244F27">
        <w:rPr>
          <w:szCs w:val="24"/>
          <w:u w:val="single"/>
        </w:rPr>
        <w:t>1.50004(g)</w:t>
      </w:r>
      <w:r w:rsidR="001F0558">
        <w:rPr>
          <w:szCs w:val="24"/>
          <w:u w:val="single"/>
        </w:rPr>
        <w:t xml:space="preserve"> </w:t>
      </w:r>
      <w:r w:rsidR="001F0558">
        <w:rPr>
          <w:bCs/>
          <w:szCs w:val="24"/>
          <w:u w:val="single"/>
        </w:rPr>
        <w:t>(</w:t>
      </w:r>
      <w:r w:rsidR="00964834">
        <w:rPr>
          <w:bCs/>
          <w:szCs w:val="24"/>
          <w:u w:val="single"/>
        </w:rPr>
        <w:t>adjustments</w:t>
      </w:r>
      <w:r w:rsidR="001F0558">
        <w:rPr>
          <w:bCs/>
          <w:szCs w:val="24"/>
          <w:u w:val="single"/>
        </w:rPr>
        <w:t>)</w:t>
      </w:r>
      <w:r w:rsidRPr="00244F27" w:rsidR="00AE09B9">
        <w:rPr>
          <w:szCs w:val="24"/>
        </w:rPr>
        <w:t>:</w:t>
      </w:r>
    </w:p>
    <w:p w:rsidR="00AE09B9" w:rsidRPr="00244F27" w:rsidP="00AE09B9" w14:paraId="4EC620C1" w14:textId="77777777">
      <w:pPr>
        <w:rPr>
          <w:szCs w:val="24"/>
          <w:u w:val="single"/>
        </w:rPr>
      </w:pPr>
    </w:p>
    <w:p w:rsidR="00AE09B9" w:rsidRPr="00244F27" w:rsidP="00AE09B9" w14:paraId="21E35EC3" w14:textId="7BCF89DB">
      <w:pPr>
        <w:pStyle w:val="ListParagraph"/>
        <w:numPr>
          <w:ilvl w:val="0"/>
          <w:numId w:val="19"/>
        </w:numPr>
        <w:rPr>
          <w:szCs w:val="24"/>
        </w:rPr>
      </w:pPr>
      <w:r w:rsidRPr="00244F27">
        <w:rPr>
          <w:szCs w:val="24"/>
        </w:rPr>
        <w:t xml:space="preserve">Number of respondents:  </w:t>
      </w:r>
      <w:r w:rsidR="00D168C1">
        <w:rPr>
          <w:szCs w:val="24"/>
        </w:rPr>
        <w:t>63</w:t>
      </w:r>
      <w:r w:rsidRPr="00244F27">
        <w:rPr>
          <w:szCs w:val="24"/>
        </w:rPr>
        <w:t xml:space="preserve">.  This number conservatively assumes that 50% of the </w:t>
      </w:r>
      <w:r w:rsidR="004A3AAE">
        <w:rPr>
          <w:szCs w:val="24"/>
        </w:rPr>
        <w:t xml:space="preserve">Reimbursement </w:t>
      </w:r>
      <w:r w:rsidRPr="00244F27">
        <w:rPr>
          <w:szCs w:val="24"/>
        </w:rPr>
        <w:t xml:space="preserve">Program recipients will </w:t>
      </w:r>
      <w:r w:rsidR="004A3AAE">
        <w:rPr>
          <w:szCs w:val="24"/>
        </w:rPr>
        <w:t>seek</w:t>
      </w:r>
      <w:r w:rsidRPr="00244F27">
        <w:rPr>
          <w:szCs w:val="24"/>
        </w:rPr>
        <w:t xml:space="preserve"> an extension of the</w:t>
      </w:r>
      <w:r w:rsidR="004A3AAE">
        <w:rPr>
          <w:szCs w:val="24"/>
        </w:rPr>
        <w:t xml:space="preserve"> </w:t>
      </w:r>
      <w:r w:rsidRPr="00244F27">
        <w:rPr>
          <w:szCs w:val="24"/>
        </w:rPr>
        <w:t xml:space="preserve">deadline for submitting reimbursement claim requests.  </w:t>
      </w:r>
      <w:r w:rsidRPr="00244F27" w:rsidR="00244F27">
        <w:rPr>
          <w:szCs w:val="24"/>
        </w:rPr>
        <w:t xml:space="preserve">Recipients are required to file all reimbursement claims within 120 days following the expiration of the one-year removal, replacement, and disposal term.  Prior to the expiration of the 120-day deadline, recipients can request and receive a single extension of the reimbursement claim deadline for a period of up to 120 days. </w:t>
      </w:r>
      <w:r w:rsidRPr="00244F27">
        <w:rPr>
          <w:szCs w:val="24"/>
        </w:rPr>
        <w:t xml:space="preserve"> </w:t>
      </w:r>
    </w:p>
    <w:p w:rsidR="00AE09B9" w:rsidRPr="00244F27" w:rsidP="00AE09B9" w14:paraId="2AB71FBB" w14:textId="77777777">
      <w:pPr>
        <w:pStyle w:val="ListParagraph"/>
        <w:rPr>
          <w:szCs w:val="24"/>
        </w:rPr>
      </w:pPr>
    </w:p>
    <w:p w:rsidR="00AE09B9" w:rsidRPr="00244F27" w:rsidP="00AE09B9" w14:paraId="4E4907F3" w14:textId="594FF5E9">
      <w:pPr>
        <w:pStyle w:val="ListParagraph"/>
        <w:numPr>
          <w:ilvl w:val="0"/>
          <w:numId w:val="19"/>
        </w:numPr>
        <w:rPr>
          <w:szCs w:val="24"/>
        </w:rPr>
      </w:pPr>
      <w:r w:rsidRPr="00244F27">
        <w:rPr>
          <w:szCs w:val="24"/>
        </w:rPr>
        <w:t>Frequency of response:  1.</w:t>
      </w:r>
    </w:p>
    <w:p w:rsidR="00AE09B9" w:rsidRPr="00244F27" w:rsidP="00AE09B9" w14:paraId="62C2C5E6" w14:textId="77777777">
      <w:pPr>
        <w:pStyle w:val="ListParagraph"/>
        <w:rPr>
          <w:szCs w:val="24"/>
        </w:rPr>
      </w:pPr>
    </w:p>
    <w:p w:rsidR="00AE09B9" w:rsidRPr="00244F27" w:rsidP="00AE09B9" w14:paraId="652EF37A" w14:textId="7F5FA915">
      <w:pPr>
        <w:pStyle w:val="ListParagraph"/>
        <w:numPr>
          <w:ilvl w:val="0"/>
          <w:numId w:val="19"/>
        </w:numPr>
        <w:rPr>
          <w:szCs w:val="24"/>
        </w:rPr>
      </w:pPr>
      <w:r w:rsidRPr="00244F27">
        <w:rPr>
          <w:szCs w:val="24"/>
        </w:rPr>
        <w:t xml:space="preserve">Total number of responses per respondent:  </w:t>
      </w:r>
      <w:r w:rsidR="00244F27">
        <w:rPr>
          <w:szCs w:val="24"/>
        </w:rPr>
        <w:t>1</w:t>
      </w:r>
    </w:p>
    <w:p w:rsidR="00AE09B9" w:rsidRPr="00244F27" w:rsidP="00AE09B9" w14:paraId="553F70E0" w14:textId="77777777">
      <w:pPr>
        <w:pStyle w:val="ListParagraph"/>
        <w:rPr>
          <w:szCs w:val="24"/>
        </w:rPr>
      </w:pPr>
    </w:p>
    <w:p w:rsidR="00AE09B9" w:rsidRPr="00244F27" w:rsidP="00AE09B9" w14:paraId="7DDA2E3E" w14:textId="77777777">
      <w:pPr>
        <w:pStyle w:val="ListParagraph"/>
        <w:numPr>
          <w:ilvl w:val="0"/>
          <w:numId w:val="19"/>
        </w:numPr>
        <w:rPr>
          <w:szCs w:val="24"/>
        </w:rPr>
      </w:pPr>
      <w:r w:rsidRPr="00244F27">
        <w:rPr>
          <w:szCs w:val="24"/>
        </w:rPr>
        <w:t>Estimated time per response:  1 hour</w:t>
      </w:r>
    </w:p>
    <w:p w:rsidR="00AE09B9" w:rsidRPr="00244F27" w:rsidP="00AE09B9" w14:paraId="362CFDCE" w14:textId="77777777">
      <w:pPr>
        <w:pStyle w:val="ListParagraph"/>
        <w:rPr>
          <w:szCs w:val="24"/>
        </w:rPr>
      </w:pPr>
    </w:p>
    <w:p w:rsidR="00AE09B9" w:rsidRPr="00244F27" w:rsidP="00AE09B9" w14:paraId="77119648" w14:textId="63E881DB">
      <w:pPr>
        <w:pStyle w:val="ListParagraph"/>
        <w:numPr>
          <w:ilvl w:val="0"/>
          <w:numId w:val="19"/>
        </w:numPr>
        <w:rPr>
          <w:szCs w:val="24"/>
        </w:rPr>
      </w:pPr>
      <w:r w:rsidRPr="00244F27">
        <w:rPr>
          <w:szCs w:val="24"/>
        </w:rPr>
        <w:t xml:space="preserve">Total annual hour burden:  </w:t>
      </w:r>
      <w:r w:rsidR="00D168C1">
        <w:rPr>
          <w:szCs w:val="24"/>
        </w:rPr>
        <w:t>63</w:t>
      </w:r>
    </w:p>
    <w:p w:rsidR="00AE09B9" w:rsidRPr="00244F27" w:rsidP="00AE09B9" w14:paraId="78BF4F2D" w14:textId="77777777">
      <w:pPr>
        <w:ind w:left="360"/>
        <w:rPr>
          <w:szCs w:val="24"/>
        </w:rPr>
      </w:pPr>
      <w:r w:rsidRPr="00244F27">
        <w:rPr>
          <w:szCs w:val="24"/>
        </w:rPr>
        <w:tab/>
      </w:r>
    </w:p>
    <w:p w:rsidR="00AE09B9" w:rsidRPr="00244F27" w:rsidP="00AE09B9" w14:paraId="5E4D5779" w14:textId="1A807B7D">
      <w:pPr>
        <w:ind w:left="360"/>
        <w:rPr>
          <w:szCs w:val="24"/>
        </w:rPr>
      </w:pPr>
      <w:r w:rsidRPr="00244F27">
        <w:rPr>
          <w:szCs w:val="24"/>
        </w:rPr>
        <w:tab/>
        <w:t xml:space="preserve">1 hour per respondent for </w:t>
      </w:r>
      <w:r w:rsidR="005E0867">
        <w:rPr>
          <w:szCs w:val="24"/>
        </w:rPr>
        <w:t>63</w:t>
      </w:r>
      <w:r w:rsidRPr="00244F27" w:rsidR="005E0867">
        <w:rPr>
          <w:szCs w:val="24"/>
        </w:rPr>
        <w:t xml:space="preserve"> </w:t>
      </w:r>
      <w:r w:rsidRPr="00244F27">
        <w:rPr>
          <w:szCs w:val="24"/>
        </w:rPr>
        <w:t xml:space="preserve">respondents filing 1 </w:t>
      </w:r>
      <w:r w:rsidR="00244F27">
        <w:rPr>
          <w:szCs w:val="24"/>
        </w:rPr>
        <w:t>response</w:t>
      </w:r>
      <w:r w:rsidRPr="00244F27">
        <w:rPr>
          <w:szCs w:val="24"/>
        </w:rPr>
        <w:t xml:space="preserve">.  </w:t>
      </w:r>
    </w:p>
    <w:p w:rsidR="00AE09B9" w:rsidRPr="00244F27" w:rsidP="00AE09B9" w14:paraId="5821ACF9" w14:textId="77777777">
      <w:pPr>
        <w:ind w:left="360" w:firstLine="360"/>
        <w:rPr>
          <w:szCs w:val="24"/>
        </w:rPr>
      </w:pPr>
      <w:r w:rsidRPr="00244F27">
        <w:rPr>
          <w:szCs w:val="24"/>
        </w:rPr>
        <w:t xml:space="preserve">Total annual hour burden is calculated as follows: </w:t>
      </w:r>
    </w:p>
    <w:p w:rsidR="00AE09B9" w:rsidRPr="00244F27" w:rsidP="00AE09B9" w14:paraId="1EF5BB81" w14:textId="77777777">
      <w:pPr>
        <w:ind w:left="720"/>
        <w:rPr>
          <w:szCs w:val="24"/>
        </w:rPr>
      </w:pPr>
    </w:p>
    <w:p w:rsidR="00AE09B9" w:rsidRPr="00244F27" w:rsidP="00AE09B9" w14:paraId="5426FEAE" w14:textId="7C12AB8A">
      <w:pPr>
        <w:ind w:left="720"/>
        <w:rPr>
          <w:szCs w:val="24"/>
        </w:rPr>
      </w:pPr>
      <w:r>
        <w:rPr>
          <w:szCs w:val="24"/>
        </w:rPr>
        <w:t>63</w:t>
      </w:r>
      <w:r w:rsidRPr="00244F27">
        <w:rPr>
          <w:szCs w:val="24"/>
        </w:rPr>
        <w:t xml:space="preserve"> </w:t>
      </w:r>
      <w:r w:rsidRPr="00244F27" w:rsidR="005B37F6">
        <w:rPr>
          <w:szCs w:val="24"/>
        </w:rPr>
        <w:t xml:space="preserve">respondents x 1 </w:t>
      </w:r>
      <w:r w:rsidR="005B37F6">
        <w:rPr>
          <w:szCs w:val="24"/>
        </w:rPr>
        <w:t>extension</w:t>
      </w:r>
      <w:r w:rsidRPr="00244F27" w:rsidR="005B37F6">
        <w:rPr>
          <w:szCs w:val="24"/>
        </w:rPr>
        <w:t xml:space="preserve"> request = </w:t>
      </w:r>
      <w:r>
        <w:rPr>
          <w:szCs w:val="24"/>
        </w:rPr>
        <w:t>63</w:t>
      </w:r>
      <w:r w:rsidRPr="00244F27">
        <w:rPr>
          <w:szCs w:val="24"/>
        </w:rPr>
        <w:t xml:space="preserve"> </w:t>
      </w:r>
      <w:r w:rsidRPr="00244F27" w:rsidR="005B37F6">
        <w:rPr>
          <w:szCs w:val="24"/>
        </w:rPr>
        <w:t xml:space="preserve">responses x 1 hour = </w:t>
      </w:r>
      <w:r w:rsidR="005E0867">
        <w:rPr>
          <w:b/>
          <w:bCs/>
          <w:szCs w:val="24"/>
        </w:rPr>
        <w:t>63</w:t>
      </w:r>
      <w:r w:rsidRPr="00244F27" w:rsidR="005E0867">
        <w:rPr>
          <w:b/>
          <w:bCs/>
          <w:szCs w:val="24"/>
        </w:rPr>
        <w:t xml:space="preserve"> </w:t>
      </w:r>
      <w:r w:rsidRPr="00244F27" w:rsidR="005B37F6">
        <w:rPr>
          <w:b/>
          <w:bCs/>
          <w:szCs w:val="24"/>
        </w:rPr>
        <w:t>total annual hours</w:t>
      </w:r>
      <w:r w:rsidRPr="00244F27" w:rsidR="005B37F6">
        <w:rPr>
          <w:szCs w:val="24"/>
        </w:rPr>
        <w:t xml:space="preserve">. </w:t>
      </w:r>
    </w:p>
    <w:p w:rsidR="00AE09B9" w:rsidRPr="00244F27" w:rsidP="00AE09B9" w14:paraId="7705499A" w14:textId="77777777">
      <w:pPr>
        <w:ind w:left="720"/>
        <w:rPr>
          <w:szCs w:val="24"/>
        </w:rPr>
      </w:pPr>
    </w:p>
    <w:p w:rsidR="00AE09B9" w:rsidRPr="00244F27" w:rsidP="00AE09B9" w14:paraId="20E58478" w14:textId="7B613D19">
      <w:pPr>
        <w:pStyle w:val="ListParagraph"/>
        <w:numPr>
          <w:ilvl w:val="0"/>
          <w:numId w:val="19"/>
        </w:numPr>
        <w:rPr>
          <w:szCs w:val="24"/>
        </w:rPr>
      </w:pPr>
      <w:r w:rsidRPr="00244F27">
        <w:rPr>
          <w:szCs w:val="24"/>
        </w:rPr>
        <w:t>Total estimate of in-house cost to respondents:  $</w:t>
      </w:r>
      <w:r w:rsidR="005E0867">
        <w:rPr>
          <w:szCs w:val="24"/>
        </w:rPr>
        <w:t>1</w:t>
      </w:r>
      <w:r w:rsidR="009A22AC">
        <w:rPr>
          <w:szCs w:val="24"/>
        </w:rPr>
        <w:t>,</w:t>
      </w:r>
      <w:r w:rsidR="005E0867">
        <w:rPr>
          <w:szCs w:val="24"/>
        </w:rPr>
        <w:t>816.92</w:t>
      </w:r>
      <w:r w:rsidRPr="00244F27">
        <w:rPr>
          <w:szCs w:val="24"/>
        </w:rPr>
        <w:t xml:space="preserve"> (</w:t>
      </w:r>
      <w:r w:rsidR="00D168C1">
        <w:rPr>
          <w:szCs w:val="24"/>
        </w:rPr>
        <w:t>63</w:t>
      </w:r>
      <w:r w:rsidRPr="00244F27" w:rsidR="00D168C1">
        <w:rPr>
          <w:szCs w:val="24"/>
        </w:rPr>
        <w:t xml:space="preserve"> </w:t>
      </w:r>
      <w:r w:rsidRPr="00244F27">
        <w:rPr>
          <w:szCs w:val="24"/>
        </w:rPr>
        <w:t>hours x $</w:t>
      </w:r>
      <w:r w:rsidR="0019044F">
        <w:rPr>
          <w:szCs w:val="24"/>
        </w:rPr>
        <w:t>28.</w:t>
      </w:r>
      <w:r w:rsidR="004C048D">
        <w:rPr>
          <w:szCs w:val="24"/>
        </w:rPr>
        <w:t>84</w:t>
      </w:r>
      <w:r w:rsidRPr="00244F27">
        <w:rPr>
          <w:szCs w:val="24"/>
        </w:rPr>
        <w:t>/hour).</w:t>
      </w:r>
    </w:p>
    <w:p w:rsidR="00AE09B9" w:rsidRPr="00244F27" w:rsidP="00AE09B9" w14:paraId="2017BC3F" w14:textId="77777777">
      <w:pPr>
        <w:pStyle w:val="ListParagraph"/>
        <w:rPr>
          <w:szCs w:val="24"/>
        </w:rPr>
      </w:pPr>
    </w:p>
    <w:p w:rsidR="00AE09B9" w:rsidRPr="00244F27" w:rsidP="00AE09B9" w14:paraId="499D8FC2" w14:textId="4366D20E">
      <w:pPr>
        <w:pStyle w:val="ListParagraph"/>
        <w:numPr>
          <w:ilvl w:val="0"/>
          <w:numId w:val="19"/>
        </w:numPr>
        <w:rPr>
          <w:szCs w:val="24"/>
        </w:rPr>
      </w:pPr>
      <w:r w:rsidRPr="00244F27">
        <w:rPr>
          <w:szCs w:val="24"/>
        </w:rPr>
        <w:t>Explanation of calculation:  We estimate it will take one (1) hour to log in, complete the relevant fields in the interactive template to complete a filing.  We assume the respondents will use in-house clerical personnel, whose earnings level is equivalent on average to the GS-7</w:t>
      </w:r>
      <w:r w:rsidR="00025FD6">
        <w:rPr>
          <w:szCs w:val="24"/>
        </w:rPr>
        <w:t>, Step 5</w:t>
      </w:r>
      <w:r w:rsidRPr="00244F27">
        <w:rPr>
          <w:szCs w:val="24"/>
        </w:rPr>
        <w:t xml:space="preserve"> level</w:t>
      </w:r>
      <w:r w:rsidR="00BA5836">
        <w:rPr>
          <w:szCs w:val="24"/>
        </w:rPr>
        <w:t>,</w:t>
      </w:r>
      <w:r w:rsidRPr="00244F27">
        <w:rPr>
          <w:szCs w:val="24"/>
        </w:rPr>
        <w:t xml:space="preserve"> at $</w:t>
      </w:r>
      <w:r w:rsidR="0019044F">
        <w:rPr>
          <w:szCs w:val="24"/>
        </w:rPr>
        <w:t>28.</w:t>
      </w:r>
      <w:r w:rsidR="004C048D">
        <w:rPr>
          <w:szCs w:val="24"/>
        </w:rPr>
        <w:t xml:space="preserve">84 </w:t>
      </w:r>
      <w:r w:rsidRPr="00244F27">
        <w:rPr>
          <w:szCs w:val="24"/>
        </w:rPr>
        <w:t>per hour, to prepare and submit this information:</w:t>
      </w:r>
      <w:r w:rsidRPr="00244F27">
        <w:rPr>
          <w:color w:val="000000"/>
          <w:szCs w:val="24"/>
        </w:rPr>
        <w:t xml:space="preserve">  </w:t>
      </w:r>
      <w:r w:rsidR="00D168C1">
        <w:rPr>
          <w:color w:val="000000"/>
          <w:szCs w:val="24"/>
        </w:rPr>
        <w:t>63</w:t>
      </w:r>
      <w:r w:rsidRPr="00244F27" w:rsidR="00D168C1">
        <w:rPr>
          <w:color w:val="000000"/>
          <w:szCs w:val="24"/>
        </w:rPr>
        <w:t xml:space="preserve"> </w:t>
      </w:r>
      <w:r w:rsidRPr="00244F27">
        <w:rPr>
          <w:color w:val="000000"/>
          <w:szCs w:val="24"/>
        </w:rPr>
        <w:t xml:space="preserve">(respondents) x 1 (hour to </w:t>
      </w:r>
      <w:r w:rsidRPr="00244F27">
        <w:rPr>
          <w:szCs w:val="24"/>
        </w:rPr>
        <w:t>fill out the reimbursement claim request</w:t>
      </w:r>
      <w:r w:rsidRPr="00244F27">
        <w:rPr>
          <w:color w:val="000000"/>
          <w:szCs w:val="24"/>
        </w:rPr>
        <w:t>) x 1 (</w:t>
      </w:r>
      <w:r w:rsidR="004A3AAE">
        <w:rPr>
          <w:color w:val="000000"/>
          <w:szCs w:val="24"/>
        </w:rPr>
        <w:t>number of filings</w:t>
      </w:r>
      <w:r w:rsidRPr="00244F27">
        <w:rPr>
          <w:color w:val="000000"/>
          <w:szCs w:val="24"/>
        </w:rPr>
        <w:t xml:space="preserve">) x </w:t>
      </w:r>
      <w:r w:rsidRPr="00244F27">
        <w:rPr>
          <w:szCs w:val="24"/>
        </w:rPr>
        <w:t>$</w:t>
      </w:r>
      <w:r w:rsidR="0019044F">
        <w:rPr>
          <w:szCs w:val="24"/>
        </w:rPr>
        <w:t>28.</w:t>
      </w:r>
      <w:r w:rsidR="004C048D">
        <w:rPr>
          <w:szCs w:val="24"/>
        </w:rPr>
        <w:t>84</w:t>
      </w:r>
      <w:r w:rsidRPr="00244F27">
        <w:rPr>
          <w:szCs w:val="24"/>
        </w:rPr>
        <w:t xml:space="preserve">/hour </w:t>
      </w:r>
      <w:r w:rsidRPr="00244F27">
        <w:rPr>
          <w:color w:val="000000"/>
          <w:szCs w:val="24"/>
        </w:rPr>
        <w:t>= $</w:t>
      </w:r>
      <w:r w:rsidR="005E0867">
        <w:rPr>
          <w:color w:val="000000"/>
          <w:szCs w:val="24"/>
        </w:rPr>
        <w:t>1,816.92</w:t>
      </w:r>
    </w:p>
    <w:p w:rsidR="001A0251" w:rsidRPr="00244F27" w:rsidP="000B503E" w14:paraId="73FE5126" w14:textId="77777777">
      <w:pPr>
        <w:rPr>
          <w:szCs w:val="24"/>
        </w:rPr>
      </w:pPr>
    </w:p>
    <w:p w:rsidR="000B503E" w:rsidRPr="00244F27" w:rsidP="000B503E" w14:paraId="77182F04" w14:textId="7C3BD5B8">
      <w:pPr>
        <w:rPr>
          <w:szCs w:val="24"/>
        </w:rPr>
      </w:pPr>
      <w:r w:rsidRPr="00244F27">
        <w:rPr>
          <w:szCs w:val="24"/>
        </w:rPr>
        <w:t>(</w:t>
      </w:r>
      <w:r w:rsidR="00BC3F53">
        <w:rPr>
          <w:szCs w:val="24"/>
        </w:rPr>
        <w:t>f</w:t>
      </w:r>
      <w:r w:rsidRPr="00244F27">
        <w:rPr>
          <w:szCs w:val="24"/>
        </w:rPr>
        <w:t>)</w:t>
      </w:r>
      <w:r w:rsidRPr="00244F27" w:rsidR="003C3573">
        <w:rPr>
          <w:szCs w:val="24"/>
        </w:rPr>
        <w:t xml:space="preserve">  </w:t>
      </w:r>
      <w:r w:rsidRPr="008A774D" w:rsidR="00B5078E">
        <w:rPr>
          <w:szCs w:val="24"/>
          <w:u w:val="single"/>
        </w:rPr>
        <w:t xml:space="preserve">FCC Form 5640 </w:t>
      </w:r>
      <w:r w:rsidRPr="00244F27" w:rsidR="001A0251">
        <w:rPr>
          <w:szCs w:val="24"/>
          <w:u w:val="single"/>
        </w:rPr>
        <w:t>Individual T</w:t>
      </w:r>
      <w:r w:rsidRPr="00244F27">
        <w:rPr>
          <w:szCs w:val="24"/>
          <w:u w:val="single"/>
        </w:rPr>
        <w:t>erm Extension Requests</w:t>
      </w:r>
      <w:r w:rsidRPr="00244F27" w:rsidR="003C3573">
        <w:rPr>
          <w:szCs w:val="24"/>
          <w:u w:val="single"/>
        </w:rPr>
        <w:t xml:space="preserve">, </w:t>
      </w:r>
      <w:r w:rsidR="0046310B">
        <w:rPr>
          <w:szCs w:val="24"/>
          <w:u w:val="single"/>
        </w:rPr>
        <w:t>47 CFR §</w:t>
      </w:r>
      <w:r w:rsidR="006B2BCF">
        <w:rPr>
          <w:szCs w:val="24"/>
          <w:u w:val="single"/>
        </w:rPr>
        <w:t> </w:t>
      </w:r>
      <w:r w:rsidRPr="00244F27" w:rsidR="003C3573">
        <w:rPr>
          <w:szCs w:val="24"/>
          <w:u w:val="single"/>
        </w:rPr>
        <w:t>1.50004(h)(2)</w:t>
      </w:r>
      <w:r w:rsidR="001F0558">
        <w:rPr>
          <w:szCs w:val="24"/>
          <w:u w:val="single"/>
        </w:rPr>
        <w:t xml:space="preserve"> </w:t>
      </w:r>
      <w:r w:rsidR="001F0558">
        <w:rPr>
          <w:bCs/>
          <w:szCs w:val="24"/>
          <w:u w:val="single"/>
        </w:rPr>
        <w:t>(</w:t>
      </w:r>
      <w:r w:rsidR="00964834">
        <w:rPr>
          <w:bCs/>
          <w:szCs w:val="24"/>
          <w:u w:val="single"/>
        </w:rPr>
        <w:t>adjustments</w:t>
      </w:r>
      <w:r w:rsidR="001F0558">
        <w:rPr>
          <w:bCs/>
          <w:szCs w:val="24"/>
          <w:u w:val="single"/>
        </w:rPr>
        <w:t>)</w:t>
      </w:r>
      <w:r w:rsidRPr="00244F27" w:rsidR="003C3573">
        <w:rPr>
          <w:szCs w:val="24"/>
        </w:rPr>
        <w:t>:</w:t>
      </w:r>
    </w:p>
    <w:p w:rsidR="000B503E" w:rsidRPr="00244F27" w:rsidP="000B503E" w14:paraId="75D0931A" w14:textId="77777777">
      <w:pPr>
        <w:rPr>
          <w:szCs w:val="24"/>
          <w:u w:val="single"/>
        </w:rPr>
      </w:pPr>
    </w:p>
    <w:p w:rsidR="000B503E" w:rsidRPr="00244F27" w:rsidP="001F0558" w14:paraId="5DA846F4" w14:textId="60EE221F">
      <w:pPr>
        <w:pStyle w:val="ListParagraph"/>
        <w:numPr>
          <w:ilvl w:val="0"/>
          <w:numId w:val="22"/>
        </w:numPr>
        <w:rPr>
          <w:szCs w:val="24"/>
        </w:rPr>
      </w:pPr>
      <w:r w:rsidRPr="00244F27">
        <w:rPr>
          <w:szCs w:val="24"/>
        </w:rPr>
        <w:t xml:space="preserve">Number of respondents:  </w:t>
      </w:r>
      <w:r w:rsidR="00D168C1">
        <w:rPr>
          <w:szCs w:val="24"/>
        </w:rPr>
        <w:t>63</w:t>
      </w:r>
      <w:r w:rsidRPr="00244F27">
        <w:rPr>
          <w:szCs w:val="24"/>
        </w:rPr>
        <w:t xml:space="preserve">. </w:t>
      </w:r>
      <w:r w:rsidR="004A3AAE">
        <w:rPr>
          <w:szCs w:val="24"/>
        </w:rPr>
        <w:t xml:space="preserve"> </w:t>
      </w:r>
      <w:r w:rsidRPr="00244F27" w:rsidR="004A3AAE">
        <w:rPr>
          <w:szCs w:val="24"/>
        </w:rPr>
        <w:t xml:space="preserve">This number conservatively assumes that 50% of the Reimbursement Program recipients will </w:t>
      </w:r>
      <w:r w:rsidR="004A3AAE">
        <w:rPr>
          <w:szCs w:val="24"/>
        </w:rPr>
        <w:t>petition</w:t>
      </w:r>
      <w:r w:rsidRPr="00244F27" w:rsidR="004A3AAE">
        <w:rPr>
          <w:szCs w:val="24"/>
        </w:rPr>
        <w:t xml:space="preserve"> for an extension of the </w:t>
      </w:r>
      <w:r w:rsidR="004A3AAE">
        <w:rPr>
          <w:szCs w:val="24"/>
        </w:rPr>
        <w:t>removal, replacement, and disposal term</w:t>
      </w:r>
      <w:r w:rsidRPr="00244F27" w:rsidR="004A3AAE">
        <w:rPr>
          <w:szCs w:val="24"/>
        </w:rPr>
        <w:t xml:space="preserve">.  </w:t>
      </w:r>
    </w:p>
    <w:p w:rsidR="000B503E" w:rsidRPr="00244F27" w:rsidP="000B503E" w14:paraId="1BB6D7E2" w14:textId="77777777">
      <w:pPr>
        <w:pStyle w:val="ListParagraph"/>
        <w:rPr>
          <w:szCs w:val="24"/>
        </w:rPr>
      </w:pPr>
    </w:p>
    <w:p w:rsidR="000B503E" w:rsidRPr="00244F27" w:rsidP="001F0558" w14:paraId="5084B964" w14:textId="5514AA4B">
      <w:pPr>
        <w:pStyle w:val="ListParagraph"/>
        <w:numPr>
          <w:ilvl w:val="0"/>
          <w:numId w:val="22"/>
        </w:numPr>
        <w:rPr>
          <w:szCs w:val="24"/>
        </w:rPr>
      </w:pPr>
      <w:r w:rsidRPr="00244F27">
        <w:rPr>
          <w:szCs w:val="24"/>
        </w:rPr>
        <w:t xml:space="preserve">Frequency of response:  1. </w:t>
      </w:r>
      <w:r w:rsidR="004A3AAE">
        <w:rPr>
          <w:szCs w:val="24"/>
        </w:rPr>
        <w:t xml:space="preserve"> </w:t>
      </w:r>
      <w:r w:rsidR="00B43553">
        <w:rPr>
          <w:szCs w:val="24"/>
        </w:rPr>
        <w:t xml:space="preserve">We estimate that on average those seeking a term extension will seek only one extension request.  </w:t>
      </w:r>
    </w:p>
    <w:p w:rsidR="000B503E" w:rsidRPr="00244F27" w:rsidP="000B503E" w14:paraId="0EC90553" w14:textId="77777777">
      <w:pPr>
        <w:pStyle w:val="ListParagraph"/>
        <w:rPr>
          <w:szCs w:val="24"/>
        </w:rPr>
      </w:pPr>
    </w:p>
    <w:p w:rsidR="000B503E" w:rsidRPr="00244F27" w:rsidP="001F0558" w14:paraId="50DE0C61" w14:textId="0B6F217A">
      <w:pPr>
        <w:pStyle w:val="ListParagraph"/>
        <w:numPr>
          <w:ilvl w:val="0"/>
          <w:numId w:val="22"/>
        </w:numPr>
        <w:rPr>
          <w:szCs w:val="24"/>
        </w:rPr>
      </w:pPr>
      <w:r w:rsidRPr="00244F27">
        <w:rPr>
          <w:szCs w:val="24"/>
        </w:rPr>
        <w:t xml:space="preserve">Total number of responses per respondent:  </w:t>
      </w:r>
      <w:r w:rsidR="00B43553">
        <w:rPr>
          <w:szCs w:val="24"/>
        </w:rPr>
        <w:t>1</w:t>
      </w:r>
    </w:p>
    <w:p w:rsidR="000B503E" w:rsidRPr="00244F27" w:rsidP="000B503E" w14:paraId="718DCD29" w14:textId="77777777">
      <w:pPr>
        <w:pStyle w:val="ListParagraph"/>
        <w:rPr>
          <w:szCs w:val="24"/>
        </w:rPr>
      </w:pPr>
    </w:p>
    <w:p w:rsidR="000B503E" w:rsidRPr="00244F27" w:rsidP="001F0558" w14:paraId="68049B9F" w14:textId="14DA029E">
      <w:pPr>
        <w:pStyle w:val="ListParagraph"/>
        <w:numPr>
          <w:ilvl w:val="0"/>
          <w:numId w:val="22"/>
        </w:numPr>
        <w:rPr>
          <w:szCs w:val="24"/>
        </w:rPr>
      </w:pPr>
      <w:r w:rsidRPr="00244F27">
        <w:rPr>
          <w:szCs w:val="24"/>
        </w:rPr>
        <w:t xml:space="preserve">Estimated time per response:  </w:t>
      </w:r>
      <w:r w:rsidR="006B0B41">
        <w:rPr>
          <w:szCs w:val="24"/>
        </w:rPr>
        <w:t>4</w:t>
      </w:r>
      <w:r w:rsidRPr="00244F27">
        <w:rPr>
          <w:szCs w:val="24"/>
        </w:rPr>
        <w:t xml:space="preserve"> hour</w:t>
      </w:r>
      <w:r w:rsidR="00B43553">
        <w:rPr>
          <w:szCs w:val="24"/>
        </w:rPr>
        <w:t>s</w:t>
      </w:r>
    </w:p>
    <w:p w:rsidR="000B503E" w:rsidRPr="00244F27" w:rsidP="000B503E" w14:paraId="13D31B2D" w14:textId="77777777">
      <w:pPr>
        <w:pStyle w:val="ListParagraph"/>
        <w:rPr>
          <w:szCs w:val="24"/>
        </w:rPr>
      </w:pPr>
    </w:p>
    <w:p w:rsidR="000B503E" w:rsidRPr="00244F27" w:rsidP="001F0558" w14:paraId="24C63CDB" w14:textId="52C2D2D3">
      <w:pPr>
        <w:pStyle w:val="ListParagraph"/>
        <w:numPr>
          <w:ilvl w:val="0"/>
          <w:numId w:val="22"/>
        </w:numPr>
        <w:rPr>
          <w:szCs w:val="24"/>
        </w:rPr>
      </w:pPr>
      <w:r w:rsidRPr="00244F27">
        <w:rPr>
          <w:szCs w:val="24"/>
        </w:rPr>
        <w:t xml:space="preserve">Total annual hour burden:  </w:t>
      </w:r>
      <w:r w:rsidR="005E0867">
        <w:rPr>
          <w:szCs w:val="24"/>
        </w:rPr>
        <w:t>252</w:t>
      </w:r>
    </w:p>
    <w:p w:rsidR="000B503E" w:rsidRPr="00244F27" w:rsidP="000B503E" w14:paraId="6419572D" w14:textId="77777777">
      <w:pPr>
        <w:ind w:left="360"/>
        <w:rPr>
          <w:szCs w:val="24"/>
        </w:rPr>
      </w:pPr>
      <w:r w:rsidRPr="00244F27">
        <w:rPr>
          <w:szCs w:val="24"/>
        </w:rPr>
        <w:tab/>
      </w:r>
    </w:p>
    <w:p w:rsidR="000B503E" w:rsidRPr="00244F27" w:rsidP="000B503E" w14:paraId="3B324D56" w14:textId="13573F18">
      <w:pPr>
        <w:ind w:left="720"/>
        <w:rPr>
          <w:szCs w:val="24"/>
        </w:rPr>
      </w:pPr>
      <w:r>
        <w:rPr>
          <w:szCs w:val="24"/>
        </w:rPr>
        <w:t xml:space="preserve">4 </w:t>
      </w:r>
      <w:r w:rsidRPr="00244F27">
        <w:rPr>
          <w:szCs w:val="24"/>
        </w:rPr>
        <w:t>hour</w:t>
      </w:r>
      <w:r w:rsidR="00B43553">
        <w:rPr>
          <w:szCs w:val="24"/>
        </w:rPr>
        <w:t>s</w:t>
      </w:r>
      <w:r w:rsidRPr="00244F27">
        <w:rPr>
          <w:szCs w:val="24"/>
        </w:rPr>
        <w:t xml:space="preserve"> per respondent for </w:t>
      </w:r>
      <w:r w:rsidR="00D168C1">
        <w:rPr>
          <w:szCs w:val="24"/>
        </w:rPr>
        <w:t>63</w:t>
      </w:r>
      <w:r w:rsidRPr="00244F27" w:rsidR="00D168C1">
        <w:rPr>
          <w:szCs w:val="24"/>
        </w:rPr>
        <w:t xml:space="preserve"> </w:t>
      </w:r>
      <w:r w:rsidRPr="00244F27">
        <w:rPr>
          <w:szCs w:val="24"/>
        </w:rPr>
        <w:t xml:space="preserve">respondents filing </w:t>
      </w:r>
      <w:r w:rsidR="00B43553">
        <w:rPr>
          <w:szCs w:val="24"/>
        </w:rPr>
        <w:t>1</w:t>
      </w:r>
      <w:r w:rsidRPr="00244F27">
        <w:rPr>
          <w:szCs w:val="24"/>
        </w:rPr>
        <w:t xml:space="preserve"> extension request.  Total annual hour burden is calculated as follows: </w:t>
      </w:r>
    </w:p>
    <w:p w:rsidR="000B503E" w:rsidRPr="00244F27" w:rsidP="000B503E" w14:paraId="13CDBCFA" w14:textId="77777777">
      <w:pPr>
        <w:ind w:left="720"/>
        <w:rPr>
          <w:szCs w:val="24"/>
        </w:rPr>
      </w:pPr>
    </w:p>
    <w:p w:rsidR="000B503E" w:rsidRPr="00244F27" w:rsidP="000B503E" w14:paraId="56D78967" w14:textId="12D3D224">
      <w:pPr>
        <w:ind w:left="720"/>
        <w:rPr>
          <w:szCs w:val="24"/>
        </w:rPr>
      </w:pPr>
      <w:r>
        <w:rPr>
          <w:szCs w:val="24"/>
        </w:rPr>
        <w:t>63</w:t>
      </w:r>
      <w:r w:rsidRPr="00244F27">
        <w:rPr>
          <w:szCs w:val="24"/>
        </w:rPr>
        <w:t xml:space="preserve"> </w:t>
      </w:r>
      <w:r w:rsidRPr="00244F27" w:rsidR="005B37F6">
        <w:rPr>
          <w:szCs w:val="24"/>
        </w:rPr>
        <w:t xml:space="preserve">respondents x </w:t>
      </w:r>
      <w:r w:rsidR="005B37F6">
        <w:rPr>
          <w:szCs w:val="24"/>
        </w:rPr>
        <w:t>1</w:t>
      </w:r>
      <w:r w:rsidRPr="00244F27" w:rsidR="005B37F6">
        <w:rPr>
          <w:szCs w:val="24"/>
        </w:rPr>
        <w:t xml:space="preserve"> extension request = </w:t>
      </w:r>
      <w:r>
        <w:rPr>
          <w:szCs w:val="24"/>
        </w:rPr>
        <w:t>63</w:t>
      </w:r>
      <w:r w:rsidRPr="00244F27">
        <w:rPr>
          <w:szCs w:val="24"/>
        </w:rPr>
        <w:t xml:space="preserve"> </w:t>
      </w:r>
      <w:r w:rsidRPr="00244F27" w:rsidR="005B37F6">
        <w:rPr>
          <w:szCs w:val="24"/>
        </w:rPr>
        <w:t xml:space="preserve">responses x </w:t>
      </w:r>
      <w:r w:rsidR="006B0B41">
        <w:rPr>
          <w:szCs w:val="24"/>
        </w:rPr>
        <w:t>4</w:t>
      </w:r>
      <w:r w:rsidRPr="00244F27" w:rsidR="005B37F6">
        <w:rPr>
          <w:szCs w:val="24"/>
        </w:rPr>
        <w:t xml:space="preserve"> hours = </w:t>
      </w:r>
      <w:r w:rsidR="005E0867">
        <w:rPr>
          <w:szCs w:val="24"/>
        </w:rPr>
        <w:t>252</w:t>
      </w:r>
      <w:r w:rsidRPr="00244F27" w:rsidR="005B37F6">
        <w:rPr>
          <w:b/>
          <w:bCs/>
          <w:szCs w:val="24"/>
        </w:rPr>
        <w:t xml:space="preserve"> total annual hours</w:t>
      </w:r>
      <w:r w:rsidRPr="00244F27" w:rsidR="005B37F6">
        <w:rPr>
          <w:szCs w:val="24"/>
        </w:rPr>
        <w:t xml:space="preserve">. </w:t>
      </w:r>
    </w:p>
    <w:p w:rsidR="000B503E" w:rsidRPr="00244F27" w:rsidP="000B503E" w14:paraId="25BF124E" w14:textId="77777777">
      <w:pPr>
        <w:ind w:left="720"/>
        <w:rPr>
          <w:szCs w:val="24"/>
        </w:rPr>
      </w:pPr>
    </w:p>
    <w:p w:rsidR="000B503E" w:rsidRPr="00244F27" w:rsidP="001F0558" w14:paraId="2E2E04AB" w14:textId="6A4D9AD3">
      <w:pPr>
        <w:pStyle w:val="ListParagraph"/>
        <w:numPr>
          <w:ilvl w:val="0"/>
          <w:numId w:val="22"/>
        </w:numPr>
        <w:rPr>
          <w:szCs w:val="24"/>
        </w:rPr>
      </w:pPr>
      <w:r w:rsidRPr="00244F27">
        <w:rPr>
          <w:szCs w:val="24"/>
        </w:rPr>
        <w:t>Total estimate of in-house cost to respondents:  $</w:t>
      </w:r>
      <w:r w:rsidR="005E0867">
        <w:rPr>
          <w:szCs w:val="24"/>
        </w:rPr>
        <w:t>15,329.16</w:t>
      </w:r>
      <w:r w:rsidRPr="00244F27" w:rsidR="003E3022">
        <w:rPr>
          <w:szCs w:val="24"/>
        </w:rPr>
        <w:t xml:space="preserve"> </w:t>
      </w:r>
      <w:r w:rsidRPr="00244F27">
        <w:rPr>
          <w:szCs w:val="24"/>
        </w:rPr>
        <w:t>(</w:t>
      </w:r>
      <w:r w:rsidR="005E0867">
        <w:rPr>
          <w:szCs w:val="24"/>
        </w:rPr>
        <w:t>252</w:t>
      </w:r>
      <w:r w:rsidRPr="00244F27">
        <w:rPr>
          <w:szCs w:val="24"/>
        </w:rPr>
        <w:t>hours x $</w:t>
      </w:r>
      <w:r w:rsidR="0019044F">
        <w:rPr>
          <w:szCs w:val="24"/>
        </w:rPr>
        <w:t>60.83</w:t>
      </w:r>
      <w:r w:rsidR="009B27FF">
        <w:rPr>
          <w:szCs w:val="24"/>
        </w:rPr>
        <w:t>/</w:t>
      </w:r>
      <w:r w:rsidRPr="00244F27">
        <w:rPr>
          <w:szCs w:val="24"/>
        </w:rPr>
        <w:t>hour).</w:t>
      </w:r>
    </w:p>
    <w:p w:rsidR="000B503E" w:rsidRPr="00244F27" w:rsidP="000B503E" w14:paraId="3675CECA" w14:textId="77777777">
      <w:pPr>
        <w:pStyle w:val="ListParagraph"/>
        <w:rPr>
          <w:szCs w:val="24"/>
        </w:rPr>
      </w:pPr>
    </w:p>
    <w:p w:rsidR="000B503E" w:rsidRPr="00244F27" w:rsidP="001F0558" w14:paraId="608AFDD6" w14:textId="17DF562C">
      <w:pPr>
        <w:pStyle w:val="ListParagraph"/>
        <w:numPr>
          <w:ilvl w:val="0"/>
          <w:numId w:val="22"/>
        </w:numPr>
        <w:rPr>
          <w:szCs w:val="24"/>
        </w:rPr>
      </w:pPr>
      <w:r w:rsidRPr="00244F27">
        <w:rPr>
          <w:szCs w:val="24"/>
        </w:rPr>
        <w:t xml:space="preserve">Explanation of calculation:  We estimate </w:t>
      </w:r>
      <w:r w:rsidR="00EA21AC">
        <w:rPr>
          <w:szCs w:val="24"/>
        </w:rPr>
        <w:t>recipients seeking an extension</w:t>
      </w:r>
      <w:r w:rsidRPr="00244F27">
        <w:rPr>
          <w:szCs w:val="24"/>
        </w:rPr>
        <w:t xml:space="preserve"> will spend, on average, approximately </w:t>
      </w:r>
      <w:r w:rsidR="00F10D43">
        <w:rPr>
          <w:szCs w:val="24"/>
        </w:rPr>
        <w:t>4</w:t>
      </w:r>
      <w:r w:rsidRPr="00244F27">
        <w:rPr>
          <w:szCs w:val="24"/>
        </w:rPr>
        <w:t xml:space="preserve"> hours </w:t>
      </w:r>
      <w:r w:rsidR="00EA21AC">
        <w:rPr>
          <w:szCs w:val="24"/>
        </w:rPr>
        <w:t>researching and preparing the necessary showing to justify an extension request, including the gathering supporting documentation and the electronic submission</w:t>
      </w:r>
      <w:r w:rsidR="00B10381">
        <w:rPr>
          <w:szCs w:val="24"/>
        </w:rPr>
        <w:t xml:space="preserve">.  </w:t>
      </w:r>
      <w:r w:rsidRPr="00C206C5" w:rsidR="00B10381">
        <w:rPr>
          <w:color w:val="000000" w:themeColor="text1"/>
          <w:szCs w:val="24"/>
        </w:rPr>
        <w:t>Assuming that respondents use personnel comparable in pay to a mid-to-senior level federal employee</w:t>
      </w:r>
      <w:r w:rsidR="00B10381">
        <w:rPr>
          <w:color w:val="000000" w:themeColor="text1"/>
          <w:szCs w:val="24"/>
        </w:rPr>
        <w:t xml:space="preserve"> (GS13</w:t>
      </w:r>
      <w:r w:rsidR="00025FD6">
        <w:rPr>
          <w:color w:val="000000" w:themeColor="text1"/>
          <w:szCs w:val="24"/>
        </w:rPr>
        <w:t>, Step 5</w:t>
      </w:r>
      <w:r w:rsidR="00B10381">
        <w:rPr>
          <w:color w:val="000000" w:themeColor="text1"/>
          <w:szCs w:val="24"/>
        </w:rPr>
        <w:t xml:space="preserve">), </w:t>
      </w:r>
      <w:r w:rsidRPr="00C206C5" w:rsidR="00B10381">
        <w:rPr>
          <w:color w:val="000000" w:themeColor="text1"/>
          <w:szCs w:val="24"/>
        </w:rPr>
        <w:t>we estimate the cost to be about $</w:t>
      </w:r>
      <w:r w:rsidR="0019044F">
        <w:rPr>
          <w:color w:val="000000" w:themeColor="text1"/>
          <w:szCs w:val="24"/>
        </w:rPr>
        <w:t>60.83</w:t>
      </w:r>
      <w:r w:rsidRPr="00C206C5" w:rsidR="00B10381">
        <w:rPr>
          <w:color w:val="000000" w:themeColor="text1"/>
          <w:szCs w:val="24"/>
        </w:rPr>
        <w:t xml:space="preserve"> per hour per filing</w:t>
      </w:r>
      <w:r w:rsidR="00B10381">
        <w:rPr>
          <w:color w:val="000000" w:themeColor="text1"/>
          <w:szCs w:val="24"/>
        </w:rPr>
        <w:t>.  Accordingly, we calculate the total estimate in-house cost to respondents as follow</w:t>
      </w:r>
      <w:r w:rsidRPr="00244F27">
        <w:rPr>
          <w:szCs w:val="24"/>
        </w:rPr>
        <w:t>:</w:t>
      </w:r>
      <w:r w:rsidRPr="00244F27">
        <w:rPr>
          <w:color w:val="000000"/>
          <w:szCs w:val="24"/>
        </w:rPr>
        <w:t xml:space="preserve">  </w:t>
      </w:r>
      <w:r w:rsidR="00D168C1">
        <w:rPr>
          <w:color w:val="000000"/>
          <w:szCs w:val="24"/>
        </w:rPr>
        <w:t>63</w:t>
      </w:r>
      <w:r w:rsidRPr="00244F27" w:rsidR="00D168C1">
        <w:rPr>
          <w:color w:val="000000"/>
          <w:szCs w:val="24"/>
        </w:rPr>
        <w:t xml:space="preserve"> </w:t>
      </w:r>
      <w:r w:rsidRPr="00244F27">
        <w:rPr>
          <w:color w:val="000000"/>
          <w:szCs w:val="24"/>
        </w:rPr>
        <w:t xml:space="preserve">(responses) x </w:t>
      </w:r>
      <w:r w:rsidR="006B0B41">
        <w:rPr>
          <w:color w:val="000000"/>
          <w:szCs w:val="24"/>
        </w:rPr>
        <w:t>4</w:t>
      </w:r>
      <w:r w:rsidRPr="00244F27">
        <w:rPr>
          <w:color w:val="000000"/>
          <w:szCs w:val="24"/>
        </w:rPr>
        <w:t xml:space="preserve"> (hours to </w:t>
      </w:r>
      <w:r w:rsidR="00EA21AC">
        <w:rPr>
          <w:szCs w:val="24"/>
        </w:rPr>
        <w:t>prepare petition</w:t>
      </w:r>
      <w:r w:rsidRPr="00244F27">
        <w:rPr>
          <w:color w:val="000000"/>
          <w:szCs w:val="24"/>
        </w:rPr>
        <w:t xml:space="preserve">) x </w:t>
      </w:r>
      <w:r w:rsidR="006B0B41">
        <w:rPr>
          <w:color w:val="000000"/>
          <w:szCs w:val="24"/>
        </w:rPr>
        <w:t xml:space="preserve">1 </w:t>
      </w:r>
      <w:r w:rsidRPr="00244F27">
        <w:rPr>
          <w:color w:val="000000"/>
          <w:szCs w:val="24"/>
        </w:rPr>
        <w:t xml:space="preserve">(average number of </w:t>
      </w:r>
      <w:r w:rsidR="00EA21AC">
        <w:rPr>
          <w:color w:val="000000"/>
          <w:szCs w:val="24"/>
        </w:rPr>
        <w:t>extension</w:t>
      </w:r>
      <w:r w:rsidRPr="00244F27">
        <w:rPr>
          <w:color w:val="000000"/>
          <w:szCs w:val="24"/>
        </w:rPr>
        <w:t xml:space="preserve"> requests) x </w:t>
      </w:r>
      <w:r w:rsidRPr="00244F27">
        <w:rPr>
          <w:szCs w:val="24"/>
        </w:rPr>
        <w:t>$</w:t>
      </w:r>
      <w:r w:rsidR="0019044F">
        <w:rPr>
          <w:szCs w:val="24"/>
        </w:rPr>
        <w:t>60.83</w:t>
      </w:r>
      <w:r w:rsidRPr="00244F27">
        <w:rPr>
          <w:szCs w:val="24"/>
        </w:rPr>
        <w:t xml:space="preserve">/hour </w:t>
      </w:r>
      <w:r w:rsidRPr="00244F27">
        <w:rPr>
          <w:color w:val="000000"/>
          <w:szCs w:val="24"/>
        </w:rPr>
        <w:t>= $</w:t>
      </w:r>
      <w:r w:rsidR="005E0867">
        <w:rPr>
          <w:color w:val="000000"/>
          <w:szCs w:val="24"/>
        </w:rPr>
        <w:t>15,329.16</w:t>
      </w:r>
      <w:r w:rsidR="00B10381">
        <w:rPr>
          <w:color w:val="000000"/>
          <w:szCs w:val="24"/>
        </w:rPr>
        <w:t>.</w:t>
      </w:r>
    </w:p>
    <w:p w:rsidR="000B503E" w:rsidRPr="00244F27" w:rsidP="000B503E" w14:paraId="4F38EE81" w14:textId="77777777">
      <w:pPr>
        <w:rPr>
          <w:szCs w:val="24"/>
          <w:u w:val="single"/>
        </w:rPr>
      </w:pPr>
    </w:p>
    <w:p w:rsidR="000B503E" w:rsidRPr="00244F27" w:rsidP="000B503E" w14:paraId="5622BD0E" w14:textId="43720FE1">
      <w:pPr>
        <w:rPr>
          <w:szCs w:val="24"/>
        </w:rPr>
      </w:pPr>
      <w:r w:rsidRPr="00244F27">
        <w:rPr>
          <w:szCs w:val="24"/>
        </w:rPr>
        <w:t>(</w:t>
      </w:r>
      <w:r w:rsidR="00BC3F53">
        <w:rPr>
          <w:szCs w:val="24"/>
        </w:rPr>
        <w:t>g</w:t>
      </w:r>
      <w:r w:rsidRPr="00244F27">
        <w:rPr>
          <w:szCs w:val="24"/>
        </w:rPr>
        <w:t>)</w:t>
      </w:r>
      <w:r w:rsidRPr="00244F27" w:rsidR="003C3573">
        <w:rPr>
          <w:szCs w:val="24"/>
        </w:rPr>
        <w:t xml:space="preserve">  </w:t>
      </w:r>
      <w:r w:rsidRPr="00244F27">
        <w:rPr>
          <w:szCs w:val="24"/>
          <w:u w:val="single"/>
        </w:rPr>
        <w:t>Disposal Requirements – Documentation Retention</w:t>
      </w:r>
      <w:r w:rsidRPr="00244F27" w:rsidR="003C3573">
        <w:rPr>
          <w:szCs w:val="24"/>
          <w:u w:val="single"/>
        </w:rPr>
        <w:t xml:space="preserve">, </w:t>
      </w:r>
      <w:r w:rsidR="0046212A">
        <w:rPr>
          <w:szCs w:val="24"/>
          <w:u w:val="single"/>
        </w:rPr>
        <w:t>47 CFR §</w:t>
      </w:r>
      <w:r w:rsidR="006B2BCF">
        <w:rPr>
          <w:szCs w:val="24"/>
          <w:u w:val="single"/>
        </w:rPr>
        <w:t> </w:t>
      </w:r>
      <w:r w:rsidRPr="00244F27" w:rsidR="003C3573">
        <w:rPr>
          <w:szCs w:val="24"/>
          <w:u w:val="single"/>
        </w:rPr>
        <w:t>1.50004(j)</w:t>
      </w:r>
      <w:r w:rsidR="001F0558">
        <w:rPr>
          <w:szCs w:val="24"/>
          <w:u w:val="single"/>
        </w:rPr>
        <w:t xml:space="preserve"> </w:t>
      </w:r>
      <w:r w:rsidR="001F0558">
        <w:rPr>
          <w:bCs/>
          <w:szCs w:val="24"/>
          <w:u w:val="single"/>
        </w:rPr>
        <w:t>(</w:t>
      </w:r>
      <w:r w:rsidR="00964834">
        <w:rPr>
          <w:bCs/>
          <w:szCs w:val="24"/>
          <w:u w:val="single"/>
        </w:rPr>
        <w:t>adjustments</w:t>
      </w:r>
      <w:r w:rsidR="001F0558">
        <w:rPr>
          <w:bCs/>
          <w:szCs w:val="24"/>
          <w:u w:val="single"/>
        </w:rPr>
        <w:t>)</w:t>
      </w:r>
      <w:r w:rsidRPr="00244F27" w:rsidR="003C3573">
        <w:rPr>
          <w:szCs w:val="24"/>
        </w:rPr>
        <w:t>:</w:t>
      </w:r>
    </w:p>
    <w:p w:rsidR="004A4985" w:rsidRPr="00244F27" w:rsidP="000B503E" w14:paraId="7B159070" w14:textId="77777777">
      <w:pPr>
        <w:rPr>
          <w:szCs w:val="24"/>
        </w:rPr>
      </w:pPr>
    </w:p>
    <w:p w:rsidR="004A4985" w:rsidRPr="00244F27" w:rsidP="00F32437" w14:paraId="3045C08C" w14:textId="1F8F23AA">
      <w:pPr>
        <w:pStyle w:val="ListParagraph"/>
        <w:numPr>
          <w:ilvl w:val="0"/>
          <w:numId w:val="13"/>
        </w:numPr>
        <w:rPr>
          <w:szCs w:val="24"/>
        </w:rPr>
      </w:pPr>
      <w:r w:rsidRPr="00244F27">
        <w:rPr>
          <w:szCs w:val="24"/>
        </w:rPr>
        <w:t xml:space="preserve">Number of respondents:  </w:t>
      </w:r>
      <w:r w:rsidR="000D5470">
        <w:rPr>
          <w:szCs w:val="24"/>
        </w:rPr>
        <w:t>126</w:t>
      </w:r>
      <w:r w:rsidRPr="00244F27" w:rsidR="000D5470">
        <w:rPr>
          <w:szCs w:val="24"/>
        </w:rPr>
        <w:t xml:space="preserve">.  </w:t>
      </w:r>
      <w:r w:rsidR="000D5470">
        <w:rPr>
          <w:szCs w:val="24"/>
        </w:rPr>
        <w:t xml:space="preserve">This number reflects the actual number of funding allocations approved by the FCC, and reflects a reduction from the prior estimate of 300 respondents.   </w:t>
      </w:r>
      <w:r w:rsidRPr="00244F27">
        <w:rPr>
          <w:szCs w:val="24"/>
        </w:rPr>
        <w:t xml:space="preserve">  </w:t>
      </w:r>
    </w:p>
    <w:p w:rsidR="004A4985" w:rsidRPr="00244F27" w:rsidP="004A4985" w14:paraId="7EF878D2" w14:textId="77777777">
      <w:pPr>
        <w:pStyle w:val="ListParagraph"/>
        <w:rPr>
          <w:szCs w:val="24"/>
        </w:rPr>
      </w:pPr>
    </w:p>
    <w:p w:rsidR="004A4985" w:rsidRPr="00244F27" w:rsidP="00F32437" w14:paraId="1D4018D0" w14:textId="64AF826A">
      <w:pPr>
        <w:pStyle w:val="ListParagraph"/>
        <w:numPr>
          <w:ilvl w:val="0"/>
          <w:numId w:val="13"/>
        </w:numPr>
        <w:rPr>
          <w:szCs w:val="24"/>
        </w:rPr>
      </w:pPr>
      <w:r w:rsidRPr="00244F27">
        <w:rPr>
          <w:szCs w:val="24"/>
        </w:rPr>
        <w:t xml:space="preserve">Frequency of response:  1.  This is a recordkeeping requirement and does not involve the filing of responses with the Commission.  That said, for purposes of </w:t>
      </w:r>
      <w:r w:rsidRPr="00244F27">
        <w:rPr>
          <w:szCs w:val="24"/>
        </w:rPr>
        <w:t>calculating the burden, we have defined the frequency of response as 1</w:t>
      </w:r>
      <w:r w:rsidR="00664F1B">
        <w:rPr>
          <w:szCs w:val="24"/>
        </w:rPr>
        <w:t>,</w:t>
      </w:r>
      <w:r w:rsidRPr="00244F27">
        <w:rPr>
          <w:szCs w:val="24"/>
        </w:rPr>
        <w:t xml:space="preserve"> as the requirement applies to </w:t>
      </w:r>
      <w:r w:rsidRPr="00244F27" w:rsidR="005D3B75">
        <w:rPr>
          <w:szCs w:val="24"/>
        </w:rPr>
        <w:t>each</w:t>
      </w:r>
      <w:r w:rsidRPr="00244F27">
        <w:rPr>
          <w:szCs w:val="24"/>
        </w:rPr>
        <w:t xml:space="preserve"> Reimbursement Program recipient.</w:t>
      </w:r>
    </w:p>
    <w:p w:rsidR="004A4985" w:rsidRPr="00244F27" w:rsidP="004A4985" w14:paraId="3F04953E" w14:textId="77777777">
      <w:pPr>
        <w:pStyle w:val="ListParagraph"/>
        <w:rPr>
          <w:szCs w:val="24"/>
        </w:rPr>
      </w:pPr>
    </w:p>
    <w:p w:rsidR="004A4985" w:rsidRPr="00244F27" w:rsidP="00F32437" w14:paraId="2DDE2F69" w14:textId="08A10938">
      <w:pPr>
        <w:pStyle w:val="ListParagraph"/>
        <w:numPr>
          <w:ilvl w:val="0"/>
          <w:numId w:val="13"/>
        </w:numPr>
        <w:rPr>
          <w:szCs w:val="24"/>
        </w:rPr>
      </w:pPr>
      <w:r w:rsidRPr="00244F27">
        <w:rPr>
          <w:szCs w:val="24"/>
        </w:rPr>
        <w:t xml:space="preserve">Total number of responses per respondent:  </w:t>
      </w:r>
      <w:r w:rsidR="0046212A">
        <w:rPr>
          <w:szCs w:val="24"/>
        </w:rPr>
        <w:t>1</w:t>
      </w:r>
    </w:p>
    <w:p w:rsidR="004A4985" w:rsidRPr="00244F27" w:rsidP="004A4985" w14:paraId="3FCD985A" w14:textId="77777777">
      <w:pPr>
        <w:pStyle w:val="ListParagraph"/>
        <w:rPr>
          <w:szCs w:val="24"/>
        </w:rPr>
      </w:pPr>
    </w:p>
    <w:p w:rsidR="004A4985" w:rsidRPr="00244F27" w:rsidP="00F32437" w14:paraId="4D5A79EE" w14:textId="06D34B61">
      <w:pPr>
        <w:pStyle w:val="ListParagraph"/>
        <w:numPr>
          <w:ilvl w:val="0"/>
          <w:numId w:val="13"/>
        </w:numPr>
        <w:rPr>
          <w:szCs w:val="24"/>
        </w:rPr>
      </w:pPr>
      <w:r w:rsidRPr="00244F27">
        <w:rPr>
          <w:szCs w:val="24"/>
        </w:rPr>
        <w:t>Estimated time per response:  6</w:t>
      </w:r>
    </w:p>
    <w:p w:rsidR="004A4985" w:rsidRPr="00244F27" w:rsidP="004A4985" w14:paraId="23047302" w14:textId="77777777">
      <w:pPr>
        <w:pStyle w:val="ListParagraph"/>
        <w:rPr>
          <w:szCs w:val="24"/>
        </w:rPr>
      </w:pPr>
    </w:p>
    <w:p w:rsidR="004A4985" w:rsidRPr="00244F27" w:rsidP="00F32437" w14:paraId="7CBCDB81" w14:textId="5157FAA3">
      <w:pPr>
        <w:pStyle w:val="ListParagraph"/>
        <w:numPr>
          <w:ilvl w:val="0"/>
          <w:numId w:val="13"/>
        </w:numPr>
        <w:rPr>
          <w:szCs w:val="24"/>
        </w:rPr>
      </w:pPr>
      <w:r w:rsidRPr="00244F27">
        <w:rPr>
          <w:szCs w:val="24"/>
        </w:rPr>
        <w:t xml:space="preserve">Total annual hour burden:  </w:t>
      </w:r>
      <w:r w:rsidR="005E0867">
        <w:rPr>
          <w:szCs w:val="24"/>
        </w:rPr>
        <w:t>756</w:t>
      </w:r>
    </w:p>
    <w:p w:rsidR="004A4985" w:rsidRPr="00244F27" w:rsidP="004A4985" w14:paraId="743DE483" w14:textId="77777777">
      <w:pPr>
        <w:ind w:left="360"/>
        <w:rPr>
          <w:szCs w:val="24"/>
        </w:rPr>
      </w:pPr>
      <w:r w:rsidRPr="00244F27">
        <w:rPr>
          <w:szCs w:val="24"/>
        </w:rPr>
        <w:tab/>
      </w:r>
    </w:p>
    <w:p w:rsidR="004A4985" w:rsidRPr="00244F27" w:rsidP="004A4985" w14:paraId="05747127" w14:textId="5858B94A">
      <w:pPr>
        <w:ind w:left="360"/>
        <w:rPr>
          <w:szCs w:val="24"/>
        </w:rPr>
      </w:pPr>
      <w:r w:rsidRPr="00244F27">
        <w:rPr>
          <w:szCs w:val="24"/>
        </w:rPr>
        <w:tab/>
        <w:t xml:space="preserve">6 hours per respondent for </w:t>
      </w:r>
      <w:r w:rsidR="000D5470">
        <w:rPr>
          <w:szCs w:val="24"/>
        </w:rPr>
        <w:t>126</w:t>
      </w:r>
      <w:r w:rsidRPr="00244F27">
        <w:rPr>
          <w:szCs w:val="24"/>
        </w:rPr>
        <w:t xml:space="preserve"> respondents.  Total annual hour burden is calculated as follows: </w:t>
      </w:r>
    </w:p>
    <w:p w:rsidR="004A4985" w:rsidRPr="00244F27" w:rsidP="004A4985" w14:paraId="5F258682" w14:textId="77777777">
      <w:pPr>
        <w:ind w:left="720"/>
        <w:rPr>
          <w:szCs w:val="24"/>
        </w:rPr>
      </w:pPr>
    </w:p>
    <w:p w:rsidR="004A4985" w:rsidRPr="00244F27" w:rsidP="004A4985" w14:paraId="3DA622E9" w14:textId="69455302">
      <w:pPr>
        <w:ind w:left="720"/>
        <w:rPr>
          <w:szCs w:val="24"/>
        </w:rPr>
      </w:pPr>
      <w:r>
        <w:rPr>
          <w:szCs w:val="24"/>
        </w:rPr>
        <w:t>126</w:t>
      </w:r>
      <w:r w:rsidRPr="00244F27">
        <w:rPr>
          <w:szCs w:val="24"/>
        </w:rPr>
        <w:t xml:space="preserve"> </w:t>
      </w:r>
      <w:r w:rsidRPr="00244F27" w:rsidR="005B37F6">
        <w:rPr>
          <w:szCs w:val="24"/>
        </w:rPr>
        <w:t xml:space="preserve">respondents x 1 response x 6 hours = </w:t>
      </w:r>
      <w:r>
        <w:rPr>
          <w:szCs w:val="24"/>
        </w:rPr>
        <w:t>756</w:t>
      </w:r>
      <w:r w:rsidRPr="00244F27" w:rsidR="005B37F6">
        <w:rPr>
          <w:b/>
          <w:bCs/>
          <w:szCs w:val="24"/>
        </w:rPr>
        <w:t xml:space="preserve"> total annual hours</w:t>
      </w:r>
      <w:r w:rsidRPr="00244F27" w:rsidR="005B37F6">
        <w:rPr>
          <w:szCs w:val="24"/>
        </w:rPr>
        <w:t xml:space="preserve">. </w:t>
      </w:r>
    </w:p>
    <w:p w:rsidR="004A4985" w:rsidRPr="00244F27" w:rsidP="004A4985" w14:paraId="29961DE3" w14:textId="77777777">
      <w:pPr>
        <w:ind w:left="720"/>
        <w:rPr>
          <w:szCs w:val="24"/>
        </w:rPr>
      </w:pPr>
    </w:p>
    <w:p w:rsidR="00291C59" w:rsidP="00291C59" w14:paraId="679B7BB2" w14:textId="6CB64E7B">
      <w:pPr>
        <w:pStyle w:val="ListParagraph"/>
        <w:numPr>
          <w:ilvl w:val="0"/>
          <w:numId w:val="13"/>
        </w:numPr>
        <w:rPr>
          <w:szCs w:val="24"/>
        </w:rPr>
      </w:pPr>
      <w:r w:rsidRPr="00244F27">
        <w:rPr>
          <w:szCs w:val="24"/>
        </w:rPr>
        <w:t>Total estimate of in-house cost to respondents:  $</w:t>
      </w:r>
      <w:r w:rsidR="005E0867">
        <w:rPr>
          <w:szCs w:val="24"/>
        </w:rPr>
        <w:t>21,803.04</w:t>
      </w:r>
      <w:r w:rsidRPr="00244F27" w:rsidR="00772A85">
        <w:rPr>
          <w:szCs w:val="24"/>
        </w:rPr>
        <w:t xml:space="preserve"> </w:t>
      </w:r>
      <w:r w:rsidRPr="00244F27">
        <w:rPr>
          <w:szCs w:val="24"/>
        </w:rPr>
        <w:t>(</w:t>
      </w:r>
      <w:r w:rsidR="005E0867">
        <w:rPr>
          <w:szCs w:val="24"/>
        </w:rPr>
        <w:t>756</w:t>
      </w:r>
      <w:r w:rsidR="00964834">
        <w:rPr>
          <w:szCs w:val="24"/>
        </w:rPr>
        <w:t xml:space="preserve"> </w:t>
      </w:r>
      <w:r w:rsidRPr="00244F27">
        <w:rPr>
          <w:szCs w:val="24"/>
        </w:rPr>
        <w:t>hours x $</w:t>
      </w:r>
      <w:r w:rsidR="0019044F">
        <w:rPr>
          <w:szCs w:val="24"/>
        </w:rPr>
        <w:t>28.</w:t>
      </w:r>
      <w:r w:rsidR="004C048D">
        <w:rPr>
          <w:szCs w:val="24"/>
        </w:rPr>
        <w:t>84</w:t>
      </w:r>
      <w:r w:rsidRPr="00244F27">
        <w:rPr>
          <w:szCs w:val="24"/>
        </w:rPr>
        <w:t>/hour).</w:t>
      </w:r>
    </w:p>
    <w:p w:rsidR="00291C59" w:rsidP="00291C59" w14:paraId="424A591B" w14:textId="77777777">
      <w:pPr>
        <w:pStyle w:val="ListParagraph"/>
        <w:rPr>
          <w:szCs w:val="24"/>
        </w:rPr>
      </w:pPr>
    </w:p>
    <w:p w:rsidR="004A4985" w:rsidRPr="00291C59" w:rsidP="00291C59" w14:paraId="43BE327A" w14:textId="57EDD048">
      <w:pPr>
        <w:pStyle w:val="ListParagraph"/>
        <w:numPr>
          <w:ilvl w:val="0"/>
          <w:numId w:val="13"/>
        </w:numPr>
        <w:rPr>
          <w:szCs w:val="24"/>
        </w:rPr>
      </w:pPr>
      <w:r w:rsidRPr="00291C59">
        <w:rPr>
          <w:szCs w:val="24"/>
        </w:rPr>
        <w:t xml:space="preserve">Explanation of calculation:  </w:t>
      </w:r>
      <w:r w:rsidRPr="00291C59" w:rsidR="003C0658">
        <w:rPr>
          <w:szCs w:val="24"/>
        </w:rPr>
        <w:t>We assume the respondents will use in-house clerical personnel, whose earnings level is equivalent on average to the GS-7</w:t>
      </w:r>
      <w:r w:rsidR="008A443B">
        <w:rPr>
          <w:szCs w:val="24"/>
        </w:rPr>
        <w:t xml:space="preserve">, Step 5 </w:t>
      </w:r>
      <w:r w:rsidRPr="00291C59" w:rsidR="003C0658">
        <w:rPr>
          <w:szCs w:val="24"/>
        </w:rPr>
        <w:t>level</w:t>
      </w:r>
      <w:r w:rsidR="00664F1B">
        <w:rPr>
          <w:szCs w:val="24"/>
        </w:rPr>
        <w:t>,</w:t>
      </w:r>
      <w:r w:rsidRPr="00291C59" w:rsidR="003C0658">
        <w:rPr>
          <w:szCs w:val="24"/>
        </w:rPr>
        <w:t xml:space="preserve"> at $</w:t>
      </w:r>
      <w:r w:rsidR="0019044F">
        <w:rPr>
          <w:szCs w:val="24"/>
        </w:rPr>
        <w:t>28.</w:t>
      </w:r>
      <w:r w:rsidR="004C048D">
        <w:rPr>
          <w:szCs w:val="24"/>
        </w:rPr>
        <w:t>84</w:t>
      </w:r>
      <w:r w:rsidRPr="00291C59" w:rsidR="003C0658">
        <w:rPr>
          <w:szCs w:val="24"/>
        </w:rPr>
        <w:t xml:space="preserve"> per hour, </w:t>
      </w:r>
      <w:r w:rsidRPr="00291C59">
        <w:rPr>
          <w:szCs w:val="24"/>
        </w:rPr>
        <w:t xml:space="preserve">and that it will take, on average, approximately </w:t>
      </w:r>
      <w:r w:rsidR="0031684A">
        <w:rPr>
          <w:szCs w:val="24"/>
        </w:rPr>
        <w:t>0</w:t>
      </w:r>
      <w:r w:rsidRPr="00291C59">
        <w:rPr>
          <w:szCs w:val="24"/>
        </w:rPr>
        <w:t xml:space="preserve">.5 hours per month (6 hours annually) </w:t>
      </w:r>
      <w:r w:rsidRPr="00291C59" w:rsidR="00291C59">
        <w:rPr>
          <w:szCs w:val="24"/>
        </w:rPr>
        <w:t>to collect, organize, and maintain documentation</w:t>
      </w:r>
      <w:r w:rsidRPr="00291C59">
        <w:rPr>
          <w:szCs w:val="24"/>
        </w:rPr>
        <w:t xml:space="preserve">.  </w:t>
      </w:r>
      <w:r w:rsidRPr="00291C59" w:rsidR="00291C59">
        <w:rPr>
          <w:color w:val="000000" w:themeColor="text1"/>
          <w:szCs w:val="24"/>
        </w:rPr>
        <w:t>Accordingly, we calculate the total estimate of in-house cost to respondents as follows</w:t>
      </w:r>
      <w:r w:rsidRPr="00291C59" w:rsidR="00291C59">
        <w:rPr>
          <w:szCs w:val="24"/>
        </w:rPr>
        <w:t>:</w:t>
      </w:r>
      <w:r w:rsidRPr="00291C59" w:rsidR="00291C59">
        <w:rPr>
          <w:color w:val="000000"/>
          <w:szCs w:val="24"/>
        </w:rPr>
        <w:t xml:space="preserve">  </w:t>
      </w:r>
      <w:r w:rsidR="00D168C1">
        <w:rPr>
          <w:color w:val="000000"/>
          <w:szCs w:val="24"/>
        </w:rPr>
        <w:t>126</w:t>
      </w:r>
      <w:r w:rsidRPr="00291C59" w:rsidR="00D168C1">
        <w:rPr>
          <w:color w:val="000000"/>
          <w:szCs w:val="24"/>
        </w:rPr>
        <w:t xml:space="preserve"> </w:t>
      </w:r>
      <w:r w:rsidRPr="00291C59" w:rsidR="00291C59">
        <w:rPr>
          <w:color w:val="000000"/>
          <w:szCs w:val="24"/>
        </w:rPr>
        <w:t xml:space="preserve">(respondents) x 6 (hours per response) x 1 (frequency of response) x </w:t>
      </w:r>
      <w:r w:rsidRPr="00291C59" w:rsidR="00291C59">
        <w:rPr>
          <w:szCs w:val="24"/>
        </w:rPr>
        <w:t>$</w:t>
      </w:r>
      <w:r w:rsidR="0019044F">
        <w:rPr>
          <w:szCs w:val="24"/>
        </w:rPr>
        <w:t>28.</w:t>
      </w:r>
      <w:r w:rsidR="004C048D">
        <w:rPr>
          <w:szCs w:val="24"/>
        </w:rPr>
        <w:t>84</w:t>
      </w:r>
      <w:r w:rsidRPr="00291C59" w:rsidR="00291C59">
        <w:rPr>
          <w:szCs w:val="24"/>
        </w:rPr>
        <w:t xml:space="preserve">/hour </w:t>
      </w:r>
      <w:r w:rsidRPr="00291C59" w:rsidR="00291C59">
        <w:rPr>
          <w:color w:val="000000"/>
          <w:szCs w:val="24"/>
        </w:rPr>
        <w:t>= $</w:t>
      </w:r>
      <w:r w:rsidR="005E0867">
        <w:rPr>
          <w:color w:val="000000"/>
          <w:szCs w:val="24"/>
        </w:rPr>
        <w:t>21,803.04</w:t>
      </w:r>
      <w:r w:rsidRPr="00291C59" w:rsidR="00291C59">
        <w:rPr>
          <w:color w:val="000000"/>
          <w:szCs w:val="24"/>
        </w:rPr>
        <w:t xml:space="preserve">.  </w:t>
      </w:r>
      <w:r w:rsidRPr="00291C59">
        <w:rPr>
          <w:szCs w:val="24"/>
        </w:rPr>
        <w:t xml:space="preserve">The burden associated with this requirement is likely subsumed within the Documentation Retention requirement contained in section 1.50004(n) </w:t>
      </w:r>
      <w:r w:rsidR="009B3A5D">
        <w:rPr>
          <w:szCs w:val="24"/>
        </w:rPr>
        <w:t>of the Commission’s rules</w:t>
      </w:r>
      <w:r w:rsidR="00D168C1">
        <w:rPr>
          <w:szCs w:val="24"/>
        </w:rPr>
        <w:t>,</w:t>
      </w:r>
      <w:r w:rsidR="009B3A5D">
        <w:rPr>
          <w:szCs w:val="24"/>
        </w:rPr>
        <w:t xml:space="preserve"> </w:t>
      </w:r>
      <w:r w:rsidRPr="00291C59">
        <w:rPr>
          <w:szCs w:val="24"/>
        </w:rPr>
        <w:t>but we have gone ahead and calculated the burden separately.</w:t>
      </w:r>
    </w:p>
    <w:p w:rsidR="000B503E" w:rsidRPr="00244F27" w:rsidP="000B503E" w14:paraId="2416FF52" w14:textId="77777777">
      <w:pPr>
        <w:rPr>
          <w:szCs w:val="24"/>
        </w:rPr>
      </w:pPr>
    </w:p>
    <w:p w:rsidR="000B503E" w:rsidRPr="00244F27" w:rsidP="000B503E" w14:paraId="214DA477" w14:textId="20456483">
      <w:pPr>
        <w:rPr>
          <w:szCs w:val="24"/>
        </w:rPr>
      </w:pPr>
      <w:r w:rsidRPr="00244F27">
        <w:rPr>
          <w:szCs w:val="24"/>
        </w:rPr>
        <w:t>(</w:t>
      </w:r>
      <w:r w:rsidR="00BC3F53">
        <w:rPr>
          <w:szCs w:val="24"/>
        </w:rPr>
        <w:t>h</w:t>
      </w:r>
      <w:r w:rsidRPr="00244F27">
        <w:rPr>
          <w:szCs w:val="24"/>
        </w:rPr>
        <w:t>)</w:t>
      </w:r>
      <w:r w:rsidRPr="00244F27" w:rsidR="003C3573">
        <w:rPr>
          <w:szCs w:val="24"/>
        </w:rPr>
        <w:t xml:space="preserve">  </w:t>
      </w:r>
      <w:r w:rsidRPr="008A774D" w:rsidR="00B5078E">
        <w:rPr>
          <w:szCs w:val="24"/>
          <w:u w:val="single"/>
        </w:rPr>
        <w:t xml:space="preserve">FCC Form 5640 </w:t>
      </w:r>
      <w:r w:rsidRPr="00244F27">
        <w:rPr>
          <w:szCs w:val="24"/>
          <w:u w:val="single"/>
        </w:rPr>
        <w:t>Status Updates</w:t>
      </w:r>
      <w:r w:rsidRPr="00244F27" w:rsidR="003C3573">
        <w:rPr>
          <w:szCs w:val="24"/>
          <w:u w:val="single"/>
        </w:rPr>
        <w:t xml:space="preserve">, </w:t>
      </w:r>
      <w:r w:rsidR="0046212A">
        <w:rPr>
          <w:szCs w:val="24"/>
          <w:u w:val="single"/>
        </w:rPr>
        <w:t>47 CFR §</w:t>
      </w:r>
      <w:r w:rsidR="006B2BCF">
        <w:rPr>
          <w:szCs w:val="24"/>
          <w:u w:val="single"/>
        </w:rPr>
        <w:t> </w:t>
      </w:r>
      <w:r w:rsidRPr="00244F27" w:rsidR="003C3573">
        <w:rPr>
          <w:szCs w:val="24"/>
          <w:u w:val="single"/>
        </w:rPr>
        <w:t>1.50004(k</w:t>
      </w:r>
      <w:r w:rsidR="006B2BCF">
        <w:rPr>
          <w:szCs w:val="24"/>
          <w:u w:val="single"/>
        </w:rPr>
        <w:t>)</w:t>
      </w:r>
      <w:r w:rsidR="001F0558">
        <w:rPr>
          <w:bCs/>
          <w:szCs w:val="24"/>
          <w:u w:val="single"/>
        </w:rPr>
        <w:t xml:space="preserve"> (</w:t>
      </w:r>
      <w:r w:rsidR="00F10049">
        <w:rPr>
          <w:bCs/>
          <w:szCs w:val="24"/>
          <w:u w:val="single"/>
        </w:rPr>
        <w:t>adjustments</w:t>
      </w:r>
      <w:r w:rsidR="001F0558">
        <w:rPr>
          <w:bCs/>
          <w:szCs w:val="24"/>
          <w:u w:val="single"/>
        </w:rPr>
        <w:t>)</w:t>
      </w:r>
      <w:r w:rsidRPr="00244F27" w:rsidR="003C3573">
        <w:rPr>
          <w:szCs w:val="24"/>
        </w:rPr>
        <w:t>:</w:t>
      </w:r>
    </w:p>
    <w:p w:rsidR="000B503E" w:rsidRPr="00244F27" w:rsidP="000B503E" w14:paraId="3AAB1B22" w14:textId="77777777">
      <w:pPr>
        <w:rPr>
          <w:szCs w:val="24"/>
        </w:rPr>
      </w:pPr>
    </w:p>
    <w:p w:rsidR="000B503E" w:rsidRPr="00244F27" w:rsidP="00F32437" w14:paraId="513CC024" w14:textId="4E00F10A">
      <w:pPr>
        <w:pStyle w:val="ListParagraph"/>
        <w:numPr>
          <w:ilvl w:val="0"/>
          <w:numId w:val="10"/>
        </w:numPr>
        <w:rPr>
          <w:szCs w:val="24"/>
        </w:rPr>
      </w:pPr>
      <w:r w:rsidRPr="00244F27">
        <w:rPr>
          <w:szCs w:val="24"/>
        </w:rPr>
        <w:t xml:space="preserve">Number of respondents:  </w:t>
      </w:r>
      <w:r w:rsidR="000D5470">
        <w:rPr>
          <w:szCs w:val="24"/>
        </w:rPr>
        <w:t>126</w:t>
      </w:r>
      <w:r w:rsidRPr="00244F27" w:rsidR="000D5470">
        <w:rPr>
          <w:szCs w:val="24"/>
        </w:rPr>
        <w:t xml:space="preserve">.  </w:t>
      </w:r>
      <w:r w:rsidR="000D5470">
        <w:rPr>
          <w:szCs w:val="24"/>
        </w:rPr>
        <w:t xml:space="preserve">This number reflects the actual number of funding allocations approved by the FCC, and reflects a reduction from the prior estimate of 300 respondents.   </w:t>
      </w:r>
      <w:r w:rsidRPr="00244F27" w:rsidR="00B10381">
        <w:rPr>
          <w:szCs w:val="24"/>
        </w:rPr>
        <w:t xml:space="preserve">  </w:t>
      </w:r>
    </w:p>
    <w:p w:rsidR="000B503E" w:rsidRPr="00244F27" w:rsidP="000B503E" w14:paraId="22A40849" w14:textId="77777777">
      <w:pPr>
        <w:pStyle w:val="ListParagraph"/>
        <w:rPr>
          <w:szCs w:val="24"/>
        </w:rPr>
      </w:pPr>
    </w:p>
    <w:p w:rsidR="000B503E" w:rsidRPr="00244F27" w:rsidP="00F32437" w14:paraId="09DE9EE1" w14:textId="38C829FC">
      <w:pPr>
        <w:pStyle w:val="ListParagraph"/>
        <w:numPr>
          <w:ilvl w:val="0"/>
          <w:numId w:val="10"/>
        </w:numPr>
        <w:rPr>
          <w:szCs w:val="24"/>
        </w:rPr>
      </w:pPr>
      <w:r w:rsidRPr="00244F27">
        <w:rPr>
          <w:szCs w:val="24"/>
        </w:rPr>
        <w:t>Frequency of response:  4 Annually.</w:t>
      </w:r>
      <w:r w:rsidR="00B10381">
        <w:rPr>
          <w:szCs w:val="24"/>
        </w:rPr>
        <w:t xml:space="preserve">  Section</w:t>
      </w:r>
      <w:r w:rsidR="009B3A5D">
        <w:rPr>
          <w:szCs w:val="24"/>
        </w:rPr>
        <w:t xml:space="preserve"> </w:t>
      </w:r>
      <w:r w:rsidR="00B10381">
        <w:rPr>
          <w:szCs w:val="24"/>
        </w:rPr>
        <w:t>1</w:t>
      </w:r>
      <w:r w:rsidR="009B3A5D">
        <w:rPr>
          <w:szCs w:val="24"/>
        </w:rPr>
        <w:t>.</w:t>
      </w:r>
      <w:r w:rsidR="00B10381">
        <w:rPr>
          <w:szCs w:val="24"/>
        </w:rPr>
        <w:t xml:space="preserve">50004(k) </w:t>
      </w:r>
      <w:r w:rsidR="009B3A5D">
        <w:rPr>
          <w:szCs w:val="24"/>
        </w:rPr>
        <w:t xml:space="preserve">of the Commission’s rules </w:t>
      </w:r>
      <w:r w:rsidR="00B10381">
        <w:rPr>
          <w:szCs w:val="24"/>
        </w:rPr>
        <w:t>requires recipients to file a status update once every 90 days beginning on the date which their application for reimbursement is approved.</w:t>
      </w:r>
    </w:p>
    <w:p w:rsidR="000B503E" w:rsidRPr="00244F27" w:rsidP="000B503E" w14:paraId="3C81E6B8" w14:textId="77777777">
      <w:pPr>
        <w:pStyle w:val="ListParagraph"/>
        <w:rPr>
          <w:szCs w:val="24"/>
        </w:rPr>
      </w:pPr>
    </w:p>
    <w:p w:rsidR="000B503E" w:rsidRPr="00244F27" w:rsidP="00F32437" w14:paraId="5E7CF789" w14:textId="6B20CB90">
      <w:pPr>
        <w:pStyle w:val="ListParagraph"/>
        <w:numPr>
          <w:ilvl w:val="0"/>
          <w:numId w:val="10"/>
        </w:numPr>
        <w:rPr>
          <w:szCs w:val="24"/>
        </w:rPr>
      </w:pPr>
      <w:r w:rsidRPr="00244F27">
        <w:rPr>
          <w:szCs w:val="24"/>
        </w:rPr>
        <w:t xml:space="preserve">Total number of responses per respondent:  </w:t>
      </w:r>
      <w:r w:rsidR="0046212A">
        <w:rPr>
          <w:szCs w:val="24"/>
        </w:rPr>
        <w:t>4</w:t>
      </w:r>
    </w:p>
    <w:p w:rsidR="000B503E" w:rsidRPr="00244F27" w:rsidP="000B503E" w14:paraId="7B3122AD" w14:textId="77777777">
      <w:pPr>
        <w:pStyle w:val="ListParagraph"/>
        <w:rPr>
          <w:szCs w:val="24"/>
        </w:rPr>
      </w:pPr>
    </w:p>
    <w:p w:rsidR="000B503E" w:rsidRPr="00244F27" w:rsidP="00F32437" w14:paraId="270C33DF" w14:textId="77777777">
      <w:pPr>
        <w:pStyle w:val="ListParagraph"/>
        <w:numPr>
          <w:ilvl w:val="0"/>
          <w:numId w:val="10"/>
        </w:numPr>
        <w:rPr>
          <w:szCs w:val="24"/>
        </w:rPr>
      </w:pPr>
      <w:r w:rsidRPr="00244F27">
        <w:rPr>
          <w:szCs w:val="24"/>
        </w:rPr>
        <w:t>Estimated time per response:  2 hours</w:t>
      </w:r>
    </w:p>
    <w:p w:rsidR="000B503E" w:rsidRPr="00244F27" w:rsidP="000B503E" w14:paraId="1A2EB094" w14:textId="77777777">
      <w:pPr>
        <w:pStyle w:val="ListParagraph"/>
        <w:rPr>
          <w:szCs w:val="24"/>
        </w:rPr>
      </w:pPr>
    </w:p>
    <w:p w:rsidR="000B503E" w:rsidRPr="00244F27" w:rsidP="00F32437" w14:paraId="0C38EAF2" w14:textId="518012C1">
      <w:pPr>
        <w:pStyle w:val="ListParagraph"/>
        <w:numPr>
          <w:ilvl w:val="0"/>
          <w:numId w:val="10"/>
        </w:numPr>
        <w:rPr>
          <w:szCs w:val="24"/>
        </w:rPr>
      </w:pPr>
      <w:r w:rsidRPr="00244F27">
        <w:rPr>
          <w:szCs w:val="24"/>
        </w:rPr>
        <w:t xml:space="preserve">Total annual hour burden:  </w:t>
      </w:r>
      <w:r w:rsidR="005E0867">
        <w:rPr>
          <w:szCs w:val="24"/>
        </w:rPr>
        <w:t>1,008</w:t>
      </w:r>
    </w:p>
    <w:p w:rsidR="000B503E" w:rsidRPr="00244F27" w:rsidP="000B503E" w14:paraId="7E99FCD5" w14:textId="77777777">
      <w:pPr>
        <w:ind w:left="360"/>
        <w:rPr>
          <w:szCs w:val="24"/>
        </w:rPr>
      </w:pPr>
      <w:r w:rsidRPr="00244F27">
        <w:rPr>
          <w:szCs w:val="24"/>
        </w:rPr>
        <w:tab/>
      </w:r>
    </w:p>
    <w:p w:rsidR="000B503E" w:rsidRPr="00244F27" w:rsidP="000B503E" w14:paraId="74857D0C" w14:textId="291A4B49">
      <w:pPr>
        <w:ind w:left="720"/>
        <w:rPr>
          <w:szCs w:val="24"/>
        </w:rPr>
      </w:pPr>
      <w:r w:rsidRPr="00244F27">
        <w:rPr>
          <w:szCs w:val="24"/>
        </w:rPr>
        <w:t xml:space="preserve">2 hours per respondent for </w:t>
      </w:r>
      <w:r w:rsidR="000D5470">
        <w:rPr>
          <w:szCs w:val="24"/>
        </w:rPr>
        <w:t>126</w:t>
      </w:r>
      <w:r w:rsidRPr="00244F27" w:rsidR="000D5470">
        <w:rPr>
          <w:szCs w:val="24"/>
        </w:rPr>
        <w:t xml:space="preserve"> </w:t>
      </w:r>
      <w:r w:rsidRPr="00244F27">
        <w:rPr>
          <w:szCs w:val="24"/>
        </w:rPr>
        <w:t xml:space="preserve">respondents filing 4 status updates annually.  Total annual hour burden is calculated as follows: </w:t>
      </w:r>
    </w:p>
    <w:p w:rsidR="000B503E" w:rsidRPr="00244F27" w:rsidP="000B503E" w14:paraId="401B375C" w14:textId="77777777">
      <w:pPr>
        <w:ind w:left="720"/>
        <w:rPr>
          <w:szCs w:val="24"/>
        </w:rPr>
      </w:pPr>
    </w:p>
    <w:p w:rsidR="000B503E" w:rsidRPr="00244F27" w:rsidP="000B503E" w14:paraId="6F27A3F4" w14:textId="0A5CE7F5">
      <w:pPr>
        <w:ind w:left="720"/>
        <w:rPr>
          <w:szCs w:val="24"/>
        </w:rPr>
      </w:pPr>
      <w:r>
        <w:rPr>
          <w:szCs w:val="24"/>
        </w:rPr>
        <w:t>126</w:t>
      </w:r>
      <w:r w:rsidRPr="00244F27">
        <w:rPr>
          <w:szCs w:val="24"/>
        </w:rPr>
        <w:t xml:space="preserve"> </w:t>
      </w:r>
      <w:r w:rsidRPr="00244F27" w:rsidR="005B37F6">
        <w:rPr>
          <w:szCs w:val="24"/>
        </w:rPr>
        <w:t xml:space="preserve">respondents x 4 annual status updates = </w:t>
      </w:r>
      <w:r w:rsidR="005E0867">
        <w:rPr>
          <w:szCs w:val="24"/>
        </w:rPr>
        <w:t>504</w:t>
      </w:r>
      <w:r w:rsidRPr="00244F27" w:rsidR="005B37F6">
        <w:rPr>
          <w:szCs w:val="24"/>
        </w:rPr>
        <w:t xml:space="preserve">responses x 2 hours = </w:t>
      </w:r>
      <w:r w:rsidR="005E0867">
        <w:rPr>
          <w:szCs w:val="24"/>
        </w:rPr>
        <w:t>1,008</w:t>
      </w:r>
      <w:r w:rsidR="00F10049">
        <w:rPr>
          <w:szCs w:val="24"/>
        </w:rPr>
        <w:t xml:space="preserve"> </w:t>
      </w:r>
      <w:r w:rsidRPr="00244F27" w:rsidR="005B37F6">
        <w:rPr>
          <w:b/>
          <w:bCs/>
          <w:szCs w:val="24"/>
        </w:rPr>
        <w:t>total annual hours</w:t>
      </w:r>
      <w:r w:rsidRPr="00244F27" w:rsidR="005B37F6">
        <w:rPr>
          <w:szCs w:val="24"/>
        </w:rPr>
        <w:t xml:space="preserve">. </w:t>
      </w:r>
    </w:p>
    <w:p w:rsidR="000B503E" w:rsidRPr="00244F27" w:rsidP="000B503E" w14:paraId="5EC9B82E" w14:textId="77777777">
      <w:pPr>
        <w:ind w:left="720"/>
        <w:rPr>
          <w:szCs w:val="24"/>
        </w:rPr>
      </w:pPr>
    </w:p>
    <w:p w:rsidR="000B503E" w:rsidRPr="00244F27" w:rsidP="00F32437" w14:paraId="7BABB651" w14:textId="584FE19C">
      <w:pPr>
        <w:pStyle w:val="ListParagraph"/>
        <w:numPr>
          <w:ilvl w:val="0"/>
          <w:numId w:val="10"/>
        </w:numPr>
        <w:rPr>
          <w:szCs w:val="24"/>
        </w:rPr>
      </w:pPr>
      <w:r w:rsidRPr="00244F27">
        <w:rPr>
          <w:szCs w:val="24"/>
        </w:rPr>
        <w:t>Total estimate of in-house cost to respondents:  $</w:t>
      </w:r>
      <w:r w:rsidR="005E0867">
        <w:rPr>
          <w:szCs w:val="24"/>
        </w:rPr>
        <w:t>51,559.20</w:t>
      </w:r>
      <w:r w:rsidRPr="00244F27">
        <w:rPr>
          <w:szCs w:val="24"/>
        </w:rPr>
        <w:t xml:space="preserve"> (</w:t>
      </w:r>
      <w:r w:rsidR="005E0867">
        <w:rPr>
          <w:szCs w:val="24"/>
        </w:rPr>
        <w:t>1,008</w:t>
      </w:r>
      <w:r w:rsidRPr="00244F27">
        <w:rPr>
          <w:szCs w:val="24"/>
        </w:rPr>
        <w:t>hours x $</w:t>
      </w:r>
      <w:r w:rsidR="0019044F">
        <w:rPr>
          <w:szCs w:val="24"/>
        </w:rPr>
        <w:t>51.15</w:t>
      </w:r>
      <w:r w:rsidRPr="00244F27">
        <w:rPr>
          <w:szCs w:val="24"/>
        </w:rPr>
        <w:t>/hour).</w:t>
      </w:r>
    </w:p>
    <w:p w:rsidR="000B503E" w:rsidRPr="00244F27" w:rsidP="000B503E" w14:paraId="057E3A10" w14:textId="77777777">
      <w:pPr>
        <w:pStyle w:val="ListParagraph"/>
        <w:rPr>
          <w:szCs w:val="24"/>
        </w:rPr>
      </w:pPr>
    </w:p>
    <w:p w:rsidR="000B503E" w:rsidRPr="00244F27" w:rsidP="00F32437" w14:paraId="56863C5F" w14:textId="080E6B2C">
      <w:pPr>
        <w:pStyle w:val="ListParagraph"/>
        <w:numPr>
          <w:ilvl w:val="0"/>
          <w:numId w:val="10"/>
        </w:numPr>
        <w:rPr>
          <w:szCs w:val="24"/>
        </w:rPr>
      </w:pPr>
      <w:r w:rsidRPr="00244F27">
        <w:rPr>
          <w:szCs w:val="24"/>
        </w:rPr>
        <w:t>Explanation of calculation:  We estimate that those providers seeking reimbursement assistance will spend, on average, approximately 2 hours submitting required status updates, which will be a total of up to 4 annually</w:t>
      </w:r>
      <w:r w:rsidR="00754A7D">
        <w:rPr>
          <w:szCs w:val="24"/>
        </w:rPr>
        <w:t xml:space="preserve">.  </w:t>
      </w:r>
      <w:r w:rsidRPr="00C206C5" w:rsidR="00754A7D">
        <w:rPr>
          <w:color w:val="000000" w:themeColor="text1"/>
          <w:szCs w:val="24"/>
        </w:rPr>
        <w:t xml:space="preserve">Assuming that respondents use personnel comparable in pay to a </w:t>
      </w:r>
      <w:r w:rsidR="00754A7D">
        <w:rPr>
          <w:color w:val="000000" w:themeColor="text1"/>
          <w:szCs w:val="24"/>
        </w:rPr>
        <w:t>junior</w:t>
      </w:r>
      <w:r w:rsidR="00664F1B">
        <w:rPr>
          <w:color w:val="000000" w:themeColor="text1"/>
          <w:szCs w:val="24"/>
        </w:rPr>
        <w:t>-</w:t>
      </w:r>
      <w:r w:rsidRPr="00C206C5" w:rsidR="00754A7D">
        <w:rPr>
          <w:color w:val="000000" w:themeColor="text1"/>
          <w:szCs w:val="24"/>
        </w:rPr>
        <w:t>level federal employee</w:t>
      </w:r>
      <w:r w:rsidR="00754A7D">
        <w:rPr>
          <w:color w:val="000000" w:themeColor="text1"/>
          <w:szCs w:val="24"/>
        </w:rPr>
        <w:t xml:space="preserve"> (GS12</w:t>
      </w:r>
      <w:r w:rsidR="008A443B">
        <w:rPr>
          <w:color w:val="000000" w:themeColor="text1"/>
          <w:szCs w:val="24"/>
        </w:rPr>
        <w:t>, Step 5</w:t>
      </w:r>
      <w:r w:rsidR="00754A7D">
        <w:rPr>
          <w:color w:val="000000" w:themeColor="text1"/>
          <w:szCs w:val="24"/>
        </w:rPr>
        <w:t xml:space="preserve">), </w:t>
      </w:r>
      <w:r w:rsidRPr="00C206C5" w:rsidR="00754A7D">
        <w:rPr>
          <w:color w:val="000000" w:themeColor="text1"/>
          <w:szCs w:val="24"/>
        </w:rPr>
        <w:t>we estimate the cost to be about $</w:t>
      </w:r>
      <w:r w:rsidR="0019044F">
        <w:rPr>
          <w:color w:val="000000" w:themeColor="text1"/>
          <w:szCs w:val="24"/>
        </w:rPr>
        <w:t>51.15</w:t>
      </w:r>
      <w:r w:rsidRPr="00C206C5" w:rsidR="003E3022">
        <w:rPr>
          <w:color w:val="000000" w:themeColor="text1"/>
          <w:szCs w:val="24"/>
        </w:rPr>
        <w:t xml:space="preserve"> </w:t>
      </w:r>
      <w:r w:rsidRPr="00C206C5" w:rsidR="00754A7D">
        <w:rPr>
          <w:color w:val="000000" w:themeColor="text1"/>
          <w:szCs w:val="24"/>
        </w:rPr>
        <w:t>per hour per filing</w:t>
      </w:r>
      <w:r w:rsidR="00754A7D">
        <w:rPr>
          <w:color w:val="000000" w:themeColor="text1"/>
          <w:szCs w:val="24"/>
        </w:rPr>
        <w:t>.</w:t>
      </w:r>
      <w:r w:rsidR="006A3F1E">
        <w:rPr>
          <w:color w:val="000000" w:themeColor="text1"/>
          <w:szCs w:val="24"/>
        </w:rPr>
        <w:t xml:space="preserve">  Accordingly, </w:t>
      </w:r>
      <w:r w:rsidR="00D779E3">
        <w:rPr>
          <w:color w:val="000000" w:themeColor="text1"/>
          <w:szCs w:val="24"/>
        </w:rPr>
        <w:t xml:space="preserve">we </w:t>
      </w:r>
      <w:r w:rsidR="006A3F1E">
        <w:rPr>
          <w:color w:val="000000" w:themeColor="text1"/>
          <w:szCs w:val="24"/>
        </w:rPr>
        <w:t xml:space="preserve">calculate the total estimate of in-house cost to respondents as </w:t>
      </w:r>
      <w:r w:rsidR="006A3F1E">
        <w:rPr>
          <w:color w:val="000000" w:themeColor="text1"/>
          <w:szCs w:val="24"/>
        </w:rPr>
        <w:t>follows</w:t>
      </w:r>
      <w:r w:rsidRPr="00244F27">
        <w:rPr>
          <w:szCs w:val="24"/>
        </w:rPr>
        <w:t>:</w:t>
      </w:r>
      <w:r w:rsidRPr="00244F27">
        <w:rPr>
          <w:color w:val="000000"/>
          <w:szCs w:val="24"/>
        </w:rPr>
        <w:t xml:space="preserve">  </w:t>
      </w:r>
      <w:r w:rsidR="000D5470">
        <w:rPr>
          <w:color w:val="000000"/>
          <w:szCs w:val="24"/>
        </w:rPr>
        <w:t>126</w:t>
      </w:r>
      <w:r w:rsidRPr="00244F27" w:rsidR="000D5470">
        <w:rPr>
          <w:color w:val="000000"/>
          <w:szCs w:val="24"/>
        </w:rPr>
        <w:t xml:space="preserve"> </w:t>
      </w:r>
      <w:r w:rsidRPr="00244F27">
        <w:rPr>
          <w:color w:val="000000"/>
          <w:szCs w:val="24"/>
        </w:rPr>
        <w:t>(respon</w:t>
      </w:r>
      <w:r w:rsidR="00D779E3">
        <w:rPr>
          <w:color w:val="000000"/>
          <w:szCs w:val="24"/>
        </w:rPr>
        <w:t>dents</w:t>
      </w:r>
      <w:r w:rsidRPr="00244F27">
        <w:rPr>
          <w:color w:val="000000"/>
          <w:szCs w:val="24"/>
        </w:rPr>
        <w:t xml:space="preserve">) x 2 (hours to </w:t>
      </w:r>
      <w:r w:rsidRPr="00244F27">
        <w:rPr>
          <w:szCs w:val="24"/>
        </w:rPr>
        <w:t>fill out status updates</w:t>
      </w:r>
      <w:r w:rsidRPr="00244F27">
        <w:rPr>
          <w:color w:val="000000"/>
          <w:szCs w:val="24"/>
        </w:rPr>
        <w:t>) x 4 (status updates needed to be submitted</w:t>
      </w:r>
      <w:r w:rsidR="00D779E3">
        <w:rPr>
          <w:color w:val="000000"/>
          <w:szCs w:val="24"/>
        </w:rPr>
        <w:t xml:space="preserve"> annually</w:t>
      </w:r>
      <w:r w:rsidRPr="00244F27">
        <w:rPr>
          <w:color w:val="000000"/>
          <w:szCs w:val="24"/>
        </w:rPr>
        <w:t xml:space="preserve">) x </w:t>
      </w:r>
      <w:r w:rsidRPr="00244F27">
        <w:rPr>
          <w:szCs w:val="24"/>
        </w:rPr>
        <w:t>$</w:t>
      </w:r>
      <w:r w:rsidR="0019044F">
        <w:rPr>
          <w:szCs w:val="24"/>
        </w:rPr>
        <w:t>51.15</w:t>
      </w:r>
      <w:r w:rsidRPr="00244F27">
        <w:rPr>
          <w:szCs w:val="24"/>
        </w:rPr>
        <w:t xml:space="preserve">/hour </w:t>
      </w:r>
      <w:r w:rsidRPr="00244F27">
        <w:rPr>
          <w:color w:val="000000"/>
          <w:szCs w:val="24"/>
        </w:rPr>
        <w:t>= $</w:t>
      </w:r>
      <w:r w:rsidR="005E0867">
        <w:rPr>
          <w:color w:val="000000"/>
          <w:szCs w:val="24"/>
        </w:rPr>
        <w:t>51,559.20</w:t>
      </w:r>
      <w:r w:rsidR="00754A7D">
        <w:rPr>
          <w:color w:val="000000"/>
          <w:szCs w:val="24"/>
        </w:rPr>
        <w:t>.</w:t>
      </w:r>
    </w:p>
    <w:p w:rsidR="000B503E" w:rsidRPr="00244F27" w:rsidP="000B503E" w14:paraId="76C6EA11" w14:textId="77777777">
      <w:pPr>
        <w:rPr>
          <w:szCs w:val="24"/>
        </w:rPr>
      </w:pPr>
    </w:p>
    <w:p w:rsidR="000B503E" w:rsidRPr="00244F27" w:rsidP="000B503E" w14:paraId="480E7B0C" w14:textId="4F62E704">
      <w:pPr>
        <w:rPr>
          <w:szCs w:val="24"/>
        </w:rPr>
      </w:pPr>
      <w:r w:rsidRPr="00244F27">
        <w:rPr>
          <w:szCs w:val="24"/>
        </w:rPr>
        <w:t>(</w:t>
      </w:r>
      <w:r w:rsidR="00BC3F53">
        <w:rPr>
          <w:szCs w:val="24"/>
        </w:rPr>
        <w:t>i</w:t>
      </w:r>
      <w:r w:rsidRPr="00244F27">
        <w:rPr>
          <w:szCs w:val="24"/>
        </w:rPr>
        <w:t>)</w:t>
      </w:r>
      <w:r w:rsidRPr="00244F27" w:rsidR="003C3573">
        <w:rPr>
          <w:szCs w:val="24"/>
        </w:rPr>
        <w:t xml:space="preserve">  </w:t>
      </w:r>
      <w:r w:rsidRPr="008A774D" w:rsidR="00B5078E">
        <w:rPr>
          <w:szCs w:val="24"/>
          <w:u w:val="single"/>
        </w:rPr>
        <w:t xml:space="preserve">FCC Form 5640 </w:t>
      </w:r>
      <w:r w:rsidRPr="00244F27">
        <w:rPr>
          <w:szCs w:val="24"/>
          <w:u w:val="single"/>
        </w:rPr>
        <w:t>Spending Reports</w:t>
      </w:r>
      <w:r w:rsidRPr="00244F27" w:rsidR="003C3573">
        <w:rPr>
          <w:szCs w:val="24"/>
          <w:u w:val="single"/>
        </w:rPr>
        <w:t xml:space="preserve">, </w:t>
      </w:r>
      <w:r w:rsidR="0046212A">
        <w:rPr>
          <w:szCs w:val="24"/>
          <w:u w:val="single"/>
        </w:rPr>
        <w:t>47 CFR §</w:t>
      </w:r>
      <w:r w:rsidR="006B2BCF">
        <w:rPr>
          <w:szCs w:val="24"/>
          <w:u w:val="single"/>
        </w:rPr>
        <w:t> </w:t>
      </w:r>
      <w:r w:rsidRPr="00244F27" w:rsidR="003C3573">
        <w:rPr>
          <w:szCs w:val="24"/>
          <w:u w:val="single"/>
        </w:rPr>
        <w:t>1.50004(l)</w:t>
      </w:r>
      <w:r w:rsidR="001F0558">
        <w:rPr>
          <w:szCs w:val="24"/>
          <w:u w:val="single"/>
        </w:rPr>
        <w:t xml:space="preserve"> </w:t>
      </w:r>
      <w:r w:rsidR="001F0558">
        <w:rPr>
          <w:bCs/>
          <w:szCs w:val="24"/>
          <w:u w:val="single"/>
        </w:rPr>
        <w:t>(</w:t>
      </w:r>
      <w:r w:rsidR="00B5015E">
        <w:rPr>
          <w:bCs/>
          <w:szCs w:val="24"/>
          <w:u w:val="single"/>
        </w:rPr>
        <w:t>adjustment</w:t>
      </w:r>
      <w:r w:rsidR="00966ABB">
        <w:rPr>
          <w:bCs/>
          <w:szCs w:val="24"/>
          <w:u w:val="single"/>
        </w:rPr>
        <w:t>s</w:t>
      </w:r>
      <w:r w:rsidR="001F0558">
        <w:rPr>
          <w:bCs/>
          <w:szCs w:val="24"/>
          <w:u w:val="single"/>
        </w:rPr>
        <w:t>)</w:t>
      </w:r>
      <w:r w:rsidRPr="00244F27" w:rsidR="003C3573">
        <w:rPr>
          <w:szCs w:val="24"/>
        </w:rPr>
        <w:t>:</w:t>
      </w:r>
    </w:p>
    <w:p w:rsidR="000B503E" w:rsidRPr="00244F27" w:rsidP="000B503E" w14:paraId="6E935259" w14:textId="77777777">
      <w:pPr>
        <w:rPr>
          <w:szCs w:val="24"/>
          <w:u w:val="single"/>
        </w:rPr>
      </w:pPr>
    </w:p>
    <w:p w:rsidR="000B503E" w:rsidRPr="005A1164" w:rsidP="00D949A3" w14:paraId="1F026113" w14:textId="2A075626">
      <w:pPr>
        <w:pStyle w:val="ListParagraph"/>
        <w:numPr>
          <w:ilvl w:val="0"/>
          <w:numId w:val="11"/>
        </w:numPr>
        <w:rPr>
          <w:szCs w:val="24"/>
        </w:rPr>
      </w:pPr>
      <w:r w:rsidRPr="005A1164">
        <w:rPr>
          <w:szCs w:val="24"/>
        </w:rPr>
        <w:t xml:space="preserve">Number of respondents:  </w:t>
      </w:r>
      <w:r w:rsidR="005A1164">
        <w:rPr>
          <w:szCs w:val="24"/>
        </w:rPr>
        <w:t xml:space="preserve">126. </w:t>
      </w:r>
      <w:r w:rsidR="00A302A9">
        <w:rPr>
          <w:szCs w:val="24"/>
        </w:rPr>
        <w:t xml:space="preserve">  This number reflects the actual number of funding allocations approved by the FCC, and reflects a reduction from the prior estimate of 300 respondents.   </w:t>
      </w:r>
    </w:p>
    <w:p w:rsidR="000B503E" w:rsidRPr="00244F27" w:rsidP="00F32437" w14:paraId="3952D5E4" w14:textId="36B729C8">
      <w:pPr>
        <w:pStyle w:val="ListParagraph"/>
        <w:numPr>
          <w:ilvl w:val="0"/>
          <w:numId w:val="11"/>
        </w:numPr>
        <w:rPr>
          <w:szCs w:val="24"/>
        </w:rPr>
      </w:pPr>
      <w:r w:rsidRPr="00244F27">
        <w:rPr>
          <w:szCs w:val="24"/>
        </w:rPr>
        <w:t xml:space="preserve">Frequency of response:  2. </w:t>
      </w:r>
      <w:r w:rsidR="00754A7D">
        <w:rPr>
          <w:szCs w:val="24"/>
        </w:rPr>
        <w:t xml:space="preserve"> Section 1.50004(l) </w:t>
      </w:r>
      <w:r w:rsidR="009B3A5D">
        <w:rPr>
          <w:szCs w:val="24"/>
        </w:rPr>
        <w:t xml:space="preserve">of the Commission’s rules </w:t>
      </w:r>
      <w:r w:rsidR="00754A7D">
        <w:rPr>
          <w:szCs w:val="24"/>
        </w:rPr>
        <w:t>requires recipients to file reports on the spending of support received 10 days after the end of January and July, starting with the recipient’s initial receipt of disbursement funds and terminates once the recipient has filed its final certification.</w:t>
      </w:r>
    </w:p>
    <w:p w:rsidR="000B503E" w:rsidRPr="00244F27" w:rsidP="000B503E" w14:paraId="39E46A50" w14:textId="77777777">
      <w:pPr>
        <w:pStyle w:val="ListParagraph"/>
        <w:rPr>
          <w:szCs w:val="24"/>
        </w:rPr>
      </w:pPr>
    </w:p>
    <w:p w:rsidR="000B503E" w:rsidRPr="00244F27" w:rsidP="00F32437" w14:paraId="0ACF5AC7" w14:textId="1825622B">
      <w:pPr>
        <w:pStyle w:val="ListParagraph"/>
        <w:numPr>
          <w:ilvl w:val="0"/>
          <w:numId w:val="11"/>
        </w:numPr>
        <w:rPr>
          <w:szCs w:val="24"/>
        </w:rPr>
      </w:pPr>
      <w:r w:rsidRPr="00244F27">
        <w:rPr>
          <w:szCs w:val="24"/>
        </w:rPr>
        <w:t xml:space="preserve">Total number of responses per respondent:  </w:t>
      </w:r>
      <w:r w:rsidR="0046212A">
        <w:rPr>
          <w:szCs w:val="24"/>
        </w:rPr>
        <w:t>2</w:t>
      </w:r>
    </w:p>
    <w:p w:rsidR="000B503E" w:rsidRPr="00244F27" w:rsidP="000B503E" w14:paraId="4FDA445B" w14:textId="77777777">
      <w:pPr>
        <w:pStyle w:val="ListParagraph"/>
        <w:rPr>
          <w:szCs w:val="24"/>
        </w:rPr>
      </w:pPr>
    </w:p>
    <w:p w:rsidR="000B503E" w:rsidRPr="00244F27" w:rsidP="00F32437" w14:paraId="037D3C84" w14:textId="7680BE2D">
      <w:pPr>
        <w:pStyle w:val="ListParagraph"/>
        <w:numPr>
          <w:ilvl w:val="0"/>
          <w:numId w:val="11"/>
        </w:numPr>
        <w:rPr>
          <w:szCs w:val="24"/>
        </w:rPr>
      </w:pPr>
      <w:r w:rsidRPr="00244F27">
        <w:rPr>
          <w:szCs w:val="24"/>
        </w:rPr>
        <w:t xml:space="preserve">Estimated time per response:  </w:t>
      </w:r>
      <w:r w:rsidR="00717038">
        <w:rPr>
          <w:szCs w:val="24"/>
        </w:rPr>
        <w:t>4</w:t>
      </w:r>
      <w:r w:rsidRPr="00244F27">
        <w:rPr>
          <w:szCs w:val="24"/>
        </w:rPr>
        <w:t xml:space="preserve"> hours.</w:t>
      </w:r>
    </w:p>
    <w:p w:rsidR="000B503E" w:rsidRPr="00244F27" w:rsidP="000B503E" w14:paraId="7687452E" w14:textId="77777777">
      <w:pPr>
        <w:pStyle w:val="ListParagraph"/>
        <w:rPr>
          <w:szCs w:val="24"/>
        </w:rPr>
      </w:pPr>
    </w:p>
    <w:p w:rsidR="000B503E" w:rsidRPr="00244F27" w:rsidP="00F32437" w14:paraId="3E75DC83" w14:textId="3AA004AC">
      <w:pPr>
        <w:pStyle w:val="ListParagraph"/>
        <w:numPr>
          <w:ilvl w:val="0"/>
          <w:numId w:val="11"/>
        </w:numPr>
        <w:rPr>
          <w:szCs w:val="24"/>
        </w:rPr>
      </w:pPr>
      <w:r w:rsidRPr="00244F27">
        <w:rPr>
          <w:szCs w:val="24"/>
        </w:rPr>
        <w:t xml:space="preserve">Total annual hour burden:  </w:t>
      </w:r>
      <w:r w:rsidR="00615383">
        <w:rPr>
          <w:szCs w:val="24"/>
        </w:rPr>
        <w:t>1,008</w:t>
      </w:r>
      <w:r w:rsidRPr="00244F27">
        <w:rPr>
          <w:szCs w:val="24"/>
        </w:rPr>
        <w:tab/>
      </w:r>
      <w:r w:rsidRPr="00244F27">
        <w:rPr>
          <w:szCs w:val="24"/>
        </w:rPr>
        <w:tab/>
      </w:r>
      <w:r w:rsidRPr="00244F27">
        <w:rPr>
          <w:szCs w:val="24"/>
        </w:rPr>
        <w:tab/>
      </w:r>
      <w:r w:rsidRPr="00244F27">
        <w:rPr>
          <w:szCs w:val="24"/>
        </w:rPr>
        <w:tab/>
      </w:r>
      <w:r w:rsidRPr="00244F27">
        <w:rPr>
          <w:szCs w:val="24"/>
        </w:rPr>
        <w:tab/>
      </w:r>
      <w:r w:rsidRPr="00244F27">
        <w:rPr>
          <w:szCs w:val="24"/>
        </w:rPr>
        <w:tab/>
      </w:r>
      <w:r w:rsidRPr="00244F27">
        <w:rPr>
          <w:szCs w:val="24"/>
        </w:rPr>
        <w:tab/>
      </w:r>
    </w:p>
    <w:p w:rsidR="000B503E" w:rsidRPr="00244F27" w:rsidP="000B503E" w14:paraId="4A996F85" w14:textId="77777777">
      <w:pPr>
        <w:ind w:left="360"/>
        <w:rPr>
          <w:szCs w:val="24"/>
        </w:rPr>
      </w:pPr>
      <w:r w:rsidRPr="00244F27">
        <w:rPr>
          <w:szCs w:val="24"/>
        </w:rPr>
        <w:tab/>
      </w:r>
    </w:p>
    <w:p w:rsidR="000B503E" w:rsidRPr="00244F27" w:rsidP="000B503E" w14:paraId="7B582AAA" w14:textId="0E85323F">
      <w:pPr>
        <w:ind w:left="360"/>
        <w:rPr>
          <w:szCs w:val="24"/>
        </w:rPr>
      </w:pPr>
      <w:r w:rsidRPr="00244F27">
        <w:rPr>
          <w:szCs w:val="24"/>
        </w:rPr>
        <w:tab/>
      </w:r>
      <w:r w:rsidR="00615383">
        <w:rPr>
          <w:szCs w:val="24"/>
        </w:rPr>
        <w:t>4</w:t>
      </w:r>
      <w:r w:rsidRPr="00244F27">
        <w:rPr>
          <w:szCs w:val="24"/>
        </w:rPr>
        <w:t xml:space="preserve"> hour</w:t>
      </w:r>
      <w:r w:rsidR="00615383">
        <w:rPr>
          <w:szCs w:val="24"/>
        </w:rPr>
        <w:t>s</w:t>
      </w:r>
      <w:r w:rsidRPr="00244F27">
        <w:rPr>
          <w:szCs w:val="24"/>
        </w:rPr>
        <w:t xml:space="preserve"> per respondent for </w:t>
      </w:r>
      <w:r w:rsidR="005A1164">
        <w:rPr>
          <w:szCs w:val="24"/>
        </w:rPr>
        <w:t>126</w:t>
      </w:r>
      <w:r w:rsidRPr="00244F27" w:rsidR="005A1164">
        <w:rPr>
          <w:szCs w:val="24"/>
        </w:rPr>
        <w:t xml:space="preserve"> </w:t>
      </w:r>
      <w:r w:rsidRPr="00244F27">
        <w:rPr>
          <w:szCs w:val="24"/>
        </w:rPr>
        <w:t xml:space="preserve">respondents filing two spending reports.  Total </w:t>
      </w:r>
      <w:r w:rsidRPr="00244F27" w:rsidR="005A1164">
        <w:rPr>
          <w:szCs w:val="24"/>
        </w:rPr>
        <w:t>annual hour</w:t>
      </w:r>
      <w:r w:rsidRPr="00244F27">
        <w:rPr>
          <w:szCs w:val="24"/>
        </w:rPr>
        <w:t xml:space="preserve"> burden is calculated as follows: </w:t>
      </w:r>
    </w:p>
    <w:p w:rsidR="000B503E" w:rsidRPr="00244F27" w:rsidP="000B503E" w14:paraId="0069A470" w14:textId="77777777">
      <w:pPr>
        <w:ind w:left="720"/>
        <w:rPr>
          <w:szCs w:val="24"/>
        </w:rPr>
      </w:pPr>
    </w:p>
    <w:p w:rsidR="000B503E" w:rsidRPr="00244F27" w:rsidP="000B503E" w14:paraId="6FD606B8" w14:textId="04DD8612">
      <w:pPr>
        <w:ind w:left="720"/>
        <w:rPr>
          <w:szCs w:val="24"/>
        </w:rPr>
      </w:pPr>
      <w:r>
        <w:rPr>
          <w:szCs w:val="24"/>
        </w:rPr>
        <w:t>126</w:t>
      </w:r>
      <w:r w:rsidRPr="00244F27">
        <w:rPr>
          <w:szCs w:val="24"/>
        </w:rPr>
        <w:t xml:space="preserve"> </w:t>
      </w:r>
      <w:r w:rsidRPr="00244F27" w:rsidR="005B37F6">
        <w:rPr>
          <w:szCs w:val="24"/>
        </w:rPr>
        <w:t xml:space="preserve">respondents x 2 spending reports = </w:t>
      </w:r>
      <w:r>
        <w:rPr>
          <w:szCs w:val="24"/>
        </w:rPr>
        <w:t>252</w:t>
      </w:r>
      <w:r w:rsidRPr="00244F27">
        <w:rPr>
          <w:szCs w:val="24"/>
        </w:rPr>
        <w:t xml:space="preserve"> </w:t>
      </w:r>
      <w:r w:rsidRPr="00244F27" w:rsidR="005B37F6">
        <w:rPr>
          <w:szCs w:val="24"/>
        </w:rPr>
        <w:t xml:space="preserve">responses x </w:t>
      </w:r>
      <w:r w:rsidR="00615383">
        <w:rPr>
          <w:szCs w:val="24"/>
        </w:rPr>
        <w:t>4</w:t>
      </w:r>
      <w:r w:rsidRPr="00244F27" w:rsidR="005B37F6">
        <w:rPr>
          <w:szCs w:val="24"/>
        </w:rPr>
        <w:t xml:space="preserve"> hours = </w:t>
      </w:r>
      <w:r w:rsidR="00615383">
        <w:rPr>
          <w:b/>
          <w:bCs/>
          <w:szCs w:val="24"/>
        </w:rPr>
        <w:t xml:space="preserve"> 1,008</w:t>
      </w:r>
      <w:r w:rsidRPr="00244F27" w:rsidR="005B37F6">
        <w:rPr>
          <w:b/>
          <w:bCs/>
          <w:szCs w:val="24"/>
        </w:rPr>
        <w:t xml:space="preserve"> total annual hours</w:t>
      </w:r>
      <w:r w:rsidRPr="00244F27" w:rsidR="005B37F6">
        <w:rPr>
          <w:szCs w:val="24"/>
        </w:rPr>
        <w:t xml:space="preserve">. </w:t>
      </w:r>
    </w:p>
    <w:p w:rsidR="000B503E" w:rsidRPr="00244F27" w:rsidP="000B503E" w14:paraId="00CCBD3B" w14:textId="77777777">
      <w:pPr>
        <w:ind w:left="720"/>
        <w:rPr>
          <w:szCs w:val="24"/>
        </w:rPr>
      </w:pPr>
    </w:p>
    <w:p w:rsidR="000B503E" w:rsidRPr="00244F27" w:rsidP="00F32437" w14:paraId="49843003" w14:textId="595DBF1B">
      <w:pPr>
        <w:pStyle w:val="ListParagraph"/>
        <w:numPr>
          <w:ilvl w:val="0"/>
          <w:numId w:val="11"/>
        </w:numPr>
        <w:rPr>
          <w:szCs w:val="24"/>
        </w:rPr>
      </w:pPr>
      <w:r w:rsidRPr="00244F27">
        <w:rPr>
          <w:szCs w:val="24"/>
        </w:rPr>
        <w:t>Total estimate of in-house cost to respondents:  $</w:t>
      </w:r>
      <w:r w:rsidR="00253A97">
        <w:rPr>
          <w:szCs w:val="24"/>
        </w:rPr>
        <w:t>51,559.20</w:t>
      </w:r>
      <w:r w:rsidRPr="00244F27">
        <w:rPr>
          <w:szCs w:val="24"/>
        </w:rPr>
        <w:t xml:space="preserve"> (</w:t>
      </w:r>
      <w:r w:rsidR="00253A97">
        <w:rPr>
          <w:szCs w:val="24"/>
        </w:rPr>
        <w:t>1,008</w:t>
      </w:r>
      <w:r w:rsidRPr="00244F27">
        <w:rPr>
          <w:szCs w:val="24"/>
        </w:rPr>
        <w:t xml:space="preserve"> hours x $</w:t>
      </w:r>
      <w:r w:rsidR="00390208">
        <w:rPr>
          <w:szCs w:val="24"/>
        </w:rPr>
        <w:t>51.15</w:t>
      </w:r>
      <w:r w:rsidRPr="00244F27">
        <w:rPr>
          <w:szCs w:val="24"/>
        </w:rPr>
        <w:t>/hour).</w:t>
      </w:r>
    </w:p>
    <w:p w:rsidR="000B503E" w:rsidRPr="00244F27" w:rsidP="000B503E" w14:paraId="6F32CA0A" w14:textId="77777777">
      <w:pPr>
        <w:pStyle w:val="ListParagraph"/>
        <w:rPr>
          <w:szCs w:val="24"/>
        </w:rPr>
      </w:pPr>
    </w:p>
    <w:p w:rsidR="00615383" w:rsidRPr="00D949A3" w:rsidP="00615383" w14:paraId="608A7B3A" w14:textId="320690AA">
      <w:pPr>
        <w:pStyle w:val="ListParagraph"/>
        <w:numPr>
          <w:ilvl w:val="0"/>
          <w:numId w:val="11"/>
        </w:numPr>
        <w:rPr>
          <w:szCs w:val="24"/>
        </w:rPr>
      </w:pPr>
      <w:r w:rsidRPr="00244F27">
        <w:rPr>
          <w:szCs w:val="24"/>
        </w:rPr>
        <w:t xml:space="preserve">Explanation of calculation:  </w:t>
      </w:r>
      <w:r>
        <w:rPr>
          <w:szCs w:val="24"/>
        </w:rPr>
        <w:t>The Commission estimates that all respondents will fulfill the reporting requirement without any outside assistance.  W</w:t>
      </w:r>
      <w:r>
        <w:rPr>
          <w:szCs w:val="24"/>
        </w:rPr>
        <w:t>ith the proposed addition to this collection, w</w:t>
      </w:r>
      <w:r>
        <w:rPr>
          <w:szCs w:val="24"/>
        </w:rPr>
        <w:t xml:space="preserve">e estimate it will take </w:t>
      </w:r>
      <w:r>
        <w:rPr>
          <w:szCs w:val="24"/>
        </w:rPr>
        <w:t>4</w:t>
      </w:r>
      <w:r>
        <w:rPr>
          <w:szCs w:val="24"/>
        </w:rPr>
        <w:t xml:space="preserve"> hours to gather the relevant information, log in, complete the relevant lines of the interactive template, upload any supporting documentation, and electronically submit the filing.  </w:t>
      </w:r>
      <w:r w:rsidRPr="00C206C5">
        <w:rPr>
          <w:color w:val="000000" w:themeColor="text1"/>
          <w:szCs w:val="24"/>
        </w:rPr>
        <w:t xml:space="preserve">Assuming that respondents use personnel comparable in pay to a </w:t>
      </w:r>
      <w:r>
        <w:rPr>
          <w:color w:val="000000" w:themeColor="text1"/>
          <w:szCs w:val="24"/>
        </w:rPr>
        <w:t>junior</w:t>
      </w:r>
      <w:r w:rsidR="00664F1B">
        <w:rPr>
          <w:color w:val="000000" w:themeColor="text1"/>
          <w:szCs w:val="24"/>
        </w:rPr>
        <w:t>-</w:t>
      </w:r>
      <w:r w:rsidRPr="00C206C5">
        <w:rPr>
          <w:color w:val="000000" w:themeColor="text1"/>
          <w:szCs w:val="24"/>
        </w:rPr>
        <w:t>level federal employee</w:t>
      </w:r>
      <w:r>
        <w:rPr>
          <w:color w:val="000000" w:themeColor="text1"/>
          <w:szCs w:val="24"/>
        </w:rPr>
        <w:t xml:space="preserve"> (GS12</w:t>
      </w:r>
      <w:r w:rsidR="008A443B">
        <w:rPr>
          <w:color w:val="000000" w:themeColor="text1"/>
          <w:szCs w:val="24"/>
        </w:rPr>
        <w:t>, Step 5</w:t>
      </w:r>
      <w:r>
        <w:rPr>
          <w:color w:val="000000" w:themeColor="text1"/>
          <w:szCs w:val="24"/>
        </w:rPr>
        <w:t xml:space="preserve">), </w:t>
      </w:r>
      <w:r w:rsidRPr="00C206C5">
        <w:rPr>
          <w:color w:val="000000" w:themeColor="text1"/>
          <w:szCs w:val="24"/>
        </w:rPr>
        <w:t>we estimate the cost to be about $</w:t>
      </w:r>
      <w:r w:rsidR="00390208">
        <w:rPr>
          <w:color w:val="000000" w:themeColor="text1"/>
          <w:szCs w:val="24"/>
        </w:rPr>
        <w:t>51.15</w:t>
      </w:r>
      <w:r w:rsidRPr="00C206C5" w:rsidR="003E3022">
        <w:rPr>
          <w:color w:val="000000" w:themeColor="text1"/>
          <w:szCs w:val="24"/>
        </w:rPr>
        <w:t xml:space="preserve"> </w:t>
      </w:r>
      <w:r w:rsidRPr="00C206C5">
        <w:rPr>
          <w:color w:val="000000" w:themeColor="text1"/>
          <w:szCs w:val="24"/>
        </w:rPr>
        <w:t>per hour per filing</w:t>
      </w:r>
      <w:r>
        <w:rPr>
          <w:color w:val="000000" w:themeColor="text1"/>
          <w:szCs w:val="24"/>
        </w:rPr>
        <w:t>.  Accordingly,</w:t>
      </w:r>
      <w:r w:rsidR="008A6147">
        <w:rPr>
          <w:color w:val="000000" w:themeColor="text1"/>
          <w:szCs w:val="24"/>
        </w:rPr>
        <w:t xml:space="preserve"> we</w:t>
      </w:r>
      <w:r>
        <w:rPr>
          <w:color w:val="000000" w:themeColor="text1"/>
          <w:szCs w:val="24"/>
        </w:rPr>
        <w:t xml:space="preserve"> calculate the total estimate of in-house cost to respondents as follows</w:t>
      </w:r>
      <w:r w:rsidRPr="00244F27">
        <w:rPr>
          <w:szCs w:val="24"/>
        </w:rPr>
        <w:t>:</w:t>
      </w:r>
      <w:r w:rsidRPr="00244F27">
        <w:rPr>
          <w:color w:val="000000"/>
          <w:szCs w:val="24"/>
        </w:rPr>
        <w:t xml:space="preserve">  </w:t>
      </w:r>
      <w:r w:rsidR="005A1164">
        <w:rPr>
          <w:color w:val="000000"/>
          <w:szCs w:val="24"/>
        </w:rPr>
        <w:t>126</w:t>
      </w:r>
      <w:r w:rsidRPr="00244F27" w:rsidR="005A1164">
        <w:rPr>
          <w:color w:val="000000"/>
          <w:szCs w:val="24"/>
        </w:rPr>
        <w:t xml:space="preserve"> </w:t>
      </w:r>
      <w:r w:rsidRPr="00244F27">
        <w:rPr>
          <w:color w:val="000000"/>
          <w:szCs w:val="24"/>
        </w:rPr>
        <w:t xml:space="preserve">(responses) x </w:t>
      </w:r>
      <w:r>
        <w:rPr>
          <w:color w:val="000000"/>
          <w:szCs w:val="24"/>
        </w:rPr>
        <w:t>4</w:t>
      </w:r>
      <w:r w:rsidRPr="00244F27">
        <w:rPr>
          <w:color w:val="000000"/>
          <w:szCs w:val="24"/>
        </w:rPr>
        <w:t xml:space="preserve"> (hours to </w:t>
      </w:r>
      <w:r w:rsidRPr="00244F27">
        <w:rPr>
          <w:szCs w:val="24"/>
        </w:rPr>
        <w:t>fill out status updates</w:t>
      </w:r>
      <w:r w:rsidRPr="00244F27">
        <w:rPr>
          <w:color w:val="000000"/>
          <w:szCs w:val="24"/>
        </w:rPr>
        <w:t xml:space="preserve">) x </w:t>
      </w:r>
      <w:r>
        <w:rPr>
          <w:color w:val="000000"/>
          <w:szCs w:val="24"/>
        </w:rPr>
        <w:t>2</w:t>
      </w:r>
      <w:r w:rsidRPr="00244F27">
        <w:rPr>
          <w:color w:val="000000"/>
          <w:szCs w:val="24"/>
        </w:rPr>
        <w:t xml:space="preserve"> (status updates needed to be submitted) x </w:t>
      </w:r>
      <w:r w:rsidRPr="00244F27">
        <w:rPr>
          <w:szCs w:val="24"/>
        </w:rPr>
        <w:t>$</w:t>
      </w:r>
      <w:r w:rsidR="00390208">
        <w:rPr>
          <w:szCs w:val="24"/>
        </w:rPr>
        <w:t>51.15</w:t>
      </w:r>
      <w:r w:rsidRPr="00244F27">
        <w:rPr>
          <w:szCs w:val="24"/>
        </w:rPr>
        <w:t xml:space="preserve">/hour </w:t>
      </w:r>
      <w:r w:rsidRPr="00244F27">
        <w:rPr>
          <w:color w:val="000000"/>
          <w:szCs w:val="24"/>
        </w:rPr>
        <w:t>= $</w:t>
      </w:r>
      <w:r>
        <w:rPr>
          <w:color w:val="000000"/>
          <w:szCs w:val="24"/>
        </w:rPr>
        <w:t>51,559.20</w:t>
      </w:r>
      <w:r>
        <w:rPr>
          <w:color w:val="000000"/>
          <w:szCs w:val="24"/>
        </w:rPr>
        <w:t>.</w:t>
      </w:r>
      <w:r>
        <w:rPr>
          <w:color w:val="000000"/>
          <w:szCs w:val="24"/>
        </w:rPr>
        <w:t xml:space="preserve">  </w:t>
      </w:r>
    </w:p>
    <w:p w:rsidR="00615383" w:rsidRPr="00615383" w:rsidP="00D949A3" w14:paraId="3BA63EA1" w14:textId="77777777">
      <w:pPr>
        <w:pStyle w:val="ListParagraph"/>
        <w:rPr>
          <w:szCs w:val="24"/>
        </w:rPr>
      </w:pPr>
    </w:p>
    <w:p w:rsidR="00615383" w:rsidRPr="00615383" w:rsidP="00D949A3" w14:paraId="6ED7D0F3" w14:textId="6A399029">
      <w:pPr>
        <w:pStyle w:val="ListParagraph"/>
        <w:rPr>
          <w:szCs w:val="24"/>
        </w:rPr>
      </w:pPr>
      <w:r w:rsidRPr="00D949A3">
        <w:rPr>
          <w:szCs w:val="24"/>
        </w:rPr>
        <w:t>The estimated time to comply with the</w:t>
      </w:r>
      <w:r>
        <w:rPr>
          <w:szCs w:val="24"/>
        </w:rPr>
        <w:t xml:space="preserve"> proposed</w:t>
      </w:r>
      <w:r w:rsidRPr="00D949A3">
        <w:rPr>
          <w:szCs w:val="24"/>
        </w:rPr>
        <w:t xml:space="preserve"> additio</w:t>
      </w:r>
      <w:r>
        <w:rPr>
          <w:szCs w:val="24"/>
        </w:rPr>
        <w:t>n</w:t>
      </w:r>
      <w:r w:rsidRPr="00D949A3">
        <w:rPr>
          <w:szCs w:val="24"/>
        </w:rPr>
        <w:t xml:space="preserve"> to this collection will depend on how many invoices a respondent submits during the relevant responsive period.</w:t>
      </w:r>
      <w:r w:rsidR="00266AB9">
        <w:rPr>
          <w:szCs w:val="24"/>
        </w:rPr>
        <w:t xml:space="preserve"> </w:t>
      </w:r>
      <w:r w:rsidRPr="00615383">
        <w:rPr>
          <w:szCs w:val="24"/>
        </w:rPr>
        <w:t xml:space="preserve"> </w:t>
      </w:r>
      <w:r w:rsidRPr="00D949A3">
        <w:rPr>
          <w:szCs w:val="24"/>
        </w:rPr>
        <w:t xml:space="preserve">In the absence of actual experience with this new query, our best estimate is that these new collections will generally add as much as </w:t>
      </w:r>
      <w:r>
        <w:rPr>
          <w:szCs w:val="24"/>
        </w:rPr>
        <w:t>2</w:t>
      </w:r>
      <w:r w:rsidRPr="00D949A3">
        <w:rPr>
          <w:szCs w:val="24"/>
        </w:rPr>
        <w:t xml:space="preserve"> burden hours to the total</w:t>
      </w:r>
      <w:r>
        <w:rPr>
          <w:szCs w:val="24"/>
        </w:rPr>
        <w:t xml:space="preserve">.  However, </w:t>
      </w:r>
      <w:r w:rsidRPr="00D949A3">
        <w:rPr>
          <w:szCs w:val="24"/>
        </w:rPr>
        <w:t>we recognize that there may be some situations that will require more (or fewer) hours to complete</w:t>
      </w:r>
      <w:r w:rsidRPr="00615383">
        <w:rPr>
          <w:rFonts w:ascii="Georgia" w:hAnsi="Georgia"/>
          <w:szCs w:val="24"/>
        </w:rPr>
        <w:t>.</w:t>
      </w:r>
    </w:p>
    <w:p w:rsidR="000B503E" w:rsidRPr="00244F27" w:rsidP="000B503E" w14:paraId="1992C8F9" w14:textId="77777777">
      <w:pPr>
        <w:rPr>
          <w:szCs w:val="24"/>
        </w:rPr>
      </w:pPr>
    </w:p>
    <w:p w:rsidR="000B503E" w:rsidRPr="00244F27" w:rsidP="000B503E" w14:paraId="2F34B8BF" w14:textId="37CCADB5">
      <w:pPr>
        <w:rPr>
          <w:szCs w:val="24"/>
          <w:u w:val="single"/>
        </w:rPr>
      </w:pPr>
      <w:r w:rsidRPr="00244F27">
        <w:rPr>
          <w:szCs w:val="24"/>
        </w:rPr>
        <w:t>(</w:t>
      </w:r>
      <w:r w:rsidR="00BC3F53">
        <w:rPr>
          <w:szCs w:val="24"/>
        </w:rPr>
        <w:t>j</w:t>
      </w:r>
      <w:r w:rsidRPr="00244F27">
        <w:rPr>
          <w:szCs w:val="24"/>
        </w:rPr>
        <w:t>)</w:t>
      </w:r>
      <w:r w:rsidRPr="00244F27" w:rsidR="003C3573">
        <w:rPr>
          <w:szCs w:val="24"/>
        </w:rPr>
        <w:t xml:space="preserve">  </w:t>
      </w:r>
      <w:r w:rsidRPr="008A774D" w:rsidR="00B5078E">
        <w:rPr>
          <w:szCs w:val="24"/>
          <w:u w:val="single"/>
        </w:rPr>
        <w:t xml:space="preserve">FCC Form 5640 </w:t>
      </w:r>
      <w:r w:rsidRPr="00244F27">
        <w:rPr>
          <w:szCs w:val="24"/>
          <w:u w:val="single"/>
        </w:rPr>
        <w:t>Final Certification and Updates</w:t>
      </w:r>
      <w:r w:rsidRPr="00244F27" w:rsidR="003C3573">
        <w:rPr>
          <w:szCs w:val="24"/>
          <w:u w:val="single"/>
        </w:rPr>
        <w:t>,</w:t>
      </w:r>
      <w:r w:rsidR="0046212A">
        <w:rPr>
          <w:szCs w:val="24"/>
          <w:u w:val="single"/>
        </w:rPr>
        <w:t>47 CFR §</w:t>
      </w:r>
      <w:r w:rsidR="006B2BCF">
        <w:rPr>
          <w:szCs w:val="24"/>
          <w:u w:val="single"/>
        </w:rPr>
        <w:t> </w:t>
      </w:r>
      <w:r w:rsidRPr="00244F27" w:rsidR="003C3573">
        <w:rPr>
          <w:szCs w:val="24"/>
          <w:u w:val="single"/>
        </w:rPr>
        <w:t>1.50004(m)</w:t>
      </w:r>
      <w:r w:rsidR="001F0558">
        <w:rPr>
          <w:szCs w:val="24"/>
          <w:u w:val="single"/>
        </w:rPr>
        <w:t xml:space="preserve"> </w:t>
      </w:r>
      <w:r w:rsidR="001F0558">
        <w:rPr>
          <w:bCs/>
          <w:szCs w:val="24"/>
          <w:u w:val="single"/>
        </w:rPr>
        <w:t>(</w:t>
      </w:r>
      <w:r w:rsidR="00F10049">
        <w:rPr>
          <w:bCs/>
          <w:szCs w:val="24"/>
          <w:u w:val="single"/>
        </w:rPr>
        <w:t>adjustments</w:t>
      </w:r>
      <w:r w:rsidR="001F0558">
        <w:rPr>
          <w:bCs/>
          <w:szCs w:val="24"/>
          <w:u w:val="single"/>
        </w:rPr>
        <w:t>)</w:t>
      </w:r>
      <w:r w:rsidRPr="00244F27" w:rsidR="003C3573">
        <w:rPr>
          <w:szCs w:val="24"/>
        </w:rPr>
        <w:t>:</w:t>
      </w:r>
    </w:p>
    <w:p w:rsidR="000B503E" w:rsidRPr="00244F27" w:rsidP="000B503E" w14:paraId="14A04B62" w14:textId="77777777">
      <w:pPr>
        <w:rPr>
          <w:szCs w:val="24"/>
        </w:rPr>
      </w:pPr>
    </w:p>
    <w:p w:rsidR="000B503E" w:rsidRPr="00244F27" w:rsidP="00F32437" w14:paraId="6478B9D4" w14:textId="76127C6C">
      <w:pPr>
        <w:pStyle w:val="ListParagraph"/>
        <w:numPr>
          <w:ilvl w:val="0"/>
          <w:numId w:val="12"/>
        </w:numPr>
        <w:rPr>
          <w:szCs w:val="24"/>
        </w:rPr>
      </w:pPr>
      <w:r w:rsidRPr="00244F27">
        <w:rPr>
          <w:szCs w:val="24"/>
        </w:rPr>
        <w:t xml:space="preserve">Number of respondents:  </w:t>
      </w:r>
      <w:r w:rsidR="000D5470">
        <w:rPr>
          <w:szCs w:val="24"/>
        </w:rPr>
        <w:t>126</w:t>
      </w:r>
      <w:r w:rsidRPr="00244F27" w:rsidR="000D5470">
        <w:rPr>
          <w:szCs w:val="24"/>
        </w:rPr>
        <w:t xml:space="preserve">.  </w:t>
      </w:r>
      <w:r w:rsidR="000D5470">
        <w:rPr>
          <w:szCs w:val="24"/>
        </w:rPr>
        <w:t xml:space="preserve">This number reflects the actual number of funding allocations approved by the FCC, and reflects a reduction from the prior estimate of 300 respondents.   </w:t>
      </w:r>
    </w:p>
    <w:p w:rsidR="000B503E" w:rsidRPr="00244F27" w:rsidP="000B503E" w14:paraId="067DE1F2" w14:textId="77777777">
      <w:pPr>
        <w:pStyle w:val="ListParagraph"/>
        <w:rPr>
          <w:szCs w:val="24"/>
        </w:rPr>
      </w:pPr>
    </w:p>
    <w:p w:rsidR="000B503E" w:rsidRPr="00244F27" w:rsidP="00F32437" w14:paraId="2651B1EB" w14:textId="1DAAD61B">
      <w:pPr>
        <w:pStyle w:val="ListParagraph"/>
        <w:numPr>
          <w:ilvl w:val="0"/>
          <w:numId w:val="12"/>
        </w:numPr>
        <w:rPr>
          <w:szCs w:val="24"/>
        </w:rPr>
      </w:pPr>
      <w:r w:rsidRPr="00244F27">
        <w:rPr>
          <w:szCs w:val="24"/>
        </w:rPr>
        <w:t xml:space="preserve">Frequency of response:  2. </w:t>
      </w:r>
      <w:r w:rsidR="009F4270">
        <w:rPr>
          <w:szCs w:val="24"/>
        </w:rPr>
        <w:t xml:space="preserve"> Each recipient is required to file a final certification within 10 days following the expiration of the removal, replacement, and disposal term.  If the recipient </w:t>
      </w:r>
      <w:r w:rsidR="00664F1B">
        <w:rPr>
          <w:szCs w:val="24"/>
        </w:rPr>
        <w:t>h</w:t>
      </w:r>
      <w:r w:rsidR="009F4270">
        <w:rPr>
          <w:szCs w:val="24"/>
        </w:rPr>
        <w:t xml:space="preserve">as not fully complied with the applicable Reimbursement Program obligations at the time the final certification is due, then they will need to file a subsequent update attesting to full compliance.  We </w:t>
      </w:r>
      <w:r w:rsidR="009F4270">
        <w:rPr>
          <w:szCs w:val="24"/>
        </w:rPr>
        <w:t>can conservatively estimate that, on average, respondents would submit two filings.</w:t>
      </w:r>
    </w:p>
    <w:p w:rsidR="000B503E" w:rsidRPr="00244F27" w:rsidP="000B503E" w14:paraId="27235645" w14:textId="77777777">
      <w:pPr>
        <w:pStyle w:val="ListParagraph"/>
        <w:rPr>
          <w:szCs w:val="24"/>
        </w:rPr>
      </w:pPr>
    </w:p>
    <w:p w:rsidR="000B503E" w:rsidRPr="00244F27" w:rsidP="00F32437" w14:paraId="11B15D00" w14:textId="736E1701">
      <w:pPr>
        <w:pStyle w:val="ListParagraph"/>
        <w:numPr>
          <w:ilvl w:val="0"/>
          <w:numId w:val="12"/>
        </w:numPr>
        <w:rPr>
          <w:szCs w:val="24"/>
        </w:rPr>
      </w:pPr>
      <w:r w:rsidRPr="00244F27">
        <w:rPr>
          <w:szCs w:val="24"/>
        </w:rPr>
        <w:t xml:space="preserve">Total number of responses per respondent:  </w:t>
      </w:r>
      <w:r w:rsidR="0046212A">
        <w:rPr>
          <w:szCs w:val="24"/>
        </w:rPr>
        <w:t>2</w:t>
      </w:r>
    </w:p>
    <w:p w:rsidR="000B503E" w:rsidRPr="00244F27" w:rsidP="000B503E" w14:paraId="5C498ADC" w14:textId="77777777">
      <w:pPr>
        <w:pStyle w:val="ListParagraph"/>
        <w:rPr>
          <w:szCs w:val="24"/>
        </w:rPr>
      </w:pPr>
    </w:p>
    <w:p w:rsidR="000B503E" w:rsidRPr="00244F27" w:rsidP="00F32437" w14:paraId="0C610D2A" w14:textId="01E310E0">
      <w:pPr>
        <w:pStyle w:val="ListParagraph"/>
        <w:numPr>
          <w:ilvl w:val="0"/>
          <w:numId w:val="12"/>
        </w:numPr>
        <w:rPr>
          <w:szCs w:val="24"/>
        </w:rPr>
      </w:pPr>
      <w:r w:rsidRPr="00244F27">
        <w:rPr>
          <w:szCs w:val="24"/>
        </w:rPr>
        <w:t xml:space="preserve">Estimated time per response:  </w:t>
      </w:r>
      <w:r w:rsidR="00D342F1">
        <w:rPr>
          <w:szCs w:val="24"/>
        </w:rPr>
        <w:t>0</w:t>
      </w:r>
      <w:r w:rsidR="009F4270">
        <w:rPr>
          <w:szCs w:val="24"/>
        </w:rPr>
        <w:t>.5</w:t>
      </w:r>
      <w:r w:rsidRPr="00244F27">
        <w:rPr>
          <w:szCs w:val="24"/>
        </w:rPr>
        <w:t xml:space="preserve"> hour</w:t>
      </w:r>
      <w:r w:rsidR="00D342F1">
        <w:rPr>
          <w:szCs w:val="24"/>
        </w:rPr>
        <w:t>s</w:t>
      </w:r>
    </w:p>
    <w:p w:rsidR="000B503E" w:rsidRPr="00244F27" w:rsidP="000B503E" w14:paraId="0242C5AD" w14:textId="77777777">
      <w:pPr>
        <w:pStyle w:val="ListParagraph"/>
        <w:rPr>
          <w:szCs w:val="24"/>
        </w:rPr>
      </w:pPr>
    </w:p>
    <w:p w:rsidR="000B503E" w:rsidRPr="00244F27" w:rsidP="00F32437" w14:paraId="56A620EA" w14:textId="28312478">
      <w:pPr>
        <w:pStyle w:val="ListParagraph"/>
        <w:numPr>
          <w:ilvl w:val="0"/>
          <w:numId w:val="12"/>
        </w:numPr>
        <w:rPr>
          <w:szCs w:val="24"/>
        </w:rPr>
      </w:pPr>
      <w:r w:rsidRPr="00244F27">
        <w:rPr>
          <w:szCs w:val="24"/>
        </w:rPr>
        <w:t xml:space="preserve">Total annual hour burden:  </w:t>
      </w:r>
      <w:r w:rsidR="000D5470">
        <w:rPr>
          <w:szCs w:val="24"/>
        </w:rPr>
        <w:t>126</w:t>
      </w:r>
      <w:r w:rsidRPr="00244F27">
        <w:rPr>
          <w:szCs w:val="24"/>
        </w:rPr>
        <w:tab/>
      </w:r>
      <w:r w:rsidRPr="00244F27">
        <w:rPr>
          <w:szCs w:val="24"/>
        </w:rPr>
        <w:tab/>
      </w:r>
      <w:r w:rsidRPr="00244F27">
        <w:rPr>
          <w:szCs w:val="24"/>
        </w:rPr>
        <w:tab/>
      </w:r>
      <w:r w:rsidRPr="00244F27">
        <w:rPr>
          <w:szCs w:val="24"/>
        </w:rPr>
        <w:tab/>
      </w:r>
      <w:r w:rsidRPr="00244F27">
        <w:rPr>
          <w:szCs w:val="24"/>
        </w:rPr>
        <w:tab/>
      </w:r>
      <w:r w:rsidRPr="00244F27">
        <w:rPr>
          <w:szCs w:val="24"/>
        </w:rPr>
        <w:tab/>
      </w:r>
      <w:r w:rsidRPr="00244F27">
        <w:rPr>
          <w:szCs w:val="24"/>
        </w:rPr>
        <w:tab/>
      </w:r>
    </w:p>
    <w:p w:rsidR="000B503E" w:rsidRPr="00244F27" w:rsidP="000B503E" w14:paraId="3E498B26" w14:textId="77777777">
      <w:pPr>
        <w:ind w:left="360"/>
        <w:rPr>
          <w:szCs w:val="24"/>
        </w:rPr>
      </w:pPr>
      <w:r w:rsidRPr="00244F27">
        <w:rPr>
          <w:szCs w:val="24"/>
        </w:rPr>
        <w:tab/>
      </w:r>
    </w:p>
    <w:p w:rsidR="000B503E" w:rsidRPr="00244F27" w:rsidP="000B503E" w14:paraId="266C0EFE" w14:textId="3646F07A">
      <w:pPr>
        <w:ind w:left="720"/>
        <w:rPr>
          <w:szCs w:val="24"/>
        </w:rPr>
      </w:pPr>
      <w:r>
        <w:rPr>
          <w:szCs w:val="24"/>
        </w:rPr>
        <w:t>0</w:t>
      </w:r>
      <w:r w:rsidR="009F4270">
        <w:rPr>
          <w:szCs w:val="24"/>
        </w:rPr>
        <w:t>.5</w:t>
      </w:r>
      <w:r w:rsidRPr="00244F27">
        <w:rPr>
          <w:szCs w:val="24"/>
        </w:rPr>
        <w:t xml:space="preserve"> hour</w:t>
      </w:r>
      <w:r>
        <w:rPr>
          <w:szCs w:val="24"/>
        </w:rPr>
        <w:t>s</w:t>
      </w:r>
      <w:r w:rsidRPr="00244F27">
        <w:rPr>
          <w:szCs w:val="24"/>
        </w:rPr>
        <w:t xml:space="preserve"> per respondent for </w:t>
      </w:r>
      <w:r w:rsidR="000D5470">
        <w:rPr>
          <w:szCs w:val="24"/>
        </w:rPr>
        <w:t>126</w:t>
      </w:r>
      <w:r w:rsidRPr="00244F27">
        <w:rPr>
          <w:szCs w:val="24"/>
        </w:rPr>
        <w:t xml:space="preserve"> respondents filing </w:t>
      </w:r>
      <w:r w:rsidR="009F4270">
        <w:rPr>
          <w:szCs w:val="24"/>
        </w:rPr>
        <w:t>two responses</w:t>
      </w:r>
      <w:r w:rsidRPr="00244F27">
        <w:rPr>
          <w:szCs w:val="24"/>
        </w:rPr>
        <w:t xml:space="preserve">.  Total annual hour burden is calculated as follows: </w:t>
      </w:r>
    </w:p>
    <w:p w:rsidR="000B503E" w:rsidRPr="00244F27" w:rsidP="000B503E" w14:paraId="1A87E61D" w14:textId="77777777">
      <w:pPr>
        <w:ind w:left="720"/>
        <w:rPr>
          <w:szCs w:val="24"/>
        </w:rPr>
      </w:pPr>
    </w:p>
    <w:p w:rsidR="000B503E" w:rsidRPr="00244F27" w:rsidP="000B503E" w14:paraId="6A93B715" w14:textId="0679535A">
      <w:pPr>
        <w:ind w:left="720"/>
        <w:rPr>
          <w:szCs w:val="24"/>
        </w:rPr>
      </w:pPr>
      <w:r>
        <w:rPr>
          <w:szCs w:val="24"/>
        </w:rPr>
        <w:t>126</w:t>
      </w:r>
      <w:r w:rsidRPr="00244F27">
        <w:rPr>
          <w:szCs w:val="24"/>
        </w:rPr>
        <w:t xml:space="preserve"> </w:t>
      </w:r>
      <w:r w:rsidRPr="00244F27" w:rsidR="005B37F6">
        <w:rPr>
          <w:szCs w:val="24"/>
        </w:rPr>
        <w:t xml:space="preserve">respondents x </w:t>
      </w:r>
      <w:r w:rsidR="005B37F6">
        <w:rPr>
          <w:szCs w:val="24"/>
        </w:rPr>
        <w:t>2 responses</w:t>
      </w:r>
      <w:r w:rsidRPr="00244F27" w:rsidR="005B37F6">
        <w:rPr>
          <w:szCs w:val="24"/>
        </w:rPr>
        <w:t xml:space="preserve"> = </w:t>
      </w:r>
      <w:r>
        <w:rPr>
          <w:szCs w:val="24"/>
        </w:rPr>
        <w:t>252</w:t>
      </w:r>
      <w:r w:rsidRPr="00244F27">
        <w:rPr>
          <w:szCs w:val="24"/>
        </w:rPr>
        <w:t xml:space="preserve"> </w:t>
      </w:r>
      <w:r w:rsidRPr="00244F27" w:rsidR="005B37F6">
        <w:rPr>
          <w:szCs w:val="24"/>
        </w:rPr>
        <w:t xml:space="preserve">responses x </w:t>
      </w:r>
      <w:r w:rsidR="007C1BD7">
        <w:rPr>
          <w:szCs w:val="24"/>
        </w:rPr>
        <w:t>0</w:t>
      </w:r>
      <w:r w:rsidR="005B37F6">
        <w:rPr>
          <w:szCs w:val="24"/>
        </w:rPr>
        <w:t>.5</w:t>
      </w:r>
      <w:r w:rsidRPr="00244F27" w:rsidR="005B37F6">
        <w:rPr>
          <w:szCs w:val="24"/>
        </w:rPr>
        <w:t xml:space="preserve"> hours = </w:t>
      </w:r>
      <w:r>
        <w:rPr>
          <w:b/>
          <w:bCs/>
          <w:szCs w:val="24"/>
        </w:rPr>
        <w:t>126</w:t>
      </w:r>
      <w:r w:rsidRPr="00244F27">
        <w:rPr>
          <w:b/>
          <w:bCs/>
          <w:szCs w:val="24"/>
        </w:rPr>
        <w:t xml:space="preserve"> </w:t>
      </w:r>
      <w:r w:rsidRPr="00244F27" w:rsidR="005B37F6">
        <w:rPr>
          <w:b/>
          <w:bCs/>
          <w:szCs w:val="24"/>
        </w:rPr>
        <w:t>total annual hours</w:t>
      </w:r>
      <w:r w:rsidRPr="00244F27" w:rsidR="005B37F6">
        <w:rPr>
          <w:szCs w:val="24"/>
        </w:rPr>
        <w:t xml:space="preserve">. </w:t>
      </w:r>
    </w:p>
    <w:p w:rsidR="000B503E" w:rsidRPr="00244F27" w:rsidP="000B503E" w14:paraId="3FE38495" w14:textId="77777777">
      <w:pPr>
        <w:ind w:left="720"/>
        <w:rPr>
          <w:szCs w:val="24"/>
        </w:rPr>
      </w:pPr>
    </w:p>
    <w:p w:rsidR="000B503E" w:rsidRPr="00244F27" w:rsidP="00F32437" w14:paraId="16622DCF" w14:textId="2D799157">
      <w:pPr>
        <w:pStyle w:val="ListParagraph"/>
        <w:numPr>
          <w:ilvl w:val="0"/>
          <w:numId w:val="12"/>
        </w:numPr>
        <w:rPr>
          <w:szCs w:val="24"/>
        </w:rPr>
      </w:pPr>
      <w:r w:rsidRPr="00244F27">
        <w:rPr>
          <w:szCs w:val="24"/>
        </w:rPr>
        <w:t>Total estimate of in-house cost to respondents:  $</w:t>
      </w:r>
      <w:r w:rsidR="00366B98">
        <w:rPr>
          <w:szCs w:val="24"/>
        </w:rPr>
        <w:t>3,633.84</w:t>
      </w:r>
      <w:r w:rsidRPr="00244F27">
        <w:rPr>
          <w:szCs w:val="24"/>
        </w:rPr>
        <w:t xml:space="preserve"> (</w:t>
      </w:r>
      <w:r w:rsidR="000D5470">
        <w:rPr>
          <w:szCs w:val="24"/>
        </w:rPr>
        <w:t>126</w:t>
      </w:r>
      <w:r w:rsidRPr="00244F27" w:rsidR="000D5470">
        <w:rPr>
          <w:szCs w:val="24"/>
        </w:rPr>
        <w:t xml:space="preserve"> </w:t>
      </w:r>
      <w:r w:rsidRPr="00244F27">
        <w:rPr>
          <w:szCs w:val="24"/>
        </w:rPr>
        <w:t>hours x $</w:t>
      </w:r>
      <w:r w:rsidR="00390208">
        <w:rPr>
          <w:szCs w:val="24"/>
        </w:rPr>
        <w:t>28.</w:t>
      </w:r>
      <w:r w:rsidR="006D6CC7">
        <w:rPr>
          <w:szCs w:val="24"/>
        </w:rPr>
        <w:t>84</w:t>
      </w:r>
      <w:r w:rsidRPr="00244F27">
        <w:rPr>
          <w:szCs w:val="24"/>
        </w:rPr>
        <w:t>/hour).</w:t>
      </w:r>
    </w:p>
    <w:p w:rsidR="000B503E" w:rsidRPr="00244F27" w:rsidP="000B503E" w14:paraId="4F842455" w14:textId="77777777">
      <w:pPr>
        <w:pStyle w:val="ListParagraph"/>
        <w:rPr>
          <w:szCs w:val="24"/>
        </w:rPr>
      </w:pPr>
    </w:p>
    <w:p w:rsidR="000B503E" w:rsidRPr="00244F27" w:rsidP="00F32437" w14:paraId="1B72AB52" w14:textId="01FB5842">
      <w:pPr>
        <w:pStyle w:val="ListParagraph"/>
        <w:numPr>
          <w:ilvl w:val="0"/>
          <w:numId w:val="12"/>
        </w:numPr>
        <w:rPr>
          <w:szCs w:val="24"/>
        </w:rPr>
      </w:pPr>
      <w:r w:rsidRPr="00244F27">
        <w:rPr>
          <w:szCs w:val="24"/>
        </w:rPr>
        <w:t xml:space="preserve">Explanation of calculation:  </w:t>
      </w:r>
      <w:r w:rsidRPr="00244F27" w:rsidR="00D779E3">
        <w:rPr>
          <w:szCs w:val="24"/>
        </w:rPr>
        <w:t xml:space="preserve">We estimate it will take </w:t>
      </w:r>
      <w:r w:rsidR="0031684A">
        <w:rPr>
          <w:szCs w:val="24"/>
        </w:rPr>
        <w:t>0</w:t>
      </w:r>
      <w:r w:rsidR="00D779E3">
        <w:rPr>
          <w:szCs w:val="24"/>
        </w:rPr>
        <w:t>.5</w:t>
      </w:r>
      <w:r w:rsidRPr="00244F27" w:rsidR="00D779E3">
        <w:rPr>
          <w:szCs w:val="24"/>
        </w:rPr>
        <w:t xml:space="preserve"> hour</w:t>
      </w:r>
      <w:r w:rsidR="00D779E3">
        <w:rPr>
          <w:szCs w:val="24"/>
        </w:rPr>
        <w:t>s</w:t>
      </w:r>
      <w:r w:rsidRPr="00244F27" w:rsidR="00D779E3">
        <w:rPr>
          <w:szCs w:val="24"/>
        </w:rPr>
        <w:t xml:space="preserve"> to log in, complete the relevant fields in the interactive template</w:t>
      </w:r>
      <w:r w:rsidR="00D779E3">
        <w:rPr>
          <w:szCs w:val="24"/>
        </w:rPr>
        <w:t>,</w:t>
      </w:r>
      <w:r w:rsidRPr="00244F27" w:rsidR="00D779E3">
        <w:rPr>
          <w:szCs w:val="24"/>
        </w:rPr>
        <w:t xml:space="preserve"> and </w:t>
      </w:r>
      <w:r w:rsidR="00D779E3">
        <w:rPr>
          <w:szCs w:val="24"/>
        </w:rPr>
        <w:t xml:space="preserve">electronically </w:t>
      </w:r>
      <w:r w:rsidRPr="00244F27" w:rsidR="00D779E3">
        <w:rPr>
          <w:szCs w:val="24"/>
        </w:rPr>
        <w:t xml:space="preserve">submit the </w:t>
      </w:r>
      <w:r w:rsidR="00D779E3">
        <w:rPr>
          <w:szCs w:val="24"/>
        </w:rPr>
        <w:t>certification and any update</w:t>
      </w:r>
      <w:r w:rsidRPr="00244F27" w:rsidR="00D779E3">
        <w:rPr>
          <w:szCs w:val="24"/>
        </w:rPr>
        <w:t>.  We assume the respondents will use in-house clerical personnel, whose earnings level is equivalent on average to the GS-7</w:t>
      </w:r>
      <w:r w:rsidR="008A443B">
        <w:rPr>
          <w:szCs w:val="24"/>
        </w:rPr>
        <w:t xml:space="preserve">, Step 5 </w:t>
      </w:r>
      <w:r w:rsidRPr="00244F27" w:rsidR="00D779E3">
        <w:rPr>
          <w:szCs w:val="24"/>
        </w:rPr>
        <w:t>level</w:t>
      </w:r>
      <w:r w:rsidR="00664F1B">
        <w:rPr>
          <w:szCs w:val="24"/>
        </w:rPr>
        <w:t>,</w:t>
      </w:r>
      <w:r w:rsidRPr="00244F27" w:rsidR="00D779E3">
        <w:rPr>
          <w:szCs w:val="24"/>
        </w:rPr>
        <w:t xml:space="preserve"> at $</w:t>
      </w:r>
      <w:r w:rsidR="00390208">
        <w:rPr>
          <w:szCs w:val="24"/>
        </w:rPr>
        <w:t>28.</w:t>
      </w:r>
      <w:r w:rsidR="00913E35">
        <w:rPr>
          <w:szCs w:val="24"/>
        </w:rPr>
        <w:t>84</w:t>
      </w:r>
      <w:r w:rsidRPr="00244F27" w:rsidR="00D779E3">
        <w:rPr>
          <w:szCs w:val="24"/>
        </w:rPr>
        <w:t xml:space="preserve"> per hour, to prepare and submit this information:</w:t>
      </w:r>
      <w:r w:rsidRPr="00244F27" w:rsidR="00D779E3">
        <w:rPr>
          <w:color w:val="000000"/>
          <w:szCs w:val="24"/>
        </w:rPr>
        <w:t xml:space="preserve">  </w:t>
      </w:r>
      <w:r w:rsidR="000D5470">
        <w:rPr>
          <w:color w:val="000000"/>
          <w:szCs w:val="24"/>
        </w:rPr>
        <w:t>126</w:t>
      </w:r>
      <w:r w:rsidRPr="00244F27" w:rsidR="000D5470">
        <w:rPr>
          <w:color w:val="000000"/>
          <w:szCs w:val="24"/>
        </w:rPr>
        <w:t xml:space="preserve"> </w:t>
      </w:r>
      <w:r w:rsidRPr="00244F27" w:rsidR="00D779E3">
        <w:rPr>
          <w:color w:val="000000"/>
          <w:szCs w:val="24"/>
        </w:rPr>
        <w:t xml:space="preserve">(respondents) x </w:t>
      </w:r>
      <w:r w:rsidR="0031684A">
        <w:rPr>
          <w:color w:val="000000"/>
          <w:szCs w:val="24"/>
        </w:rPr>
        <w:t>0</w:t>
      </w:r>
      <w:r w:rsidR="00D779E3">
        <w:rPr>
          <w:color w:val="000000"/>
          <w:szCs w:val="24"/>
        </w:rPr>
        <w:t>.5</w:t>
      </w:r>
      <w:r w:rsidRPr="00244F27" w:rsidR="00D779E3">
        <w:rPr>
          <w:color w:val="000000"/>
          <w:szCs w:val="24"/>
        </w:rPr>
        <w:t xml:space="preserve"> (</w:t>
      </w:r>
      <w:r w:rsidR="00D779E3">
        <w:rPr>
          <w:color w:val="000000"/>
          <w:szCs w:val="24"/>
        </w:rPr>
        <w:t>per response</w:t>
      </w:r>
      <w:r w:rsidRPr="00244F27" w:rsidR="00D779E3">
        <w:rPr>
          <w:color w:val="000000"/>
          <w:szCs w:val="24"/>
        </w:rPr>
        <w:t xml:space="preserve">) </w:t>
      </w:r>
      <w:r w:rsidR="00D779E3">
        <w:rPr>
          <w:color w:val="000000"/>
          <w:szCs w:val="24"/>
        </w:rPr>
        <w:t>x 2</w:t>
      </w:r>
      <w:r w:rsidRPr="00244F27" w:rsidR="00D779E3">
        <w:rPr>
          <w:color w:val="000000"/>
          <w:szCs w:val="24"/>
        </w:rPr>
        <w:t xml:space="preserve"> (average number of </w:t>
      </w:r>
      <w:r w:rsidR="00D779E3">
        <w:rPr>
          <w:color w:val="000000"/>
          <w:szCs w:val="24"/>
        </w:rPr>
        <w:t>responses</w:t>
      </w:r>
      <w:r w:rsidRPr="00244F27" w:rsidR="00D779E3">
        <w:rPr>
          <w:color w:val="000000"/>
          <w:szCs w:val="24"/>
        </w:rPr>
        <w:t xml:space="preserve">) x </w:t>
      </w:r>
      <w:r w:rsidRPr="00244F27" w:rsidR="00D779E3">
        <w:rPr>
          <w:szCs w:val="24"/>
        </w:rPr>
        <w:t>$</w:t>
      </w:r>
      <w:r w:rsidR="00390208">
        <w:rPr>
          <w:szCs w:val="24"/>
        </w:rPr>
        <w:t>28.</w:t>
      </w:r>
      <w:r w:rsidR="00913E35">
        <w:rPr>
          <w:szCs w:val="24"/>
        </w:rPr>
        <w:t>84</w:t>
      </w:r>
      <w:r w:rsidRPr="00244F27" w:rsidR="00D779E3">
        <w:rPr>
          <w:szCs w:val="24"/>
        </w:rPr>
        <w:t xml:space="preserve">/hour </w:t>
      </w:r>
      <w:r w:rsidRPr="00244F27" w:rsidR="00D779E3">
        <w:rPr>
          <w:color w:val="000000"/>
          <w:szCs w:val="24"/>
        </w:rPr>
        <w:t>= $</w:t>
      </w:r>
      <w:r w:rsidR="00366B98">
        <w:rPr>
          <w:color w:val="000000"/>
          <w:szCs w:val="24"/>
        </w:rPr>
        <w:t>3,633.84</w:t>
      </w:r>
      <w:r w:rsidRPr="00244F27" w:rsidR="00D779E3">
        <w:rPr>
          <w:color w:val="000000"/>
          <w:szCs w:val="24"/>
        </w:rPr>
        <w:t>.</w:t>
      </w:r>
      <w:r w:rsidR="00D779E3">
        <w:rPr>
          <w:color w:val="000000"/>
          <w:szCs w:val="24"/>
        </w:rPr>
        <w:t xml:space="preserve">  </w:t>
      </w:r>
    </w:p>
    <w:p w:rsidR="000B503E" w:rsidRPr="00244F27" w:rsidP="000B503E" w14:paraId="1923257C" w14:textId="77777777">
      <w:pPr>
        <w:rPr>
          <w:szCs w:val="24"/>
        </w:rPr>
      </w:pPr>
    </w:p>
    <w:p w:rsidR="000B503E" w:rsidRPr="00244F27" w:rsidP="000B503E" w14:paraId="7461BE77" w14:textId="5D907717">
      <w:pPr>
        <w:rPr>
          <w:szCs w:val="24"/>
          <w:u w:val="single"/>
        </w:rPr>
      </w:pPr>
      <w:r w:rsidRPr="00244F27">
        <w:rPr>
          <w:szCs w:val="24"/>
        </w:rPr>
        <w:t>(</w:t>
      </w:r>
      <w:r w:rsidR="00BC3F53">
        <w:rPr>
          <w:szCs w:val="24"/>
        </w:rPr>
        <w:t>k</w:t>
      </w:r>
      <w:r w:rsidRPr="00244F27">
        <w:rPr>
          <w:szCs w:val="24"/>
        </w:rPr>
        <w:t>)</w:t>
      </w:r>
      <w:r w:rsidRPr="00244F27" w:rsidR="003C3573">
        <w:rPr>
          <w:szCs w:val="24"/>
        </w:rPr>
        <w:t xml:space="preserve">  </w:t>
      </w:r>
      <w:r w:rsidRPr="00244F27">
        <w:rPr>
          <w:szCs w:val="24"/>
          <w:u w:val="single"/>
        </w:rPr>
        <w:t xml:space="preserve">Documentation Retention, </w:t>
      </w:r>
      <w:r w:rsidR="000B7656">
        <w:rPr>
          <w:szCs w:val="24"/>
          <w:u w:val="single"/>
        </w:rPr>
        <w:t>47 CFR §</w:t>
      </w:r>
      <w:r w:rsidR="006B2BCF">
        <w:rPr>
          <w:szCs w:val="24"/>
          <w:u w:val="single"/>
        </w:rPr>
        <w:t> </w:t>
      </w:r>
      <w:r w:rsidRPr="00244F27">
        <w:rPr>
          <w:szCs w:val="24"/>
          <w:u w:val="single"/>
        </w:rPr>
        <w:t>1.50004(n)</w:t>
      </w:r>
      <w:r w:rsidR="001F0558">
        <w:rPr>
          <w:szCs w:val="24"/>
          <w:u w:val="single"/>
        </w:rPr>
        <w:t xml:space="preserve"> </w:t>
      </w:r>
      <w:r w:rsidR="001F0558">
        <w:rPr>
          <w:bCs/>
          <w:szCs w:val="24"/>
          <w:u w:val="single"/>
        </w:rPr>
        <w:t>(</w:t>
      </w:r>
      <w:r w:rsidR="00F10049">
        <w:rPr>
          <w:bCs/>
          <w:szCs w:val="24"/>
          <w:u w:val="single"/>
        </w:rPr>
        <w:t>adjustments</w:t>
      </w:r>
      <w:r w:rsidR="001F0558">
        <w:rPr>
          <w:bCs/>
          <w:szCs w:val="24"/>
          <w:u w:val="single"/>
        </w:rPr>
        <w:t>)</w:t>
      </w:r>
      <w:r w:rsidRPr="00244F27">
        <w:rPr>
          <w:szCs w:val="24"/>
          <w:u w:val="single"/>
        </w:rPr>
        <w:t>:</w:t>
      </w:r>
    </w:p>
    <w:p w:rsidR="000B503E" w:rsidRPr="00244F27" w:rsidP="000B503E" w14:paraId="64D4D2D0" w14:textId="77777777">
      <w:pPr>
        <w:rPr>
          <w:szCs w:val="24"/>
          <w:u w:val="single"/>
        </w:rPr>
      </w:pPr>
    </w:p>
    <w:p w:rsidR="000B503E" w:rsidRPr="00244F27" w:rsidP="00F32437" w14:paraId="53A871DE" w14:textId="6DF647B6">
      <w:pPr>
        <w:pStyle w:val="ListParagraph"/>
        <w:numPr>
          <w:ilvl w:val="0"/>
          <w:numId w:val="18"/>
        </w:numPr>
        <w:rPr>
          <w:szCs w:val="24"/>
        </w:rPr>
      </w:pPr>
      <w:r w:rsidRPr="00244F27">
        <w:rPr>
          <w:szCs w:val="24"/>
        </w:rPr>
        <w:t xml:space="preserve">Number of respondents:  </w:t>
      </w:r>
      <w:r w:rsidR="000D5470">
        <w:rPr>
          <w:szCs w:val="24"/>
        </w:rPr>
        <w:t>126</w:t>
      </w:r>
      <w:r w:rsidRPr="00244F27" w:rsidR="000D5470">
        <w:rPr>
          <w:szCs w:val="24"/>
        </w:rPr>
        <w:t xml:space="preserve">.  </w:t>
      </w:r>
      <w:r w:rsidR="000D5470">
        <w:rPr>
          <w:szCs w:val="24"/>
        </w:rPr>
        <w:t xml:space="preserve">This number reflects the actual number of funding allocations approved by the FCC, and reflects a reduction from the prior estimate of 300 respondents.   </w:t>
      </w:r>
      <w:r w:rsidRPr="00244F27" w:rsidR="00F14382">
        <w:rPr>
          <w:szCs w:val="24"/>
        </w:rPr>
        <w:t xml:space="preserve">  </w:t>
      </w:r>
    </w:p>
    <w:p w:rsidR="000B503E" w:rsidRPr="00244F27" w:rsidP="000B503E" w14:paraId="0025389B" w14:textId="77777777">
      <w:pPr>
        <w:pStyle w:val="ListParagraph"/>
        <w:rPr>
          <w:szCs w:val="24"/>
        </w:rPr>
      </w:pPr>
    </w:p>
    <w:p w:rsidR="000B503E" w:rsidRPr="00244F27" w:rsidP="00F32437" w14:paraId="2EF93574" w14:textId="170B6D55">
      <w:pPr>
        <w:pStyle w:val="ListParagraph"/>
        <w:numPr>
          <w:ilvl w:val="0"/>
          <w:numId w:val="18"/>
        </w:numPr>
        <w:rPr>
          <w:szCs w:val="24"/>
        </w:rPr>
      </w:pPr>
      <w:r w:rsidRPr="00244F27">
        <w:rPr>
          <w:szCs w:val="24"/>
        </w:rPr>
        <w:t xml:space="preserve">Frequency of response:  </w:t>
      </w:r>
      <w:r w:rsidRPr="00244F27" w:rsidR="00924D0D">
        <w:rPr>
          <w:szCs w:val="24"/>
        </w:rPr>
        <w:t>1</w:t>
      </w:r>
      <w:r w:rsidRPr="00244F27">
        <w:rPr>
          <w:szCs w:val="24"/>
        </w:rPr>
        <w:t xml:space="preserve">. </w:t>
      </w:r>
      <w:r w:rsidRPr="00244F27" w:rsidR="00DF0808">
        <w:rPr>
          <w:szCs w:val="24"/>
        </w:rPr>
        <w:t xml:space="preserve"> This is a recordkeeping requirement and does not involve the filing of responses with the Commission.  </w:t>
      </w:r>
      <w:r w:rsidRPr="00244F27" w:rsidR="00924D0D">
        <w:rPr>
          <w:szCs w:val="24"/>
        </w:rPr>
        <w:t>That said, for purposes of calculating the burden, we have defined the frequency of response as 1</w:t>
      </w:r>
      <w:r w:rsidR="00664F1B">
        <w:rPr>
          <w:szCs w:val="24"/>
        </w:rPr>
        <w:t>,</w:t>
      </w:r>
      <w:r w:rsidRPr="00244F27" w:rsidR="00924D0D">
        <w:rPr>
          <w:szCs w:val="24"/>
        </w:rPr>
        <w:t xml:space="preserve"> as the requirement applies to </w:t>
      </w:r>
      <w:r w:rsidRPr="00244F27" w:rsidR="005D3B75">
        <w:rPr>
          <w:szCs w:val="24"/>
        </w:rPr>
        <w:t>each</w:t>
      </w:r>
      <w:r w:rsidRPr="00244F27" w:rsidR="00924D0D">
        <w:rPr>
          <w:szCs w:val="24"/>
        </w:rPr>
        <w:t xml:space="preserve"> Reimbursement Program recipient.</w:t>
      </w:r>
    </w:p>
    <w:p w:rsidR="000B503E" w:rsidRPr="00244F27" w:rsidP="000B503E" w14:paraId="29845DE3" w14:textId="77777777">
      <w:pPr>
        <w:pStyle w:val="ListParagraph"/>
        <w:rPr>
          <w:szCs w:val="24"/>
        </w:rPr>
      </w:pPr>
    </w:p>
    <w:p w:rsidR="000B503E" w:rsidRPr="00244F27" w:rsidP="00F32437" w14:paraId="56129EE9" w14:textId="71D641FE">
      <w:pPr>
        <w:pStyle w:val="ListParagraph"/>
        <w:numPr>
          <w:ilvl w:val="0"/>
          <w:numId w:val="18"/>
        </w:numPr>
        <w:rPr>
          <w:szCs w:val="24"/>
        </w:rPr>
      </w:pPr>
      <w:r w:rsidRPr="00244F27">
        <w:rPr>
          <w:szCs w:val="24"/>
        </w:rPr>
        <w:t xml:space="preserve">Total number of responses per respondent:  </w:t>
      </w:r>
      <w:r w:rsidR="005F4CF6">
        <w:rPr>
          <w:szCs w:val="24"/>
        </w:rPr>
        <w:t>1</w:t>
      </w:r>
    </w:p>
    <w:p w:rsidR="000B503E" w:rsidRPr="00244F27" w:rsidP="000B503E" w14:paraId="23673B7F" w14:textId="77777777">
      <w:pPr>
        <w:pStyle w:val="ListParagraph"/>
        <w:rPr>
          <w:szCs w:val="24"/>
        </w:rPr>
      </w:pPr>
    </w:p>
    <w:p w:rsidR="000B503E" w:rsidRPr="00244F27" w:rsidP="00F32437" w14:paraId="4A622B5D" w14:textId="7AAC6696">
      <w:pPr>
        <w:pStyle w:val="ListParagraph"/>
        <w:numPr>
          <w:ilvl w:val="0"/>
          <w:numId w:val="18"/>
        </w:numPr>
        <w:rPr>
          <w:szCs w:val="24"/>
        </w:rPr>
      </w:pPr>
      <w:r w:rsidRPr="00244F27">
        <w:rPr>
          <w:szCs w:val="24"/>
        </w:rPr>
        <w:t xml:space="preserve">Estimated time per response:  </w:t>
      </w:r>
      <w:r w:rsidR="003C0658">
        <w:rPr>
          <w:szCs w:val="24"/>
        </w:rPr>
        <w:t>12</w:t>
      </w:r>
      <w:r w:rsidR="00513238">
        <w:rPr>
          <w:szCs w:val="24"/>
        </w:rPr>
        <w:t xml:space="preserve"> hours</w:t>
      </w:r>
    </w:p>
    <w:p w:rsidR="000B503E" w:rsidRPr="00244F27" w:rsidP="000B503E" w14:paraId="3326596A" w14:textId="77777777">
      <w:pPr>
        <w:pStyle w:val="ListParagraph"/>
        <w:rPr>
          <w:szCs w:val="24"/>
        </w:rPr>
      </w:pPr>
    </w:p>
    <w:p w:rsidR="000B503E" w:rsidRPr="00244F27" w:rsidP="00F32437" w14:paraId="61410E0C" w14:textId="1288C3C0">
      <w:pPr>
        <w:pStyle w:val="ListParagraph"/>
        <w:numPr>
          <w:ilvl w:val="0"/>
          <w:numId w:val="18"/>
        </w:numPr>
        <w:rPr>
          <w:szCs w:val="24"/>
        </w:rPr>
      </w:pPr>
      <w:r w:rsidRPr="00244F27">
        <w:rPr>
          <w:szCs w:val="24"/>
        </w:rPr>
        <w:t xml:space="preserve">Total annual hour burden:  </w:t>
      </w:r>
      <w:r w:rsidR="000D5470">
        <w:rPr>
          <w:szCs w:val="24"/>
        </w:rPr>
        <w:t>1,512</w:t>
      </w:r>
      <w:r w:rsidRPr="00244F27" w:rsidR="00924D0D">
        <w:rPr>
          <w:szCs w:val="24"/>
        </w:rPr>
        <w:t xml:space="preserve"> </w:t>
      </w:r>
    </w:p>
    <w:p w:rsidR="000B503E" w:rsidRPr="00244F27" w:rsidP="000B503E" w14:paraId="17C4DAB2" w14:textId="77777777">
      <w:pPr>
        <w:ind w:left="360"/>
        <w:rPr>
          <w:szCs w:val="24"/>
        </w:rPr>
      </w:pPr>
      <w:r w:rsidRPr="00244F27">
        <w:rPr>
          <w:szCs w:val="24"/>
        </w:rPr>
        <w:tab/>
      </w:r>
    </w:p>
    <w:p w:rsidR="000B503E" w:rsidRPr="00244F27" w:rsidP="000B503E" w14:paraId="7606AD90" w14:textId="1852EDCA">
      <w:pPr>
        <w:ind w:left="360"/>
        <w:rPr>
          <w:szCs w:val="24"/>
        </w:rPr>
      </w:pPr>
      <w:r w:rsidRPr="00244F27">
        <w:rPr>
          <w:szCs w:val="24"/>
        </w:rPr>
        <w:tab/>
      </w:r>
      <w:r w:rsidR="003C0658">
        <w:rPr>
          <w:szCs w:val="24"/>
        </w:rPr>
        <w:t>12</w:t>
      </w:r>
      <w:r w:rsidRPr="00244F27">
        <w:rPr>
          <w:szCs w:val="24"/>
        </w:rPr>
        <w:t xml:space="preserve"> hour</w:t>
      </w:r>
      <w:r w:rsidRPr="00244F27" w:rsidR="00924D0D">
        <w:rPr>
          <w:szCs w:val="24"/>
        </w:rPr>
        <w:t>s</w:t>
      </w:r>
      <w:r w:rsidRPr="00244F27">
        <w:rPr>
          <w:szCs w:val="24"/>
        </w:rPr>
        <w:t xml:space="preserve"> per respondent for </w:t>
      </w:r>
      <w:r w:rsidR="000D5470">
        <w:rPr>
          <w:szCs w:val="24"/>
        </w:rPr>
        <w:t>126</w:t>
      </w:r>
      <w:r w:rsidRPr="00244F27" w:rsidR="000D5470">
        <w:rPr>
          <w:szCs w:val="24"/>
        </w:rPr>
        <w:t xml:space="preserve"> </w:t>
      </w:r>
      <w:r w:rsidRPr="00244F27">
        <w:rPr>
          <w:szCs w:val="24"/>
        </w:rPr>
        <w:t xml:space="preserve">respondents.  Total annual hour burden is calculated as follows: </w:t>
      </w:r>
    </w:p>
    <w:p w:rsidR="000B503E" w:rsidRPr="00244F27" w:rsidP="000B503E" w14:paraId="793D516A" w14:textId="77777777">
      <w:pPr>
        <w:ind w:left="720"/>
        <w:rPr>
          <w:szCs w:val="24"/>
        </w:rPr>
      </w:pPr>
    </w:p>
    <w:p w:rsidR="000B503E" w:rsidRPr="00244F27" w:rsidP="000B503E" w14:paraId="4069431F" w14:textId="11D0605C">
      <w:pPr>
        <w:ind w:left="720"/>
        <w:rPr>
          <w:szCs w:val="24"/>
        </w:rPr>
      </w:pPr>
      <w:r>
        <w:rPr>
          <w:szCs w:val="24"/>
        </w:rPr>
        <w:t>126</w:t>
      </w:r>
      <w:r w:rsidRPr="00244F27">
        <w:rPr>
          <w:szCs w:val="24"/>
        </w:rPr>
        <w:t xml:space="preserve"> </w:t>
      </w:r>
      <w:r w:rsidRPr="00244F27" w:rsidR="005B37F6">
        <w:rPr>
          <w:szCs w:val="24"/>
        </w:rPr>
        <w:t xml:space="preserve">respondents x 1 response x </w:t>
      </w:r>
      <w:r w:rsidR="003C0658">
        <w:rPr>
          <w:szCs w:val="24"/>
        </w:rPr>
        <w:t>12</w:t>
      </w:r>
      <w:r w:rsidRPr="00244F27" w:rsidR="005B37F6">
        <w:rPr>
          <w:szCs w:val="24"/>
        </w:rPr>
        <w:t xml:space="preserve"> hours = </w:t>
      </w:r>
      <w:r>
        <w:rPr>
          <w:b/>
          <w:bCs/>
          <w:szCs w:val="24"/>
        </w:rPr>
        <w:t>1,512</w:t>
      </w:r>
      <w:r w:rsidRPr="00244F27" w:rsidR="005B37F6">
        <w:rPr>
          <w:b/>
          <w:bCs/>
          <w:szCs w:val="24"/>
        </w:rPr>
        <w:t xml:space="preserve"> total annual hours</w:t>
      </w:r>
      <w:r w:rsidRPr="00244F27" w:rsidR="005B37F6">
        <w:rPr>
          <w:szCs w:val="24"/>
        </w:rPr>
        <w:t xml:space="preserve">. </w:t>
      </w:r>
    </w:p>
    <w:p w:rsidR="000B503E" w:rsidRPr="00244F27" w:rsidP="000B503E" w14:paraId="2140E098" w14:textId="77777777">
      <w:pPr>
        <w:ind w:left="720"/>
        <w:rPr>
          <w:szCs w:val="24"/>
        </w:rPr>
      </w:pPr>
    </w:p>
    <w:p w:rsidR="000B503E" w:rsidRPr="00244F27" w:rsidP="00F32437" w14:paraId="50F4E303" w14:textId="3F74EB77">
      <w:pPr>
        <w:pStyle w:val="ListParagraph"/>
        <w:numPr>
          <w:ilvl w:val="0"/>
          <w:numId w:val="18"/>
        </w:numPr>
        <w:rPr>
          <w:szCs w:val="24"/>
        </w:rPr>
      </w:pPr>
      <w:r w:rsidRPr="00244F27">
        <w:rPr>
          <w:szCs w:val="24"/>
        </w:rPr>
        <w:t>Total estimate of in-house cost to respondents:  $</w:t>
      </w:r>
      <w:r w:rsidR="00366B98">
        <w:rPr>
          <w:szCs w:val="24"/>
        </w:rPr>
        <w:t>43,606.08</w:t>
      </w:r>
      <w:r w:rsidRPr="00244F27" w:rsidR="0057423C">
        <w:rPr>
          <w:szCs w:val="24"/>
        </w:rPr>
        <w:t xml:space="preserve"> (</w:t>
      </w:r>
      <w:r w:rsidR="000D5470">
        <w:rPr>
          <w:szCs w:val="24"/>
        </w:rPr>
        <w:t>1,512</w:t>
      </w:r>
      <w:r w:rsidRPr="00244F27" w:rsidR="0057423C">
        <w:rPr>
          <w:szCs w:val="24"/>
        </w:rPr>
        <w:t xml:space="preserve"> hours x $</w:t>
      </w:r>
      <w:r w:rsidR="00390208">
        <w:rPr>
          <w:szCs w:val="24"/>
        </w:rPr>
        <w:t>28.</w:t>
      </w:r>
      <w:r w:rsidR="00913E35">
        <w:rPr>
          <w:szCs w:val="24"/>
        </w:rPr>
        <w:t>84</w:t>
      </w:r>
      <w:r w:rsidRPr="00244F27" w:rsidR="0057423C">
        <w:rPr>
          <w:szCs w:val="24"/>
        </w:rPr>
        <w:t>/hour)</w:t>
      </w:r>
      <w:r w:rsidRPr="00244F27">
        <w:rPr>
          <w:szCs w:val="24"/>
        </w:rPr>
        <w:t>.</w:t>
      </w:r>
    </w:p>
    <w:p w:rsidR="000B503E" w:rsidRPr="00244F27" w:rsidP="000B503E" w14:paraId="5DB5C1FB" w14:textId="3820B609">
      <w:pPr>
        <w:pStyle w:val="ListParagraph"/>
        <w:rPr>
          <w:szCs w:val="24"/>
        </w:rPr>
      </w:pPr>
    </w:p>
    <w:p w:rsidR="00EF736B" w:rsidRPr="00244F27" w:rsidP="00F32437" w14:paraId="2190A8D8" w14:textId="639BD553">
      <w:pPr>
        <w:pStyle w:val="ListParagraph"/>
        <w:numPr>
          <w:ilvl w:val="0"/>
          <w:numId w:val="18"/>
        </w:numPr>
        <w:rPr>
          <w:szCs w:val="24"/>
        </w:rPr>
      </w:pPr>
      <w:r w:rsidRPr="00244F27">
        <w:rPr>
          <w:szCs w:val="24"/>
        </w:rPr>
        <w:t xml:space="preserve">Explanation of calculation:  </w:t>
      </w:r>
      <w:r w:rsidRPr="00244F27" w:rsidR="00291C59">
        <w:rPr>
          <w:szCs w:val="24"/>
        </w:rPr>
        <w:t>We assume the respondents will use in-house clerical personnel, whose earnings level is equivalent on average to the GS-7</w:t>
      </w:r>
      <w:r w:rsidR="008A443B">
        <w:rPr>
          <w:szCs w:val="24"/>
        </w:rPr>
        <w:t xml:space="preserve">, Step 5 </w:t>
      </w:r>
      <w:r w:rsidRPr="00244F27" w:rsidR="00291C59">
        <w:rPr>
          <w:szCs w:val="24"/>
        </w:rPr>
        <w:t>level</w:t>
      </w:r>
      <w:r w:rsidR="00664F1B">
        <w:rPr>
          <w:szCs w:val="24"/>
        </w:rPr>
        <w:t>,</w:t>
      </w:r>
      <w:r w:rsidRPr="00244F27" w:rsidR="00291C59">
        <w:rPr>
          <w:szCs w:val="24"/>
        </w:rPr>
        <w:t xml:space="preserve"> at $</w:t>
      </w:r>
      <w:r w:rsidR="00390208">
        <w:rPr>
          <w:szCs w:val="24"/>
        </w:rPr>
        <w:t>28.</w:t>
      </w:r>
      <w:r w:rsidR="00913E35">
        <w:rPr>
          <w:szCs w:val="24"/>
        </w:rPr>
        <w:t>84</w:t>
      </w:r>
      <w:r w:rsidRPr="00244F27" w:rsidR="00291C59">
        <w:rPr>
          <w:szCs w:val="24"/>
        </w:rPr>
        <w:t xml:space="preserve"> per hour,</w:t>
      </w:r>
      <w:r w:rsidR="00291C59">
        <w:rPr>
          <w:szCs w:val="24"/>
        </w:rPr>
        <w:t xml:space="preserve"> </w:t>
      </w:r>
      <w:r w:rsidRPr="00244F27" w:rsidR="00291C59">
        <w:rPr>
          <w:szCs w:val="24"/>
        </w:rPr>
        <w:t xml:space="preserve">and that it will take, on average, approximately </w:t>
      </w:r>
      <w:r w:rsidR="0030197E">
        <w:rPr>
          <w:szCs w:val="24"/>
        </w:rPr>
        <w:t>0</w:t>
      </w:r>
      <w:r w:rsidRPr="00244F27" w:rsidR="00291C59">
        <w:rPr>
          <w:szCs w:val="24"/>
        </w:rPr>
        <w:t xml:space="preserve">.5 hours per month (6 hours annually) </w:t>
      </w:r>
      <w:r w:rsidR="00291C59">
        <w:rPr>
          <w:szCs w:val="24"/>
        </w:rPr>
        <w:t>to collect, organize, and maintain documentation</w:t>
      </w:r>
      <w:r w:rsidRPr="00244F27" w:rsidR="00291C59">
        <w:rPr>
          <w:szCs w:val="24"/>
        </w:rPr>
        <w:t xml:space="preserve">.  </w:t>
      </w:r>
      <w:r w:rsidR="00291C59">
        <w:rPr>
          <w:color w:val="000000" w:themeColor="text1"/>
          <w:szCs w:val="24"/>
        </w:rPr>
        <w:t>Accordingly, we calculate the total estimate of in-house cost to respondents as follows</w:t>
      </w:r>
      <w:r w:rsidRPr="00244F27" w:rsidR="00291C59">
        <w:rPr>
          <w:szCs w:val="24"/>
        </w:rPr>
        <w:t>:</w:t>
      </w:r>
      <w:r w:rsidRPr="00244F27" w:rsidR="00291C59">
        <w:rPr>
          <w:color w:val="000000"/>
          <w:szCs w:val="24"/>
        </w:rPr>
        <w:t xml:space="preserve">  </w:t>
      </w:r>
      <w:r w:rsidR="000D5470">
        <w:rPr>
          <w:color w:val="000000"/>
          <w:szCs w:val="24"/>
        </w:rPr>
        <w:t>126</w:t>
      </w:r>
      <w:r w:rsidRPr="00244F27" w:rsidR="000D5470">
        <w:rPr>
          <w:color w:val="000000"/>
          <w:szCs w:val="24"/>
        </w:rPr>
        <w:t xml:space="preserve"> </w:t>
      </w:r>
      <w:r w:rsidRPr="00244F27" w:rsidR="00291C59">
        <w:rPr>
          <w:color w:val="000000"/>
          <w:szCs w:val="24"/>
        </w:rPr>
        <w:t>(respon</w:t>
      </w:r>
      <w:r w:rsidR="00291C59">
        <w:rPr>
          <w:color w:val="000000"/>
          <w:szCs w:val="24"/>
        </w:rPr>
        <w:t>dents</w:t>
      </w:r>
      <w:r w:rsidRPr="00244F27" w:rsidR="00291C59">
        <w:rPr>
          <w:color w:val="000000"/>
          <w:szCs w:val="24"/>
        </w:rPr>
        <w:t xml:space="preserve">) x </w:t>
      </w:r>
      <w:r w:rsidR="00291C59">
        <w:rPr>
          <w:color w:val="000000"/>
          <w:szCs w:val="24"/>
        </w:rPr>
        <w:t>12</w:t>
      </w:r>
      <w:r w:rsidRPr="00244F27" w:rsidR="00291C59">
        <w:rPr>
          <w:color w:val="000000"/>
          <w:szCs w:val="24"/>
        </w:rPr>
        <w:t xml:space="preserve"> (hours </w:t>
      </w:r>
      <w:r w:rsidR="00291C59">
        <w:rPr>
          <w:color w:val="000000"/>
          <w:szCs w:val="24"/>
        </w:rPr>
        <w:t>per response</w:t>
      </w:r>
      <w:r w:rsidRPr="00244F27" w:rsidR="00291C59">
        <w:rPr>
          <w:color w:val="000000"/>
          <w:szCs w:val="24"/>
        </w:rPr>
        <w:t xml:space="preserve">) x </w:t>
      </w:r>
      <w:r w:rsidR="00291C59">
        <w:rPr>
          <w:color w:val="000000"/>
          <w:szCs w:val="24"/>
        </w:rPr>
        <w:t>1</w:t>
      </w:r>
      <w:r w:rsidRPr="00244F27" w:rsidR="00291C59">
        <w:rPr>
          <w:color w:val="000000"/>
          <w:szCs w:val="24"/>
        </w:rPr>
        <w:t xml:space="preserve"> (</w:t>
      </w:r>
      <w:r w:rsidR="00291C59">
        <w:rPr>
          <w:color w:val="000000"/>
          <w:szCs w:val="24"/>
        </w:rPr>
        <w:t>frequency of response</w:t>
      </w:r>
      <w:r w:rsidRPr="00244F27" w:rsidR="00291C59">
        <w:rPr>
          <w:color w:val="000000"/>
          <w:szCs w:val="24"/>
        </w:rPr>
        <w:t xml:space="preserve">) x </w:t>
      </w:r>
      <w:r w:rsidRPr="00244F27" w:rsidR="00291C59">
        <w:rPr>
          <w:szCs w:val="24"/>
        </w:rPr>
        <w:t>$</w:t>
      </w:r>
      <w:r w:rsidR="00390208">
        <w:rPr>
          <w:szCs w:val="24"/>
        </w:rPr>
        <w:t>28.</w:t>
      </w:r>
      <w:r w:rsidR="00913E35">
        <w:rPr>
          <w:szCs w:val="24"/>
        </w:rPr>
        <w:t>84</w:t>
      </w:r>
      <w:r w:rsidRPr="00244F27" w:rsidR="00291C59">
        <w:rPr>
          <w:szCs w:val="24"/>
        </w:rPr>
        <w:t xml:space="preserve">/hour </w:t>
      </w:r>
      <w:r w:rsidRPr="00244F27" w:rsidR="00291C59">
        <w:rPr>
          <w:color w:val="000000"/>
          <w:szCs w:val="24"/>
        </w:rPr>
        <w:t>= $</w:t>
      </w:r>
      <w:r w:rsidR="00366B98">
        <w:rPr>
          <w:color w:val="000000"/>
          <w:szCs w:val="24"/>
        </w:rPr>
        <w:t>43,606.08</w:t>
      </w:r>
      <w:r w:rsidR="00291C59">
        <w:rPr>
          <w:color w:val="000000"/>
          <w:szCs w:val="24"/>
        </w:rPr>
        <w:t>.</w:t>
      </w:r>
    </w:p>
    <w:p w:rsidR="00924D0D" w:rsidRPr="00244F27" w:rsidP="00924D0D" w14:paraId="4EB55FFE" w14:textId="77777777">
      <w:pPr>
        <w:pStyle w:val="ListParagraph"/>
        <w:rPr>
          <w:szCs w:val="24"/>
        </w:rPr>
      </w:pPr>
    </w:p>
    <w:p w:rsidR="00396700" w:rsidRPr="00244F27" w:rsidP="00396700" w14:paraId="35C38A04" w14:textId="4DA06087">
      <w:pPr>
        <w:rPr>
          <w:szCs w:val="24"/>
          <w:u w:val="single"/>
        </w:rPr>
      </w:pPr>
      <w:r w:rsidRPr="00244F27">
        <w:rPr>
          <w:bCs/>
          <w:szCs w:val="24"/>
        </w:rPr>
        <w:t>(</w:t>
      </w:r>
      <w:r w:rsidR="00BC3F53">
        <w:rPr>
          <w:bCs/>
          <w:szCs w:val="24"/>
        </w:rPr>
        <w:t>l</w:t>
      </w:r>
      <w:r w:rsidRPr="00244F27">
        <w:rPr>
          <w:bCs/>
          <w:szCs w:val="24"/>
        </w:rPr>
        <w:t xml:space="preserve">) </w:t>
      </w:r>
      <w:r w:rsidRPr="00244F27" w:rsidR="003C3573">
        <w:rPr>
          <w:bCs/>
          <w:szCs w:val="24"/>
        </w:rPr>
        <w:t xml:space="preserve"> </w:t>
      </w:r>
      <w:r w:rsidRPr="008A774D" w:rsidR="00B5078E">
        <w:rPr>
          <w:szCs w:val="24"/>
          <w:u w:val="single"/>
        </w:rPr>
        <w:t>FCC Form 564</w:t>
      </w:r>
      <w:r w:rsidR="00B5078E">
        <w:rPr>
          <w:szCs w:val="24"/>
          <w:u w:val="single"/>
        </w:rPr>
        <w:t>1</w:t>
      </w:r>
      <w:r w:rsidRPr="008A774D" w:rsidR="00B5078E">
        <w:rPr>
          <w:szCs w:val="24"/>
          <w:u w:val="single"/>
        </w:rPr>
        <w:t xml:space="preserve"> </w:t>
      </w:r>
      <w:r w:rsidRPr="00244F27" w:rsidR="000B503E">
        <w:rPr>
          <w:szCs w:val="24"/>
          <w:u w:val="single"/>
        </w:rPr>
        <w:t>Annual R</w:t>
      </w:r>
      <w:r w:rsidRPr="00244F27">
        <w:rPr>
          <w:szCs w:val="24"/>
          <w:u w:val="single"/>
        </w:rPr>
        <w:t>eports</w:t>
      </w:r>
      <w:r w:rsidRPr="00244F27" w:rsidR="000B503E">
        <w:rPr>
          <w:szCs w:val="24"/>
          <w:u w:val="single"/>
        </w:rPr>
        <w:t xml:space="preserve">, </w:t>
      </w:r>
      <w:r w:rsidR="005F4CF6">
        <w:rPr>
          <w:szCs w:val="24"/>
          <w:u w:val="single"/>
        </w:rPr>
        <w:t>47 CFR §</w:t>
      </w:r>
      <w:r w:rsidR="006B2BCF">
        <w:rPr>
          <w:szCs w:val="24"/>
          <w:u w:val="single"/>
        </w:rPr>
        <w:t> </w:t>
      </w:r>
      <w:r w:rsidRPr="00244F27" w:rsidR="000B503E">
        <w:rPr>
          <w:szCs w:val="24"/>
          <w:u w:val="single"/>
        </w:rPr>
        <w:t>1.50007</w:t>
      </w:r>
      <w:r w:rsidR="001F0558">
        <w:rPr>
          <w:szCs w:val="24"/>
          <w:u w:val="single"/>
        </w:rPr>
        <w:t xml:space="preserve"> </w:t>
      </w:r>
      <w:r w:rsidR="001F0558">
        <w:rPr>
          <w:bCs/>
          <w:szCs w:val="24"/>
          <w:u w:val="single"/>
        </w:rPr>
        <w:t>(</w:t>
      </w:r>
      <w:r w:rsidR="00F10049">
        <w:rPr>
          <w:bCs/>
          <w:szCs w:val="24"/>
          <w:u w:val="single"/>
        </w:rPr>
        <w:t>adjustment</w:t>
      </w:r>
      <w:r w:rsidR="00DA02ED">
        <w:rPr>
          <w:bCs/>
          <w:szCs w:val="24"/>
          <w:u w:val="single"/>
        </w:rPr>
        <w:t>s</w:t>
      </w:r>
      <w:r w:rsidR="001F0558">
        <w:rPr>
          <w:bCs/>
          <w:szCs w:val="24"/>
          <w:u w:val="single"/>
        </w:rPr>
        <w:t>)</w:t>
      </w:r>
      <w:r w:rsidRPr="00244F27">
        <w:rPr>
          <w:szCs w:val="24"/>
          <w:u w:val="single"/>
        </w:rPr>
        <w:t>:</w:t>
      </w:r>
    </w:p>
    <w:p w:rsidR="00A46595" w:rsidRPr="00244F27" w:rsidP="00B13F59" w14:paraId="09F42164" w14:textId="75B1BC3C">
      <w:pPr>
        <w:rPr>
          <w:szCs w:val="24"/>
          <w:u w:val="single"/>
        </w:rPr>
      </w:pPr>
    </w:p>
    <w:p w:rsidR="00A46595" w:rsidRPr="00244F27" w:rsidP="00F32437" w14:paraId="4D2DC07F" w14:textId="50F99128">
      <w:pPr>
        <w:pStyle w:val="ListParagraph"/>
        <w:numPr>
          <w:ilvl w:val="0"/>
          <w:numId w:val="6"/>
        </w:numPr>
        <w:rPr>
          <w:szCs w:val="24"/>
          <w:u w:val="single"/>
        </w:rPr>
      </w:pPr>
      <w:r w:rsidRPr="00244F27">
        <w:rPr>
          <w:szCs w:val="24"/>
        </w:rPr>
        <w:t>Number of respondents:</w:t>
      </w:r>
      <w:r w:rsidR="00664F1B">
        <w:rPr>
          <w:szCs w:val="24"/>
        </w:rPr>
        <w:t xml:space="preserve"> </w:t>
      </w:r>
      <w:r w:rsidRPr="00244F27">
        <w:rPr>
          <w:szCs w:val="24"/>
        </w:rPr>
        <w:t xml:space="preserve"> 3,500. </w:t>
      </w:r>
      <w:r w:rsidR="00BD2338">
        <w:rPr>
          <w:szCs w:val="24"/>
        </w:rPr>
        <w:t xml:space="preserve"> The Commission, as directed by the Secure Networks Act, requires </w:t>
      </w:r>
      <w:r w:rsidRPr="00BD2338" w:rsidR="00BD2338">
        <w:rPr>
          <w:szCs w:val="24"/>
          <w:u w:val="single"/>
        </w:rPr>
        <w:t>all</w:t>
      </w:r>
      <w:r w:rsidR="00BD2338">
        <w:rPr>
          <w:szCs w:val="24"/>
        </w:rPr>
        <w:t xml:space="preserve"> providers of advanced communications service to file an annual report identifying any covered communications equipment or service obtained on or after certain dates.  </w:t>
      </w:r>
      <w:r w:rsidRPr="00244F27">
        <w:rPr>
          <w:szCs w:val="24"/>
        </w:rPr>
        <w:t xml:space="preserve">This number of respondents was calculated by </w:t>
      </w:r>
      <w:r w:rsidR="008A6147">
        <w:rPr>
          <w:szCs w:val="24"/>
        </w:rPr>
        <w:t xml:space="preserve">the </w:t>
      </w:r>
      <w:r w:rsidR="00BD2338">
        <w:rPr>
          <w:szCs w:val="24"/>
        </w:rPr>
        <w:t xml:space="preserve">Commission’s Office of Economics and </w:t>
      </w:r>
      <w:r w:rsidRPr="00244F27">
        <w:rPr>
          <w:szCs w:val="24"/>
        </w:rPr>
        <w:t>A</w:t>
      </w:r>
      <w:r w:rsidR="00BD2338">
        <w:rPr>
          <w:szCs w:val="24"/>
        </w:rPr>
        <w:t>nalytics</w:t>
      </w:r>
      <w:r w:rsidRPr="00244F27">
        <w:rPr>
          <w:szCs w:val="24"/>
        </w:rPr>
        <w:t xml:space="preserve"> </w:t>
      </w:r>
      <w:r w:rsidR="00394BBF">
        <w:rPr>
          <w:szCs w:val="24"/>
        </w:rPr>
        <w:t xml:space="preserve">(OEA) </w:t>
      </w:r>
      <w:r w:rsidRPr="00244F27">
        <w:rPr>
          <w:szCs w:val="24"/>
        </w:rPr>
        <w:t xml:space="preserve">as part of the cost-benefit analysis </w:t>
      </w:r>
      <w:r w:rsidR="00394BBF">
        <w:rPr>
          <w:szCs w:val="24"/>
        </w:rPr>
        <w:t>contained in</w:t>
      </w:r>
      <w:r w:rsidRPr="00244F27">
        <w:rPr>
          <w:szCs w:val="24"/>
        </w:rPr>
        <w:t xml:space="preserve"> the </w:t>
      </w:r>
      <w:r w:rsidRPr="00394BBF">
        <w:rPr>
          <w:i/>
          <w:iCs/>
          <w:szCs w:val="24"/>
        </w:rPr>
        <w:t>Second Report and Order</w:t>
      </w:r>
      <w:r w:rsidRPr="00244F27">
        <w:rPr>
          <w:szCs w:val="24"/>
        </w:rPr>
        <w:t xml:space="preserve"> a</w:t>
      </w:r>
      <w:r w:rsidR="00394BBF">
        <w:rPr>
          <w:szCs w:val="24"/>
        </w:rPr>
        <w:t>dopt</w:t>
      </w:r>
      <w:r w:rsidRPr="00244F27">
        <w:rPr>
          <w:szCs w:val="24"/>
        </w:rPr>
        <w:t>ed on December 10, 2020.</w:t>
      </w:r>
      <w:r>
        <w:rPr>
          <w:rStyle w:val="FootnoteReference"/>
          <w:szCs w:val="24"/>
        </w:rPr>
        <w:footnoteReference w:id="3"/>
      </w:r>
      <w:r w:rsidRPr="00244F27">
        <w:rPr>
          <w:szCs w:val="24"/>
        </w:rPr>
        <w:t xml:space="preserve">  </w:t>
      </w:r>
    </w:p>
    <w:p w:rsidR="00A46595" w:rsidRPr="00244F27" w:rsidP="00A46595" w14:paraId="6F3EABB7" w14:textId="77777777">
      <w:pPr>
        <w:pStyle w:val="ListParagraph"/>
        <w:rPr>
          <w:szCs w:val="24"/>
          <w:u w:val="single"/>
        </w:rPr>
      </w:pPr>
    </w:p>
    <w:p w:rsidR="00A46595" w:rsidRPr="00244F27" w:rsidP="00F32437" w14:paraId="524E74AE" w14:textId="35E757E6">
      <w:pPr>
        <w:pStyle w:val="ListParagraph"/>
        <w:numPr>
          <w:ilvl w:val="0"/>
          <w:numId w:val="6"/>
        </w:numPr>
        <w:rPr>
          <w:szCs w:val="24"/>
          <w:u w:val="single"/>
        </w:rPr>
      </w:pPr>
      <w:r w:rsidRPr="00244F27">
        <w:rPr>
          <w:szCs w:val="24"/>
        </w:rPr>
        <w:t xml:space="preserve">Frequency of response:  Annually. </w:t>
      </w:r>
      <w:r w:rsidR="00394BBF">
        <w:rPr>
          <w:szCs w:val="24"/>
        </w:rPr>
        <w:t xml:space="preserve"> The initial report is due within 90 days of OEA issuing a public notice announcing the availability of a new reporting platform and then </w:t>
      </w:r>
      <w:r w:rsidR="008A6147">
        <w:rPr>
          <w:szCs w:val="24"/>
        </w:rPr>
        <w:t xml:space="preserve">thereafter </w:t>
      </w:r>
      <w:r w:rsidR="00394BBF">
        <w:rPr>
          <w:szCs w:val="24"/>
        </w:rPr>
        <w:t>by March 31</w:t>
      </w:r>
      <w:r w:rsidRPr="00394BBF" w:rsidR="00394BBF">
        <w:rPr>
          <w:szCs w:val="24"/>
          <w:vertAlign w:val="superscript"/>
        </w:rPr>
        <w:t>st</w:t>
      </w:r>
      <w:r w:rsidR="008A6147">
        <w:rPr>
          <w:szCs w:val="24"/>
        </w:rPr>
        <w:t>,</w:t>
      </w:r>
      <w:r w:rsidR="00394BBF">
        <w:rPr>
          <w:szCs w:val="24"/>
        </w:rPr>
        <w:t xml:space="preserve"> reporting information as of December 31</w:t>
      </w:r>
      <w:r w:rsidRPr="00394BBF" w:rsidR="00394BBF">
        <w:rPr>
          <w:szCs w:val="24"/>
          <w:vertAlign w:val="superscript"/>
        </w:rPr>
        <w:t>st</w:t>
      </w:r>
      <w:r w:rsidR="00394BBF">
        <w:rPr>
          <w:szCs w:val="24"/>
        </w:rPr>
        <w:t xml:space="preserve"> of the previous year.</w:t>
      </w:r>
    </w:p>
    <w:p w:rsidR="00A46595" w:rsidRPr="00244F27" w:rsidP="00A46595" w14:paraId="26DF11F3" w14:textId="77777777">
      <w:pPr>
        <w:pStyle w:val="ListParagraph"/>
        <w:rPr>
          <w:szCs w:val="24"/>
        </w:rPr>
      </w:pPr>
    </w:p>
    <w:p w:rsidR="00A46595" w:rsidRPr="00244F27" w:rsidP="00F32437" w14:paraId="56C06FD7" w14:textId="17B38DA6">
      <w:pPr>
        <w:pStyle w:val="ListParagraph"/>
        <w:numPr>
          <w:ilvl w:val="0"/>
          <w:numId w:val="6"/>
        </w:numPr>
        <w:rPr>
          <w:szCs w:val="24"/>
          <w:u w:val="single"/>
        </w:rPr>
      </w:pPr>
      <w:r w:rsidRPr="00244F27">
        <w:rPr>
          <w:szCs w:val="24"/>
        </w:rPr>
        <w:t xml:space="preserve">Total number of responses per respondent:  </w:t>
      </w:r>
      <w:r w:rsidR="005F4CF6">
        <w:rPr>
          <w:szCs w:val="24"/>
        </w:rPr>
        <w:t>1</w:t>
      </w:r>
    </w:p>
    <w:p w:rsidR="00A46595" w:rsidRPr="00244F27" w:rsidP="00A46595" w14:paraId="2F8F7FC5" w14:textId="77777777">
      <w:pPr>
        <w:pStyle w:val="ListParagraph"/>
        <w:rPr>
          <w:szCs w:val="24"/>
        </w:rPr>
      </w:pPr>
    </w:p>
    <w:p w:rsidR="00A46595" w:rsidRPr="00244F27" w:rsidP="00F32437" w14:paraId="2F257B4A" w14:textId="43BF142F">
      <w:pPr>
        <w:pStyle w:val="ListParagraph"/>
        <w:numPr>
          <w:ilvl w:val="0"/>
          <w:numId w:val="6"/>
        </w:numPr>
        <w:rPr>
          <w:szCs w:val="24"/>
          <w:u w:val="single"/>
        </w:rPr>
      </w:pPr>
      <w:r w:rsidRPr="00244F27">
        <w:rPr>
          <w:szCs w:val="24"/>
        </w:rPr>
        <w:t>Estimated time per response:  3</w:t>
      </w:r>
      <w:r w:rsidR="00394BBF">
        <w:rPr>
          <w:szCs w:val="24"/>
        </w:rPr>
        <w:t>.5</w:t>
      </w:r>
      <w:r w:rsidRPr="00244F27">
        <w:rPr>
          <w:szCs w:val="24"/>
        </w:rPr>
        <w:t xml:space="preserve"> hours</w:t>
      </w:r>
    </w:p>
    <w:p w:rsidR="00A46595" w:rsidRPr="00244F27" w:rsidP="00A46595" w14:paraId="4BF78DBD" w14:textId="77777777">
      <w:pPr>
        <w:pStyle w:val="ListParagraph"/>
        <w:rPr>
          <w:szCs w:val="24"/>
        </w:rPr>
      </w:pPr>
    </w:p>
    <w:p w:rsidR="00A46595" w:rsidRPr="00244F27" w:rsidP="00F32437" w14:paraId="73056CEA" w14:textId="0A63D2FA">
      <w:pPr>
        <w:pStyle w:val="ListParagraph"/>
        <w:numPr>
          <w:ilvl w:val="0"/>
          <w:numId w:val="6"/>
        </w:numPr>
        <w:rPr>
          <w:szCs w:val="24"/>
          <w:u w:val="single"/>
        </w:rPr>
      </w:pPr>
      <w:r w:rsidRPr="00244F27">
        <w:rPr>
          <w:szCs w:val="24"/>
        </w:rPr>
        <w:t>Total annual hour burden: 1</w:t>
      </w:r>
      <w:r w:rsidR="00394BBF">
        <w:rPr>
          <w:szCs w:val="24"/>
        </w:rPr>
        <w:t>2</w:t>
      </w:r>
      <w:r w:rsidRPr="00244F27">
        <w:rPr>
          <w:szCs w:val="24"/>
        </w:rPr>
        <w:t>,</w:t>
      </w:r>
      <w:r w:rsidR="0062292C">
        <w:rPr>
          <w:szCs w:val="24"/>
        </w:rPr>
        <w:t>250</w:t>
      </w:r>
    </w:p>
    <w:p w:rsidR="00A46595" w:rsidRPr="00244F27" w:rsidP="00A46595" w14:paraId="3230445F" w14:textId="77777777">
      <w:pPr>
        <w:ind w:left="360"/>
        <w:rPr>
          <w:szCs w:val="24"/>
        </w:rPr>
      </w:pPr>
      <w:r w:rsidRPr="00244F27">
        <w:rPr>
          <w:szCs w:val="24"/>
        </w:rPr>
        <w:tab/>
      </w:r>
    </w:p>
    <w:p w:rsidR="00A46595" w:rsidRPr="00244F27" w:rsidP="000848DA" w14:paraId="00BBB1A1" w14:textId="377D271E">
      <w:pPr>
        <w:ind w:left="720"/>
        <w:rPr>
          <w:szCs w:val="24"/>
        </w:rPr>
      </w:pPr>
      <w:r w:rsidRPr="00244F27">
        <w:rPr>
          <w:szCs w:val="24"/>
        </w:rPr>
        <w:t>3</w:t>
      </w:r>
      <w:r w:rsidR="00394BBF">
        <w:rPr>
          <w:szCs w:val="24"/>
        </w:rPr>
        <w:t>.</w:t>
      </w:r>
      <w:r w:rsidR="0062292C">
        <w:rPr>
          <w:szCs w:val="24"/>
        </w:rPr>
        <w:t>5</w:t>
      </w:r>
      <w:r w:rsidRPr="00244F27">
        <w:rPr>
          <w:szCs w:val="24"/>
        </w:rPr>
        <w:t xml:space="preserve"> hours per respondent for 3,500 respondents filing </w:t>
      </w:r>
      <w:r w:rsidR="00D11028">
        <w:rPr>
          <w:szCs w:val="24"/>
        </w:rPr>
        <w:t>annually</w:t>
      </w:r>
      <w:r w:rsidRPr="00244F27">
        <w:rPr>
          <w:szCs w:val="24"/>
        </w:rPr>
        <w:t xml:space="preserve">.  Total annual hour burden is calculated as follows: </w:t>
      </w:r>
    </w:p>
    <w:p w:rsidR="00A46595" w:rsidRPr="00244F27" w:rsidP="00A46595" w14:paraId="3B9A1B0C" w14:textId="77777777">
      <w:pPr>
        <w:ind w:left="720"/>
        <w:rPr>
          <w:szCs w:val="24"/>
        </w:rPr>
      </w:pPr>
    </w:p>
    <w:p w:rsidR="00A46595" w:rsidRPr="00244F27" w:rsidP="00A46595" w14:paraId="220C5F9F" w14:textId="113BBE5B">
      <w:pPr>
        <w:ind w:left="720"/>
        <w:rPr>
          <w:szCs w:val="24"/>
        </w:rPr>
      </w:pPr>
      <w:r w:rsidRPr="00244F27">
        <w:rPr>
          <w:szCs w:val="24"/>
        </w:rPr>
        <w:t>3,500 respondents x 1 report per respondent = 3,500 responses x 3</w:t>
      </w:r>
      <w:r w:rsidR="00394BBF">
        <w:rPr>
          <w:szCs w:val="24"/>
        </w:rPr>
        <w:t>.5</w:t>
      </w:r>
      <w:r w:rsidRPr="00244F27">
        <w:rPr>
          <w:szCs w:val="24"/>
        </w:rPr>
        <w:t xml:space="preserve"> hours = </w:t>
      </w:r>
      <w:r w:rsidRPr="00244F27">
        <w:rPr>
          <w:b/>
          <w:bCs/>
          <w:szCs w:val="24"/>
        </w:rPr>
        <w:t>1</w:t>
      </w:r>
      <w:r w:rsidR="00394BBF">
        <w:rPr>
          <w:b/>
          <w:bCs/>
          <w:szCs w:val="24"/>
        </w:rPr>
        <w:t>2</w:t>
      </w:r>
      <w:r w:rsidRPr="00244F27">
        <w:rPr>
          <w:b/>
          <w:bCs/>
          <w:szCs w:val="24"/>
        </w:rPr>
        <w:t>,</w:t>
      </w:r>
      <w:r w:rsidR="0062292C">
        <w:rPr>
          <w:b/>
          <w:bCs/>
          <w:szCs w:val="24"/>
        </w:rPr>
        <w:t>250</w:t>
      </w:r>
      <w:r w:rsidRPr="00244F27">
        <w:rPr>
          <w:b/>
          <w:bCs/>
          <w:szCs w:val="24"/>
        </w:rPr>
        <w:t xml:space="preserve"> total annual hours</w:t>
      </w:r>
      <w:r w:rsidRPr="00244F27">
        <w:rPr>
          <w:szCs w:val="24"/>
        </w:rPr>
        <w:t xml:space="preserve">. </w:t>
      </w:r>
    </w:p>
    <w:p w:rsidR="00A46595" w:rsidRPr="00244F27" w:rsidP="00A46595" w14:paraId="4FBD27E9" w14:textId="77777777">
      <w:pPr>
        <w:pStyle w:val="ListParagraph"/>
        <w:rPr>
          <w:szCs w:val="24"/>
        </w:rPr>
      </w:pPr>
    </w:p>
    <w:p w:rsidR="00A46595" w:rsidRPr="00244F27" w:rsidP="00F32437" w14:paraId="26B0E49F" w14:textId="673BA2CC">
      <w:pPr>
        <w:pStyle w:val="ListParagraph"/>
        <w:numPr>
          <w:ilvl w:val="0"/>
          <w:numId w:val="6"/>
        </w:numPr>
        <w:rPr>
          <w:szCs w:val="24"/>
        </w:rPr>
      </w:pPr>
      <w:r w:rsidRPr="00244F27">
        <w:rPr>
          <w:szCs w:val="24"/>
        </w:rPr>
        <w:t>Total estimate of in-house cost to respondents:  $</w:t>
      </w:r>
      <w:r w:rsidR="00366B98">
        <w:rPr>
          <w:szCs w:val="24"/>
        </w:rPr>
        <w:t>626,587.50</w:t>
      </w:r>
      <w:r w:rsidR="00390208">
        <w:rPr>
          <w:bCs/>
          <w:szCs w:val="24"/>
        </w:rPr>
        <w:t xml:space="preserve"> (12,250 hours x $51.15)</w:t>
      </w:r>
      <w:r w:rsidRPr="00244F27">
        <w:rPr>
          <w:szCs w:val="24"/>
        </w:rPr>
        <w:t xml:space="preserve">. </w:t>
      </w:r>
    </w:p>
    <w:p w:rsidR="00A46595" w:rsidRPr="00244F27" w:rsidP="00A46595" w14:paraId="6B3F6C78" w14:textId="77777777">
      <w:pPr>
        <w:pStyle w:val="ListParagraph"/>
        <w:rPr>
          <w:szCs w:val="24"/>
        </w:rPr>
      </w:pPr>
    </w:p>
    <w:p w:rsidR="008A6147" w:rsidP="00F32437" w14:paraId="071F9CA7" w14:textId="5C78C495">
      <w:pPr>
        <w:pStyle w:val="ListParagraph"/>
        <w:numPr>
          <w:ilvl w:val="0"/>
          <w:numId w:val="6"/>
        </w:numPr>
        <w:rPr>
          <w:szCs w:val="24"/>
        </w:rPr>
      </w:pPr>
      <w:r w:rsidRPr="00244F27">
        <w:rPr>
          <w:szCs w:val="24"/>
        </w:rPr>
        <w:t xml:space="preserve">Explanation of calculation:  </w:t>
      </w:r>
      <w:r>
        <w:rPr>
          <w:szCs w:val="24"/>
        </w:rPr>
        <w:t xml:space="preserve">We estimate it will take 3.5 hours to ascertain the relevant information, log in, complete the relevant lines of the interactive template, and electronically submit the filing.  </w:t>
      </w:r>
      <w:r w:rsidRPr="00C206C5">
        <w:rPr>
          <w:color w:val="000000" w:themeColor="text1"/>
          <w:szCs w:val="24"/>
        </w:rPr>
        <w:t xml:space="preserve">Assuming that respondents use personnel comparable in pay to a </w:t>
      </w:r>
      <w:r>
        <w:rPr>
          <w:color w:val="000000" w:themeColor="text1"/>
          <w:szCs w:val="24"/>
        </w:rPr>
        <w:t>junior</w:t>
      </w:r>
      <w:r w:rsidR="00BA5836">
        <w:rPr>
          <w:color w:val="000000" w:themeColor="text1"/>
          <w:szCs w:val="24"/>
        </w:rPr>
        <w:t>-</w:t>
      </w:r>
      <w:r w:rsidRPr="00C206C5">
        <w:rPr>
          <w:color w:val="000000" w:themeColor="text1"/>
          <w:szCs w:val="24"/>
        </w:rPr>
        <w:t>level federal employee</w:t>
      </w:r>
      <w:r>
        <w:rPr>
          <w:color w:val="000000" w:themeColor="text1"/>
          <w:szCs w:val="24"/>
        </w:rPr>
        <w:t xml:space="preserve"> (GS12</w:t>
      </w:r>
      <w:r w:rsidR="008A443B">
        <w:rPr>
          <w:color w:val="000000" w:themeColor="text1"/>
          <w:szCs w:val="24"/>
        </w:rPr>
        <w:t>, Step 5</w:t>
      </w:r>
      <w:r>
        <w:rPr>
          <w:color w:val="000000" w:themeColor="text1"/>
          <w:szCs w:val="24"/>
        </w:rPr>
        <w:t xml:space="preserve">), </w:t>
      </w:r>
      <w:r w:rsidRPr="00C206C5">
        <w:rPr>
          <w:color w:val="000000" w:themeColor="text1"/>
          <w:szCs w:val="24"/>
        </w:rPr>
        <w:t>we estimate the cost to be about $</w:t>
      </w:r>
      <w:r w:rsidR="00390208">
        <w:rPr>
          <w:color w:val="000000" w:themeColor="text1"/>
          <w:szCs w:val="24"/>
        </w:rPr>
        <w:t>51.15</w:t>
      </w:r>
      <w:r w:rsidRPr="00C206C5" w:rsidR="008B1420">
        <w:rPr>
          <w:color w:val="000000" w:themeColor="text1"/>
          <w:szCs w:val="24"/>
        </w:rPr>
        <w:t xml:space="preserve"> </w:t>
      </w:r>
      <w:r w:rsidRPr="00C206C5">
        <w:rPr>
          <w:color w:val="000000" w:themeColor="text1"/>
          <w:szCs w:val="24"/>
        </w:rPr>
        <w:t>per hour per filing</w:t>
      </w:r>
      <w:r>
        <w:rPr>
          <w:color w:val="000000" w:themeColor="text1"/>
          <w:szCs w:val="24"/>
        </w:rPr>
        <w:t>.  Accordingly, we calculate the total estimate of in-house cost to respondents as follows</w:t>
      </w:r>
      <w:r w:rsidRPr="00244F27">
        <w:rPr>
          <w:szCs w:val="24"/>
        </w:rPr>
        <w:t>:</w:t>
      </w:r>
      <w:r w:rsidRPr="00244F27">
        <w:rPr>
          <w:color w:val="000000"/>
          <w:szCs w:val="24"/>
        </w:rPr>
        <w:t xml:space="preserve">  </w:t>
      </w:r>
      <w:r>
        <w:rPr>
          <w:color w:val="000000"/>
          <w:szCs w:val="24"/>
        </w:rPr>
        <w:t>3,5</w:t>
      </w:r>
      <w:r w:rsidRPr="00244F27">
        <w:rPr>
          <w:color w:val="000000"/>
          <w:szCs w:val="24"/>
        </w:rPr>
        <w:t xml:space="preserve">00 (responses) x </w:t>
      </w:r>
      <w:r>
        <w:rPr>
          <w:color w:val="000000"/>
          <w:szCs w:val="24"/>
        </w:rPr>
        <w:t>3.5 hours</w:t>
      </w:r>
      <w:r w:rsidRPr="00244F27">
        <w:rPr>
          <w:color w:val="000000"/>
          <w:szCs w:val="24"/>
        </w:rPr>
        <w:t xml:space="preserve"> (</w:t>
      </w:r>
      <w:r>
        <w:rPr>
          <w:color w:val="000000"/>
          <w:szCs w:val="24"/>
        </w:rPr>
        <w:t>per response</w:t>
      </w:r>
      <w:r w:rsidRPr="00244F27">
        <w:rPr>
          <w:color w:val="000000"/>
          <w:szCs w:val="24"/>
        </w:rPr>
        <w:t xml:space="preserve">) x </w:t>
      </w:r>
      <w:r>
        <w:rPr>
          <w:color w:val="000000"/>
          <w:szCs w:val="24"/>
        </w:rPr>
        <w:t>1</w:t>
      </w:r>
      <w:r w:rsidRPr="00244F27">
        <w:rPr>
          <w:color w:val="000000"/>
          <w:szCs w:val="24"/>
        </w:rPr>
        <w:t xml:space="preserve"> (</w:t>
      </w:r>
      <w:r>
        <w:rPr>
          <w:color w:val="000000"/>
          <w:szCs w:val="24"/>
        </w:rPr>
        <w:t>frequency of response each year</w:t>
      </w:r>
      <w:r w:rsidRPr="00244F27">
        <w:rPr>
          <w:color w:val="000000"/>
          <w:szCs w:val="24"/>
        </w:rPr>
        <w:t xml:space="preserve">) x </w:t>
      </w:r>
      <w:r w:rsidRPr="00244F27">
        <w:rPr>
          <w:szCs w:val="24"/>
        </w:rPr>
        <w:t>$</w:t>
      </w:r>
      <w:r w:rsidR="00390208">
        <w:rPr>
          <w:szCs w:val="24"/>
        </w:rPr>
        <w:t>51.15</w:t>
      </w:r>
      <w:r w:rsidRPr="00244F27">
        <w:rPr>
          <w:szCs w:val="24"/>
        </w:rPr>
        <w:t xml:space="preserve">/hour </w:t>
      </w:r>
      <w:r w:rsidRPr="00244F27">
        <w:rPr>
          <w:color w:val="000000"/>
          <w:szCs w:val="24"/>
        </w:rPr>
        <w:t>= $</w:t>
      </w:r>
      <w:r w:rsidR="00390208">
        <w:rPr>
          <w:color w:val="000000"/>
          <w:szCs w:val="24"/>
        </w:rPr>
        <w:t>626,587.50</w:t>
      </w:r>
      <w:r>
        <w:rPr>
          <w:color w:val="000000"/>
          <w:szCs w:val="24"/>
        </w:rPr>
        <w:t>.</w:t>
      </w:r>
    </w:p>
    <w:p w:rsidR="0022723A" w:rsidRPr="00244F27" w:rsidP="00AE1788" w14:paraId="6DF55D16" w14:textId="77777777">
      <w:pPr>
        <w:rPr>
          <w:szCs w:val="24"/>
        </w:rPr>
      </w:pPr>
    </w:p>
    <w:tbl>
      <w:tblPr>
        <w:tblStyle w:val="TableGrid"/>
        <w:tblpPr w:leftFromText="180" w:rightFromText="180" w:vertAnchor="text" w:horzAnchor="page" w:tblpX="931" w:tblpY="380"/>
        <w:tblW w:w="5337" w:type="pct"/>
        <w:tblLayout w:type="fixed"/>
        <w:tblLook w:val="01E0"/>
      </w:tblPr>
      <w:tblGrid>
        <w:gridCol w:w="2066"/>
        <w:gridCol w:w="1349"/>
        <w:gridCol w:w="1303"/>
        <w:gridCol w:w="1621"/>
        <w:gridCol w:w="1168"/>
        <w:gridCol w:w="990"/>
        <w:gridCol w:w="1483"/>
      </w:tblGrid>
      <w:tr w14:paraId="71C04790" w14:textId="77777777" w:rsidTr="00980152">
        <w:tblPrEx>
          <w:tblW w:w="5337" w:type="pct"/>
          <w:tblLayout w:type="fixed"/>
          <w:tblLook w:val="01E0"/>
        </w:tblPrEx>
        <w:trPr>
          <w:tblHeader/>
        </w:trPr>
        <w:tc>
          <w:tcPr>
            <w:tcW w:w="1035" w:type="pct"/>
            <w:vAlign w:val="center"/>
          </w:tcPr>
          <w:p w:rsidR="0086061D" w:rsidRPr="0086061D" w:rsidP="0086061D" w14:paraId="052BE87A" w14:textId="77777777">
            <w:pPr>
              <w:rPr>
                <w:b/>
                <w:sz w:val="20"/>
              </w:rPr>
            </w:pPr>
            <w:r w:rsidRPr="0086061D">
              <w:rPr>
                <w:b/>
                <w:sz w:val="20"/>
              </w:rPr>
              <w:t>Burden on Respondents</w:t>
            </w:r>
          </w:p>
        </w:tc>
        <w:tc>
          <w:tcPr>
            <w:tcW w:w="676" w:type="pct"/>
            <w:vAlign w:val="center"/>
          </w:tcPr>
          <w:p w:rsidR="0086061D" w:rsidRPr="0086061D" w:rsidP="0086061D" w14:paraId="00823E41" w14:textId="77777777">
            <w:pPr>
              <w:jc w:val="center"/>
              <w:rPr>
                <w:b/>
                <w:sz w:val="20"/>
              </w:rPr>
            </w:pPr>
            <w:r w:rsidRPr="0086061D">
              <w:rPr>
                <w:b/>
                <w:sz w:val="20"/>
              </w:rPr>
              <w:t>Number of</w:t>
            </w:r>
          </w:p>
          <w:p w:rsidR="0086061D" w:rsidRPr="0086061D" w:rsidP="0086061D" w14:paraId="1F9B045B" w14:textId="77777777">
            <w:pPr>
              <w:jc w:val="center"/>
              <w:rPr>
                <w:b/>
                <w:sz w:val="20"/>
              </w:rPr>
            </w:pPr>
            <w:r w:rsidRPr="0086061D">
              <w:rPr>
                <w:b/>
                <w:sz w:val="20"/>
              </w:rPr>
              <w:t>Respondents</w:t>
            </w:r>
          </w:p>
        </w:tc>
        <w:tc>
          <w:tcPr>
            <w:tcW w:w="653" w:type="pct"/>
            <w:vAlign w:val="center"/>
          </w:tcPr>
          <w:p w:rsidR="0086061D" w:rsidRPr="0086061D" w:rsidP="0086061D" w14:paraId="1902C824" w14:textId="77777777">
            <w:pPr>
              <w:jc w:val="center"/>
              <w:rPr>
                <w:b/>
                <w:sz w:val="20"/>
              </w:rPr>
            </w:pPr>
            <w:r w:rsidRPr="0086061D">
              <w:rPr>
                <w:b/>
                <w:sz w:val="20"/>
              </w:rPr>
              <w:t>Frequency of Responses</w:t>
            </w:r>
          </w:p>
        </w:tc>
        <w:tc>
          <w:tcPr>
            <w:tcW w:w="812" w:type="pct"/>
          </w:tcPr>
          <w:p w:rsidR="0086061D" w:rsidRPr="0086061D" w:rsidP="0086061D" w14:paraId="1AC4CB15" w14:textId="1ECCB47D">
            <w:pPr>
              <w:spacing w:before="140"/>
              <w:jc w:val="center"/>
              <w:rPr>
                <w:b/>
                <w:sz w:val="20"/>
              </w:rPr>
            </w:pPr>
            <w:r>
              <w:rPr>
                <w:b/>
                <w:sz w:val="20"/>
              </w:rPr>
              <w:t>Total Number</w:t>
            </w:r>
            <w:r w:rsidRPr="0086061D">
              <w:rPr>
                <w:b/>
                <w:sz w:val="20"/>
              </w:rPr>
              <w:t xml:space="preserve"> of Responses</w:t>
            </w:r>
          </w:p>
        </w:tc>
        <w:tc>
          <w:tcPr>
            <w:tcW w:w="585" w:type="pct"/>
            <w:vAlign w:val="center"/>
          </w:tcPr>
          <w:p w:rsidR="0086061D" w:rsidRPr="0086061D" w:rsidP="0086061D" w14:paraId="7EDFF2DC" w14:textId="399C29EE">
            <w:pPr>
              <w:jc w:val="center"/>
              <w:rPr>
                <w:b/>
                <w:sz w:val="20"/>
              </w:rPr>
            </w:pPr>
            <w:r w:rsidRPr="0086061D">
              <w:rPr>
                <w:b/>
                <w:sz w:val="20"/>
              </w:rPr>
              <w:t>Time per</w:t>
            </w:r>
            <w:r>
              <w:rPr>
                <w:b/>
                <w:sz w:val="20"/>
              </w:rPr>
              <w:t xml:space="preserve"> </w:t>
            </w:r>
            <w:r w:rsidRPr="0086061D">
              <w:rPr>
                <w:b/>
                <w:sz w:val="20"/>
              </w:rPr>
              <w:t>Response</w:t>
            </w:r>
            <w:r>
              <w:rPr>
                <w:b/>
                <w:sz w:val="20"/>
              </w:rPr>
              <w:t xml:space="preserve"> </w:t>
            </w:r>
            <w:r w:rsidRPr="0086061D">
              <w:rPr>
                <w:b/>
                <w:sz w:val="20"/>
              </w:rPr>
              <w:t>(Hours)</w:t>
            </w:r>
          </w:p>
        </w:tc>
        <w:tc>
          <w:tcPr>
            <w:tcW w:w="496" w:type="pct"/>
            <w:vAlign w:val="center"/>
          </w:tcPr>
          <w:p w:rsidR="0086061D" w:rsidRPr="0086061D" w:rsidP="0086061D" w14:paraId="7074D7F8" w14:textId="77777777">
            <w:pPr>
              <w:jc w:val="center"/>
              <w:rPr>
                <w:b/>
                <w:sz w:val="20"/>
              </w:rPr>
            </w:pPr>
            <w:r w:rsidRPr="0086061D">
              <w:rPr>
                <w:b/>
                <w:sz w:val="20"/>
              </w:rPr>
              <w:t>Total</w:t>
            </w:r>
          </w:p>
          <w:p w:rsidR="0086061D" w:rsidRPr="0086061D" w:rsidP="0086061D" w14:paraId="4D8E38DC" w14:textId="77777777">
            <w:pPr>
              <w:jc w:val="center"/>
              <w:rPr>
                <w:b/>
                <w:sz w:val="20"/>
              </w:rPr>
            </w:pPr>
            <w:r w:rsidRPr="0086061D">
              <w:rPr>
                <w:b/>
                <w:sz w:val="20"/>
              </w:rPr>
              <w:t>Annual Burden Hours</w:t>
            </w:r>
          </w:p>
        </w:tc>
        <w:tc>
          <w:tcPr>
            <w:tcW w:w="743" w:type="pct"/>
            <w:vAlign w:val="center"/>
          </w:tcPr>
          <w:p w:rsidR="0086061D" w:rsidRPr="0086061D" w:rsidP="0086061D" w14:paraId="64281BD3" w14:textId="77777777">
            <w:pPr>
              <w:jc w:val="center"/>
              <w:rPr>
                <w:b/>
                <w:sz w:val="20"/>
              </w:rPr>
            </w:pPr>
            <w:r w:rsidRPr="0086061D">
              <w:rPr>
                <w:b/>
                <w:sz w:val="20"/>
              </w:rPr>
              <w:t>In-House Cost to Respondents</w:t>
            </w:r>
          </w:p>
        </w:tc>
      </w:tr>
      <w:tr w14:paraId="7435BBD6" w14:textId="77777777" w:rsidTr="00980152">
        <w:tblPrEx>
          <w:tblW w:w="5337" w:type="pct"/>
          <w:tblLayout w:type="fixed"/>
          <w:tblLook w:val="01E0"/>
        </w:tblPrEx>
        <w:tc>
          <w:tcPr>
            <w:tcW w:w="1035" w:type="pct"/>
          </w:tcPr>
          <w:p w:rsidR="00BC3F53" w:rsidP="001F0558" w14:paraId="47444AD2" w14:textId="77777777">
            <w:pPr>
              <w:rPr>
                <w:bCs/>
                <w:sz w:val="20"/>
              </w:rPr>
            </w:pPr>
            <w:r w:rsidRPr="001F0558">
              <w:rPr>
                <w:bCs/>
                <w:sz w:val="20"/>
              </w:rPr>
              <w:t>a.</w:t>
            </w:r>
            <w:r>
              <w:rPr>
                <w:bCs/>
                <w:sz w:val="20"/>
              </w:rPr>
              <w:t xml:space="preserve">  FCC Form 5640</w:t>
            </w:r>
          </w:p>
          <w:p w:rsidR="001F0558" w:rsidRPr="001F0558" w:rsidP="001F0558" w14:paraId="4FB1A036" w14:textId="33561F28">
            <w:pPr>
              <w:rPr>
                <w:bCs/>
                <w:sz w:val="20"/>
              </w:rPr>
            </w:pPr>
            <w:r>
              <w:rPr>
                <w:bCs/>
                <w:sz w:val="20"/>
              </w:rPr>
              <w:t>Ownership Change Notification</w:t>
            </w:r>
          </w:p>
        </w:tc>
        <w:tc>
          <w:tcPr>
            <w:tcW w:w="676" w:type="pct"/>
          </w:tcPr>
          <w:p w:rsidR="00BC3F53" w:rsidRPr="00266AB9" w:rsidP="0086061D" w14:paraId="6C5C1713" w14:textId="4267FE78">
            <w:pPr>
              <w:jc w:val="center"/>
              <w:rPr>
                <w:bCs/>
                <w:sz w:val="20"/>
              </w:rPr>
            </w:pPr>
            <w:r w:rsidRPr="00266AB9">
              <w:rPr>
                <w:bCs/>
                <w:sz w:val="20"/>
              </w:rPr>
              <w:t>75</w:t>
            </w:r>
          </w:p>
        </w:tc>
        <w:tc>
          <w:tcPr>
            <w:tcW w:w="653" w:type="pct"/>
          </w:tcPr>
          <w:p w:rsidR="00BC3F53" w:rsidRPr="00266AB9" w:rsidP="0086061D" w14:paraId="23EE1D7A" w14:textId="2A9A16FA">
            <w:pPr>
              <w:jc w:val="center"/>
              <w:rPr>
                <w:bCs/>
                <w:sz w:val="20"/>
              </w:rPr>
            </w:pPr>
            <w:r w:rsidRPr="00266AB9">
              <w:rPr>
                <w:bCs/>
                <w:sz w:val="20"/>
              </w:rPr>
              <w:t>1</w:t>
            </w:r>
          </w:p>
        </w:tc>
        <w:tc>
          <w:tcPr>
            <w:tcW w:w="812" w:type="pct"/>
          </w:tcPr>
          <w:p w:rsidR="00BC3F53" w:rsidRPr="00266AB9" w:rsidP="0086061D" w14:paraId="00EDA89E" w14:textId="1086FD99">
            <w:pPr>
              <w:jc w:val="center"/>
              <w:rPr>
                <w:bCs/>
                <w:sz w:val="20"/>
              </w:rPr>
            </w:pPr>
            <w:r w:rsidRPr="00266AB9">
              <w:rPr>
                <w:bCs/>
                <w:sz w:val="20"/>
              </w:rPr>
              <w:t>75</w:t>
            </w:r>
          </w:p>
        </w:tc>
        <w:tc>
          <w:tcPr>
            <w:tcW w:w="585" w:type="pct"/>
          </w:tcPr>
          <w:p w:rsidR="00BC3F53" w:rsidRPr="00266AB9" w:rsidP="0086061D" w14:paraId="386A59F7" w14:textId="25BBA3D6">
            <w:pPr>
              <w:jc w:val="center"/>
              <w:rPr>
                <w:bCs/>
                <w:sz w:val="20"/>
              </w:rPr>
            </w:pPr>
            <w:r w:rsidRPr="00266AB9">
              <w:rPr>
                <w:bCs/>
                <w:sz w:val="20"/>
              </w:rPr>
              <w:t>1</w:t>
            </w:r>
          </w:p>
        </w:tc>
        <w:tc>
          <w:tcPr>
            <w:tcW w:w="496" w:type="pct"/>
          </w:tcPr>
          <w:p w:rsidR="00BC3F53" w:rsidRPr="00266AB9" w:rsidP="0086061D" w14:paraId="630A24C8" w14:textId="65D0500A">
            <w:pPr>
              <w:jc w:val="center"/>
              <w:rPr>
                <w:bCs/>
                <w:sz w:val="20"/>
              </w:rPr>
            </w:pPr>
            <w:r w:rsidRPr="00266AB9">
              <w:rPr>
                <w:bCs/>
                <w:sz w:val="20"/>
              </w:rPr>
              <w:t>75</w:t>
            </w:r>
          </w:p>
        </w:tc>
        <w:tc>
          <w:tcPr>
            <w:tcW w:w="743" w:type="pct"/>
          </w:tcPr>
          <w:p w:rsidR="00BC3F53" w:rsidRPr="00266AB9" w:rsidP="0086061D" w14:paraId="1731FFF9" w14:textId="201A7E5E">
            <w:pPr>
              <w:spacing w:after="160" w:line="259" w:lineRule="auto"/>
              <w:jc w:val="center"/>
              <w:rPr>
                <w:rFonts w:eastAsiaTheme="minorHAnsi"/>
                <w:sz w:val="20"/>
              </w:rPr>
            </w:pPr>
            <w:r w:rsidRPr="00266AB9">
              <w:rPr>
                <w:rFonts w:eastAsiaTheme="minorHAnsi"/>
                <w:sz w:val="20"/>
              </w:rPr>
              <w:t>$</w:t>
            </w:r>
            <w:r w:rsidRPr="00266AB9" w:rsidR="00390208">
              <w:rPr>
                <w:rFonts w:eastAsiaTheme="minorHAnsi"/>
                <w:sz w:val="20"/>
              </w:rPr>
              <w:t>4,562.25</w:t>
            </w:r>
          </w:p>
        </w:tc>
      </w:tr>
      <w:tr w14:paraId="2CEFF387" w14:textId="77777777" w:rsidTr="00980152">
        <w:tblPrEx>
          <w:tblW w:w="5337" w:type="pct"/>
          <w:tblLayout w:type="fixed"/>
          <w:tblLook w:val="01E0"/>
        </w:tblPrEx>
        <w:tc>
          <w:tcPr>
            <w:tcW w:w="1035" w:type="pct"/>
          </w:tcPr>
          <w:p w:rsidR="00BC3F53" w:rsidP="0086061D" w14:paraId="5299885D" w14:textId="66981502">
            <w:pPr>
              <w:rPr>
                <w:bCs/>
                <w:sz w:val="20"/>
              </w:rPr>
            </w:pPr>
            <w:r>
              <w:rPr>
                <w:bCs/>
                <w:sz w:val="20"/>
              </w:rPr>
              <w:t>b</w:t>
            </w:r>
            <w:r w:rsidRPr="0086061D" w:rsidR="0086061D">
              <w:rPr>
                <w:bCs/>
                <w:sz w:val="20"/>
              </w:rPr>
              <w:t>.  §</w:t>
            </w:r>
            <w:r w:rsidR="006B2BCF">
              <w:rPr>
                <w:bCs/>
                <w:sz w:val="20"/>
              </w:rPr>
              <w:t> </w:t>
            </w:r>
            <w:r w:rsidRPr="0086061D" w:rsidR="0086061D">
              <w:rPr>
                <w:bCs/>
                <w:sz w:val="20"/>
              </w:rPr>
              <w:t xml:space="preserve">1.50004(c) </w:t>
            </w:r>
          </w:p>
          <w:p w:rsidR="0086061D" w:rsidRPr="0086061D" w:rsidP="0086061D" w14:paraId="78865E50" w14:textId="329D2B79">
            <w:pPr>
              <w:rPr>
                <w:bCs/>
                <w:sz w:val="20"/>
              </w:rPr>
            </w:pPr>
            <w:r>
              <w:rPr>
                <w:bCs/>
                <w:sz w:val="20"/>
              </w:rPr>
              <w:t xml:space="preserve">FCC Form 5640 </w:t>
            </w:r>
            <w:r w:rsidRPr="0086061D">
              <w:rPr>
                <w:bCs/>
                <w:sz w:val="20"/>
              </w:rPr>
              <w:t xml:space="preserve">Application Requests for Funding </w:t>
            </w:r>
          </w:p>
        </w:tc>
        <w:tc>
          <w:tcPr>
            <w:tcW w:w="676" w:type="pct"/>
          </w:tcPr>
          <w:p w:rsidR="0086061D" w:rsidRPr="00266AB9" w:rsidP="0086061D" w14:paraId="55DD1EC5" w14:textId="77777777">
            <w:pPr>
              <w:jc w:val="center"/>
              <w:rPr>
                <w:bCs/>
                <w:sz w:val="20"/>
              </w:rPr>
            </w:pPr>
            <w:r w:rsidRPr="00266AB9">
              <w:rPr>
                <w:bCs/>
                <w:sz w:val="20"/>
              </w:rPr>
              <w:t>300</w:t>
            </w:r>
          </w:p>
        </w:tc>
        <w:tc>
          <w:tcPr>
            <w:tcW w:w="653" w:type="pct"/>
          </w:tcPr>
          <w:p w:rsidR="0086061D" w:rsidRPr="00266AB9" w:rsidP="0086061D" w14:paraId="1EF24136" w14:textId="77777777">
            <w:pPr>
              <w:jc w:val="center"/>
              <w:rPr>
                <w:bCs/>
                <w:sz w:val="20"/>
              </w:rPr>
            </w:pPr>
            <w:r w:rsidRPr="00266AB9">
              <w:rPr>
                <w:bCs/>
                <w:sz w:val="20"/>
              </w:rPr>
              <w:t>1</w:t>
            </w:r>
          </w:p>
        </w:tc>
        <w:tc>
          <w:tcPr>
            <w:tcW w:w="812" w:type="pct"/>
          </w:tcPr>
          <w:p w:rsidR="0086061D" w:rsidRPr="00266AB9" w:rsidP="0086061D" w14:paraId="4EBC7FB2" w14:textId="77777777">
            <w:pPr>
              <w:jc w:val="center"/>
              <w:rPr>
                <w:bCs/>
                <w:sz w:val="20"/>
              </w:rPr>
            </w:pPr>
            <w:r w:rsidRPr="00266AB9">
              <w:rPr>
                <w:bCs/>
                <w:sz w:val="20"/>
              </w:rPr>
              <w:t>300</w:t>
            </w:r>
          </w:p>
        </w:tc>
        <w:tc>
          <w:tcPr>
            <w:tcW w:w="585" w:type="pct"/>
          </w:tcPr>
          <w:p w:rsidR="0086061D" w:rsidRPr="00266AB9" w:rsidP="0086061D" w14:paraId="307BA9A7" w14:textId="4F8F1FC2">
            <w:pPr>
              <w:jc w:val="center"/>
              <w:rPr>
                <w:bCs/>
                <w:sz w:val="20"/>
              </w:rPr>
            </w:pPr>
            <w:r w:rsidRPr="00266AB9">
              <w:rPr>
                <w:bCs/>
                <w:sz w:val="20"/>
              </w:rPr>
              <w:t>6</w:t>
            </w:r>
          </w:p>
        </w:tc>
        <w:tc>
          <w:tcPr>
            <w:tcW w:w="496" w:type="pct"/>
          </w:tcPr>
          <w:p w:rsidR="0086061D" w:rsidRPr="00266AB9" w:rsidP="0086061D" w14:paraId="13284B48" w14:textId="557B37AF">
            <w:pPr>
              <w:jc w:val="center"/>
              <w:rPr>
                <w:bCs/>
                <w:sz w:val="20"/>
              </w:rPr>
            </w:pPr>
            <w:r w:rsidRPr="00266AB9">
              <w:rPr>
                <w:bCs/>
                <w:sz w:val="20"/>
              </w:rPr>
              <w:t>1</w:t>
            </w:r>
            <w:r w:rsidRPr="00266AB9" w:rsidR="00A21641">
              <w:rPr>
                <w:bCs/>
                <w:sz w:val="20"/>
              </w:rPr>
              <w:t>,</w:t>
            </w:r>
            <w:r w:rsidRPr="00266AB9">
              <w:rPr>
                <w:bCs/>
                <w:sz w:val="20"/>
              </w:rPr>
              <w:t>800</w:t>
            </w:r>
          </w:p>
        </w:tc>
        <w:tc>
          <w:tcPr>
            <w:tcW w:w="743" w:type="pct"/>
          </w:tcPr>
          <w:p w:rsidR="0086061D" w:rsidRPr="00266AB9" w:rsidP="0086061D" w14:paraId="0BDCB3F2" w14:textId="56EB0233">
            <w:pPr>
              <w:spacing w:after="160" w:line="259" w:lineRule="auto"/>
              <w:jc w:val="center"/>
              <w:rPr>
                <w:rFonts w:eastAsiaTheme="minorHAnsi"/>
                <w:b/>
                <w:bCs/>
                <w:sz w:val="20"/>
              </w:rPr>
            </w:pPr>
            <w:r w:rsidRPr="00266AB9">
              <w:rPr>
                <w:rFonts w:eastAsiaTheme="minorHAnsi"/>
                <w:sz w:val="20"/>
              </w:rPr>
              <w:t>$</w:t>
            </w:r>
            <w:r w:rsidRPr="00266AB9" w:rsidR="00627C37">
              <w:rPr>
                <w:rFonts w:eastAsiaTheme="minorHAnsi"/>
                <w:sz w:val="20"/>
              </w:rPr>
              <w:t>78,</w:t>
            </w:r>
            <w:r w:rsidRPr="00266AB9" w:rsidR="00913E35">
              <w:rPr>
                <w:rFonts w:eastAsiaTheme="minorHAnsi"/>
                <w:sz w:val="20"/>
              </w:rPr>
              <w:t>684</w:t>
            </w:r>
          </w:p>
        </w:tc>
      </w:tr>
      <w:tr w14:paraId="5E0A70E8" w14:textId="77777777" w:rsidTr="00980152">
        <w:tblPrEx>
          <w:tblW w:w="5337" w:type="pct"/>
          <w:tblLayout w:type="fixed"/>
          <w:tblLook w:val="01E0"/>
        </w:tblPrEx>
        <w:tc>
          <w:tcPr>
            <w:tcW w:w="1035" w:type="pct"/>
          </w:tcPr>
          <w:p w:rsidR="0086061D" w:rsidRPr="0086061D" w:rsidP="0086061D" w14:paraId="0C5E46C1" w14:textId="736AD7BF">
            <w:pPr>
              <w:rPr>
                <w:bCs/>
                <w:sz w:val="20"/>
              </w:rPr>
            </w:pPr>
            <w:r>
              <w:rPr>
                <w:bCs/>
                <w:sz w:val="20"/>
              </w:rPr>
              <w:t>c</w:t>
            </w:r>
            <w:r w:rsidRPr="0086061D">
              <w:rPr>
                <w:bCs/>
                <w:sz w:val="20"/>
              </w:rPr>
              <w:t xml:space="preserve">. </w:t>
            </w:r>
            <w:r w:rsidR="000D481F">
              <w:rPr>
                <w:bCs/>
                <w:sz w:val="20"/>
              </w:rPr>
              <w:t xml:space="preserve"> </w:t>
            </w:r>
            <w:r w:rsidRPr="0086061D">
              <w:rPr>
                <w:bCs/>
                <w:sz w:val="20"/>
              </w:rPr>
              <w:t>§</w:t>
            </w:r>
            <w:r w:rsidR="006B2BCF">
              <w:rPr>
                <w:bCs/>
                <w:sz w:val="20"/>
              </w:rPr>
              <w:t> </w:t>
            </w:r>
            <w:r w:rsidRPr="0086061D">
              <w:rPr>
                <w:bCs/>
                <w:sz w:val="20"/>
              </w:rPr>
              <w:t>1.50004(d)(1) Opportunity to Cure Deficiency</w:t>
            </w:r>
          </w:p>
        </w:tc>
        <w:tc>
          <w:tcPr>
            <w:tcW w:w="676" w:type="pct"/>
          </w:tcPr>
          <w:p w:rsidR="0086061D" w:rsidRPr="00266AB9" w:rsidP="0086061D" w14:paraId="17CD233F" w14:textId="153DB5F6">
            <w:pPr>
              <w:jc w:val="center"/>
              <w:rPr>
                <w:bCs/>
                <w:sz w:val="20"/>
              </w:rPr>
            </w:pPr>
            <w:r>
              <w:rPr>
                <w:bCs/>
                <w:sz w:val="20"/>
              </w:rPr>
              <w:t>63</w:t>
            </w:r>
          </w:p>
        </w:tc>
        <w:tc>
          <w:tcPr>
            <w:tcW w:w="653" w:type="pct"/>
          </w:tcPr>
          <w:p w:rsidR="0086061D" w:rsidRPr="00266AB9" w:rsidP="0086061D" w14:paraId="33CDE627" w14:textId="77777777">
            <w:pPr>
              <w:jc w:val="center"/>
              <w:rPr>
                <w:bCs/>
                <w:sz w:val="20"/>
              </w:rPr>
            </w:pPr>
            <w:r w:rsidRPr="00266AB9">
              <w:rPr>
                <w:bCs/>
                <w:sz w:val="20"/>
              </w:rPr>
              <w:t>1</w:t>
            </w:r>
          </w:p>
        </w:tc>
        <w:tc>
          <w:tcPr>
            <w:tcW w:w="812" w:type="pct"/>
          </w:tcPr>
          <w:p w:rsidR="0086061D" w:rsidRPr="00266AB9" w:rsidP="0086061D" w14:paraId="7D033DD5" w14:textId="7B7A6B51">
            <w:pPr>
              <w:jc w:val="center"/>
              <w:rPr>
                <w:bCs/>
                <w:sz w:val="20"/>
              </w:rPr>
            </w:pPr>
            <w:r>
              <w:rPr>
                <w:bCs/>
                <w:sz w:val="20"/>
              </w:rPr>
              <w:t>63</w:t>
            </w:r>
          </w:p>
        </w:tc>
        <w:tc>
          <w:tcPr>
            <w:tcW w:w="585" w:type="pct"/>
          </w:tcPr>
          <w:p w:rsidR="0086061D" w:rsidRPr="00266AB9" w:rsidP="0086061D" w14:paraId="00680227" w14:textId="77777777">
            <w:pPr>
              <w:jc w:val="center"/>
              <w:rPr>
                <w:bCs/>
                <w:sz w:val="20"/>
              </w:rPr>
            </w:pPr>
            <w:r w:rsidRPr="00266AB9">
              <w:rPr>
                <w:bCs/>
                <w:sz w:val="20"/>
              </w:rPr>
              <w:t>2</w:t>
            </w:r>
          </w:p>
        </w:tc>
        <w:tc>
          <w:tcPr>
            <w:tcW w:w="496" w:type="pct"/>
          </w:tcPr>
          <w:p w:rsidR="0086061D" w:rsidRPr="00266AB9" w:rsidP="0086061D" w14:paraId="312749B1" w14:textId="2273F12C">
            <w:pPr>
              <w:jc w:val="center"/>
              <w:rPr>
                <w:bCs/>
                <w:sz w:val="20"/>
              </w:rPr>
            </w:pPr>
            <w:r>
              <w:rPr>
                <w:bCs/>
                <w:sz w:val="20"/>
              </w:rPr>
              <w:t>126</w:t>
            </w:r>
          </w:p>
        </w:tc>
        <w:tc>
          <w:tcPr>
            <w:tcW w:w="743" w:type="pct"/>
          </w:tcPr>
          <w:p w:rsidR="00266AB9" w:rsidP="0086061D" w14:paraId="430B86FF" w14:textId="77777777">
            <w:pPr>
              <w:jc w:val="center"/>
              <w:rPr>
                <w:bCs/>
                <w:sz w:val="20"/>
              </w:rPr>
            </w:pPr>
            <w:r w:rsidRPr="00266AB9">
              <w:rPr>
                <w:bCs/>
                <w:sz w:val="20"/>
              </w:rPr>
              <w:t>$</w:t>
            </w:r>
            <w:r>
              <w:rPr>
                <w:bCs/>
                <w:sz w:val="20"/>
              </w:rPr>
              <w:t>6,444.90</w:t>
            </w:r>
          </w:p>
          <w:p w:rsidR="0086061D" w:rsidRPr="00266AB9" w:rsidP="0086061D" w14:paraId="4B42D5A1" w14:textId="54F7EA71">
            <w:pPr>
              <w:jc w:val="center"/>
              <w:rPr>
                <w:bCs/>
                <w:sz w:val="20"/>
              </w:rPr>
            </w:pPr>
          </w:p>
        </w:tc>
      </w:tr>
      <w:tr w14:paraId="00E06DD0" w14:textId="77777777" w:rsidTr="00980152">
        <w:tblPrEx>
          <w:tblW w:w="5337" w:type="pct"/>
          <w:tblLayout w:type="fixed"/>
          <w:tblLook w:val="01E0"/>
        </w:tblPrEx>
        <w:tc>
          <w:tcPr>
            <w:tcW w:w="1035" w:type="pct"/>
          </w:tcPr>
          <w:p w:rsidR="00BC3F53" w:rsidP="0086061D" w14:paraId="6D206381" w14:textId="64E3BB69">
            <w:pPr>
              <w:rPr>
                <w:bCs/>
                <w:sz w:val="20"/>
              </w:rPr>
            </w:pPr>
            <w:r>
              <w:rPr>
                <w:bCs/>
                <w:sz w:val="20"/>
              </w:rPr>
              <w:t>d</w:t>
            </w:r>
            <w:r w:rsidRPr="0086061D" w:rsidR="0086061D">
              <w:rPr>
                <w:bCs/>
                <w:sz w:val="20"/>
              </w:rPr>
              <w:t>.  §</w:t>
            </w:r>
            <w:r w:rsidR="006B2BCF">
              <w:rPr>
                <w:bCs/>
                <w:sz w:val="20"/>
              </w:rPr>
              <w:t> </w:t>
            </w:r>
            <w:r w:rsidRPr="0086061D" w:rsidR="0086061D">
              <w:rPr>
                <w:bCs/>
                <w:sz w:val="20"/>
              </w:rPr>
              <w:t xml:space="preserve">1.50004(g) </w:t>
            </w:r>
            <w:r>
              <w:rPr>
                <w:bCs/>
                <w:sz w:val="20"/>
              </w:rPr>
              <w:t xml:space="preserve"> </w:t>
            </w:r>
          </w:p>
          <w:p w:rsidR="0086061D" w:rsidRPr="0086061D" w:rsidP="0086061D" w14:paraId="519A51F1" w14:textId="5837BB7C">
            <w:pPr>
              <w:rPr>
                <w:bCs/>
                <w:sz w:val="20"/>
              </w:rPr>
            </w:pPr>
            <w:r>
              <w:rPr>
                <w:bCs/>
                <w:sz w:val="20"/>
              </w:rPr>
              <w:t xml:space="preserve">FCC Form 5640 </w:t>
            </w:r>
            <w:r w:rsidRPr="0086061D">
              <w:rPr>
                <w:bCs/>
                <w:sz w:val="20"/>
              </w:rPr>
              <w:t>Reimbursement Claim Requests</w:t>
            </w:r>
          </w:p>
        </w:tc>
        <w:tc>
          <w:tcPr>
            <w:tcW w:w="676" w:type="pct"/>
          </w:tcPr>
          <w:p w:rsidR="0086061D" w:rsidRPr="009A22AC" w:rsidP="0086061D" w14:paraId="28466657" w14:textId="45E9D980">
            <w:pPr>
              <w:jc w:val="center"/>
              <w:rPr>
                <w:bCs/>
                <w:sz w:val="20"/>
              </w:rPr>
            </w:pPr>
            <w:r>
              <w:rPr>
                <w:bCs/>
                <w:sz w:val="20"/>
              </w:rPr>
              <w:t>126</w:t>
            </w:r>
          </w:p>
        </w:tc>
        <w:tc>
          <w:tcPr>
            <w:tcW w:w="653" w:type="pct"/>
          </w:tcPr>
          <w:p w:rsidR="0086061D" w:rsidRPr="009A22AC" w:rsidP="0086061D" w14:paraId="2FD0DEA4" w14:textId="5F984F34">
            <w:pPr>
              <w:jc w:val="center"/>
              <w:rPr>
                <w:bCs/>
                <w:sz w:val="20"/>
              </w:rPr>
            </w:pPr>
            <w:r w:rsidRPr="009A22AC">
              <w:rPr>
                <w:bCs/>
                <w:sz w:val="20"/>
              </w:rPr>
              <w:t>10</w:t>
            </w:r>
          </w:p>
        </w:tc>
        <w:tc>
          <w:tcPr>
            <w:tcW w:w="812" w:type="pct"/>
          </w:tcPr>
          <w:p w:rsidR="0086061D" w:rsidRPr="009A22AC" w:rsidP="0086061D" w14:paraId="7AF9F48B" w14:textId="3749E548">
            <w:pPr>
              <w:jc w:val="center"/>
              <w:rPr>
                <w:bCs/>
                <w:sz w:val="20"/>
              </w:rPr>
            </w:pPr>
            <w:r>
              <w:rPr>
                <w:bCs/>
                <w:sz w:val="20"/>
              </w:rPr>
              <w:t>1,260</w:t>
            </w:r>
          </w:p>
        </w:tc>
        <w:tc>
          <w:tcPr>
            <w:tcW w:w="585" w:type="pct"/>
          </w:tcPr>
          <w:p w:rsidR="0086061D" w:rsidRPr="009A22AC" w:rsidP="0086061D" w14:paraId="622776D3" w14:textId="774AABAD">
            <w:pPr>
              <w:jc w:val="center"/>
              <w:rPr>
                <w:bCs/>
                <w:sz w:val="20"/>
              </w:rPr>
            </w:pPr>
            <w:r w:rsidRPr="009A22AC">
              <w:rPr>
                <w:bCs/>
                <w:sz w:val="20"/>
              </w:rPr>
              <w:t>1</w:t>
            </w:r>
          </w:p>
        </w:tc>
        <w:tc>
          <w:tcPr>
            <w:tcW w:w="496" w:type="pct"/>
          </w:tcPr>
          <w:p w:rsidR="0086061D" w:rsidRPr="009A22AC" w:rsidP="00DA02ED" w14:paraId="1F066016" w14:textId="17B5B51A">
            <w:pPr>
              <w:rPr>
                <w:bCs/>
                <w:sz w:val="20"/>
              </w:rPr>
            </w:pPr>
            <w:r>
              <w:rPr>
                <w:bCs/>
                <w:sz w:val="20"/>
              </w:rPr>
              <w:t xml:space="preserve">   </w:t>
            </w:r>
            <w:r w:rsidR="00D77BF1">
              <w:rPr>
                <w:bCs/>
                <w:sz w:val="20"/>
              </w:rPr>
              <w:t>1,260</w:t>
            </w:r>
          </w:p>
        </w:tc>
        <w:tc>
          <w:tcPr>
            <w:tcW w:w="743" w:type="pct"/>
          </w:tcPr>
          <w:p w:rsidR="00D77BF1" w:rsidP="0086061D" w14:paraId="186CE0B4" w14:textId="77777777">
            <w:pPr>
              <w:jc w:val="center"/>
              <w:rPr>
                <w:bCs/>
                <w:sz w:val="20"/>
              </w:rPr>
            </w:pPr>
            <w:r w:rsidRPr="009A22AC">
              <w:rPr>
                <w:bCs/>
                <w:sz w:val="20"/>
              </w:rPr>
              <w:t>$</w:t>
            </w:r>
            <w:r>
              <w:rPr>
                <w:bCs/>
                <w:sz w:val="20"/>
              </w:rPr>
              <w:t>36,338.40</w:t>
            </w:r>
          </w:p>
          <w:p w:rsidR="0086061D" w:rsidRPr="009A22AC" w:rsidP="0086061D" w14:paraId="52A0E0E4" w14:textId="7FD8BBCA">
            <w:pPr>
              <w:jc w:val="center"/>
              <w:rPr>
                <w:bCs/>
                <w:sz w:val="20"/>
              </w:rPr>
            </w:pPr>
          </w:p>
        </w:tc>
      </w:tr>
      <w:tr w14:paraId="15895DFC" w14:textId="77777777" w:rsidTr="00980152">
        <w:tblPrEx>
          <w:tblW w:w="5337" w:type="pct"/>
          <w:tblLayout w:type="fixed"/>
          <w:tblLook w:val="01E0"/>
        </w:tblPrEx>
        <w:tc>
          <w:tcPr>
            <w:tcW w:w="1035" w:type="pct"/>
          </w:tcPr>
          <w:p w:rsidR="001379A9" w:rsidP="0086061D" w14:paraId="007DDEAC" w14:textId="0F99A342">
            <w:pPr>
              <w:rPr>
                <w:bCs/>
                <w:sz w:val="20"/>
              </w:rPr>
            </w:pPr>
            <w:r>
              <w:rPr>
                <w:bCs/>
                <w:sz w:val="20"/>
              </w:rPr>
              <w:t>e</w:t>
            </w:r>
            <w:r w:rsidR="000D481F">
              <w:rPr>
                <w:bCs/>
                <w:sz w:val="20"/>
              </w:rPr>
              <w:t>.  §</w:t>
            </w:r>
            <w:r w:rsidR="006B2BCF">
              <w:rPr>
                <w:bCs/>
                <w:sz w:val="20"/>
              </w:rPr>
              <w:t> </w:t>
            </w:r>
            <w:r w:rsidR="000D481F">
              <w:rPr>
                <w:bCs/>
                <w:sz w:val="20"/>
              </w:rPr>
              <w:t>1.50004(g)</w:t>
            </w:r>
          </w:p>
          <w:p w:rsidR="000D481F" w:rsidRPr="0086061D" w:rsidP="0086061D" w14:paraId="0778DC48" w14:textId="0E963571">
            <w:pPr>
              <w:rPr>
                <w:bCs/>
                <w:sz w:val="20"/>
              </w:rPr>
            </w:pPr>
            <w:r>
              <w:rPr>
                <w:bCs/>
                <w:sz w:val="20"/>
              </w:rPr>
              <w:t>FCC Form 5640 Extension of Reimbursement Claim Deadline</w:t>
            </w:r>
          </w:p>
        </w:tc>
        <w:tc>
          <w:tcPr>
            <w:tcW w:w="676" w:type="pct"/>
          </w:tcPr>
          <w:p w:rsidR="001379A9" w:rsidRPr="009A22AC" w:rsidP="0086061D" w14:paraId="42A77B8A" w14:textId="38A930D7">
            <w:pPr>
              <w:jc w:val="center"/>
              <w:rPr>
                <w:bCs/>
                <w:sz w:val="20"/>
              </w:rPr>
            </w:pPr>
            <w:r>
              <w:rPr>
                <w:bCs/>
                <w:sz w:val="20"/>
              </w:rPr>
              <w:t>63</w:t>
            </w:r>
          </w:p>
        </w:tc>
        <w:tc>
          <w:tcPr>
            <w:tcW w:w="653" w:type="pct"/>
          </w:tcPr>
          <w:p w:rsidR="001379A9" w:rsidRPr="009A22AC" w:rsidP="0086061D" w14:paraId="2E3B3E9E" w14:textId="13CDB33F">
            <w:pPr>
              <w:jc w:val="center"/>
              <w:rPr>
                <w:bCs/>
                <w:sz w:val="20"/>
              </w:rPr>
            </w:pPr>
            <w:r w:rsidRPr="009A22AC">
              <w:rPr>
                <w:bCs/>
                <w:sz w:val="20"/>
              </w:rPr>
              <w:t>1</w:t>
            </w:r>
          </w:p>
        </w:tc>
        <w:tc>
          <w:tcPr>
            <w:tcW w:w="812" w:type="pct"/>
          </w:tcPr>
          <w:p w:rsidR="001379A9" w:rsidRPr="009A22AC" w:rsidP="0086061D" w14:paraId="31DDF2F0" w14:textId="4DC376B4">
            <w:pPr>
              <w:jc w:val="center"/>
              <w:rPr>
                <w:bCs/>
                <w:sz w:val="20"/>
              </w:rPr>
            </w:pPr>
            <w:r>
              <w:rPr>
                <w:bCs/>
                <w:sz w:val="20"/>
              </w:rPr>
              <w:t>63</w:t>
            </w:r>
          </w:p>
        </w:tc>
        <w:tc>
          <w:tcPr>
            <w:tcW w:w="585" w:type="pct"/>
          </w:tcPr>
          <w:p w:rsidR="001379A9" w:rsidRPr="009A22AC" w:rsidP="0086061D" w14:paraId="2ABDBC3A" w14:textId="33F2A9DB">
            <w:pPr>
              <w:jc w:val="center"/>
              <w:rPr>
                <w:bCs/>
                <w:sz w:val="20"/>
              </w:rPr>
            </w:pPr>
            <w:r w:rsidRPr="009A22AC">
              <w:rPr>
                <w:bCs/>
                <w:sz w:val="20"/>
              </w:rPr>
              <w:t>1</w:t>
            </w:r>
          </w:p>
        </w:tc>
        <w:tc>
          <w:tcPr>
            <w:tcW w:w="496" w:type="pct"/>
          </w:tcPr>
          <w:p w:rsidR="001379A9" w:rsidRPr="009A22AC" w:rsidP="0086061D" w14:paraId="4BEACB25" w14:textId="5EADC5FC">
            <w:pPr>
              <w:jc w:val="center"/>
              <w:rPr>
                <w:bCs/>
                <w:sz w:val="20"/>
              </w:rPr>
            </w:pPr>
            <w:r>
              <w:rPr>
                <w:bCs/>
                <w:sz w:val="20"/>
              </w:rPr>
              <w:t>63</w:t>
            </w:r>
          </w:p>
        </w:tc>
        <w:tc>
          <w:tcPr>
            <w:tcW w:w="743" w:type="pct"/>
          </w:tcPr>
          <w:p w:rsidR="00D77BF1" w:rsidP="0086061D" w14:paraId="1E6B639F" w14:textId="77777777">
            <w:pPr>
              <w:jc w:val="center"/>
              <w:rPr>
                <w:bCs/>
                <w:sz w:val="20"/>
              </w:rPr>
            </w:pPr>
            <w:r w:rsidRPr="009A22AC">
              <w:rPr>
                <w:bCs/>
                <w:sz w:val="20"/>
              </w:rPr>
              <w:t>$</w:t>
            </w:r>
            <w:r>
              <w:rPr>
                <w:bCs/>
                <w:sz w:val="20"/>
              </w:rPr>
              <w:t>1,816.92</w:t>
            </w:r>
          </w:p>
          <w:p w:rsidR="001379A9" w:rsidRPr="009A22AC" w:rsidP="0086061D" w14:paraId="09802EA0" w14:textId="1C42D6EA">
            <w:pPr>
              <w:jc w:val="center"/>
              <w:rPr>
                <w:bCs/>
                <w:sz w:val="20"/>
              </w:rPr>
            </w:pPr>
          </w:p>
        </w:tc>
      </w:tr>
      <w:tr w14:paraId="65F0DBFC" w14:textId="77777777" w:rsidTr="00980152">
        <w:tblPrEx>
          <w:tblW w:w="5337" w:type="pct"/>
          <w:tblLayout w:type="fixed"/>
          <w:tblLook w:val="01E0"/>
        </w:tblPrEx>
        <w:tc>
          <w:tcPr>
            <w:tcW w:w="1035" w:type="pct"/>
          </w:tcPr>
          <w:p w:rsidR="0086061D" w:rsidRPr="0086061D" w:rsidP="0086061D" w14:paraId="3CE17604" w14:textId="262308E5">
            <w:pPr>
              <w:rPr>
                <w:bCs/>
                <w:sz w:val="20"/>
              </w:rPr>
            </w:pPr>
            <w:r>
              <w:rPr>
                <w:bCs/>
                <w:sz w:val="20"/>
              </w:rPr>
              <w:t>f</w:t>
            </w:r>
            <w:r w:rsidRPr="0086061D">
              <w:rPr>
                <w:bCs/>
                <w:sz w:val="20"/>
              </w:rPr>
              <w:t xml:space="preserve">.  § 1.50004(h)(2) </w:t>
            </w:r>
            <w:r>
              <w:rPr>
                <w:bCs/>
                <w:sz w:val="20"/>
              </w:rPr>
              <w:t xml:space="preserve"> FCC Form 5640 </w:t>
            </w:r>
            <w:r w:rsidRPr="0086061D">
              <w:rPr>
                <w:bCs/>
                <w:sz w:val="20"/>
              </w:rPr>
              <w:t>Term Extension Requests</w:t>
            </w:r>
          </w:p>
        </w:tc>
        <w:tc>
          <w:tcPr>
            <w:tcW w:w="676" w:type="pct"/>
          </w:tcPr>
          <w:p w:rsidR="0086061D" w:rsidRPr="009A22AC" w:rsidP="0086061D" w14:paraId="30794CCD" w14:textId="4B3B91EB">
            <w:pPr>
              <w:jc w:val="center"/>
              <w:rPr>
                <w:bCs/>
                <w:sz w:val="20"/>
              </w:rPr>
            </w:pPr>
            <w:r>
              <w:rPr>
                <w:bCs/>
                <w:sz w:val="20"/>
              </w:rPr>
              <w:t>63</w:t>
            </w:r>
          </w:p>
        </w:tc>
        <w:tc>
          <w:tcPr>
            <w:tcW w:w="653" w:type="pct"/>
          </w:tcPr>
          <w:p w:rsidR="0086061D" w:rsidRPr="009A22AC" w:rsidP="0086061D" w14:paraId="38840F24" w14:textId="0B29D9C8">
            <w:pPr>
              <w:jc w:val="center"/>
              <w:rPr>
                <w:bCs/>
                <w:sz w:val="20"/>
              </w:rPr>
            </w:pPr>
            <w:r w:rsidRPr="009A22AC">
              <w:rPr>
                <w:bCs/>
                <w:sz w:val="20"/>
              </w:rPr>
              <w:t>1</w:t>
            </w:r>
          </w:p>
        </w:tc>
        <w:tc>
          <w:tcPr>
            <w:tcW w:w="812" w:type="pct"/>
          </w:tcPr>
          <w:p w:rsidR="0086061D" w:rsidRPr="009A22AC" w:rsidP="0086061D" w14:paraId="3D45BA89" w14:textId="4759C614">
            <w:pPr>
              <w:jc w:val="center"/>
              <w:rPr>
                <w:bCs/>
                <w:sz w:val="20"/>
              </w:rPr>
            </w:pPr>
            <w:r>
              <w:rPr>
                <w:bCs/>
                <w:sz w:val="20"/>
              </w:rPr>
              <w:t>63</w:t>
            </w:r>
          </w:p>
        </w:tc>
        <w:tc>
          <w:tcPr>
            <w:tcW w:w="585" w:type="pct"/>
          </w:tcPr>
          <w:p w:rsidR="0086061D" w:rsidRPr="009A22AC" w:rsidP="0086061D" w14:paraId="3711E72C" w14:textId="48A86878">
            <w:pPr>
              <w:jc w:val="center"/>
              <w:rPr>
                <w:bCs/>
                <w:sz w:val="20"/>
              </w:rPr>
            </w:pPr>
            <w:r w:rsidRPr="009A22AC">
              <w:rPr>
                <w:bCs/>
                <w:sz w:val="20"/>
              </w:rPr>
              <w:t>4</w:t>
            </w:r>
          </w:p>
        </w:tc>
        <w:tc>
          <w:tcPr>
            <w:tcW w:w="496" w:type="pct"/>
          </w:tcPr>
          <w:p w:rsidR="0086061D" w:rsidRPr="009A22AC" w:rsidP="0086061D" w14:paraId="44DE4ED0" w14:textId="5A10C1B5">
            <w:pPr>
              <w:jc w:val="center"/>
              <w:rPr>
                <w:bCs/>
                <w:sz w:val="20"/>
              </w:rPr>
            </w:pPr>
            <w:r>
              <w:rPr>
                <w:bCs/>
                <w:sz w:val="20"/>
              </w:rPr>
              <w:t>252</w:t>
            </w:r>
          </w:p>
        </w:tc>
        <w:tc>
          <w:tcPr>
            <w:tcW w:w="743" w:type="pct"/>
          </w:tcPr>
          <w:p w:rsidR="00D77BF1" w:rsidP="0086061D" w14:paraId="2DD91F88" w14:textId="77777777">
            <w:pPr>
              <w:jc w:val="center"/>
              <w:rPr>
                <w:bCs/>
                <w:sz w:val="20"/>
              </w:rPr>
            </w:pPr>
            <w:r w:rsidRPr="009A22AC">
              <w:rPr>
                <w:bCs/>
                <w:sz w:val="20"/>
              </w:rPr>
              <w:t>$</w:t>
            </w:r>
            <w:r>
              <w:rPr>
                <w:bCs/>
                <w:sz w:val="20"/>
              </w:rPr>
              <w:t>15,329.16</w:t>
            </w:r>
          </w:p>
          <w:p w:rsidR="0086061D" w:rsidRPr="009A22AC" w:rsidP="0086061D" w14:paraId="1F825483" w14:textId="4FE431CB">
            <w:pPr>
              <w:jc w:val="center"/>
              <w:rPr>
                <w:bCs/>
                <w:sz w:val="20"/>
              </w:rPr>
            </w:pPr>
          </w:p>
        </w:tc>
      </w:tr>
      <w:tr w14:paraId="7DB9A23A" w14:textId="77777777" w:rsidTr="00980152">
        <w:tblPrEx>
          <w:tblW w:w="5337" w:type="pct"/>
          <w:tblLayout w:type="fixed"/>
          <w:tblLook w:val="01E0"/>
        </w:tblPrEx>
        <w:tc>
          <w:tcPr>
            <w:tcW w:w="1035" w:type="pct"/>
          </w:tcPr>
          <w:p w:rsidR="0086061D" w:rsidRPr="0086061D" w:rsidP="0086061D" w14:paraId="64344DCD" w14:textId="6A123255">
            <w:pPr>
              <w:rPr>
                <w:bCs/>
                <w:sz w:val="20"/>
              </w:rPr>
            </w:pPr>
            <w:r>
              <w:rPr>
                <w:bCs/>
                <w:sz w:val="20"/>
              </w:rPr>
              <w:t>g</w:t>
            </w:r>
            <w:r w:rsidRPr="0086061D">
              <w:rPr>
                <w:bCs/>
                <w:sz w:val="20"/>
              </w:rPr>
              <w:t>.  §</w:t>
            </w:r>
            <w:r w:rsidR="006B2BCF">
              <w:rPr>
                <w:bCs/>
                <w:sz w:val="20"/>
              </w:rPr>
              <w:t> </w:t>
            </w:r>
            <w:r w:rsidRPr="0086061D">
              <w:rPr>
                <w:bCs/>
                <w:sz w:val="20"/>
              </w:rPr>
              <w:t>1.50004(j) Disposal Requirements—Documentation Retention</w:t>
            </w:r>
          </w:p>
        </w:tc>
        <w:tc>
          <w:tcPr>
            <w:tcW w:w="676" w:type="pct"/>
          </w:tcPr>
          <w:p w:rsidR="0086061D" w:rsidRPr="009A22AC" w:rsidP="0086061D" w14:paraId="4599A9F5" w14:textId="005707F3">
            <w:pPr>
              <w:jc w:val="center"/>
              <w:rPr>
                <w:bCs/>
                <w:sz w:val="20"/>
              </w:rPr>
            </w:pPr>
            <w:r>
              <w:rPr>
                <w:bCs/>
                <w:sz w:val="20"/>
              </w:rPr>
              <w:t>126</w:t>
            </w:r>
          </w:p>
        </w:tc>
        <w:tc>
          <w:tcPr>
            <w:tcW w:w="653" w:type="pct"/>
          </w:tcPr>
          <w:p w:rsidR="0086061D" w:rsidRPr="009A22AC" w:rsidP="0086061D" w14:paraId="3319F8D7" w14:textId="499757E9">
            <w:pPr>
              <w:jc w:val="center"/>
              <w:rPr>
                <w:bCs/>
                <w:sz w:val="20"/>
              </w:rPr>
            </w:pPr>
            <w:r w:rsidRPr="009A22AC">
              <w:rPr>
                <w:bCs/>
                <w:sz w:val="20"/>
              </w:rPr>
              <w:t>1</w:t>
            </w:r>
          </w:p>
        </w:tc>
        <w:tc>
          <w:tcPr>
            <w:tcW w:w="812" w:type="pct"/>
          </w:tcPr>
          <w:p w:rsidR="0086061D" w:rsidRPr="009A22AC" w:rsidP="0086061D" w14:paraId="066C2BF9" w14:textId="25D8A888">
            <w:pPr>
              <w:jc w:val="center"/>
              <w:rPr>
                <w:bCs/>
                <w:sz w:val="20"/>
              </w:rPr>
            </w:pPr>
            <w:r>
              <w:rPr>
                <w:bCs/>
                <w:sz w:val="20"/>
              </w:rPr>
              <w:t>126</w:t>
            </w:r>
          </w:p>
        </w:tc>
        <w:tc>
          <w:tcPr>
            <w:tcW w:w="585" w:type="pct"/>
          </w:tcPr>
          <w:p w:rsidR="0086061D" w:rsidRPr="009A22AC" w:rsidP="0086061D" w14:paraId="7EDF9717" w14:textId="2D3EF637">
            <w:pPr>
              <w:jc w:val="center"/>
              <w:rPr>
                <w:bCs/>
                <w:sz w:val="20"/>
              </w:rPr>
            </w:pPr>
            <w:r w:rsidRPr="009A22AC">
              <w:rPr>
                <w:bCs/>
                <w:sz w:val="20"/>
              </w:rPr>
              <w:t>6</w:t>
            </w:r>
          </w:p>
        </w:tc>
        <w:tc>
          <w:tcPr>
            <w:tcW w:w="496" w:type="pct"/>
          </w:tcPr>
          <w:p w:rsidR="0086061D" w:rsidRPr="009A22AC" w:rsidP="0086061D" w14:paraId="62B450EE" w14:textId="03C6262E">
            <w:pPr>
              <w:jc w:val="center"/>
              <w:rPr>
                <w:bCs/>
                <w:sz w:val="20"/>
              </w:rPr>
            </w:pPr>
            <w:r>
              <w:rPr>
                <w:bCs/>
                <w:sz w:val="20"/>
              </w:rPr>
              <w:t>756</w:t>
            </w:r>
          </w:p>
        </w:tc>
        <w:tc>
          <w:tcPr>
            <w:tcW w:w="743" w:type="pct"/>
          </w:tcPr>
          <w:p w:rsidR="00D77BF1" w:rsidP="0086061D" w14:paraId="70E929B4" w14:textId="77777777">
            <w:pPr>
              <w:jc w:val="center"/>
              <w:rPr>
                <w:bCs/>
                <w:sz w:val="20"/>
              </w:rPr>
            </w:pPr>
            <w:r w:rsidRPr="009A22AC">
              <w:rPr>
                <w:bCs/>
                <w:sz w:val="20"/>
              </w:rPr>
              <w:t>$</w:t>
            </w:r>
            <w:r>
              <w:rPr>
                <w:bCs/>
                <w:sz w:val="20"/>
              </w:rPr>
              <w:t>21,803.04</w:t>
            </w:r>
          </w:p>
          <w:p w:rsidR="0086061D" w:rsidRPr="009A22AC" w:rsidP="0086061D" w14:paraId="3A9192CD" w14:textId="729545EE">
            <w:pPr>
              <w:jc w:val="center"/>
              <w:rPr>
                <w:bCs/>
                <w:sz w:val="20"/>
              </w:rPr>
            </w:pPr>
          </w:p>
        </w:tc>
      </w:tr>
      <w:tr w14:paraId="233C1CCB" w14:textId="77777777" w:rsidTr="00980152">
        <w:tblPrEx>
          <w:tblW w:w="5337" w:type="pct"/>
          <w:tblLayout w:type="fixed"/>
          <w:tblLook w:val="01E0"/>
        </w:tblPrEx>
        <w:tc>
          <w:tcPr>
            <w:tcW w:w="1035" w:type="pct"/>
          </w:tcPr>
          <w:p w:rsidR="0086061D" w:rsidRPr="0086061D" w:rsidP="0086061D" w14:paraId="55919084" w14:textId="5721CBA8">
            <w:pPr>
              <w:rPr>
                <w:bCs/>
                <w:sz w:val="20"/>
              </w:rPr>
            </w:pPr>
            <w:r>
              <w:rPr>
                <w:bCs/>
                <w:sz w:val="20"/>
              </w:rPr>
              <w:t>h</w:t>
            </w:r>
            <w:r w:rsidRPr="0086061D">
              <w:rPr>
                <w:bCs/>
                <w:sz w:val="20"/>
              </w:rPr>
              <w:t>.  §</w:t>
            </w:r>
            <w:r w:rsidR="006B2BCF">
              <w:rPr>
                <w:bCs/>
                <w:sz w:val="20"/>
              </w:rPr>
              <w:t> </w:t>
            </w:r>
            <w:r w:rsidRPr="0086061D">
              <w:rPr>
                <w:bCs/>
                <w:sz w:val="20"/>
              </w:rPr>
              <w:t xml:space="preserve">1.50004(k) </w:t>
            </w:r>
            <w:r>
              <w:rPr>
                <w:bCs/>
                <w:sz w:val="20"/>
              </w:rPr>
              <w:t xml:space="preserve"> FCC Form 5640 </w:t>
            </w:r>
            <w:r w:rsidRPr="0086061D">
              <w:rPr>
                <w:bCs/>
                <w:sz w:val="20"/>
              </w:rPr>
              <w:t>Status Updates</w:t>
            </w:r>
          </w:p>
        </w:tc>
        <w:tc>
          <w:tcPr>
            <w:tcW w:w="676" w:type="pct"/>
          </w:tcPr>
          <w:p w:rsidR="0086061D" w:rsidRPr="009A22AC" w:rsidP="0086061D" w14:paraId="4C620520" w14:textId="63A8A02A">
            <w:pPr>
              <w:jc w:val="center"/>
              <w:rPr>
                <w:bCs/>
                <w:sz w:val="20"/>
              </w:rPr>
            </w:pPr>
            <w:r>
              <w:rPr>
                <w:bCs/>
                <w:sz w:val="20"/>
              </w:rPr>
              <w:t>126</w:t>
            </w:r>
          </w:p>
        </w:tc>
        <w:tc>
          <w:tcPr>
            <w:tcW w:w="653" w:type="pct"/>
          </w:tcPr>
          <w:p w:rsidR="0086061D" w:rsidRPr="009A22AC" w:rsidP="0086061D" w14:paraId="676B690D" w14:textId="72E49B79">
            <w:pPr>
              <w:jc w:val="center"/>
              <w:rPr>
                <w:bCs/>
                <w:sz w:val="20"/>
              </w:rPr>
            </w:pPr>
            <w:r w:rsidRPr="009A22AC">
              <w:rPr>
                <w:bCs/>
                <w:sz w:val="20"/>
              </w:rPr>
              <w:t>4</w:t>
            </w:r>
          </w:p>
        </w:tc>
        <w:tc>
          <w:tcPr>
            <w:tcW w:w="812" w:type="pct"/>
          </w:tcPr>
          <w:p w:rsidR="0086061D" w:rsidRPr="009A22AC" w:rsidP="0086061D" w14:paraId="1EA9FC0E" w14:textId="571549E4">
            <w:pPr>
              <w:jc w:val="center"/>
              <w:rPr>
                <w:bCs/>
                <w:sz w:val="20"/>
              </w:rPr>
            </w:pPr>
            <w:r>
              <w:rPr>
                <w:bCs/>
                <w:sz w:val="20"/>
              </w:rPr>
              <w:t>504</w:t>
            </w:r>
          </w:p>
        </w:tc>
        <w:tc>
          <w:tcPr>
            <w:tcW w:w="585" w:type="pct"/>
          </w:tcPr>
          <w:p w:rsidR="0086061D" w:rsidRPr="009A22AC" w:rsidP="0086061D" w14:paraId="7A3760E0" w14:textId="53FE62BC">
            <w:pPr>
              <w:jc w:val="center"/>
              <w:rPr>
                <w:bCs/>
                <w:sz w:val="20"/>
              </w:rPr>
            </w:pPr>
            <w:r w:rsidRPr="009A22AC">
              <w:rPr>
                <w:bCs/>
                <w:sz w:val="20"/>
              </w:rPr>
              <w:t>2</w:t>
            </w:r>
          </w:p>
        </w:tc>
        <w:tc>
          <w:tcPr>
            <w:tcW w:w="496" w:type="pct"/>
          </w:tcPr>
          <w:p w:rsidR="0086061D" w:rsidRPr="009A22AC" w:rsidP="00FD6B3A" w14:paraId="398C6FA1" w14:textId="6FAABEB6">
            <w:pPr>
              <w:rPr>
                <w:bCs/>
                <w:sz w:val="20"/>
              </w:rPr>
            </w:pPr>
            <w:r>
              <w:rPr>
                <w:bCs/>
                <w:sz w:val="20"/>
              </w:rPr>
              <w:t xml:space="preserve">  </w:t>
            </w:r>
            <w:r w:rsidR="00DA02ED">
              <w:rPr>
                <w:bCs/>
                <w:sz w:val="20"/>
              </w:rPr>
              <w:t xml:space="preserve"> </w:t>
            </w:r>
            <w:r w:rsidR="00D77BF1">
              <w:rPr>
                <w:bCs/>
                <w:sz w:val="20"/>
              </w:rPr>
              <w:t>1,008</w:t>
            </w:r>
          </w:p>
        </w:tc>
        <w:tc>
          <w:tcPr>
            <w:tcW w:w="743" w:type="pct"/>
          </w:tcPr>
          <w:p w:rsidR="00D77BF1" w:rsidP="0086061D" w14:paraId="0F0F6A15" w14:textId="77777777">
            <w:pPr>
              <w:jc w:val="center"/>
              <w:rPr>
                <w:bCs/>
                <w:sz w:val="20"/>
              </w:rPr>
            </w:pPr>
            <w:r w:rsidRPr="009A22AC">
              <w:rPr>
                <w:bCs/>
                <w:sz w:val="20"/>
              </w:rPr>
              <w:t>$</w:t>
            </w:r>
            <w:r>
              <w:rPr>
                <w:bCs/>
                <w:sz w:val="20"/>
              </w:rPr>
              <w:t>51,559.20</w:t>
            </w:r>
          </w:p>
          <w:p w:rsidR="0086061D" w:rsidRPr="009A22AC" w:rsidP="0086061D" w14:paraId="5BA34FE0" w14:textId="05CCBB82">
            <w:pPr>
              <w:jc w:val="center"/>
              <w:rPr>
                <w:bCs/>
                <w:sz w:val="20"/>
              </w:rPr>
            </w:pPr>
          </w:p>
        </w:tc>
      </w:tr>
      <w:tr w14:paraId="2B921EDB" w14:textId="77777777" w:rsidTr="00980152">
        <w:tblPrEx>
          <w:tblW w:w="5337" w:type="pct"/>
          <w:tblLayout w:type="fixed"/>
          <w:tblLook w:val="01E0"/>
        </w:tblPrEx>
        <w:tc>
          <w:tcPr>
            <w:tcW w:w="1035" w:type="pct"/>
          </w:tcPr>
          <w:p w:rsidR="0086061D" w:rsidRPr="0086061D" w:rsidP="0086061D" w14:paraId="5429581C" w14:textId="468ED1A2">
            <w:pPr>
              <w:rPr>
                <w:bCs/>
                <w:sz w:val="20"/>
              </w:rPr>
            </w:pPr>
            <w:r>
              <w:rPr>
                <w:bCs/>
                <w:sz w:val="20"/>
              </w:rPr>
              <w:t>i</w:t>
            </w:r>
            <w:r w:rsidRPr="0086061D">
              <w:rPr>
                <w:bCs/>
                <w:sz w:val="20"/>
              </w:rPr>
              <w:t>.  §</w:t>
            </w:r>
            <w:r w:rsidR="006B2BCF">
              <w:rPr>
                <w:bCs/>
                <w:sz w:val="20"/>
              </w:rPr>
              <w:t> </w:t>
            </w:r>
            <w:r w:rsidRPr="0086061D">
              <w:rPr>
                <w:bCs/>
                <w:sz w:val="20"/>
              </w:rPr>
              <w:t>1.50004(</w:t>
            </w:r>
            <w:r w:rsidR="000D481F">
              <w:rPr>
                <w:bCs/>
                <w:sz w:val="20"/>
              </w:rPr>
              <w:t>l</w:t>
            </w:r>
            <w:r w:rsidRPr="0086061D">
              <w:rPr>
                <w:bCs/>
                <w:sz w:val="20"/>
              </w:rPr>
              <w:t xml:space="preserve">) </w:t>
            </w:r>
            <w:r>
              <w:rPr>
                <w:bCs/>
                <w:sz w:val="20"/>
              </w:rPr>
              <w:t xml:space="preserve"> FCC Form 5640 </w:t>
            </w:r>
            <w:r w:rsidR="000D481F">
              <w:rPr>
                <w:bCs/>
                <w:sz w:val="20"/>
              </w:rPr>
              <w:t>Spending Reports</w:t>
            </w:r>
          </w:p>
        </w:tc>
        <w:tc>
          <w:tcPr>
            <w:tcW w:w="676" w:type="pct"/>
          </w:tcPr>
          <w:p w:rsidR="0086061D" w:rsidRPr="009A22AC" w:rsidP="0086061D" w14:paraId="51260522" w14:textId="1A422A11">
            <w:pPr>
              <w:jc w:val="center"/>
              <w:rPr>
                <w:bCs/>
                <w:sz w:val="20"/>
              </w:rPr>
            </w:pPr>
            <w:r w:rsidRPr="009A22AC">
              <w:rPr>
                <w:bCs/>
                <w:sz w:val="20"/>
              </w:rPr>
              <w:t>126</w:t>
            </w:r>
          </w:p>
        </w:tc>
        <w:tc>
          <w:tcPr>
            <w:tcW w:w="653" w:type="pct"/>
          </w:tcPr>
          <w:p w:rsidR="0086061D" w:rsidRPr="009A22AC" w:rsidP="0086061D" w14:paraId="3A9FD6D3" w14:textId="30940E8C">
            <w:pPr>
              <w:jc w:val="center"/>
              <w:rPr>
                <w:bCs/>
                <w:sz w:val="20"/>
              </w:rPr>
            </w:pPr>
            <w:r w:rsidRPr="009A22AC">
              <w:rPr>
                <w:bCs/>
                <w:sz w:val="20"/>
              </w:rPr>
              <w:t>2</w:t>
            </w:r>
          </w:p>
        </w:tc>
        <w:tc>
          <w:tcPr>
            <w:tcW w:w="812" w:type="pct"/>
          </w:tcPr>
          <w:p w:rsidR="0086061D" w:rsidRPr="009A22AC" w:rsidP="0086061D" w14:paraId="21011E97" w14:textId="77549EB8">
            <w:pPr>
              <w:jc w:val="center"/>
              <w:rPr>
                <w:bCs/>
                <w:sz w:val="20"/>
              </w:rPr>
            </w:pPr>
            <w:r w:rsidRPr="009A22AC">
              <w:rPr>
                <w:bCs/>
                <w:sz w:val="20"/>
              </w:rPr>
              <w:t>252</w:t>
            </w:r>
          </w:p>
        </w:tc>
        <w:tc>
          <w:tcPr>
            <w:tcW w:w="585" w:type="pct"/>
          </w:tcPr>
          <w:p w:rsidR="0086061D" w:rsidRPr="009A22AC" w:rsidP="0086061D" w14:paraId="42FF5AB3" w14:textId="045A032A">
            <w:pPr>
              <w:jc w:val="center"/>
              <w:rPr>
                <w:bCs/>
                <w:sz w:val="20"/>
              </w:rPr>
            </w:pPr>
            <w:r w:rsidRPr="009A22AC">
              <w:rPr>
                <w:bCs/>
                <w:sz w:val="20"/>
              </w:rPr>
              <w:t>4</w:t>
            </w:r>
          </w:p>
        </w:tc>
        <w:tc>
          <w:tcPr>
            <w:tcW w:w="496" w:type="pct"/>
          </w:tcPr>
          <w:p w:rsidR="0086061D" w:rsidRPr="009A22AC" w:rsidP="00DA02ED" w14:paraId="594768AE" w14:textId="3D0EF18C">
            <w:pPr>
              <w:rPr>
                <w:bCs/>
                <w:sz w:val="20"/>
              </w:rPr>
            </w:pPr>
            <w:r>
              <w:rPr>
                <w:bCs/>
                <w:sz w:val="20"/>
              </w:rPr>
              <w:t xml:space="preserve">  </w:t>
            </w:r>
            <w:r w:rsidR="00D77BF1">
              <w:rPr>
                <w:bCs/>
                <w:sz w:val="20"/>
              </w:rPr>
              <w:t>1,008</w:t>
            </w:r>
          </w:p>
        </w:tc>
        <w:tc>
          <w:tcPr>
            <w:tcW w:w="743" w:type="pct"/>
          </w:tcPr>
          <w:p w:rsidR="00D77BF1" w:rsidP="0086061D" w14:paraId="246B1110" w14:textId="77777777">
            <w:pPr>
              <w:jc w:val="center"/>
              <w:rPr>
                <w:bCs/>
                <w:sz w:val="20"/>
              </w:rPr>
            </w:pPr>
            <w:r w:rsidRPr="009A22AC">
              <w:rPr>
                <w:bCs/>
                <w:sz w:val="20"/>
              </w:rPr>
              <w:t>$</w:t>
            </w:r>
            <w:r>
              <w:rPr>
                <w:bCs/>
                <w:sz w:val="20"/>
              </w:rPr>
              <w:t>51,559.20</w:t>
            </w:r>
          </w:p>
          <w:p w:rsidR="0086061D" w:rsidRPr="009A22AC" w:rsidP="0086061D" w14:paraId="2387CB61" w14:textId="60728A46">
            <w:pPr>
              <w:jc w:val="center"/>
              <w:rPr>
                <w:bCs/>
                <w:sz w:val="20"/>
              </w:rPr>
            </w:pPr>
          </w:p>
        </w:tc>
      </w:tr>
      <w:tr w14:paraId="4F0C79B2" w14:textId="77777777" w:rsidTr="00980152">
        <w:tblPrEx>
          <w:tblW w:w="5337" w:type="pct"/>
          <w:tblLayout w:type="fixed"/>
          <w:tblLook w:val="01E0"/>
        </w:tblPrEx>
        <w:tc>
          <w:tcPr>
            <w:tcW w:w="1035" w:type="pct"/>
          </w:tcPr>
          <w:p w:rsidR="00BC3F53" w:rsidRPr="00BC3F53" w:rsidP="00BC3F53" w14:paraId="79208917" w14:textId="700D1960">
            <w:pPr>
              <w:rPr>
                <w:bCs/>
                <w:sz w:val="20"/>
              </w:rPr>
            </w:pPr>
            <w:r>
              <w:rPr>
                <w:bCs/>
                <w:sz w:val="20"/>
              </w:rPr>
              <w:t xml:space="preserve">j.  </w:t>
            </w:r>
            <w:r w:rsidRPr="00BC3F53" w:rsidR="0086061D">
              <w:rPr>
                <w:bCs/>
                <w:sz w:val="20"/>
              </w:rPr>
              <w:t>§</w:t>
            </w:r>
            <w:r w:rsidR="006B2BCF">
              <w:rPr>
                <w:bCs/>
                <w:sz w:val="20"/>
              </w:rPr>
              <w:t> </w:t>
            </w:r>
            <w:r w:rsidRPr="00BC3F53" w:rsidR="0086061D">
              <w:rPr>
                <w:bCs/>
                <w:sz w:val="20"/>
              </w:rPr>
              <w:t xml:space="preserve">1.50004(m) </w:t>
            </w:r>
          </w:p>
          <w:p w:rsidR="0086061D" w:rsidRPr="00BC3F53" w:rsidP="00BC3F53" w14:paraId="1FB69080" w14:textId="15A7F678">
            <w:pPr>
              <w:rPr>
                <w:sz w:val="20"/>
              </w:rPr>
            </w:pPr>
            <w:r w:rsidRPr="00BC3F53">
              <w:rPr>
                <w:bCs/>
                <w:sz w:val="20"/>
              </w:rPr>
              <w:t>FCC Form 5640 Final Certification and Updates</w:t>
            </w:r>
          </w:p>
        </w:tc>
        <w:tc>
          <w:tcPr>
            <w:tcW w:w="676" w:type="pct"/>
          </w:tcPr>
          <w:p w:rsidR="0086061D" w:rsidRPr="009A22AC" w:rsidP="0086061D" w14:paraId="39D24947" w14:textId="252F97FE">
            <w:pPr>
              <w:jc w:val="center"/>
              <w:rPr>
                <w:bCs/>
                <w:sz w:val="20"/>
              </w:rPr>
            </w:pPr>
            <w:r>
              <w:rPr>
                <w:bCs/>
                <w:sz w:val="20"/>
              </w:rPr>
              <w:t>126</w:t>
            </w:r>
          </w:p>
        </w:tc>
        <w:tc>
          <w:tcPr>
            <w:tcW w:w="653" w:type="pct"/>
          </w:tcPr>
          <w:p w:rsidR="0086061D" w:rsidRPr="009A22AC" w:rsidP="0086061D" w14:paraId="53520D45" w14:textId="0FD51249">
            <w:pPr>
              <w:jc w:val="center"/>
              <w:rPr>
                <w:bCs/>
                <w:sz w:val="20"/>
              </w:rPr>
            </w:pPr>
            <w:r w:rsidRPr="009A22AC">
              <w:rPr>
                <w:bCs/>
                <w:sz w:val="20"/>
              </w:rPr>
              <w:t>2</w:t>
            </w:r>
          </w:p>
        </w:tc>
        <w:tc>
          <w:tcPr>
            <w:tcW w:w="812" w:type="pct"/>
          </w:tcPr>
          <w:p w:rsidR="0086061D" w:rsidRPr="009A22AC" w:rsidP="0086061D" w14:paraId="0DD4002A" w14:textId="2DE6A8B7">
            <w:pPr>
              <w:jc w:val="center"/>
              <w:rPr>
                <w:bCs/>
                <w:sz w:val="20"/>
              </w:rPr>
            </w:pPr>
            <w:r>
              <w:rPr>
                <w:bCs/>
                <w:sz w:val="20"/>
              </w:rPr>
              <w:t>252</w:t>
            </w:r>
          </w:p>
        </w:tc>
        <w:tc>
          <w:tcPr>
            <w:tcW w:w="585" w:type="pct"/>
          </w:tcPr>
          <w:p w:rsidR="0086061D" w:rsidRPr="009A22AC" w:rsidP="0086061D" w14:paraId="1916F48C" w14:textId="2E83AD04">
            <w:pPr>
              <w:jc w:val="center"/>
              <w:rPr>
                <w:bCs/>
                <w:sz w:val="20"/>
              </w:rPr>
            </w:pPr>
            <w:r w:rsidRPr="009A22AC">
              <w:rPr>
                <w:bCs/>
                <w:sz w:val="20"/>
              </w:rPr>
              <w:t>0</w:t>
            </w:r>
            <w:r w:rsidRPr="009A22AC" w:rsidR="00004FEE">
              <w:rPr>
                <w:bCs/>
                <w:sz w:val="20"/>
              </w:rPr>
              <w:t>.5</w:t>
            </w:r>
          </w:p>
        </w:tc>
        <w:tc>
          <w:tcPr>
            <w:tcW w:w="496" w:type="pct"/>
          </w:tcPr>
          <w:p w:rsidR="0086061D" w:rsidRPr="009A22AC" w:rsidP="0086061D" w14:paraId="20B0558F" w14:textId="04E34C3A">
            <w:pPr>
              <w:jc w:val="center"/>
              <w:rPr>
                <w:bCs/>
                <w:sz w:val="20"/>
              </w:rPr>
            </w:pPr>
            <w:r>
              <w:rPr>
                <w:bCs/>
                <w:sz w:val="20"/>
              </w:rPr>
              <w:t>126</w:t>
            </w:r>
          </w:p>
        </w:tc>
        <w:tc>
          <w:tcPr>
            <w:tcW w:w="743" w:type="pct"/>
          </w:tcPr>
          <w:p w:rsidR="0086061D" w:rsidRPr="009A22AC" w:rsidP="0086061D" w14:paraId="27CF195B" w14:textId="769A0051">
            <w:pPr>
              <w:jc w:val="center"/>
              <w:rPr>
                <w:bCs/>
                <w:sz w:val="20"/>
              </w:rPr>
            </w:pPr>
            <w:r w:rsidRPr="009A22AC">
              <w:rPr>
                <w:bCs/>
                <w:sz w:val="20"/>
              </w:rPr>
              <w:t>$</w:t>
            </w:r>
            <w:r w:rsidR="00D77BF1">
              <w:rPr>
                <w:bCs/>
                <w:sz w:val="20"/>
              </w:rPr>
              <w:t>3,633.84</w:t>
            </w:r>
          </w:p>
        </w:tc>
      </w:tr>
      <w:tr w14:paraId="15D2651E" w14:textId="77777777" w:rsidTr="00980152">
        <w:tblPrEx>
          <w:tblW w:w="5337" w:type="pct"/>
          <w:tblLayout w:type="fixed"/>
          <w:tblLook w:val="01E0"/>
        </w:tblPrEx>
        <w:tc>
          <w:tcPr>
            <w:tcW w:w="1035" w:type="pct"/>
          </w:tcPr>
          <w:p w:rsidR="0086061D" w:rsidRPr="0086061D" w:rsidP="0086061D" w14:paraId="2CA58000" w14:textId="15232A44">
            <w:pPr>
              <w:rPr>
                <w:sz w:val="20"/>
              </w:rPr>
            </w:pPr>
            <w:r>
              <w:rPr>
                <w:bCs/>
                <w:sz w:val="20"/>
              </w:rPr>
              <w:t>k</w:t>
            </w:r>
            <w:r w:rsidRPr="0086061D">
              <w:rPr>
                <w:bCs/>
                <w:sz w:val="20"/>
              </w:rPr>
              <w:t xml:space="preserve">. </w:t>
            </w:r>
            <w:r w:rsidR="000D481F">
              <w:rPr>
                <w:bCs/>
                <w:sz w:val="20"/>
              </w:rPr>
              <w:t xml:space="preserve"> </w:t>
            </w:r>
            <w:r w:rsidRPr="0086061D">
              <w:rPr>
                <w:bCs/>
                <w:sz w:val="20"/>
              </w:rPr>
              <w:t>§</w:t>
            </w:r>
            <w:r w:rsidR="006B2BCF">
              <w:rPr>
                <w:bCs/>
                <w:sz w:val="20"/>
              </w:rPr>
              <w:t> </w:t>
            </w:r>
            <w:r w:rsidRPr="0086061D">
              <w:rPr>
                <w:bCs/>
                <w:sz w:val="20"/>
              </w:rPr>
              <w:t>1.50004(n) Documentation</w:t>
            </w:r>
            <w:r w:rsidR="00980152">
              <w:rPr>
                <w:bCs/>
                <w:sz w:val="20"/>
              </w:rPr>
              <w:t xml:space="preserve"> </w:t>
            </w:r>
            <w:r w:rsidRPr="0086061D">
              <w:rPr>
                <w:bCs/>
                <w:sz w:val="20"/>
              </w:rPr>
              <w:t>Retention Requirement</w:t>
            </w:r>
          </w:p>
        </w:tc>
        <w:tc>
          <w:tcPr>
            <w:tcW w:w="676" w:type="pct"/>
          </w:tcPr>
          <w:p w:rsidR="0086061D" w:rsidRPr="009A22AC" w:rsidP="0086061D" w14:paraId="642C4DC6" w14:textId="0D0B0D87">
            <w:pPr>
              <w:jc w:val="center"/>
              <w:rPr>
                <w:bCs/>
                <w:sz w:val="20"/>
              </w:rPr>
            </w:pPr>
            <w:r>
              <w:rPr>
                <w:bCs/>
                <w:sz w:val="20"/>
              </w:rPr>
              <w:t>126</w:t>
            </w:r>
          </w:p>
        </w:tc>
        <w:tc>
          <w:tcPr>
            <w:tcW w:w="653" w:type="pct"/>
          </w:tcPr>
          <w:p w:rsidR="0086061D" w:rsidRPr="009A22AC" w:rsidP="0086061D" w14:paraId="12B0939A" w14:textId="623D8F3E">
            <w:pPr>
              <w:jc w:val="center"/>
              <w:rPr>
                <w:bCs/>
                <w:sz w:val="20"/>
              </w:rPr>
            </w:pPr>
            <w:r w:rsidRPr="009A22AC">
              <w:rPr>
                <w:bCs/>
                <w:sz w:val="20"/>
              </w:rPr>
              <w:t>1</w:t>
            </w:r>
          </w:p>
        </w:tc>
        <w:tc>
          <w:tcPr>
            <w:tcW w:w="812" w:type="pct"/>
          </w:tcPr>
          <w:p w:rsidR="0086061D" w:rsidRPr="009A22AC" w:rsidP="0086061D" w14:paraId="1B1B394A" w14:textId="7C12AF4F">
            <w:pPr>
              <w:jc w:val="center"/>
              <w:rPr>
                <w:bCs/>
                <w:sz w:val="20"/>
              </w:rPr>
            </w:pPr>
            <w:r>
              <w:rPr>
                <w:bCs/>
                <w:sz w:val="20"/>
              </w:rPr>
              <w:t>126</w:t>
            </w:r>
          </w:p>
        </w:tc>
        <w:tc>
          <w:tcPr>
            <w:tcW w:w="585" w:type="pct"/>
          </w:tcPr>
          <w:p w:rsidR="0086061D" w:rsidRPr="009A22AC" w:rsidP="0086061D" w14:paraId="7E718427" w14:textId="2DC88A08">
            <w:pPr>
              <w:jc w:val="center"/>
              <w:rPr>
                <w:bCs/>
                <w:sz w:val="20"/>
              </w:rPr>
            </w:pPr>
            <w:r w:rsidRPr="009A22AC">
              <w:rPr>
                <w:bCs/>
                <w:sz w:val="20"/>
              </w:rPr>
              <w:t>12</w:t>
            </w:r>
          </w:p>
        </w:tc>
        <w:tc>
          <w:tcPr>
            <w:tcW w:w="496" w:type="pct"/>
          </w:tcPr>
          <w:p w:rsidR="00D77BF1" w:rsidRPr="009A22AC" w:rsidP="00F176E3" w14:paraId="63E7B5D1" w14:textId="177980D2">
            <w:pPr>
              <w:rPr>
                <w:bCs/>
                <w:sz w:val="20"/>
              </w:rPr>
            </w:pPr>
            <w:r>
              <w:rPr>
                <w:bCs/>
                <w:sz w:val="20"/>
              </w:rPr>
              <w:t xml:space="preserve">  </w:t>
            </w:r>
            <w:r>
              <w:rPr>
                <w:bCs/>
                <w:sz w:val="20"/>
              </w:rPr>
              <w:t>1,512</w:t>
            </w:r>
          </w:p>
        </w:tc>
        <w:tc>
          <w:tcPr>
            <w:tcW w:w="743" w:type="pct"/>
          </w:tcPr>
          <w:p w:rsidR="00D77BF1" w:rsidP="0086061D" w14:paraId="6DBDE683" w14:textId="77777777">
            <w:pPr>
              <w:jc w:val="center"/>
              <w:rPr>
                <w:bCs/>
                <w:sz w:val="20"/>
              </w:rPr>
            </w:pPr>
            <w:r w:rsidRPr="009A22AC">
              <w:rPr>
                <w:bCs/>
                <w:sz w:val="20"/>
              </w:rPr>
              <w:t>$</w:t>
            </w:r>
            <w:r>
              <w:rPr>
                <w:bCs/>
                <w:sz w:val="20"/>
              </w:rPr>
              <w:t>43,606.08</w:t>
            </w:r>
          </w:p>
          <w:p w:rsidR="0086061D" w:rsidRPr="009A22AC" w:rsidP="0086061D" w14:paraId="4B36F143" w14:textId="7B0FBE19">
            <w:pPr>
              <w:jc w:val="center"/>
              <w:rPr>
                <w:bCs/>
                <w:sz w:val="20"/>
              </w:rPr>
            </w:pPr>
          </w:p>
        </w:tc>
      </w:tr>
      <w:tr w14:paraId="3DBAA6CB" w14:textId="77777777" w:rsidTr="00980152">
        <w:tblPrEx>
          <w:tblW w:w="5337" w:type="pct"/>
          <w:tblLayout w:type="fixed"/>
          <w:tblLook w:val="01E0"/>
        </w:tblPrEx>
        <w:tc>
          <w:tcPr>
            <w:tcW w:w="1035" w:type="pct"/>
          </w:tcPr>
          <w:p w:rsidR="00BC3F53" w:rsidP="0086061D" w14:paraId="0F8A9F17" w14:textId="522780F0">
            <w:pPr>
              <w:rPr>
                <w:sz w:val="20"/>
              </w:rPr>
            </w:pPr>
            <w:r>
              <w:rPr>
                <w:sz w:val="20"/>
              </w:rPr>
              <w:t>l</w:t>
            </w:r>
            <w:r w:rsidRPr="0086061D" w:rsidR="0086061D">
              <w:rPr>
                <w:sz w:val="20"/>
              </w:rPr>
              <w:t>.  §</w:t>
            </w:r>
            <w:r w:rsidR="006B2BCF">
              <w:rPr>
                <w:sz w:val="20"/>
              </w:rPr>
              <w:t> </w:t>
            </w:r>
            <w:r w:rsidRPr="0086061D" w:rsidR="0086061D">
              <w:rPr>
                <w:sz w:val="20"/>
              </w:rPr>
              <w:t xml:space="preserve">1.50007 </w:t>
            </w:r>
          </w:p>
          <w:p w:rsidR="00BC3F53" w:rsidP="0086061D" w14:paraId="3A405F58" w14:textId="77777777">
            <w:pPr>
              <w:rPr>
                <w:sz w:val="20"/>
              </w:rPr>
            </w:pPr>
            <w:r>
              <w:rPr>
                <w:sz w:val="20"/>
              </w:rPr>
              <w:t>FCC Form 5641</w:t>
            </w:r>
          </w:p>
          <w:p w:rsidR="0086061D" w:rsidRPr="0086061D" w:rsidP="0086061D" w14:paraId="437DF834" w14:textId="39B39AA4">
            <w:pPr>
              <w:rPr>
                <w:bCs/>
                <w:sz w:val="20"/>
              </w:rPr>
            </w:pPr>
            <w:r w:rsidRPr="0086061D">
              <w:rPr>
                <w:sz w:val="20"/>
              </w:rPr>
              <w:t>Reports on Covered Communications Equipment or Services</w:t>
            </w:r>
          </w:p>
        </w:tc>
        <w:tc>
          <w:tcPr>
            <w:tcW w:w="676" w:type="pct"/>
          </w:tcPr>
          <w:p w:rsidR="0086061D" w:rsidRPr="00266AB9" w:rsidP="0086061D" w14:paraId="52A7C798" w14:textId="77777777">
            <w:pPr>
              <w:jc w:val="center"/>
              <w:rPr>
                <w:bCs/>
                <w:sz w:val="20"/>
              </w:rPr>
            </w:pPr>
            <w:r w:rsidRPr="00266AB9">
              <w:rPr>
                <w:bCs/>
                <w:sz w:val="20"/>
              </w:rPr>
              <w:t>3,500</w:t>
            </w:r>
          </w:p>
        </w:tc>
        <w:tc>
          <w:tcPr>
            <w:tcW w:w="653" w:type="pct"/>
          </w:tcPr>
          <w:p w:rsidR="0086061D" w:rsidRPr="00266AB9" w:rsidP="0086061D" w14:paraId="09A0F0DB" w14:textId="77777777">
            <w:pPr>
              <w:jc w:val="center"/>
              <w:rPr>
                <w:bCs/>
                <w:sz w:val="20"/>
              </w:rPr>
            </w:pPr>
            <w:r w:rsidRPr="00266AB9">
              <w:rPr>
                <w:bCs/>
                <w:sz w:val="20"/>
              </w:rPr>
              <w:t>1</w:t>
            </w:r>
          </w:p>
        </w:tc>
        <w:tc>
          <w:tcPr>
            <w:tcW w:w="812" w:type="pct"/>
          </w:tcPr>
          <w:p w:rsidR="0086061D" w:rsidRPr="00266AB9" w:rsidP="0086061D" w14:paraId="7E44C4D7" w14:textId="77777777">
            <w:pPr>
              <w:jc w:val="center"/>
              <w:rPr>
                <w:bCs/>
                <w:sz w:val="20"/>
              </w:rPr>
            </w:pPr>
            <w:r w:rsidRPr="00266AB9">
              <w:rPr>
                <w:bCs/>
                <w:sz w:val="20"/>
              </w:rPr>
              <w:t>3,500</w:t>
            </w:r>
          </w:p>
        </w:tc>
        <w:tc>
          <w:tcPr>
            <w:tcW w:w="585" w:type="pct"/>
          </w:tcPr>
          <w:p w:rsidR="0086061D" w:rsidRPr="00266AB9" w:rsidP="0086061D" w14:paraId="2F4070A8" w14:textId="2AD76A0A">
            <w:pPr>
              <w:jc w:val="center"/>
              <w:rPr>
                <w:bCs/>
                <w:sz w:val="20"/>
              </w:rPr>
            </w:pPr>
            <w:r w:rsidRPr="00266AB9">
              <w:rPr>
                <w:bCs/>
                <w:sz w:val="20"/>
              </w:rPr>
              <w:t>3</w:t>
            </w:r>
            <w:r w:rsidRPr="00266AB9" w:rsidR="00004FEE">
              <w:rPr>
                <w:bCs/>
                <w:sz w:val="20"/>
              </w:rPr>
              <w:t>.5</w:t>
            </w:r>
          </w:p>
        </w:tc>
        <w:tc>
          <w:tcPr>
            <w:tcW w:w="496" w:type="pct"/>
          </w:tcPr>
          <w:p w:rsidR="0086061D" w:rsidRPr="00266AB9" w:rsidP="0086061D" w14:paraId="562E9CF2" w14:textId="43CF6A35">
            <w:pPr>
              <w:jc w:val="center"/>
              <w:rPr>
                <w:bCs/>
                <w:sz w:val="20"/>
              </w:rPr>
            </w:pPr>
            <w:r w:rsidRPr="00266AB9">
              <w:rPr>
                <w:bCs/>
                <w:sz w:val="20"/>
              </w:rPr>
              <w:t>1</w:t>
            </w:r>
            <w:r w:rsidRPr="00266AB9" w:rsidR="00004FEE">
              <w:rPr>
                <w:bCs/>
                <w:sz w:val="20"/>
              </w:rPr>
              <w:t>2,250</w:t>
            </w:r>
          </w:p>
        </w:tc>
        <w:tc>
          <w:tcPr>
            <w:tcW w:w="743" w:type="pct"/>
          </w:tcPr>
          <w:p w:rsidR="0086061D" w:rsidRPr="00266AB9" w:rsidP="0086061D" w14:paraId="5547C76E" w14:textId="4E79C189">
            <w:pPr>
              <w:jc w:val="center"/>
              <w:rPr>
                <w:bCs/>
                <w:sz w:val="20"/>
              </w:rPr>
            </w:pPr>
            <w:r w:rsidRPr="00266AB9">
              <w:rPr>
                <w:bCs/>
                <w:sz w:val="20"/>
              </w:rPr>
              <w:t>$</w:t>
            </w:r>
            <w:r w:rsidRPr="00266AB9" w:rsidR="00627C37">
              <w:rPr>
                <w:bCs/>
                <w:sz w:val="20"/>
              </w:rPr>
              <w:t>626,587.50</w:t>
            </w:r>
          </w:p>
        </w:tc>
      </w:tr>
    </w:tbl>
    <w:p w:rsidR="00BC3F53" w:rsidP="00B02662" w14:paraId="1451CCAB" w14:textId="77777777">
      <w:pPr>
        <w:pStyle w:val="ListParagraph"/>
        <w:ind w:left="0"/>
        <w:rPr>
          <w:szCs w:val="24"/>
        </w:rPr>
      </w:pPr>
    </w:p>
    <w:p w:rsidR="00DA02ED" w:rsidP="00B02662" w14:paraId="41AC178E" w14:textId="77777777">
      <w:pPr>
        <w:pStyle w:val="ListParagraph"/>
        <w:ind w:left="0"/>
        <w:rPr>
          <w:szCs w:val="24"/>
        </w:rPr>
      </w:pPr>
      <w:r w:rsidRPr="00244F27">
        <w:rPr>
          <w:szCs w:val="24"/>
        </w:rPr>
        <w:tab/>
      </w:r>
      <w:r w:rsidRPr="00244F27">
        <w:rPr>
          <w:szCs w:val="24"/>
        </w:rPr>
        <w:tab/>
      </w:r>
    </w:p>
    <w:p w:rsidR="00DA02ED" w:rsidP="00B02662" w14:paraId="4E54154B" w14:textId="77777777">
      <w:pPr>
        <w:pStyle w:val="ListParagraph"/>
        <w:ind w:left="0"/>
        <w:rPr>
          <w:szCs w:val="24"/>
        </w:rPr>
      </w:pPr>
    </w:p>
    <w:p w:rsidR="00AD1940" w:rsidRPr="00244F27" w:rsidP="00DA02ED" w14:paraId="35602D70" w14:textId="021081E6">
      <w:pPr>
        <w:pStyle w:val="ListParagraph"/>
        <w:ind w:firstLine="720"/>
        <w:rPr>
          <w:b/>
          <w:szCs w:val="24"/>
        </w:rPr>
      </w:pPr>
      <w:r w:rsidRPr="00244F27">
        <w:rPr>
          <w:b/>
          <w:bCs/>
          <w:szCs w:val="24"/>
        </w:rPr>
        <w:t xml:space="preserve">TOTALS: </w:t>
      </w:r>
    </w:p>
    <w:p w:rsidR="005F7C84" w:rsidRPr="00244F27" w:rsidP="005F7C84" w14:paraId="24F723C1" w14:textId="48CDCD2F">
      <w:pPr>
        <w:tabs>
          <w:tab w:val="left" w:pos="-720"/>
          <w:tab w:val="left" w:pos="7611"/>
        </w:tabs>
        <w:suppressAutoHyphens/>
        <w:rPr>
          <w:b/>
          <w:szCs w:val="24"/>
        </w:rPr>
      </w:pPr>
    </w:p>
    <w:p w:rsidR="00E94CE2" w:rsidRPr="00244F27" w:rsidP="00E477C2" w14:paraId="00F30B04" w14:textId="2B5EB38D">
      <w:pPr>
        <w:tabs>
          <w:tab w:val="left" w:pos="-720"/>
          <w:tab w:val="left" w:pos="7611"/>
        </w:tabs>
        <w:suppressAutoHyphens/>
        <w:ind w:left="1440"/>
        <w:rPr>
          <w:b/>
          <w:szCs w:val="24"/>
        </w:rPr>
      </w:pPr>
      <w:r w:rsidRPr="00244F27">
        <w:rPr>
          <w:b/>
          <w:szCs w:val="24"/>
        </w:rPr>
        <w:t xml:space="preserve">Total Number of </w:t>
      </w:r>
      <w:r w:rsidR="00A21641">
        <w:rPr>
          <w:b/>
          <w:szCs w:val="24"/>
        </w:rPr>
        <w:t xml:space="preserve">Unique </w:t>
      </w:r>
      <w:r w:rsidRPr="00244F27">
        <w:rPr>
          <w:b/>
          <w:szCs w:val="24"/>
        </w:rPr>
        <w:t xml:space="preserve">Respondents:  </w:t>
      </w:r>
      <w:r w:rsidR="00A21641">
        <w:rPr>
          <w:b/>
          <w:szCs w:val="24"/>
        </w:rPr>
        <w:t>3,500</w:t>
      </w:r>
    </w:p>
    <w:p w:rsidR="005F7C84" w:rsidRPr="00244F27" w:rsidP="005F7C84" w14:paraId="7D763BBF" w14:textId="77777777">
      <w:pPr>
        <w:tabs>
          <w:tab w:val="left" w:pos="-720"/>
          <w:tab w:val="left" w:pos="7611"/>
        </w:tabs>
        <w:suppressAutoHyphens/>
        <w:rPr>
          <w:b/>
          <w:szCs w:val="24"/>
        </w:rPr>
      </w:pPr>
    </w:p>
    <w:p w:rsidR="005F7C84" w:rsidRPr="00157C7E" w:rsidP="005F7C84" w14:paraId="3BDF1628" w14:textId="363722A5">
      <w:pPr>
        <w:tabs>
          <w:tab w:val="left" w:pos="-720"/>
          <w:tab w:val="left" w:pos="7611"/>
        </w:tabs>
        <w:suppressAutoHyphens/>
        <w:ind w:left="1440"/>
        <w:rPr>
          <w:b/>
          <w:szCs w:val="24"/>
        </w:rPr>
      </w:pPr>
      <w:r w:rsidRPr="00157C7E">
        <w:rPr>
          <w:b/>
          <w:szCs w:val="24"/>
        </w:rPr>
        <w:t xml:space="preserve">Total Number of Responses Annually:  </w:t>
      </w:r>
      <w:bookmarkStart w:id="2" w:name="_Hlk130553495"/>
      <w:r w:rsidRPr="00D949A3" w:rsidR="00266AB9">
        <w:rPr>
          <w:b/>
          <w:szCs w:val="24"/>
        </w:rPr>
        <w:t>6,</w:t>
      </w:r>
      <w:r w:rsidR="00980152">
        <w:rPr>
          <w:b/>
          <w:szCs w:val="24"/>
        </w:rPr>
        <w:t>584</w:t>
      </w:r>
      <w:bookmarkEnd w:id="2"/>
    </w:p>
    <w:p w:rsidR="005F7C84" w:rsidRPr="00157C7E" w:rsidP="005F7C84" w14:paraId="7861DB76" w14:textId="77777777">
      <w:pPr>
        <w:tabs>
          <w:tab w:val="left" w:pos="-720"/>
          <w:tab w:val="left" w:pos="7611"/>
        </w:tabs>
        <w:suppressAutoHyphens/>
        <w:rPr>
          <w:b/>
          <w:szCs w:val="24"/>
        </w:rPr>
      </w:pPr>
    </w:p>
    <w:p w:rsidR="005F7C84" w:rsidRPr="00157C7E" w:rsidP="005F7C84" w14:paraId="5D2D4363" w14:textId="2B468B4E">
      <w:pPr>
        <w:tabs>
          <w:tab w:val="left" w:pos="-720"/>
          <w:tab w:val="left" w:pos="7611"/>
        </w:tabs>
        <w:suppressAutoHyphens/>
        <w:ind w:left="1440"/>
        <w:rPr>
          <w:b/>
          <w:szCs w:val="24"/>
          <w:u w:val="single"/>
        </w:rPr>
      </w:pPr>
      <w:r w:rsidRPr="00157C7E">
        <w:rPr>
          <w:b/>
          <w:szCs w:val="24"/>
        </w:rPr>
        <w:t>Total Annual Hourly Burden for requirements</w:t>
      </w:r>
      <w:r w:rsidRPr="00157C7E" w:rsidR="00F772A6">
        <w:rPr>
          <w:b/>
          <w:szCs w:val="24"/>
        </w:rPr>
        <w:t xml:space="preserve"> (a)-</w:t>
      </w:r>
      <w:r w:rsidRPr="00157C7E" w:rsidR="00A21641">
        <w:rPr>
          <w:b/>
          <w:szCs w:val="24"/>
        </w:rPr>
        <w:t>(l</w:t>
      </w:r>
      <w:r w:rsidRPr="00157C7E" w:rsidR="00F772A6">
        <w:rPr>
          <w:b/>
          <w:szCs w:val="24"/>
        </w:rPr>
        <w:t xml:space="preserve">): </w:t>
      </w:r>
      <w:r w:rsidRPr="00157C7E" w:rsidR="00A21641">
        <w:rPr>
          <w:b/>
          <w:szCs w:val="24"/>
        </w:rPr>
        <w:t xml:space="preserve"> </w:t>
      </w:r>
      <w:bookmarkStart w:id="3" w:name="_Hlk130553557"/>
      <w:r w:rsidRPr="00D949A3" w:rsidR="00532449">
        <w:rPr>
          <w:b/>
          <w:szCs w:val="24"/>
        </w:rPr>
        <w:t>20,236</w:t>
      </w:r>
      <w:bookmarkEnd w:id="3"/>
    </w:p>
    <w:p w:rsidR="005F7C84" w:rsidRPr="00157C7E" w:rsidP="005F7C84" w14:paraId="2C7F212E" w14:textId="77777777">
      <w:pPr>
        <w:tabs>
          <w:tab w:val="left" w:pos="-720"/>
          <w:tab w:val="left" w:pos="7611"/>
        </w:tabs>
        <w:suppressAutoHyphens/>
        <w:rPr>
          <w:b/>
          <w:szCs w:val="24"/>
        </w:rPr>
      </w:pPr>
    </w:p>
    <w:p w:rsidR="005F7C84" w:rsidRPr="00244F27" w:rsidP="005F7C84" w14:paraId="2428B0FD" w14:textId="556FE9FF">
      <w:pPr>
        <w:tabs>
          <w:tab w:val="left" w:pos="-720"/>
          <w:tab w:val="left" w:pos="7611"/>
        </w:tabs>
        <w:suppressAutoHyphens/>
        <w:ind w:left="1440"/>
        <w:rPr>
          <w:b/>
          <w:szCs w:val="24"/>
        </w:rPr>
      </w:pPr>
      <w:r w:rsidRPr="00157C7E">
        <w:rPr>
          <w:b/>
          <w:szCs w:val="24"/>
        </w:rPr>
        <w:t>Total Annual In-house Costs to respondents:  $</w:t>
      </w:r>
      <w:bookmarkStart w:id="4" w:name="_Hlk130553593"/>
      <w:r w:rsidRPr="00D949A3" w:rsidR="00532449">
        <w:rPr>
          <w:b/>
          <w:szCs w:val="24"/>
        </w:rPr>
        <w:t>941,924.49</w:t>
      </w:r>
      <w:bookmarkEnd w:id="4"/>
    </w:p>
    <w:p w:rsidR="002D4734" w:rsidP="00B14B80" w14:paraId="3E6D51A1" w14:textId="5826EAB4">
      <w:pPr>
        <w:rPr>
          <w:szCs w:val="24"/>
        </w:rPr>
      </w:pPr>
    </w:p>
    <w:p w:rsidR="00D1447B" w:rsidP="00EB1FB6" w14:paraId="37957573" w14:textId="4170B447">
      <w:pPr>
        <w:pStyle w:val="Heading2"/>
        <w:rPr>
          <w:rFonts w:ascii="Times New Roman" w:hAnsi="Times New Roman" w:cs="Times New Roman"/>
          <w:color w:val="000000" w:themeColor="text1"/>
          <w:sz w:val="24"/>
          <w:szCs w:val="24"/>
        </w:rPr>
      </w:pPr>
      <w:r w:rsidRPr="00244F27">
        <w:rPr>
          <w:rFonts w:ascii="Times New Roman" w:hAnsi="Times New Roman" w:cs="Times New Roman"/>
          <w:iCs/>
          <w:color w:val="000000" w:themeColor="text1"/>
          <w:sz w:val="24"/>
          <w:szCs w:val="24"/>
        </w:rPr>
        <w:t>13.</w:t>
      </w:r>
      <w:r w:rsidRPr="00244F27">
        <w:rPr>
          <w:rFonts w:ascii="Times New Roman" w:hAnsi="Times New Roman" w:cs="Times New Roman"/>
          <w:iCs/>
          <w:color w:val="000000" w:themeColor="text1"/>
          <w:sz w:val="24"/>
          <w:szCs w:val="24"/>
        </w:rPr>
        <w:tab/>
      </w:r>
      <w:r w:rsidRPr="00244F27" w:rsidR="00326545">
        <w:rPr>
          <w:rFonts w:ascii="Times New Roman" w:hAnsi="Times New Roman" w:cs="Times New Roman"/>
          <w:i/>
          <w:color w:val="000000" w:themeColor="text1"/>
          <w:sz w:val="24"/>
          <w:szCs w:val="24"/>
        </w:rPr>
        <w:t>Estimates for the cost burden of the collection to respondents</w:t>
      </w:r>
      <w:r w:rsidRPr="00244F27" w:rsidR="00326545">
        <w:rPr>
          <w:rFonts w:ascii="Times New Roman" w:hAnsi="Times New Roman" w:cs="Times New Roman"/>
          <w:color w:val="000000" w:themeColor="text1"/>
          <w:sz w:val="24"/>
          <w:szCs w:val="24"/>
        </w:rPr>
        <w:t xml:space="preserve">. </w:t>
      </w:r>
      <w:r w:rsidRPr="00244F27" w:rsidR="003572B2">
        <w:rPr>
          <w:rFonts w:ascii="Times New Roman" w:hAnsi="Times New Roman" w:cs="Times New Roman"/>
          <w:color w:val="000000" w:themeColor="text1"/>
          <w:sz w:val="24"/>
          <w:szCs w:val="24"/>
        </w:rPr>
        <w:t xml:space="preserve"> </w:t>
      </w:r>
      <w:r w:rsidR="00995152">
        <w:rPr>
          <w:rFonts w:ascii="Times New Roman" w:hAnsi="Times New Roman" w:cs="Times New Roman"/>
          <w:color w:val="000000" w:themeColor="text1"/>
          <w:sz w:val="24"/>
          <w:szCs w:val="24"/>
        </w:rPr>
        <w:t>With one exception, respondents should not incur any outside capital and start-up costs and/or operation and maintenance cost and purchase of service</w:t>
      </w:r>
      <w:r>
        <w:rPr>
          <w:rFonts w:ascii="Times New Roman" w:hAnsi="Times New Roman" w:cs="Times New Roman"/>
          <w:color w:val="000000" w:themeColor="text1"/>
          <w:sz w:val="24"/>
          <w:szCs w:val="24"/>
        </w:rPr>
        <w:t>s</w:t>
      </w:r>
      <w:r w:rsidR="00995152">
        <w:rPr>
          <w:rFonts w:ascii="Times New Roman" w:hAnsi="Times New Roman" w:cs="Times New Roman"/>
          <w:color w:val="000000" w:themeColor="text1"/>
          <w:sz w:val="24"/>
          <w:szCs w:val="24"/>
        </w:rPr>
        <w:t xml:space="preserve"> cost in connection with these information collection requirements.  </w:t>
      </w:r>
      <w:r w:rsidR="00D11028">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 xml:space="preserve">e anticipate that respondents (numbering </w:t>
      </w:r>
      <w:r w:rsidR="00532449">
        <w:rPr>
          <w:rFonts w:ascii="Times New Roman" w:hAnsi="Times New Roman" w:cs="Times New Roman"/>
          <w:color w:val="000000" w:themeColor="text1"/>
          <w:sz w:val="24"/>
          <w:szCs w:val="24"/>
        </w:rPr>
        <w:t>126</w:t>
      </w:r>
      <w:r>
        <w:rPr>
          <w:rFonts w:ascii="Times New Roman" w:hAnsi="Times New Roman" w:cs="Times New Roman"/>
          <w:color w:val="000000" w:themeColor="text1"/>
          <w:sz w:val="24"/>
          <w:szCs w:val="24"/>
        </w:rPr>
        <w:t xml:space="preserve">) will require outside assistance to </w:t>
      </w:r>
      <w:r w:rsidR="00D11028">
        <w:rPr>
          <w:rFonts w:ascii="Times New Roman" w:hAnsi="Times New Roman" w:cs="Times New Roman"/>
          <w:color w:val="000000" w:themeColor="text1"/>
          <w:sz w:val="24"/>
          <w:szCs w:val="24"/>
        </w:rPr>
        <w:t xml:space="preserve">complete </w:t>
      </w:r>
      <w:r w:rsidRPr="00D11028" w:rsidR="00D11028">
        <w:rPr>
          <w:rFonts w:ascii="Times New Roman" w:hAnsi="Times New Roman" w:cs="Times New Roman"/>
          <w:color w:val="000000" w:themeColor="text1"/>
          <w:sz w:val="24"/>
          <w:szCs w:val="24"/>
        </w:rPr>
        <w:t>the Application Request for Funding requirement contained in section 1.50004(c)</w:t>
      </w:r>
      <w:r w:rsidRPr="009B3A5D" w:rsidR="009B3A5D">
        <w:t xml:space="preserve"> </w:t>
      </w:r>
      <w:r w:rsidRPr="009B3A5D" w:rsidR="009B3A5D">
        <w:rPr>
          <w:rFonts w:ascii="Times New Roman" w:hAnsi="Times New Roman" w:cs="Times New Roman"/>
          <w:color w:val="000000" w:themeColor="text1"/>
          <w:sz w:val="24"/>
          <w:szCs w:val="24"/>
        </w:rPr>
        <w:t>of the Commission’s rules</w:t>
      </w:r>
      <w:r>
        <w:rPr>
          <w:rFonts w:ascii="Times New Roman" w:hAnsi="Times New Roman" w:cs="Times New Roman"/>
          <w:color w:val="000000" w:themeColor="text1"/>
          <w:sz w:val="24"/>
          <w:szCs w:val="24"/>
        </w:rPr>
        <w:t>.  Respondents will likely need to consult with an engineer ($250/hr</w:t>
      </w:r>
      <w:r w:rsidR="0031684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to assess existing equipment and recommend modifications to complete the removal, replacement, and disposal process.  We estimate the engineering consultation requires an average of 15 hours.  The Application Request for Funding will be a one-time filing.  Therefore, the external cost is as follows:</w:t>
      </w:r>
    </w:p>
    <w:p w:rsidR="00D1447B" w:rsidP="00EB1FB6" w14:paraId="309F9774" w14:textId="77777777">
      <w:pPr>
        <w:pStyle w:val="Heading2"/>
        <w:rPr>
          <w:rFonts w:ascii="Times New Roman" w:hAnsi="Times New Roman" w:cs="Times New Roman"/>
          <w:color w:val="000000" w:themeColor="text1"/>
          <w:sz w:val="24"/>
          <w:szCs w:val="24"/>
        </w:rPr>
      </w:pPr>
    </w:p>
    <w:p w:rsidR="00EB1FB6" w:rsidRPr="00244F27" w:rsidP="00EB1FB6" w14:paraId="39EDCFC2" w14:textId="50ED7D69">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126 </w:t>
      </w:r>
      <w:r w:rsidR="005B37F6">
        <w:rPr>
          <w:rFonts w:ascii="Times New Roman" w:hAnsi="Times New Roman" w:cs="Times New Roman"/>
          <w:color w:val="000000" w:themeColor="text1"/>
          <w:sz w:val="24"/>
          <w:szCs w:val="24"/>
        </w:rPr>
        <w:t xml:space="preserve">respondents x 1 response x 15 hours/response x $250/hour (consultant) = </w:t>
      </w:r>
      <w:r w:rsidRPr="00D1447B" w:rsidR="005B37F6">
        <w:rPr>
          <w:rFonts w:ascii="Times New Roman" w:hAnsi="Times New Roman" w:cs="Times New Roman"/>
          <w:color w:val="000000" w:themeColor="text1"/>
          <w:sz w:val="24"/>
          <w:szCs w:val="24"/>
        </w:rPr>
        <w:t>$</w:t>
      </w:r>
      <w:r w:rsidR="00774DD6">
        <w:rPr>
          <w:rFonts w:ascii="Times New Roman" w:hAnsi="Times New Roman" w:cs="Times New Roman"/>
          <w:color w:val="000000" w:themeColor="text1"/>
          <w:sz w:val="24"/>
          <w:szCs w:val="24"/>
        </w:rPr>
        <w:t>472,500</w:t>
      </w:r>
      <w:r w:rsidR="005B37F6">
        <w:rPr>
          <w:rFonts w:ascii="Times New Roman" w:hAnsi="Times New Roman" w:cs="Times New Roman"/>
          <w:color w:val="000000" w:themeColor="text1"/>
          <w:sz w:val="24"/>
          <w:szCs w:val="24"/>
        </w:rPr>
        <w:t xml:space="preserve">.  </w:t>
      </w:r>
    </w:p>
    <w:p w:rsidR="00EB1FB6" w:rsidP="00EB1FB6" w14:paraId="6B069EEE" w14:textId="1EFEA2A3">
      <w:pPr>
        <w:rPr>
          <w:szCs w:val="24"/>
        </w:rPr>
      </w:pPr>
    </w:p>
    <w:p w:rsidR="00D1447B" w:rsidRPr="00D1447B" w:rsidP="00EB1FB6" w14:paraId="29B2112C" w14:textId="6758C9A1">
      <w:pPr>
        <w:rPr>
          <w:b/>
          <w:bCs/>
          <w:szCs w:val="24"/>
        </w:rPr>
      </w:pPr>
      <w:r w:rsidRPr="00D1447B">
        <w:rPr>
          <w:b/>
          <w:bCs/>
          <w:szCs w:val="24"/>
        </w:rPr>
        <w:t>Total Annual Cost (external):  $</w:t>
      </w:r>
      <w:r w:rsidR="00980152">
        <w:rPr>
          <w:b/>
          <w:bCs/>
          <w:szCs w:val="24"/>
        </w:rPr>
        <w:t>472,500</w:t>
      </w:r>
    </w:p>
    <w:p w:rsidR="00D1447B" w:rsidRPr="00244F27" w:rsidP="00EB1FB6" w14:paraId="323A260C" w14:textId="77777777">
      <w:pPr>
        <w:rPr>
          <w:szCs w:val="24"/>
        </w:rPr>
      </w:pPr>
    </w:p>
    <w:p w:rsidR="00E32CEB" w:rsidP="00E32CEB" w14:paraId="18AFB68F" w14:textId="64FA6610">
      <w:r w:rsidRPr="00244F27">
        <w:rPr>
          <w:color w:val="000000" w:themeColor="text1"/>
          <w:szCs w:val="24"/>
        </w:rPr>
        <w:t>14.</w:t>
      </w:r>
      <w:r w:rsidRPr="00244F27">
        <w:rPr>
          <w:color w:val="000000" w:themeColor="text1"/>
          <w:szCs w:val="24"/>
        </w:rPr>
        <w:tab/>
      </w:r>
      <w:r w:rsidRPr="00244F27" w:rsidR="00166516">
        <w:rPr>
          <w:i/>
          <w:color w:val="000000" w:themeColor="text1"/>
          <w:szCs w:val="24"/>
        </w:rPr>
        <w:t xml:space="preserve">Estimates of the cost burden to the Commission.  </w:t>
      </w:r>
      <w:r w:rsidRPr="002362FE" w:rsidR="002362FE">
        <w:t xml:space="preserve">There will be few, if any, </w:t>
      </w:r>
      <w:r w:rsidR="002362FE">
        <w:t xml:space="preserve">additional </w:t>
      </w:r>
      <w:r w:rsidRPr="002362FE" w:rsidR="002362FE">
        <w:t xml:space="preserve">costs to the Commission because </w:t>
      </w:r>
      <w:r w:rsidR="002362FE">
        <w:t>regulatory compliance</w:t>
      </w:r>
      <w:r w:rsidRPr="002362FE" w:rsidR="002362FE">
        <w:t xml:space="preserve"> requirements are already part of Commission duties.  Moreover, there will be minimal cost to the federal government </w:t>
      </w:r>
      <w:r w:rsidR="00A82AE5">
        <w:t>because</w:t>
      </w:r>
      <w:r w:rsidRPr="002362FE" w:rsidR="00A82AE5">
        <w:t xml:space="preserve"> </w:t>
      </w:r>
      <w:r w:rsidRPr="002362FE" w:rsidR="002362FE">
        <w:t xml:space="preserve">an outside party will administer </w:t>
      </w:r>
      <w:r w:rsidR="002362FE">
        <w:t>the reimbursement</w:t>
      </w:r>
      <w:r w:rsidRPr="002362FE" w:rsidR="002362FE">
        <w:t xml:space="preserve"> program</w:t>
      </w:r>
      <w:r w:rsidR="00C25FCC">
        <w:t xml:space="preserve"> and develop the intake portal for </w:t>
      </w:r>
      <w:r w:rsidR="00A82AE5">
        <w:t xml:space="preserve"> </w:t>
      </w:r>
      <w:r w:rsidR="00C25FCC">
        <w:t xml:space="preserve">respondents’ submissions. </w:t>
      </w:r>
    </w:p>
    <w:p w:rsidR="00E32CEB" w:rsidP="00952BA2" w14:paraId="5556D9FF" w14:textId="77777777">
      <w:pPr>
        <w:pStyle w:val="Heading2"/>
        <w:rPr>
          <w:rFonts w:ascii="Times New Roman" w:hAnsi="Times New Roman" w:cs="Times New Roman"/>
          <w:iCs/>
          <w:color w:val="000000" w:themeColor="text1"/>
          <w:sz w:val="24"/>
          <w:szCs w:val="24"/>
        </w:rPr>
      </w:pPr>
    </w:p>
    <w:p w:rsidR="007360BF" w:rsidRPr="0066336A" w:rsidP="00287AC7" w14:paraId="456FB5A0" w14:textId="64F50E8B">
      <w:pPr>
        <w:rPr>
          <w:b/>
          <w:bCs/>
        </w:rPr>
      </w:pPr>
      <w:r w:rsidRPr="0066336A">
        <w:rPr>
          <w:b/>
          <w:bCs/>
        </w:rPr>
        <w:t xml:space="preserve">Total Annual Cost </w:t>
      </w:r>
      <w:r w:rsidRPr="0066336A" w:rsidR="0066336A">
        <w:rPr>
          <w:b/>
          <w:bCs/>
        </w:rPr>
        <w:t xml:space="preserve">to </w:t>
      </w:r>
      <w:r w:rsidRPr="00C3191F" w:rsidR="005B0F00">
        <w:rPr>
          <w:b/>
          <w:bCs/>
        </w:rPr>
        <w:t>the</w:t>
      </w:r>
      <w:r w:rsidR="005B0F00">
        <w:rPr>
          <w:b/>
          <w:bCs/>
        </w:rPr>
        <w:t xml:space="preserve"> </w:t>
      </w:r>
      <w:r w:rsidRPr="0066336A" w:rsidR="0066336A">
        <w:rPr>
          <w:b/>
          <w:bCs/>
        </w:rPr>
        <w:t>Commission</w:t>
      </w:r>
      <w:r w:rsidR="00B008A7">
        <w:rPr>
          <w:b/>
          <w:bCs/>
        </w:rPr>
        <w:t>:</w:t>
      </w:r>
      <w:r w:rsidRPr="0066336A" w:rsidR="0066336A">
        <w:rPr>
          <w:b/>
          <w:bCs/>
        </w:rPr>
        <w:t xml:space="preserve"> $</w:t>
      </w:r>
      <w:r w:rsidR="00A82AE5">
        <w:rPr>
          <w:b/>
          <w:bCs/>
        </w:rPr>
        <w:t>0</w:t>
      </w:r>
      <w:r w:rsidR="00B008A7">
        <w:rPr>
          <w:b/>
          <w:bCs/>
        </w:rPr>
        <w:t>.</w:t>
      </w:r>
    </w:p>
    <w:p w:rsidR="00952BA2" w:rsidRPr="00244F27" w:rsidP="00952BA2" w14:paraId="264D7789" w14:textId="77777777">
      <w:pPr>
        <w:pStyle w:val="Heading2"/>
        <w:rPr>
          <w:rFonts w:ascii="Times New Roman" w:hAnsi="Times New Roman" w:cs="Times New Roman"/>
          <w:color w:val="000000" w:themeColor="text1"/>
          <w:sz w:val="24"/>
          <w:szCs w:val="24"/>
        </w:rPr>
      </w:pPr>
    </w:p>
    <w:p w:rsidR="00C75D87" w:rsidRPr="00244F27" w:rsidP="00A22406" w14:paraId="47328188" w14:textId="5A6CA9D6">
      <w:pPr>
        <w:rPr>
          <w:szCs w:val="24"/>
        </w:rPr>
      </w:pPr>
      <w:r w:rsidRPr="00244F27">
        <w:rPr>
          <w:color w:val="000000" w:themeColor="text1"/>
          <w:szCs w:val="24"/>
        </w:rPr>
        <w:t>15.</w:t>
      </w:r>
      <w:r w:rsidRPr="00244F27">
        <w:rPr>
          <w:color w:val="000000" w:themeColor="text1"/>
          <w:szCs w:val="24"/>
        </w:rPr>
        <w:tab/>
      </w:r>
      <w:r w:rsidRPr="00244F27" w:rsidR="00166516">
        <w:rPr>
          <w:i/>
          <w:iCs/>
          <w:color w:val="000000" w:themeColor="text1"/>
          <w:szCs w:val="24"/>
        </w:rPr>
        <w:t>Program changes or adjustments</w:t>
      </w:r>
      <w:r w:rsidRPr="00244F27" w:rsidR="00166516">
        <w:rPr>
          <w:iCs/>
          <w:color w:val="000000" w:themeColor="text1"/>
          <w:szCs w:val="24"/>
        </w:rPr>
        <w:t xml:space="preserve">.  </w:t>
      </w:r>
      <w:bookmarkStart w:id="5" w:name="_Hlk130556297"/>
      <w:r w:rsidR="00774DD6">
        <w:rPr>
          <w:iCs/>
          <w:color w:val="000000" w:themeColor="text1"/>
          <w:szCs w:val="24"/>
        </w:rPr>
        <w:t xml:space="preserve">Although we are proposing to increase the information </w:t>
      </w:r>
      <w:r w:rsidR="00157C7E">
        <w:rPr>
          <w:iCs/>
          <w:color w:val="000000" w:themeColor="text1"/>
          <w:szCs w:val="24"/>
        </w:rPr>
        <w:t xml:space="preserve">to be </w:t>
      </w:r>
      <w:r w:rsidR="00774DD6">
        <w:rPr>
          <w:iCs/>
          <w:color w:val="000000" w:themeColor="text1"/>
          <w:szCs w:val="24"/>
        </w:rPr>
        <w:t xml:space="preserve">collected here, this </w:t>
      </w:r>
      <w:r w:rsidR="00980152">
        <w:rPr>
          <w:iCs/>
          <w:color w:val="000000" w:themeColor="text1"/>
          <w:szCs w:val="24"/>
        </w:rPr>
        <w:t xml:space="preserve">submission </w:t>
      </w:r>
      <w:r w:rsidR="00774DD6">
        <w:rPr>
          <w:iCs/>
          <w:color w:val="000000" w:themeColor="text1"/>
          <w:szCs w:val="24"/>
        </w:rPr>
        <w:t xml:space="preserve">reflects a </w:t>
      </w:r>
      <w:r w:rsidRPr="00D949A3" w:rsidR="00774DD6">
        <w:rPr>
          <w:b/>
          <w:bCs/>
          <w:iCs/>
          <w:color w:val="000000" w:themeColor="text1"/>
          <w:szCs w:val="24"/>
        </w:rPr>
        <w:t>decrease</w:t>
      </w:r>
      <w:r w:rsidR="00774DD6">
        <w:rPr>
          <w:iCs/>
          <w:color w:val="000000" w:themeColor="text1"/>
          <w:szCs w:val="24"/>
        </w:rPr>
        <w:t xml:space="preserve"> in the estimated total </w:t>
      </w:r>
      <w:r w:rsidR="00980152">
        <w:rPr>
          <w:iCs/>
          <w:color w:val="000000" w:themeColor="text1"/>
          <w:szCs w:val="24"/>
        </w:rPr>
        <w:t xml:space="preserve">annual responses, total annual </w:t>
      </w:r>
      <w:r w:rsidR="00774DD6">
        <w:rPr>
          <w:iCs/>
          <w:color w:val="000000" w:themeColor="text1"/>
          <w:szCs w:val="24"/>
        </w:rPr>
        <w:t>burden hours</w:t>
      </w:r>
      <w:r w:rsidR="007E323A">
        <w:rPr>
          <w:iCs/>
          <w:color w:val="000000" w:themeColor="text1"/>
          <w:szCs w:val="24"/>
        </w:rPr>
        <w:t>,</w:t>
      </w:r>
      <w:r w:rsidR="00774DD6">
        <w:rPr>
          <w:iCs/>
          <w:color w:val="000000" w:themeColor="text1"/>
          <w:szCs w:val="24"/>
        </w:rPr>
        <w:t xml:space="preserve"> </w:t>
      </w:r>
      <w:r w:rsidR="00980152">
        <w:rPr>
          <w:iCs/>
          <w:color w:val="000000" w:themeColor="text1"/>
          <w:szCs w:val="24"/>
        </w:rPr>
        <w:t xml:space="preserve">and total annual costs </w:t>
      </w:r>
      <w:r w:rsidR="00774DD6">
        <w:rPr>
          <w:iCs/>
          <w:color w:val="000000" w:themeColor="text1"/>
          <w:szCs w:val="24"/>
        </w:rPr>
        <w:t xml:space="preserve">for this collection.  </w:t>
      </w:r>
      <w:r w:rsidR="00157C7E">
        <w:rPr>
          <w:iCs/>
          <w:color w:val="000000" w:themeColor="text1"/>
          <w:szCs w:val="24"/>
        </w:rPr>
        <w:t>Th</w:t>
      </w:r>
      <w:r w:rsidR="007E323A">
        <w:rPr>
          <w:iCs/>
          <w:color w:val="000000" w:themeColor="text1"/>
          <w:szCs w:val="24"/>
        </w:rPr>
        <w:t>ese</w:t>
      </w:r>
      <w:r w:rsidR="00157C7E">
        <w:rPr>
          <w:iCs/>
          <w:color w:val="000000" w:themeColor="text1"/>
          <w:szCs w:val="24"/>
        </w:rPr>
        <w:t xml:space="preserve"> </w:t>
      </w:r>
      <w:r w:rsidR="009A48A0">
        <w:rPr>
          <w:iCs/>
          <w:color w:val="000000" w:themeColor="text1"/>
          <w:szCs w:val="24"/>
        </w:rPr>
        <w:t>adjustment</w:t>
      </w:r>
      <w:r w:rsidR="007E323A">
        <w:rPr>
          <w:iCs/>
          <w:color w:val="000000" w:themeColor="text1"/>
          <w:szCs w:val="24"/>
        </w:rPr>
        <w:t>s</w:t>
      </w:r>
      <w:r w:rsidR="009A48A0">
        <w:rPr>
          <w:iCs/>
          <w:color w:val="000000" w:themeColor="text1"/>
          <w:szCs w:val="24"/>
        </w:rPr>
        <w:t xml:space="preserve"> </w:t>
      </w:r>
      <w:r w:rsidR="007E323A">
        <w:rPr>
          <w:iCs/>
          <w:color w:val="000000" w:themeColor="text1"/>
          <w:szCs w:val="24"/>
        </w:rPr>
        <w:t xml:space="preserve">are </w:t>
      </w:r>
      <w:r w:rsidR="00157C7E">
        <w:rPr>
          <w:iCs/>
          <w:color w:val="000000" w:themeColor="text1"/>
          <w:szCs w:val="24"/>
        </w:rPr>
        <w:t xml:space="preserve">due to a reduction of the number of respondents for several </w:t>
      </w:r>
      <w:r w:rsidR="00157C7E">
        <w:rPr>
          <w:szCs w:val="24"/>
        </w:rPr>
        <w:t xml:space="preserve">categories of information to be collected, based on our experience with the </w:t>
      </w:r>
      <w:r w:rsidR="00157C7E">
        <w:rPr>
          <w:szCs w:val="24"/>
        </w:rPr>
        <w:t xml:space="preserve">program since this collection was first approved.  Initially, we estimated that as many as 300 respondents would receive funding under the Reimbursement Program, and up to that number of entities would thus be required to respond to items (c)-(k) of this collection.  However, only 126 funding allocations have actually been approved by the FCC, reducing the number of responses for items (c)-(k) </w:t>
      </w:r>
      <w:r w:rsidR="007E323A">
        <w:rPr>
          <w:szCs w:val="24"/>
        </w:rPr>
        <w:t>,</w:t>
      </w:r>
      <w:r w:rsidR="00157C7E">
        <w:rPr>
          <w:szCs w:val="24"/>
        </w:rPr>
        <w:t>the total burden</w:t>
      </w:r>
      <w:r w:rsidR="008F7B1A">
        <w:rPr>
          <w:szCs w:val="24"/>
        </w:rPr>
        <w:t xml:space="preserve"> hours</w:t>
      </w:r>
      <w:r w:rsidR="00514ECB">
        <w:rPr>
          <w:szCs w:val="24"/>
        </w:rPr>
        <w:t>,</w:t>
      </w:r>
      <w:r w:rsidR="008F7B1A">
        <w:rPr>
          <w:szCs w:val="24"/>
        </w:rPr>
        <w:t xml:space="preserve"> </w:t>
      </w:r>
      <w:r w:rsidR="007E323A">
        <w:rPr>
          <w:szCs w:val="24"/>
        </w:rPr>
        <w:t xml:space="preserve">and total annual costs </w:t>
      </w:r>
      <w:r w:rsidR="008F7B1A">
        <w:rPr>
          <w:szCs w:val="24"/>
        </w:rPr>
        <w:t>accordingly</w:t>
      </w:r>
      <w:r w:rsidR="00157C7E">
        <w:rPr>
          <w:szCs w:val="24"/>
        </w:rPr>
        <w:t>.</w:t>
      </w:r>
      <w:r w:rsidR="007E323A">
        <w:rPr>
          <w:iCs/>
          <w:color w:val="000000" w:themeColor="text1"/>
          <w:szCs w:val="24"/>
        </w:rPr>
        <w:t xml:space="preserve"> As a result, </w:t>
      </w:r>
      <w:bookmarkEnd w:id="5"/>
      <w:r w:rsidR="007E323A">
        <w:rPr>
          <w:iCs/>
          <w:color w:val="000000" w:themeColor="text1"/>
          <w:szCs w:val="24"/>
        </w:rPr>
        <w:t xml:space="preserve">the </w:t>
      </w:r>
      <w:r w:rsidR="00980152">
        <w:rPr>
          <w:iCs/>
          <w:color w:val="000000" w:themeColor="text1"/>
          <w:szCs w:val="24"/>
        </w:rPr>
        <w:t>total annual responses decreased from 10,325 to 6,584</w:t>
      </w:r>
      <w:r>
        <w:rPr>
          <w:iCs/>
          <w:color w:val="000000" w:themeColor="text1"/>
          <w:szCs w:val="24"/>
        </w:rPr>
        <w:t xml:space="preserve"> (-3,741)</w:t>
      </w:r>
      <w:r w:rsidR="007E323A">
        <w:rPr>
          <w:iCs/>
          <w:color w:val="000000" w:themeColor="text1"/>
          <w:szCs w:val="24"/>
        </w:rPr>
        <w:t xml:space="preserve">, total </w:t>
      </w:r>
      <w:r w:rsidR="00980152">
        <w:rPr>
          <w:iCs/>
          <w:color w:val="000000" w:themeColor="text1"/>
          <w:szCs w:val="24"/>
        </w:rPr>
        <w:t>annual burden hours decreased from 27,475 to 20,236 (-7,239)</w:t>
      </w:r>
      <w:r w:rsidR="007E323A">
        <w:rPr>
          <w:szCs w:val="24"/>
        </w:rPr>
        <w:t xml:space="preserve"> and the tota</w:t>
      </w:r>
      <w:r w:rsidR="00514ECB">
        <w:rPr>
          <w:szCs w:val="24"/>
        </w:rPr>
        <w:t>l annual costs decreased from $1,125,000 to $472,500 (-$652,500).</w:t>
      </w:r>
    </w:p>
    <w:p w:rsidR="00A22406" w:rsidRPr="00244F27" w:rsidP="00A22406" w14:paraId="4A501025" w14:textId="0B6AE201">
      <w:pPr>
        <w:pStyle w:val="Heading2"/>
        <w:rPr>
          <w:sz w:val="24"/>
          <w:szCs w:val="24"/>
        </w:rPr>
      </w:pPr>
      <w:r w:rsidRPr="00244F27">
        <w:rPr>
          <w:rFonts w:ascii="Times New Roman" w:hAnsi="Times New Roman" w:cs="Times New Roman"/>
          <w:iCs/>
          <w:color w:val="000000" w:themeColor="text1"/>
          <w:sz w:val="24"/>
          <w:szCs w:val="24"/>
        </w:rPr>
        <w:t>16.</w:t>
      </w:r>
      <w:r w:rsidRPr="00244F27">
        <w:rPr>
          <w:rFonts w:ascii="Times New Roman" w:hAnsi="Times New Roman" w:cs="Times New Roman"/>
          <w:iCs/>
          <w:color w:val="000000" w:themeColor="text1"/>
          <w:sz w:val="24"/>
          <w:szCs w:val="24"/>
        </w:rPr>
        <w:tab/>
      </w:r>
      <w:r w:rsidRPr="00244F27" w:rsidR="007D45AC">
        <w:rPr>
          <w:rFonts w:ascii="Times New Roman" w:hAnsi="Times New Roman" w:cs="Times New Roman"/>
          <w:i/>
          <w:color w:val="000000" w:themeColor="text1"/>
          <w:sz w:val="24"/>
          <w:szCs w:val="24"/>
        </w:rPr>
        <w:t>Collections of information whose results will be published.</w:t>
      </w:r>
      <w:r w:rsidRPr="00244F27" w:rsidR="007D45AC">
        <w:rPr>
          <w:rFonts w:ascii="Times New Roman" w:hAnsi="Times New Roman" w:cs="Times New Roman"/>
          <w:color w:val="000000" w:themeColor="text1"/>
          <w:sz w:val="24"/>
          <w:szCs w:val="24"/>
        </w:rPr>
        <w:t xml:space="preserve">  </w:t>
      </w:r>
      <w:r w:rsidRPr="00244F27" w:rsidR="006103A5">
        <w:rPr>
          <w:rFonts w:ascii="Times New Roman" w:hAnsi="Times New Roman" w:cs="Times New Roman"/>
          <w:color w:val="000000" w:themeColor="text1"/>
          <w:sz w:val="24"/>
          <w:szCs w:val="24"/>
        </w:rPr>
        <w:t xml:space="preserve">While the Commission plans to make the submitted information available for public inspection unless as otherwise indicated herein, the </w:t>
      </w:r>
      <w:r w:rsidRPr="00244F27" w:rsidR="00ED73B5">
        <w:rPr>
          <w:rFonts w:ascii="Times New Roman" w:hAnsi="Times New Roman" w:cs="Times New Roman"/>
          <w:color w:val="000000" w:themeColor="text1"/>
          <w:sz w:val="24"/>
          <w:szCs w:val="24"/>
        </w:rPr>
        <w:t xml:space="preserve">Commission does not </w:t>
      </w:r>
      <w:r w:rsidRPr="00244F27" w:rsidR="006103A5">
        <w:rPr>
          <w:rFonts w:ascii="Times New Roman" w:hAnsi="Times New Roman" w:cs="Times New Roman"/>
          <w:color w:val="000000" w:themeColor="text1"/>
          <w:sz w:val="24"/>
          <w:szCs w:val="24"/>
        </w:rPr>
        <w:t xml:space="preserve">plan to publish the results of the information collections but may release a summary of aggregated information results. </w:t>
      </w:r>
    </w:p>
    <w:p w:rsidR="00A22406" w:rsidRPr="00244F27" w:rsidP="00A22406" w14:paraId="0E575504" w14:textId="77777777">
      <w:pPr>
        <w:pStyle w:val="Heading2"/>
        <w:rPr>
          <w:sz w:val="24"/>
          <w:szCs w:val="24"/>
        </w:rPr>
      </w:pPr>
    </w:p>
    <w:p w:rsidR="00C56BE2" w:rsidRPr="00244F27" w:rsidP="00C56BE2" w14:paraId="52EA35D2" w14:textId="6ECB74A4">
      <w:pPr>
        <w:pStyle w:val="Heading2"/>
        <w:rPr>
          <w:rFonts w:ascii="Times New Roman" w:hAnsi="Times New Roman" w:cs="Times New Roman"/>
          <w:color w:val="000000" w:themeColor="text1"/>
          <w:sz w:val="24"/>
          <w:szCs w:val="24"/>
        </w:rPr>
      </w:pPr>
      <w:r w:rsidRPr="00244F27">
        <w:rPr>
          <w:rFonts w:ascii="Times New Roman" w:hAnsi="Times New Roman" w:cs="Times New Roman"/>
          <w:color w:val="000000" w:themeColor="text1"/>
          <w:sz w:val="24"/>
          <w:szCs w:val="24"/>
        </w:rPr>
        <w:t>17.</w:t>
      </w:r>
      <w:r w:rsidRPr="00244F27">
        <w:rPr>
          <w:rFonts w:ascii="Times New Roman" w:hAnsi="Times New Roman" w:cs="Times New Roman"/>
          <w:color w:val="000000" w:themeColor="text1"/>
          <w:sz w:val="24"/>
          <w:szCs w:val="24"/>
        </w:rPr>
        <w:tab/>
      </w:r>
      <w:r w:rsidRPr="00244F27" w:rsidR="007D45AC">
        <w:rPr>
          <w:rFonts w:ascii="Times New Roman" w:hAnsi="Times New Roman" w:cs="Times New Roman"/>
          <w:i/>
          <w:color w:val="000000" w:themeColor="text1"/>
          <w:sz w:val="24"/>
          <w:szCs w:val="24"/>
        </w:rPr>
        <w:t>Display of expiration date for OMB approval of information collection.</w:t>
      </w:r>
      <w:r w:rsidRPr="00244F27" w:rsidR="007D45AC">
        <w:rPr>
          <w:rFonts w:ascii="Times New Roman" w:hAnsi="Times New Roman" w:cs="Times New Roman"/>
          <w:color w:val="000000" w:themeColor="text1"/>
          <w:sz w:val="24"/>
          <w:szCs w:val="24"/>
        </w:rPr>
        <w:t xml:space="preserve">  There is no paper form associated with this information collection; it </w:t>
      </w:r>
      <w:r w:rsidRPr="00244F27" w:rsidR="00405F8A">
        <w:rPr>
          <w:rFonts w:ascii="Times New Roman" w:hAnsi="Times New Roman" w:cs="Times New Roman"/>
          <w:color w:val="000000" w:themeColor="text1"/>
          <w:sz w:val="24"/>
          <w:szCs w:val="24"/>
        </w:rPr>
        <w:t>will be</w:t>
      </w:r>
      <w:r w:rsidRPr="00244F27" w:rsidR="007D45AC">
        <w:rPr>
          <w:rFonts w:ascii="Times New Roman" w:hAnsi="Times New Roman" w:cs="Times New Roman"/>
          <w:color w:val="000000" w:themeColor="text1"/>
          <w:sz w:val="24"/>
          <w:szCs w:val="24"/>
        </w:rPr>
        <w:t xml:space="preserve"> collected electronically through </w:t>
      </w:r>
      <w:r w:rsidRPr="00244F27" w:rsidR="0099022D">
        <w:rPr>
          <w:rFonts w:ascii="Times New Roman" w:hAnsi="Times New Roman" w:cs="Times New Roman"/>
          <w:color w:val="000000" w:themeColor="text1"/>
          <w:sz w:val="24"/>
          <w:szCs w:val="24"/>
        </w:rPr>
        <w:t>an online portal</w:t>
      </w:r>
      <w:r w:rsidRPr="00244F27" w:rsidR="007D45AC">
        <w:rPr>
          <w:rFonts w:ascii="Times New Roman" w:hAnsi="Times New Roman" w:cs="Times New Roman"/>
          <w:color w:val="000000" w:themeColor="text1"/>
          <w:sz w:val="24"/>
          <w:szCs w:val="24"/>
        </w:rPr>
        <w:t>.  The Commission seek</w:t>
      </w:r>
      <w:r w:rsidRPr="00244F27" w:rsidR="00ED73B5">
        <w:rPr>
          <w:rFonts w:ascii="Times New Roman" w:hAnsi="Times New Roman" w:cs="Times New Roman"/>
          <w:color w:val="000000" w:themeColor="text1"/>
          <w:sz w:val="24"/>
          <w:szCs w:val="24"/>
        </w:rPr>
        <w:t>s</w:t>
      </w:r>
      <w:r w:rsidRPr="00244F27" w:rsidR="007D45AC">
        <w:rPr>
          <w:rFonts w:ascii="Times New Roman" w:hAnsi="Times New Roman" w:cs="Times New Roman"/>
          <w:color w:val="000000" w:themeColor="text1"/>
          <w:sz w:val="24"/>
          <w:szCs w:val="24"/>
        </w:rPr>
        <w:t xml:space="preserve"> approval to not display the expiration date for OMB approval of this information collection.  </w:t>
      </w:r>
      <w:r w:rsidRPr="00244F27" w:rsidR="00ED73B5">
        <w:rPr>
          <w:rFonts w:ascii="Times New Roman" w:hAnsi="Times New Roman" w:cs="Times New Roman"/>
          <w:color w:val="000000" w:themeColor="text1"/>
          <w:sz w:val="24"/>
          <w:szCs w:val="24"/>
        </w:rPr>
        <w:t xml:space="preserve">The Commission will use an edition date in lieu of the OMB expiration date.  This will prevent the Commission from having to repeatedly update the expiration date on the portal each time this collection is submitted to OMB for review and approval.  </w:t>
      </w:r>
      <w:r w:rsidRPr="00244F27" w:rsidR="007D45AC">
        <w:rPr>
          <w:rFonts w:ascii="Times New Roman" w:hAnsi="Times New Roman" w:cs="Times New Roman"/>
          <w:color w:val="000000" w:themeColor="text1"/>
          <w:sz w:val="24"/>
          <w:szCs w:val="24"/>
        </w:rPr>
        <w:t>The Commission publishes a list of all OMB-approved information collections in 47 CFR §</w:t>
      </w:r>
      <w:r w:rsidRPr="00244F27" w:rsidR="003572B2">
        <w:rPr>
          <w:rFonts w:ascii="Times New Roman" w:hAnsi="Times New Roman" w:cs="Times New Roman"/>
          <w:color w:val="000000" w:themeColor="text1"/>
          <w:sz w:val="24"/>
          <w:szCs w:val="24"/>
        </w:rPr>
        <w:t> </w:t>
      </w:r>
      <w:r w:rsidRPr="00244F27" w:rsidR="007D45AC">
        <w:rPr>
          <w:rFonts w:ascii="Times New Roman" w:hAnsi="Times New Roman" w:cs="Times New Roman"/>
          <w:color w:val="000000" w:themeColor="text1"/>
          <w:sz w:val="24"/>
          <w:szCs w:val="24"/>
        </w:rPr>
        <w:t xml:space="preserve">0.408 of the Commission’s rules. </w:t>
      </w:r>
    </w:p>
    <w:p w:rsidR="00C56BE2" w:rsidRPr="00244F27" w:rsidP="00C56BE2" w14:paraId="7D48EB76" w14:textId="77777777">
      <w:pPr>
        <w:pStyle w:val="Heading2"/>
        <w:rPr>
          <w:rFonts w:ascii="Times New Roman" w:hAnsi="Times New Roman" w:cs="Times New Roman"/>
          <w:color w:val="000000" w:themeColor="text1"/>
          <w:sz w:val="24"/>
          <w:szCs w:val="24"/>
        </w:rPr>
      </w:pPr>
    </w:p>
    <w:p w:rsidR="009B25C8" w:rsidRPr="009B25C8" w:rsidP="009B25C8" w14:paraId="4661088E" w14:textId="3D6AE602">
      <w:r w:rsidRPr="00244F27">
        <w:rPr>
          <w:color w:val="000000" w:themeColor="text1"/>
          <w:szCs w:val="24"/>
        </w:rPr>
        <w:t>18.</w:t>
      </w:r>
      <w:r w:rsidRPr="00244F27">
        <w:rPr>
          <w:color w:val="000000" w:themeColor="text1"/>
          <w:szCs w:val="24"/>
        </w:rPr>
        <w:tab/>
      </w:r>
      <w:r w:rsidRPr="00244F27" w:rsidR="00D44297">
        <w:rPr>
          <w:i/>
          <w:color w:val="000000" w:themeColor="text1"/>
          <w:szCs w:val="24"/>
        </w:rPr>
        <w:t>Exceptions to certification for Paperwork Reduction Act Submissions</w:t>
      </w:r>
      <w:r w:rsidRPr="00244F27" w:rsidR="00D44297">
        <w:rPr>
          <w:color w:val="000000" w:themeColor="text1"/>
          <w:szCs w:val="24"/>
        </w:rPr>
        <w:t xml:space="preserve">.  </w:t>
      </w:r>
    </w:p>
    <w:p w:rsidR="009B25C8" w:rsidRPr="009B25C8" w:rsidP="009B25C8" w14:paraId="1392041C" w14:textId="77777777"/>
    <w:p w:rsidR="009B25C8" w:rsidRPr="009B25C8" w:rsidP="009B25C8" w14:paraId="63B45573" w14:textId="0711E687">
      <w:r w:rsidRPr="009B25C8">
        <w:t>There are no exceptions to the Certification Statement.</w:t>
      </w:r>
    </w:p>
    <w:p w:rsidR="00D44297" w:rsidRPr="009B25C8" w:rsidP="009B25C8" w14:paraId="09ACC6A0" w14:textId="77777777">
      <w:pPr>
        <w:rPr>
          <w:szCs w:val="24"/>
        </w:rPr>
      </w:pPr>
    </w:p>
    <w:p w:rsidR="00D44297" w:rsidRPr="00244F27" w:rsidP="0005072B" w14:paraId="444C9FB9" w14:textId="77777777">
      <w:pPr>
        <w:pStyle w:val="ListParagraph"/>
        <w:keepNext/>
        <w:numPr>
          <w:ilvl w:val="0"/>
          <w:numId w:val="1"/>
        </w:numPr>
        <w:ind w:left="360"/>
        <w:rPr>
          <w:szCs w:val="24"/>
        </w:rPr>
      </w:pPr>
      <w:r w:rsidRPr="00244F27">
        <w:rPr>
          <w:b/>
          <w:szCs w:val="24"/>
          <w:u w:val="single"/>
        </w:rPr>
        <w:t>Collections of Information Employing Statistical Methods:</w:t>
      </w:r>
    </w:p>
    <w:p w:rsidR="00B26E02" w:rsidRPr="00244F27" w:rsidP="0005072B" w14:paraId="4A984D81" w14:textId="77777777">
      <w:pPr>
        <w:pStyle w:val="ListParagraph"/>
        <w:keepNext/>
        <w:ind w:left="1350"/>
        <w:rPr>
          <w:szCs w:val="24"/>
        </w:rPr>
      </w:pPr>
    </w:p>
    <w:p w:rsidR="00EA1048" w:rsidRPr="00244F27" w:rsidP="00C56BE2" w14:paraId="6540AD04" w14:textId="666D2E83">
      <w:pPr>
        <w:ind w:left="720"/>
        <w:rPr>
          <w:szCs w:val="24"/>
        </w:rPr>
      </w:pPr>
      <w:r w:rsidRPr="00244F27">
        <w:rPr>
          <w:szCs w:val="24"/>
        </w:rPr>
        <w:t>No statistical methods</w:t>
      </w:r>
      <w:r w:rsidRPr="00244F27" w:rsidR="00F2186D">
        <w:rPr>
          <w:szCs w:val="24"/>
        </w:rPr>
        <w:t xml:space="preserve"> will be</w:t>
      </w:r>
      <w:r w:rsidRPr="00244F27">
        <w:rPr>
          <w:szCs w:val="24"/>
        </w:rPr>
        <w:t xml:space="preserve"> employed</w:t>
      </w:r>
      <w:r w:rsidRPr="00244F27" w:rsidR="003D1AE7">
        <w:rPr>
          <w:szCs w:val="24"/>
        </w:rPr>
        <w:t xml:space="preserve">. </w:t>
      </w:r>
    </w:p>
    <w:sectPr w:rsidSect="00412A80">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FD6" w:rsidP="00326CC5" w14:paraId="4EE984D9" w14:textId="339ECC76">
    <w:pPr>
      <w:pStyle w:val="Footer"/>
      <w:jc w:val="center"/>
    </w:pP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176B" w:rsidP="00DE3C97" w14:paraId="2B7AB065" w14:textId="77777777">
      <w:r>
        <w:separator/>
      </w:r>
    </w:p>
  </w:footnote>
  <w:footnote w:type="continuationSeparator" w:id="1">
    <w:p w:rsidR="009C176B" w:rsidP="00DE3C97" w14:paraId="1FFB517B" w14:textId="77777777">
      <w:r>
        <w:continuationSeparator/>
      </w:r>
    </w:p>
  </w:footnote>
  <w:footnote w:type="continuationNotice" w:id="2">
    <w:p w:rsidR="009C176B" w14:paraId="2DC9C452" w14:textId="77777777"/>
  </w:footnote>
  <w:footnote w:id="3">
    <w:p w:rsidR="00025FD6" w14:paraId="1E6F9E4B" w14:textId="1871268C">
      <w:pPr>
        <w:pStyle w:val="FootnoteText"/>
      </w:pPr>
      <w:r>
        <w:rPr>
          <w:rStyle w:val="FootnoteReference"/>
        </w:rPr>
        <w:footnoteRef/>
      </w:r>
      <w:r>
        <w:t xml:space="preserve"> </w:t>
      </w:r>
      <w:r w:rsidRPr="00A6289C">
        <w:rPr>
          <w:i/>
          <w:iCs/>
        </w:rPr>
        <w:t>See Second Report and Order</w:t>
      </w:r>
      <w:r>
        <w:t xml:space="preserve"> at para. 220 n.627.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FD6" w:rsidP="006B5FEA" w14:paraId="0CB9C293" w14:textId="3681710E">
    <w:pPr>
      <w:ind w:right="36"/>
      <w:rPr>
        <w:b/>
        <w:sz w:val="22"/>
        <w:szCs w:val="22"/>
      </w:rPr>
    </w:pPr>
    <w:r>
      <w:rPr>
        <w:b/>
        <w:sz w:val="22"/>
        <w:szCs w:val="22"/>
      </w:rPr>
      <w:tab/>
    </w:r>
    <w:r>
      <w:rPr>
        <w:b/>
        <w:sz w:val="22"/>
        <w:szCs w:val="22"/>
      </w:rPr>
      <w:tab/>
    </w:r>
    <w:r>
      <w:rPr>
        <w:b/>
        <w:sz w:val="22"/>
        <w:szCs w:val="22"/>
      </w:rPr>
      <w:tab/>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rPr>
      <w:t>3060-1270</w:t>
    </w:r>
  </w:p>
  <w:p w:rsidR="00025FD6" w:rsidP="006B5FEA" w14:paraId="69C87888" w14:textId="5CC8F4CF">
    <w:pPr>
      <w:ind w:right="36"/>
      <w:rPr>
        <w:b/>
        <w:sz w:val="22"/>
      </w:rPr>
    </w:pPr>
    <w:r w:rsidRPr="0069198C">
      <w:rPr>
        <w:b/>
        <w:sz w:val="22"/>
        <w:szCs w:val="22"/>
      </w:rPr>
      <w:t>Protecting National Security Thr</w:t>
    </w:r>
    <w:r>
      <w:rPr>
        <w:b/>
        <w:sz w:val="22"/>
        <w:szCs w:val="22"/>
      </w:rPr>
      <w:t>ough FCC Programs</w:t>
    </w:r>
    <w:r>
      <w:rPr>
        <w:b/>
        <w:sz w:val="22"/>
        <w:szCs w:val="22"/>
      </w:rPr>
      <w:tab/>
    </w:r>
    <w:r>
      <w:rPr>
        <w:b/>
        <w:sz w:val="22"/>
        <w:szCs w:val="22"/>
      </w:rPr>
      <w:tab/>
    </w:r>
    <w:r>
      <w:rPr>
        <w:b/>
        <w:sz w:val="22"/>
        <w:szCs w:val="22"/>
      </w:rPr>
      <w:tab/>
      <w:t xml:space="preserve"> </w:t>
    </w:r>
    <w:r>
      <w:rPr>
        <w:b/>
        <w:sz w:val="22"/>
      </w:rPr>
      <w:t xml:space="preserve">     </w:t>
    </w:r>
    <w:r w:rsidR="000F6B4D">
      <w:rPr>
        <w:b/>
        <w:sz w:val="22"/>
      </w:rPr>
      <w:t xml:space="preserve"> </w:t>
    </w:r>
    <w:r w:rsidR="00890A07">
      <w:rPr>
        <w:b/>
        <w:sz w:val="22"/>
      </w:rPr>
      <w:tab/>
      <w:t xml:space="preserve">  </w:t>
    </w:r>
    <w:r w:rsidR="00514ECB">
      <w:rPr>
        <w:b/>
        <w:sz w:val="22"/>
      </w:rPr>
      <w:t xml:space="preserve">June </w:t>
    </w:r>
    <w:r w:rsidR="00CF3D81">
      <w:rPr>
        <w:b/>
        <w:sz w:val="22"/>
      </w:rPr>
      <w:t>2023</w:t>
    </w:r>
  </w:p>
  <w:p w:rsidR="00025FD6" w:rsidRPr="00976F60" w:rsidP="006B5FEA" w14:paraId="4F405F4F" w14:textId="44CC1D59">
    <w:pPr>
      <w:ind w:right="36"/>
      <w:rPr>
        <w:b/>
        <w:sz w:val="22"/>
        <w:szCs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p>
  <w:p w:rsidR="00025FD6" w14:paraId="10F4D9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D5FA3"/>
    <w:multiLevelType w:val="hybridMultilevel"/>
    <w:tmpl w:val="EF8EAB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BE6CB5"/>
    <w:multiLevelType w:val="hybridMultilevel"/>
    <w:tmpl w:val="E012CA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070D29"/>
    <w:multiLevelType w:val="hybridMultilevel"/>
    <w:tmpl w:val="6E96F258"/>
    <w:lvl w:ilvl="0">
      <w:start w:val="1"/>
      <w:numFmt w:val="lowerLetter"/>
      <w:lvlText w:val="(%1)"/>
      <w:lvlJc w:val="left"/>
      <w:pPr>
        <w:ind w:left="36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30640F"/>
    <w:multiLevelType w:val="hybridMultilevel"/>
    <w:tmpl w:val="FDB6E23C"/>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3E1F49"/>
    <w:multiLevelType w:val="hybridMultilevel"/>
    <w:tmpl w:val="59CA09FA"/>
    <w:lvl w:ilvl="0">
      <w:start w:val="12"/>
      <w:numFmt w:val="lowerLetter"/>
      <w:lvlText w:val="(%1)"/>
      <w:lvlJc w:val="left"/>
      <w:pPr>
        <w:ind w:left="720" w:hanging="360"/>
      </w:pPr>
      <w:rPr>
        <w:rFonts w:hint="default"/>
        <w:b w:val="0"/>
        <w:bCs w:val="0"/>
        <w:i w:val="0"/>
        <w:i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4D1740C"/>
    <w:multiLevelType w:val="hybridMultilevel"/>
    <w:tmpl w:val="E012CA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DC21BE"/>
    <w:multiLevelType w:val="hybridMultilevel"/>
    <w:tmpl w:val="83D61A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637C15"/>
    <w:multiLevelType w:val="hybridMultilevel"/>
    <w:tmpl w:val="E012CA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A00208"/>
    <w:multiLevelType w:val="hybridMultilevel"/>
    <w:tmpl w:val="4648A680"/>
    <w:lvl w:ilvl="0">
      <w:start w:val="1"/>
      <w:numFmt w:val="decimal"/>
      <w:lvlText w:val="(%1)"/>
      <w:lvlJc w:val="left"/>
      <w:pPr>
        <w:ind w:left="720" w:hanging="360"/>
      </w:pPr>
      <w:rPr>
        <w:rFonts w:hint="default"/>
        <w:b w:val="0"/>
        <w:bCs/>
        <w:i w:val="0"/>
        <w:i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BD29C5"/>
    <w:multiLevelType w:val="hybridMultilevel"/>
    <w:tmpl w:val="445A89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E417AEC"/>
    <w:multiLevelType w:val="hybridMultilevel"/>
    <w:tmpl w:val="E012CA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923A14"/>
    <w:multiLevelType w:val="hybridMultilevel"/>
    <w:tmpl w:val="0804E21E"/>
    <w:lvl w:ilvl="0">
      <w:start w:val="1"/>
      <w:numFmt w:val="decimal"/>
      <w:lvlText w:val="(%1)"/>
      <w:lvlJc w:val="left"/>
      <w:pPr>
        <w:ind w:left="720" w:hanging="360"/>
      </w:pPr>
      <w:rPr>
        <w:rFonts w:hint="default"/>
        <w:b w:val="0"/>
        <w:bCs/>
        <w:i w:val="0"/>
        <w:i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037B6F"/>
    <w:multiLevelType w:val="hybridMultilevel"/>
    <w:tmpl w:val="4648A680"/>
    <w:lvl w:ilvl="0">
      <w:start w:val="1"/>
      <w:numFmt w:val="decimal"/>
      <w:lvlText w:val="(%1)"/>
      <w:lvlJc w:val="left"/>
      <w:pPr>
        <w:ind w:left="720" w:hanging="360"/>
      </w:pPr>
      <w:rPr>
        <w:rFonts w:hint="default"/>
        <w:b w:val="0"/>
        <w:bCs/>
        <w:i w:val="0"/>
        <w:i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2A29B1"/>
    <w:multiLevelType w:val="hybridMultilevel"/>
    <w:tmpl w:val="82DC9768"/>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9EB71ED"/>
    <w:multiLevelType w:val="hybridMultilevel"/>
    <w:tmpl w:val="E85A80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D7339E"/>
    <w:multiLevelType w:val="hybridMultilevel"/>
    <w:tmpl w:val="C0F037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D85052"/>
    <w:multiLevelType w:val="hybridMultilevel"/>
    <w:tmpl w:val="0CB847F0"/>
    <w:lvl w:ilvl="0">
      <w:start w:val="1"/>
      <w:numFmt w:val="upperLetter"/>
      <w:lvlText w:val="%1."/>
      <w:lvlJc w:val="left"/>
      <w:pPr>
        <w:ind w:left="4429" w:hanging="360"/>
      </w:pPr>
      <w:rPr>
        <w:b/>
      </w:rPr>
    </w:lvl>
    <w:lvl w:ilvl="1">
      <w:start w:val="1"/>
      <w:numFmt w:val="decimal"/>
      <w:lvlText w:val="%2."/>
      <w:lvlJc w:val="left"/>
      <w:pPr>
        <w:ind w:left="5149" w:hanging="360"/>
      </w:pPr>
      <w:rPr>
        <w:i w:val="0"/>
        <w:iCs w:val="0"/>
      </w:rPr>
    </w:lvl>
    <w:lvl w:ilvl="2">
      <w:start w:val="1"/>
      <w:numFmt w:val="lowerLetter"/>
      <w:lvlText w:val="%3."/>
      <w:lvlJc w:val="left"/>
      <w:pPr>
        <w:ind w:left="5869" w:hanging="180"/>
      </w:pPr>
      <w:rPr>
        <w:b/>
      </w:rPr>
    </w:lvl>
    <w:lvl w:ilvl="3">
      <w:start w:val="1"/>
      <w:numFmt w:val="decimal"/>
      <w:lvlText w:val="(%4)"/>
      <w:lvlJc w:val="left"/>
      <w:pPr>
        <w:ind w:left="6589" w:hanging="360"/>
      </w:pPr>
      <w:rPr>
        <w:rFonts w:cs="Times New Roman" w:hint="default"/>
        <w:b w:val="0"/>
      </w:rPr>
    </w:lvl>
    <w:lvl w:ilvl="4" w:tentative="1">
      <w:start w:val="1"/>
      <w:numFmt w:val="lowerLetter"/>
      <w:lvlText w:val="%5."/>
      <w:lvlJc w:val="left"/>
      <w:pPr>
        <w:ind w:left="7309" w:hanging="360"/>
      </w:pPr>
    </w:lvl>
    <w:lvl w:ilvl="5" w:tentative="1">
      <w:start w:val="1"/>
      <w:numFmt w:val="lowerRoman"/>
      <w:lvlText w:val="%6."/>
      <w:lvlJc w:val="right"/>
      <w:pPr>
        <w:ind w:left="8029" w:hanging="180"/>
      </w:pPr>
    </w:lvl>
    <w:lvl w:ilvl="6" w:tentative="1">
      <w:start w:val="1"/>
      <w:numFmt w:val="decimal"/>
      <w:lvlText w:val="%7."/>
      <w:lvlJc w:val="left"/>
      <w:pPr>
        <w:ind w:left="8749" w:hanging="360"/>
      </w:pPr>
    </w:lvl>
    <w:lvl w:ilvl="7" w:tentative="1">
      <w:start w:val="1"/>
      <w:numFmt w:val="lowerLetter"/>
      <w:lvlText w:val="%8."/>
      <w:lvlJc w:val="left"/>
      <w:pPr>
        <w:ind w:left="9469" w:hanging="360"/>
      </w:pPr>
    </w:lvl>
    <w:lvl w:ilvl="8" w:tentative="1">
      <w:start w:val="1"/>
      <w:numFmt w:val="lowerRoman"/>
      <w:lvlText w:val="%9."/>
      <w:lvlJc w:val="right"/>
      <w:pPr>
        <w:ind w:left="10189" w:hanging="180"/>
      </w:pPr>
    </w:lvl>
  </w:abstractNum>
  <w:abstractNum w:abstractNumId="17">
    <w:nsid w:val="4CFF1ED6"/>
    <w:multiLevelType w:val="hybridMultilevel"/>
    <w:tmpl w:val="68367CCE"/>
    <w:lvl w:ilvl="0">
      <w:start w:val="1"/>
      <w:numFmt w:val="lowerLetter"/>
      <w:lvlText w:val="(%1)"/>
      <w:lvlJc w:val="left"/>
      <w:pPr>
        <w:ind w:left="72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0234D1"/>
    <w:multiLevelType w:val="hybridMultilevel"/>
    <w:tmpl w:val="C92887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F6628A0"/>
    <w:multiLevelType w:val="hybridMultilevel"/>
    <w:tmpl w:val="10584430"/>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020862"/>
    <w:multiLevelType w:val="hybridMultilevel"/>
    <w:tmpl w:val="68367CCE"/>
    <w:lvl w:ilvl="0">
      <w:start w:val="1"/>
      <w:numFmt w:val="lowerLetter"/>
      <w:lvlText w:val="(%1)"/>
      <w:lvlJc w:val="left"/>
      <w:pPr>
        <w:ind w:left="72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9123410"/>
    <w:multiLevelType w:val="hybridMultilevel"/>
    <w:tmpl w:val="E012CA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335DCF"/>
    <w:multiLevelType w:val="hybridMultilevel"/>
    <w:tmpl w:val="D3B8F9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1237893">
    <w:abstractNumId w:val="16"/>
  </w:num>
  <w:num w:numId="2" w16cid:durableId="2049256232">
    <w:abstractNumId w:val="20"/>
  </w:num>
  <w:num w:numId="3" w16cid:durableId="1450706289">
    <w:abstractNumId w:val="11"/>
  </w:num>
  <w:num w:numId="4" w16cid:durableId="1337880787">
    <w:abstractNumId w:val="11"/>
    <w:lvlOverride w:ilvl="0">
      <w:startOverride w:val="1"/>
    </w:lvlOverride>
  </w:num>
  <w:num w:numId="5" w16cid:durableId="1638335192">
    <w:abstractNumId w:val="11"/>
    <w:lvlOverride w:ilvl="0">
      <w:startOverride w:val="1"/>
    </w:lvlOverride>
  </w:num>
  <w:num w:numId="6" w16cid:durableId="977539067">
    <w:abstractNumId w:val="19"/>
  </w:num>
  <w:num w:numId="7" w16cid:durableId="683554523">
    <w:abstractNumId w:val="1"/>
  </w:num>
  <w:num w:numId="8" w16cid:durableId="2069305708">
    <w:abstractNumId w:val="4"/>
  </w:num>
  <w:num w:numId="9" w16cid:durableId="964964648">
    <w:abstractNumId w:val="3"/>
  </w:num>
  <w:num w:numId="10" w16cid:durableId="1059593080">
    <w:abstractNumId w:val="10"/>
  </w:num>
  <w:num w:numId="11" w16cid:durableId="1453398431">
    <w:abstractNumId w:val="7"/>
  </w:num>
  <w:num w:numId="12" w16cid:durableId="1157381798">
    <w:abstractNumId w:val="5"/>
  </w:num>
  <w:num w:numId="13" w16cid:durableId="893395285">
    <w:abstractNumId w:val="21"/>
  </w:num>
  <w:num w:numId="14" w16cid:durableId="1767994903">
    <w:abstractNumId w:val="13"/>
  </w:num>
  <w:num w:numId="15" w16cid:durableId="1204321389">
    <w:abstractNumId w:val="18"/>
  </w:num>
  <w:num w:numId="16" w16cid:durableId="1414351728">
    <w:abstractNumId w:val="9"/>
  </w:num>
  <w:num w:numId="17" w16cid:durableId="1698773250">
    <w:abstractNumId w:val="12"/>
  </w:num>
  <w:num w:numId="18" w16cid:durableId="564537188">
    <w:abstractNumId w:val="14"/>
  </w:num>
  <w:num w:numId="19" w16cid:durableId="256795122">
    <w:abstractNumId w:val="8"/>
  </w:num>
  <w:num w:numId="20" w16cid:durableId="1905337802">
    <w:abstractNumId w:val="0"/>
  </w:num>
  <w:num w:numId="21" w16cid:durableId="579096388">
    <w:abstractNumId w:val="6"/>
  </w:num>
  <w:num w:numId="22" w16cid:durableId="347217262">
    <w:abstractNumId w:val="15"/>
  </w:num>
  <w:num w:numId="23" w16cid:durableId="304970633">
    <w:abstractNumId w:val="22"/>
  </w:num>
  <w:num w:numId="24" w16cid:durableId="842936778">
    <w:abstractNumId w:val="17"/>
  </w:num>
  <w:num w:numId="25" w16cid:durableId="23855984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97"/>
    <w:rsid w:val="00002462"/>
    <w:rsid w:val="0000442D"/>
    <w:rsid w:val="00004FEE"/>
    <w:rsid w:val="00005152"/>
    <w:rsid w:val="00006290"/>
    <w:rsid w:val="00007A3B"/>
    <w:rsid w:val="00007D2B"/>
    <w:rsid w:val="00010CD4"/>
    <w:rsid w:val="00012568"/>
    <w:rsid w:val="00012EA8"/>
    <w:rsid w:val="00014071"/>
    <w:rsid w:val="00014BA4"/>
    <w:rsid w:val="00015679"/>
    <w:rsid w:val="000163AA"/>
    <w:rsid w:val="00017E6B"/>
    <w:rsid w:val="000204E8"/>
    <w:rsid w:val="00025FD6"/>
    <w:rsid w:val="00026414"/>
    <w:rsid w:val="00027167"/>
    <w:rsid w:val="00027D05"/>
    <w:rsid w:val="00027D40"/>
    <w:rsid w:val="000325EB"/>
    <w:rsid w:val="000356F6"/>
    <w:rsid w:val="000375F5"/>
    <w:rsid w:val="00041309"/>
    <w:rsid w:val="000414CA"/>
    <w:rsid w:val="0004171B"/>
    <w:rsid w:val="00041978"/>
    <w:rsid w:val="00041A72"/>
    <w:rsid w:val="00043441"/>
    <w:rsid w:val="00044141"/>
    <w:rsid w:val="0004431C"/>
    <w:rsid w:val="0004488C"/>
    <w:rsid w:val="00045738"/>
    <w:rsid w:val="00045871"/>
    <w:rsid w:val="00046B2C"/>
    <w:rsid w:val="0005072B"/>
    <w:rsid w:val="00050E51"/>
    <w:rsid w:val="00051CB6"/>
    <w:rsid w:val="00052785"/>
    <w:rsid w:val="00053952"/>
    <w:rsid w:val="00055A02"/>
    <w:rsid w:val="00055FFF"/>
    <w:rsid w:val="00061421"/>
    <w:rsid w:val="000617B6"/>
    <w:rsid w:val="0006262E"/>
    <w:rsid w:val="00066360"/>
    <w:rsid w:val="000665C2"/>
    <w:rsid w:val="0006713B"/>
    <w:rsid w:val="00070485"/>
    <w:rsid w:val="00070EAC"/>
    <w:rsid w:val="000725A0"/>
    <w:rsid w:val="00072DE3"/>
    <w:rsid w:val="00074275"/>
    <w:rsid w:val="00074323"/>
    <w:rsid w:val="000748FA"/>
    <w:rsid w:val="00076071"/>
    <w:rsid w:val="00076D29"/>
    <w:rsid w:val="000801B9"/>
    <w:rsid w:val="000828F4"/>
    <w:rsid w:val="00083283"/>
    <w:rsid w:val="000848DA"/>
    <w:rsid w:val="000855B6"/>
    <w:rsid w:val="00085B36"/>
    <w:rsid w:val="00086BB5"/>
    <w:rsid w:val="0009225B"/>
    <w:rsid w:val="00093C59"/>
    <w:rsid w:val="00094999"/>
    <w:rsid w:val="00094BDC"/>
    <w:rsid w:val="0009507C"/>
    <w:rsid w:val="00096CDB"/>
    <w:rsid w:val="00096D32"/>
    <w:rsid w:val="00097290"/>
    <w:rsid w:val="0009739B"/>
    <w:rsid w:val="000A0F6D"/>
    <w:rsid w:val="000A105D"/>
    <w:rsid w:val="000A16C3"/>
    <w:rsid w:val="000A1948"/>
    <w:rsid w:val="000A1CDD"/>
    <w:rsid w:val="000A32D7"/>
    <w:rsid w:val="000A35D6"/>
    <w:rsid w:val="000A5EEC"/>
    <w:rsid w:val="000A64A0"/>
    <w:rsid w:val="000A77BF"/>
    <w:rsid w:val="000A785C"/>
    <w:rsid w:val="000A791C"/>
    <w:rsid w:val="000A7EEF"/>
    <w:rsid w:val="000B0473"/>
    <w:rsid w:val="000B2779"/>
    <w:rsid w:val="000B38AD"/>
    <w:rsid w:val="000B503E"/>
    <w:rsid w:val="000B7656"/>
    <w:rsid w:val="000B79A0"/>
    <w:rsid w:val="000C04DA"/>
    <w:rsid w:val="000C0838"/>
    <w:rsid w:val="000C0FB4"/>
    <w:rsid w:val="000C257D"/>
    <w:rsid w:val="000C2720"/>
    <w:rsid w:val="000C2E17"/>
    <w:rsid w:val="000C3ADC"/>
    <w:rsid w:val="000C4251"/>
    <w:rsid w:val="000C447D"/>
    <w:rsid w:val="000C4604"/>
    <w:rsid w:val="000C6DCD"/>
    <w:rsid w:val="000C72E7"/>
    <w:rsid w:val="000D0F64"/>
    <w:rsid w:val="000D1C9B"/>
    <w:rsid w:val="000D22E6"/>
    <w:rsid w:val="000D481F"/>
    <w:rsid w:val="000D4FB5"/>
    <w:rsid w:val="000D5470"/>
    <w:rsid w:val="000D5F9B"/>
    <w:rsid w:val="000D7A50"/>
    <w:rsid w:val="000D7C99"/>
    <w:rsid w:val="000E0143"/>
    <w:rsid w:val="000E1A00"/>
    <w:rsid w:val="000E43DF"/>
    <w:rsid w:val="000E6ED3"/>
    <w:rsid w:val="000E7726"/>
    <w:rsid w:val="000F055D"/>
    <w:rsid w:val="000F0700"/>
    <w:rsid w:val="000F0B23"/>
    <w:rsid w:val="000F47E5"/>
    <w:rsid w:val="000F5372"/>
    <w:rsid w:val="000F5A1D"/>
    <w:rsid w:val="000F5B11"/>
    <w:rsid w:val="000F62EC"/>
    <w:rsid w:val="000F669D"/>
    <w:rsid w:val="000F6B4D"/>
    <w:rsid w:val="0010271F"/>
    <w:rsid w:val="00104D3F"/>
    <w:rsid w:val="001068BE"/>
    <w:rsid w:val="00106F5D"/>
    <w:rsid w:val="001112DE"/>
    <w:rsid w:val="00112E94"/>
    <w:rsid w:val="00113C3E"/>
    <w:rsid w:val="00113D46"/>
    <w:rsid w:val="00114DBA"/>
    <w:rsid w:val="00114DBC"/>
    <w:rsid w:val="00114E35"/>
    <w:rsid w:val="0011560D"/>
    <w:rsid w:val="00120F0E"/>
    <w:rsid w:val="00122DC7"/>
    <w:rsid w:val="00123B44"/>
    <w:rsid w:val="001255FB"/>
    <w:rsid w:val="00127A40"/>
    <w:rsid w:val="00127AE3"/>
    <w:rsid w:val="00127C0C"/>
    <w:rsid w:val="001302DB"/>
    <w:rsid w:val="0013487E"/>
    <w:rsid w:val="00135562"/>
    <w:rsid w:val="00136895"/>
    <w:rsid w:val="001370EC"/>
    <w:rsid w:val="001379A9"/>
    <w:rsid w:val="0014129E"/>
    <w:rsid w:val="0014146A"/>
    <w:rsid w:val="00142908"/>
    <w:rsid w:val="001430A7"/>
    <w:rsid w:val="001442E0"/>
    <w:rsid w:val="001452A8"/>
    <w:rsid w:val="0014587D"/>
    <w:rsid w:val="001479F2"/>
    <w:rsid w:val="00150A41"/>
    <w:rsid w:val="0015311F"/>
    <w:rsid w:val="00153B74"/>
    <w:rsid w:val="00153E7E"/>
    <w:rsid w:val="00156787"/>
    <w:rsid w:val="00157C7E"/>
    <w:rsid w:val="00157CF4"/>
    <w:rsid w:val="0016096E"/>
    <w:rsid w:val="00160AF4"/>
    <w:rsid w:val="00160E90"/>
    <w:rsid w:val="00161603"/>
    <w:rsid w:val="001624F1"/>
    <w:rsid w:val="00163869"/>
    <w:rsid w:val="00165804"/>
    <w:rsid w:val="001662F1"/>
    <w:rsid w:val="00166516"/>
    <w:rsid w:val="001668B6"/>
    <w:rsid w:val="0017242E"/>
    <w:rsid w:val="001735E8"/>
    <w:rsid w:val="00175ED5"/>
    <w:rsid w:val="00175FD8"/>
    <w:rsid w:val="001767A1"/>
    <w:rsid w:val="00176A54"/>
    <w:rsid w:val="00176D6C"/>
    <w:rsid w:val="0017789F"/>
    <w:rsid w:val="0018243C"/>
    <w:rsid w:val="00182D14"/>
    <w:rsid w:val="001831A3"/>
    <w:rsid w:val="00183CA2"/>
    <w:rsid w:val="00183D57"/>
    <w:rsid w:val="00184C16"/>
    <w:rsid w:val="00185E73"/>
    <w:rsid w:val="00186307"/>
    <w:rsid w:val="0019044F"/>
    <w:rsid w:val="001938F8"/>
    <w:rsid w:val="00193C9F"/>
    <w:rsid w:val="00194471"/>
    <w:rsid w:val="001955E5"/>
    <w:rsid w:val="00195C9D"/>
    <w:rsid w:val="00195CBF"/>
    <w:rsid w:val="0019708B"/>
    <w:rsid w:val="001A0202"/>
    <w:rsid w:val="001A0251"/>
    <w:rsid w:val="001A17BA"/>
    <w:rsid w:val="001A1A33"/>
    <w:rsid w:val="001A1FD0"/>
    <w:rsid w:val="001A254C"/>
    <w:rsid w:val="001A3ACA"/>
    <w:rsid w:val="001A4360"/>
    <w:rsid w:val="001A4620"/>
    <w:rsid w:val="001B038A"/>
    <w:rsid w:val="001B0EE0"/>
    <w:rsid w:val="001B19A4"/>
    <w:rsid w:val="001B2EE0"/>
    <w:rsid w:val="001B4ABE"/>
    <w:rsid w:val="001B63C3"/>
    <w:rsid w:val="001B766D"/>
    <w:rsid w:val="001B7CBE"/>
    <w:rsid w:val="001B7DD5"/>
    <w:rsid w:val="001C06A0"/>
    <w:rsid w:val="001C1381"/>
    <w:rsid w:val="001C2EC3"/>
    <w:rsid w:val="001C39CD"/>
    <w:rsid w:val="001C5A97"/>
    <w:rsid w:val="001D00FE"/>
    <w:rsid w:val="001D11C8"/>
    <w:rsid w:val="001D609A"/>
    <w:rsid w:val="001D7308"/>
    <w:rsid w:val="001D79C7"/>
    <w:rsid w:val="001E0596"/>
    <w:rsid w:val="001E163A"/>
    <w:rsid w:val="001E241E"/>
    <w:rsid w:val="001E2EDF"/>
    <w:rsid w:val="001E3018"/>
    <w:rsid w:val="001E3782"/>
    <w:rsid w:val="001E468E"/>
    <w:rsid w:val="001E5565"/>
    <w:rsid w:val="001F0558"/>
    <w:rsid w:val="001F18C7"/>
    <w:rsid w:val="001F33AC"/>
    <w:rsid w:val="001F4875"/>
    <w:rsid w:val="001F4CFB"/>
    <w:rsid w:val="001F5007"/>
    <w:rsid w:val="001F5362"/>
    <w:rsid w:val="001F768F"/>
    <w:rsid w:val="002008FE"/>
    <w:rsid w:val="00202691"/>
    <w:rsid w:val="002035D6"/>
    <w:rsid w:val="00203664"/>
    <w:rsid w:val="00205092"/>
    <w:rsid w:val="00210C0E"/>
    <w:rsid w:val="00211B4D"/>
    <w:rsid w:val="00211FB8"/>
    <w:rsid w:val="0021306F"/>
    <w:rsid w:val="00215855"/>
    <w:rsid w:val="002169E6"/>
    <w:rsid w:val="00217AD4"/>
    <w:rsid w:val="00220A68"/>
    <w:rsid w:val="00222263"/>
    <w:rsid w:val="002230C1"/>
    <w:rsid w:val="00226B5C"/>
    <w:rsid w:val="0022723A"/>
    <w:rsid w:val="00227D51"/>
    <w:rsid w:val="00227FBC"/>
    <w:rsid w:val="00232E95"/>
    <w:rsid w:val="00233541"/>
    <w:rsid w:val="00234366"/>
    <w:rsid w:val="00234E9E"/>
    <w:rsid w:val="002362FE"/>
    <w:rsid w:val="0023633F"/>
    <w:rsid w:val="00236725"/>
    <w:rsid w:val="00236817"/>
    <w:rsid w:val="00237918"/>
    <w:rsid w:val="002412B2"/>
    <w:rsid w:val="002413E1"/>
    <w:rsid w:val="00241501"/>
    <w:rsid w:val="002423E5"/>
    <w:rsid w:val="00243B24"/>
    <w:rsid w:val="00244F27"/>
    <w:rsid w:val="00245020"/>
    <w:rsid w:val="00247686"/>
    <w:rsid w:val="0024773A"/>
    <w:rsid w:val="0025082E"/>
    <w:rsid w:val="00253446"/>
    <w:rsid w:val="00253A7A"/>
    <w:rsid w:val="00253A97"/>
    <w:rsid w:val="002563D9"/>
    <w:rsid w:val="0025697C"/>
    <w:rsid w:val="002569EB"/>
    <w:rsid w:val="00256C6E"/>
    <w:rsid w:val="002619BE"/>
    <w:rsid w:val="002630CF"/>
    <w:rsid w:val="0026334E"/>
    <w:rsid w:val="0026490F"/>
    <w:rsid w:val="00265114"/>
    <w:rsid w:val="00266027"/>
    <w:rsid w:val="00266AB9"/>
    <w:rsid w:val="00272F9A"/>
    <w:rsid w:val="00274889"/>
    <w:rsid w:val="00275000"/>
    <w:rsid w:val="002769E3"/>
    <w:rsid w:val="00277A70"/>
    <w:rsid w:val="00280F38"/>
    <w:rsid w:val="002819F3"/>
    <w:rsid w:val="002821D0"/>
    <w:rsid w:val="0028233E"/>
    <w:rsid w:val="00283808"/>
    <w:rsid w:val="00284E76"/>
    <w:rsid w:val="00286129"/>
    <w:rsid w:val="002863FB"/>
    <w:rsid w:val="002866E9"/>
    <w:rsid w:val="00287AC7"/>
    <w:rsid w:val="00290F2C"/>
    <w:rsid w:val="0029143C"/>
    <w:rsid w:val="00291C59"/>
    <w:rsid w:val="00293D45"/>
    <w:rsid w:val="0029608D"/>
    <w:rsid w:val="00296F05"/>
    <w:rsid w:val="00296F4E"/>
    <w:rsid w:val="002A2A08"/>
    <w:rsid w:val="002A3B9A"/>
    <w:rsid w:val="002A798C"/>
    <w:rsid w:val="002A7DDC"/>
    <w:rsid w:val="002B06A7"/>
    <w:rsid w:val="002B1F22"/>
    <w:rsid w:val="002B2080"/>
    <w:rsid w:val="002B2B9D"/>
    <w:rsid w:val="002B34E1"/>
    <w:rsid w:val="002B4219"/>
    <w:rsid w:val="002C27EB"/>
    <w:rsid w:val="002C2B69"/>
    <w:rsid w:val="002C2BA3"/>
    <w:rsid w:val="002C63F5"/>
    <w:rsid w:val="002C7E88"/>
    <w:rsid w:val="002D1796"/>
    <w:rsid w:val="002D464E"/>
    <w:rsid w:val="002D4734"/>
    <w:rsid w:val="002D560E"/>
    <w:rsid w:val="002D5AFF"/>
    <w:rsid w:val="002D5CAA"/>
    <w:rsid w:val="002D6D24"/>
    <w:rsid w:val="002D6DBB"/>
    <w:rsid w:val="002D7110"/>
    <w:rsid w:val="002D7E6A"/>
    <w:rsid w:val="002E15D2"/>
    <w:rsid w:val="002E2BC4"/>
    <w:rsid w:val="002E476C"/>
    <w:rsid w:val="002E699D"/>
    <w:rsid w:val="002E6B59"/>
    <w:rsid w:val="002E7272"/>
    <w:rsid w:val="002F0851"/>
    <w:rsid w:val="002F1872"/>
    <w:rsid w:val="002F1F65"/>
    <w:rsid w:val="0030197E"/>
    <w:rsid w:val="00302115"/>
    <w:rsid w:val="00302D65"/>
    <w:rsid w:val="00302E4A"/>
    <w:rsid w:val="00303836"/>
    <w:rsid w:val="003062CD"/>
    <w:rsid w:val="00307129"/>
    <w:rsid w:val="00307E53"/>
    <w:rsid w:val="00311EDF"/>
    <w:rsid w:val="00313572"/>
    <w:rsid w:val="00313A0C"/>
    <w:rsid w:val="0031684A"/>
    <w:rsid w:val="00320A12"/>
    <w:rsid w:val="003213BB"/>
    <w:rsid w:val="00322BA2"/>
    <w:rsid w:val="00323E6C"/>
    <w:rsid w:val="0032403B"/>
    <w:rsid w:val="00324137"/>
    <w:rsid w:val="00324467"/>
    <w:rsid w:val="00325F4A"/>
    <w:rsid w:val="00326545"/>
    <w:rsid w:val="00326CC5"/>
    <w:rsid w:val="00330894"/>
    <w:rsid w:val="00331318"/>
    <w:rsid w:val="0033520F"/>
    <w:rsid w:val="003359D3"/>
    <w:rsid w:val="00335FBF"/>
    <w:rsid w:val="003362C5"/>
    <w:rsid w:val="003374E5"/>
    <w:rsid w:val="00337A69"/>
    <w:rsid w:val="003414AD"/>
    <w:rsid w:val="003445DB"/>
    <w:rsid w:val="003446C2"/>
    <w:rsid w:val="00346FA7"/>
    <w:rsid w:val="00350AAA"/>
    <w:rsid w:val="00352B04"/>
    <w:rsid w:val="003538B0"/>
    <w:rsid w:val="00353DB2"/>
    <w:rsid w:val="00355FF5"/>
    <w:rsid w:val="00356EE9"/>
    <w:rsid w:val="003572B2"/>
    <w:rsid w:val="0035789D"/>
    <w:rsid w:val="00357931"/>
    <w:rsid w:val="00360F06"/>
    <w:rsid w:val="003629C3"/>
    <w:rsid w:val="0036358E"/>
    <w:rsid w:val="00363978"/>
    <w:rsid w:val="00364BEB"/>
    <w:rsid w:val="00364DE3"/>
    <w:rsid w:val="00365ACE"/>
    <w:rsid w:val="00366B98"/>
    <w:rsid w:val="00366E02"/>
    <w:rsid w:val="00367B9F"/>
    <w:rsid w:val="00370136"/>
    <w:rsid w:val="00370421"/>
    <w:rsid w:val="003721C4"/>
    <w:rsid w:val="0037255C"/>
    <w:rsid w:val="00373139"/>
    <w:rsid w:val="00373507"/>
    <w:rsid w:val="00373F64"/>
    <w:rsid w:val="003759B0"/>
    <w:rsid w:val="003779E4"/>
    <w:rsid w:val="003838A7"/>
    <w:rsid w:val="00383FC5"/>
    <w:rsid w:val="00384001"/>
    <w:rsid w:val="00384948"/>
    <w:rsid w:val="00385802"/>
    <w:rsid w:val="003859FD"/>
    <w:rsid w:val="00387240"/>
    <w:rsid w:val="0038734F"/>
    <w:rsid w:val="00390208"/>
    <w:rsid w:val="00390F4B"/>
    <w:rsid w:val="00393548"/>
    <w:rsid w:val="003946D9"/>
    <w:rsid w:val="00394BBF"/>
    <w:rsid w:val="003960E0"/>
    <w:rsid w:val="00396700"/>
    <w:rsid w:val="003976BC"/>
    <w:rsid w:val="003A5308"/>
    <w:rsid w:val="003A6332"/>
    <w:rsid w:val="003B59A8"/>
    <w:rsid w:val="003B5E59"/>
    <w:rsid w:val="003B6541"/>
    <w:rsid w:val="003B6C7C"/>
    <w:rsid w:val="003C0658"/>
    <w:rsid w:val="003C0FC0"/>
    <w:rsid w:val="003C16D0"/>
    <w:rsid w:val="003C3510"/>
    <w:rsid w:val="003C3573"/>
    <w:rsid w:val="003C3F74"/>
    <w:rsid w:val="003C4B0A"/>
    <w:rsid w:val="003C5540"/>
    <w:rsid w:val="003C7474"/>
    <w:rsid w:val="003D0979"/>
    <w:rsid w:val="003D11C6"/>
    <w:rsid w:val="003D1AE7"/>
    <w:rsid w:val="003D207A"/>
    <w:rsid w:val="003D2500"/>
    <w:rsid w:val="003D26ED"/>
    <w:rsid w:val="003D2E37"/>
    <w:rsid w:val="003D53B7"/>
    <w:rsid w:val="003D660B"/>
    <w:rsid w:val="003D72EB"/>
    <w:rsid w:val="003D761C"/>
    <w:rsid w:val="003E0C1E"/>
    <w:rsid w:val="003E1134"/>
    <w:rsid w:val="003E3022"/>
    <w:rsid w:val="003F58D1"/>
    <w:rsid w:val="003F7130"/>
    <w:rsid w:val="003F758F"/>
    <w:rsid w:val="003F75C0"/>
    <w:rsid w:val="004003BD"/>
    <w:rsid w:val="0040145D"/>
    <w:rsid w:val="00403448"/>
    <w:rsid w:val="0040411E"/>
    <w:rsid w:val="004057EE"/>
    <w:rsid w:val="00405987"/>
    <w:rsid w:val="00405F8A"/>
    <w:rsid w:val="004069D4"/>
    <w:rsid w:val="00407C92"/>
    <w:rsid w:val="0041099B"/>
    <w:rsid w:val="0041144B"/>
    <w:rsid w:val="00411B98"/>
    <w:rsid w:val="004124EC"/>
    <w:rsid w:val="0041264E"/>
    <w:rsid w:val="00412A80"/>
    <w:rsid w:val="00412B84"/>
    <w:rsid w:val="00412C3C"/>
    <w:rsid w:val="00414783"/>
    <w:rsid w:val="00415F1B"/>
    <w:rsid w:val="0042037E"/>
    <w:rsid w:val="00422108"/>
    <w:rsid w:val="00423B0D"/>
    <w:rsid w:val="00423DDB"/>
    <w:rsid w:val="00423F7E"/>
    <w:rsid w:val="004241FC"/>
    <w:rsid w:val="0042450D"/>
    <w:rsid w:val="00424F24"/>
    <w:rsid w:val="00425081"/>
    <w:rsid w:val="00426059"/>
    <w:rsid w:val="00426ADE"/>
    <w:rsid w:val="00430E33"/>
    <w:rsid w:val="00430F6C"/>
    <w:rsid w:val="004311EC"/>
    <w:rsid w:val="004316E8"/>
    <w:rsid w:val="004326C9"/>
    <w:rsid w:val="004339DE"/>
    <w:rsid w:val="00434267"/>
    <w:rsid w:val="00434514"/>
    <w:rsid w:val="004401C4"/>
    <w:rsid w:val="004418D5"/>
    <w:rsid w:val="004421EF"/>
    <w:rsid w:val="00442A6C"/>
    <w:rsid w:val="00443C3E"/>
    <w:rsid w:val="004445E0"/>
    <w:rsid w:val="004446D9"/>
    <w:rsid w:val="004448CE"/>
    <w:rsid w:val="004466D8"/>
    <w:rsid w:val="00450819"/>
    <w:rsid w:val="004511BF"/>
    <w:rsid w:val="0045150E"/>
    <w:rsid w:val="00455C48"/>
    <w:rsid w:val="00455D77"/>
    <w:rsid w:val="004602FA"/>
    <w:rsid w:val="004618F9"/>
    <w:rsid w:val="0046212A"/>
    <w:rsid w:val="0046310B"/>
    <w:rsid w:val="00466562"/>
    <w:rsid w:val="004668F2"/>
    <w:rsid w:val="00466D63"/>
    <w:rsid w:val="0046716C"/>
    <w:rsid w:val="00467BA6"/>
    <w:rsid w:val="0047046B"/>
    <w:rsid w:val="0047224E"/>
    <w:rsid w:val="00472579"/>
    <w:rsid w:val="00472E8C"/>
    <w:rsid w:val="0047451E"/>
    <w:rsid w:val="00476CBD"/>
    <w:rsid w:val="00477223"/>
    <w:rsid w:val="00477BFF"/>
    <w:rsid w:val="00477FE3"/>
    <w:rsid w:val="00482253"/>
    <w:rsid w:val="00485138"/>
    <w:rsid w:val="00492674"/>
    <w:rsid w:val="00493234"/>
    <w:rsid w:val="004940E9"/>
    <w:rsid w:val="00496979"/>
    <w:rsid w:val="00496B2A"/>
    <w:rsid w:val="0049737F"/>
    <w:rsid w:val="004A0F79"/>
    <w:rsid w:val="004A119E"/>
    <w:rsid w:val="004A142A"/>
    <w:rsid w:val="004A1433"/>
    <w:rsid w:val="004A2A0D"/>
    <w:rsid w:val="004A3AAE"/>
    <w:rsid w:val="004A4985"/>
    <w:rsid w:val="004A4E5B"/>
    <w:rsid w:val="004A64CB"/>
    <w:rsid w:val="004A64FD"/>
    <w:rsid w:val="004A669A"/>
    <w:rsid w:val="004A73C8"/>
    <w:rsid w:val="004A7CA2"/>
    <w:rsid w:val="004A7CC6"/>
    <w:rsid w:val="004B0334"/>
    <w:rsid w:val="004B0389"/>
    <w:rsid w:val="004B31B6"/>
    <w:rsid w:val="004B4F86"/>
    <w:rsid w:val="004B5ACA"/>
    <w:rsid w:val="004B715E"/>
    <w:rsid w:val="004C048D"/>
    <w:rsid w:val="004C15BE"/>
    <w:rsid w:val="004C2436"/>
    <w:rsid w:val="004C2D58"/>
    <w:rsid w:val="004C480D"/>
    <w:rsid w:val="004C50B2"/>
    <w:rsid w:val="004C6B34"/>
    <w:rsid w:val="004D7A17"/>
    <w:rsid w:val="004E042E"/>
    <w:rsid w:val="004E1E36"/>
    <w:rsid w:val="004E2005"/>
    <w:rsid w:val="004E3796"/>
    <w:rsid w:val="004E5050"/>
    <w:rsid w:val="004E6390"/>
    <w:rsid w:val="004E7E2E"/>
    <w:rsid w:val="004E7E61"/>
    <w:rsid w:val="004F1ACB"/>
    <w:rsid w:val="004F1B28"/>
    <w:rsid w:val="004F1D77"/>
    <w:rsid w:val="004F43D2"/>
    <w:rsid w:val="004F593D"/>
    <w:rsid w:val="004F632E"/>
    <w:rsid w:val="004F66BB"/>
    <w:rsid w:val="004F6AE7"/>
    <w:rsid w:val="004F7285"/>
    <w:rsid w:val="00500C20"/>
    <w:rsid w:val="005020DB"/>
    <w:rsid w:val="00502180"/>
    <w:rsid w:val="005029BD"/>
    <w:rsid w:val="0050412F"/>
    <w:rsid w:val="00506E0B"/>
    <w:rsid w:val="0051225C"/>
    <w:rsid w:val="00513238"/>
    <w:rsid w:val="00514ECB"/>
    <w:rsid w:val="00516B79"/>
    <w:rsid w:val="00517033"/>
    <w:rsid w:val="005179B5"/>
    <w:rsid w:val="005203A4"/>
    <w:rsid w:val="00522EF0"/>
    <w:rsid w:val="00523342"/>
    <w:rsid w:val="005258CF"/>
    <w:rsid w:val="0053002D"/>
    <w:rsid w:val="00530663"/>
    <w:rsid w:val="005306FD"/>
    <w:rsid w:val="00532449"/>
    <w:rsid w:val="005328DD"/>
    <w:rsid w:val="00532E08"/>
    <w:rsid w:val="00535D23"/>
    <w:rsid w:val="00536354"/>
    <w:rsid w:val="00536359"/>
    <w:rsid w:val="00536A95"/>
    <w:rsid w:val="005400C1"/>
    <w:rsid w:val="00540A2B"/>
    <w:rsid w:val="00541625"/>
    <w:rsid w:val="00541DC8"/>
    <w:rsid w:val="00546CA6"/>
    <w:rsid w:val="00547DEA"/>
    <w:rsid w:val="00551335"/>
    <w:rsid w:val="00552B43"/>
    <w:rsid w:val="00553C8E"/>
    <w:rsid w:val="00554436"/>
    <w:rsid w:val="00554C11"/>
    <w:rsid w:val="00554E46"/>
    <w:rsid w:val="005552C7"/>
    <w:rsid w:val="00555E2A"/>
    <w:rsid w:val="00557348"/>
    <w:rsid w:val="00557B80"/>
    <w:rsid w:val="0056013E"/>
    <w:rsid w:val="005601E0"/>
    <w:rsid w:val="00560332"/>
    <w:rsid w:val="0056210A"/>
    <w:rsid w:val="005625BC"/>
    <w:rsid w:val="00562C0E"/>
    <w:rsid w:val="00562D11"/>
    <w:rsid w:val="00565935"/>
    <w:rsid w:val="00566107"/>
    <w:rsid w:val="005664A8"/>
    <w:rsid w:val="00567B50"/>
    <w:rsid w:val="00570D38"/>
    <w:rsid w:val="00570ECC"/>
    <w:rsid w:val="00571CB0"/>
    <w:rsid w:val="00571CFD"/>
    <w:rsid w:val="00571E9C"/>
    <w:rsid w:val="0057206B"/>
    <w:rsid w:val="00572EE0"/>
    <w:rsid w:val="005738C4"/>
    <w:rsid w:val="00573D94"/>
    <w:rsid w:val="0057423C"/>
    <w:rsid w:val="00574947"/>
    <w:rsid w:val="005764C2"/>
    <w:rsid w:val="0057714C"/>
    <w:rsid w:val="00577507"/>
    <w:rsid w:val="00580D3A"/>
    <w:rsid w:val="005817E3"/>
    <w:rsid w:val="00581E3A"/>
    <w:rsid w:val="00582DCF"/>
    <w:rsid w:val="005832C9"/>
    <w:rsid w:val="00584729"/>
    <w:rsid w:val="00585090"/>
    <w:rsid w:val="005865F7"/>
    <w:rsid w:val="00586642"/>
    <w:rsid w:val="00587F19"/>
    <w:rsid w:val="00590FEC"/>
    <w:rsid w:val="00591404"/>
    <w:rsid w:val="00591A6E"/>
    <w:rsid w:val="00592083"/>
    <w:rsid w:val="00593FAE"/>
    <w:rsid w:val="00594922"/>
    <w:rsid w:val="005960D5"/>
    <w:rsid w:val="00596CAF"/>
    <w:rsid w:val="00597EBD"/>
    <w:rsid w:val="005A0B55"/>
    <w:rsid w:val="005A1164"/>
    <w:rsid w:val="005A158C"/>
    <w:rsid w:val="005A65B7"/>
    <w:rsid w:val="005A6A12"/>
    <w:rsid w:val="005B0CE5"/>
    <w:rsid w:val="005B0F00"/>
    <w:rsid w:val="005B2965"/>
    <w:rsid w:val="005B37F6"/>
    <w:rsid w:val="005B41F6"/>
    <w:rsid w:val="005B6C8E"/>
    <w:rsid w:val="005B6DA4"/>
    <w:rsid w:val="005B7497"/>
    <w:rsid w:val="005C05AE"/>
    <w:rsid w:val="005C262B"/>
    <w:rsid w:val="005C2656"/>
    <w:rsid w:val="005C4C0B"/>
    <w:rsid w:val="005C4DD1"/>
    <w:rsid w:val="005C6624"/>
    <w:rsid w:val="005C6C81"/>
    <w:rsid w:val="005D097A"/>
    <w:rsid w:val="005D118F"/>
    <w:rsid w:val="005D17AF"/>
    <w:rsid w:val="005D1853"/>
    <w:rsid w:val="005D3197"/>
    <w:rsid w:val="005D3B75"/>
    <w:rsid w:val="005D59E6"/>
    <w:rsid w:val="005D6EFD"/>
    <w:rsid w:val="005E0867"/>
    <w:rsid w:val="005E15A9"/>
    <w:rsid w:val="005E4015"/>
    <w:rsid w:val="005E7DFE"/>
    <w:rsid w:val="005F0932"/>
    <w:rsid w:val="005F0C6F"/>
    <w:rsid w:val="005F1BE8"/>
    <w:rsid w:val="005F2B99"/>
    <w:rsid w:val="005F4CF6"/>
    <w:rsid w:val="005F7C84"/>
    <w:rsid w:val="00600EE9"/>
    <w:rsid w:val="00601650"/>
    <w:rsid w:val="006036B2"/>
    <w:rsid w:val="00603B4B"/>
    <w:rsid w:val="00603FBD"/>
    <w:rsid w:val="00606F7B"/>
    <w:rsid w:val="00607CD7"/>
    <w:rsid w:val="006103A5"/>
    <w:rsid w:val="00612D19"/>
    <w:rsid w:val="006132F0"/>
    <w:rsid w:val="00613E5A"/>
    <w:rsid w:val="00614127"/>
    <w:rsid w:val="00615383"/>
    <w:rsid w:val="00616F2E"/>
    <w:rsid w:val="00622240"/>
    <w:rsid w:val="0062292C"/>
    <w:rsid w:val="006244E4"/>
    <w:rsid w:val="00625DF6"/>
    <w:rsid w:val="00626740"/>
    <w:rsid w:val="006269BA"/>
    <w:rsid w:val="00626BC5"/>
    <w:rsid w:val="00626F25"/>
    <w:rsid w:val="00627AA1"/>
    <w:rsid w:val="00627C37"/>
    <w:rsid w:val="006314D1"/>
    <w:rsid w:val="00632311"/>
    <w:rsid w:val="00634738"/>
    <w:rsid w:val="006357C5"/>
    <w:rsid w:val="006360FB"/>
    <w:rsid w:val="0064005F"/>
    <w:rsid w:val="006430BB"/>
    <w:rsid w:val="00643192"/>
    <w:rsid w:val="0064355C"/>
    <w:rsid w:val="00643668"/>
    <w:rsid w:val="00644661"/>
    <w:rsid w:val="00647161"/>
    <w:rsid w:val="0065017E"/>
    <w:rsid w:val="006519CF"/>
    <w:rsid w:val="00652034"/>
    <w:rsid w:val="00652906"/>
    <w:rsid w:val="006534A7"/>
    <w:rsid w:val="0065625D"/>
    <w:rsid w:val="00660AD3"/>
    <w:rsid w:val="0066202C"/>
    <w:rsid w:val="0066336A"/>
    <w:rsid w:val="00663D83"/>
    <w:rsid w:val="00664CB7"/>
    <w:rsid w:val="00664DA7"/>
    <w:rsid w:val="00664F1B"/>
    <w:rsid w:val="0066643B"/>
    <w:rsid w:val="006713BA"/>
    <w:rsid w:val="00674C07"/>
    <w:rsid w:val="00674FEC"/>
    <w:rsid w:val="00676A2A"/>
    <w:rsid w:val="00677DD7"/>
    <w:rsid w:val="00680E56"/>
    <w:rsid w:val="00680EAB"/>
    <w:rsid w:val="00681E7B"/>
    <w:rsid w:val="00683377"/>
    <w:rsid w:val="006834C9"/>
    <w:rsid w:val="00683EAB"/>
    <w:rsid w:val="00685355"/>
    <w:rsid w:val="006862F4"/>
    <w:rsid w:val="00686D8A"/>
    <w:rsid w:val="00687919"/>
    <w:rsid w:val="006913E8"/>
    <w:rsid w:val="0069198C"/>
    <w:rsid w:val="00692455"/>
    <w:rsid w:val="00692C07"/>
    <w:rsid w:val="0069369C"/>
    <w:rsid w:val="00693F54"/>
    <w:rsid w:val="00694B0F"/>
    <w:rsid w:val="00694BBF"/>
    <w:rsid w:val="0069654E"/>
    <w:rsid w:val="006A1A7D"/>
    <w:rsid w:val="006A3F1E"/>
    <w:rsid w:val="006A71DE"/>
    <w:rsid w:val="006A72A3"/>
    <w:rsid w:val="006A75EA"/>
    <w:rsid w:val="006A7AA3"/>
    <w:rsid w:val="006B0677"/>
    <w:rsid w:val="006B0B41"/>
    <w:rsid w:val="006B0E66"/>
    <w:rsid w:val="006B1BA4"/>
    <w:rsid w:val="006B2339"/>
    <w:rsid w:val="006B2A2E"/>
    <w:rsid w:val="006B2A89"/>
    <w:rsid w:val="006B2BCF"/>
    <w:rsid w:val="006B3C97"/>
    <w:rsid w:val="006B4C46"/>
    <w:rsid w:val="006B5FEA"/>
    <w:rsid w:val="006B6CA2"/>
    <w:rsid w:val="006C0096"/>
    <w:rsid w:val="006C06A2"/>
    <w:rsid w:val="006C133D"/>
    <w:rsid w:val="006C2865"/>
    <w:rsid w:val="006C362A"/>
    <w:rsid w:val="006C3EC1"/>
    <w:rsid w:val="006C5087"/>
    <w:rsid w:val="006C5781"/>
    <w:rsid w:val="006C615B"/>
    <w:rsid w:val="006D3887"/>
    <w:rsid w:val="006D396C"/>
    <w:rsid w:val="006D3B63"/>
    <w:rsid w:val="006D457C"/>
    <w:rsid w:val="006D502D"/>
    <w:rsid w:val="006D6CC7"/>
    <w:rsid w:val="006D70AA"/>
    <w:rsid w:val="006D7562"/>
    <w:rsid w:val="006D7B6F"/>
    <w:rsid w:val="006D7BC9"/>
    <w:rsid w:val="006D7CD9"/>
    <w:rsid w:val="006E183F"/>
    <w:rsid w:val="006E2A9D"/>
    <w:rsid w:val="006E2FBF"/>
    <w:rsid w:val="006E4941"/>
    <w:rsid w:val="006E62A5"/>
    <w:rsid w:val="006E7152"/>
    <w:rsid w:val="006E73C2"/>
    <w:rsid w:val="006F0586"/>
    <w:rsid w:val="006F0EA8"/>
    <w:rsid w:val="006F1055"/>
    <w:rsid w:val="006F3152"/>
    <w:rsid w:val="006F38B4"/>
    <w:rsid w:val="006F3E27"/>
    <w:rsid w:val="006F6434"/>
    <w:rsid w:val="006F70CC"/>
    <w:rsid w:val="006F7826"/>
    <w:rsid w:val="006F7AFB"/>
    <w:rsid w:val="00700F39"/>
    <w:rsid w:val="00702183"/>
    <w:rsid w:val="00703267"/>
    <w:rsid w:val="00703644"/>
    <w:rsid w:val="0070461C"/>
    <w:rsid w:val="007064D4"/>
    <w:rsid w:val="00706856"/>
    <w:rsid w:val="00706F0A"/>
    <w:rsid w:val="007101D6"/>
    <w:rsid w:val="00713903"/>
    <w:rsid w:val="00713E15"/>
    <w:rsid w:val="007146D3"/>
    <w:rsid w:val="007148D8"/>
    <w:rsid w:val="007149BD"/>
    <w:rsid w:val="0071574F"/>
    <w:rsid w:val="007168C1"/>
    <w:rsid w:val="00716C40"/>
    <w:rsid w:val="00717038"/>
    <w:rsid w:val="00721345"/>
    <w:rsid w:val="0072267F"/>
    <w:rsid w:val="007233C5"/>
    <w:rsid w:val="00723A63"/>
    <w:rsid w:val="00724D0D"/>
    <w:rsid w:val="00724F2F"/>
    <w:rsid w:val="00725166"/>
    <w:rsid w:val="007277EB"/>
    <w:rsid w:val="00731567"/>
    <w:rsid w:val="007325B2"/>
    <w:rsid w:val="007325B8"/>
    <w:rsid w:val="007326A3"/>
    <w:rsid w:val="00734E30"/>
    <w:rsid w:val="007354B4"/>
    <w:rsid w:val="007360BF"/>
    <w:rsid w:val="00737328"/>
    <w:rsid w:val="00741824"/>
    <w:rsid w:val="00744F52"/>
    <w:rsid w:val="007458CC"/>
    <w:rsid w:val="00747039"/>
    <w:rsid w:val="007501B6"/>
    <w:rsid w:val="007519F2"/>
    <w:rsid w:val="0075238C"/>
    <w:rsid w:val="0075314F"/>
    <w:rsid w:val="00754637"/>
    <w:rsid w:val="00754A7D"/>
    <w:rsid w:val="007551BA"/>
    <w:rsid w:val="007553AD"/>
    <w:rsid w:val="00755608"/>
    <w:rsid w:val="00755A7F"/>
    <w:rsid w:val="00756462"/>
    <w:rsid w:val="007573C3"/>
    <w:rsid w:val="00757BA9"/>
    <w:rsid w:val="0076352D"/>
    <w:rsid w:val="00765FE2"/>
    <w:rsid w:val="0076659B"/>
    <w:rsid w:val="007672DC"/>
    <w:rsid w:val="0076758B"/>
    <w:rsid w:val="00767FDF"/>
    <w:rsid w:val="007705C9"/>
    <w:rsid w:val="00771E46"/>
    <w:rsid w:val="00772A85"/>
    <w:rsid w:val="007732E9"/>
    <w:rsid w:val="007734E0"/>
    <w:rsid w:val="00774DD6"/>
    <w:rsid w:val="00780146"/>
    <w:rsid w:val="00780658"/>
    <w:rsid w:val="00781D7C"/>
    <w:rsid w:val="00782912"/>
    <w:rsid w:val="00784235"/>
    <w:rsid w:val="00784ADA"/>
    <w:rsid w:val="00784C25"/>
    <w:rsid w:val="00785DE8"/>
    <w:rsid w:val="00786574"/>
    <w:rsid w:val="0078704C"/>
    <w:rsid w:val="00787574"/>
    <w:rsid w:val="00790E6A"/>
    <w:rsid w:val="0079149F"/>
    <w:rsid w:val="007922F0"/>
    <w:rsid w:val="0079422C"/>
    <w:rsid w:val="00794A37"/>
    <w:rsid w:val="00795EA6"/>
    <w:rsid w:val="0079621E"/>
    <w:rsid w:val="007A1272"/>
    <w:rsid w:val="007A53CB"/>
    <w:rsid w:val="007A6F55"/>
    <w:rsid w:val="007A7E2E"/>
    <w:rsid w:val="007B2383"/>
    <w:rsid w:val="007B3427"/>
    <w:rsid w:val="007B37C2"/>
    <w:rsid w:val="007B3877"/>
    <w:rsid w:val="007B3A84"/>
    <w:rsid w:val="007B3C05"/>
    <w:rsid w:val="007B505F"/>
    <w:rsid w:val="007B5747"/>
    <w:rsid w:val="007B622C"/>
    <w:rsid w:val="007B77B9"/>
    <w:rsid w:val="007B786B"/>
    <w:rsid w:val="007C0E76"/>
    <w:rsid w:val="007C1BD7"/>
    <w:rsid w:val="007C3CE3"/>
    <w:rsid w:val="007C6B6A"/>
    <w:rsid w:val="007C6EF6"/>
    <w:rsid w:val="007D04FC"/>
    <w:rsid w:val="007D13D0"/>
    <w:rsid w:val="007D18E9"/>
    <w:rsid w:val="007D2383"/>
    <w:rsid w:val="007D33D4"/>
    <w:rsid w:val="007D355A"/>
    <w:rsid w:val="007D3EEB"/>
    <w:rsid w:val="007D4094"/>
    <w:rsid w:val="007D4491"/>
    <w:rsid w:val="007D45AC"/>
    <w:rsid w:val="007D4F98"/>
    <w:rsid w:val="007D6292"/>
    <w:rsid w:val="007D634B"/>
    <w:rsid w:val="007D6973"/>
    <w:rsid w:val="007D70AB"/>
    <w:rsid w:val="007E10DD"/>
    <w:rsid w:val="007E1F5A"/>
    <w:rsid w:val="007E323A"/>
    <w:rsid w:val="007E3A06"/>
    <w:rsid w:val="007E42BB"/>
    <w:rsid w:val="007E4693"/>
    <w:rsid w:val="007E482B"/>
    <w:rsid w:val="007E4C79"/>
    <w:rsid w:val="007E5FDD"/>
    <w:rsid w:val="007E73BF"/>
    <w:rsid w:val="007E7FFD"/>
    <w:rsid w:val="007F2C56"/>
    <w:rsid w:val="007F31FF"/>
    <w:rsid w:val="007F53DE"/>
    <w:rsid w:val="007F5BB6"/>
    <w:rsid w:val="007F68E3"/>
    <w:rsid w:val="007F695F"/>
    <w:rsid w:val="007F6E3E"/>
    <w:rsid w:val="007F6E73"/>
    <w:rsid w:val="007F751B"/>
    <w:rsid w:val="00800C90"/>
    <w:rsid w:val="00801661"/>
    <w:rsid w:val="00801970"/>
    <w:rsid w:val="00802EB4"/>
    <w:rsid w:val="00803659"/>
    <w:rsid w:val="00803B03"/>
    <w:rsid w:val="0080482F"/>
    <w:rsid w:val="008050FF"/>
    <w:rsid w:val="00806B54"/>
    <w:rsid w:val="008119C9"/>
    <w:rsid w:val="00811EA7"/>
    <w:rsid w:val="00813B67"/>
    <w:rsid w:val="0081682F"/>
    <w:rsid w:val="00816B9E"/>
    <w:rsid w:val="008171C5"/>
    <w:rsid w:val="00820C53"/>
    <w:rsid w:val="00823848"/>
    <w:rsid w:val="0082411F"/>
    <w:rsid w:val="00826A5B"/>
    <w:rsid w:val="00827337"/>
    <w:rsid w:val="008320D2"/>
    <w:rsid w:val="00832BCE"/>
    <w:rsid w:val="008332EE"/>
    <w:rsid w:val="0083353D"/>
    <w:rsid w:val="0083383B"/>
    <w:rsid w:val="00833D45"/>
    <w:rsid w:val="008340F2"/>
    <w:rsid w:val="0083530A"/>
    <w:rsid w:val="00835742"/>
    <w:rsid w:val="008364A2"/>
    <w:rsid w:val="00836BE9"/>
    <w:rsid w:val="00837273"/>
    <w:rsid w:val="00837B15"/>
    <w:rsid w:val="00840AEC"/>
    <w:rsid w:val="008412F3"/>
    <w:rsid w:val="00843AC1"/>
    <w:rsid w:val="00845C00"/>
    <w:rsid w:val="00850B59"/>
    <w:rsid w:val="00850B7C"/>
    <w:rsid w:val="00850D25"/>
    <w:rsid w:val="00851A8F"/>
    <w:rsid w:val="00854044"/>
    <w:rsid w:val="008579D7"/>
    <w:rsid w:val="0086061D"/>
    <w:rsid w:val="00860C92"/>
    <w:rsid w:val="00861EC8"/>
    <w:rsid w:val="0086346C"/>
    <w:rsid w:val="00863C65"/>
    <w:rsid w:val="008643EC"/>
    <w:rsid w:val="00866234"/>
    <w:rsid w:val="00866C29"/>
    <w:rsid w:val="00866FC1"/>
    <w:rsid w:val="00870BEE"/>
    <w:rsid w:val="00871306"/>
    <w:rsid w:val="00871D4C"/>
    <w:rsid w:val="0087207F"/>
    <w:rsid w:val="0087238B"/>
    <w:rsid w:val="00874493"/>
    <w:rsid w:val="00874D6A"/>
    <w:rsid w:val="00875068"/>
    <w:rsid w:val="00875F60"/>
    <w:rsid w:val="008802DD"/>
    <w:rsid w:val="0088101D"/>
    <w:rsid w:val="0088114C"/>
    <w:rsid w:val="00883A80"/>
    <w:rsid w:val="008849A1"/>
    <w:rsid w:val="00884F40"/>
    <w:rsid w:val="00885578"/>
    <w:rsid w:val="00886A1A"/>
    <w:rsid w:val="008900D5"/>
    <w:rsid w:val="00890952"/>
    <w:rsid w:val="00890A07"/>
    <w:rsid w:val="00892457"/>
    <w:rsid w:val="00892866"/>
    <w:rsid w:val="0089320D"/>
    <w:rsid w:val="00893A17"/>
    <w:rsid w:val="00894B95"/>
    <w:rsid w:val="00896424"/>
    <w:rsid w:val="00896464"/>
    <w:rsid w:val="00896B39"/>
    <w:rsid w:val="00896BD5"/>
    <w:rsid w:val="008A0220"/>
    <w:rsid w:val="008A0474"/>
    <w:rsid w:val="008A12F2"/>
    <w:rsid w:val="008A1A79"/>
    <w:rsid w:val="008A1D98"/>
    <w:rsid w:val="008A2BFC"/>
    <w:rsid w:val="008A443B"/>
    <w:rsid w:val="008A4A4E"/>
    <w:rsid w:val="008A4B78"/>
    <w:rsid w:val="008A551E"/>
    <w:rsid w:val="008A5885"/>
    <w:rsid w:val="008A6147"/>
    <w:rsid w:val="008A75C2"/>
    <w:rsid w:val="008A774D"/>
    <w:rsid w:val="008B1420"/>
    <w:rsid w:val="008B1987"/>
    <w:rsid w:val="008B1F61"/>
    <w:rsid w:val="008B40C5"/>
    <w:rsid w:val="008B4AEE"/>
    <w:rsid w:val="008B5832"/>
    <w:rsid w:val="008B6E96"/>
    <w:rsid w:val="008B7110"/>
    <w:rsid w:val="008C18BB"/>
    <w:rsid w:val="008C26CB"/>
    <w:rsid w:val="008C5200"/>
    <w:rsid w:val="008C7885"/>
    <w:rsid w:val="008D02B1"/>
    <w:rsid w:val="008D1D4A"/>
    <w:rsid w:val="008D25CF"/>
    <w:rsid w:val="008D2B81"/>
    <w:rsid w:val="008D3379"/>
    <w:rsid w:val="008D3452"/>
    <w:rsid w:val="008D48AD"/>
    <w:rsid w:val="008D52AE"/>
    <w:rsid w:val="008D558D"/>
    <w:rsid w:val="008D6FAD"/>
    <w:rsid w:val="008D761B"/>
    <w:rsid w:val="008D7A61"/>
    <w:rsid w:val="008E0A12"/>
    <w:rsid w:val="008E12D6"/>
    <w:rsid w:val="008E14D4"/>
    <w:rsid w:val="008E2555"/>
    <w:rsid w:val="008E3998"/>
    <w:rsid w:val="008E3A48"/>
    <w:rsid w:val="008E57AB"/>
    <w:rsid w:val="008E743A"/>
    <w:rsid w:val="008E79B5"/>
    <w:rsid w:val="008F1863"/>
    <w:rsid w:val="008F2D2D"/>
    <w:rsid w:val="008F3859"/>
    <w:rsid w:val="008F3BBA"/>
    <w:rsid w:val="008F492F"/>
    <w:rsid w:val="008F4A42"/>
    <w:rsid w:val="008F596C"/>
    <w:rsid w:val="008F788D"/>
    <w:rsid w:val="008F7B1A"/>
    <w:rsid w:val="00904C12"/>
    <w:rsid w:val="009051B7"/>
    <w:rsid w:val="00906D83"/>
    <w:rsid w:val="00907EC3"/>
    <w:rsid w:val="00912CE4"/>
    <w:rsid w:val="00913B6A"/>
    <w:rsid w:val="00913E35"/>
    <w:rsid w:val="009159A8"/>
    <w:rsid w:val="00915B4C"/>
    <w:rsid w:val="00923DC9"/>
    <w:rsid w:val="00924D0D"/>
    <w:rsid w:val="00927515"/>
    <w:rsid w:val="0093427E"/>
    <w:rsid w:val="0093623F"/>
    <w:rsid w:val="00943490"/>
    <w:rsid w:val="00946850"/>
    <w:rsid w:val="0094761D"/>
    <w:rsid w:val="00950CEA"/>
    <w:rsid w:val="00952558"/>
    <w:rsid w:val="00952BA2"/>
    <w:rsid w:val="00953509"/>
    <w:rsid w:val="0095366C"/>
    <w:rsid w:val="0096315D"/>
    <w:rsid w:val="009635F9"/>
    <w:rsid w:val="00964049"/>
    <w:rsid w:val="00964834"/>
    <w:rsid w:val="00966ABB"/>
    <w:rsid w:val="00966D3E"/>
    <w:rsid w:val="0096721E"/>
    <w:rsid w:val="00970F4A"/>
    <w:rsid w:val="00971AFB"/>
    <w:rsid w:val="009729CB"/>
    <w:rsid w:val="009729D5"/>
    <w:rsid w:val="00974BE5"/>
    <w:rsid w:val="009752B4"/>
    <w:rsid w:val="00976F60"/>
    <w:rsid w:val="00980152"/>
    <w:rsid w:val="0098047A"/>
    <w:rsid w:val="00980C45"/>
    <w:rsid w:val="009818F8"/>
    <w:rsid w:val="009842BB"/>
    <w:rsid w:val="009847A5"/>
    <w:rsid w:val="00984E2C"/>
    <w:rsid w:val="009866E6"/>
    <w:rsid w:val="0099022D"/>
    <w:rsid w:val="009902D4"/>
    <w:rsid w:val="0099118A"/>
    <w:rsid w:val="0099157B"/>
    <w:rsid w:val="009922DA"/>
    <w:rsid w:val="009928EE"/>
    <w:rsid w:val="00993B99"/>
    <w:rsid w:val="00993D79"/>
    <w:rsid w:val="009942AF"/>
    <w:rsid w:val="00994C8A"/>
    <w:rsid w:val="00995152"/>
    <w:rsid w:val="00995CB3"/>
    <w:rsid w:val="009968C3"/>
    <w:rsid w:val="009976CC"/>
    <w:rsid w:val="0099770C"/>
    <w:rsid w:val="009A22AC"/>
    <w:rsid w:val="009A3E33"/>
    <w:rsid w:val="009A48A0"/>
    <w:rsid w:val="009A5B5E"/>
    <w:rsid w:val="009A7A74"/>
    <w:rsid w:val="009A7D8D"/>
    <w:rsid w:val="009B0B77"/>
    <w:rsid w:val="009B25C8"/>
    <w:rsid w:val="009B27FF"/>
    <w:rsid w:val="009B3A5D"/>
    <w:rsid w:val="009B3D99"/>
    <w:rsid w:val="009B460B"/>
    <w:rsid w:val="009B653F"/>
    <w:rsid w:val="009B6E5A"/>
    <w:rsid w:val="009B7181"/>
    <w:rsid w:val="009B7A85"/>
    <w:rsid w:val="009C176B"/>
    <w:rsid w:val="009C3AA2"/>
    <w:rsid w:val="009C3EF1"/>
    <w:rsid w:val="009C465C"/>
    <w:rsid w:val="009C5C3B"/>
    <w:rsid w:val="009C6667"/>
    <w:rsid w:val="009D090A"/>
    <w:rsid w:val="009D0A64"/>
    <w:rsid w:val="009D0DEB"/>
    <w:rsid w:val="009D29C4"/>
    <w:rsid w:val="009D5B56"/>
    <w:rsid w:val="009D5EDB"/>
    <w:rsid w:val="009E0B8D"/>
    <w:rsid w:val="009E32BC"/>
    <w:rsid w:val="009E43FE"/>
    <w:rsid w:val="009E54CB"/>
    <w:rsid w:val="009F2278"/>
    <w:rsid w:val="009F39A2"/>
    <w:rsid w:val="009F3F20"/>
    <w:rsid w:val="009F4270"/>
    <w:rsid w:val="009F4C21"/>
    <w:rsid w:val="009F554F"/>
    <w:rsid w:val="009F5ABD"/>
    <w:rsid w:val="00A00013"/>
    <w:rsid w:val="00A039BE"/>
    <w:rsid w:val="00A0402D"/>
    <w:rsid w:val="00A05F8F"/>
    <w:rsid w:val="00A0612D"/>
    <w:rsid w:val="00A06528"/>
    <w:rsid w:val="00A06757"/>
    <w:rsid w:val="00A11127"/>
    <w:rsid w:val="00A1187E"/>
    <w:rsid w:val="00A1300C"/>
    <w:rsid w:val="00A135D8"/>
    <w:rsid w:val="00A16981"/>
    <w:rsid w:val="00A20385"/>
    <w:rsid w:val="00A211CD"/>
    <w:rsid w:val="00A21641"/>
    <w:rsid w:val="00A22406"/>
    <w:rsid w:val="00A2341F"/>
    <w:rsid w:val="00A25ABD"/>
    <w:rsid w:val="00A302A9"/>
    <w:rsid w:val="00A313BD"/>
    <w:rsid w:val="00A32A9F"/>
    <w:rsid w:val="00A3342F"/>
    <w:rsid w:val="00A34448"/>
    <w:rsid w:val="00A37436"/>
    <w:rsid w:val="00A40E16"/>
    <w:rsid w:val="00A425EB"/>
    <w:rsid w:val="00A42E57"/>
    <w:rsid w:val="00A44440"/>
    <w:rsid w:val="00A44636"/>
    <w:rsid w:val="00A4553C"/>
    <w:rsid w:val="00A46595"/>
    <w:rsid w:val="00A465CE"/>
    <w:rsid w:val="00A46856"/>
    <w:rsid w:val="00A46A75"/>
    <w:rsid w:val="00A5268E"/>
    <w:rsid w:val="00A52A2A"/>
    <w:rsid w:val="00A5324E"/>
    <w:rsid w:val="00A54312"/>
    <w:rsid w:val="00A5570D"/>
    <w:rsid w:val="00A56527"/>
    <w:rsid w:val="00A604C8"/>
    <w:rsid w:val="00A606AE"/>
    <w:rsid w:val="00A60718"/>
    <w:rsid w:val="00A6289C"/>
    <w:rsid w:val="00A62CF8"/>
    <w:rsid w:val="00A63397"/>
    <w:rsid w:val="00A646BB"/>
    <w:rsid w:val="00A654AE"/>
    <w:rsid w:val="00A65BD8"/>
    <w:rsid w:val="00A670CF"/>
    <w:rsid w:val="00A702A3"/>
    <w:rsid w:val="00A70D92"/>
    <w:rsid w:val="00A73412"/>
    <w:rsid w:val="00A73ED3"/>
    <w:rsid w:val="00A75282"/>
    <w:rsid w:val="00A75941"/>
    <w:rsid w:val="00A77990"/>
    <w:rsid w:val="00A77AC5"/>
    <w:rsid w:val="00A80D42"/>
    <w:rsid w:val="00A8112B"/>
    <w:rsid w:val="00A825AA"/>
    <w:rsid w:val="00A828BD"/>
    <w:rsid w:val="00A82AE5"/>
    <w:rsid w:val="00A82D68"/>
    <w:rsid w:val="00A83CF3"/>
    <w:rsid w:val="00A845C6"/>
    <w:rsid w:val="00A84968"/>
    <w:rsid w:val="00A84C60"/>
    <w:rsid w:val="00A8539F"/>
    <w:rsid w:val="00A85535"/>
    <w:rsid w:val="00A8630B"/>
    <w:rsid w:val="00A90202"/>
    <w:rsid w:val="00A9070E"/>
    <w:rsid w:val="00A90F13"/>
    <w:rsid w:val="00A919F9"/>
    <w:rsid w:val="00A91BCB"/>
    <w:rsid w:val="00A92371"/>
    <w:rsid w:val="00A93402"/>
    <w:rsid w:val="00A94885"/>
    <w:rsid w:val="00A94EDC"/>
    <w:rsid w:val="00A95F66"/>
    <w:rsid w:val="00A96B21"/>
    <w:rsid w:val="00A974DC"/>
    <w:rsid w:val="00A9791D"/>
    <w:rsid w:val="00AA1099"/>
    <w:rsid w:val="00AA11FD"/>
    <w:rsid w:val="00AA2457"/>
    <w:rsid w:val="00AA3906"/>
    <w:rsid w:val="00AA4025"/>
    <w:rsid w:val="00AA4DFE"/>
    <w:rsid w:val="00AA548E"/>
    <w:rsid w:val="00AA72B0"/>
    <w:rsid w:val="00AB0A53"/>
    <w:rsid w:val="00AB1E57"/>
    <w:rsid w:val="00AB28B3"/>
    <w:rsid w:val="00AB339F"/>
    <w:rsid w:val="00AB40FB"/>
    <w:rsid w:val="00AB5170"/>
    <w:rsid w:val="00AB60BA"/>
    <w:rsid w:val="00AB76F6"/>
    <w:rsid w:val="00AC3A33"/>
    <w:rsid w:val="00AC4402"/>
    <w:rsid w:val="00AC44AC"/>
    <w:rsid w:val="00AC71B1"/>
    <w:rsid w:val="00AC7FF0"/>
    <w:rsid w:val="00AD18B1"/>
    <w:rsid w:val="00AD1940"/>
    <w:rsid w:val="00AD2914"/>
    <w:rsid w:val="00AD29E1"/>
    <w:rsid w:val="00AD351B"/>
    <w:rsid w:val="00AD4895"/>
    <w:rsid w:val="00AD5F1F"/>
    <w:rsid w:val="00AD6A1D"/>
    <w:rsid w:val="00AD6F1B"/>
    <w:rsid w:val="00AD708F"/>
    <w:rsid w:val="00AD7392"/>
    <w:rsid w:val="00AE05D5"/>
    <w:rsid w:val="00AE09B9"/>
    <w:rsid w:val="00AE1788"/>
    <w:rsid w:val="00AE17A6"/>
    <w:rsid w:val="00AF2895"/>
    <w:rsid w:val="00AF2D24"/>
    <w:rsid w:val="00AF40BF"/>
    <w:rsid w:val="00AF4DB4"/>
    <w:rsid w:val="00AF6218"/>
    <w:rsid w:val="00AF6968"/>
    <w:rsid w:val="00B008A7"/>
    <w:rsid w:val="00B01ABC"/>
    <w:rsid w:val="00B02662"/>
    <w:rsid w:val="00B03BF2"/>
    <w:rsid w:val="00B03D10"/>
    <w:rsid w:val="00B05574"/>
    <w:rsid w:val="00B056C1"/>
    <w:rsid w:val="00B07D59"/>
    <w:rsid w:val="00B10381"/>
    <w:rsid w:val="00B11632"/>
    <w:rsid w:val="00B11849"/>
    <w:rsid w:val="00B11A40"/>
    <w:rsid w:val="00B12202"/>
    <w:rsid w:val="00B12FB1"/>
    <w:rsid w:val="00B13F59"/>
    <w:rsid w:val="00B141FE"/>
    <w:rsid w:val="00B14B80"/>
    <w:rsid w:val="00B16ECF"/>
    <w:rsid w:val="00B20D9D"/>
    <w:rsid w:val="00B219D8"/>
    <w:rsid w:val="00B23E7D"/>
    <w:rsid w:val="00B26E02"/>
    <w:rsid w:val="00B27533"/>
    <w:rsid w:val="00B30128"/>
    <w:rsid w:val="00B30644"/>
    <w:rsid w:val="00B3269D"/>
    <w:rsid w:val="00B3290D"/>
    <w:rsid w:val="00B330CA"/>
    <w:rsid w:val="00B33269"/>
    <w:rsid w:val="00B35FE0"/>
    <w:rsid w:val="00B37D18"/>
    <w:rsid w:val="00B40300"/>
    <w:rsid w:val="00B40CD6"/>
    <w:rsid w:val="00B43323"/>
    <w:rsid w:val="00B43553"/>
    <w:rsid w:val="00B4487C"/>
    <w:rsid w:val="00B468C8"/>
    <w:rsid w:val="00B46DD8"/>
    <w:rsid w:val="00B470BE"/>
    <w:rsid w:val="00B47746"/>
    <w:rsid w:val="00B5015E"/>
    <w:rsid w:val="00B5078E"/>
    <w:rsid w:val="00B51868"/>
    <w:rsid w:val="00B52132"/>
    <w:rsid w:val="00B54061"/>
    <w:rsid w:val="00B55B6B"/>
    <w:rsid w:val="00B56012"/>
    <w:rsid w:val="00B564A2"/>
    <w:rsid w:val="00B5723C"/>
    <w:rsid w:val="00B5745D"/>
    <w:rsid w:val="00B57A37"/>
    <w:rsid w:val="00B609C0"/>
    <w:rsid w:val="00B616E2"/>
    <w:rsid w:val="00B633FC"/>
    <w:rsid w:val="00B643A2"/>
    <w:rsid w:val="00B653E3"/>
    <w:rsid w:val="00B67D02"/>
    <w:rsid w:val="00B70A41"/>
    <w:rsid w:val="00B70A5E"/>
    <w:rsid w:val="00B71162"/>
    <w:rsid w:val="00B71B8C"/>
    <w:rsid w:val="00B72001"/>
    <w:rsid w:val="00B72207"/>
    <w:rsid w:val="00B729CB"/>
    <w:rsid w:val="00B73253"/>
    <w:rsid w:val="00B74E10"/>
    <w:rsid w:val="00B75C1F"/>
    <w:rsid w:val="00B760D1"/>
    <w:rsid w:val="00B80428"/>
    <w:rsid w:val="00B82B16"/>
    <w:rsid w:val="00B83000"/>
    <w:rsid w:val="00B8372A"/>
    <w:rsid w:val="00B83C80"/>
    <w:rsid w:val="00B8583C"/>
    <w:rsid w:val="00B86406"/>
    <w:rsid w:val="00B86D4B"/>
    <w:rsid w:val="00B90D87"/>
    <w:rsid w:val="00B91DA5"/>
    <w:rsid w:val="00B92ABF"/>
    <w:rsid w:val="00B93100"/>
    <w:rsid w:val="00B94A9D"/>
    <w:rsid w:val="00BA03CD"/>
    <w:rsid w:val="00BA1A5F"/>
    <w:rsid w:val="00BA2B33"/>
    <w:rsid w:val="00BA3F32"/>
    <w:rsid w:val="00BA462B"/>
    <w:rsid w:val="00BA4900"/>
    <w:rsid w:val="00BA516F"/>
    <w:rsid w:val="00BA5836"/>
    <w:rsid w:val="00BA5ACD"/>
    <w:rsid w:val="00BB117D"/>
    <w:rsid w:val="00BB1EDF"/>
    <w:rsid w:val="00BB3045"/>
    <w:rsid w:val="00BB3232"/>
    <w:rsid w:val="00BB3379"/>
    <w:rsid w:val="00BB4355"/>
    <w:rsid w:val="00BB43D6"/>
    <w:rsid w:val="00BB4D78"/>
    <w:rsid w:val="00BB6190"/>
    <w:rsid w:val="00BB75FD"/>
    <w:rsid w:val="00BB7D67"/>
    <w:rsid w:val="00BC3F53"/>
    <w:rsid w:val="00BC4A46"/>
    <w:rsid w:val="00BC5E6B"/>
    <w:rsid w:val="00BD093F"/>
    <w:rsid w:val="00BD135B"/>
    <w:rsid w:val="00BD1D9B"/>
    <w:rsid w:val="00BD2154"/>
    <w:rsid w:val="00BD2338"/>
    <w:rsid w:val="00BD308E"/>
    <w:rsid w:val="00BD46E4"/>
    <w:rsid w:val="00BD52A5"/>
    <w:rsid w:val="00BD71B6"/>
    <w:rsid w:val="00BD7AF0"/>
    <w:rsid w:val="00BD7B0F"/>
    <w:rsid w:val="00BE0BE0"/>
    <w:rsid w:val="00BE0DEE"/>
    <w:rsid w:val="00BE2D2E"/>
    <w:rsid w:val="00BE3284"/>
    <w:rsid w:val="00BE3AB8"/>
    <w:rsid w:val="00BE3D18"/>
    <w:rsid w:val="00BE466E"/>
    <w:rsid w:val="00BE5748"/>
    <w:rsid w:val="00BE636A"/>
    <w:rsid w:val="00BF04DB"/>
    <w:rsid w:val="00BF1D54"/>
    <w:rsid w:val="00BF21FF"/>
    <w:rsid w:val="00BF3116"/>
    <w:rsid w:val="00BF3988"/>
    <w:rsid w:val="00BF502F"/>
    <w:rsid w:val="00BF52A5"/>
    <w:rsid w:val="00BF7920"/>
    <w:rsid w:val="00C005CF"/>
    <w:rsid w:val="00C01096"/>
    <w:rsid w:val="00C022F9"/>
    <w:rsid w:val="00C05284"/>
    <w:rsid w:val="00C05457"/>
    <w:rsid w:val="00C05C59"/>
    <w:rsid w:val="00C05D81"/>
    <w:rsid w:val="00C06222"/>
    <w:rsid w:val="00C06319"/>
    <w:rsid w:val="00C06869"/>
    <w:rsid w:val="00C116EC"/>
    <w:rsid w:val="00C12C07"/>
    <w:rsid w:val="00C137E1"/>
    <w:rsid w:val="00C16F0A"/>
    <w:rsid w:val="00C17B2B"/>
    <w:rsid w:val="00C20168"/>
    <w:rsid w:val="00C206C5"/>
    <w:rsid w:val="00C21A91"/>
    <w:rsid w:val="00C21B50"/>
    <w:rsid w:val="00C22E42"/>
    <w:rsid w:val="00C23CF4"/>
    <w:rsid w:val="00C25FCC"/>
    <w:rsid w:val="00C26A66"/>
    <w:rsid w:val="00C3087D"/>
    <w:rsid w:val="00C3191F"/>
    <w:rsid w:val="00C328C2"/>
    <w:rsid w:val="00C32E9D"/>
    <w:rsid w:val="00C33DAF"/>
    <w:rsid w:val="00C3429D"/>
    <w:rsid w:val="00C3604A"/>
    <w:rsid w:val="00C371F9"/>
    <w:rsid w:val="00C403A4"/>
    <w:rsid w:val="00C4117B"/>
    <w:rsid w:val="00C41229"/>
    <w:rsid w:val="00C41AED"/>
    <w:rsid w:val="00C41B78"/>
    <w:rsid w:val="00C43128"/>
    <w:rsid w:val="00C43BC7"/>
    <w:rsid w:val="00C457D0"/>
    <w:rsid w:val="00C4681D"/>
    <w:rsid w:val="00C46B5D"/>
    <w:rsid w:val="00C50A6B"/>
    <w:rsid w:val="00C50A7F"/>
    <w:rsid w:val="00C51A4C"/>
    <w:rsid w:val="00C53134"/>
    <w:rsid w:val="00C54588"/>
    <w:rsid w:val="00C5502F"/>
    <w:rsid w:val="00C55BB5"/>
    <w:rsid w:val="00C56BE2"/>
    <w:rsid w:val="00C56F77"/>
    <w:rsid w:val="00C6075E"/>
    <w:rsid w:val="00C61320"/>
    <w:rsid w:val="00C629F3"/>
    <w:rsid w:val="00C62D08"/>
    <w:rsid w:val="00C63F21"/>
    <w:rsid w:val="00C6638F"/>
    <w:rsid w:val="00C6661F"/>
    <w:rsid w:val="00C66CA8"/>
    <w:rsid w:val="00C67864"/>
    <w:rsid w:val="00C72531"/>
    <w:rsid w:val="00C75D87"/>
    <w:rsid w:val="00C767A1"/>
    <w:rsid w:val="00C77470"/>
    <w:rsid w:val="00C807E3"/>
    <w:rsid w:val="00C80937"/>
    <w:rsid w:val="00C812DB"/>
    <w:rsid w:val="00C830D7"/>
    <w:rsid w:val="00C83261"/>
    <w:rsid w:val="00C86DC8"/>
    <w:rsid w:val="00C86F00"/>
    <w:rsid w:val="00C873F0"/>
    <w:rsid w:val="00C877DA"/>
    <w:rsid w:val="00C87D10"/>
    <w:rsid w:val="00C87E21"/>
    <w:rsid w:val="00C9214E"/>
    <w:rsid w:val="00C92425"/>
    <w:rsid w:val="00C9416C"/>
    <w:rsid w:val="00C947FA"/>
    <w:rsid w:val="00C9491B"/>
    <w:rsid w:val="00C94FD4"/>
    <w:rsid w:val="00C969FC"/>
    <w:rsid w:val="00C97024"/>
    <w:rsid w:val="00CA1127"/>
    <w:rsid w:val="00CA192F"/>
    <w:rsid w:val="00CA1B10"/>
    <w:rsid w:val="00CA30AD"/>
    <w:rsid w:val="00CA31DF"/>
    <w:rsid w:val="00CA3F94"/>
    <w:rsid w:val="00CA3FBD"/>
    <w:rsid w:val="00CA4A4C"/>
    <w:rsid w:val="00CA5FCD"/>
    <w:rsid w:val="00CB1897"/>
    <w:rsid w:val="00CB2F42"/>
    <w:rsid w:val="00CB376C"/>
    <w:rsid w:val="00CB4EBC"/>
    <w:rsid w:val="00CB5558"/>
    <w:rsid w:val="00CB5F4B"/>
    <w:rsid w:val="00CB7039"/>
    <w:rsid w:val="00CB7C21"/>
    <w:rsid w:val="00CC1508"/>
    <w:rsid w:val="00CC21A6"/>
    <w:rsid w:val="00CC5B9E"/>
    <w:rsid w:val="00CC74E2"/>
    <w:rsid w:val="00CC798E"/>
    <w:rsid w:val="00CD0E21"/>
    <w:rsid w:val="00CD300C"/>
    <w:rsid w:val="00CD37EA"/>
    <w:rsid w:val="00CD37F8"/>
    <w:rsid w:val="00CD43F0"/>
    <w:rsid w:val="00CD46A2"/>
    <w:rsid w:val="00CD48DF"/>
    <w:rsid w:val="00CD54AA"/>
    <w:rsid w:val="00CD5B03"/>
    <w:rsid w:val="00CD5EA3"/>
    <w:rsid w:val="00CD685E"/>
    <w:rsid w:val="00CD6C5A"/>
    <w:rsid w:val="00CD702B"/>
    <w:rsid w:val="00CE119F"/>
    <w:rsid w:val="00CE1F59"/>
    <w:rsid w:val="00CE3275"/>
    <w:rsid w:val="00CE5252"/>
    <w:rsid w:val="00CE5339"/>
    <w:rsid w:val="00CE55C1"/>
    <w:rsid w:val="00CF0E0E"/>
    <w:rsid w:val="00CF1ACF"/>
    <w:rsid w:val="00CF1F87"/>
    <w:rsid w:val="00CF203C"/>
    <w:rsid w:val="00CF3D81"/>
    <w:rsid w:val="00CF5AF3"/>
    <w:rsid w:val="00CF5BA6"/>
    <w:rsid w:val="00CF7644"/>
    <w:rsid w:val="00D01E25"/>
    <w:rsid w:val="00D025DE"/>
    <w:rsid w:val="00D04621"/>
    <w:rsid w:val="00D04B4C"/>
    <w:rsid w:val="00D0614C"/>
    <w:rsid w:val="00D07362"/>
    <w:rsid w:val="00D11028"/>
    <w:rsid w:val="00D1103D"/>
    <w:rsid w:val="00D11223"/>
    <w:rsid w:val="00D1238B"/>
    <w:rsid w:val="00D142D1"/>
    <w:rsid w:val="00D1447B"/>
    <w:rsid w:val="00D168C1"/>
    <w:rsid w:val="00D219E7"/>
    <w:rsid w:val="00D22A0B"/>
    <w:rsid w:val="00D230B2"/>
    <w:rsid w:val="00D237A4"/>
    <w:rsid w:val="00D241B7"/>
    <w:rsid w:val="00D254D2"/>
    <w:rsid w:val="00D257E5"/>
    <w:rsid w:val="00D26491"/>
    <w:rsid w:val="00D26952"/>
    <w:rsid w:val="00D2699C"/>
    <w:rsid w:val="00D26C04"/>
    <w:rsid w:val="00D27F7C"/>
    <w:rsid w:val="00D30247"/>
    <w:rsid w:val="00D31583"/>
    <w:rsid w:val="00D337D2"/>
    <w:rsid w:val="00D341C9"/>
    <w:rsid w:val="00D342F1"/>
    <w:rsid w:val="00D343A1"/>
    <w:rsid w:val="00D36A23"/>
    <w:rsid w:val="00D37224"/>
    <w:rsid w:val="00D37B6A"/>
    <w:rsid w:val="00D40E9A"/>
    <w:rsid w:val="00D42183"/>
    <w:rsid w:val="00D44297"/>
    <w:rsid w:val="00D47790"/>
    <w:rsid w:val="00D509A0"/>
    <w:rsid w:val="00D5182D"/>
    <w:rsid w:val="00D51DAE"/>
    <w:rsid w:val="00D525E1"/>
    <w:rsid w:val="00D53526"/>
    <w:rsid w:val="00D56156"/>
    <w:rsid w:val="00D562A2"/>
    <w:rsid w:val="00D5660D"/>
    <w:rsid w:val="00D5722B"/>
    <w:rsid w:val="00D57966"/>
    <w:rsid w:val="00D62DC3"/>
    <w:rsid w:val="00D70BA8"/>
    <w:rsid w:val="00D71C5A"/>
    <w:rsid w:val="00D72FBA"/>
    <w:rsid w:val="00D74252"/>
    <w:rsid w:val="00D753C4"/>
    <w:rsid w:val="00D77345"/>
    <w:rsid w:val="00D779E3"/>
    <w:rsid w:val="00D77BF1"/>
    <w:rsid w:val="00D802EB"/>
    <w:rsid w:val="00D81FAE"/>
    <w:rsid w:val="00D949A3"/>
    <w:rsid w:val="00D962BA"/>
    <w:rsid w:val="00DA02ED"/>
    <w:rsid w:val="00DA04B3"/>
    <w:rsid w:val="00DA33D3"/>
    <w:rsid w:val="00DA48FB"/>
    <w:rsid w:val="00DA5DDA"/>
    <w:rsid w:val="00DA6CDF"/>
    <w:rsid w:val="00DB2CF8"/>
    <w:rsid w:val="00DB3393"/>
    <w:rsid w:val="00DB3554"/>
    <w:rsid w:val="00DB49C0"/>
    <w:rsid w:val="00DB5455"/>
    <w:rsid w:val="00DC054B"/>
    <w:rsid w:val="00DC2105"/>
    <w:rsid w:val="00DC3809"/>
    <w:rsid w:val="00DC44BC"/>
    <w:rsid w:val="00DC4DC4"/>
    <w:rsid w:val="00DD0203"/>
    <w:rsid w:val="00DD46B9"/>
    <w:rsid w:val="00DD5AB9"/>
    <w:rsid w:val="00DD79A2"/>
    <w:rsid w:val="00DD7F7F"/>
    <w:rsid w:val="00DE0822"/>
    <w:rsid w:val="00DE1E9B"/>
    <w:rsid w:val="00DE25F7"/>
    <w:rsid w:val="00DE3C97"/>
    <w:rsid w:val="00DE468B"/>
    <w:rsid w:val="00DE5FA1"/>
    <w:rsid w:val="00DE715F"/>
    <w:rsid w:val="00DF00E0"/>
    <w:rsid w:val="00DF0808"/>
    <w:rsid w:val="00DF122B"/>
    <w:rsid w:val="00DF1366"/>
    <w:rsid w:val="00DF2F7B"/>
    <w:rsid w:val="00DF3D87"/>
    <w:rsid w:val="00DF6A72"/>
    <w:rsid w:val="00DF70C0"/>
    <w:rsid w:val="00E002D7"/>
    <w:rsid w:val="00E01B70"/>
    <w:rsid w:val="00E01E82"/>
    <w:rsid w:val="00E04B9E"/>
    <w:rsid w:val="00E061D2"/>
    <w:rsid w:val="00E06A96"/>
    <w:rsid w:val="00E06B4D"/>
    <w:rsid w:val="00E07A73"/>
    <w:rsid w:val="00E07BAD"/>
    <w:rsid w:val="00E1072E"/>
    <w:rsid w:val="00E124E4"/>
    <w:rsid w:val="00E140D9"/>
    <w:rsid w:val="00E14361"/>
    <w:rsid w:val="00E1657F"/>
    <w:rsid w:val="00E22895"/>
    <w:rsid w:val="00E2301F"/>
    <w:rsid w:val="00E30079"/>
    <w:rsid w:val="00E31ADF"/>
    <w:rsid w:val="00E31F8D"/>
    <w:rsid w:val="00E3234A"/>
    <w:rsid w:val="00E32CEB"/>
    <w:rsid w:val="00E333B5"/>
    <w:rsid w:val="00E33CC5"/>
    <w:rsid w:val="00E360D9"/>
    <w:rsid w:val="00E36234"/>
    <w:rsid w:val="00E36EDB"/>
    <w:rsid w:val="00E37B05"/>
    <w:rsid w:val="00E37D8D"/>
    <w:rsid w:val="00E40DFE"/>
    <w:rsid w:val="00E4319F"/>
    <w:rsid w:val="00E431CF"/>
    <w:rsid w:val="00E45090"/>
    <w:rsid w:val="00E45531"/>
    <w:rsid w:val="00E477C2"/>
    <w:rsid w:val="00E47D38"/>
    <w:rsid w:val="00E5074B"/>
    <w:rsid w:val="00E50839"/>
    <w:rsid w:val="00E50F83"/>
    <w:rsid w:val="00E51865"/>
    <w:rsid w:val="00E52473"/>
    <w:rsid w:val="00E524EF"/>
    <w:rsid w:val="00E529E8"/>
    <w:rsid w:val="00E52A6A"/>
    <w:rsid w:val="00E53352"/>
    <w:rsid w:val="00E54939"/>
    <w:rsid w:val="00E550E3"/>
    <w:rsid w:val="00E5699F"/>
    <w:rsid w:val="00E5739B"/>
    <w:rsid w:val="00E57501"/>
    <w:rsid w:val="00E600B0"/>
    <w:rsid w:val="00E60629"/>
    <w:rsid w:val="00E61450"/>
    <w:rsid w:val="00E6215E"/>
    <w:rsid w:val="00E63632"/>
    <w:rsid w:val="00E6495F"/>
    <w:rsid w:val="00E657D9"/>
    <w:rsid w:val="00E65D9E"/>
    <w:rsid w:val="00E67574"/>
    <w:rsid w:val="00E704AE"/>
    <w:rsid w:val="00E72BF2"/>
    <w:rsid w:val="00E75225"/>
    <w:rsid w:val="00E76508"/>
    <w:rsid w:val="00E7665B"/>
    <w:rsid w:val="00E77D83"/>
    <w:rsid w:val="00E80822"/>
    <w:rsid w:val="00E80A5C"/>
    <w:rsid w:val="00E80C68"/>
    <w:rsid w:val="00E80D90"/>
    <w:rsid w:val="00E810BA"/>
    <w:rsid w:val="00E8120F"/>
    <w:rsid w:val="00E83E8D"/>
    <w:rsid w:val="00E83FBA"/>
    <w:rsid w:val="00E862BD"/>
    <w:rsid w:val="00E87B79"/>
    <w:rsid w:val="00E90550"/>
    <w:rsid w:val="00E923AD"/>
    <w:rsid w:val="00E93992"/>
    <w:rsid w:val="00E9421C"/>
    <w:rsid w:val="00E94CE2"/>
    <w:rsid w:val="00EA1048"/>
    <w:rsid w:val="00EA114A"/>
    <w:rsid w:val="00EA21AC"/>
    <w:rsid w:val="00EA27AE"/>
    <w:rsid w:val="00EA54DB"/>
    <w:rsid w:val="00EA7B13"/>
    <w:rsid w:val="00EA7B55"/>
    <w:rsid w:val="00EB0651"/>
    <w:rsid w:val="00EB1FB6"/>
    <w:rsid w:val="00EB2E8B"/>
    <w:rsid w:val="00EB3175"/>
    <w:rsid w:val="00EB3672"/>
    <w:rsid w:val="00EB4324"/>
    <w:rsid w:val="00EB4721"/>
    <w:rsid w:val="00EB6D10"/>
    <w:rsid w:val="00EB7B3A"/>
    <w:rsid w:val="00EC00AB"/>
    <w:rsid w:val="00EC0477"/>
    <w:rsid w:val="00EC36BB"/>
    <w:rsid w:val="00EC3EF8"/>
    <w:rsid w:val="00EC5F0F"/>
    <w:rsid w:val="00EC619A"/>
    <w:rsid w:val="00ED0188"/>
    <w:rsid w:val="00ED06BF"/>
    <w:rsid w:val="00ED0702"/>
    <w:rsid w:val="00ED198C"/>
    <w:rsid w:val="00ED23A4"/>
    <w:rsid w:val="00ED401B"/>
    <w:rsid w:val="00ED401E"/>
    <w:rsid w:val="00ED407B"/>
    <w:rsid w:val="00ED5DE7"/>
    <w:rsid w:val="00ED682D"/>
    <w:rsid w:val="00ED6DE0"/>
    <w:rsid w:val="00ED73B5"/>
    <w:rsid w:val="00EE0906"/>
    <w:rsid w:val="00EE43BC"/>
    <w:rsid w:val="00EE4AA7"/>
    <w:rsid w:val="00EE6E34"/>
    <w:rsid w:val="00EE7955"/>
    <w:rsid w:val="00EF035B"/>
    <w:rsid w:val="00EF0B86"/>
    <w:rsid w:val="00EF6C34"/>
    <w:rsid w:val="00EF736B"/>
    <w:rsid w:val="00EF7601"/>
    <w:rsid w:val="00EF7A33"/>
    <w:rsid w:val="00F00105"/>
    <w:rsid w:val="00F0152C"/>
    <w:rsid w:val="00F02219"/>
    <w:rsid w:val="00F05C4A"/>
    <w:rsid w:val="00F05E29"/>
    <w:rsid w:val="00F06FEE"/>
    <w:rsid w:val="00F10049"/>
    <w:rsid w:val="00F10911"/>
    <w:rsid w:val="00F10D43"/>
    <w:rsid w:val="00F10EEE"/>
    <w:rsid w:val="00F13CA1"/>
    <w:rsid w:val="00F14382"/>
    <w:rsid w:val="00F1559E"/>
    <w:rsid w:val="00F16016"/>
    <w:rsid w:val="00F176E3"/>
    <w:rsid w:val="00F2161C"/>
    <w:rsid w:val="00F2186D"/>
    <w:rsid w:val="00F21B02"/>
    <w:rsid w:val="00F22AB9"/>
    <w:rsid w:val="00F245E6"/>
    <w:rsid w:val="00F250D1"/>
    <w:rsid w:val="00F25B9B"/>
    <w:rsid w:val="00F263F6"/>
    <w:rsid w:val="00F26993"/>
    <w:rsid w:val="00F26A7B"/>
    <w:rsid w:val="00F26EC8"/>
    <w:rsid w:val="00F26FF8"/>
    <w:rsid w:val="00F27A9F"/>
    <w:rsid w:val="00F32437"/>
    <w:rsid w:val="00F33918"/>
    <w:rsid w:val="00F34B00"/>
    <w:rsid w:val="00F35170"/>
    <w:rsid w:val="00F3750F"/>
    <w:rsid w:val="00F375BA"/>
    <w:rsid w:val="00F42973"/>
    <w:rsid w:val="00F4491A"/>
    <w:rsid w:val="00F44A12"/>
    <w:rsid w:val="00F47199"/>
    <w:rsid w:val="00F47E3A"/>
    <w:rsid w:val="00F51B49"/>
    <w:rsid w:val="00F5272B"/>
    <w:rsid w:val="00F53160"/>
    <w:rsid w:val="00F53194"/>
    <w:rsid w:val="00F534FF"/>
    <w:rsid w:val="00F546C9"/>
    <w:rsid w:val="00F56883"/>
    <w:rsid w:val="00F5747E"/>
    <w:rsid w:val="00F60BB2"/>
    <w:rsid w:val="00F6170E"/>
    <w:rsid w:val="00F62CE1"/>
    <w:rsid w:val="00F63063"/>
    <w:rsid w:val="00F63928"/>
    <w:rsid w:val="00F63FCC"/>
    <w:rsid w:val="00F65F7E"/>
    <w:rsid w:val="00F66486"/>
    <w:rsid w:val="00F66CBE"/>
    <w:rsid w:val="00F703F5"/>
    <w:rsid w:val="00F714E8"/>
    <w:rsid w:val="00F72972"/>
    <w:rsid w:val="00F740FA"/>
    <w:rsid w:val="00F75A47"/>
    <w:rsid w:val="00F76E27"/>
    <w:rsid w:val="00F772A6"/>
    <w:rsid w:val="00F77A29"/>
    <w:rsid w:val="00F80498"/>
    <w:rsid w:val="00F8058B"/>
    <w:rsid w:val="00F83CDC"/>
    <w:rsid w:val="00F86813"/>
    <w:rsid w:val="00F92476"/>
    <w:rsid w:val="00F930DD"/>
    <w:rsid w:val="00F936DE"/>
    <w:rsid w:val="00F968D7"/>
    <w:rsid w:val="00F96E5D"/>
    <w:rsid w:val="00F97F89"/>
    <w:rsid w:val="00FA1510"/>
    <w:rsid w:val="00FA226D"/>
    <w:rsid w:val="00FA2934"/>
    <w:rsid w:val="00FA3180"/>
    <w:rsid w:val="00FA548F"/>
    <w:rsid w:val="00FA5A29"/>
    <w:rsid w:val="00FA65C2"/>
    <w:rsid w:val="00FA764B"/>
    <w:rsid w:val="00FB0749"/>
    <w:rsid w:val="00FB0A07"/>
    <w:rsid w:val="00FB10AA"/>
    <w:rsid w:val="00FB270C"/>
    <w:rsid w:val="00FB5133"/>
    <w:rsid w:val="00FB6295"/>
    <w:rsid w:val="00FB6D73"/>
    <w:rsid w:val="00FC009C"/>
    <w:rsid w:val="00FC551F"/>
    <w:rsid w:val="00FC68DC"/>
    <w:rsid w:val="00FC756B"/>
    <w:rsid w:val="00FD16C5"/>
    <w:rsid w:val="00FD1DEC"/>
    <w:rsid w:val="00FD3073"/>
    <w:rsid w:val="00FD4C96"/>
    <w:rsid w:val="00FD5113"/>
    <w:rsid w:val="00FD6B3A"/>
    <w:rsid w:val="00FE01D8"/>
    <w:rsid w:val="00FE12E4"/>
    <w:rsid w:val="00FE202A"/>
    <w:rsid w:val="00FE2620"/>
    <w:rsid w:val="00FE2719"/>
    <w:rsid w:val="00FE35CE"/>
    <w:rsid w:val="00FE46CE"/>
    <w:rsid w:val="00FE5006"/>
    <w:rsid w:val="00FE65E6"/>
    <w:rsid w:val="00FE7114"/>
    <w:rsid w:val="00FE7384"/>
    <w:rsid w:val="00FE76D4"/>
    <w:rsid w:val="00FF0E78"/>
    <w:rsid w:val="00FF0E93"/>
    <w:rsid w:val="00FF1231"/>
    <w:rsid w:val="00FF15C2"/>
    <w:rsid w:val="00FF3F78"/>
    <w:rsid w:val="00FF5880"/>
    <w:rsid w:val="00FF5BB8"/>
    <w:rsid w:val="13473A54"/>
    <w:rsid w:val="1C46FB9E"/>
    <w:rsid w:val="220B445A"/>
    <w:rsid w:val="226BB971"/>
    <w:rsid w:val="3DF702C2"/>
    <w:rsid w:val="443B9CEE"/>
    <w:rsid w:val="46C6CCD2"/>
    <w:rsid w:val="4DAC964E"/>
    <w:rsid w:val="58591B0C"/>
    <w:rsid w:val="65D2A821"/>
    <w:rsid w:val="6F83BE0B"/>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02ABF72E"/>
  <w15:docId w15:val="{0D5FB2CA-0D8A-4690-B1B0-6B5AF5D8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3C9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8B58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B7CBE"/>
    <w:pPr>
      <w:spacing w:after="160" w:line="259" w:lineRule="auto"/>
      <w:outlineLvl w:val="2"/>
    </w:pPr>
    <w:rPr>
      <w:rFonts w:eastAsiaTheme="minorHAnsi"/>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C97"/>
    <w:pPr>
      <w:tabs>
        <w:tab w:val="center" w:pos="4680"/>
        <w:tab w:val="right" w:pos="9360"/>
      </w:tabs>
    </w:pPr>
  </w:style>
  <w:style w:type="character" w:customStyle="1" w:styleId="HeaderChar">
    <w:name w:val="Header Char"/>
    <w:basedOn w:val="DefaultParagraphFont"/>
    <w:link w:val="Header"/>
    <w:uiPriority w:val="99"/>
    <w:rsid w:val="00DE3C97"/>
    <w:rPr>
      <w:rFonts w:ascii="Times New Roman" w:hAnsi="Times New Roman"/>
      <w:sz w:val="24"/>
    </w:rPr>
  </w:style>
  <w:style w:type="paragraph" w:styleId="Footer">
    <w:name w:val="footer"/>
    <w:basedOn w:val="Normal"/>
    <w:link w:val="FooterChar"/>
    <w:uiPriority w:val="99"/>
    <w:unhideWhenUsed/>
    <w:rsid w:val="00DE3C97"/>
    <w:pPr>
      <w:tabs>
        <w:tab w:val="center" w:pos="4680"/>
        <w:tab w:val="right" w:pos="9360"/>
      </w:tabs>
    </w:pPr>
  </w:style>
  <w:style w:type="character" w:customStyle="1" w:styleId="FooterChar">
    <w:name w:val="Footer Char"/>
    <w:basedOn w:val="DefaultParagraphFont"/>
    <w:link w:val="Footer"/>
    <w:uiPriority w:val="99"/>
    <w:rsid w:val="00DE3C97"/>
    <w:rPr>
      <w:rFonts w:ascii="Times New Roman" w:hAnsi="Times New Roman"/>
      <w:sz w:val="24"/>
    </w:rPr>
  </w:style>
  <w:style w:type="paragraph" w:styleId="ListParagraph">
    <w:name w:val="List Paragraph"/>
    <w:basedOn w:val="Normal"/>
    <w:uiPriority w:val="34"/>
    <w:qFormat/>
    <w:rsid w:val="00045738"/>
    <w:pPr>
      <w:ind w:left="720"/>
      <w:contextualSpacing/>
    </w:pPr>
  </w:style>
  <w:style w:type="paragraph" w:styleId="BalloonText">
    <w:name w:val="Balloon Text"/>
    <w:basedOn w:val="Normal"/>
    <w:link w:val="BalloonTextChar"/>
    <w:uiPriority w:val="99"/>
    <w:semiHidden/>
    <w:unhideWhenUsed/>
    <w:rsid w:val="009A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2D68"/>
    <w:rPr>
      <w:sz w:val="16"/>
      <w:szCs w:val="16"/>
    </w:rPr>
  </w:style>
  <w:style w:type="paragraph" w:styleId="CommentText">
    <w:name w:val="annotation text"/>
    <w:basedOn w:val="Normal"/>
    <w:link w:val="CommentTextChar"/>
    <w:uiPriority w:val="99"/>
    <w:unhideWhenUsed/>
    <w:rsid w:val="00A82D68"/>
    <w:rPr>
      <w:sz w:val="20"/>
    </w:rPr>
  </w:style>
  <w:style w:type="character" w:customStyle="1" w:styleId="CommentTextChar">
    <w:name w:val="Comment Text Char"/>
    <w:basedOn w:val="DefaultParagraphFont"/>
    <w:link w:val="CommentText"/>
    <w:uiPriority w:val="99"/>
    <w:rsid w:val="00A82D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D68"/>
    <w:rPr>
      <w:b/>
      <w:bCs/>
    </w:rPr>
  </w:style>
  <w:style w:type="character" w:customStyle="1" w:styleId="CommentSubjectChar">
    <w:name w:val="Comment Subject Char"/>
    <w:basedOn w:val="CommentTextChar"/>
    <w:link w:val="CommentSubject"/>
    <w:uiPriority w:val="99"/>
    <w:semiHidden/>
    <w:rsid w:val="00A82D68"/>
    <w:rPr>
      <w:rFonts w:ascii="Times New Roman" w:eastAsia="Times New Roman" w:hAnsi="Times New Roman" w:cs="Times New Roman"/>
      <w:b/>
      <w:bCs/>
      <w:sz w:val="20"/>
      <w:szCs w:val="20"/>
    </w:rPr>
  </w:style>
  <w:style w:type="paragraph" w:styleId="Revision">
    <w:name w:val="Revision"/>
    <w:hidden/>
    <w:uiPriority w:val="99"/>
    <w:semiHidden/>
    <w:rsid w:val="00890952"/>
    <w:pPr>
      <w:spacing w:after="0" w:line="240" w:lineRule="auto"/>
    </w:pPr>
    <w:rPr>
      <w:rFonts w:ascii="Times New Roman" w:eastAsia="Times New Roman" w:hAnsi="Times New Roman" w:cs="Times New Roman"/>
      <w:sz w:val="24"/>
      <w:szCs w:val="20"/>
    </w:rPr>
  </w:style>
  <w:style w:type="paragraph" w:styleId="FootnoteText">
    <w:name w:val="footnote text"/>
    <w:aliases w:val="ALTS FOOTNOTE,ALTS FOOTNOTE Char,FOOT,Footnote Text Char Char... + Italic,Footnote Text Char2 Char,Footnote Text Char2 Char1 Char1 Char,Footnote Text Char2 Char1 Char1 Char Char Char,Footnote Text Char3 Char1 Char,f,fn,fn ,fn Char,fn Char1"/>
    <w:link w:val="FootnoteTextChar"/>
    <w:rsid w:val="002F1F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 Char,ALTS FOOTNOTE Char1,FOOT Char,Footnote Text Char Char... + Italic Char,Footnote Text Char2 Char Char,Footnote Text Char2 Char1 Char1 Char Char,Footnote Text Char2 Char1 Char1 Char Char Char Char,f Char,fn Char2"/>
    <w:basedOn w:val="DefaultParagraphFont"/>
    <w:link w:val="FootnoteText"/>
    <w:rsid w:val="002F1F65"/>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2F1F65"/>
    <w:rPr>
      <w:rFonts w:ascii="Times New Roman" w:hAnsi="Times New Roman"/>
      <w:dstrike w:val="0"/>
      <w:color w:val="auto"/>
      <w:sz w:val="20"/>
      <w:vertAlign w:val="superscript"/>
    </w:rPr>
  </w:style>
  <w:style w:type="character" w:styleId="Hyperlink">
    <w:name w:val="Hyperlink"/>
    <w:basedOn w:val="DefaultParagraphFont"/>
    <w:unhideWhenUsed/>
    <w:rsid w:val="00EF7A33"/>
    <w:rPr>
      <w:color w:val="0000FF"/>
      <w:u w:val="single"/>
    </w:rPr>
  </w:style>
  <w:style w:type="character" w:styleId="Strong">
    <w:name w:val="Strong"/>
    <w:basedOn w:val="DefaultParagraphFont"/>
    <w:uiPriority w:val="22"/>
    <w:qFormat/>
    <w:rsid w:val="00EF7A33"/>
    <w:rPr>
      <w:b/>
      <w:bCs/>
    </w:rPr>
  </w:style>
  <w:style w:type="character" w:styleId="UnresolvedMention">
    <w:name w:val="Unresolved Mention"/>
    <w:basedOn w:val="DefaultParagraphFont"/>
    <w:uiPriority w:val="99"/>
    <w:rsid w:val="00120F0E"/>
    <w:rPr>
      <w:color w:val="605E5C"/>
      <w:shd w:val="clear" w:color="auto" w:fill="E1DFDD"/>
    </w:rPr>
  </w:style>
  <w:style w:type="character" w:styleId="FollowedHyperlink">
    <w:name w:val="FollowedHyperlink"/>
    <w:basedOn w:val="DefaultParagraphFont"/>
    <w:uiPriority w:val="99"/>
    <w:semiHidden/>
    <w:unhideWhenUsed/>
    <w:rsid w:val="0099770C"/>
    <w:rPr>
      <w:color w:val="954F72" w:themeColor="followedHyperlink"/>
      <w:u w:val="single"/>
    </w:rPr>
  </w:style>
  <w:style w:type="character" w:customStyle="1" w:styleId="Heading3Char">
    <w:name w:val="Heading 3 Char"/>
    <w:basedOn w:val="DefaultParagraphFont"/>
    <w:link w:val="Heading3"/>
    <w:uiPriority w:val="9"/>
    <w:rsid w:val="001B7CBE"/>
    <w:rPr>
      <w:rFonts w:ascii="Times New Roman" w:hAnsi="Times New Roman" w:cs="Times New Roman"/>
      <w:b/>
      <w:bCs/>
      <w:i/>
      <w:iCs/>
      <w:sz w:val="24"/>
      <w:szCs w:val="24"/>
    </w:rPr>
  </w:style>
  <w:style w:type="character" w:customStyle="1" w:styleId="Heading2Char">
    <w:name w:val="Heading 2 Char"/>
    <w:basedOn w:val="DefaultParagraphFont"/>
    <w:link w:val="Heading2"/>
    <w:uiPriority w:val="9"/>
    <w:rsid w:val="008B583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0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a2cf2a-dcb3-46ea-aa35-293b40e8cecd">
      <Terms xmlns="http://schemas.microsoft.com/office/infopath/2007/PartnerControls"/>
    </lcf76f155ced4ddcb4097134ff3c332f>
    <TaxCatchAll xmlns="c21a8874-b61f-4f7c-91c3-e202bc94fc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C35DC1290ECE4688360CCB37FFF3F6" ma:contentTypeVersion="10" ma:contentTypeDescription="Create a new document." ma:contentTypeScope="" ma:versionID="2851fe13caebec5bd7294e63b8716e62">
  <xsd:schema xmlns:xsd="http://www.w3.org/2001/XMLSchema" xmlns:xs="http://www.w3.org/2001/XMLSchema" xmlns:p="http://schemas.microsoft.com/office/2006/metadata/properties" xmlns:ns2="aca2cf2a-dcb3-46ea-aa35-293b40e8cecd" xmlns:ns3="c21a8874-b61f-4f7c-91c3-e202bc94fc52" targetNamespace="http://schemas.microsoft.com/office/2006/metadata/properties" ma:root="true" ma:fieldsID="80c3d7e408eac2ec23cdcce95031166d" ns2:_="" ns3:_="">
    <xsd:import namespace="aca2cf2a-dcb3-46ea-aa35-293b40e8cecd"/>
    <xsd:import namespace="c21a8874-b61f-4f7c-91c3-e202bc94f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2cf2a-dcb3-46ea-aa35-293b40e8c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a8874-b61f-4f7c-91c3-e202bc94fc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9b365a-02bd-4790-86c2-ecc018e1ad59}" ma:internalName="TaxCatchAll" ma:showField="CatchAllData" ma:web="c21a8874-b61f-4f7c-91c3-e202bc94f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067A9-F5BD-46ED-B124-73DED6EC0AD4}">
  <ds:schemaRefs>
    <ds:schemaRef ds:uri="http://schemas.microsoft.com/sharepoint/v3/contenttype/forms"/>
  </ds:schemaRefs>
</ds:datastoreItem>
</file>

<file path=customXml/itemProps2.xml><?xml version="1.0" encoding="utf-8"?>
<ds:datastoreItem xmlns:ds="http://schemas.openxmlformats.org/officeDocument/2006/customXml" ds:itemID="{2E7A874B-E494-4BC7-9DDE-3F4A855ECA53}">
  <ds:schemaRefs>
    <ds:schemaRef ds:uri="http://schemas.openxmlformats.org/officeDocument/2006/bibliography"/>
  </ds:schemaRefs>
</ds:datastoreItem>
</file>

<file path=customXml/itemProps3.xml><?xml version="1.0" encoding="utf-8"?>
<ds:datastoreItem xmlns:ds="http://schemas.openxmlformats.org/officeDocument/2006/customXml" ds:itemID="{5740EFBB-6AB4-4969-9426-1A7913341214}">
  <ds:schemaRefs>
    <ds:schemaRef ds:uri="http://schemas.microsoft.com/office/2006/metadata/properties"/>
    <ds:schemaRef ds:uri="http://schemas.microsoft.com/office/infopath/2007/PartnerControls"/>
    <ds:schemaRef ds:uri="aca2cf2a-dcb3-46ea-aa35-293b40e8cecd"/>
    <ds:schemaRef ds:uri="c21a8874-b61f-4f7c-91c3-e202bc94fc52"/>
  </ds:schemaRefs>
</ds:datastoreItem>
</file>

<file path=customXml/itemProps4.xml><?xml version="1.0" encoding="utf-8"?>
<ds:datastoreItem xmlns:ds="http://schemas.openxmlformats.org/officeDocument/2006/customXml" ds:itemID="{0CEF64D5-9992-4C05-B4F6-D8CE899F6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2cf2a-dcb3-46ea-aa35-293b40e8cecd"/>
    <ds:schemaRef ds:uri="c21a8874-b61f-4f7c-91c3-e202bc94f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7025</Words>
  <Characters>40043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Jachman</dc:creator>
  <cp:lastModifiedBy>Nicole Ongele</cp:lastModifiedBy>
  <cp:revision>2</cp:revision>
  <cp:lastPrinted>2023-03-09T21:21:00Z</cp:lastPrinted>
  <dcterms:created xsi:type="dcterms:W3CDTF">2023-06-29T16:18:00Z</dcterms:created>
  <dcterms:modified xsi:type="dcterms:W3CDTF">2023-06-29T16:18:00Z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0x01010051C35DC1290ECE4688360CCB37FFF3F6</vt:lpwstr>
  </property>
</Properties>
</file>