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5D6513" w:rsidRPr="00D00AD7" w14:paraId="26B9CE0D" w14:textId="77777777">
      <w:pPr>
        <w:spacing w:after="0" w:line="240" w:lineRule="auto"/>
        <w:jc w:val="center"/>
        <w:rPr>
          <w:rFonts w:ascii="Arial" w:hAnsi="Arial" w:cs="Arial"/>
        </w:rPr>
      </w:pPr>
    </w:p>
    <w:p w:rsidR="005D6513" w14:paraId="41229048" w14:textId="03E28E60">
      <w:pPr>
        <w:spacing w:after="0" w:line="240" w:lineRule="auto"/>
        <w:jc w:val="center"/>
        <w:rPr>
          <w:rFonts w:ascii="Arial" w:eastAsia="Arial" w:hAnsi="Arial" w:cs="Arial"/>
          <w:b/>
        </w:rPr>
      </w:pPr>
      <w:r>
        <w:rPr>
          <w:rFonts w:ascii="Arial" w:eastAsia="Arial" w:hAnsi="Arial" w:cs="Arial"/>
          <w:b/>
        </w:rPr>
        <w:t>S</w:t>
      </w:r>
      <w:r w:rsidR="004D6EBA">
        <w:rPr>
          <w:rFonts w:ascii="Arial" w:eastAsia="Arial" w:hAnsi="Arial" w:cs="Arial"/>
          <w:b/>
        </w:rPr>
        <w:t>ecure and Trusted Communications Networks</w:t>
      </w:r>
      <w:r>
        <w:rPr>
          <w:rFonts w:ascii="Arial" w:eastAsia="Arial" w:hAnsi="Arial" w:cs="Arial"/>
          <w:b/>
        </w:rPr>
        <w:t xml:space="preserve"> Reimbursement Program</w:t>
      </w:r>
    </w:p>
    <w:p w:rsidR="00A10CC2" w:rsidRPr="00D00AD7" w14:paraId="5A6D886D" w14:textId="2DB2AF4F">
      <w:pPr>
        <w:spacing w:after="0" w:line="240" w:lineRule="auto"/>
        <w:jc w:val="center"/>
        <w:rPr>
          <w:rFonts w:ascii="Arial" w:hAnsi="Arial" w:cs="Arial"/>
        </w:rPr>
      </w:pPr>
      <w:r>
        <w:rPr>
          <w:rFonts w:ascii="Arial" w:hAnsi="Arial" w:cs="Arial"/>
        </w:rPr>
        <w:t xml:space="preserve">FCC Form 5640:  </w:t>
      </w:r>
      <w:r w:rsidR="00C00842">
        <w:rPr>
          <w:rFonts w:ascii="Arial" w:hAnsi="Arial" w:cs="Arial"/>
        </w:rPr>
        <w:t>Status Updates</w:t>
      </w:r>
      <w:r>
        <w:rPr>
          <w:rFonts w:ascii="Arial" w:hAnsi="Arial" w:cs="Arial"/>
        </w:rPr>
        <w:t>, Section 1.50004(</w:t>
      </w:r>
      <w:r w:rsidR="00C00842">
        <w:rPr>
          <w:rFonts w:ascii="Arial" w:hAnsi="Arial" w:cs="Arial"/>
        </w:rPr>
        <w:t>k</w:t>
      </w:r>
      <w:r w:rsidR="004D43B3">
        <w:rPr>
          <w:rFonts w:ascii="Arial" w:hAnsi="Arial" w:cs="Arial"/>
        </w:rPr>
        <w:t>)</w:t>
      </w:r>
    </w:p>
    <w:p w:rsidR="005D6513" w14:paraId="6605DF8A" w14:textId="778198B8">
      <w:pPr>
        <w:jc w:val="center"/>
        <w:rPr>
          <w:rFonts w:ascii="Arial" w:eastAsia="Arial" w:hAnsi="Arial" w:cs="Arial"/>
        </w:rPr>
      </w:pPr>
      <w:r w:rsidRPr="005862B4">
        <w:rPr>
          <w:rFonts w:ascii="Arial" w:eastAsia="Arial" w:hAnsi="Arial" w:cs="Arial"/>
        </w:rPr>
        <w:t>Information</w:t>
      </w:r>
      <w:r w:rsidRPr="005862B4" w:rsidR="00CC7B92">
        <w:rPr>
          <w:rFonts w:ascii="Arial" w:eastAsia="Arial" w:hAnsi="Arial" w:cs="Arial"/>
        </w:rPr>
        <w:t xml:space="preserve"> Submitted </w:t>
      </w:r>
      <w:r w:rsidR="00A10CC2">
        <w:rPr>
          <w:rFonts w:ascii="Arial" w:eastAsia="Arial" w:hAnsi="Arial" w:cs="Arial"/>
        </w:rPr>
        <w:t>Using</w:t>
      </w:r>
      <w:r w:rsidRPr="005862B4" w:rsidR="00CC7B92">
        <w:rPr>
          <w:rFonts w:ascii="Arial" w:eastAsia="Arial" w:hAnsi="Arial" w:cs="Arial"/>
        </w:rPr>
        <w:t xml:space="preserve"> Online Portal</w:t>
      </w:r>
    </w:p>
    <w:p w:rsidR="00A3024B" w:rsidRPr="00D00AD7" w14:paraId="41CCD28A" w14:textId="660285D9">
      <w:pPr>
        <w:jc w:val="center"/>
        <w:rPr>
          <w:rFonts w:ascii="Arial" w:hAnsi="Arial" w:cs="Arial"/>
        </w:rPr>
      </w:pPr>
      <w:r>
        <w:rPr>
          <w:rFonts w:ascii="Arial" w:eastAsia="Arial" w:hAnsi="Arial" w:cs="Arial"/>
        </w:rPr>
        <w:t>Estimated Time Per Response:  2 hours</w:t>
      </w:r>
    </w:p>
    <w:p w:rsidR="005D6513" w:rsidRPr="00D00AD7"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0"/>
        <w:gridCol w:w="5400"/>
        <w:gridCol w:w="6660"/>
      </w:tblGrid>
      <w:tr w14:paraId="10BDED79" w14:textId="77777777" w:rsidTr="002D66A6">
        <w:tblPrEx>
          <w:tblW w:w="130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0"/>
          <w:tblHeader/>
        </w:trPr>
        <w:tc>
          <w:tcPr>
            <w:tcW w:w="990" w:type="dxa"/>
            <w:shd w:val="clear" w:color="auto" w:fill="BFBFBF" w:themeFill="background1" w:themeFillShade="BF"/>
          </w:tcPr>
          <w:p w:rsidR="004D6EBA" w:rsidRPr="00DA4AFD" w:rsidP="002D66A6" w14:paraId="1CCA1D6D"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004D6EBA" w:rsidRPr="00DA4AFD" w:rsidP="002D66A6" w14:paraId="10D7A0B0"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004D6EBA" w:rsidRPr="00DA4AFD" w:rsidP="002D66A6" w14:paraId="3B3C3B5B" w14:textId="77777777">
            <w:pPr>
              <w:rPr>
                <w:rFonts w:asciiTheme="minorHAnsi" w:hAnsiTheme="minorHAnsi" w:cstheme="minorHAnsi"/>
              </w:rPr>
            </w:pPr>
            <w:r w:rsidRPr="00DA4AFD">
              <w:rPr>
                <w:rFonts w:eastAsia="Arial" w:asciiTheme="minorHAnsi" w:hAnsiTheme="minorHAnsi" w:cstheme="minorHAnsi"/>
                <w:b/>
              </w:rPr>
              <w:t>Purpose/Instructions</w:t>
            </w:r>
          </w:p>
        </w:tc>
      </w:tr>
      <w:tr w14:paraId="3C7C422A" w14:textId="77777777" w:rsidTr="002D66A6">
        <w:tblPrEx>
          <w:tblW w:w="13050" w:type="dxa"/>
          <w:tblInd w:w="-185" w:type="dxa"/>
          <w:tblLayout w:type="fixed"/>
          <w:tblLook w:val="0400"/>
        </w:tblPrEx>
        <w:trPr>
          <w:trHeight w:val="260"/>
        </w:trPr>
        <w:tc>
          <w:tcPr>
            <w:tcW w:w="13050" w:type="dxa"/>
            <w:gridSpan w:val="3"/>
            <w:shd w:val="clear" w:color="auto" w:fill="D9D9D9" w:themeFill="background1" w:themeFillShade="D9"/>
          </w:tcPr>
          <w:p w:rsidR="004D6EBA" w:rsidRPr="00DA4AFD" w:rsidP="002D66A6" w14:paraId="614C0582"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14:paraId="0D3BB4F4" w14:textId="77777777" w:rsidTr="002D66A6">
        <w:tblPrEx>
          <w:tblW w:w="13050" w:type="dxa"/>
          <w:tblInd w:w="-185" w:type="dxa"/>
          <w:tblLayout w:type="fixed"/>
          <w:tblLook w:val="0400"/>
        </w:tblPrEx>
        <w:trPr>
          <w:trHeight w:val="260"/>
        </w:trPr>
        <w:tc>
          <w:tcPr>
            <w:tcW w:w="990" w:type="dxa"/>
          </w:tcPr>
          <w:p w:rsidR="004D6EBA" w:rsidRPr="00DA4AFD" w:rsidP="002D66A6" w14:paraId="06031B5B"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004D6EBA" w:rsidRPr="00DA4AFD" w:rsidP="002D66A6" w14:paraId="403D1A38"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004D6EBA" w:rsidRPr="00DA4AFD" w:rsidP="002D66A6" w14:paraId="0323BDF9"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auto-generated from the information provided in the Application Request for Funding Allocation.</w:t>
            </w:r>
          </w:p>
        </w:tc>
      </w:tr>
      <w:tr w14:paraId="678AC5C5" w14:textId="77777777" w:rsidTr="002D66A6">
        <w:tblPrEx>
          <w:tblW w:w="13050" w:type="dxa"/>
          <w:tblInd w:w="-185" w:type="dxa"/>
          <w:tblLayout w:type="fixed"/>
          <w:tblLook w:val="0400"/>
        </w:tblPrEx>
        <w:trPr>
          <w:trHeight w:val="260"/>
        </w:trPr>
        <w:tc>
          <w:tcPr>
            <w:tcW w:w="990" w:type="dxa"/>
          </w:tcPr>
          <w:p w:rsidR="004D6EBA" w:rsidRPr="00DA4AFD" w:rsidP="002D66A6" w14:paraId="4699B0A9"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004D6EBA" w:rsidRPr="00DA4AFD" w:rsidP="002D66A6" w14:paraId="111B20D3" w14:textId="77777777">
            <w:pPr>
              <w:rPr>
                <w:rFonts w:eastAsia="Arial" w:asciiTheme="minorHAnsi" w:hAnsiTheme="minorHAnsi" w:cstheme="minorHAnsi"/>
              </w:rPr>
            </w:pPr>
            <w:r w:rsidRPr="00DA4AFD">
              <w:rPr>
                <w:rFonts w:eastAsia="Arial" w:asciiTheme="minorHAnsi" w:hAnsiTheme="minorHAnsi" w:cstheme="minorHAnsi"/>
              </w:rPr>
              <w:t>Applicant Name</w:t>
            </w:r>
          </w:p>
          <w:p w:rsidR="004D6EBA" w:rsidRPr="00DA4AFD" w:rsidP="002D66A6" w14:paraId="58C6F63F" w14:textId="77777777">
            <w:pPr>
              <w:rPr>
                <w:rFonts w:eastAsia="Arial" w:asciiTheme="minorHAnsi" w:hAnsiTheme="minorHAnsi" w:cstheme="minorHAnsi"/>
              </w:rPr>
            </w:pPr>
          </w:p>
        </w:tc>
        <w:tc>
          <w:tcPr>
            <w:tcW w:w="6660" w:type="dxa"/>
          </w:tcPr>
          <w:p w:rsidR="004D6EBA" w:rsidRPr="00DA4AFD" w:rsidP="002D66A6" w14:paraId="63E1C68C" w14:textId="77777777">
            <w:pPr>
              <w:tabs>
                <w:tab w:val="left" w:pos="2840"/>
              </w:tabs>
              <w:rPr>
                <w:rFonts w:eastAsia="Arial" w:asciiTheme="minorHAnsi" w:hAnsiTheme="minorHAnsi" w:cstheme="minorHAnsi"/>
              </w:rPr>
            </w:pPr>
            <w:r w:rsidRPr="00DA4AFD">
              <w:rPr>
                <w:rFonts w:eastAsia="Arial" w:asciiTheme="minorHAnsi" w:hAnsiTheme="minorHAnsi" w:cstheme="minorHAnsi"/>
              </w:rPr>
              <w:t>This is the name of the Applicant submitting this request.  This information will be auto-generated from the information provided in the Application Request for Funding Allocation.</w:t>
            </w:r>
          </w:p>
        </w:tc>
      </w:tr>
      <w:tr w14:paraId="334EC3F9" w14:textId="77777777" w:rsidTr="002D66A6">
        <w:tblPrEx>
          <w:tblW w:w="13050" w:type="dxa"/>
          <w:tblInd w:w="-185" w:type="dxa"/>
          <w:tblLayout w:type="fixed"/>
          <w:tblLook w:val="0400"/>
        </w:tblPrEx>
        <w:trPr>
          <w:cantSplit/>
          <w:trHeight w:val="260"/>
        </w:trPr>
        <w:tc>
          <w:tcPr>
            <w:tcW w:w="990" w:type="dxa"/>
          </w:tcPr>
          <w:p w:rsidR="004D6EBA" w:rsidRPr="00DA4AFD" w:rsidP="002D66A6" w14:paraId="51D1F965" w14:textId="77777777">
            <w:pPr>
              <w:jc w:val="center"/>
              <w:rPr>
                <w:rFonts w:asciiTheme="minorHAnsi" w:hAnsiTheme="minorHAnsi" w:cstheme="minorHAnsi"/>
              </w:rPr>
            </w:pPr>
            <w:r w:rsidRPr="00DA4AFD">
              <w:rPr>
                <w:rFonts w:eastAsia="Arial" w:asciiTheme="minorHAnsi" w:hAnsiTheme="minorHAnsi" w:cstheme="minorHAnsi"/>
              </w:rPr>
              <w:t>3</w:t>
            </w:r>
          </w:p>
        </w:tc>
        <w:tc>
          <w:tcPr>
            <w:tcW w:w="5400" w:type="dxa"/>
          </w:tcPr>
          <w:p w:rsidR="004D6EBA" w:rsidRPr="00DA4AFD" w:rsidP="002D66A6" w14:paraId="7F5987EE"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004D6EBA" w:rsidRPr="00DA4AFD" w:rsidP="002D66A6" w14:paraId="28C0B969"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Street Name;</w:t>
            </w:r>
          </w:p>
          <w:p w:rsidR="004D6EBA" w:rsidRPr="00DA4AFD" w:rsidP="002D66A6" w14:paraId="0495C60B"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City;</w:t>
            </w:r>
          </w:p>
          <w:p w:rsidR="004D6EBA" w:rsidRPr="00DA4AFD" w:rsidP="002D66A6" w14:paraId="00DB3FC2"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State;</w:t>
            </w:r>
          </w:p>
          <w:p w:rsidR="004D6EBA" w:rsidRPr="00DA4AFD" w:rsidP="002D66A6" w14:paraId="7629ABF2"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Zip Code;</w:t>
            </w:r>
          </w:p>
          <w:p w:rsidR="004D6EBA" w:rsidRPr="00DA4AFD" w:rsidP="002D66A6" w14:paraId="37B66524"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Phone Number;</w:t>
            </w:r>
          </w:p>
          <w:p w:rsidR="004D6EBA" w:rsidRPr="00DA4AFD" w:rsidP="002D66A6" w14:paraId="6B52EF9D"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004D6EBA" w:rsidRPr="00DA4AFD" w:rsidP="002D66A6" w14:paraId="67BF5C8F" w14:textId="77777777">
            <w:pPr>
              <w:pStyle w:val="NoSpacing"/>
              <w:rPr>
                <w:rFonts w:asciiTheme="minorHAnsi" w:hAnsiTheme="minorHAnsi" w:cstheme="minorHAnsi"/>
              </w:rPr>
            </w:pPr>
            <w:r w:rsidRPr="00DA4AFD">
              <w:rPr>
                <w:rFonts w:asciiTheme="minorHAnsi" w:hAnsiTheme="minorHAnsi" w:cstheme="minorHAnsi"/>
              </w:rPr>
              <w:t>This information will be auto-generated from the information provided in the Application Request for Funding Allocation.</w:t>
            </w:r>
          </w:p>
        </w:tc>
      </w:tr>
      <w:tr w14:paraId="5A7B30DB" w14:textId="77777777" w:rsidTr="002D66A6">
        <w:tblPrEx>
          <w:tblW w:w="13050" w:type="dxa"/>
          <w:tblInd w:w="-185" w:type="dxa"/>
          <w:tblLayout w:type="fixed"/>
          <w:tblLook w:val="0400"/>
        </w:tblPrEx>
        <w:trPr>
          <w:cantSplit/>
          <w:trHeight w:val="260"/>
        </w:trPr>
        <w:tc>
          <w:tcPr>
            <w:tcW w:w="13050" w:type="dxa"/>
            <w:gridSpan w:val="3"/>
            <w:shd w:val="clear" w:color="auto" w:fill="D9D9D9" w:themeFill="background1" w:themeFillShade="D9"/>
          </w:tcPr>
          <w:p w:rsidR="004D6EBA" w:rsidRPr="00DA4AFD" w:rsidP="002D66A6" w14:paraId="6FC1021E"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14:paraId="3A13FC71" w14:textId="77777777" w:rsidTr="002D66A6">
        <w:tblPrEx>
          <w:tblW w:w="13050" w:type="dxa"/>
          <w:tblInd w:w="-185" w:type="dxa"/>
          <w:tblLayout w:type="fixed"/>
          <w:tblLook w:val="0400"/>
        </w:tblPrEx>
        <w:trPr>
          <w:cantSplit/>
          <w:trHeight w:val="260"/>
        </w:trPr>
        <w:tc>
          <w:tcPr>
            <w:tcW w:w="990" w:type="dxa"/>
          </w:tcPr>
          <w:p w:rsidR="004D6EBA" w:rsidRPr="00DA4AFD" w:rsidP="002D66A6" w14:paraId="430E3A6B"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004D6EBA" w:rsidRPr="00DA4AFD" w:rsidP="002D66A6" w14:paraId="13E3F430"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004D6EBA" w:rsidRPr="00DA4AFD" w:rsidP="002D66A6" w14:paraId="2B1B9CB2"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004D6EBA" w:rsidRPr="00DA4AFD" w:rsidP="002D66A6" w14:paraId="5D572889"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004D6EBA" w:rsidRPr="00DA4AFD" w:rsidP="002D66A6" w14:paraId="73BB01BC"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004D6EBA" w:rsidRPr="00DA4AFD" w:rsidP="002D66A6" w14:paraId="683E6DB3"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004D6EBA" w:rsidRPr="00DA4AFD" w:rsidP="002D66A6" w14:paraId="3E035527"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004D6EBA" w:rsidRPr="00DA4AFD" w:rsidP="002D66A6" w14:paraId="20E68CF1"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004D6EBA" w:rsidRPr="00DA4AFD" w:rsidP="002D66A6" w14:paraId="47B9AFE0"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004D6EBA" w:rsidRPr="00DA4AFD" w:rsidP="002D66A6" w14:paraId="399CF24D" w14:textId="77777777">
            <w:pPr>
              <w:rPr>
                <w:rFonts w:eastAsia="Arial" w:asciiTheme="minorHAnsi" w:hAnsiTheme="minorHAnsi" w:cstheme="minorHAnsi"/>
              </w:rPr>
            </w:pPr>
          </w:p>
        </w:tc>
        <w:tc>
          <w:tcPr>
            <w:tcW w:w="6660" w:type="dxa"/>
          </w:tcPr>
          <w:p w:rsidR="004D6EBA" w:rsidRPr="00DA4AFD" w:rsidP="002D66A6" w14:paraId="55084A37" w14:textId="77777777">
            <w:pPr>
              <w:rPr>
                <w:rFonts w:eastAsia="Arial" w:asciiTheme="minorHAnsi" w:hAnsiTheme="minorHAnsi" w:cstheme="minorHAnsi"/>
              </w:rPr>
            </w:pPr>
            <w:r w:rsidRPr="00DA4AFD">
              <w:rPr>
                <w:rFonts w:eastAsia="Arial" w:asciiTheme="minorHAnsi" w:hAnsiTheme="minorHAnsi"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auto-generated from the information provided in the Application Request for Funding Allocation but filer will have the opportunity to change information to designate a different contact for the filing.</w:t>
            </w:r>
          </w:p>
        </w:tc>
      </w:tr>
      <w:tr w14:paraId="5959B7BE" w14:textId="77777777" w:rsidTr="002D66A6">
        <w:tblPrEx>
          <w:tblW w:w="13050" w:type="dxa"/>
          <w:tblInd w:w="-185" w:type="dxa"/>
          <w:tblLayout w:type="fixed"/>
          <w:tblLook w:val="0400"/>
        </w:tblPrEx>
        <w:trPr>
          <w:trHeight w:val="260"/>
        </w:trPr>
        <w:tc>
          <w:tcPr>
            <w:tcW w:w="990" w:type="dxa"/>
          </w:tcPr>
          <w:p w:rsidR="004D6EBA" w:rsidRPr="00DA4AFD" w:rsidP="002D66A6" w14:paraId="2BC85A70"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004D6EBA" w:rsidRPr="00DA4AFD" w:rsidP="002D66A6" w14:paraId="404236EE"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004D6EBA" w:rsidRPr="00DA4AFD" w:rsidP="002D66A6" w14:paraId="474223CC"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004D6EBA" w:rsidRPr="00DA4AFD" w:rsidP="002D66A6" w14:paraId="4F64330F"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004D6EBA" w:rsidRPr="00DA4AFD" w:rsidP="002D66A6" w14:paraId="52079A25"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004D6EBA" w:rsidRPr="00DA4AFD" w:rsidP="002D66A6" w14:paraId="08B1532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004D6EBA" w:rsidRPr="00DA4AFD" w:rsidP="002D66A6" w14:paraId="15D01DF2"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004D6EBA" w:rsidRPr="00DA4AFD" w:rsidP="002D66A6" w14:paraId="6C197C6B"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004D6EBA" w:rsidRPr="00DA4AFD" w:rsidP="002D66A6" w14:paraId="28C6F4DB"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004D6EBA" w:rsidRPr="00DA4AFD" w:rsidP="002D66A6" w14:paraId="73AC4342" w14:textId="77777777">
            <w:pPr>
              <w:rPr>
                <w:rFonts w:eastAsia="Arial" w:asciiTheme="minorHAnsi" w:hAnsiTheme="minorHAnsi" w:cstheme="minorHAnsi"/>
              </w:rPr>
            </w:pPr>
          </w:p>
        </w:tc>
        <w:tc>
          <w:tcPr>
            <w:tcW w:w="6660" w:type="dxa"/>
          </w:tcPr>
          <w:p w:rsidR="004D6EBA" w:rsidRPr="00DA4AFD" w:rsidP="002D66A6" w14:paraId="329D22AE" w14:textId="77777777">
            <w:pPr>
              <w:rPr>
                <w:rFonts w:eastAsia="Arial" w:asciiTheme="minorHAnsi" w:hAnsiTheme="minorHAnsi" w:cstheme="minorHAnsi"/>
              </w:rPr>
            </w:pPr>
            <w:r w:rsidRPr="00DA4AFD">
              <w:rPr>
                <w:rFonts w:eastAsia="Arial" w:asciiTheme="minorHAnsi" w:hAnsiTheme="minorHAnsi" w:cstheme="minorHAnsi"/>
              </w:rPr>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w:t>
            </w:r>
            <w:r w:rsidRPr="00DA4AFD">
              <w:rPr>
                <w:rFonts w:eastAsia="Arial" w:asciiTheme="minorHAnsi" w:hAnsiTheme="minorHAnsi" w:cstheme="minorHAnsi"/>
              </w:rPr>
              <w:t xml:space="preserve">there is a question about the application, an FCC representative will communicate with the Applicant’s contact representative. </w:t>
            </w:r>
          </w:p>
          <w:p w:rsidR="004D6EBA" w:rsidRPr="00DA4AFD" w:rsidP="002D66A6" w14:paraId="51482FAC" w14:textId="77777777">
            <w:pPr>
              <w:rPr>
                <w:rFonts w:eastAsia="Arial" w:asciiTheme="minorHAnsi" w:hAnsiTheme="minorHAnsi" w:cstheme="minorHAnsi"/>
              </w:rPr>
            </w:pPr>
            <w:r w:rsidRPr="00DA4AFD">
              <w:rPr>
                <w:rFonts w:eastAsia="Arial" w:asciiTheme="minorHAnsi" w:hAnsiTheme="minorHAnsi" w:cstheme="minorHAnsi"/>
              </w:rPr>
              <w:t>This information will be auto-generated from the information provided in the Application Request for Funding Allocation but filer will have the opportunity to change information to designate a different contact for the filing.</w:t>
            </w:r>
          </w:p>
        </w:tc>
      </w:tr>
      <w:tr w14:paraId="0ACE0798" w14:textId="77777777" w:rsidTr="002D66A6">
        <w:tblPrEx>
          <w:tblW w:w="13050" w:type="dxa"/>
          <w:tblInd w:w="-185" w:type="dxa"/>
          <w:tblLayout w:type="fixed"/>
          <w:tblLook w:val="0400"/>
        </w:tblPrEx>
        <w:trPr>
          <w:trHeight w:val="260"/>
        </w:trPr>
        <w:tc>
          <w:tcPr>
            <w:tcW w:w="13050" w:type="dxa"/>
            <w:gridSpan w:val="3"/>
            <w:shd w:val="clear" w:color="auto" w:fill="D9D9D9" w:themeFill="background1" w:themeFillShade="D9"/>
          </w:tcPr>
          <w:p w:rsidR="004D6EBA" w:rsidRPr="00DA4AFD" w:rsidP="002D66A6" w14:paraId="61EAE131" w14:textId="2EBB39DC">
            <w:pPr>
              <w:rPr>
                <w:rFonts w:eastAsia="Arial" w:asciiTheme="minorHAnsi" w:hAnsiTheme="minorHAnsi" w:cstheme="minorHAnsi"/>
                <w:b/>
                <w:bCs/>
              </w:rPr>
            </w:pPr>
            <w:r w:rsidRPr="004D6EBA">
              <w:rPr>
                <w:rFonts w:eastAsia="Arial" w:asciiTheme="minorHAnsi" w:hAnsiTheme="minorHAnsi" w:cstheme="minorHAnsi"/>
                <w:b/>
                <w:bCs/>
              </w:rPr>
              <w:t>Explanation of Effort and Availability of Commercial Equipment</w:t>
            </w:r>
          </w:p>
        </w:tc>
      </w:tr>
      <w:tr w14:paraId="73304476" w14:textId="77777777" w:rsidTr="002D66A6">
        <w:tblPrEx>
          <w:tblW w:w="13050" w:type="dxa"/>
          <w:tblInd w:w="-185" w:type="dxa"/>
          <w:tblLayout w:type="fixed"/>
          <w:tblLook w:val="0400"/>
        </w:tblPrEx>
        <w:trPr>
          <w:trHeight w:val="260"/>
        </w:trPr>
        <w:tc>
          <w:tcPr>
            <w:tcW w:w="990" w:type="dxa"/>
          </w:tcPr>
          <w:p w:rsidR="004D6EBA" w:rsidRPr="00DA4AFD" w:rsidP="004D6EBA" w14:paraId="1D061030"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004D6EBA" w:rsidRPr="004D6EBA" w:rsidP="004D6EBA" w14:paraId="0CA7BD3C" w14:textId="61CB1645">
            <w:pPr>
              <w:rPr>
                <w:rFonts w:eastAsia="Arial"/>
              </w:rPr>
            </w:pPr>
            <w:r w:rsidRPr="004D6EBA">
              <w:t>Provide explanation of efforts undertaken, and challenges encountered, in permanently removing, replacing, and disposing of covered communications equipment or service.</w:t>
            </w:r>
          </w:p>
        </w:tc>
        <w:tc>
          <w:tcPr>
            <w:tcW w:w="6660" w:type="dxa"/>
          </w:tcPr>
          <w:p w:rsidR="004D6EBA" w:rsidRPr="004D6EBA" w:rsidP="004D6EBA" w14:paraId="1A135854" w14:textId="5CB6C44F">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 to help evaluate replacement equipment availability and any other challenges to completing the removal, replacement, and disposal process.</w:t>
            </w:r>
          </w:p>
        </w:tc>
      </w:tr>
      <w:tr w14:paraId="6D098E21" w14:textId="77777777" w:rsidTr="002D66A6">
        <w:tblPrEx>
          <w:tblW w:w="13050" w:type="dxa"/>
          <w:tblInd w:w="-185" w:type="dxa"/>
          <w:tblLayout w:type="fixed"/>
          <w:tblLook w:val="0400"/>
        </w:tblPrEx>
        <w:trPr>
          <w:trHeight w:val="260"/>
        </w:trPr>
        <w:tc>
          <w:tcPr>
            <w:tcW w:w="990" w:type="dxa"/>
          </w:tcPr>
          <w:p w:rsidR="004D6EBA" w:rsidRPr="00DA4AFD" w:rsidP="004D6EBA" w14:paraId="1DBF5AAE" w14:textId="77777777">
            <w:pPr>
              <w:tabs>
                <w:tab w:val="left" w:pos="255"/>
                <w:tab w:val="center" w:pos="392"/>
              </w:tabs>
              <w:jc w:val="center"/>
              <w:rPr>
                <w:rFonts w:asciiTheme="minorHAnsi" w:hAnsiTheme="minorHAnsi" w:cstheme="minorHAnsi"/>
              </w:rPr>
            </w:pPr>
            <w:r>
              <w:rPr>
                <w:rFonts w:asciiTheme="minorHAnsi" w:hAnsiTheme="minorHAnsi" w:cstheme="minorHAnsi"/>
              </w:rPr>
              <w:t>7</w:t>
            </w:r>
          </w:p>
        </w:tc>
        <w:tc>
          <w:tcPr>
            <w:tcW w:w="5400" w:type="dxa"/>
          </w:tcPr>
          <w:p w:rsidR="004D6EBA" w:rsidRPr="004D6EBA" w:rsidP="004D6EBA" w14:paraId="510689C5" w14:textId="082BAC67">
            <w:pPr>
              <w:rPr>
                <w:rFonts w:eastAsia="Arial"/>
              </w:rPr>
            </w:pPr>
            <w:r w:rsidRPr="004D6EBA">
              <w:rPr>
                <w:rFonts w:eastAsia="Arial"/>
              </w:rPr>
              <w:t>Explain whether you are finding commercially available equipment in the marketplace.  If not, then explain efforts taken to obtain replacement equipment.</w:t>
            </w:r>
          </w:p>
        </w:tc>
        <w:tc>
          <w:tcPr>
            <w:tcW w:w="6660" w:type="dxa"/>
          </w:tcPr>
          <w:p w:rsidR="004D6EBA" w:rsidRPr="004D6EBA" w:rsidP="004D6EBA" w14:paraId="02E02C21" w14:textId="161F34C5">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 to help evaluate replacement equipment availability and any other challenges to completing the removal, replacement, and disposal process.</w:t>
            </w:r>
          </w:p>
        </w:tc>
      </w:tr>
      <w:tr w14:paraId="4E3D05C1" w14:textId="77777777" w:rsidTr="00203AB7">
        <w:tblPrEx>
          <w:tblW w:w="13050" w:type="dxa"/>
          <w:tblInd w:w="-185" w:type="dxa"/>
          <w:tblLayout w:type="fixed"/>
          <w:tblLook w:val="0400"/>
        </w:tblPrEx>
        <w:trPr>
          <w:trHeight w:val="260"/>
        </w:trPr>
        <w:tc>
          <w:tcPr>
            <w:tcW w:w="13050" w:type="dxa"/>
            <w:gridSpan w:val="3"/>
            <w:shd w:val="clear" w:color="auto" w:fill="D9D9D9" w:themeFill="background1" w:themeFillShade="D9"/>
          </w:tcPr>
          <w:p w:rsidR="00203AB7" w:rsidRPr="00203AB7" w:rsidP="004D6EBA" w14:paraId="776A90AC" w14:textId="31B40379">
            <w:pPr>
              <w:rPr>
                <w:rFonts w:eastAsia="Arial" w:asciiTheme="minorHAnsi" w:hAnsiTheme="minorHAnsi" w:cstheme="minorHAnsi"/>
                <w:b/>
                <w:bCs/>
              </w:rPr>
            </w:pPr>
            <w:r w:rsidRPr="00203AB7">
              <w:rPr>
                <w:rFonts w:eastAsia="Arial" w:asciiTheme="minorHAnsi" w:hAnsiTheme="minorHAnsi" w:cstheme="minorHAnsi"/>
                <w:b/>
                <w:bCs/>
              </w:rPr>
              <w:t>Program Compliance</w:t>
            </w:r>
          </w:p>
        </w:tc>
      </w:tr>
      <w:tr w14:paraId="16265AFA" w14:textId="77777777" w:rsidTr="002D66A6">
        <w:tblPrEx>
          <w:tblW w:w="13050" w:type="dxa"/>
          <w:tblInd w:w="-185" w:type="dxa"/>
          <w:tblLayout w:type="fixed"/>
          <w:tblLook w:val="0400"/>
        </w:tblPrEx>
        <w:trPr>
          <w:trHeight w:val="260"/>
        </w:trPr>
        <w:tc>
          <w:tcPr>
            <w:tcW w:w="990" w:type="dxa"/>
          </w:tcPr>
          <w:p w:rsidR="004D6EBA" w:rsidRPr="00DA4AFD" w:rsidP="004D6EBA" w14:paraId="229E8546" w14:textId="77777777">
            <w:pPr>
              <w:tabs>
                <w:tab w:val="left" w:pos="255"/>
                <w:tab w:val="center" w:pos="392"/>
              </w:tabs>
              <w:jc w:val="center"/>
              <w:rPr>
                <w:rFonts w:asciiTheme="minorHAnsi" w:hAnsiTheme="minorHAnsi" w:cstheme="minorHAnsi"/>
              </w:rPr>
            </w:pPr>
            <w:r>
              <w:rPr>
                <w:rFonts w:asciiTheme="minorHAnsi" w:hAnsiTheme="minorHAnsi" w:cstheme="minorHAnsi"/>
              </w:rPr>
              <w:t>8</w:t>
            </w:r>
          </w:p>
        </w:tc>
        <w:tc>
          <w:tcPr>
            <w:tcW w:w="5400" w:type="dxa"/>
          </w:tcPr>
          <w:p w:rsidR="004D6EBA" w:rsidRPr="004D6EBA" w:rsidP="004D6EBA" w14:paraId="366B8D98" w14:textId="1C71D79C">
            <w:pPr>
              <w:rPr>
                <w:rFonts w:eastAsia="Arial"/>
              </w:rPr>
            </w:pPr>
            <w:r w:rsidRPr="004D6EBA">
              <w:rPr>
                <w:rFonts w:eastAsia="Arial"/>
              </w:rPr>
              <w:t>Indicate whether recipient has fully complied with (or is in the process of complying with) all requirements of the Reimbursement Program.</w:t>
            </w:r>
          </w:p>
        </w:tc>
        <w:tc>
          <w:tcPr>
            <w:tcW w:w="6660" w:type="dxa"/>
          </w:tcPr>
          <w:p w:rsidR="004D6EBA" w:rsidRPr="004D6EBA" w:rsidP="004D6EBA" w14:paraId="5723DEC7" w14:textId="72EFB2F5">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w:t>
            </w:r>
          </w:p>
        </w:tc>
      </w:tr>
      <w:tr w14:paraId="12ADE332" w14:textId="77777777" w:rsidTr="002D66A6">
        <w:tblPrEx>
          <w:tblW w:w="13050" w:type="dxa"/>
          <w:tblInd w:w="-185" w:type="dxa"/>
          <w:tblLayout w:type="fixed"/>
          <w:tblLook w:val="0400"/>
        </w:tblPrEx>
        <w:trPr>
          <w:trHeight w:val="260"/>
        </w:trPr>
        <w:tc>
          <w:tcPr>
            <w:tcW w:w="990" w:type="dxa"/>
          </w:tcPr>
          <w:p w:rsidR="004D6EBA" w:rsidP="004D6EBA" w14:paraId="6CCDD99E" w14:textId="090FEAE2">
            <w:pPr>
              <w:tabs>
                <w:tab w:val="left" w:pos="255"/>
                <w:tab w:val="center" w:pos="392"/>
              </w:tabs>
              <w:jc w:val="center"/>
              <w:rPr>
                <w:rFonts w:asciiTheme="minorHAnsi" w:hAnsiTheme="minorHAnsi" w:cstheme="minorHAnsi"/>
              </w:rPr>
            </w:pPr>
            <w:r>
              <w:rPr>
                <w:rFonts w:asciiTheme="minorHAnsi" w:hAnsiTheme="minorHAnsi" w:cstheme="minorHAnsi"/>
              </w:rPr>
              <w:t>9</w:t>
            </w:r>
          </w:p>
        </w:tc>
        <w:tc>
          <w:tcPr>
            <w:tcW w:w="5400" w:type="dxa"/>
          </w:tcPr>
          <w:p w:rsidR="005C5263" w:rsidP="004D6EBA" w14:paraId="2A26B78F" w14:textId="7BC764B1">
            <w:pPr>
              <w:rPr>
                <w:rFonts w:eastAsia="Arial"/>
              </w:rPr>
            </w:pPr>
            <w:r w:rsidRPr="004D6EBA">
              <w:rPr>
                <w:rFonts w:eastAsia="Arial"/>
              </w:rPr>
              <w:t>Indicate whether recipient has permanently removed from its communications network</w:t>
            </w:r>
            <w:r>
              <w:rPr>
                <w:rFonts w:eastAsia="Arial"/>
              </w:rPr>
              <w:t xml:space="preserve"> </w:t>
            </w:r>
            <w:r w:rsidRPr="004D6EBA">
              <w:rPr>
                <w:rFonts w:eastAsia="Arial"/>
              </w:rPr>
              <w:t xml:space="preserve">all covered communications equipment or services that were in the </w:t>
            </w:r>
            <w:r w:rsidRPr="004D6EBA">
              <w:rPr>
                <w:rFonts w:eastAsia="Arial"/>
              </w:rPr>
              <w:t>recipient’s network as of the date of the submission of the recipient</w:t>
            </w:r>
            <w:r>
              <w:rPr>
                <w:rFonts w:eastAsia="Arial"/>
              </w:rPr>
              <w:t>’</w:t>
            </w:r>
            <w:r w:rsidRPr="004D6EBA">
              <w:rPr>
                <w:rFonts w:eastAsia="Arial"/>
              </w:rPr>
              <w:t>s application reques</w:t>
            </w:r>
            <w:r>
              <w:rPr>
                <w:rFonts w:eastAsia="Arial"/>
              </w:rPr>
              <w:t>t</w:t>
            </w:r>
            <w:r w:rsidRPr="004D6EBA">
              <w:rPr>
                <w:rFonts w:eastAsia="Arial"/>
              </w:rPr>
              <w:t xml:space="preserve"> </w:t>
            </w:r>
            <w:r>
              <w:rPr>
                <w:rFonts w:eastAsia="Arial"/>
              </w:rPr>
              <w:t xml:space="preserve">for </w:t>
            </w:r>
            <w:r w:rsidRPr="004D6EBA">
              <w:rPr>
                <w:rFonts w:eastAsia="Arial"/>
              </w:rPr>
              <w:t>funding.</w:t>
            </w:r>
          </w:p>
          <w:p w:rsidR="004D6EBA" w:rsidRPr="004D6EBA" w:rsidP="004D6EBA" w14:paraId="30226FA5" w14:textId="2B6EE3A5">
            <w:pPr>
              <w:rPr>
                <w:color w:val="1D2B3E"/>
                <w:sz w:val="21"/>
                <w:szCs w:val="21"/>
                <w:shd w:val="clear" w:color="auto" w:fill="FFFFFF"/>
              </w:rPr>
            </w:pPr>
            <w:r>
              <w:rPr>
                <w:rFonts w:eastAsia="Arial"/>
              </w:rPr>
              <w:t xml:space="preserve">If recipient has not yet completed the removal process, what estimated percentage of the removal process have you completed. </w:t>
            </w:r>
          </w:p>
        </w:tc>
        <w:tc>
          <w:tcPr>
            <w:tcW w:w="6660" w:type="dxa"/>
          </w:tcPr>
          <w:p w:rsidR="004D6EBA" w:rsidRPr="004D6EBA" w:rsidP="004D6EBA" w14:paraId="3421E07D" w14:textId="16C59939">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w:t>
            </w:r>
            <w:r w:rsidR="007174DC">
              <w:rPr>
                <w:rFonts w:eastAsia="Arial" w:asciiTheme="minorHAnsi" w:hAnsiTheme="minorHAnsi" w:cstheme="minorHAnsi"/>
              </w:rPr>
              <w:t xml:space="preserve"> and to assess level of project completion among recipients</w:t>
            </w:r>
            <w:r w:rsidRPr="004D6EBA">
              <w:rPr>
                <w:rFonts w:eastAsia="Arial" w:asciiTheme="minorHAnsi" w:hAnsiTheme="minorHAnsi" w:cstheme="minorHAnsi"/>
              </w:rPr>
              <w:t>.</w:t>
            </w:r>
          </w:p>
        </w:tc>
      </w:tr>
      <w:tr w14:paraId="79AC1B52" w14:textId="77777777" w:rsidTr="002D66A6">
        <w:tblPrEx>
          <w:tblW w:w="13050" w:type="dxa"/>
          <w:tblInd w:w="-185" w:type="dxa"/>
          <w:tblLayout w:type="fixed"/>
          <w:tblLook w:val="0400"/>
        </w:tblPrEx>
        <w:trPr>
          <w:trHeight w:val="260"/>
        </w:trPr>
        <w:tc>
          <w:tcPr>
            <w:tcW w:w="990" w:type="dxa"/>
          </w:tcPr>
          <w:p w:rsidR="005C5263" w:rsidP="005C5263" w14:paraId="18B5AB0E" w14:textId="2976D6DF">
            <w:pPr>
              <w:tabs>
                <w:tab w:val="left" w:pos="255"/>
                <w:tab w:val="center" w:pos="392"/>
              </w:tabs>
              <w:jc w:val="center"/>
              <w:rPr>
                <w:rFonts w:asciiTheme="minorHAnsi" w:hAnsiTheme="minorHAnsi" w:cstheme="minorHAnsi"/>
              </w:rPr>
            </w:pPr>
            <w:r>
              <w:rPr>
                <w:rFonts w:asciiTheme="minorHAnsi" w:hAnsiTheme="minorHAnsi" w:cstheme="minorHAnsi"/>
              </w:rPr>
              <w:t>10</w:t>
            </w:r>
          </w:p>
        </w:tc>
        <w:tc>
          <w:tcPr>
            <w:tcW w:w="5400" w:type="dxa"/>
          </w:tcPr>
          <w:p w:rsidR="005C5263" w:rsidP="005C5263" w14:paraId="4C8A6FB5" w14:textId="77777777">
            <w:pPr>
              <w:rPr>
                <w:rFonts w:eastAsia="Arial"/>
              </w:rPr>
            </w:pPr>
            <w:r>
              <w:rPr>
                <w:rFonts w:eastAsia="Arial"/>
              </w:rPr>
              <w:t xml:space="preserve">Indicate whether recipient has replaced all covered communications equipment or services that were in the recipient’s network as of the date of the submission of the recipient’s application request for funding. </w:t>
            </w:r>
          </w:p>
          <w:p w:rsidR="005C5263" w:rsidRPr="004D6EBA" w:rsidP="005C5263" w14:paraId="0C700557" w14:textId="4A940B5E">
            <w:pPr>
              <w:rPr>
                <w:rFonts w:eastAsia="Arial"/>
              </w:rPr>
            </w:pPr>
            <w:r>
              <w:rPr>
                <w:rFonts w:eastAsia="Arial"/>
              </w:rPr>
              <w:t>If recipient has not yet completed the replacement process, what estimated percentage of the replacement process have you completed.</w:t>
            </w:r>
          </w:p>
        </w:tc>
        <w:tc>
          <w:tcPr>
            <w:tcW w:w="6660" w:type="dxa"/>
          </w:tcPr>
          <w:p w:rsidR="005C5263" w:rsidRPr="004D6EBA" w:rsidP="005C5263" w14:paraId="4089987F" w14:textId="656BE83D">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w:t>
            </w:r>
            <w:r w:rsidR="007174DC">
              <w:rPr>
                <w:rFonts w:eastAsia="Arial" w:asciiTheme="minorHAnsi" w:hAnsiTheme="minorHAnsi" w:cstheme="minorHAnsi"/>
              </w:rPr>
              <w:t xml:space="preserve"> and to assess level of project completion among recipients</w:t>
            </w:r>
            <w:r w:rsidRPr="004D6EBA">
              <w:rPr>
                <w:rFonts w:eastAsia="Arial" w:asciiTheme="minorHAnsi" w:hAnsiTheme="minorHAnsi" w:cstheme="minorHAnsi"/>
              </w:rPr>
              <w:t>.</w:t>
            </w:r>
          </w:p>
        </w:tc>
      </w:tr>
      <w:tr w14:paraId="272CE756" w14:textId="77777777" w:rsidTr="002D66A6">
        <w:tblPrEx>
          <w:tblW w:w="13050" w:type="dxa"/>
          <w:tblInd w:w="-185" w:type="dxa"/>
          <w:tblLayout w:type="fixed"/>
          <w:tblLook w:val="0400"/>
        </w:tblPrEx>
        <w:trPr>
          <w:trHeight w:val="260"/>
        </w:trPr>
        <w:tc>
          <w:tcPr>
            <w:tcW w:w="990" w:type="dxa"/>
          </w:tcPr>
          <w:p w:rsidR="005C5263" w:rsidP="005C5263" w14:paraId="3FC2BCB2" w14:textId="201BBA26">
            <w:pPr>
              <w:tabs>
                <w:tab w:val="left" w:pos="255"/>
                <w:tab w:val="center" w:pos="392"/>
              </w:tabs>
              <w:jc w:val="center"/>
              <w:rPr>
                <w:rFonts w:asciiTheme="minorHAnsi" w:hAnsiTheme="minorHAnsi" w:cstheme="minorHAnsi"/>
              </w:rPr>
            </w:pPr>
            <w:r>
              <w:rPr>
                <w:rFonts w:asciiTheme="minorHAnsi" w:hAnsiTheme="minorHAnsi" w:cstheme="minorHAnsi"/>
              </w:rPr>
              <w:t>11</w:t>
            </w:r>
          </w:p>
        </w:tc>
        <w:tc>
          <w:tcPr>
            <w:tcW w:w="5400" w:type="dxa"/>
          </w:tcPr>
          <w:p w:rsidR="005C5263" w:rsidP="005C5263" w14:paraId="57D25FA2" w14:textId="77777777">
            <w:pPr>
              <w:rPr>
                <w:rFonts w:eastAsia="Arial"/>
              </w:rPr>
            </w:pPr>
            <w:r>
              <w:rPr>
                <w:rFonts w:eastAsia="Arial"/>
              </w:rPr>
              <w:t xml:space="preserve">Indicate whether recipient has disposed of all covered communications equipment or services that were in the recipient’s network as of the date of the submission of the recipient’s application request for funding. </w:t>
            </w:r>
          </w:p>
          <w:p w:rsidR="005C5263" w:rsidRPr="004D6EBA" w:rsidP="005C5263" w14:paraId="2CCDBDD3" w14:textId="2FF3D1CA">
            <w:pPr>
              <w:rPr>
                <w:rFonts w:eastAsia="Arial"/>
              </w:rPr>
            </w:pPr>
            <w:r>
              <w:rPr>
                <w:rFonts w:eastAsia="Arial"/>
              </w:rPr>
              <w:t>If recipient has not yet completed the disposal process, what estimated percentage of the disposal process have you completed.</w:t>
            </w:r>
          </w:p>
        </w:tc>
        <w:tc>
          <w:tcPr>
            <w:tcW w:w="6660" w:type="dxa"/>
          </w:tcPr>
          <w:p w:rsidR="005C5263" w:rsidRPr="004D6EBA" w:rsidP="005C5263" w14:paraId="6BF8143A" w14:textId="4DB3BECA">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w:t>
            </w:r>
            <w:r w:rsidR="007174DC">
              <w:rPr>
                <w:rFonts w:eastAsia="Arial" w:asciiTheme="minorHAnsi" w:hAnsiTheme="minorHAnsi" w:cstheme="minorHAnsi"/>
              </w:rPr>
              <w:t xml:space="preserve"> and to assess level of project completion among recipients</w:t>
            </w:r>
            <w:r w:rsidRPr="004D6EBA">
              <w:rPr>
                <w:rFonts w:eastAsia="Arial" w:asciiTheme="minorHAnsi" w:hAnsiTheme="minorHAnsi" w:cstheme="minorHAnsi"/>
              </w:rPr>
              <w:t>.</w:t>
            </w:r>
          </w:p>
        </w:tc>
      </w:tr>
      <w:tr w14:paraId="52D9D263" w14:textId="77777777" w:rsidTr="002D66A6">
        <w:tblPrEx>
          <w:tblW w:w="13050" w:type="dxa"/>
          <w:tblInd w:w="-185" w:type="dxa"/>
          <w:tblLayout w:type="fixed"/>
          <w:tblLook w:val="0400"/>
        </w:tblPrEx>
        <w:trPr>
          <w:trHeight w:val="260"/>
        </w:trPr>
        <w:tc>
          <w:tcPr>
            <w:tcW w:w="990" w:type="dxa"/>
          </w:tcPr>
          <w:p w:rsidR="005C5263" w:rsidP="005C5263" w14:paraId="20CD0CC3" w14:textId="582008D5">
            <w:pPr>
              <w:tabs>
                <w:tab w:val="left" w:pos="255"/>
                <w:tab w:val="center" w:pos="392"/>
              </w:tabs>
              <w:jc w:val="center"/>
              <w:rPr>
                <w:rFonts w:asciiTheme="minorHAnsi" w:hAnsiTheme="minorHAnsi" w:cstheme="minorHAnsi"/>
              </w:rPr>
            </w:pPr>
            <w:r>
              <w:rPr>
                <w:rFonts w:asciiTheme="minorHAnsi" w:hAnsiTheme="minorHAnsi" w:cstheme="minorHAnsi"/>
              </w:rPr>
              <w:t>12</w:t>
            </w:r>
          </w:p>
        </w:tc>
        <w:tc>
          <w:tcPr>
            <w:tcW w:w="5400" w:type="dxa"/>
          </w:tcPr>
          <w:p w:rsidR="005C5263" w:rsidRPr="004D6EBA" w:rsidP="005C5263" w14:paraId="756F68AF" w14:textId="1D9B86F6">
            <w:pPr>
              <w:rPr>
                <w:color w:val="1D2B3E"/>
                <w:sz w:val="21"/>
                <w:szCs w:val="21"/>
                <w:shd w:val="clear" w:color="auto" w:fill="FFFFFF"/>
              </w:rPr>
            </w:pPr>
            <w:r w:rsidRPr="004D6EBA">
              <w:rPr>
                <w:rFonts w:eastAsia="Arial"/>
              </w:rPr>
              <w:t>Indicate whether recipient has fully complied with (or is in the process of complying with) the timeline submitted by the recipient.  If not, provide explanation for deviation.</w:t>
            </w:r>
          </w:p>
        </w:tc>
        <w:tc>
          <w:tcPr>
            <w:tcW w:w="6660" w:type="dxa"/>
          </w:tcPr>
          <w:p w:rsidR="005C5263" w:rsidRPr="004D6EBA" w:rsidP="005C5263" w14:paraId="4E0FE53A" w14:textId="5FFFAFB0">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w:t>
            </w:r>
            <w:r w:rsidR="007174DC">
              <w:rPr>
                <w:rFonts w:eastAsia="Arial" w:asciiTheme="minorHAnsi" w:hAnsiTheme="minorHAnsi" w:cstheme="minorHAnsi"/>
              </w:rPr>
              <w:t xml:space="preserve"> and to assess level of project completion among recipients.</w:t>
            </w:r>
          </w:p>
        </w:tc>
      </w:tr>
      <w:tr w14:paraId="7446BF95" w14:textId="77777777" w:rsidTr="002D66A6">
        <w:tblPrEx>
          <w:tblW w:w="13050" w:type="dxa"/>
          <w:tblInd w:w="-185" w:type="dxa"/>
          <w:tblLayout w:type="fixed"/>
          <w:tblLook w:val="0400"/>
        </w:tblPrEx>
        <w:trPr>
          <w:trHeight w:val="260"/>
        </w:trPr>
        <w:tc>
          <w:tcPr>
            <w:tcW w:w="990" w:type="dxa"/>
          </w:tcPr>
          <w:p w:rsidR="005C5263" w:rsidP="005C5263" w14:paraId="08D288CF" w14:textId="6F03EABF">
            <w:pPr>
              <w:tabs>
                <w:tab w:val="left" w:pos="255"/>
                <w:tab w:val="center" w:pos="392"/>
              </w:tabs>
              <w:jc w:val="center"/>
              <w:rPr>
                <w:rFonts w:asciiTheme="minorHAnsi" w:hAnsiTheme="minorHAnsi" w:cstheme="minorHAnsi"/>
              </w:rPr>
            </w:pPr>
          </w:p>
        </w:tc>
        <w:tc>
          <w:tcPr>
            <w:tcW w:w="5400" w:type="dxa"/>
          </w:tcPr>
          <w:p w:rsidR="005C5263" w:rsidRPr="004D6EBA" w:rsidP="005C5263" w14:paraId="0FD71764" w14:textId="477DB489">
            <w:pPr>
              <w:rPr>
                <w:rFonts w:eastAsia="Arial"/>
              </w:rPr>
            </w:pPr>
          </w:p>
        </w:tc>
        <w:tc>
          <w:tcPr>
            <w:tcW w:w="6660" w:type="dxa"/>
          </w:tcPr>
          <w:p w:rsidR="005C5263" w:rsidRPr="004D6EBA" w:rsidP="005C5263" w14:paraId="49A9058D" w14:textId="3C83C456">
            <w:pPr>
              <w:rPr>
                <w:rFonts w:eastAsia="Arial" w:asciiTheme="minorHAnsi" w:hAnsiTheme="minorHAnsi" w:cstheme="minorHAnsi"/>
              </w:rPr>
            </w:pPr>
          </w:p>
        </w:tc>
      </w:tr>
      <w:tr w14:paraId="4A60F2AB" w14:textId="77777777" w:rsidTr="002D66A6">
        <w:tblPrEx>
          <w:tblW w:w="13050" w:type="dxa"/>
          <w:tblInd w:w="-185" w:type="dxa"/>
          <w:tblLayout w:type="fixed"/>
          <w:tblLook w:val="0400"/>
        </w:tblPrEx>
        <w:trPr>
          <w:cantSplit/>
          <w:trHeight w:val="260"/>
        </w:trPr>
        <w:tc>
          <w:tcPr>
            <w:tcW w:w="13050" w:type="dxa"/>
            <w:gridSpan w:val="3"/>
            <w:shd w:val="clear" w:color="auto" w:fill="D9D9D9" w:themeFill="background1" w:themeFillShade="D9"/>
          </w:tcPr>
          <w:p w:rsidR="005C5263" w:rsidRPr="00DA4AFD" w:rsidP="005C5263" w14:paraId="587CE4C3"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14:paraId="1AA71D20" w14:textId="77777777" w:rsidTr="002D66A6">
        <w:tblPrEx>
          <w:tblW w:w="13050" w:type="dxa"/>
          <w:tblInd w:w="-185" w:type="dxa"/>
          <w:tblLayout w:type="fixed"/>
          <w:tblLook w:val="0400"/>
        </w:tblPrEx>
        <w:trPr>
          <w:trHeight w:val="260"/>
        </w:trPr>
        <w:tc>
          <w:tcPr>
            <w:tcW w:w="990" w:type="dxa"/>
          </w:tcPr>
          <w:p w:rsidR="005C5263" w:rsidRPr="00DA4AFD" w:rsidP="005C5263" w14:paraId="044A5E32" w14:textId="260FE58B">
            <w:pPr>
              <w:jc w:val="center"/>
              <w:rPr>
                <w:rFonts w:eastAsia="Arial" w:asciiTheme="minorHAnsi" w:hAnsiTheme="minorHAnsi" w:cstheme="minorHAnsi"/>
              </w:rPr>
            </w:pPr>
            <w:r w:rsidRPr="00DA4AFD">
              <w:rPr>
                <w:rFonts w:asciiTheme="minorHAnsi" w:hAnsiTheme="minorHAnsi" w:cstheme="minorHAnsi"/>
              </w:rPr>
              <w:t>1</w:t>
            </w:r>
            <w:r w:rsidR="007174DC">
              <w:rPr>
                <w:rFonts w:asciiTheme="minorHAnsi" w:hAnsiTheme="minorHAnsi" w:cstheme="minorHAnsi"/>
              </w:rPr>
              <w:t>3</w:t>
            </w:r>
          </w:p>
        </w:tc>
        <w:tc>
          <w:tcPr>
            <w:tcW w:w="5400" w:type="dxa"/>
          </w:tcPr>
          <w:p w:rsidR="005C5263" w:rsidRPr="00F419A1" w:rsidP="005C5263" w14:paraId="55B33B1A" w14:textId="77777777">
            <w:pPr>
              <w:rPr>
                <w:rFonts w:asciiTheme="minorHAnsi" w:hAnsiTheme="minorHAnsi" w:cstheme="minorHAnsi"/>
              </w:rPr>
            </w:pPr>
            <w:r w:rsidRPr="00F419A1">
              <w:rPr>
                <w:rFonts w:asciiTheme="minorHAnsi" w:hAnsiTheme="minorHAnsi" w:cstheme="minorHAnsi"/>
              </w:rPr>
              <w:t>By checking the box and providing the electronic signature where indicated below, the Certifying Official on behalf of the filer certifies under penalty of perjury that:</w:t>
            </w:r>
          </w:p>
          <w:p w:rsidR="005C5263" w:rsidRPr="00F419A1" w:rsidP="005C5263" w14:paraId="7BCE40FA" w14:textId="77777777">
            <w:pPr>
              <w:numPr>
                <w:ilvl w:val="0"/>
                <w:numId w:val="3"/>
              </w:numPr>
              <w:rPr>
                <w:rFonts w:eastAsia="Arial" w:asciiTheme="minorHAnsi" w:hAnsiTheme="minorHAnsi" w:cstheme="minorHAnsi"/>
              </w:rPr>
            </w:pPr>
            <w:r w:rsidRPr="00F419A1">
              <w:rPr>
                <w:rFonts w:asciiTheme="minorHAnsi" w:hAnsiTheme="minorHAnsi" w:cstheme="minorHAnsi"/>
              </w:rPr>
              <w:t xml:space="preserve">The Certifying Official is authorized to submit this status report on behalf of the above-named filer and, based on information known to me or provided to me by employees responsible for the information being submitted, the information set forth in this status report has been examined and is true, accurate, and complete, and the expenditures, disbursements and cash receipts are for the purposes and objectives set forth in the terms and conditions of the Federal award.  The Certifying Official acknowledges that any false, fictitious, or fraudulent information or statement, or the omission of any material fact on this status report or on any other document submitted by filer may subject the filer and the </w:t>
            </w:r>
            <w:r w:rsidRPr="00F419A1">
              <w:rPr>
                <w:rFonts w:asciiTheme="minorHAnsi" w:hAnsiTheme="minorHAnsi" w:cstheme="minorHAnsi"/>
              </w:rPr>
              <w:t>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p w:rsidR="005C5263" w:rsidRPr="00DA4AFD" w:rsidP="005C5263" w14:paraId="340C5000" w14:textId="26A750AA">
            <w:pPr>
              <w:numPr>
                <w:ilvl w:val="0"/>
                <w:numId w:val="3"/>
              </w:numPr>
              <w:rPr>
                <w:rFonts w:eastAsia="Arial" w:asciiTheme="minorHAnsi" w:hAnsiTheme="minorHAnsi" w:cstheme="minorHAnsi"/>
              </w:rPr>
            </w:pPr>
            <w:r w:rsidRPr="00F419A1">
              <w:rPr>
                <w:rFonts w:asciiTheme="minorHAnsi" w:hAnsiTheme="minorHAnsi" w:cstheme="minorHAnsi"/>
              </w:rPr>
              <w:t xml:space="preserve">The filer is in compliance with the statute, rules, and orders governing the Reimbursement Program, including but not limited to allocations, draw downs, payments, obligations and expenditures of money, and the Certifying Official acknowledges that failure to be in compliance and remain in compliance with those statutes, rules, and orders may result in the denial of funding, cancellation of funding commitments, and/or recoupment of past disbursements.  The Certifying Official acknowledges that the filer will maintain detailed records, including receipts, of all costs eligible for reimbursement actually incurred for a period of 10 years; and will file all required documentation for its expenses.  The Certifying Official acknowledges that failure to comply with the statute, rules, and orders governing </w:t>
            </w:r>
            <w:r w:rsidRPr="00F419A1">
              <w:rPr>
                <w:rFonts w:asciiTheme="minorHAnsi" w:hAnsiTheme="minorHAnsi" w:cstheme="minorHAnsi"/>
              </w:rPr>
              <w:t>the Reimbursement Program could result in civil or criminal prosecution by law enforcement authorities.</w:t>
            </w:r>
          </w:p>
        </w:tc>
        <w:tc>
          <w:tcPr>
            <w:tcW w:w="6660" w:type="dxa"/>
          </w:tcPr>
          <w:p w:rsidR="005C5263" w:rsidRPr="00DA4AFD" w:rsidP="005C5263" w14:paraId="77873FCA" w14:textId="6770FCE1">
            <w:pPr>
              <w:rPr>
                <w:rFonts w:eastAsia="Arial" w:asciiTheme="minorHAnsi" w:hAnsiTheme="minorHAnsi" w:cstheme="minorHAnsi"/>
              </w:rPr>
            </w:pPr>
            <w:r w:rsidRPr="00DA4AFD">
              <w:rPr>
                <w:rFonts w:eastAsia="Arial" w:asciiTheme="minorHAnsi" w:hAnsiTheme="minorHAnsi" w:cstheme="minorHAnsi"/>
              </w:rPr>
              <w:t>Certifications necessary to protect Reimbursement Program against waste, fraud, and abuse.</w:t>
            </w:r>
          </w:p>
        </w:tc>
      </w:tr>
      <w:tr w14:paraId="2258B42F" w14:textId="77777777" w:rsidTr="002D66A6">
        <w:tblPrEx>
          <w:tblW w:w="13050" w:type="dxa"/>
          <w:tblInd w:w="-185" w:type="dxa"/>
          <w:tblLayout w:type="fixed"/>
          <w:tblLook w:val="0400"/>
        </w:tblPrEx>
        <w:trPr>
          <w:trHeight w:val="350"/>
        </w:trPr>
        <w:tc>
          <w:tcPr>
            <w:tcW w:w="990" w:type="dxa"/>
          </w:tcPr>
          <w:p w:rsidR="005C5263" w:rsidRPr="00DA4AFD" w:rsidP="005C5263" w14:paraId="1815081A" w14:textId="4AE5D837">
            <w:pPr>
              <w:jc w:val="center"/>
              <w:rPr>
                <w:rFonts w:asciiTheme="minorHAnsi" w:hAnsiTheme="minorHAnsi" w:cstheme="minorHAnsi"/>
              </w:rPr>
            </w:pPr>
            <w:r w:rsidRPr="00DA4AFD">
              <w:rPr>
                <w:rFonts w:eastAsia="Arial" w:asciiTheme="minorHAnsi" w:hAnsiTheme="minorHAnsi" w:cstheme="minorHAnsi"/>
              </w:rPr>
              <w:t>1</w:t>
            </w:r>
            <w:r w:rsidR="007174DC">
              <w:rPr>
                <w:rFonts w:eastAsia="Arial" w:asciiTheme="minorHAnsi" w:hAnsiTheme="minorHAnsi" w:cstheme="minorHAnsi"/>
              </w:rPr>
              <w:t>4</w:t>
            </w:r>
          </w:p>
        </w:tc>
        <w:tc>
          <w:tcPr>
            <w:tcW w:w="5400" w:type="dxa"/>
          </w:tcPr>
          <w:p w:rsidR="005C5263" w:rsidRPr="00DA4AFD" w:rsidP="005C5263" w14:paraId="79E49F1D"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005C5263" w:rsidRPr="00DA4AFD" w:rsidP="005C5263" w14:paraId="52B91B49"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14:paraId="0ECAB4E9" w14:textId="77777777" w:rsidTr="002D66A6">
        <w:tblPrEx>
          <w:tblW w:w="13050" w:type="dxa"/>
          <w:tblInd w:w="-185" w:type="dxa"/>
          <w:tblLayout w:type="fixed"/>
          <w:tblLook w:val="0400"/>
        </w:tblPrEx>
        <w:trPr>
          <w:trHeight w:val="260"/>
        </w:trPr>
        <w:tc>
          <w:tcPr>
            <w:tcW w:w="990" w:type="dxa"/>
          </w:tcPr>
          <w:p w:rsidR="005C5263" w:rsidRPr="00DA4AFD" w:rsidP="005C5263" w14:paraId="400541CC" w14:textId="6EA4A433">
            <w:pPr>
              <w:tabs>
                <w:tab w:val="left" w:pos="255"/>
                <w:tab w:val="center" w:pos="392"/>
              </w:tabs>
              <w:jc w:val="center"/>
              <w:rPr>
                <w:rFonts w:asciiTheme="minorHAnsi" w:hAnsiTheme="minorHAnsi" w:cstheme="minorHAnsi"/>
              </w:rPr>
            </w:pPr>
            <w:r>
              <w:rPr>
                <w:rFonts w:asciiTheme="minorHAnsi" w:hAnsiTheme="minorHAnsi" w:cstheme="minorHAnsi"/>
              </w:rPr>
              <w:t>1</w:t>
            </w:r>
            <w:r w:rsidR="007174DC">
              <w:rPr>
                <w:rFonts w:asciiTheme="minorHAnsi" w:hAnsiTheme="minorHAnsi" w:cstheme="minorHAnsi"/>
              </w:rPr>
              <w:t>5</w:t>
            </w:r>
          </w:p>
        </w:tc>
        <w:tc>
          <w:tcPr>
            <w:tcW w:w="5400" w:type="dxa"/>
          </w:tcPr>
          <w:p w:rsidR="005C5263" w:rsidRPr="00DA4AFD" w:rsidP="005C5263" w14:paraId="24B9F6F8"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005C5263" w:rsidRPr="00DA4AFD" w:rsidP="005C5263" w14:paraId="0D4442FE"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14:paraId="500E32E8" w14:textId="77777777" w:rsidTr="002D66A6">
        <w:tblPrEx>
          <w:tblW w:w="13050" w:type="dxa"/>
          <w:tblInd w:w="-185" w:type="dxa"/>
          <w:tblLayout w:type="fixed"/>
          <w:tblLook w:val="0400"/>
        </w:tblPrEx>
        <w:trPr>
          <w:trHeight w:val="260"/>
        </w:trPr>
        <w:tc>
          <w:tcPr>
            <w:tcW w:w="990" w:type="dxa"/>
          </w:tcPr>
          <w:p w:rsidR="005C5263" w:rsidRPr="00DA4AFD" w:rsidP="005C5263" w14:paraId="118B0FAF" w14:textId="3D3C19C9">
            <w:pPr>
              <w:jc w:val="center"/>
              <w:rPr>
                <w:rFonts w:asciiTheme="minorHAnsi" w:hAnsiTheme="minorHAnsi" w:cstheme="minorHAnsi"/>
              </w:rPr>
            </w:pPr>
            <w:r>
              <w:rPr>
                <w:rFonts w:eastAsia="Arial" w:asciiTheme="minorHAnsi" w:hAnsiTheme="minorHAnsi" w:cstheme="minorHAnsi"/>
              </w:rPr>
              <w:t>1</w:t>
            </w:r>
            <w:r w:rsidR="007174DC">
              <w:rPr>
                <w:rFonts w:eastAsia="Arial" w:asciiTheme="minorHAnsi" w:hAnsiTheme="minorHAnsi" w:cstheme="minorHAnsi"/>
              </w:rPr>
              <w:t>6</w:t>
            </w:r>
          </w:p>
        </w:tc>
        <w:tc>
          <w:tcPr>
            <w:tcW w:w="5400" w:type="dxa"/>
          </w:tcPr>
          <w:p w:rsidR="005C5263" w:rsidRPr="00DA4AFD" w:rsidP="005C5263" w14:paraId="1EE57987"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005C5263" w:rsidRPr="00DA4AFD" w:rsidP="005C5263" w14:paraId="6473F86C"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14:paraId="48942E08" w14:textId="77777777" w:rsidTr="002D66A6">
        <w:tblPrEx>
          <w:tblW w:w="13050" w:type="dxa"/>
          <w:tblInd w:w="-185" w:type="dxa"/>
          <w:tblLayout w:type="fixed"/>
          <w:tblLook w:val="0400"/>
        </w:tblPrEx>
        <w:trPr>
          <w:trHeight w:val="260"/>
        </w:trPr>
        <w:tc>
          <w:tcPr>
            <w:tcW w:w="990" w:type="dxa"/>
          </w:tcPr>
          <w:p w:rsidR="005C5263" w:rsidRPr="00DA4AFD" w:rsidP="005C5263" w14:paraId="4BC3C8CB" w14:textId="45B6052B">
            <w:pPr>
              <w:jc w:val="center"/>
              <w:rPr>
                <w:rFonts w:asciiTheme="minorHAnsi" w:hAnsiTheme="minorHAnsi" w:cstheme="minorHAnsi"/>
              </w:rPr>
            </w:pPr>
            <w:r>
              <w:rPr>
                <w:rFonts w:eastAsia="Arial" w:asciiTheme="minorHAnsi" w:hAnsiTheme="minorHAnsi" w:cstheme="minorHAnsi"/>
              </w:rPr>
              <w:t>1</w:t>
            </w:r>
            <w:r w:rsidR="007174DC">
              <w:rPr>
                <w:rFonts w:eastAsia="Arial" w:asciiTheme="minorHAnsi" w:hAnsiTheme="minorHAnsi" w:cstheme="minorHAnsi"/>
              </w:rPr>
              <w:t>7</w:t>
            </w:r>
          </w:p>
        </w:tc>
        <w:tc>
          <w:tcPr>
            <w:tcW w:w="5400" w:type="dxa"/>
          </w:tcPr>
          <w:p w:rsidR="005C5263" w:rsidRPr="00DA4AFD" w:rsidP="005C5263" w14:paraId="30FAFDC5"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005C5263" w:rsidRPr="00DA4AFD" w:rsidP="005C5263" w14:paraId="27E6493B"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14:paraId="25D11D21" w14:textId="77777777" w:rsidTr="002D66A6">
        <w:tblPrEx>
          <w:tblW w:w="13050" w:type="dxa"/>
          <w:tblInd w:w="-185" w:type="dxa"/>
          <w:tblLayout w:type="fixed"/>
          <w:tblLook w:val="0400"/>
        </w:tblPrEx>
        <w:trPr>
          <w:trHeight w:val="260"/>
        </w:trPr>
        <w:tc>
          <w:tcPr>
            <w:tcW w:w="990" w:type="dxa"/>
          </w:tcPr>
          <w:p w:rsidR="005C5263" w:rsidRPr="00DA4AFD" w:rsidP="005C5263" w14:paraId="77B6BB53" w14:textId="72F11198">
            <w:pPr>
              <w:jc w:val="center"/>
              <w:rPr>
                <w:rFonts w:asciiTheme="minorHAnsi" w:hAnsiTheme="minorHAnsi" w:cstheme="minorHAnsi"/>
              </w:rPr>
            </w:pPr>
            <w:r>
              <w:rPr>
                <w:rFonts w:eastAsia="Arial" w:asciiTheme="minorHAnsi" w:hAnsiTheme="minorHAnsi" w:cstheme="minorHAnsi"/>
              </w:rPr>
              <w:t>1</w:t>
            </w:r>
            <w:r w:rsidR="007174DC">
              <w:rPr>
                <w:rFonts w:eastAsia="Arial" w:asciiTheme="minorHAnsi" w:hAnsiTheme="minorHAnsi" w:cstheme="minorHAnsi"/>
              </w:rPr>
              <w:t>8</w:t>
            </w:r>
          </w:p>
        </w:tc>
        <w:tc>
          <w:tcPr>
            <w:tcW w:w="5400" w:type="dxa"/>
          </w:tcPr>
          <w:p w:rsidR="005C5263" w:rsidRPr="00DA4AFD" w:rsidP="005C5263" w14:paraId="383D57DD"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005C5263" w:rsidRPr="00DA4AFD" w:rsidP="005C5263" w14:paraId="246084BD" w14:textId="77777777">
            <w:pPr>
              <w:rPr>
                <w:rFonts w:asciiTheme="minorHAnsi" w:hAnsiTheme="minorHAnsi" w:cstheme="minorHAnsi"/>
              </w:rPr>
            </w:pPr>
            <w:r w:rsidRPr="00DA4AFD">
              <w:rPr>
                <w:rFonts w:eastAsia="Arial" w:asciiTheme="minorHAnsi" w:hAnsiTheme="minorHAnsi" w:cstheme="minorHAnsi"/>
              </w:rPr>
              <w:t>The date on which the filing is certified will be auto-generated.</w:t>
            </w:r>
          </w:p>
        </w:tc>
      </w:tr>
    </w:tbl>
    <w:p w:rsidR="005D6513" w14:paraId="42CE76F0" w14:textId="7F51E7F4">
      <w:pPr>
        <w:rPr>
          <w:rFonts w:ascii="Arial" w:hAnsi="Arial" w:cs="Arial"/>
        </w:rPr>
      </w:pPr>
    </w:p>
    <w:sectPr w:rsidSect="00B75872">
      <w:headerReference w:type="default" r:id="rId8"/>
      <w:footerReference w:type="default" r:id="rId9"/>
      <w:pgSz w:w="15840" w:h="12240" w:orient="landscape"/>
      <w:pgMar w:top="1440" w:right="108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20E" w:rsidRPr="0091620E" w14:paraId="522C5F12" w14:textId="280B3A01">
    <w:pPr>
      <w:pStyle w:val="Footer"/>
      <w:rPr>
        <w:rFonts w:ascii="Arial" w:hAnsi="Arial" w:cs="Arial"/>
        <w:sz w:val="18"/>
        <w:szCs w:val="18"/>
      </w:rPr>
    </w:pPr>
    <w:r>
      <w:t xml:space="preserve"> </w:t>
    </w:r>
    <w:r>
      <w:tab/>
    </w:r>
    <w:r>
      <w:tab/>
    </w:r>
    <w:r>
      <w:tab/>
    </w:r>
    <w:r>
      <w:rPr>
        <w:rFonts w:ascii="Arial" w:hAnsi="Arial" w:cs="Arial"/>
        <w:sz w:val="18"/>
        <w:szCs w:val="18"/>
      </w:rPr>
      <w:t>FCC Form 5640/</w:t>
    </w:r>
    <w:r w:rsidR="005F6463">
      <w:rPr>
        <w:rFonts w:ascii="Arial" w:hAnsi="Arial" w:cs="Arial"/>
        <w:sz w:val="18"/>
        <w:szCs w:val="18"/>
      </w:rPr>
      <w:t xml:space="preserve">Month </w:t>
    </w:r>
    <w:r>
      <w:rPr>
        <w:rFonts w:ascii="Arial" w:hAnsi="Arial" w:cs="Arial"/>
        <w:sz w:val="18"/>
        <w:szCs w:val="18"/>
      </w:rPr>
      <w:t>202</w:t>
    </w:r>
    <w:r w:rsidR="005F6463">
      <w:rPr>
        <w:rFonts w:ascii="Arial" w:hAnsi="Arial" w:cs="Arial"/>
        <w:sz w:val="18"/>
        <w:szCs w:val="18"/>
      </w:rPr>
      <w:t>3</w:t>
    </w:r>
  </w:p>
  <w:p w:rsidR="005D6513" w14:paraId="18C90420" w14:textId="77777777">
    <w:pPr>
      <w:tabs>
        <w:tab w:val="center" w:pos="4680"/>
        <w:tab w:val="right" w:pos="9360"/>
      </w:tabs>
      <w:spacing w:after="72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9E4" w:rsidP="003A19E4" w14:paraId="4DE99A4E" w14:textId="1DB68F1D">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Pr="002015D7" w:rsidR="00A5509E">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rsidR="00A3024B" w:rsidP="003A19E4" w14:paraId="7F9D00CE" w14:textId="48BCE255">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5F6463">
      <w:rPr>
        <w:rFonts w:ascii="Arial" w:hAnsi="Arial" w:cs="Arial"/>
        <w:color w:val="2E2E2E"/>
        <w:sz w:val="18"/>
        <w:szCs w:val="18"/>
        <w:shd w:val="clear" w:color="auto" w:fill="F8F8F8"/>
      </w:rPr>
      <w:t>Month [2023]</w:t>
    </w:r>
    <w:r>
      <w:rPr>
        <w:rFonts w:ascii="Arial" w:hAnsi="Arial" w:cs="Arial"/>
        <w:color w:val="2E2E2E"/>
        <w:sz w:val="18"/>
        <w:szCs w:val="18"/>
        <w:shd w:val="clear" w:color="auto" w:fill="F8F8F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38143B"/>
    <w:multiLevelType w:val="hybridMultilevel"/>
    <w:tmpl w:val="7CDCA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3B121C6"/>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7DB67E81"/>
    <w:multiLevelType w:val="hybridMultilevel"/>
    <w:tmpl w:val="02DAC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49971877">
    <w:abstractNumId w:val="2"/>
  </w:num>
  <w:num w:numId="2" w16cid:durableId="1812089557">
    <w:abstractNumId w:val="0"/>
  </w:num>
  <w:num w:numId="3" w16cid:durableId="145559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90330"/>
    <w:rsid w:val="000A0461"/>
    <w:rsid w:val="00100DD8"/>
    <w:rsid w:val="001047C8"/>
    <w:rsid w:val="001132A9"/>
    <w:rsid w:val="001248C9"/>
    <w:rsid w:val="0013085B"/>
    <w:rsid w:val="001336D6"/>
    <w:rsid w:val="00145E90"/>
    <w:rsid w:val="00156842"/>
    <w:rsid w:val="001607C8"/>
    <w:rsid w:val="00184573"/>
    <w:rsid w:val="001B0CE1"/>
    <w:rsid w:val="001D58FE"/>
    <w:rsid w:val="001E192E"/>
    <w:rsid w:val="002015D7"/>
    <w:rsid w:val="00201CE2"/>
    <w:rsid w:val="00203AB7"/>
    <w:rsid w:val="00213A00"/>
    <w:rsid w:val="002333BC"/>
    <w:rsid w:val="002B42F5"/>
    <w:rsid w:val="002D66A6"/>
    <w:rsid w:val="0032105C"/>
    <w:rsid w:val="00340974"/>
    <w:rsid w:val="003802A5"/>
    <w:rsid w:val="003A19E4"/>
    <w:rsid w:val="003A2A48"/>
    <w:rsid w:val="003B0508"/>
    <w:rsid w:val="003B6ECF"/>
    <w:rsid w:val="004476E1"/>
    <w:rsid w:val="00457BEA"/>
    <w:rsid w:val="0046003F"/>
    <w:rsid w:val="004B055E"/>
    <w:rsid w:val="004D43B3"/>
    <w:rsid w:val="004D6EBA"/>
    <w:rsid w:val="004F16DF"/>
    <w:rsid w:val="00501F80"/>
    <w:rsid w:val="005103B9"/>
    <w:rsid w:val="0053749F"/>
    <w:rsid w:val="00556E6C"/>
    <w:rsid w:val="005623E8"/>
    <w:rsid w:val="00567300"/>
    <w:rsid w:val="005729EC"/>
    <w:rsid w:val="005778FF"/>
    <w:rsid w:val="005862B4"/>
    <w:rsid w:val="005B69FD"/>
    <w:rsid w:val="005B7C4C"/>
    <w:rsid w:val="005C44F4"/>
    <w:rsid w:val="005C5263"/>
    <w:rsid w:val="005D6386"/>
    <w:rsid w:val="005D6513"/>
    <w:rsid w:val="005E15E7"/>
    <w:rsid w:val="005E55D3"/>
    <w:rsid w:val="005F6463"/>
    <w:rsid w:val="0063682F"/>
    <w:rsid w:val="00646CD3"/>
    <w:rsid w:val="006575CF"/>
    <w:rsid w:val="00675620"/>
    <w:rsid w:val="00691A4F"/>
    <w:rsid w:val="006B49BE"/>
    <w:rsid w:val="006D5F2A"/>
    <w:rsid w:val="006E798B"/>
    <w:rsid w:val="006F12AE"/>
    <w:rsid w:val="007125FF"/>
    <w:rsid w:val="007174DC"/>
    <w:rsid w:val="007412DF"/>
    <w:rsid w:val="00741942"/>
    <w:rsid w:val="00785FEE"/>
    <w:rsid w:val="007F1CFC"/>
    <w:rsid w:val="007F5317"/>
    <w:rsid w:val="00800615"/>
    <w:rsid w:val="00802880"/>
    <w:rsid w:val="00807613"/>
    <w:rsid w:val="00837FB5"/>
    <w:rsid w:val="00856156"/>
    <w:rsid w:val="0087661F"/>
    <w:rsid w:val="00890A96"/>
    <w:rsid w:val="008C6B68"/>
    <w:rsid w:val="00902ACA"/>
    <w:rsid w:val="0091620E"/>
    <w:rsid w:val="009304B9"/>
    <w:rsid w:val="00943150"/>
    <w:rsid w:val="009B080B"/>
    <w:rsid w:val="009E6E01"/>
    <w:rsid w:val="009F7E11"/>
    <w:rsid w:val="00A10CC2"/>
    <w:rsid w:val="00A3024B"/>
    <w:rsid w:val="00A5509E"/>
    <w:rsid w:val="00A56E73"/>
    <w:rsid w:val="00A576FB"/>
    <w:rsid w:val="00A80EEA"/>
    <w:rsid w:val="00A91D09"/>
    <w:rsid w:val="00AA39FB"/>
    <w:rsid w:val="00AB424A"/>
    <w:rsid w:val="00AE5520"/>
    <w:rsid w:val="00B445C8"/>
    <w:rsid w:val="00B461A6"/>
    <w:rsid w:val="00B61A62"/>
    <w:rsid w:val="00B75872"/>
    <w:rsid w:val="00BA45E6"/>
    <w:rsid w:val="00BC38E0"/>
    <w:rsid w:val="00BF1CDC"/>
    <w:rsid w:val="00C00842"/>
    <w:rsid w:val="00C2097C"/>
    <w:rsid w:val="00C32003"/>
    <w:rsid w:val="00C32FFA"/>
    <w:rsid w:val="00C41F46"/>
    <w:rsid w:val="00C4408B"/>
    <w:rsid w:val="00C63C07"/>
    <w:rsid w:val="00CC7B92"/>
    <w:rsid w:val="00CD30C0"/>
    <w:rsid w:val="00CD7055"/>
    <w:rsid w:val="00D00AD7"/>
    <w:rsid w:val="00D03146"/>
    <w:rsid w:val="00D04F5B"/>
    <w:rsid w:val="00D164A6"/>
    <w:rsid w:val="00D318C5"/>
    <w:rsid w:val="00D63E69"/>
    <w:rsid w:val="00D6704A"/>
    <w:rsid w:val="00D717A7"/>
    <w:rsid w:val="00D732C6"/>
    <w:rsid w:val="00D92929"/>
    <w:rsid w:val="00DA4AFD"/>
    <w:rsid w:val="00DA7A90"/>
    <w:rsid w:val="00DE4990"/>
    <w:rsid w:val="00DF0B6E"/>
    <w:rsid w:val="00E31758"/>
    <w:rsid w:val="00E36000"/>
    <w:rsid w:val="00E75D81"/>
    <w:rsid w:val="00E875E7"/>
    <w:rsid w:val="00E95F1B"/>
    <w:rsid w:val="00EC2454"/>
    <w:rsid w:val="00EC4C9A"/>
    <w:rsid w:val="00F2047C"/>
    <w:rsid w:val="00F239FC"/>
    <w:rsid w:val="00F419A1"/>
    <w:rsid w:val="00F47EDF"/>
    <w:rsid w:val="00F87D39"/>
    <w:rsid w:val="00FC495F"/>
    <w:rsid w:val="00FC7F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4D6EBA"/>
    <w:pPr>
      <w:spacing w:after="0" w:line="240" w:lineRule="auto"/>
    </w:pPr>
  </w:style>
  <w:style w:type="character" w:customStyle="1" w:styleId="normaltextrun">
    <w:name w:val="normaltextrun"/>
    <w:basedOn w:val="DefaultParagraphFont"/>
    <w:rsid w:val="004D6EBA"/>
  </w:style>
  <w:style w:type="paragraph" w:styleId="Revision">
    <w:name w:val="Revision"/>
    <w:hidden/>
    <w:uiPriority w:val="99"/>
    <w:semiHidden/>
    <w:rsid w:val="005C5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908a162-5f9a-480d-bff3-042f51e73d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1C6B45E8D67D4AA6DAFB7C4F9C2895" ma:contentTypeVersion="6" ma:contentTypeDescription="Create a new document." ma:contentTypeScope="" ma:versionID="c5c6116b48e5a33842bb6722a61c1516">
  <xsd:schema xmlns:xsd="http://www.w3.org/2001/XMLSchema" xmlns:xs="http://www.w3.org/2001/XMLSchema" xmlns:p="http://schemas.microsoft.com/office/2006/metadata/properties" xmlns:ns3="7908a162-5f9a-480d-bff3-042f51e73d0b" xmlns:ns4="a4be8dbb-aedc-43e6-b0f2-8a9cc72dc752" targetNamespace="http://schemas.microsoft.com/office/2006/metadata/properties" ma:root="true" ma:fieldsID="1f53b4bcb9c78bb9e1a17bc6022828db" ns3:_="" ns4:_="">
    <xsd:import namespace="7908a162-5f9a-480d-bff3-042f51e73d0b"/>
    <xsd:import namespace="a4be8dbb-aedc-43e6-b0f2-8a9cc72dc7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8a162-5f9a-480d-bff3-042f51e73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e8dbb-aedc-43e6-b0f2-8a9cc72dc7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88310-BA34-4894-9A18-60BBDFFC71C0}">
  <ds:schemaRefs>
    <ds:schemaRef ds:uri="http://schemas.microsoft.com/sharepoint/v3/contenttype/forms"/>
  </ds:schemaRefs>
</ds:datastoreItem>
</file>

<file path=customXml/itemProps2.xml><?xml version="1.0" encoding="utf-8"?>
<ds:datastoreItem xmlns:ds="http://schemas.openxmlformats.org/officeDocument/2006/customXml" ds:itemID="{06DA92C3-5466-4D08-8229-4CCF61CF5CC3}">
  <ds:schemaRefs>
    <ds:schemaRef ds:uri="http://schemas.microsoft.com/office/2006/metadata/properties"/>
    <ds:schemaRef ds:uri="http://schemas.microsoft.com/office/infopath/2007/PartnerControls"/>
    <ds:schemaRef ds:uri="7908a162-5f9a-480d-bff3-042f51e73d0b"/>
  </ds:schemaRefs>
</ds:datastoreItem>
</file>

<file path=customXml/itemProps3.xml><?xml version="1.0" encoding="utf-8"?>
<ds:datastoreItem xmlns:ds="http://schemas.openxmlformats.org/officeDocument/2006/customXml" ds:itemID="{260E26BE-02E6-45EB-8A0B-9A8945DA6B07}">
  <ds:schemaRefs>
    <ds:schemaRef ds:uri="http://schemas.openxmlformats.org/officeDocument/2006/bibliography"/>
  </ds:schemaRefs>
</ds:datastoreItem>
</file>

<file path=customXml/itemProps4.xml><?xml version="1.0" encoding="utf-8"?>
<ds:datastoreItem xmlns:ds="http://schemas.openxmlformats.org/officeDocument/2006/customXml" ds:itemID="{19DD1B6F-F382-419E-9E36-3282503FE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8a162-5f9a-480d-bff3-042f51e73d0b"/>
    <ds:schemaRef ds:uri="a4be8dbb-aedc-43e6-b0f2-8a9cc72dc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Lechter</dc:creator>
  <cp:lastModifiedBy>Nicole Ongele</cp:lastModifiedBy>
  <cp:revision>2</cp:revision>
  <dcterms:created xsi:type="dcterms:W3CDTF">2023-02-13T21:08:00Z</dcterms:created>
  <dcterms:modified xsi:type="dcterms:W3CDTF">2023-02-13T21:08:00Z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0x0101007E1C6B45E8D67D4AA6DAFB7C4F9C2895</vt:lpwstr>
  </property>
</Properties>
</file>