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823" w:rsidRPr="00E54658" w:rsidP="00E54658" w14:paraId="74326FFC" w14:textId="59A177DE">
      <w:pPr>
        <w:pStyle w:val="Heading1"/>
      </w:pPr>
      <w:r w:rsidRPr="00E54658">
        <w:t>Justification for Nonmaterial/Nonsubstantive Change</w:t>
      </w:r>
    </w:p>
    <w:p w:rsidR="00E54658" w:rsidRPr="00E54658" w:rsidP="00E54658" w14:paraId="279C5B93" w14:textId="77777777">
      <w:pPr>
        <w:spacing w:after="0"/>
        <w:jc w:val="center"/>
        <w:rPr>
          <w:rFonts w:ascii="Times New Roman" w:hAnsi="Times New Roman" w:cs="Times New Roman"/>
          <w:b/>
          <w:bCs/>
          <w:sz w:val="24"/>
          <w:szCs w:val="24"/>
        </w:rPr>
      </w:pPr>
    </w:p>
    <w:p w:rsidR="00E54658" w:rsidRPr="00E54658" w:rsidP="00E54658" w14:paraId="4A51F76E" w14:textId="6E209C35">
      <w:pPr>
        <w:spacing w:after="0"/>
        <w:jc w:val="center"/>
        <w:rPr>
          <w:rFonts w:ascii="Times New Roman" w:hAnsi="Times New Roman" w:cs="Times New Roman"/>
          <w:b/>
          <w:bCs/>
          <w:sz w:val="24"/>
          <w:szCs w:val="24"/>
        </w:rPr>
      </w:pPr>
      <w:r w:rsidRPr="00E54658">
        <w:rPr>
          <w:rFonts w:ascii="Times New Roman" w:hAnsi="Times New Roman" w:cs="Times New Roman"/>
          <w:b/>
          <w:bCs/>
          <w:sz w:val="24"/>
          <w:szCs w:val="24"/>
        </w:rPr>
        <w:t>U.S. Department of Labor</w:t>
      </w:r>
    </w:p>
    <w:p w:rsidR="00E54658" w:rsidP="00E54658" w14:paraId="7415A206" w14:textId="3471CC6D">
      <w:pPr>
        <w:spacing w:after="0"/>
        <w:jc w:val="center"/>
        <w:rPr>
          <w:rFonts w:ascii="Times New Roman" w:hAnsi="Times New Roman" w:cs="Times New Roman"/>
          <w:b/>
          <w:bCs/>
          <w:sz w:val="24"/>
          <w:szCs w:val="24"/>
        </w:rPr>
      </w:pPr>
      <w:r w:rsidRPr="00E54658">
        <w:rPr>
          <w:rFonts w:ascii="Times New Roman" w:hAnsi="Times New Roman" w:cs="Times New Roman"/>
          <w:b/>
          <w:bCs/>
          <w:sz w:val="24"/>
          <w:szCs w:val="24"/>
        </w:rPr>
        <w:t>Office of Federal Contract Compliance Programs</w:t>
      </w:r>
    </w:p>
    <w:p w:rsidR="00E54658" w:rsidP="00E54658" w14:paraId="0CBC4A04" w14:textId="77777777">
      <w:pPr>
        <w:spacing w:after="0"/>
        <w:jc w:val="center"/>
        <w:rPr>
          <w:rFonts w:ascii="Times New Roman" w:hAnsi="Times New Roman" w:cs="Times New Roman"/>
          <w:b/>
          <w:bCs/>
          <w:sz w:val="24"/>
          <w:szCs w:val="24"/>
        </w:rPr>
      </w:pPr>
    </w:p>
    <w:p w:rsidR="00E54658" w:rsidRPr="00E54658" w:rsidP="00E54658" w14:paraId="556C26C2" w14:textId="77777777">
      <w:pPr>
        <w:spacing w:after="0"/>
        <w:jc w:val="center"/>
        <w:rPr>
          <w:rFonts w:ascii="Times New Roman" w:hAnsi="Times New Roman" w:cs="Times New Roman"/>
          <w:b/>
          <w:bCs/>
          <w:sz w:val="24"/>
          <w:szCs w:val="24"/>
        </w:rPr>
      </w:pPr>
      <w:r w:rsidRPr="00E54658">
        <w:rPr>
          <w:rFonts w:ascii="Times New Roman" w:hAnsi="Times New Roman" w:cs="Times New Roman"/>
          <w:b/>
          <w:bCs/>
          <w:sz w:val="24"/>
          <w:szCs w:val="24"/>
        </w:rPr>
        <w:t>Recordkeeping Requirements—29 U.S.C. 793</w:t>
      </w:r>
    </w:p>
    <w:p w:rsidR="00E54658" w:rsidRPr="00E54658" w:rsidP="00E54658" w14:paraId="6371C18B" w14:textId="3117D571">
      <w:pPr>
        <w:spacing w:after="0"/>
        <w:jc w:val="center"/>
        <w:rPr>
          <w:rFonts w:ascii="Times New Roman" w:hAnsi="Times New Roman" w:cs="Times New Roman"/>
          <w:b/>
          <w:bCs/>
          <w:sz w:val="24"/>
          <w:szCs w:val="24"/>
        </w:rPr>
      </w:pPr>
      <w:r w:rsidRPr="00E54658">
        <w:rPr>
          <w:rFonts w:ascii="Times New Roman" w:hAnsi="Times New Roman" w:cs="Times New Roman"/>
          <w:b/>
          <w:bCs/>
          <w:sz w:val="24"/>
          <w:szCs w:val="24"/>
        </w:rPr>
        <w:t>Section 503 of the Rehabilitation Act of 1973, As Amended</w:t>
      </w:r>
    </w:p>
    <w:p w:rsidR="00E54658" w:rsidP="00E54658" w14:paraId="78A48DC5" w14:textId="2E703BD1">
      <w:pPr>
        <w:spacing w:after="0"/>
        <w:jc w:val="center"/>
        <w:rPr>
          <w:rFonts w:ascii="Times New Roman" w:hAnsi="Times New Roman" w:cs="Times New Roman"/>
          <w:b/>
          <w:bCs/>
          <w:sz w:val="24"/>
          <w:szCs w:val="24"/>
        </w:rPr>
      </w:pPr>
      <w:r w:rsidRPr="00E54658">
        <w:rPr>
          <w:rFonts w:ascii="Times New Roman" w:hAnsi="Times New Roman" w:cs="Times New Roman"/>
          <w:b/>
          <w:bCs/>
          <w:sz w:val="24"/>
          <w:szCs w:val="24"/>
        </w:rPr>
        <w:t>OMB Control Number 1250-0005</w:t>
      </w:r>
    </w:p>
    <w:p w:rsidR="00E54658" w:rsidP="00E54658" w14:paraId="22B39BE4" w14:textId="5F7040EF">
      <w:pPr>
        <w:spacing w:after="0"/>
        <w:rPr>
          <w:rFonts w:ascii="Times New Roman" w:hAnsi="Times New Roman" w:cs="Times New Roman"/>
          <w:b/>
          <w:bCs/>
          <w:sz w:val="24"/>
          <w:szCs w:val="24"/>
        </w:rPr>
      </w:pPr>
    </w:p>
    <w:p w:rsidR="00E54658" w:rsidRPr="00E54658" w:rsidP="00E54658" w14:paraId="7077F91F" w14:textId="6EEA42CE">
      <w:pPr>
        <w:pStyle w:val="Heading2"/>
      </w:pPr>
      <w:r w:rsidRPr="00E54658">
        <w:t>Background</w:t>
      </w:r>
    </w:p>
    <w:p w:rsidR="00E54658" w:rsidRPr="00E54658" w:rsidP="00E54658" w14:paraId="2C11CC74" w14:textId="4962D093">
      <w:pPr>
        <w:spacing w:after="0"/>
        <w:rPr>
          <w:rFonts w:ascii="Times New Roman" w:hAnsi="Times New Roman" w:cs="Times New Roman"/>
          <w:sz w:val="24"/>
          <w:szCs w:val="24"/>
        </w:rPr>
      </w:pPr>
      <w:r>
        <w:rPr>
          <w:rFonts w:ascii="Times New Roman" w:hAnsi="Times New Roman" w:cs="Times New Roman"/>
          <w:sz w:val="24"/>
          <w:szCs w:val="24"/>
        </w:rPr>
        <w:t>On</w:t>
      </w:r>
      <w:r w:rsidRPr="00E54658">
        <w:rPr>
          <w:rFonts w:ascii="Times New Roman" w:hAnsi="Times New Roman" w:cs="Times New Roman"/>
          <w:sz w:val="24"/>
          <w:szCs w:val="24"/>
        </w:rPr>
        <w:t xml:space="preserve"> </w:t>
      </w:r>
      <w:r w:rsidR="009C03BC">
        <w:rPr>
          <w:rFonts w:ascii="Times New Roman" w:hAnsi="Times New Roman" w:cs="Times New Roman"/>
          <w:sz w:val="24"/>
          <w:szCs w:val="24"/>
        </w:rPr>
        <w:t>April</w:t>
      </w:r>
      <w:r>
        <w:rPr>
          <w:rFonts w:ascii="Times New Roman" w:hAnsi="Times New Roman" w:cs="Times New Roman"/>
          <w:sz w:val="24"/>
          <w:szCs w:val="24"/>
        </w:rPr>
        <w:t xml:space="preserve"> 25,</w:t>
      </w:r>
      <w:r w:rsidRPr="00E54658">
        <w:rPr>
          <w:rFonts w:ascii="Times New Roman" w:hAnsi="Times New Roman" w:cs="Times New Roman"/>
          <w:sz w:val="24"/>
          <w:szCs w:val="24"/>
        </w:rPr>
        <w:t xml:space="preserve"> 2023, </w:t>
      </w:r>
      <w:r>
        <w:rPr>
          <w:rFonts w:ascii="Times New Roman" w:hAnsi="Times New Roman" w:cs="Times New Roman"/>
          <w:sz w:val="24"/>
          <w:szCs w:val="24"/>
        </w:rPr>
        <w:t xml:space="preserve">the </w:t>
      </w:r>
      <w:r w:rsidRPr="00E54658">
        <w:rPr>
          <w:rFonts w:ascii="Times New Roman" w:hAnsi="Times New Roman" w:cs="Times New Roman"/>
          <w:sz w:val="24"/>
          <w:szCs w:val="24"/>
        </w:rPr>
        <w:t xml:space="preserve">Office of Management and Budget (OMB) </w:t>
      </w:r>
      <w:r w:rsidR="00C27D57">
        <w:rPr>
          <w:rFonts w:ascii="Times New Roman" w:hAnsi="Times New Roman" w:cs="Times New Roman"/>
          <w:sz w:val="24"/>
          <w:szCs w:val="24"/>
        </w:rPr>
        <w:t>approved</w:t>
      </w:r>
      <w:r w:rsidRPr="00E54658">
        <w:rPr>
          <w:rFonts w:ascii="Times New Roman" w:hAnsi="Times New Roman" w:cs="Times New Roman"/>
          <w:sz w:val="24"/>
          <w:szCs w:val="24"/>
        </w:rPr>
        <w:t xml:space="preserve"> the reauthorization </w:t>
      </w:r>
      <w:r w:rsidR="00C27D57">
        <w:rPr>
          <w:rFonts w:ascii="Times New Roman" w:hAnsi="Times New Roman" w:cs="Times New Roman"/>
          <w:sz w:val="24"/>
          <w:szCs w:val="24"/>
        </w:rPr>
        <w:t xml:space="preserve">of the </w:t>
      </w:r>
      <w:r w:rsidRPr="00E54658">
        <w:rPr>
          <w:rFonts w:ascii="Times New Roman" w:hAnsi="Times New Roman" w:cs="Times New Roman"/>
          <w:sz w:val="24"/>
          <w:szCs w:val="24"/>
        </w:rPr>
        <w:t>information collection implementing the recordkeeping requirements of Section 503 of the Rehabilitation Act of 1973, as amended, 29 U.S.C. 793</w:t>
      </w:r>
      <w:r>
        <w:rPr>
          <w:rFonts w:ascii="Times New Roman" w:hAnsi="Times New Roman" w:cs="Times New Roman"/>
          <w:sz w:val="24"/>
          <w:szCs w:val="24"/>
        </w:rPr>
        <w:t xml:space="preserve"> (Section 503)</w:t>
      </w:r>
      <w:r w:rsidRPr="00E54658">
        <w:rPr>
          <w:rFonts w:ascii="Times New Roman" w:hAnsi="Times New Roman" w:cs="Times New Roman"/>
          <w:sz w:val="24"/>
          <w:szCs w:val="24"/>
        </w:rPr>
        <w:t>. Section 503 prohibits employment discrimination against applicants and employees based on disability and requires contractors to take affirmative action to employ, advance in employment, and otherwise treat qualified individuals without discrimination based on physical or mental disabilities. These requirements apply to both supply and service and construction federal contractors and subcontractors who meet the appropriate threshold</w:t>
      </w:r>
      <w:r w:rsidR="001C0D8D">
        <w:rPr>
          <w:rFonts w:ascii="Times New Roman" w:hAnsi="Times New Roman" w:cs="Times New Roman"/>
          <w:sz w:val="24"/>
          <w:szCs w:val="24"/>
        </w:rPr>
        <w:t>s</w:t>
      </w:r>
      <w:r w:rsidRPr="00E54658">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8F6E5F" w:rsidP="00E54658" w14:paraId="205A480E" w14:textId="69EAB926">
      <w:pPr>
        <w:spacing w:after="0"/>
      </w:pPr>
    </w:p>
    <w:p w:rsidR="0001638D" w:rsidRPr="009B3D2B" w:rsidP="0001638D" w14:paraId="6CCDE462" w14:textId="782E2A43">
      <w:pPr>
        <w:pStyle w:val="Heading2"/>
      </w:pPr>
      <w:r w:rsidRPr="009B3D2B">
        <w:t>Summary of Changes</w:t>
      </w:r>
    </w:p>
    <w:p w:rsidR="0001638D" w:rsidP="0001638D" w14:paraId="44220DA1" w14:textId="61A25A8F">
      <w:pPr>
        <w:rPr>
          <w:rFonts w:ascii="Times New Roman" w:hAnsi="Times New Roman" w:cs="Times New Roman"/>
          <w:sz w:val="24"/>
          <w:szCs w:val="24"/>
        </w:rPr>
      </w:pPr>
      <w:r>
        <w:rPr>
          <w:rFonts w:ascii="Times New Roman" w:hAnsi="Times New Roman" w:cs="Times New Roman"/>
          <w:sz w:val="24"/>
          <w:szCs w:val="24"/>
        </w:rPr>
        <w:t>OFCCP seeks approval</w:t>
      </w:r>
      <w:r w:rsidR="00F17A30">
        <w:rPr>
          <w:rFonts w:ascii="Times New Roman" w:hAnsi="Times New Roman" w:cs="Times New Roman"/>
          <w:sz w:val="24"/>
          <w:szCs w:val="24"/>
        </w:rPr>
        <w:t xml:space="preserve"> of a nonmaterial/nonsubstantive change to its</w:t>
      </w:r>
      <w:r w:rsidR="00661238">
        <w:rPr>
          <w:rFonts w:ascii="Times New Roman" w:hAnsi="Times New Roman" w:cs="Times New Roman"/>
          <w:sz w:val="24"/>
          <w:szCs w:val="24"/>
        </w:rPr>
        <w:t xml:space="preserve"> </w:t>
      </w:r>
      <w:r w:rsidRPr="00661238" w:rsidR="00661238">
        <w:rPr>
          <w:rFonts w:ascii="Times New Roman" w:hAnsi="Times New Roman" w:cs="Times New Roman"/>
          <w:sz w:val="24"/>
          <w:szCs w:val="24"/>
        </w:rPr>
        <w:t>Voluntary Self-Identification of Disability form</w:t>
      </w:r>
      <w:r w:rsidR="002E4B7C">
        <w:rPr>
          <w:rFonts w:ascii="Times New Roman" w:hAnsi="Times New Roman" w:cs="Times New Roman"/>
          <w:sz w:val="24"/>
          <w:szCs w:val="24"/>
        </w:rPr>
        <w:t xml:space="preserve"> </w:t>
      </w:r>
      <w:r w:rsidR="00995C9A">
        <w:rPr>
          <w:rFonts w:ascii="Times New Roman" w:hAnsi="Times New Roman" w:cs="Times New Roman"/>
          <w:sz w:val="24"/>
          <w:szCs w:val="24"/>
        </w:rPr>
        <w:t xml:space="preserve">(CC-305) </w:t>
      </w:r>
      <w:r w:rsidR="002E4B7C">
        <w:rPr>
          <w:rFonts w:ascii="Times New Roman" w:hAnsi="Times New Roman" w:cs="Times New Roman"/>
          <w:sz w:val="24"/>
          <w:szCs w:val="24"/>
        </w:rPr>
        <w:t>that contactors use to invite applicants and employees to voluntarily identify as an individual with a disability.</w:t>
      </w:r>
      <w:r w:rsidR="00FE374B">
        <w:rPr>
          <w:rFonts w:ascii="Times New Roman" w:hAnsi="Times New Roman" w:cs="Times New Roman"/>
          <w:sz w:val="24"/>
          <w:szCs w:val="24"/>
        </w:rPr>
        <w:t xml:space="preserve"> In order to </w:t>
      </w:r>
      <w:r w:rsidR="00792F52">
        <w:rPr>
          <w:rFonts w:ascii="Times New Roman" w:hAnsi="Times New Roman" w:cs="Times New Roman"/>
          <w:sz w:val="24"/>
          <w:szCs w:val="24"/>
        </w:rPr>
        <w:t>mak</w:t>
      </w:r>
      <w:r w:rsidR="00863116">
        <w:rPr>
          <w:rFonts w:ascii="Times New Roman" w:hAnsi="Times New Roman" w:cs="Times New Roman"/>
          <w:sz w:val="24"/>
          <w:szCs w:val="24"/>
        </w:rPr>
        <w:t>e this</w:t>
      </w:r>
      <w:r w:rsidR="003E28BE">
        <w:rPr>
          <w:rFonts w:ascii="Times New Roman" w:hAnsi="Times New Roman" w:cs="Times New Roman"/>
          <w:sz w:val="24"/>
          <w:szCs w:val="24"/>
        </w:rPr>
        <w:t xml:space="preserve"> form available to individuals with limited English proficiency, OFCCP</w:t>
      </w:r>
      <w:r w:rsidR="00995C9A">
        <w:rPr>
          <w:rFonts w:ascii="Times New Roman" w:hAnsi="Times New Roman" w:cs="Times New Roman"/>
          <w:sz w:val="24"/>
          <w:szCs w:val="24"/>
        </w:rPr>
        <w:t xml:space="preserve"> retained an outside vendor to professionally translate the CC-305 into alternate languages. OFCCP </w:t>
      </w:r>
      <w:r w:rsidR="00122EA4">
        <w:rPr>
          <w:rFonts w:ascii="Times New Roman" w:hAnsi="Times New Roman" w:cs="Times New Roman"/>
          <w:sz w:val="24"/>
          <w:szCs w:val="24"/>
        </w:rPr>
        <w:t>received requests</w:t>
      </w:r>
      <w:r w:rsidR="000B1026">
        <w:rPr>
          <w:rFonts w:ascii="Times New Roman" w:hAnsi="Times New Roman" w:cs="Times New Roman"/>
          <w:sz w:val="24"/>
          <w:szCs w:val="24"/>
        </w:rPr>
        <w:t xml:space="preserve"> from federal contractors</w:t>
      </w:r>
      <w:r w:rsidR="00122EA4">
        <w:rPr>
          <w:rFonts w:ascii="Times New Roman" w:hAnsi="Times New Roman" w:cs="Times New Roman"/>
          <w:sz w:val="24"/>
          <w:szCs w:val="24"/>
        </w:rPr>
        <w:t xml:space="preserve"> to make the self-identification form available in alternate languages and </w:t>
      </w:r>
      <w:r w:rsidR="00995C9A">
        <w:rPr>
          <w:rFonts w:ascii="Times New Roman" w:hAnsi="Times New Roman" w:cs="Times New Roman"/>
          <w:sz w:val="24"/>
          <w:szCs w:val="24"/>
        </w:rPr>
        <w:t xml:space="preserve">has made this form available in </w:t>
      </w:r>
      <w:r w:rsidR="00122EA4">
        <w:rPr>
          <w:rFonts w:ascii="Times New Roman" w:hAnsi="Times New Roman" w:cs="Times New Roman"/>
          <w:sz w:val="24"/>
          <w:szCs w:val="24"/>
        </w:rPr>
        <w:t>alternate languages since 2014</w:t>
      </w:r>
      <w:r w:rsidR="00F92731">
        <w:rPr>
          <w:rFonts w:ascii="Times New Roman" w:hAnsi="Times New Roman" w:cs="Times New Roman"/>
          <w:sz w:val="24"/>
          <w:szCs w:val="24"/>
        </w:rPr>
        <w:t>.</w:t>
      </w:r>
      <w:r w:rsidR="00CD7EEE">
        <w:rPr>
          <w:rFonts w:ascii="Times New Roman" w:hAnsi="Times New Roman" w:cs="Times New Roman"/>
          <w:sz w:val="24"/>
          <w:szCs w:val="24"/>
        </w:rPr>
        <w:t xml:space="preserve"> The alternate language forms do not alter the content or make any substantive changes to the form approved by OMB on </w:t>
      </w:r>
      <w:r w:rsidR="009C03BC">
        <w:rPr>
          <w:rFonts w:ascii="Times New Roman" w:hAnsi="Times New Roman" w:cs="Times New Roman"/>
          <w:sz w:val="24"/>
          <w:szCs w:val="24"/>
        </w:rPr>
        <w:t>April 25, 2023</w:t>
      </w:r>
      <w:r w:rsidR="00CD7EEE">
        <w:rPr>
          <w:rFonts w:ascii="Times New Roman" w:hAnsi="Times New Roman" w:cs="Times New Roman"/>
          <w:sz w:val="24"/>
          <w:szCs w:val="24"/>
        </w:rPr>
        <w:t>.</w:t>
      </w:r>
    </w:p>
    <w:p w:rsidR="00F92731" w:rsidP="0001638D" w14:paraId="76FBBE81" w14:textId="5A83A46C">
      <w:pPr>
        <w:rPr>
          <w:rFonts w:ascii="Times New Roman" w:hAnsi="Times New Roman" w:cs="Times New Roman"/>
          <w:sz w:val="24"/>
          <w:szCs w:val="24"/>
        </w:rPr>
      </w:pPr>
      <w:r>
        <w:rPr>
          <w:rFonts w:ascii="Times New Roman" w:hAnsi="Times New Roman" w:cs="Times New Roman"/>
          <w:sz w:val="24"/>
          <w:szCs w:val="24"/>
        </w:rPr>
        <w:t>OFCCP submits the following translations of the CC-305 for OMB approval:</w:t>
      </w:r>
    </w:p>
    <w:p w:rsidR="00F176E1" w:rsidRPr="00F176E1" w:rsidP="00F176E1" w14:paraId="77DCBC13" w14:textId="72E26150">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Spanish</w:t>
      </w:r>
    </w:p>
    <w:p w:rsidR="00F176E1" w:rsidRPr="00F176E1" w:rsidP="00F176E1" w14:paraId="6A282960" w14:textId="75F2F82B">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Mandarin</w:t>
      </w:r>
    </w:p>
    <w:p w:rsidR="00F176E1" w:rsidRPr="00F176E1" w:rsidP="00F176E1" w14:paraId="21C8271C" w14:textId="12183434">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Korean</w:t>
      </w:r>
    </w:p>
    <w:p w:rsidR="00F176E1" w:rsidRPr="00F176E1" w:rsidP="00F176E1" w14:paraId="169131D8" w14:textId="78D644B4">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Urdu</w:t>
      </w:r>
    </w:p>
    <w:p w:rsidR="00F176E1" w:rsidRPr="00F176E1" w:rsidP="00F176E1" w14:paraId="5B31E8AF" w14:textId="3B4DDE85">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Arabic</w:t>
      </w:r>
    </w:p>
    <w:p w:rsidR="00F176E1" w:rsidRPr="00F176E1" w:rsidP="00F176E1" w14:paraId="24B86AC7" w14:textId="6A7BE86D">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Bengali</w:t>
      </w:r>
    </w:p>
    <w:p w:rsidR="00F176E1" w:rsidRPr="00F176E1" w:rsidP="00F176E1" w14:paraId="51E508AB" w14:textId="3545B9C8">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Japanese</w:t>
      </w:r>
    </w:p>
    <w:p w:rsidR="00F176E1" w:rsidRPr="00F176E1" w:rsidP="00F176E1" w14:paraId="5A8A60AF" w14:textId="6771EA7C">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Haitian Creole</w:t>
      </w:r>
    </w:p>
    <w:p w:rsidR="00F176E1" w:rsidRPr="00F176E1" w:rsidP="00F176E1" w14:paraId="09AC0E3E" w14:textId="79853CB9">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Farsi</w:t>
      </w:r>
    </w:p>
    <w:p w:rsidR="00F176E1" w:rsidRPr="00F176E1" w:rsidP="00F176E1" w14:paraId="28AB0CE2" w14:textId="41DFB443">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Hindi</w:t>
      </w:r>
    </w:p>
    <w:p w:rsidR="00F176E1" w:rsidRPr="00F176E1" w:rsidP="00F176E1" w14:paraId="451A01F5" w14:textId="0D6F10B7">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Tagalog</w:t>
      </w:r>
    </w:p>
    <w:p w:rsidR="00F176E1" w:rsidRPr="00F176E1" w:rsidP="00F176E1" w14:paraId="11C9F544" w14:textId="510820DF">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Ukrainian</w:t>
      </w:r>
    </w:p>
    <w:p w:rsidR="00F92731" w:rsidRPr="00F176E1" w:rsidP="00F176E1" w14:paraId="0747A578" w14:textId="1F801F66">
      <w:pPr>
        <w:pStyle w:val="ListParagraph"/>
        <w:numPr>
          <w:ilvl w:val="0"/>
          <w:numId w:val="1"/>
        </w:numPr>
        <w:rPr>
          <w:rFonts w:ascii="Times New Roman" w:hAnsi="Times New Roman" w:cs="Times New Roman"/>
          <w:sz w:val="24"/>
          <w:szCs w:val="24"/>
        </w:rPr>
      </w:pPr>
      <w:r w:rsidRPr="00F176E1">
        <w:rPr>
          <w:rFonts w:ascii="Times New Roman" w:hAnsi="Times New Roman" w:cs="Times New Roman"/>
          <w:sz w:val="24"/>
          <w:szCs w:val="24"/>
        </w:rPr>
        <w:t>German</w:t>
      </w:r>
    </w:p>
    <w:p w:rsidR="0001638D" w:rsidRPr="009B3D2B" w:rsidP="0001638D" w14:paraId="46FA8178" w14:textId="2E768EEE">
      <w:pPr>
        <w:pStyle w:val="Heading2"/>
      </w:pPr>
      <w:r w:rsidRPr="009B3D2B">
        <w:t>Changes in Burden</w:t>
      </w:r>
    </w:p>
    <w:p w:rsidR="00713CEE" w:rsidRPr="009B3D2B" w:rsidP="00713CEE" w14:paraId="15560C4B" w14:textId="0298E131">
      <w:pPr>
        <w:rPr>
          <w:rFonts w:ascii="Times New Roman" w:hAnsi="Times New Roman" w:cs="Times New Roman"/>
          <w:sz w:val="24"/>
          <w:szCs w:val="24"/>
        </w:rPr>
      </w:pPr>
      <w:r w:rsidRPr="009B3D2B">
        <w:rPr>
          <w:rFonts w:ascii="Times New Roman" w:hAnsi="Times New Roman" w:cs="Times New Roman"/>
          <w:sz w:val="24"/>
          <w:szCs w:val="24"/>
        </w:rPr>
        <w:t xml:space="preserve">There are no </w:t>
      </w:r>
      <w:r w:rsidRPr="009B3D2B" w:rsidR="009B3D2B">
        <w:rPr>
          <w:rFonts w:ascii="Times New Roman" w:hAnsi="Times New Roman" w:cs="Times New Roman"/>
          <w:sz w:val="24"/>
          <w:szCs w:val="24"/>
        </w:rPr>
        <w:t>changes in the burden for this collection.</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5383756"/>
      <w:docPartObj>
        <w:docPartGallery w:val="Page Numbers (Bottom of Page)"/>
        <w:docPartUnique/>
      </w:docPartObj>
    </w:sdtPr>
    <w:sdtEndPr>
      <w:rPr>
        <w:rFonts w:ascii="Times New Roman" w:hAnsi="Times New Roman" w:cs="Times New Roman"/>
        <w:noProof/>
        <w:sz w:val="24"/>
        <w:szCs w:val="24"/>
      </w:rPr>
    </w:sdtEndPr>
    <w:sdtContent>
      <w:p w:rsidR="00A259C3" w14:paraId="226DCC25" w14:textId="2FD7301C">
        <w:pPr>
          <w:pStyle w:val="Footer"/>
          <w:jc w:val="center"/>
        </w:pPr>
        <w:r w:rsidRPr="00A259C3">
          <w:rPr>
            <w:rFonts w:ascii="Times New Roman" w:hAnsi="Times New Roman" w:cs="Times New Roman"/>
            <w:sz w:val="24"/>
            <w:szCs w:val="24"/>
          </w:rPr>
          <w:fldChar w:fldCharType="begin"/>
        </w:r>
        <w:r w:rsidRPr="00A259C3">
          <w:rPr>
            <w:rFonts w:ascii="Times New Roman" w:hAnsi="Times New Roman" w:cs="Times New Roman"/>
            <w:sz w:val="24"/>
            <w:szCs w:val="24"/>
          </w:rPr>
          <w:instrText xml:space="preserve"> PAGE   \* MERGEFORMAT </w:instrText>
        </w:r>
        <w:r w:rsidRPr="00A259C3">
          <w:rPr>
            <w:rFonts w:ascii="Times New Roman" w:hAnsi="Times New Roman" w:cs="Times New Roman"/>
            <w:sz w:val="24"/>
            <w:szCs w:val="24"/>
          </w:rPr>
          <w:fldChar w:fldCharType="separate"/>
        </w:r>
        <w:r w:rsidRPr="00A259C3">
          <w:rPr>
            <w:rFonts w:ascii="Times New Roman" w:hAnsi="Times New Roman" w:cs="Times New Roman"/>
            <w:noProof/>
            <w:sz w:val="24"/>
            <w:szCs w:val="24"/>
          </w:rPr>
          <w:t>2</w:t>
        </w:r>
        <w:r w:rsidRPr="00A259C3">
          <w:rPr>
            <w:rFonts w:ascii="Times New Roman" w:hAnsi="Times New Roman" w:cs="Times New Roman"/>
            <w:noProof/>
            <w:sz w:val="24"/>
            <w:szCs w:val="24"/>
          </w:rPr>
          <w:fldChar w:fldCharType="end"/>
        </w:r>
      </w:p>
    </w:sdtContent>
  </w:sdt>
  <w:p w:rsidR="00A259C3" w14:paraId="5DC5E2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2831" w:rsidP="00E54658" w14:paraId="1FDC63CF" w14:textId="77777777">
      <w:pPr>
        <w:spacing w:after="0" w:line="240" w:lineRule="auto"/>
      </w:pPr>
      <w:r>
        <w:separator/>
      </w:r>
    </w:p>
  </w:footnote>
  <w:footnote w:type="continuationSeparator" w:id="1">
    <w:p w:rsidR="009E2831" w:rsidP="00E54658" w14:paraId="0F5C3BCC" w14:textId="77777777">
      <w:pPr>
        <w:spacing w:after="0" w:line="240" w:lineRule="auto"/>
      </w:pPr>
      <w:r>
        <w:continuationSeparator/>
      </w:r>
    </w:p>
  </w:footnote>
  <w:footnote w:id="2">
    <w:p w:rsidR="00E54658" w14:paraId="7D59F96A" w14:textId="3A0C6F40">
      <w:pPr>
        <w:pStyle w:val="FootnoteText"/>
      </w:pPr>
      <w:r>
        <w:rPr>
          <w:rStyle w:val="FootnoteReference"/>
        </w:rPr>
        <w:footnoteRef/>
      </w:r>
      <w:r>
        <w:t xml:space="preserve"> </w:t>
      </w:r>
      <w:r>
        <w:rPr>
          <w:rFonts w:ascii="Times New Roman" w:hAnsi="Times New Roman" w:cs="Times New Roman"/>
          <w:sz w:val="24"/>
          <w:szCs w:val="24"/>
        </w:rPr>
        <w:t>The</w:t>
      </w:r>
      <w:r w:rsidRPr="00E54658">
        <w:rPr>
          <w:rFonts w:ascii="Times New Roman" w:hAnsi="Times New Roman" w:cs="Times New Roman"/>
          <w:sz w:val="24"/>
          <w:szCs w:val="24"/>
        </w:rPr>
        <w:t xml:space="preserve"> requirements </w:t>
      </w:r>
      <w:r>
        <w:rPr>
          <w:rFonts w:ascii="Times New Roman" w:hAnsi="Times New Roman" w:cs="Times New Roman"/>
          <w:sz w:val="24"/>
          <w:szCs w:val="24"/>
        </w:rPr>
        <w:t xml:space="preserve">of Section 503 </w:t>
      </w:r>
      <w:r w:rsidRPr="00E54658">
        <w:rPr>
          <w:rFonts w:ascii="Times New Roman" w:hAnsi="Times New Roman" w:cs="Times New Roman"/>
          <w:sz w:val="24"/>
          <w:szCs w:val="24"/>
        </w:rPr>
        <w:t>apply to contractors with a government contract in excess of $15,000</w:t>
      </w:r>
      <w:r>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6B34D7"/>
    <w:multiLevelType w:val="hybridMultilevel"/>
    <w:tmpl w:val="D592D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479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5F"/>
    <w:rsid w:val="0001638D"/>
    <w:rsid w:val="00092823"/>
    <w:rsid w:val="000B1026"/>
    <w:rsid w:val="000F5ACF"/>
    <w:rsid w:val="00122EA4"/>
    <w:rsid w:val="001C0D8D"/>
    <w:rsid w:val="002873CE"/>
    <w:rsid w:val="002D76F7"/>
    <w:rsid w:val="002E4B7C"/>
    <w:rsid w:val="003246F1"/>
    <w:rsid w:val="003E28BE"/>
    <w:rsid w:val="00661238"/>
    <w:rsid w:val="00675EB8"/>
    <w:rsid w:val="00713CEE"/>
    <w:rsid w:val="00792F52"/>
    <w:rsid w:val="00863116"/>
    <w:rsid w:val="008F6E5F"/>
    <w:rsid w:val="00995C9A"/>
    <w:rsid w:val="009B3D2B"/>
    <w:rsid w:val="009C03BC"/>
    <w:rsid w:val="009E2831"/>
    <w:rsid w:val="00A259C3"/>
    <w:rsid w:val="00A71E5D"/>
    <w:rsid w:val="00C27D57"/>
    <w:rsid w:val="00CD7EEE"/>
    <w:rsid w:val="00E54658"/>
    <w:rsid w:val="00E97E9F"/>
    <w:rsid w:val="00ED6940"/>
    <w:rsid w:val="00F176E1"/>
    <w:rsid w:val="00F17A30"/>
    <w:rsid w:val="00F92731"/>
    <w:rsid w:val="00FA3F86"/>
    <w:rsid w:val="00FE37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FFC09"/>
  <w15:chartTrackingRefBased/>
  <w15:docId w15:val="{FF8BD5EF-CAC9-4D63-BE59-A0327E6C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658"/>
    <w:pPr>
      <w:spacing w:after="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54658"/>
    <w:pPr>
      <w:spacing w:after="0"/>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58"/>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4658"/>
    <w:rPr>
      <w:rFonts w:ascii="Times New Roman" w:hAnsi="Times New Roman" w:cs="Times New Roman"/>
      <w:b/>
      <w:bCs/>
      <w:sz w:val="24"/>
      <w:szCs w:val="24"/>
    </w:rPr>
  </w:style>
  <w:style w:type="paragraph" w:styleId="FootnoteText">
    <w:name w:val="footnote text"/>
    <w:basedOn w:val="Normal"/>
    <w:link w:val="FootnoteTextChar"/>
    <w:uiPriority w:val="99"/>
    <w:semiHidden/>
    <w:unhideWhenUsed/>
    <w:rsid w:val="00E54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658"/>
    <w:rPr>
      <w:sz w:val="20"/>
      <w:szCs w:val="20"/>
    </w:rPr>
  </w:style>
  <w:style w:type="character" w:styleId="FootnoteReference">
    <w:name w:val="footnote reference"/>
    <w:basedOn w:val="DefaultParagraphFont"/>
    <w:uiPriority w:val="99"/>
    <w:semiHidden/>
    <w:unhideWhenUsed/>
    <w:rsid w:val="00E54658"/>
    <w:rPr>
      <w:vertAlign w:val="superscript"/>
    </w:rPr>
  </w:style>
  <w:style w:type="paragraph" w:styleId="ListParagraph">
    <w:name w:val="List Paragraph"/>
    <w:basedOn w:val="Normal"/>
    <w:uiPriority w:val="34"/>
    <w:qFormat/>
    <w:rsid w:val="00F92731"/>
    <w:pPr>
      <w:ind w:left="720"/>
      <w:contextualSpacing/>
    </w:pPr>
  </w:style>
  <w:style w:type="character" w:styleId="CommentReference">
    <w:name w:val="annotation reference"/>
    <w:basedOn w:val="DefaultParagraphFont"/>
    <w:uiPriority w:val="99"/>
    <w:semiHidden/>
    <w:unhideWhenUsed/>
    <w:rsid w:val="009C03BC"/>
    <w:rPr>
      <w:sz w:val="16"/>
      <w:szCs w:val="16"/>
    </w:rPr>
  </w:style>
  <w:style w:type="paragraph" w:styleId="CommentText">
    <w:name w:val="annotation text"/>
    <w:basedOn w:val="Normal"/>
    <w:link w:val="CommentTextChar"/>
    <w:uiPriority w:val="99"/>
    <w:unhideWhenUsed/>
    <w:rsid w:val="009C03BC"/>
    <w:pPr>
      <w:spacing w:line="240" w:lineRule="auto"/>
    </w:pPr>
    <w:rPr>
      <w:sz w:val="20"/>
      <w:szCs w:val="20"/>
    </w:rPr>
  </w:style>
  <w:style w:type="character" w:customStyle="1" w:styleId="CommentTextChar">
    <w:name w:val="Comment Text Char"/>
    <w:basedOn w:val="DefaultParagraphFont"/>
    <w:link w:val="CommentText"/>
    <w:uiPriority w:val="99"/>
    <w:rsid w:val="009C03BC"/>
    <w:rPr>
      <w:sz w:val="20"/>
      <w:szCs w:val="20"/>
    </w:rPr>
  </w:style>
  <w:style w:type="paragraph" w:styleId="CommentSubject">
    <w:name w:val="annotation subject"/>
    <w:basedOn w:val="CommentText"/>
    <w:next w:val="CommentText"/>
    <w:link w:val="CommentSubjectChar"/>
    <w:uiPriority w:val="99"/>
    <w:semiHidden/>
    <w:unhideWhenUsed/>
    <w:rsid w:val="009C03BC"/>
    <w:rPr>
      <w:b/>
      <w:bCs/>
    </w:rPr>
  </w:style>
  <w:style w:type="character" w:customStyle="1" w:styleId="CommentSubjectChar">
    <w:name w:val="Comment Subject Char"/>
    <w:basedOn w:val="CommentTextChar"/>
    <w:link w:val="CommentSubject"/>
    <w:uiPriority w:val="99"/>
    <w:semiHidden/>
    <w:rsid w:val="009C03BC"/>
    <w:rPr>
      <w:b/>
      <w:bCs/>
      <w:sz w:val="20"/>
      <w:szCs w:val="20"/>
    </w:rPr>
  </w:style>
  <w:style w:type="paragraph" w:styleId="Header">
    <w:name w:val="header"/>
    <w:basedOn w:val="Normal"/>
    <w:link w:val="HeaderChar"/>
    <w:uiPriority w:val="99"/>
    <w:unhideWhenUsed/>
    <w:rsid w:val="00A25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9C3"/>
  </w:style>
  <w:style w:type="paragraph" w:styleId="Footer">
    <w:name w:val="footer"/>
    <w:basedOn w:val="Normal"/>
    <w:link w:val="FooterChar"/>
    <w:uiPriority w:val="99"/>
    <w:unhideWhenUsed/>
    <w:rsid w:val="00A25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2039-BEAA-4204-9580-AE0FFB53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Luckett, Sara S - OFCCP</dc:creator>
  <cp:lastModifiedBy>Corbin, Jonide - OFCCP</cp:lastModifiedBy>
  <cp:revision>3</cp:revision>
  <dcterms:created xsi:type="dcterms:W3CDTF">2023-06-08T20:36:00Z</dcterms:created>
  <dcterms:modified xsi:type="dcterms:W3CDTF">2023-06-08T20:38:00Z</dcterms:modified>
</cp:coreProperties>
</file>