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0951" w:rsidRPr="00A11759" w:rsidP="00530951" w14:paraId="261ABC5E" w14:textId="77777777">
      <w:pPr>
        <w:pStyle w:val="Header"/>
        <w:jc w:val="right"/>
        <w:rPr>
          <w:rFonts w:ascii="Times New Roman" w:hAnsi="Times New Roman" w:cs="Times New Roman"/>
          <w:sz w:val="16"/>
          <w:szCs w:val="16"/>
        </w:rPr>
      </w:pPr>
      <w:r w:rsidRPr="00A11759">
        <w:rPr>
          <w:rFonts w:ascii="Times New Roman" w:hAnsi="Times New Roman" w:cs="Times New Roman"/>
          <w:sz w:val="16"/>
          <w:szCs w:val="16"/>
        </w:rPr>
        <w:t>Form Approved</w:t>
      </w:r>
    </w:p>
    <w:p w:rsidR="00530951" w:rsidRPr="00A11759" w:rsidP="00530951" w14:paraId="6AB939BD" w14:textId="77777777">
      <w:pPr>
        <w:pStyle w:val="Header"/>
        <w:jc w:val="right"/>
        <w:rPr>
          <w:rFonts w:ascii="Times New Roman" w:hAnsi="Times New Roman" w:cs="Times New Roman"/>
          <w:sz w:val="16"/>
          <w:szCs w:val="16"/>
        </w:rPr>
      </w:pPr>
      <w:r w:rsidRPr="00A11759">
        <w:rPr>
          <w:rFonts w:ascii="Times New Roman" w:hAnsi="Times New Roman" w:cs="Times New Roman"/>
          <w:sz w:val="16"/>
          <w:szCs w:val="16"/>
        </w:rPr>
        <w:t xml:space="preserve">   OMB No. 0990-0379</w:t>
      </w:r>
    </w:p>
    <w:p w:rsidR="00530951" w:rsidRPr="00530951" w:rsidP="00530951" w14:paraId="4870AFF2" w14:textId="291106CD">
      <w:pPr>
        <w:pStyle w:val="Header"/>
        <w:jc w:val="right"/>
        <w:rPr>
          <w:rFonts w:ascii="Times New Roman" w:hAnsi="Times New Roman" w:cs="Times New Roman"/>
          <w:sz w:val="16"/>
          <w:szCs w:val="16"/>
        </w:rPr>
      </w:pPr>
      <w:r w:rsidRPr="00A11759">
        <w:rPr>
          <w:rFonts w:ascii="Times New Roman" w:hAnsi="Times New Roman" w:cs="Times New Roman"/>
          <w:sz w:val="16"/>
          <w:szCs w:val="16"/>
        </w:rPr>
        <w:t xml:space="preserve">   Exp. Date 08/31/2023</w:t>
      </w:r>
    </w:p>
    <w:p w:rsidR="00250116" w:rsidRPr="00504814" w:rsidP="00250116" w14:paraId="1AF58977" w14:textId="525CAD49">
      <w:pPr>
        <w:pStyle w:val="Heading1"/>
        <w:rPr>
          <w:rFonts w:ascii="Arial" w:hAnsi="Arial" w:cs="Arial"/>
          <w:b/>
          <w:bCs/>
          <w:color w:val="000000" w:themeColor="text1"/>
        </w:rPr>
      </w:pPr>
      <w:r>
        <w:rPr>
          <w:rFonts w:ascii="Arial" w:hAnsi="Arial" w:cs="Arial"/>
          <w:b/>
          <w:bCs/>
          <w:color w:val="000000" w:themeColor="text1"/>
        </w:rPr>
        <w:t>Focus Group Questions</w:t>
      </w:r>
    </w:p>
    <w:p w:rsidR="00250116" w:rsidP="00250116" w14:paraId="58A75798" w14:textId="77777777">
      <w:pPr>
        <w:rPr>
          <w:rFonts w:ascii="Arial" w:hAnsi="Arial" w:cs="Arial"/>
        </w:rPr>
      </w:pPr>
      <w:r w:rsidRPr="00066B95">
        <w:rPr>
          <w:rFonts w:ascii="Arial" w:hAnsi="Arial" w:cs="Arial"/>
        </w:rPr>
        <w:t>Foc</w:t>
      </w:r>
      <w:r>
        <w:rPr>
          <w:rFonts w:ascii="Arial" w:hAnsi="Arial" w:cs="Arial"/>
        </w:rPr>
        <w:t>us groups will be comprised of grantees representing underserved communities. In the focus groups, we will collect feedback about the NOFO prototypes.</w:t>
      </w:r>
    </w:p>
    <w:p w:rsidR="00250116" w:rsidRPr="00A21D48" w:rsidP="00250116" w14:paraId="26D8595B" w14:textId="77777777">
      <w:pPr>
        <w:rPr>
          <w:rFonts w:ascii="Arial" w:hAnsi="Arial" w:cs="Arial"/>
          <w:b/>
          <w:bCs/>
        </w:rPr>
      </w:pPr>
      <w:r w:rsidRPr="00A21D48">
        <w:rPr>
          <w:rFonts w:ascii="Arial" w:hAnsi="Arial" w:cs="Arial"/>
          <w:b/>
          <w:bCs/>
        </w:rPr>
        <w:t>Script:</w:t>
      </w:r>
    </w:p>
    <w:p w:rsidR="00250116" w:rsidRPr="00974A46" w:rsidP="00250116" w14:paraId="54E8CA8E" w14:textId="77777777">
      <w:pPr>
        <w:pStyle w:val="ListParagraph"/>
        <w:numPr>
          <w:ilvl w:val="0"/>
          <w:numId w:val="14"/>
        </w:numPr>
        <w:rPr>
          <w:rFonts w:ascii="Arial" w:hAnsi="Arial" w:cs="Arial"/>
        </w:rPr>
      </w:pPr>
      <w:r w:rsidRPr="00974A46">
        <w:rPr>
          <w:rFonts w:ascii="Arial" w:hAnsi="Arial" w:cs="Arial"/>
        </w:rPr>
        <w:t xml:space="preserve">Thank you for taking the time to speak with us today. As we mentioned in our email, we are </w:t>
      </w:r>
      <w:r>
        <w:rPr>
          <w:rFonts w:ascii="Arial" w:hAnsi="Arial" w:cs="Arial"/>
        </w:rPr>
        <w:t xml:space="preserve">working to simplify grant announcements, so they are easier to understand and so applicants have a better chance to succeed.  </w:t>
      </w:r>
    </w:p>
    <w:p w:rsidR="00250116" w:rsidRPr="00974A46" w:rsidP="00250116" w14:paraId="01AF82E8" w14:textId="77777777">
      <w:pPr>
        <w:pStyle w:val="ListParagraph"/>
        <w:numPr>
          <w:ilvl w:val="0"/>
          <w:numId w:val="14"/>
        </w:numPr>
        <w:rPr>
          <w:rFonts w:ascii="Arial" w:hAnsi="Arial" w:cs="Arial"/>
        </w:rPr>
      </w:pPr>
      <w:r w:rsidRPr="00974A46">
        <w:rPr>
          <w:rFonts w:ascii="Arial" w:hAnsi="Arial" w:cs="Arial"/>
        </w:rPr>
        <w:t xml:space="preserve">Your feedback will be valuable in informing the redesign of the </w:t>
      </w:r>
      <w:r>
        <w:rPr>
          <w:rFonts w:ascii="Arial" w:hAnsi="Arial" w:cs="Arial"/>
        </w:rPr>
        <w:t>grant announcement</w:t>
      </w:r>
      <w:r w:rsidRPr="00974A46">
        <w:rPr>
          <w:rFonts w:ascii="Arial" w:hAnsi="Arial" w:cs="Arial"/>
        </w:rPr>
        <w:t xml:space="preserve"> and help ensure it is accessible for future applicants.</w:t>
      </w:r>
    </w:p>
    <w:p w:rsidR="00250116" w:rsidP="00250116" w14:paraId="453D9F2D" w14:textId="77777777">
      <w:pPr>
        <w:pStyle w:val="ListParagraph"/>
        <w:numPr>
          <w:ilvl w:val="0"/>
          <w:numId w:val="14"/>
        </w:numPr>
        <w:rPr>
          <w:rFonts w:ascii="Arial" w:hAnsi="Arial" w:cs="Arial"/>
        </w:rPr>
      </w:pPr>
      <w:r w:rsidRPr="00974A46">
        <w:rPr>
          <w:rFonts w:ascii="Arial" w:hAnsi="Arial" w:cs="Arial"/>
        </w:rPr>
        <w:t xml:space="preserve">Your candid feedback is important and anything you share with us </w:t>
      </w:r>
      <w:r>
        <w:rPr>
          <w:rFonts w:ascii="Arial" w:hAnsi="Arial" w:cs="Arial"/>
        </w:rPr>
        <w:t xml:space="preserve">is anonymous and </w:t>
      </w:r>
      <w:r w:rsidRPr="00974A46">
        <w:rPr>
          <w:rFonts w:ascii="Arial" w:hAnsi="Arial" w:cs="Arial"/>
        </w:rPr>
        <w:t>will not be tied to your name</w:t>
      </w:r>
      <w:r>
        <w:rPr>
          <w:rFonts w:ascii="Arial" w:hAnsi="Arial" w:cs="Arial"/>
        </w:rPr>
        <w:t xml:space="preserve"> or organization</w:t>
      </w:r>
      <w:r w:rsidRPr="00974A46">
        <w:rPr>
          <w:rFonts w:ascii="Arial" w:hAnsi="Arial" w:cs="Arial"/>
        </w:rPr>
        <w:t xml:space="preserve">. You don’t have to answer any questions you don’t feel comfortable answering, and you can end this conversation at any point. </w:t>
      </w:r>
    </w:p>
    <w:p w:rsidR="00250116" w:rsidRPr="000B74C8" w:rsidP="00250116" w14:paraId="68105139" w14:textId="77777777">
      <w:pPr>
        <w:pStyle w:val="ListParagraph"/>
        <w:numPr>
          <w:ilvl w:val="0"/>
          <w:numId w:val="14"/>
        </w:numPr>
        <w:rPr>
          <w:rFonts w:ascii="Arial" w:hAnsi="Arial" w:cs="Arial"/>
        </w:rPr>
      </w:pPr>
      <w:r w:rsidRPr="000B74C8">
        <w:rPr>
          <w:rFonts w:ascii="Arial" w:hAnsi="Arial" w:cs="Arial"/>
        </w:rPr>
        <w:t>We also want to compensate you for your time today and would like to pay you $40.</w:t>
      </w:r>
    </w:p>
    <w:p w:rsidR="00250116" w:rsidP="00250116" w14:paraId="5508DA50" w14:textId="77777777">
      <w:pPr>
        <w:pStyle w:val="ListParagraph"/>
        <w:numPr>
          <w:ilvl w:val="0"/>
          <w:numId w:val="14"/>
        </w:numPr>
        <w:rPr>
          <w:rFonts w:ascii="Arial" w:hAnsi="Arial" w:cs="Arial"/>
        </w:rPr>
      </w:pPr>
      <w:r w:rsidRPr="00974A46">
        <w:rPr>
          <w:rFonts w:ascii="Arial" w:hAnsi="Arial" w:cs="Arial"/>
        </w:rPr>
        <w:t xml:space="preserve">Nothing you share with us will impact </w:t>
      </w:r>
      <w:r>
        <w:rPr>
          <w:rFonts w:ascii="Arial" w:hAnsi="Arial" w:cs="Arial"/>
        </w:rPr>
        <w:t xml:space="preserve">any </w:t>
      </w:r>
      <w:r w:rsidRPr="00974A46">
        <w:rPr>
          <w:rFonts w:ascii="Arial" w:hAnsi="Arial" w:cs="Arial"/>
        </w:rPr>
        <w:t>current or future application.</w:t>
      </w:r>
    </w:p>
    <w:p w:rsidR="00250116" w:rsidP="00250116" w14:paraId="4FAC0A66" w14:textId="77777777">
      <w:pPr>
        <w:pStyle w:val="ListParagraph"/>
        <w:numPr>
          <w:ilvl w:val="0"/>
          <w:numId w:val="14"/>
        </w:numPr>
        <w:rPr>
          <w:rFonts w:ascii="Arial" w:hAnsi="Arial" w:cs="Arial"/>
        </w:rPr>
      </w:pPr>
      <w:r>
        <w:rPr>
          <w:rFonts w:ascii="Arial" w:hAnsi="Arial" w:cs="Arial"/>
        </w:rPr>
        <w:t>I’m going to start with a round of introductions and the ice breaker question, “If you could wave a magic wand and change one thing about the current grant application process, what would you change?”</w:t>
      </w:r>
    </w:p>
    <w:p w:rsidR="00250116" w:rsidP="00250116" w14:paraId="1617D502" w14:textId="77777777">
      <w:pPr>
        <w:pStyle w:val="ListParagraph"/>
        <w:numPr>
          <w:ilvl w:val="0"/>
          <w:numId w:val="14"/>
        </w:numPr>
        <w:rPr>
          <w:rFonts w:ascii="Arial" w:hAnsi="Arial" w:cs="Arial"/>
        </w:rPr>
      </w:pPr>
      <w:r>
        <w:rPr>
          <w:rFonts w:ascii="Arial" w:hAnsi="Arial" w:cs="Arial"/>
        </w:rPr>
        <w:t>We now have two poll questions we’re going to ask one at a time.</w:t>
      </w:r>
    </w:p>
    <w:p w:rsidR="00250116" w:rsidP="00250116" w14:paraId="2B535B0F" w14:textId="77777777">
      <w:pPr>
        <w:pStyle w:val="ListParagraph"/>
        <w:numPr>
          <w:ilvl w:val="0"/>
          <w:numId w:val="22"/>
        </w:numPr>
        <w:spacing w:after="0" w:line="240" w:lineRule="auto"/>
        <w:rPr>
          <w:rFonts w:ascii="Arial" w:hAnsi="Arial" w:cs="Arial"/>
        </w:rPr>
      </w:pPr>
      <w:r>
        <w:rPr>
          <w:rFonts w:ascii="Arial" w:hAnsi="Arial" w:cs="Arial"/>
        </w:rPr>
        <w:t>How much experience do you have applying to federal funding opportunities?</w:t>
      </w:r>
    </w:p>
    <w:p w:rsidR="00250116" w:rsidP="00250116" w14:paraId="37D9242B" w14:textId="77777777">
      <w:pPr>
        <w:pStyle w:val="ListParagraph"/>
        <w:numPr>
          <w:ilvl w:val="0"/>
          <w:numId w:val="27"/>
        </w:numPr>
        <w:spacing w:after="0" w:line="240" w:lineRule="auto"/>
        <w:rPr>
          <w:rFonts w:ascii="Arial" w:hAnsi="Arial" w:cs="Arial"/>
        </w:rPr>
      </w:pPr>
      <w:r>
        <w:rPr>
          <w:rFonts w:ascii="Arial" w:hAnsi="Arial" w:cs="Arial"/>
        </w:rPr>
        <w:t>No experience</w:t>
      </w:r>
    </w:p>
    <w:p w:rsidR="00250116" w:rsidP="00250116" w14:paraId="204D57AB" w14:textId="77777777">
      <w:pPr>
        <w:pStyle w:val="ListParagraph"/>
        <w:numPr>
          <w:ilvl w:val="0"/>
          <w:numId w:val="27"/>
        </w:numPr>
        <w:spacing w:after="0" w:line="240" w:lineRule="auto"/>
        <w:rPr>
          <w:rFonts w:ascii="Arial" w:hAnsi="Arial" w:cs="Arial"/>
        </w:rPr>
      </w:pPr>
      <w:r>
        <w:rPr>
          <w:rFonts w:ascii="Arial" w:hAnsi="Arial" w:cs="Arial"/>
        </w:rPr>
        <w:t>Limited experience</w:t>
      </w:r>
    </w:p>
    <w:p w:rsidR="00250116" w:rsidP="00250116" w14:paraId="522910FD" w14:textId="77777777">
      <w:pPr>
        <w:pStyle w:val="ListParagraph"/>
        <w:numPr>
          <w:ilvl w:val="0"/>
          <w:numId w:val="27"/>
        </w:numPr>
        <w:spacing w:after="0" w:line="240" w:lineRule="auto"/>
        <w:rPr>
          <w:rFonts w:ascii="Arial" w:hAnsi="Arial" w:cs="Arial"/>
        </w:rPr>
      </w:pPr>
      <w:r>
        <w:rPr>
          <w:rFonts w:ascii="Arial" w:hAnsi="Arial" w:cs="Arial"/>
        </w:rPr>
        <w:t>Intermediate experience</w:t>
      </w:r>
    </w:p>
    <w:p w:rsidR="00250116" w:rsidP="00250116" w14:paraId="0C7D99E6" w14:textId="77777777">
      <w:pPr>
        <w:pStyle w:val="ListParagraph"/>
        <w:numPr>
          <w:ilvl w:val="0"/>
          <w:numId w:val="27"/>
        </w:numPr>
        <w:spacing w:after="0" w:line="240" w:lineRule="auto"/>
        <w:rPr>
          <w:rFonts w:ascii="Arial" w:hAnsi="Arial" w:cs="Arial"/>
        </w:rPr>
      </w:pPr>
      <w:r>
        <w:rPr>
          <w:rFonts w:ascii="Arial" w:hAnsi="Arial" w:cs="Arial"/>
        </w:rPr>
        <w:t>Advanced experience</w:t>
      </w:r>
    </w:p>
    <w:p w:rsidR="00250116" w:rsidRPr="009F5175" w:rsidP="00250116" w14:paraId="4985B3D1" w14:textId="77777777">
      <w:pPr>
        <w:pStyle w:val="ListParagraph"/>
        <w:numPr>
          <w:ilvl w:val="0"/>
          <w:numId w:val="22"/>
        </w:numPr>
        <w:spacing w:after="0" w:line="240" w:lineRule="auto"/>
        <w:rPr>
          <w:rFonts w:ascii="Arial" w:hAnsi="Arial" w:cs="Arial"/>
        </w:rPr>
      </w:pPr>
      <w:r>
        <w:rPr>
          <w:rFonts w:ascii="Arial" w:hAnsi="Arial" w:cs="Arial"/>
        </w:rPr>
        <w:t xml:space="preserve">If you have experience with grant </w:t>
      </w:r>
      <w:r>
        <w:rPr>
          <w:rFonts w:ascii="Arial" w:hAnsi="Arial" w:cs="Arial"/>
        </w:rPr>
        <w:t>announcements</w:t>
      </w:r>
      <w:r w:rsidRPr="009F5175">
        <w:rPr>
          <w:rFonts w:ascii="Arial" w:hAnsi="Arial" w:cs="Arial"/>
        </w:rPr>
        <w:t xml:space="preserve"> </w:t>
      </w:r>
      <w:r>
        <w:rPr>
          <w:rFonts w:ascii="Arial" w:hAnsi="Arial" w:cs="Arial"/>
        </w:rPr>
        <w:t>how would you rate them in their current state?</w:t>
      </w:r>
    </w:p>
    <w:p w:rsidR="00250116" w:rsidP="00250116" w14:paraId="295039A9" w14:textId="77777777">
      <w:pPr>
        <w:pStyle w:val="ListParagraph"/>
        <w:numPr>
          <w:ilvl w:val="0"/>
          <w:numId w:val="28"/>
        </w:numPr>
        <w:spacing w:after="0" w:line="240" w:lineRule="auto"/>
        <w:rPr>
          <w:rFonts w:ascii="Arial" w:hAnsi="Arial" w:cs="Arial"/>
        </w:rPr>
      </w:pPr>
      <w:r w:rsidRPr="00634581">
        <w:rPr>
          <w:rFonts w:ascii="Arial" w:hAnsi="Arial" w:cs="Arial"/>
        </w:rPr>
        <w:t xml:space="preserve">Very easy to understand </w:t>
      </w:r>
    </w:p>
    <w:p w:rsidR="00250116" w:rsidP="00250116" w14:paraId="05C0CEFB" w14:textId="77777777">
      <w:pPr>
        <w:pStyle w:val="ListParagraph"/>
        <w:numPr>
          <w:ilvl w:val="0"/>
          <w:numId w:val="28"/>
        </w:numPr>
        <w:spacing w:after="0" w:line="240" w:lineRule="auto"/>
        <w:rPr>
          <w:rFonts w:ascii="Arial" w:hAnsi="Arial" w:cs="Arial"/>
        </w:rPr>
      </w:pPr>
      <w:r>
        <w:rPr>
          <w:rFonts w:ascii="Arial" w:hAnsi="Arial" w:cs="Arial"/>
        </w:rPr>
        <w:t>Easy to understand</w:t>
      </w:r>
    </w:p>
    <w:p w:rsidR="00250116" w:rsidP="00250116" w14:paraId="50D12AB4" w14:textId="77777777">
      <w:pPr>
        <w:pStyle w:val="ListParagraph"/>
        <w:numPr>
          <w:ilvl w:val="0"/>
          <w:numId w:val="28"/>
        </w:numPr>
        <w:spacing w:after="0" w:line="240" w:lineRule="auto"/>
        <w:rPr>
          <w:rFonts w:ascii="Arial" w:hAnsi="Arial" w:cs="Arial"/>
        </w:rPr>
      </w:pPr>
      <w:r>
        <w:rPr>
          <w:rFonts w:ascii="Arial" w:hAnsi="Arial" w:cs="Arial"/>
        </w:rPr>
        <w:t>Neither easy nor hard to understand</w:t>
      </w:r>
    </w:p>
    <w:p w:rsidR="00250116" w:rsidP="00250116" w14:paraId="03602C16" w14:textId="77777777">
      <w:pPr>
        <w:pStyle w:val="ListParagraph"/>
        <w:numPr>
          <w:ilvl w:val="0"/>
          <w:numId w:val="28"/>
        </w:numPr>
        <w:spacing w:after="0" w:line="240" w:lineRule="auto"/>
        <w:rPr>
          <w:rFonts w:ascii="Arial" w:hAnsi="Arial" w:cs="Arial"/>
        </w:rPr>
      </w:pPr>
      <w:r>
        <w:rPr>
          <w:rFonts w:ascii="Arial" w:hAnsi="Arial" w:cs="Arial"/>
        </w:rPr>
        <w:t>Hard to understand</w:t>
      </w:r>
    </w:p>
    <w:p w:rsidR="00250116" w:rsidP="00250116" w14:paraId="1B8802AA" w14:textId="77777777">
      <w:pPr>
        <w:pStyle w:val="ListParagraph"/>
        <w:numPr>
          <w:ilvl w:val="0"/>
          <w:numId w:val="28"/>
        </w:numPr>
        <w:rPr>
          <w:rFonts w:ascii="Arial" w:hAnsi="Arial" w:cs="Arial"/>
        </w:rPr>
      </w:pPr>
      <w:r>
        <w:rPr>
          <w:rFonts w:ascii="Arial" w:hAnsi="Arial" w:cs="Arial"/>
        </w:rPr>
        <w:t>Very hard to understand</w:t>
      </w:r>
    </w:p>
    <w:p w:rsidR="00250116" w:rsidP="00250116" w14:paraId="4BDAEFDA" w14:textId="77777777">
      <w:pPr>
        <w:pStyle w:val="ListParagraph"/>
        <w:numPr>
          <w:ilvl w:val="0"/>
          <w:numId w:val="24"/>
        </w:numPr>
        <w:rPr>
          <w:rFonts w:ascii="Arial" w:hAnsi="Arial" w:cs="Arial"/>
        </w:rPr>
      </w:pPr>
      <w:r>
        <w:rPr>
          <w:rFonts w:ascii="Arial" w:hAnsi="Arial" w:cs="Arial"/>
        </w:rPr>
        <w:t>Let’s talk about your response to the second question. What rating did you choose and why?</w:t>
      </w:r>
    </w:p>
    <w:p w:rsidR="00250116" w:rsidP="00250116" w14:paraId="29304B99" w14:textId="77777777">
      <w:pPr>
        <w:pStyle w:val="ListParagraph"/>
        <w:numPr>
          <w:ilvl w:val="0"/>
          <w:numId w:val="24"/>
        </w:numPr>
        <w:rPr>
          <w:rFonts w:ascii="Arial" w:hAnsi="Arial" w:cs="Arial"/>
        </w:rPr>
      </w:pPr>
      <w:r>
        <w:rPr>
          <w:rFonts w:ascii="Arial" w:hAnsi="Arial" w:cs="Arial"/>
        </w:rPr>
        <w:t xml:space="preserve">I’m going to provide a </w:t>
      </w:r>
      <w:r>
        <w:rPr>
          <w:rFonts w:ascii="Arial" w:hAnsi="Arial" w:cs="Arial"/>
        </w:rPr>
        <w:t>high level</w:t>
      </w:r>
      <w:r>
        <w:rPr>
          <w:rFonts w:ascii="Arial" w:hAnsi="Arial" w:cs="Arial"/>
        </w:rPr>
        <w:t xml:space="preserve"> walk through of our first grant announcement prototype.</w:t>
      </w:r>
    </w:p>
    <w:p w:rsidR="00530951" w:rsidP="00530951" w14:paraId="13340404" w14:textId="1CB0618D">
      <w:pPr>
        <w:pStyle w:val="ListParagraph"/>
        <w:numPr>
          <w:ilvl w:val="1"/>
          <w:numId w:val="24"/>
        </w:numPr>
        <w:rPr>
          <w:rFonts w:ascii="Arial" w:hAnsi="Arial" w:cs="Arial"/>
        </w:rPr>
      </w:pPr>
      <w:r w:rsidRPr="00066B95">
        <w:rPr>
          <w:rFonts w:ascii="Arial" w:hAnsi="Arial" w:cs="Arial"/>
        </w:rPr>
        <w:t xml:space="preserve">Facilitator provides high level walk through of </w:t>
      </w:r>
      <w:r>
        <w:rPr>
          <w:rFonts w:ascii="Arial" w:hAnsi="Arial" w:cs="Arial"/>
        </w:rPr>
        <w:t>grant announcement</w:t>
      </w:r>
      <w:r w:rsidRPr="00066B95">
        <w:rPr>
          <w:rFonts w:ascii="Arial" w:hAnsi="Arial" w:cs="Arial"/>
        </w:rPr>
        <w:t xml:space="preserve"> prototype #</w:t>
      </w:r>
      <w:r>
        <w:rPr>
          <w:rFonts w:ascii="Arial" w:hAnsi="Arial" w:cs="Arial"/>
        </w:rPr>
        <w:t>1: ACL</w:t>
      </w:r>
    </w:p>
    <w:p w:rsidR="00530951" w:rsidP="00530951" w14:paraId="77087010" w14:textId="77777777">
      <w:pPr>
        <w:pStyle w:val="Footer"/>
        <w:rPr>
          <w:rFonts w:ascii="Times New Roman" w:hAnsi="Times New Roman" w:cs="Times New Roman"/>
          <w:sz w:val="16"/>
          <w:szCs w:val="16"/>
        </w:rPr>
      </w:pPr>
    </w:p>
    <w:p w:rsidR="00530951" w:rsidP="00530951" w14:paraId="78D18C81" w14:textId="77777777">
      <w:pPr>
        <w:pStyle w:val="Footer"/>
        <w:rPr>
          <w:rFonts w:ascii="Times New Roman" w:hAnsi="Times New Roman" w:cs="Times New Roman"/>
          <w:sz w:val="16"/>
          <w:szCs w:val="16"/>
        </w:rPr>
      </w:pPr>
    </w:p>
    <w:p w:rsidR="00530951" w:rsidP="00530951" w14:paraId="4785C88A" w14:textId="77777777">
      <w:pPr>
        <w:pStyle w:val="Footer"/>
        <w:rPr>
          <w:rFonts w:ascii="Times New Roman" w:hAnsi="Times New Roman" w:cs="Times New Roman"/>
          <w:sz w:val="16"/>
          <w:szCs w:val="16"/>
        </w:rPr>
      </w:pPr>
    </w:p>
    <w:p w:rsidR="00530951" w:rsidP="00530951" w14:paraId="16E54092" w14:textId="77777777">
      <w:pPr>
        <w:pStyle w:val="Footer"/>
        <w:rPr>
          <w:rFonts w:ascii="Times New Roman" w:hAnsi="Times New Roman" w:cs="Times New Roman"/>
          <w:sz w:val="16"/>
          <w:szCs w:val="16"/>
        </w:rPr>
      </w:pPr>
    </w:p>
    <w:p w:rsidR="00530951" w:rsidRPr="00A11759" w:rsidP="00530951" w14:paraId="01F64CD4" w14:textId="726B3BE2">
      <w:pPr>
        <w:pStyle w:val="Footer"/>
        <w:rPr>
          <w:rFonts w:ascii="Times New Roman" w:hAnsi="Times New Roman" w:cs="Times New Roman"/>
          <w:sz w:val="16"/>
          <w:szCs w:val="16"/>
        </w:rPr>
      </w:pPr>
      <w:r w:rsidRPr="00A11759">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cs="Times New Roman"/>
          <w:sz w:val="16"/>
          <w:szCs w:val="16"/>
        </w:rPr>
        <w:t>60</w:t>
      </w:r>
      <w:r w:rsidRPr="00A11759">
        <w:rPr>
          <w:rFonts w:ascii="Times New Roman" w:hAnsi="Times New Roman" w:cs="Times New Roman"/>
          <w:sz w:val="16"/>
          <w:szCs w:val="16"/>
        </w:rPr>
        <w:t xml:space="preserve">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w:t>
      </w:r>
      <w:r w:rsidRPr="00A11759">
        <w:rPr>
          <w:rFonts w:ascii="Times New Roman" w:hAnsi="Times New Roman" w:cs="Times New Roman"/>
          <w:sz w:val="16"/>
          <w:szCs w:val="16"/>
        </w:rPr>
        <w:t>to:</w:t>
      </w:r>
      <w:r w:rsidRPr="00A11759">
        <w:rPr>
          <w:rFonts w:ascii="Times New Roman" w:hAnsi="Times New Roman" w:cs="Times New Roman"/>
          <w:sz w:val="16"/>
          <w:szCs w:val="16"/>
        </w:rPr>
        <w:t xml:space="preserve">  U.S. Department of Health &amp; Human Services, OS/OCIO/PRA, 200 Independence Ave., S.W., Suite 336-E, Washington D.C. 20201, Attention: PRA Reports Clearance Officer</w:t>
      </w:r>
    </w:p>
    <w:p w:rsidR="00530951" w:rsidRPr="00530951" w:rsidP="00530951" w14:paraId="359B1E4A" w14:textId="77777777">
      <w:pPr>
        <w:rPr>
          <w:rFonts w:ascii="Arial" w:hAnsi="Arial" w:cs="Arial"/>
        </w:rPr>
      </w:pPr>
    </w:p>
    <w:p w:rsidR="00250116" w:rsidRPr="00066B95" w:rsidP="00250116" w14:paraId="37D6A717" w14:textId="77777777">
      <w:pPr>
        <w:pStyle w:val="ListParagraph"/>
        <w:numPr>
          <w:ilvl w:val="0"/>
          <w:numId w:val="25"/>
        </w:numPr>
        <w:rPr>
          <w:rFonts w:ascii="Arial" w:hAnsi="Arial" w:cs="Arial"/>
        </w:rPr>
      </w:pPr>
      <w:r w:rsidRPr="00066B95">
        <w:rPr>
          <w:rFonts w:ascii="Arial" w:hAnsi="Arial" w:cs="Arial"/>
        </w:rPr>
        <w:t>Polling question</w:t>
      </w:r>
    </w:p>
    <w:p w:rsidR="00250116" w:rsidP="00250116" w14:paraId="40D4FA1E" w14:textId="77777777">
      <w:pPr>
        <w:pStyle w:val="ListParagraph"/>
        <w:numPr>
          <w:ilvl w:val="0"/>
          <w:numId w:val="23"/>
        </w:numPr>
        <w:spacing w:after="0" w:line="240" w:lineRule="auto"/>
        <w:rPr>
          <w:rFonts w:ascii="Arial" w:hAnsi="Arial" w:cs="Arial"/>
        </w:rPr>
      </w:pPr>
      <w:r w:rsidRPr="00FC7AA7">
        <w:rPr>
          <w:rFonts w:ascii="Arial" w:hAnsi="Arial" w:cs="Arial"/>
        </w:rPr>
        <w:t xml:space="preserve">In a few words, </w:t>
      </w:r>
      <w:r>
        <w:rPr>
          <w:rFonts w:ascii="Arial" w:hAnsi="Arial" w:cs="Arial"/>
        </w:rPr>
        <w:t>how would you rate the design of this grant announcement?</w:t>
      </w:r>
    </w:p>
    <w:p w:rsidR="00250116" w:rsidP="00250116" w14:paraId="458C25CB" w14:textId="77777777">
      <w:pPr>
        <w:pStyle w:val="ListParagraph"/>
        <w:numPr>
          <w:ilvl w:val="0"/>
          <w:numId w:val="29"/>
        </w:numPr>
        <w:spacing w:after="0" w:line="240" w:lineRule="auto"/>
        <w:rPr>
          <w:rFonts w:ascii="Arial" w:hAnsi="Arial" w:cs="Arial"/>
        </w:rPr>
      </w:pPr>
      <w:r>
        <w:rPr>
          <w:rFonts w:ascii="Arial" w:hAnsi="Arial" w:cs="Arial"/>
        </w:rPr>
        <w:t>Very easy to read</w:t>
      </w:r>
    </w:p>
    <w:p w:rsidR="00250116" w:rsidP="00250116" w14:paraId="2C92AEDE" w14:textId="77777777">
      <w:pPr>
        <w:pStyle w:val="ListParagraph"/>
        <w:numPr>
          <w:ilvl w:val="0"/>
          <w:numId w:val="29"/>
        </w:numPr>
        <w:spacing w:after="0" w:line="240" w:lineRule="auto"/>
        <w:rPr>
          <w:rFonts w:ascii="Arial" w:hAnsi="Arial" w:cs="Arial"/>
        </w:rPr>
      </w:pPr>
      <w:r>
        <w:rPr>
          <w:rFonts w:ascii="Arial" w:hAnsi="Arial" w:cs="Arial"/>
        </w:rPr>
        <w:t>Easy to read</w:t>
      </w:r>
    </w:p>
    <w:p w:rsidR="00250116" w:rsidP="00250116" w14:paraId="124B577D" w14:textId="77777777">
      <w:pPr>
        <w:pStyle w:val="ListParagraph"/>
        <w:numPr>
          <w:ilvl w:val="0"/>
          <w:numId w:val="29"/>
        </w:numPr>
        <w:spacing w:after="0" w:line="240" w:lineRule="auto"/>
        <w:rPr>
          <w:rFonts w:ascii="Arial" w:hAnsi="Arial" w:cs="Arial"/>
        </w:rPr>
      </w:pPr>
      <w:r>
        <w:rPr>
          <w:rFonts w:ascii="Arial" w:hAnsi="Arial" w:cs="Arial"/>
        </w:rPr>
        <w:t>Neither easy nor hard to read</w:t>
      </w:r>
    </w:p>
    <w:p w:rsidR="00250116" w:rsidP="00250116" w14:paraId="6F680BE8" w14:textId="77777777">
      <w:pPr>
        <w:pStyle w:val="ListParagraph"/>
        <w:numPr>
          <w:ilvl w:val="0"/>
          <w:numId w:val="29"/>
        </w:numPr>
        <w:spacing w:after="0" w:line="240" w:lineRule="auto"/>
        <w:rPr>
          <w:rFonts w:ascii="Arial" w:hAnsi="Arial" w:cs="Arial"/>
        </w:rPr>
      </w:pPr>
      <w:r>
        <w:rPr>
          <w:rFonts w:ascii="Arial" w:hAnsi="Arial" w:cs="Arial"/>
        </w:rPr>
        <w:t>Hard to read</w:t>
      </w:r>
    </w:p>
    <w:p w:rsidR="00250116" w:rsidRPr="00FC7AA7" w:rsidP="00250116" w14:paraId="059DB7A6" w14:textId="77777777">
      <w:pPr>
        <w:pStyle w:val="ListParagraph"/>
        <w:numPr>
          <w:ilvl w:val="0"/>
          <w:numId w:val="29"/>
        </w:numPr>
        <w:spacing w:after="0" w:line="240" w:lineRule="auto"/>
        <w:rPr>
          <w:rFonts w:ascii="Arial" w:hAnsi="Arial" w:cs="Arial"/>
        </w:rPr>
      </w:pPr>
      <w:r>
        <w:rPr>
          <w:rFonts w:ascii="Arial" w:hAnsi="Arial" w:cs="Arial"/>
        </w:rPr>
        <w:t>Very hard to read</w:t>
      </w:r>
    </w:p>
    <w:p w:rsidR="00250116" w:rsidRPr="00066B95" w:rsidP="00250116" w14:paraId="0E9B123B" w14:textId="77777777">
      <w:pPr>
        <w:pStyle w:val="ListParagraph"/>
        <w:numPr>
          <w:ilvl w:val="0"/>
          <w:numId w:val="26"/>
        </w:numPr>
        <w:rPr>
          <w:rFonts w:ascii="Arial" w:hAnsi="Arial" w:cs="Arial"/>
        </w:rPr>
      </w:pPr>
      <w:r w:rsidRPr="00066B95">
        <w:rPr>
          <w:rFonts w:ascii="Arial" w:hAnsi="Arial" w:cs="Arial"/>
        </w:rPr>
        <w:t>What did you like and why?</w:t>
      </w:r>
    </w:p>
    <w:p w:rsidR="00250116" w:rsidP="00250116" w14:paraId="6E171A60" w14:textId="77777777">
      <w:pPr>
        <w:pStyle w:val="ListParagraph"/>
        <w:numPr>
          <w:ilvl w:val="0"/>
          <w:numId w:val="26"/>
        </w:numPr>
        <w:rPr>
          <w:rFonts w:ascii="Arial" w:hAnsi="Arial" w:cs="Arial"/>
        </w:rPr>
      </w:pPr>
      <w:r w:rsidRPr="00066B95">
        <w:rPr>
          <w:rFonts w:ascii="Arial" w:hAnsi="Arial" w:cs="Arial"/>
        </w:rPr>
        <w:t>What didn’t you like and why?</w:t>
      </w:r>
    </w:p>
    <w:p w:rsidR="00250116" w:rsidP="00250116" w14:paraId="075BD6E1" w14:textId="77777777">
      <w:pPr>
        <w:pStyle w:val="ListParagraph"/>
        <w:numPr>
          <w:ilvl w:val="0"/>
          <w:numId w:val="26"/>
        </w:numPr>
        <w:spacing w:after="0" w:line="240" w:lineRule="auto"/>
        <w:rPr>
          <w:rFonts w:ascii="Arial" w:hAnsi="Arial" w:cs="Arial"/>
        </w:rPr>
      </w:pPr>
      <w:r>
        <w:rPr>
          <w:rFonts w:ascii="Arial" w:hAnsi="Arial" w:cs="Arial"/>
        </w:rPr>
        <w:t>Repeat with ACF, CDC, and SAMHSA prototypes</w:t>
      </w:r>
    </w:p>
    <w:p w:rsidR="00250116" w:rsidRPr="00A60B04" w:rsidP="00250116" w14:paraId="694F2EE8" w14:textId="77777777">
      <w:pPr>
        <w:pStyle w:val="ListParagraph"/>
        <w:numPr>
          <w:ilvl w:val="0"/>
          <w:numId w:val="26"/>
        </w:numPr>
        <w:rPr>
          <w:rFonts w:ascii="Arial" w:hAnsi="Arial" w:cs="Arial"/>
        </w:rPr>
      </w:pPr>
      <w:r w:rsidRPr="00A60B04">
        <w:rPr>
          <w:rFonts w:ascii="Arial" w:hAnsi="Arial" w:cs="Arial"/>
        </w:rPr>
        <w:t>Thank you</w:t>
      </w:r>
      <w:r>
        <w:rPr>
          <w:rFonts w:ascii="Arial" w:hAnsi="Arial" w:cs="Arial"/>
        </w:rPr>
        <w:t xml:space="preserve"> so much</w:t>
      </w:r>
      <w:r w:rsidRPr="00A60B04">
        <w:rPr>
          <w:rFonts w:ascii="Arial" w:hAnsi="Arial" w:cs="Arial"/>
        </w:rPr>
        <w:t xml:space="preserve"> for your time. If you have any questions</w:t>
      </w:r>
      <w:r>
        <w:rPr>
          <w:rFonts w:ascii="Arial" w:hAnsi="Arial" w:cs="Arial"/>
        </w:rPr>
        <w:t>,</w:t>
      </w:r>
      <w:r w:rsidRPr="00A60B04">
        <w:rPr>
          <w:rFonts w:ascii="Arial" w:hAnsi="Arial" w:cs="Arial"/>
        </w:rPr>
        <w:t xml:space="preserve"> you can email equityingrants@hhs.gov.</w:t>
      </w:r>
    </w:p>
    <w:p w:rsidR="00250116" w:rsidRPr="00066B95" w:rsidP="00250116" w14:paraId="1DC76AD3" w14:textId="77777777">
      <w:pPr>
        <w:pStyle w:val="ListParagraph"/>
        <w:spacing w:after="0" w:line="240" w:lineRule="auto"/>
        <w:rPr>
          <w:rFonts w:ascii="Arial" w:hAnsi="Arial" w:cs="Arial"/>
        </w:rPr>
      </w:pPr>
    </w:p>
    <w:p w:rsidR="00554F14" w:rsidRPr="0084013E" w:rsidP="0084013E" w14:paraId="7BE83A68" w14:textId="77777777"/>
    <w:sectPr w:rsidSect="00CE7AAE">
      <w:headerReference w:type="default" r:id="rId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759" w:rsidRPr="00A11759" w:rsidP="00A11759" w14:paraId="2CA5333F" w14:textId="73D7D6D4">
    <w:pPr>
      <w:pStyle w:val="Header"/>
      <w:jc w:val="right"/>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015F2"/>
    <w:multiLevelType w:val="hybridMultilevel"/>
    <w:tmpl w:val="7D0A58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A7D35"/>
    <w:multiLevelType w:val="hybridMultilevel"/>
    <w:tmpl w:val="C2721188"/>
    <w:lvl w:ilvl="0">
      <w:start w:val="1"/>
      <w:numFmt w:val="decimal"/>
      <w:lvlText w:val="%1."/>
      <w:lvlJc w:val="left"/>
      <w:pPr>
        <w:ind w:left="720" w:hanging="360"/>
      </w:pPr>
      <w:rPr>
        <w:rFonts w:ascii="Arial" w:hAnsi="Arial" w:eastAsiaTheme="minorHAnsi" w:cs="Arial"/>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D15261"/>
    <w:multiLevelType w:val="hybridMultilevel"/>
    <w:tmpl w:val="B9C0735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14C3D61"/>
    <w:multiLevelType w:val="hybridMultilevel"/>
    <w:tmpl w:val="D7D8FB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EC0EC1"/>
    <w:multiLevelType w:val="hybridMultilevel"/>
    <w:tmpl w:val="526EB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6A07ED"/>
    <w:multiLevelType w:val="hybridMultilevel"/>
    <w:tmpl w:val="9322E2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9E629C"/>
    <w:multiLevelType w:val="hybridMultilevel"/>
    <w:tmpl w:val="29A8783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6664E36"/>
    <w:multiLevelType w:val="hybridMultilevel"/>
    <w:tmpl w:val="3596328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72323B"/>
    <w:multiLevelType w:val="hybridMultilevel"/>
    <w:tmpl w:val="5D9A3D5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F975DDB"/>
    <w:multiLevelType w:val="hybridMultilevel"/>
    <w:tmpl w:val="DA1E57C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77F47DC"/>
    <w:multiLevelType w:val="hybridMultilevel"/>
    <w:tmpl w:val="F4EE17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DAC42C3"/>
    <w:multiLevelType w:val="hybridMultilevel"/>
    <w:tmpl w:val="FB548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14C34BE"/>
    <w:multiLevelType w:val="hybridMultilevel"/>
    <w:tmpl w:val="5C1C2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70D0AE8"/>
    <w:multiLevelType w:val="hybridMultilevel"/>
    <w:tmpl w:val="4FA28C9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8D010B4"/>
    <w:multiLevelType w:val="hybridMultilevel"/>
    <w:tmpl w:val="DE667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AC23D65"/>
    <w:multiLevelType w:val="hybridMultilevel"/>
    <w:tmpl w:val="66042EF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CA63B3E"/>
    <w:multiLevelType w:val="hybridMultilevel"/>
    <w:tmpl w:val="E63AE0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A31E32"/>
    <w:multiLevelType w:val="hybridMultilevel"/>
    <w:tmpl w:val="28D014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364610E"/>
    <w:multiLevelType w:val="hybridMultilevel"/>
    <w:tmpl w:val="44864A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573331"/>
    <w:multiLevelType w:val="hybridMultilevel"/>
    <w:tmpl w:val="4C08310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BFE66FB"/>
    <w:multiLevelType w:val="hybridMultilevel"/>
    <w:tmpl w:val="6254C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6E2166"/>
    <w:multiLevelType w:val="hybridMultilevel"/>
    <w:tmpl w:val="F1A6F42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16E112E"/>
    <w:multiLevelType w:val="hybridMultilevel"/>
    <w:tmpl w:val="601ED7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4A2DDC"/>
    <w:multiLevelType w:val="hybridMultilevel"/>
    <w:tmpl w:val="19DE9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9A23C4"/>
    <w:multiLevelType w:val="hybridMultilevel"/>
    <w:tmpl w:val="E0C0D4F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65F41A85"/>
    <w:multiLevelType w:val="hybridMultilevel"/>
    <w:tmpl w:val="FDF07526"/>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11F0905"/>
    <w:multiLevelType w:val="hybridMultilevel"/>
    <w:tmpl w:val="42F2B48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6F73BD2"/>
    <w:multiLevelType w:val="hybridMultilevel"/>
    <w:tmpl w:val="7AB4E52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89675B6"/>
    <w:multiLevelType w:val="hybridMultilevel"/>
    <w:tmpl w:val="7E8C306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975841190">
    <w:abstractNumId w:val="23"/>
  </w:num>
  <w:num w:numId="2" w16cid:durableId="2017492545">
    <w:abstractNumId w:val="9"/>
  </w:num>
  <w:num w:numId="3" w16cid:durableId="1315571567">
    <w:abstractNumId w:val="7"/>
  </w:num>
  <w:num w:numId="4" w16cid:durableId="1350985517">
    <w:abstractNumId w:val="27"/>
  </w:num>
  <w:num w:numId="5" w16cid:durableId="1814757675">
    <w:abstractNumId w:val="1"/>
  </w:num>
  <w:num w:numId="6" w16cid:durableId="1829318532">
    <w:abstractNumId w:val="19"/>
  </w:num>
  <w:num w:numId="7" w16cid:durableId="470876554">
    <w:abstractNumId w:val="0"/>
  </w:num>
  <w:num w:numId="8" w16cid:durableId="1239629966">
    <w:abstractNumId w:val="18"/>
  </w:num>
  <w:num w:numId="9" w16cid:durableId="1227296625">
    <w:abstractNumId w:val="21"/>
  </w:num>
  <w:num w:numId="10" w16cid:durableId="34546134">
    <w:abstractNumId w:val="25"/>
  </w:num>
  <w:num w:numId="11" w16cid:durableId="926234052">
    <w:abstractNumId w:val="8"/>
  </w:num>
  <w:num w:numId="12" w16cid:durableId="1585798136">
    <w:abstractNumId w:val="24"/>
  </w:num>
  <w:num w:numId="13" w16cid:durableId="274868373">
    <w:abstractNumId w:val="13"/>
  </w:num>
  <w:num w:numId="14" w16cid:durableId="1182940684">
    <w:abstractNumId w:val="3"/>
  </w:num>
  <w:num w:numId="15" w16cid:durableId="18901326">
    <w:abstractNumId w:val="17"/>
  </w:num>
  <w:num w:numId="16" w16cid:durableId="1372681290">
    <w:abstractNumId w:val="22"/>
  </w:num>
  <w:num w:numId="17" w16cid:durableId="379791535">
    <w:abstractNumId w:val="20"/>
  </w:num>
  <w:num w:numId="18" w16cid:durableId="2071032302">
    <w:abstractNumId w:val="14"/>
  </w:num>
  <w:num w:numId="19" w16cid:durableId="76053816">
    <w:abstractNumId w:val="12"/>
  </w:num>
  <w:num w:numId="20" w16cid:durableId="838815146">
    <w:abstractNumId w:val="11"/>
  </w:num>
  <w:num w:numId="21" w16cid:durableId="663170219">
    <w:abstractNumId w:val="5"/>
  </w:num>
  <w:num w:numId="22" w16cid:durableId="706873986">
    <w:abstractNumId w:val="2"/>
  </w:num>
  <w:num w:numId="23" w16cid:durableId="1185632505">
    <w:abstractNumId w:val="6"/>
  </w:num>
  <w:num w:numId="24" w16cid:durableId="571625796">
    <w:abstractNumId w:val="4"/>
  </w:num>
  <w:num w:numId="25" w16cid:durableId="1732146948">
    <w:abstractNumId w:val="10"/>
  </w:num>
  <w:num w:numId="26" w16cid:durableId="407315026">
    <w:abstractNumId w:val="16"/>
  </w:num>
  <w:num w:numId="27" w16cid:durableId="1516268346">
    <w:abstractNumId w:val="28"/>
  </w:num>
  <w:num w:numId="28" w16cid:durableId="1707288324">
    <w:abstractNumId w:val="15"/>
  </w:num>
  <w:num w:numId="29" w16cid:durableId="18022680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59"/>
    <w:rsid w:val="00066B95"/>
    <w:rsid w:val="00077BDE"/>
    <w:rsid w:val="000B74C8"/>
    <w:rsid w:val="00250116"/>
    <w:rsid w:val="00504814"/>
    <w:rsid w:val="00530951"/>
    <w:rsid w:val="00554F14"/>
    <w:rsid w:val="00634581"/>
    <w:rsid w:val="0066599D"/>
    <w:rsid w:val="0084013E"/>
    <w:rsid w:val="00974A46"/>
    <w:rsid w:val="009F4EEA"/>
    <w:rsid w:val="009F5175"/>
    <w:rsid w:val="00A04C75"/>
    <w:rsid w:val="00A11759"/>
    <w:rsid w:val="00A21D48"/>
    <w:rsid w:val="00A60B04"/>
    <w:rsid w:val="00B12C39"/>
    <w:rsid w:val="00CE7AAE"/>
    <w:rsid w:val="00F17137"/>
    <w:rsid w:val="00FC7A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A9E506"/>
  <w15:chartTrackingRefBased/>
  <w15:docId w15:val="{8FE53FFB-7CB5-4695-A8EB-4D454336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116"/>
  </w:style>
  <w:style w:type="paragraph" w:styleId="Heading1">
    <w:name w:val="heading 1"/>
    <w:basedOn w:val="Normal"/>
    <w:next w:val="Normal"/>
    <w:link w:val="Heading1Char"/>
    <w:uiPriority w:val="9"/>
    <w:qFormat/>
    <w:rsid w:val="00A117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759"/>
  </w:style>
  <w:style w:type="paragraph" w:styleId="Footer">
    <w:name w:val="footer"/>
    <w:basedOn w:val="Normal"/>
    <w:link w:val="FooterChar"/>
    <w:uiPriority w:val="99"/>
    <w:unhideWhenUsed/>
    <w:rsid w:val="00A11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759"/>
  </w:style>
  <w:style w:type="character" w:customStyle="1" w:styleId="Heading1Char">
    <w:name w:val="Heading 1 Char"/>
    <w:basedOn w:val="DefaultParagraphFont"/>
    <w:link w:val="Heading1"/>
    <w:uiPriority w:val="9"/>
    <w:rsid w:val="00A1175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11759"/>
    <w:pPr>
      <w:ind w:left="720"/>
      <w:contextualSpacing/>
    </w:pPr>
  </w:style>
  <w:style w:type="character" w:styleId="CommentReference">
    <w:name w:val="annotation reference"/>
    <w:basedOn w:val="DefaultParagraphFont"/>
    <w:uiPriority w:val="99"/>
    <w:semiHidden/>
    <w:unhideWhenUsed/>
    <w:rsid w:val="00A11759"/>
    <w:rPr>
      <w:sz w:val="16"/>
      <w:szCs w:val="16"/>
    </w:rPr>
  </w:style>
  <w:style w:type="table" w:styleId="TableGrid">
    <w:name w:val="Table Grid"/>
    <w:basedOn w:val="TableNormal"/>
    <w:uiPriority w:val="39"/>
    <w:rsid w:val="00A11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2627</Characters>
  <Application>Microsoft Office Word</Application>
  <DocSecurity>0</DocSecurity>
  <Lines>21</Lines>
  <Paragraphs>6</Paragraphs>
  <ScaleCrop>false</ScaleCrop>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HHS/Office of Grants</dc:creator>
  <cp:lastModifiedBy>Musa, Sagal (HHS/ASFR)</cp:lastModifiedBy>
  <cp:revision>2</cp:revision>
  <dcterms:created xsi:type="dcterms:W3CDTF">2023-07-19T14:35:00Z</dcterms:created>
  <dcterms:modified xsi:type="dcterms:W3CDTF">2023-07-19T14:35:00Z</dcterms:modified>
</cp:coreProperties>
</file>