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24771866"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w:t>
      </w:r>
      <w:r w:rsidR="00805479">
        <w:rPr>
          <w:rFonts w:ascii="Times New Roman" w:hAnsi="Times New Roman"/>
          <w:b/>
        </w:rPr>
        <w:t xml:space="preserve"> Forms</w:t>
      </w:r>
      <w:r w:rsidR="00855A2B">
        <w:rPr>
          <w:rFonts w:ascii="Times New Roman" w:hAnsi="Times New Roman"/>
          <w:b/>
        </w:rPr>
        <w:t xml:space="preserve"> </w:t>
      </w:r>
      <w:r w:rsidR="006652A7">
        <w:rPr>
          <w:rFonts w:ascii="Times New Roman" w:hAnsi="Times New Roman"/>
          <w:b/>
        </w:rPr>
        <w:t>SSA-4814 and SSA-4815</w:t>
      </w:r>
    </w:p>
    <w:p w:rsidR="00805479" w:rsidRPr="00805479" w:rsidP="00805479" w14:paraId="07EFC4F2" w14:textId="77777777">
      <w:pPr>
        <w:jc w:val="center"/>
        <w:rPr>
          <w:rFonts w:ascii="Times New Roman" w:hAnsi="Times New Roman"/>
          <w:b/>
        </w:rPr>
      </w:pPr>
      <w:r w:rsidRPr="00805479">
        <w:rPr>
          <w:rFonts w:ascii="Times New Roman" w:hAnsi="Times New Roman"/>
          <w:b/>
        </w:rPr>
        <w:t>Medical Report on Adult with Allegation of Human</w:t>
      </w:r>
    </w:p>
    <w:p w:rsidR="00805479" w:rsidRPr="00805479" w:rsidP="00805479" w14:paraId="14631AC2" w14:textId="77777777">
      <w:pPr>
        <w:jc w:val="center"/>
        <w:rPr>
          <w:rFonts w:ascii="Times New Roman" w:hAnsi="Times New Roman"/>
          <w:b/>
        </w:rPr>
      </w:pPr>
      <w:r w:rsidRPr="00805479">
        <w:rPr>
          <w:rFonts w:ascii="Times New Roman" w:hAnsi="Times New Roman"/>
          <w:b/>
        </w:rPr>
        <w:t>Immunodeficiency Virus Infection;</w:t>
      </w:r>
    </w:p>
    <w:p w:rsidR="00805479" w:rsidRPr="00805479" w:rsidP="00805479" w14:paraId="390649B6" w14:textId="77777777">
      <w:pPr>
        <w:jc w:val="center"/>
        <w:rPr>
          <w:rFonts w:ascii="Times New Roman" w:hAnsi="Times New Roman"/>
          <w:b/>
        </w:rPr>
      </w:pPr>
      <w:r w:rsidRPr="00805479">
        <w:rPr>
          <w:rFonts w:ascii="Times New Roman" w:hAnsi="Times New Roman"/>
          <w:b/>
        </w:rPr>
        <w:t>Medical Report on Child with Allegation of Human</w:t>
      </w:r>
    </w:p>
    <w:p w:rsidR="00805479" w:rsidRPr="00805479" w:rsidP="00805479" w14:paraId="41469EAA" w14:textId="77777777">
      <w:pPr>
        <w:jc w:val="center"/>
        <w:rPr>
          <w:rFonts w:ascii="Times New Roman" w:hAnsi="Times New Roman"/>
          <w:b/>
        </w:rPr>
      </w:pPr>
      <w:r w:rsidRPr="00805479">
        <w:rPr>
          <w:rFonts w:ascii="Times New Roman" w:hAnsi="Times New Roman"/>
          <w:b/>
        </w:rPr>
        <w:t>Immunodeficiency Virus Infection</w:t>
      </w:r>
    </w:p>
    <w:p w:rsidR="00805479" w:rsidRPr="00805479" w:rsidP="00805479" w14:paraId="4D41A78A" w14:textId="77777777">
      <w:pPr>
        <w:jc w:val="center"/>
        <w:rPr>
          <w:rFonts w:ascii="Times New Roman" w:hAnsi="Times New Roman"/>
          <w:b/>
        </w:rPr>
      </w:pPr>
      <w:r w:rsidRPr="00805479">
        <w:rPr>
          <w:rFonts w:ascii="Times New Roman" w:hAnsi="Times New Roman"/>
          <w:b/>
        </w:rPr>
        <w:t>20 CFR 416.933-416.934</w:t>
      </w:r>
    </w:p>
    <w:p w:rsidR="00855A2B" w:rsidP="00C03EDF" w14:paraId="6AC5336B" w14:textId="77777777">
      <w:pPr>
        <w:jc w:val="center"/>
        <w:rPr>
          <w:rFonts w:ascii="Times New Roman" w:hAnsi="Times New Roman"/>
          <w:b/>
        </w:rPr>
      </w:pPr>
      <w:r>
        <w:rPr>
          <w:rFonts w:ascii="Times New Roman" w:hAnsi="Times New Roman"/>
          <w:b/>
        </w:rPr>
        <w:t>OMB No. 0960-</w:t>
      </w:r>
      <w:r w:rsidR="006652A7">
        <w:rPr>
          <w:rFonts w:ascii="Times New Roman" w:hAnsi="Times New Roman"/>
          <w:b/>
        </w:rPr>
        <w:t>0500</w:t>
      </w:r>
    </w:p>
    <w:p w:rsidR="00C03EDF" w:rsidP="00C03EDF" w14:paraId="2A528B5B" w14:textId="77777777">
      <w:pPr>
        <w:rPr>
          <w:rFonts w:ascii="Times New Roman" w:hAnsi="Times New Roman"/>
        </w:rPr>
      </w:pPr>
    </w:p>
    <w:p w:rsidR="00855A2B" w:rsidRPr="00855A2B" w:rsidP="00C03EDF" w14:paraId="3BB8E2B9" w14:textId="77777777">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r>
        <w:rPr>
          <w:rFonts w:ascii="Times New Roman" w:hAnsi="Times New Roman"/>
          <w:b/>
          <w:snapToGrid w:val="0"/>
          <w:u w:val="single"/>
        </w:rPr>
        <w:t xml:space="preserve">or </w:t>
      </w:r>
      <w:r w:rsidRPr="00855A2B">
        <w:rPr>
          <w:rFonts w:ascii="Times New Roman" w:hAnsi="Times New Roman"/>
          <w:b/>
          <w:snapToGrid w:val="0"/>
          <w:u w:val="single"/>
        </w:rPr>
        <w:t>Resubmission of the Collection within One Year of OMB Approval</w:t>
      </w:r>
    </w:p>
    <w:p w:rsidR="00D67339" w:rsidP="00D67339" w14:paraId="3EDEA3AE" w14:textId="77777777">
      <w:pPr>
        <w:rPr>
          <w:rFonts w:ascii="Times New Roman" w:hAnsi="Times New Roman"/>
          <w:snapToGrid w:val="0"/>
        </w:rPr>
      </w:pPr>
    </w:p>
    <w:p w:rsidR="00D67339" w:rsidRPr="003D36DB" w:rsidP="00D67339" w14:paraId="7E3A2732" w14:textId="77777777">
      <w:pPr>
        <w:numPr>
          <w:ilvl w:val="0"/>
          <w:numId w:val="1"/>
        </w:numPr>
        <w:rPr>
          <w:rFonts w:ascii="Times New Roman" w:hAnsi="Times New Roman"/>
          <w:snapToGrid w:val="0"/>
        </w:rPr>
      </w:pPr>
      <w:r w:rsidRPr="00992B26">
        <w:rPr>
          <w:rFonts w:ascii="Times New Roman" w:hAnsi="Times New Roman"/>
          <w:b/>
          <w:bCs/>
          <w:snapToGrid w:val="0"/>
          <w:u w:val="single"/>
        </w:rPr>
        <w:t>Change #1</w:t>
      </w:r>
      <w:r>
        <w:rPr>
          <w:rFonts w:ascii="Times New Roman" w:hAnsi="Times New Roman"/>
          <w:snapToGrid w:val="0"/>
        </w:rPr>
        <w:t xml:space="preserve">:  </w:t>
      </w:r>
      <w:r w:rsidR="00992B26">
        <w:rPr>
          <w:rFonts w:ascii="Times New Roman" w:hAnsi="Times New Roman"/>
          <w:snapToGrid w:val="0"/>
        </w:rPr>
        <w:t xml:space="preserve">We are updating all </w:t>
      </w:r>
      <w:r w:rsidRPr="003D36DB">
        <w:rPr>
          <w:rFonts w:ascii="Times New Roman" w:hAnsi="Times New Roman"/>
          <w:snapToGrid w:val="0"/>
        </w:rPr>
        <w:t>the fields where we request date</w:t>
      </w:r>
      <w:r w:rsidR="007B6FB1">
        <w:rPr>
          <w:rFonts w:ascii="Times New Roman" w:hAnsi="Times New Roman"/>
          <w:snapToGrid w:val="0"/>
        </w:rPr>
        <w:t xml:space="preserve"> on Form SSA-4814 and SSA-4815</w:t>
      </w:r>
      <w:r w:rsidR="00992B26">
        <w:rPr>
          <w:rFonts w:ascii="Times New Roman" w:hAnsi="Times New Roman"/>
          <w:snapToGrid w:val="0"/>
        </w:rPr>
        <w:t xml:space="preserve">.  We are adding </w:t>
      </w:r>
      <w:r w:rsidR="00805479">
        <w:rPr>
          <w:rFonts w:ascii="Times New Roman" w:hAnsi="Times New Roman"/>
          <w:snapToGrid w:val="0"/>
        </w:rPr>
        <w:t>an</w:t>
      </w:r>
      <w:r w:rsidRPr="003D36DB">
        <w:rPr>
          <w:rFonts w:ascii="Times New Roman" w:hAnsi="Times New Roman"/>
          <w:snapToGrid w:val="0"/>
        </w:rPr>
        <w:t xml:space="preserve"> arrow on the side where the respondent can pull up a calendar and select the date (the respondent can still type in the date in any format they choose)</w:t>
      </w:r>
      <w:r w:rsidR="00992B26">
        <w:rPr>
          <w:rFonts w:ascii="Times New Roman" w:hAnsi="Times New Roman"/>
          <w:snapToGrid w:val="0"/>
        </w:rPr>
        <w:t>.</w:t>
      </w:r>
    </w:p>
    <w:p w:rsidR="00D67339" w:rsidP="00D67339" w14:paraId="17FE92F7" w14:textId="77777777">
      <w:pPr>
        <w:ind w:left="360"/>
        <w:rPr>
          <w:rFonts w:ascii="Times New Roman" w:hAnsi="Times New Roman"/>
          <w:snapToGrid w:val="0"/>
        </w:rPr>
      </w:pPr>
    </w:p>
    <w:p w:rsidR="00D67339" w:rsidP="00D67339" w14:paraId="1C58D37E" w14:textId="77777777">
      <w:pPr>
        <w:ind w:left="360"/>
        <w:rPr>
          <w:rFonts w:ascii="Times New Roman" w:hAnsi="Times New Roman"/>
          <w:snapToGrid w:val="0"/>
        </w:rPr>
      </w:pPr>
      <w:r w:rsidRPr="00992B26">
        <w:rPr>
          <w:rFonts w:ascii="Times New Roman" w:hAnsi="Times New Roman"/>
          <w:b/>
          <w:bCs/>
          <w:snapToGrid w:val="0"/>
          <w:u w:val="single"/>
        </w:rPr>
        <w:t>Justification #1</w:t>
      </w:r>
      <w:r>
        <w:rPr>
          <w:rFonts w:ascii="Times New Roman" w:hAnsi="Times New Roman"/>
          <w:snapToGrid w:val="0"/>
        </w:rPr>
        <w:t xml:space="preserve">:  </w:t>
      </w:r>
      <w:r w:rsidR="00992B26">
        <w:rPr>
          <w:rFonts w:ascii="Times New Roman" w:hAnsi="Times New Roman"/>
          <w:snapToGrid w:val="0"/>
        </w:rPr>
        <w:t>We are updating the fields where we request dates</w:t>
      </w:r>
      <w:r>
        <w:rPr>
          <w:rFonts w:ascii="Times New Roman" w:hAnsi="Times New Roman"/>
          <w:snapToGrid w:val="0"/>
        </w:rPr>
        <w:t xml:space="preserve"> to make it easier for the user to enter informatio</w:t>
      </w:r>
      <w:r w:rsidR="00992B26">
        <w:rPr>
          <w:rFonts w:ascii="Times New Roman" w:hAnsi="Times New Roman"/>
          <w:snapToGrid w:val="0"/>
        </w:rPr>
        <w:t xml:space="preserve">n.  </w:t>
      </w:r>
      <w:r w:rsidR="00805479">
        <w:rPr>
          <w:rFonts w:ascii="Times New Roman" w:hAnsi="Times New Roman"/>
          <w:snapToGrid w:val="0"/>
        </w:rPr>
        <w:t>As noted above, users may still enter dates in any format they choose.</w:t>
      </w:r>
      <w:r>
        <w:rPr>
          <w:rFonts w:ascii="Times New Roman" w:hAnsi="Times New Roman"/>
          <w:snapToGrid w:val="0"/>
        </w:rPr>
        <w:t xml:space="preserve"> </w:t>
      </w:r>
      <w:r w:rsidR="00992B26">
        <w:rPr>
          <w:rFonts w:ascii="Times New Roman" w:hAnsi="Times New Roman"/>
          <w:snapToGrid w:val="0"/>
        </w:rPr>
        <w:t xml:space="preserve"> </w:t>
      </w:r>
    </w:p>
    <w:p w:rsidR="00D67339" w:rsidP="00D67339" w14:paraId="16B64060" w14:textId="77777777">
      <w:pPr>
        <w:rPr>
          <w:rFonts w:ascii="Times New Roman" w:hAnsi="Times New Roman"/>
          <w:snapToGrid w:val="0"/>
        </w:rPr>
      </w:pPr>
    </w:p>
    <w:p w:rsidR="00262B15" w:rsidRPr="00485FDF" w:rsidP="00485FDF" w14:paraId="68D04DCF" w14:textId="77777777">
      <w:pPr>
        <w:numPr>
          <w:ilvl w:val="0"/>
          <w:numId w:val="1"/>
        </w:numPr>
        <w:rPr>
          <w:rFonts w:ascii="Times New Roman" w:hAnsi="Times New Roman"/>
          <w:snapToGrid w:val="0"/>
        </w:rPr>
      </w:pPr>
      <w:r w:rsidRPr="00992B26">
        <w:rPr>
          <w:rFonts w:ascii="Times New Roman" w:hAnsi="Times New Roman"/>
          <w:b/>
          <w:bCs/>
          <w:snapToGrid w:val="0"/>
          <w:u w:val="single"/>
        </w:rPr>
        <w:t>Change #</w:t>
      </w:r>
      <w:r w:rsidRPr="00992B26" w:rsidR="00805479">
        <w:rPr>
          <w:rFonts w:ascii="Times New Roman" w:hAnsi="Times New Roman"/>
          <w:b/>
          <w:bCs/>
          <w:snapToGrid w:val="0"/>
          <w:u w:val="single"/>
        </w:rPr>
        <w:t>2</w:t>
      </w:r>
      <w:r>
        <w:rPr>
          <w:rFonts w:ascii="Times New Roman" w:hAnsi="Times New Roman"/>
          <w:snapToGrid w:val="0"/>
        </w:rPr>
        <w:t xml:space="preserve">:  </w:t>
      </w:r>
      <w:r w:rsidR="00485FDF">
        <w:rPr>
          <w:rFonts w:ascii="Times New Roman" w:hAnsi="Times New Roman"/>
          <w:snapToGrid w:val="0"/>
        </w:rPr>
        <w:t xml:space="preserve">We are revising the date format in the </w:t>
      </w:r>
      <w:r w:rsidRPr="00485FDF" w:rsidR="006477E0">
        <w:rPr>
          <w:rFonts w:ascii="Times New Roman" w:hAnsi="Times New Roman"/>
          <w:snapToGrid w:val="0"/>
        </w:rPr>
        <w:t xml:space="preserve">example in the table for question 8 </w:t>
      </w:r>
      <w:r w:rsidRPr="00485FDF" w:rsidR="00F63B1C">
        <w:rPr>
          <w:rFonts w:ascii="Times New Roman" w:hAnsi="Times New Roman"/>
          <w:snapToGrid w:val="0"/>
        </w:rPr>
        <w:t>on the SSA-4814 and question 7 on the SSA-4815 at the top of</w:t>
      </w:r>
      <w:r w:rsidRPr="00485FDF" w:rsidR="006477E0">
        <w:rPr>
          <w:rFonts w:ascii="Times New Roman" w:hAnsi="Times New Roman"/>
          <w:snapToGrid w:val="0"/>
        </w:rPr>
        <w:t xml:space="preserve"> page 2 </w:t>
      </w:r>
      <w:r w:rsidRPr="00485FDF" w:rsidR="00F63B1C">
        <w:rPr>
          <w:rFonts w:ascii="Times New Roman" w:hAnsi="Times New Roman"/>
          <w:snapToGrid w:val="0"/>
        </w:rPr>
        <w:t xml:space="preserve">of both forms </w:t>
      </w:r>
      <w:r w:rsidRPr="00485FDF" w:rsidR="006477E0">
        <w:rPr>
          <w:rFonts w:ascii="Times New Roman" w:hAnsi="Times New Roman"/>
          <w:snapToGrid w:val="0"/>
        </w:rPr>
        <w:t>from “December 2, 2015” to “12/2/2015.”  </w:t>
      </w:r>
    </w:p>
    <w:p w:rsidR="00262B15" w:rsidP="00262B15" w14:paraId="1A45DB1D" w14:textId="77777777">
      <w:pPr>
        <w:ind w:left="360"/>
        <w:rPr>
          <w:rFonts w:ascii="Times New Roman" w:hAnsi="Times New Roman"/>
          <w:snapToGrid w:val="0"/>
        </w:rPr>
      </w:pPr>
    </w:p>
    <w:p w:rsidR="00262B15" w:rsidP="00D67339" w14:paraId="04F3A402" w14:textId="77777777">
      <w:pPr>
        <w:ind w:left="360"/>
        <w:rPr>
          <w:rFonts w:ascii="Times New Roman" w:hAnsi="Times New Roman"/>
          <w:snapToGrid w:val="0"/>
        </w:rPr>
      </w:pPr>
      <w:r w:rsidRPr="00992B26">
        <w:rPr>
          <w:rFonts w:ascii="Times New Roman" w:hAnsi="Times New Roman"/>
          <w:b/>
          <w:bCs/>
          <w:snapToGrid w:val="0"/>
          <w:u w:val="single"/>
        </w:rPr>
        <w:t>Justification #</w:t>
      </w:r>
      <w:r w:rsidRPr="00992B26" w:rsidR="00805479">
        <w:rPr>
          <w:rFonts w:ascii="Times New Roman" w:hAnsi="Times New Roman"/>
          <w:b/>
          <w:bCs/>
          <w:snapToGrid w:val="0"/>
          <w:u w:val="single"/>
        </w:rPr>
        <w:t>2</w:t>
      </w:r>
      <w:r>
        <w:rPr>
          <w:rFonts w:ascii="Times New Roman" w:hAnsi="Times New Roman"/>
          <w:snapToGrid w:val="0"/>
        </w:rPr>
        <w:t xml:space="preserve">:  </w:t>
      </w:r>
      <w:r w:rsidR="00992B26">
        <w:rPr>
          <w:rFonts w:ascii="Times New Roman" w:hAnsi="Times New Roman"/>
          <w:snapToGrid w:val="0"/>
        </w:rPr>
        <w:t>We are revising the date format because t</w:t>
      </w:r>
      <w:r w:rsidR="006477E0">
        <w:rPr>
          <w:rFonts w:ascii="Times New Roman" w:hAnsi="Times New Roman"/>
          <w:snapToGrid w:val="0"/>
        </w:rPr>
        <w:t xml:space="preserve">his </w:t>
      </w:r>
      <w:r w:rsidR="003D36DB">
        <w:rPr>
          <w:rFonts w:ascii="Times New Roman" w:hAnsi="Times New Roman"/>
          <w:snapToGrid w:val="0"/>
        </w:rPr>
        <w:t>date format</w:t>
      </w:r>
      <w:r w:rsidR="00992B26">
        <w:rPr>
          <w:rFonts w:ascii="Times New Roman" w:hAnsi="Times New Roman"/>
          <w:snapToGrid w:val="0"/>
        </w:rPr>
        <w:t xml:space="preserve"> </w:t>
      </w:r>
      <w:r w:rsidR="00865EED">
        <w:rPr>
          <w:rFonts w:ascii="Times New Roman" w:hAnsi="Times New Roman"/>
          <w:snapToGrid w:val="0"/>
        </w:rPr>
        <w:t xml:space="preserve">is </w:t>
      </w:r>
      <w:r w:rsidRPr="003D36DB" w:rsidR="003D36DB">
        <w:rPr>
          <w:rFonts w:ascii="Times New Roman" w:hAnsi="Times New Roman"/>
          <w:snapToGrid w:val="0"/>
        </w:rPr>
        <w:t xml:space="preserve">consistent </w:t>
      </w:r>
      <w:r w:rsidR="003D36DB">
        <w:rPr>
          <w:rFonts w:ascii="Times New Roman" w:hAnsi="Times New Roman"/>
          <w:snapToGrid w:val="0"/>
        </w:rPr>
        <w:t>with other agency forms and</w:t>
      </w:r>
      <w:r w:rsidRPr="003D36DB" w:rsidR="003D36DB">
        <w:rPr>
          <w:rFonts w:ascii="Times New Roman" w:hAnsi="Times New Roman"/>
          <w:snapToGrid w:val="0"/>
        </w:rPr>
        <w:t xml:space="preserve"> match</w:t>
      </w:r>
      <w:r w:rsidR="00865EED">
        <w:rPr>
          <w:rFonts w:ascii="Times New Roman" w:hAnsi="Times New Roman"/>
          <w:snapToGrid w:val="0"/>
        </w:rPr>
        <w:t xml:space="preserve">es </w:t>
      </w:r>
      <w:r w:rsidRPr="003D36DB" w:rsidR="003D36DB">
        <w:rPr>
          <w:rFonts w:ascii="Times New Roman" w:hAnsi="Times New Roman"/>
          <w:snapToGrid w:val="0"/>
        </w:rPr>
        <w:t>the data types</w:t>
      </w:r>
      <w:r w:rsidR="00865EED">
        <w:rPr>
          <w:rFonts w:ascii="Times New Roman" w:hAnsi="Times New Roman"/>
          <w:snapToGrid w:val="0"/>
        </w:rPr>
        <w:t xml:space="preserve"> SSA stores in our databases</w:t>
      </w:r>
      <w:r w:rsidR="003D36DB">
        <w:rPr>
          <w:rFonts w:ascii="Times New Roman" w:hAnsi="Times New Roman"/>
          <w:snapToGrid w:val="0"/>
        </w:rPr>
        <w:t xml:space="preserve">.  </w:t>
      </w:r>
    </w:p>
    <w:p w:rsidR="00262B15" w:rsidP="007C2FEB" w14:paraId="11E7843F" w14:textId="77777777">
      <w:pPr>
        <w:pStyle w:val="ListParagraph"/>
        <w:ind w:left="0"/>
        <w:rPr>
          <w:rFonts w:ascii="Times New Roman" w:hAnsi="Times New Roman"/>
          <w:snapToGrid w:val="0"/>
        </w:rPr>
      </w:pPr>
    </w:p>
    <w:p w:rsidR="007C2FEB" w:rsidP="007C2FEB" w14:paraId="79C91C1B" w14:textId="77777777">
      <w:pPr>
        <w:pStyle w:val="ListParagraph"/>
        <w:ind w:left="360"/>
        <w:rPr>
          <w:rFonts w:ascii="Times New Roman" w:hAnsi="Times New Roman"/>
          <w:snapToGrid w:val="0"/>
        </w:rPr>
      </w:pPr>
      <w:r w:rsidRPr="00485FDF">
        <w:rPr>
          <w:rFonts w:ascii="Times New Roman" w:hAnsi="Times New Roman"/>
          <w:b/>
          <w:bCs/>
          <w:snapToGrid w:val="0"/>
        </w:rPr>
        <w:t>NOTE:</w:t>
      </w:r>
      <w:r>
        <w:rPr>
          <w:rFonts w:ascii="Times New Roman" w:hAnsi="Times New Roman"/>
          <w:snapToGrid w:val="0"/>
        </w:rPr>
        <w:t xml:space="preserve"> We contemplated changing the date format </w:t>
      </w:r>
      <w:r w:rsidR="00F63B1C">
        <w:rPr>
          <w:rFonts w:ascii="Times New Roman" w:hAnsi="Times New Roman"/>
          <w:snapToGrid w:val="0"/>
        </w:rPr>
        <w:t xml:space="preserve">for this example </w:t>
      </w:r>
      <w:r>
        <w:rPr>
          <w:rFonts w:ascii="Times New Roman" w:hAnsi="Times New Roman"/>
          <w:snapToGrid w:val="0"/>
        </w:rPr>
        <w:t xml:space="preserve">to MM/YY; however, </w:t>
      </w:r>
      <w:r w:rsidRPr="007C2FEB">
        <w:rPr>
          <w:rFonts w:ascii="Times New Roman" w:hAnsi="Times New Roman"/>
          <w:snapToGrid w:val="0"/>
        </w:rPr>
        <w:t xml:space="preserve">moving to this format </w:t>
      </w:r>
      <w:r w:rsidR="00485FDF">
        <w:rPr>
          <w:rFonts w:ascii="Times New Roman" w:hAnsi="Times New Roman"/>
          <w:snapToGrid w:val="0"/>
        </w:rPr>
        <w:t>would</w:t>
      </w:r>
      <w:r w:rsidRPr="007C2FEB">
        <w:rPr>
          <w:rFonts w:ascii="Times New Roman" w:hAnsi="Times New Roman"/>
          <w:snapToGrid w:val="0"/>
        </w:rPr>
        <w:t xml:space="preserve"> interfere with the purpose of th</w:t>
      </w:r>
      <w:r w:rsidR="00954D89">
        <w:rPr>
          <w:rFonts w:ascii="Times New Roman" w:hAnsi="Times New Roman"/>
          <w:snapToGrid w:val="0"/>
        </w:rPr>
        <w:t>ese</w:t>
      </w:r>
      <w:r w:rsidRPr="007C2FEB">
        <w:rPr>
          <w:rFonts w:ascii="Times New Roman" w:hAnsi="Times New Roman"/>
          <w:snapToGrid w:val="0"/>
        </w:rPr>
        <w:t xml:space="preserve"> form</w:t>
      </w:r>
      <w:r w:rsidR="00954D89">
        <w:rPr>
          <w:rFonts w:ascii="Times New Roman" w:hAnsi="Times New Roman"/>
          <w:snapToGrid w:val="0"/>
        </w:rPr>
        <w:t>s</w:t>
      </w:r>
      <w:r w:rsidRPr="007C2FEB">
        <w:rPr>
          <w:rFonts w:ascii="Times New Roman" w:hAnsi="Times New Roman"/>
          <w:snapToGrid w:val="0"/>
        </w:rPr>
        <w:t>.</w:t>
      </w:r>
      <w:r w:rsidR="00865EED">
        <w:rPr>
          <w:rFonts w:ascii="Times New Roman" w:hAnsi="Times New Roman"/>
          <w:snapToGrid w:val="0"/>
        </w:rPr>
        <w:t xml:space="preserve"> </w:t>
      </w:r>
      <w:r w:rsidRPr="007C2FEB">
        <w:rPr>
          <w:rFonts w:ascii="Times New Roman" w:hAnsi="Times New Roman"/>
          <w:snapToGrid w:val="0"/>
        </w:rPr>
        <w:t xml:space="preserve"> </w:t>
      </w:r>
      <w:r w:rsidR="00865EED">
        <w:rPr>
          <w:rFonts w:ascii="Times New Roman" w:hAnsi="Times New Roman"/>
          <w:snapToGrid w:val="0"/>
        </w:rPr>
        <w:t>SSA uses the SSA-4814 and the SSA-4815 to</w:t>
      </w:r>
      <w:r w:rsidRPr="007C2FEB">
        <w:rPr>
          <w:rFonts w:ascii="Times New Roman" w:hAnsi="Times New Roman"/>
          <w:snapToGrid w:val="0"/>
        </w:rPr>
        <w:t xml:space="preserve"> determine whether a person with an HIV infection appears to meet the listing for HIV (listing 14.11</w:t>
      </w:r>
      <w:r w:rsidR="00954D89">
        <w:rPr>
          <w:rFonts w:ascii="Times New Roman" w:hAnsi="Times New Roman"/>
          <w:snapToGrid w:val="0"/>
        </w:rPr>
        <w:t xml:space="preserve"> for adults and listing 114.11 for children</w:t>
      </w:r>
      <w:r w:rsidRPr="007C2FEB">
        <w:rPr>
          <w:rFonts w:ascii="Times New Roman" w:hAnsi="Times New Roman"/>
          <w:snapToGrid w:val="0"/>
        </w:rPr>
        <w:t>), in order to determine whether the person should receive presumptive disability benefits.</w:t>
      </w:r>
      <w:r w:rsidR="00992B26">
        <w:rPr>
          <w:rFonts w:ascii="Times New Roman" w:hAnsi="Times New Roman"/>
          <w:snapToGrid w:val="0"/>
        </w:rPr>
        <w:t xml:space="preserve"> </w:t>
      </w:r>
      <w:r w:rsidR="00865EED">
        <w:rPr>
          <w:rFonts w:ascii="Times New Roman" w:hAnsi="Times New Roman"/>
          <w:snapToGrid w:val="0"/>
        </w:rPr>
        <w:t xml:space="preserve"> Li</w:t>
      </w:r>
      <w:r w:rsidRPr="007C2FEB" w:rsidR="00865EED">
        <w:rPr>
          <w:rFonts w:ascii="Times New Roman" w:hAnsi="Times New Roman"/>
          <w:snapToGrid w:val="0"/>
        </w:rPr>
        <w:t>sting</w:t>
      </w:r>
      <w:r w:rsidRPr="007C2FEB">
        <w:rPr>
          <w:rFonts w:ascii="Times New Roman" w:hAnsi="Times New Roman"/>
          <w:snapToGrid w:val="0"/>
        </w:rPr>
        <w:t xml:space="preserve"> 14.11H</w:t>
      </w:r>
      <w:r w:rsidR="00954D89">
        <w:rPr>
          <w:rFonts w:ascii="Times New Roman" w:hAnsi="Times New Roman"/>
          <w:snapToGrid w:val="0"/>
        </w:rPr>
        <w:t xml:space="preserve"> and 114.11G</w:t>
      </w:r>
      <w:r w:rsidRPr="007C2FEB">
        <w:rPr>
          <w:rFonts w:ascii="Times New Roman" w:hAnsi="Times New Roman"/>
          <w:snapToGrid w:val="0"/>
        </w:rPr>
        <w:t xml:space="preserve">, require a certain number of hospitalizations “within a 12-month period and at least 30 days apart,” the exact date matters, because, in some instances, we would not be able to tell that hospitalizations are at least 30 days apart without it. </w:t>
      </w:r>
      <w:r w:rsidR="00992B26">
        <w:rPr>
          <w:rFonts w:ascii="Times New Roman" w:hAnsi="Times New Roman"/>
          <w:snapToGrid w:val="0"/>
        </w:rPr>
        <w:t xml:space="preserve"> </w:t>
      </w:r>
      <w:r w:rsidRPr="007C2FEB">
        <w:rPr>
          <w:rFonts w:ascii="Times New Roman" w:hAnsi="Times New Roman"/>
          <w:snapToGrid w:val="0"/>
        </w:rPr>
        <w:t>Therefore, in order to preserve the accuracy of the presumptive disability determinations and the usefulness of th</w:t>
      </w:r>
      <w:r w:rsidR="00954D89">
        <w:rPr>
          <w:rFonts w:ascii="Times New Roman" w:hAnsi="Times New Roman"/>
          <w:snapToGrid w:val="0"/>
        </w:rPr>
        <w:t>ese</w:t>
      </w:r>
      <w:r w:rsidRPr="007C2FEB">
        <w:rPr>
          <w:rFonts w:ascii="Times New Roman" w:hAnsi="Times New Roman"/>
          <w:snapToGrid w:val="0"/>
        </w:rPr>
        <w:t xml:space="preserve"> form</w:t>
      </w:r>
      <w:r w:rsidR="00954D89">
        <w:rPr>
          <w:rFonts w:ascii="Times New Roman" w:hAnsi="Times New Roman"/>
          <w:snapToGrid w:val="0"/>
        </w:rPr>
        <w:t>s</w:t>
      </w:r>
      <w:r w:rsidRPr="007C2FEB">
        <w:rPr>
          <w:rFonts w:ascii="Times New Roman" w:hAnsi="Times New Roman"/>
          <w:snapToGrid w:val="0"/>
        </w:rPr>
        <w:t>,</w:t>
      </w:r>
      <w:r w:rsidR="00865EED">
        <w:rPr>
          <w:rFonts w:ascii="Times New Roman" w:hAnsi="Times New Roman"/>
          <w:snapToGrid w:val="0"/>
        </w:rPr>
        <w:t xml:space="preserve"> SSA needs to </w:t>
      </w:r>
      <w:r w:rsidRPr="007C2FEB">
        <w:rPr>
          <w:rFonts w:ascii="Times New Roman" w:hAnsi="Times New Roman"/>
          <w:snapToGrid w:val="0"/>
        </w:rPr>
        <w:t xml:space="preserve">maintain the precise date </w:t>
      </w:r>
      <w:r w:rsidR="00865EED">
        <w:rPr>
          <w:rFonts w:ascii="Times New Roman" w:hAnsi="Times New Roman"/>
          <w:snapToGrid w:val="0"/>
        </w:rPr>
        <w:t xml:space="preserve">we use on </w:t>
      </w:r>
      <w:r w:rsidRPr="007C2FEB">
        <w:rPr>
          <w:rFonts w:ascii="Times New Roman" w:hAnsi="Times New Roman"/>
          <w:snapToGrid w:val="0"/>
        </w:rPr>
        <w:t>the current approved form</w:t>
      </w:r>
      <w:r w:rsidR="00954D89">
        <w:rPr>
          <w:rFonts w:ascii="Times New Roman" w:hAnsi="Times New Roman"/>
          <w:snapToGrid w:val="0"/>
        </w:rPr>
        <w:t>s</w:t>
      </w:r>
      <w:r w:rsidRPr="007C2FEB">
        <w:rPr>
          <w:rFonts w:ascii="Times New Roman" w:hAnsi="Times New Roman"/>
          <w:snapToGrid w:val="0"/>
        </w:rPr>
        <w:t>.</w:t>
      </w:r>
    </w:p>
    <w:p w:rsidR="00262B15" w:rsidP="00262B15" w14:paraId="334832FE" w14:textId="77777777">
      <w:pPr>
        <w:ind w:left="360"/>
        <w:rPr>
          <w:rFonts w:ascii="Times New Roman" w:hAnsi="Times New Roman"/>
          <w:snapToGrid w:val="0"/>
        </w:rPr>
      </w:pPr>
    </w:p>
    <w:p w:rsidR="00330A53" w:rsidP="00C03EDF" w14:paraId="73D9056C"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C44C1"/>
    <w:multiLevelType w:val="hybridMultilevel"/>
    <w:tmpl w:val="D036558E"/>
    <w:lvl w:ilvl="0">
      <w:start w:val="1"/>
      <w:numFmt w:val="bullet"/>
      <w:lvlText w:val=""/>
      <w:lvlJc w:val="left"/>
      <w:pPr>
        <w:ind w:left="827" w:hanging="360"/>
      </w:pPr>
      <w:rPr>
        <w:rFonts w:ascii="Symbol" w:hAnsi="Symbol" w:hint="default"/>
      </w:rPr>
    </w:lvl>
    <w:lvl w:ilvl="1">
      <w:start w:val="1"/>
      <w:numFmt w:val="bullet"/>
      <w:lvlText w:val="o"/>
      <w:lvlJc w:val="left"/>
      <w:pPr>
        <w:ind w:left="1547" w:hanging="360"/>
      </w:pPr>
      <w:rPr>
        <w:rFonts w:ascii="Courier New" w:hAnsi="Courier New" w:cs="Courier New" w:hint="default"/>
      </w:rPr>
    </w:lvl>
    <w:lvl w:ilvl="2">
      <w:start w:val="1"/>
      <w:numFmt w:val="bullet"/>
      <w:lvlText w:val=""/>
      <w:lvlJc w:val="left"/>
      <w:pPr>
        <w:ind w:left="2267" w:hanging="360"/>
      </w:pPr>
      <w:rPr>
        <w:rFonts w:ascii="Wingdings" w:hAnsi="Wingdings" w:hint="default"/>
      </w:rPr>
    </w:lvl>
    <w:lvl w:ilvl="3">
      <w:start w:val="1"/>
      <w:numFmt w:val="bullet"/>
      <w:lvlText w:val=""/>
      <w:lvlJc w:val="left"/>
      <w:pPr>
        <w:ind w:left="2987" w:hanging="360"/>
      </w:pPr>
      <w:rPr>
        <w:rFonts w:ascii="Symbol" w:hAnsi="Symbol" w:hint="default"/>
      </w:rPr>
    </w:lvl>
    <w:lvl w:ilvl="4">
      <w:start w:val="1"/>
      <w:numFmt w:val="bullet"/>
      <w:lvlText w:val="o"/>
      <w:lvlJc w:val="left"/>
      <w:pPr>
        <w:ind w:left="3707" w:hanging="360"/>
      </w:pPr>
      <w:rPr>
        <w:rFonts w:ascii="Courier New" w:hAnsi="Courier New" w:cs="Courier New" w:hint="default"/>
      </w:rPr>
    </w:lvl>
    <w:lvl w:ilvl="5">
      <w:start w:val="1"/>
      <w:numFmt w:val="bullet"/>
      <w:lvlText w:val=""/>
      <w:lvlJc w:val="left"/>
      <w:pPr>
        <w:ind w:left="4427" w:hanging="360"/>
      </w:pPr>
      <w:rPr>
        <w:rFonts w:ascii="Wingdings" w:hAnsi="Wingdings" w:hint="default"/>
      </w:rPr>
    </w:lvl>
    <w:lvl w:ilvl="6">
      <w:start w:val="1"/>
      <w:numFmt w:val="bullet"/>
      <w:lvlText w:val=""/>
      <w:lvlJc w:val="left"/>
      <w:pPr>
        <w:ind w:left="5147" w:hanging="360"/>
      </w:pPr>
      <w:rPr>
        <w:rFonts w:ascii="Symbol" w:hAnsi="Symbol" w:hint="default"/>
      </w:rPr>
    </w:lvl>
    <w:lvl w:ilvl="7">
      <w:start w:val="1"/>
      <w:numFmt w:val="bullet"/>
      <w:lvlText w:val="o"/>
      <w:lvlJc w:val="left"/>
      <w:pPr>
        <w:ind w:left="5867" w:hanging="360"/>
      </w:pPr>
      <w:rPr>
        <w:rFonts w:ascii="Courier New" w:hAnsi="Courier New" w:cs="Courier New" w:hint="default"/>
      </w:rPr>
    </w:lvl>
    <w:lvl w:ilvl="8">
      <w:start w:val="1"/>
      <w:numFmt w:val="bullet"/>
      <w:lvlText w:val=""/>
      <w:lvlJc w:val="left"/>
      <w:pPr>
        <w:ind w:left="6587" w:hanging="360"/>
      </w:pPr>
      <w:rPr>
        <w:rFonts w:ascii="Wingdings" w:hAnsi="Wingdings" w:hint="default"/>
      </w:rPr>
    </w:lvl>
  </w:abstractNum>
  <w:abstractNum w:abstractNumId="1">
    <w:nsid w:val="7F083298"/>
    <w:multiLevelType w:val="hybridMultilevel"/>
    <w:tmpl w:val="1F58DF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21940480">
    <w:abstractNumId w:val="1"/>
  </w:num>
  <w:num w:numId="2" w16cid:durableId="58943973">
    <w:abstractNumId w:val="0"/>
    <w:lvlOverride w:ilvl="0"/>
    <w:lvlOverride w:ilvl="1"/>
    <w:lvlOverride w:ilvl="2"/>
    <w:lvlOverride w:ilvl="3"/>
    <w:lvlOverride w:ilvl="4"/>
    <w:lvlOverride w:ilvl="5"/>
    <w:lvlOverride w:ilvl="6"/>
    <w:lvlOverride w:ilvl="7"/>
    <w:lvlOverride w:ilvl="8"/>
  </w:num>
  <w:num w:numId="3" w16cid:durableId="114461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AA5"/>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14A3"/>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36DB"/>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85FDF"/>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477E0"/>
    <w:rsid w:val="00650C53"/>
    <w:rsid w:val="006518E1"/>
    <w:rsid w:val="00651C97"/>
    <w:rsid w:val="00654030"/>
    <w:rsid w:val="0066234A"/>
    <w:rsid w:val="00662DDB"/>
    <w:rsid w:val="00662DEB"/>
    <w:rsid w:val="006652A7"/>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411B"/>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52D5"/>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77DCA"/>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6FB1"/>
    <w:rsid w:val="007B79F3"/>
    <w:rsid w:val="007C0958"/>
    <w:rsid w:val="007C20A4"/>
    <w:rsid w:val="007C2FEB"/>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5479"/>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65EED"/>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4D89"/>
    <w:rsid w:val="009606C1"/>
    <w:rsid w:val="00962099"/>
    <w:rsid w:val="009711C4"/>
    <w:rsid w:val="00973205"/>
    <w:rsid w:val="009749F5"/>
    <w:rsid w:val="00975F9E"/>
    <w:rsid w:val="0098037B"/>
    <w:rsid w:val="0098490C"/>
    <w:rsid w:val="00985243"/>
    <w:rsid w:val="009873C7"/>
    <w:rsid w:val="00987B9B"/>
    <w:rsid w:val="00987DFF"/>
    <w:rsid w:val="009920A3"/>
    <w:rsid w:val="00992B26"/>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30BD"/>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12D"/>
    <w:rsid w:val="00CC6C0C"/>
    <w:rsid w:val="00CD03F7"/>
    <w:rsid w:val="00CD14C5"/>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67339"/>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3B1C"/>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D8AE39"/>
  <w15:chartTrackingRefBased/>
  <w15:docId w15:val="{88F7AC40-1A97-40B7-8A4B-B9684182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Revision">
    <w:name w:val="Revision"/>
    <w:hidden/>
    <w:uiPriority w:val="99"/>
    <w:semiHidden/>
    <w:rsid w:val="007C2FEB"/>
    <w:rPr>
      <w:rFonts w:ascii="Courier" w:hAnsi="Courier"/>
      <w:sz w:val="24"/>
      <w:szCs w:val="24"/>
    </w:rPr>
  </w:style>
  <w:style w:type="character" w:styleId="CommentReference">
    <w:name w:val="annotation reference"/>
    <w:rsid w:val="007C2FEB"/>
    <w:rPr>
      <w:sz w:val="16"/>
      <w:szCs w:val="16"/>
    </w:rPr>
  </w:style>
  <w:style w:type="paragraph" w:styleId="CommentText">
    <w:name w:val="annotation text"/>
    <w:basedOn w:val="Normal"/>
    <w:link w:val="CommentTextChar"/>
    <w:rsid w:val="007C2FEB"/>
    <w:rPr>
      <w:sz w:val="20"/>
      <w:szCs w:val="20"/>
    </w:rPr>
  </w:style>
  <w:style w:type="character" w:customStyle="1" w:styleId="CommentTextChar">
    <w:name w:val="Comment Text Char"/>
    <w:link w:val="CommentText"/>
    <w:rsid w:val="007C2FEB"/>
    <w:rPr>
      <w:rFonts w:ascii="Courier" w:hAnsi="Courier"/>
    </w:rPr>
  </w:style>
  <w:style w:type="paragraph" w:styleId="CommentSubject">
    <w:name w:val="annotation subject"/>
    <w:basedOn w:val="CommentText"/>
    <w:next w:val="CommentText"/>
    <w:link w:val="CommentSubjectChar"/>
    <w:rsid w:val="007C2FEB"/>
    <w:rPr>
      <w:b/>
      <w:bCs/>
    </w:rPr>
  </w:style>
  <w:style w:type="character" w:customStyle="1" w:styleId="CommentSubjectChar">
    <w:name w:val="Comment Subject Char"/>
    <w:link w:val="CommentSubject"/>
    <w:rsid w:val="007C2FEB"/>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2023-06-26T15:46:00Z</dcterms:created>
  <dcterms:modified xsi:type="dcterms:W3CDTF">2023-06-26T15:46:00Z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-729717982</vt:i4>
  </property>
  <property fmtid="{D5CDD505-2E9C-101B-9397-08002B2CF9AE}" pid="3" name="_AuthorEmail">
    <vt:lpwstr>Andrea.Bento@ssa.gov</vt:lpwstr>
  </property>
  <property fmtid="{D5CDD505-2E9C-101B-9397-08002B2CF9AE}" pid="4" name="_AuthorEmailDisplayName">
    <vt:lpwstr>Bento, Andrea</vt:lpwstr>
  </property>
  <property fmtid="{D5CDD505-2E9C-101B-9397-08002B2CF9AE}" pid="5" name="_EmailSubject">
    <vt:lpwstr>Non-Substantive Change Request for OMB approved package No. 0960-0500  Re: SSA-4814</vt:lpwstr>
  </property>
  <property fmtid="{D5CDD505-2E9C-101B-9397-08002B2CF9AE}" pid="6" name="_NewReviewCycle">
    <vt:lpwstr/>
  </property>
  <property fmtid="{D5CDD505-2E9C-101B-9397-08002B2CF9AE}" pid="7" name="_PreviousAdHocReviewCycleID">
    <vt:i4>1124419342</vt:i4>
  </property>
  <property fmtid="{D5CDD505-2E9C-101B-9397-08002B2CF9AE}" pid="8" name="_ReviewingToolsShownOnce">
    <vt:lpwstr/>
  </property>
</Properties>
</file>