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2E4586" w14:paraId="68908E6E" w14:textId="42D55D9E">
      <w:pPr>
        <w:pStyle w:val="FtnteTable-IPR"/>
        <w:spacing w:after="120"/>
        <w:contextualSpacing w:val="0"/>
      </w:pPr>
    </w:p>
    <w:p w:rsidR="00643BE0" w:rsidP="002E4586" w14:paraId="46F0FE7D" w14:textId="23034EB0">
      <w:pPr>
        <w:pStyle w:val="Heading1-IPR"/>
        <w:spacing w:after="120"/>
      </w:pPr>
      <w:r>
        <w:t xml:space="preserve">Interview </w:t>
      </w:r>
      <w:r w:rsidR="00346B21">
        <w:t>Protocol</w:t>
      </w:r>
      <w:r>
        <w:t xml:space="preserve"> for </w:t>
      </w:r>
      <w:r w:rsidR="00FE4A0E">
        <w:t xml:space="preserve">the </w:t>
      </w:r>
      <w:r w:rsidRPr="00FE4A0E" w:rsidR="00FE4A0E">
        <w:t>State Public Health Coordinating Center for Autism</w:t>
      </w:r>
      <w:r w:rsidR="00FE4A0E">
        <w:t xml:space="preserve"> </w:t>
      </w:r>
    </w:p>
    <w:p w:rsidR="00EC0B68" w:rsidP="002E4586" w14:paraId="5A7E8BD2" w14:textId="77777777">
      <w:pPr>
        <w:pStyle w:val="Heading2-IPR"/>
        <w:numPr>
          <w:ilvl w:val="0"/>
          <w:numId w:val="0"/>
        </w:numPr>
        <w:spacing w:after="120"/>
      </w:pPr>
      <w:r>
        <w:t xml:space="preserve">Introduction and Verbal Consent </w:t>
      </w:r>
    </w:p>
    <w:p w:rsidR="00EC0B68" w:rsidRPr="00D53F4E" w:rsidP="002E4586" w14:paraId="43C6E715" w14:textId="77777777">
      <w:pPr>
        <w:pStyle w:val="BulletsRed-IPR"/>
        <w:numPr>
          <w:ilvl w:val="0"/>
          <w:numId w:val="0"/>
        </w:numPr>
        <w:rPr>
          <w:rFonts w:asciiTheme="minorHAnsi" w:hAnsiTheme="minorHAnsi" w:cstheme="minorHAnsi"/>
          <w:szCs w:val="22"/>
        </w:rPr>
      </w:pPr>
      <w:r w:rsidRPr="00D53F4E">
        <w:rPr>
          <w:rFonts w:asciiTheme="minorHAnsi" w:hAnsiTheme="minorHAnsi" w:cstheme="minorHAnsi"/>
          <w:szCs w:val="22"/>
        </w:rPr>
        <w:t>Hello and thank you for taking the time to speak with us today. My name is [</w:t>
      </w:r>
      <w:r w:rsidRPr="00D53F4E">
        <w:rPr>
          <w:rFonts w:asciiTheme="minorHAnsi" w:hAnsiTheme="minorHAnsi" w:cstheme="minorHAnsi"/>
          <w:i/>
          <w:iCs/>
          <w:szCs w:val="22"/>
        </w:rPr>
        <w:t>interviewer name</w:t>
      </w:r>
      <w:r w:rsidRPr="00D53F4E">
        <w:rPr>
          <w:rFonts w:asciiTheme="minorHAnsi" w:hAnsiTheme="minorHAnsi" w:cstheme="minorHAnsi"/>
          <w:szCs w:val="22"/>
        </w:rPr>
        <w:t xml:space="preserve">] and I am a researcher at </w:t>
      </w:r>
      <w:r w:rsidRPr="00D53F4E">
        <w:rPr>
          <w:rFonts w:asciiTheme="minorHAnsi" w:hAnsiTheme="minorHAnsi" w:cstheme="minorHAnsi"/>
          <w:i/>
          <w:iCs/>
          <w:szCs w:val="22"/>
        </w:rPr>
        <w:t>[Westat/Westat Insight</w:t>
      </w:r>
      <w:r w:rsidRPr="00D53F4E">
        <w:rPr>
          <w:rFonts w:asciiTheme="minorHAnsi" w:hAnsiTheme="minorHAnsi" w:cstheme="minorHAnsi"/>
          <w:szCs w:val="22"/>
        </w:rPr>
        <w:t>]. I’m joined on the call by [</w:t>
      </w:r>
      <w:r w:rsidRPr="00D53F4E">
        <w:rPr>
          <w:rFonts w:asciiTheme="minorHAnsi" w:hAnsiTheme="minorHAnsi" w:cstheme="minorHAnsi"/>
          <w:i/>
          <w:iCs/>
          <w:szCs w:val="22"/>
        </w:rPr>
        <w:t>names/affiliations of other team members, if applicable</w:t>
      </w:r>
      <w:r w:rsidRPr="00D53F4E">
        <w:rPr>
          <w:rFonts w:asciiTheme="minorHAnsi" w:hAnsiTheme="minorHAnsi" w:cstheme="minorHAnsi"/>
          <w:szCs w:val="22"/>
        </w:rPr>
        <w:t>] and [</w:t>
      </w:r>
      <w:r w:rsidRPr="00D53F4E">
        <w:rPr>
          <w:rFonts w:asciiTheme="minorHAnsi" w:hAnsiTheme="minorHAnsi" w:cstheme="minorHAnsi"/>
          <w:i/>
          <w:iCs/>
          <w:szCs w:val="22"/>
        </w:rPr>
        <w:t>note taker name, if applicable</w:t>
      </w:r>
      <w:r w:rsidRPr="00D53F4E">
        <w:rPr>
          <w:rFonts w:asciiTheme="minorHAnsi" w:hAnsiTheme="minorHAnsi" w:cstheme="minorHAnsi"/>
          <w:szCs w:val="22"/>
        </w:rPr>
        <w:t>], who will be taking notes during the call.</w:t>
      </w:r>
    </w:p>
    <w:p w:rsidR="00EC0B68" w:rsidP="002E4586" w14:paraId="409BEAC5" w14:textId="77777777">
      <w:pPr>
        <w:pStyle w:val="BulletsRed-IPR"/>
        <w:numPr>
          <w:ilvl w:val="0"/>
          <w:numId w:val="0"/>
        </w:numPr>
        <w:rPr>
          <w:rFonts w:asciiTheme="minorHAnsi" w:hAnsiTheme="minorHAnsi" w:cstheme="minorHAnsi"/>
          <w:szCs w:val="22"/>
        </w:rPr>
      </w:pPr>
      <w:r w:rsidRPr="00D53F4E">
        <w:rPr>
          <w:rFonts w:asciiTheme="minorHAnsi" w:hAnsiTheme="minorHAnsi" w:cstheme="minorHAnsi"/>
          <w:szCs w:val="22"/>
        </w:rPr>
        <w:t xml:space="preserve">We are part of a team hired by the Maternal and Child Health Bureau (MCHB) to evaluate the Autism CARES (Collaboration, Accountability, Research, Education, and Support) Act Initiative. The purpose of today’s interview is to learn about your program’s activities and experiences, including accomplishments and challenges, and understand the data collected by your program. </w:t>
      </w:r>
    </w:p>
    <w:p w:rsidR="007A3C4A" w:rsidP="002E4586" w14:paraId="799F02DB" w14:textId="77777777">
      <w:pPr>
        <w:pStyle w:val="ListParagraph"/>
        <w:spacing w:after="120"/>
        <w:ind w:left="0"/>
        <w:contextualSpacing w:val="0"/>
      </w:pPr>
      <w:r>
        <w:t xml:space="preserve">In the interview, we will focus on the technical assistance (TA), resources and dissemination activities your center provided to the State Systems grantees to support and assist the 50 states, Title V programs, and nine jurisdictions to develop state-wide systems of care during the current grant period.  </w:t>
      </w:r>
    </w:p>
    <w:p w:rsidR="00EC0B68" w:rsidRPr="003D6FBE" w:rsidP="002E4586" w14:paraId="250D31BA" w14:textId="4D034B12">
      <w:pPr>
        <w:pStyle w:val="BulletsRed-IPR"/>
        <w:numPr>
          <w:ilvl w:val="0"/>
          <w:numId w:val="0"/>
        </w:numPr>
        <w:rPr>
          <w:i/>
          <w:iCs/>
        </w:rPr>
      </w:pPr>
      <w:r w:rsidRPr="003D6FBE">
        <w:rPr>
          <w:rFonts w:cstheme="minorHAnsi"/>
        </w:rPr>
        <w:t>If you have any questions about your rights as a participant</w:t>
      </w:r>
      <w:r>
        <w:rPr>
          <w:rFonts w:cstheme="minorHAnsi"/>
        </w:rPr>
        <w:t xml:space="preserve"> in this evaluation</w:t>
      </w:r>
      <w:r w:rsidRPr="003D6FBE">
        <w:rPr>
          <w:rFonts w:cstheme="minorHAnsi"/>
        </w:rPr>
        <w:t xml:space="preserve">, you may contact </w:t>
      </w:r>
      <w:r w:rsidRPr="003D6FBE">
        <w:rPr>
          <w:rFonts w:cstheme="minorHAnsi"/>
        </w:rPr>
        <w:t>Westat’s</w:t>
      </w:r>
      <w:r w:rsidRPr="003D6FBE">
        <w:rPr>
          <w:rFonts w:cstheme="minorHAnsi"/>
        </w:rPr>
        <w:t xml:space="preserve"> Human Subjects Protections office. Would you like that phone number? </w:t>
      </w:r>
      <w:r w:rsidRPr="003D6FBE">
        <w:rPr>
          <w:rFonts w:cstheme="minorHAnsi"/>
          <w:i/>
        </w:rPr>
        <w:t>[IF YES: Please call 1-888-920-7631 and leave a message with your full name and the name of this project, “Autism CARES Act Initiative Evaluation.”</w:t>
      </w:r>
      <w:r>
        <w:rPr>
          <w:rFonts w:cstheme="minorHAnsi"/>
          <w:i/>
        </w:rPr>
        <w:t>]</w:t>
      </w:r>
    </w:p>
    <w:p w:rsidR="00EC0B68" w:rsidP="002E4586" w14:paraId="06396E96" w14:textId="77777777">
      <w:pPr>
        <w:pStyle w:val="BodyText-IPR"/>
        <w:spacing w:after="120"/>
      </w:pPr>
      <w:r>
        <w:t>With your permission, we would like to audio record the interview for note-taking purposes.</w:t>
      </w:r>
      <w:r w:rsidRPr="00810F04">
        <w:rPr>
          <w:rFonts w:cstheme="minorHAnsi"/>
        </w:rPr>
        <w:t xml:space="preserve"> </w:t>
      </w:r>
      <w:r>
        <w:rPr>
          <w:rFonts w:cstheme="minorHAnsi"/>
        </w:rPr>
        <w:t>O</w:t>
      </w:r>
      <w:r w:rsidRPr="00673203">
        <w:rPr>
          <w:rFonts w:cstheme="minorHAnsi"/>
        </w:rPr>
        <w:t xml:space="preserve">ther project team members may listen to the recording, but we will store the recording on a secure directory and delete </w:t>
      </w:r>
      <w:r>
        <w:rPr>
          <w:rFonts w:cstheme="minorHAnsi"/>
        </w:rPr>
        <w:t>it</w:t>
      </w:r>
      <w:r w:rsidRPr="00673203">
        <w:rPr>
          <w:rFonts w:cstheme="minorHAnsi"/>
        </w:rPr>
        <w:t xml:space="preserve"> after </w:t>
      </w:r>
      <w:r>
        <w:rPr>
          <w:rFonts w:cstheme="minorHAnsi"/>
        </w:rPr>
        <w:t xml:space="preserve">we have </w:t>
      </w:r>
      <w:r w:rsidRPr="00673203">
        <w:rPr>
          <w:rFonts w:cstheme="minorHAnsi"/>
        </w:rPr>
        <w:t>prepar</w:t>
      </w:r>
      <w:r>
        <w:rPr>
          <w:rFonts w:cstheme="minorHAnsi"/>
        </w:rPr>
        <w:t>ed</w:t>
      </w:r>
      <w:r w:rsidRPr="00673203">
        <w:rPr>
          <w:rFonts w:cstheme="minorHAnsi"/>
        </w:rPr>
        <w:t xml:space="preserve"> summaries of the interviews</w:t>
      </w:r>
      <w:r>
        <w:rPr>
          <w:rFonts w:cstheme="minorHAnsi"/>
        </w:rPr>
        <w:t>.</w:t>
      </w:r>
      <w:r>
        <w:t xml:space="preserve"> Would it be okay to record the call?</w:t>
      </w:r>
    </w:p>
    <w:p w:rsidR="00EC0B68" w:rsidRPr="003C0042" w:rsidP="002E4586" w14:paraId="64543071" w14:textId="77777777">
      <w:pPr>
        <w:pStyle w:val="BodyText-IPR"/>
        <w:spacing w:after="120"/>
      </w:pPr>
      <w:r>
        <w:t>[</w:t>
      </w:r>
      <w:r>
        <w:rPr>
          <w:i/>
          <w:iCs/>
        </w:rPr>
        <w:t>If verbal agreement received, begin recording.</w:t>
      </w:r>
      <w:r>
        <w:t>]</w:t>
      </w:r>
    </w:p>
    <w:p w:rsidR="00EC0B68" w:rsidP="002E4586" w14:paraId="2146C16D" w14:textId="0D4B87F4">
      <w:pPr>
        <w:pStyle w:val="BodyText-IPR"/>
        <w:spacing w:after="120"/>
        <w:rPr>
          <w:rFonts w:ascii="Candara" w:hAnsi="Candara" w:eastAsiaTheme="majorEastAsia" w:cstheme="majorBidi"/>
          <w:b/>
          <w:bCs/>
          <w:color w:val="B12732"/>
          <w:sz w:val="26"/>
          <w:szCs w:val="26"/>
        </w:rPr>
      </w:pPr>
      <w:r>
        <w:t>Do you have any questions before we begin?</w:t>
      </w:r>
    </w:p>
    <w:p w:rsidR="002E4586" w:rsidP="002E4586" w14:paraId="492FB736" w14:textId="77777777">
      <w:pPr>
        <w:pStyle w:val="Heading2-IPR"/>
        <w:numPr>
          <w:ilvl w:val="0"/>
          <w:numId w:val="0"/>
        </w:numPr>
        <w:spacing w:after="120"/>
        <w:ind w:left="360" w:hanging="360"/>
      </w:pPr>
      <w:r>
        <w:t>Interviewee Introduction</w:t>
      </w:r>
    </w:p>
    <w:p w:rsidR="002E4586" w:rsidP="002E4586" w14:paraId="7F6B0F49" w14:textId="011E1BE7">
      <w:pPr>
        <w:spacing w:after="120"/>
      </w:pPr>
      <w:r>
        <w:t>Could you start by introducing yourself/yourselves with your name(s) and role(s)/responsibility(</w:t>
      </w:r>
      <w:r>
        <w:t>ies</w:t>
      </w:r>
      <w:r>
        <w:t>)?</w:t>
      </w:r>
    </w:p>
    <w:p w:rsidR="005044CD" w:rsidP="002E4586" w14:paraId="24E0638C" w14:textId="43B399C7">
      <w:pPr>
        <w:pStyle w:val="Heading2-IPR"/>
        <w:numPr>
          <w:ilvl w:val="0"/>
          <w:numId w:val="0"/>
        </w:numPr>
        <w:spacing w:after="120"/>
      </w:pPr>
      <w:r>
        <w:t>State Systems Grantee Support</w:t>
      </w:r>
    </w:p>
    <w:p w:rsidR="002E4586" w:rsidRPr="002E4586" w:rsidP="002E4586" w14:paraId="5196B205" w14:textId="77777777">
      <w:pPr>
        <w:pStyle w:val="ListParagraph"/>
        <w:numPr>
          <w:ilvl w:val="0"/>
          <w:numId w:val="45"/>
        </w:numPr>
        <w:spacing w:after="120"/>
        <w:contextualSpacing w:val="0"/>
        <w:rPr>
          <w:b/>
          <w:bCs/>
        </w:rPr>
      </w:pPr>
      <w:r>
        <w:t>H</w:t>
      </w:r>
      <w:r w:rsidR="00FD2C1F">
        <w:t xml:space="preserve">ow did </w:t>
      </w:r>
      <w:r w:rsidR="0033254A">
        <w:t xml:space="preserve">you </w:t>
      </w:r>
      <w:r w:rsidR="00FD2C1F">
        <w:t xml:space="preserve">support </w:t>
      </w:r>
      <w:r w:rsidR="00CD21AC">
        <w:t xml:space="preserve">the states and </w:t>
      </w:r>
      <w:r w:rsidR="00D46F6B">
        <w:t xml:space="preserve">grantees </w:t>
      </w:r>
      <w:r w:rsidRPr="003530DB" w:rsidR="00FD2C1F">
        <w:t xml:space="preserve">to build capacity </w:t>
      </w:r>
      <w:r>
        <w:t>addressing</w:t>
      </w:r>
      <w:r w:rsidRPr="003530DB" w:rsidR="00FD2C1F">
        <w:t xml:space="preserve"> newly identified implementation barriers and/or emerging issues</w:t>
      </w:r>
      <w:r w:rsidR="00FD2C1F">
        <w:t>?</w:t>
      </w:r>
      <w:r w:rsidR="0085745B">
        <w:t xml:space="preserve"> (</w:t>
      </w:r>
      <w:r>
        <w:t>F</w:t>
      </w:r>
      <w:r w:rsidR="0085745B">
        <w:t xml:space="preserve">or example, </w:t>
      </w:r>
      <w:r>
        <w:t>p</w:t>
      </w:r>
      <w:r w:rsidR="00FD2C1F">
        <w:t>romotion and/or demonstration of newly identified strategies</w:t>
      </w:r>
      <w:r w:rsidR="005769C4">
        <w:t>,</w:t>
      </w:r>
      <w:r w:rsidR="00FD2C1F">
        <w:t xml:space="preserve"> promising </w:t>
      </w:r>
      <w:r w:rsidR="005769C4">
        <w:t xml:space="preserve">policies and </w:t>
      </w:r>
      <w:r w:rsidR="00FD2C1F">
        <w:t>practices</w:t>
      </w:r>
      <w:r w:rsidR="005769C4">
        <w:t>, and resources)</w:t>
      </w:r>
    </w:p>
    <w:p w:rsidR="002E4586" w:rsidRPr="002E4586" w:rsidP="002E4586" w14:paraId="3738B365" w14:textId="77777777">
      <w:pPr>
        <w:pStyle w:val="ListParagraph"/>
        <w:numPr>
          <w:ilvl w:val="0"/>
          <w:numId w:val="45"/>
        </w:numPr>
        <w:spacing w:after="120"/>
        <w:contextualSpacing w:val="0"/>
        <w:rPr>
          <w:b/>
          <w:bCs/>
        </w:rPr>
      </w:pPr>
      <w:r>
        <w:t>What</w:t>
      </w:r>
      <w:r w:rsidR="00CD21AC">
        <w:t xml:space="preserve"> topics did </w:t>
      </w:r>
      <w:r w:rsidR="00367518">
        <w:t xml:space="preserve">your center cover in the support you provided? </w:t>
      </w:r>
      <w:r>
        <w:t xml:space="preserve">Examples:  </w:t>
      </w:r>
    </w:p>
    <w:p w:rsidR="002E4586" w:rsidRPr="002E4586" w:rsidP="002E4586" w14:paraId="26138F17" w14:textId="77777777">
      <w:pPr>
        <w:pStyle w:val="ListParagraph"/>
        <w:numPr>
          <w:ilvl w:val="1"/>
          <w:numId w:val="45"/>
        </w:numPr>
        <w:spacing w:after="120"/>
        <w:contextualSpacing w:val="0"/>
        <w:rPr>
          <w:b/>
          <w:bCs/>
        </w:rPr>
      </w:pPr>
      <w:r>
        <w:t>Screening referrals</w:t>
      </w:r>
    </w:p>
    <w:p w:rsidR="002E4586" w:rsidRPr="002E4586" w:rsidP="002E4586" w14:paraId="4A861E6D" w14:textId="77777777">
      <w:pPr>
        <w:pStyle w:val="ListParagraph"/>
        <w:numPr>
          <w:ilvl w:val="1"/>
          <w:numId w:val="45"/>
        </w:numPr>
        <w:spacing w:after="120"/>
        <w:contextualSpacing w:val="0"/>
        <w:rPr>
          <w:b/>
          <w:bCs/>
        </w:rPr>
      </w:pPr>
      <w:r>
        <w:t>Community-based services</w:t>
      </w:r>
    </w:p>
    <w:p w:rsidR="002E4586" w:rsidRPr="002E4586" w:rsidP="002E4586" w14:paraId="41D0A673" w14:textId="77777777">
      <w:pPr>
        <w:pStyle w:val="ListParagraph"/>
        <w:numPr>
          <w:ilvl w:val="1"/>
          <w:numId w:val="45"/>
        </w:numPr>
        <w:spacing w:after="120"/>
        <w:contextualSpacing w:val="0"/>
        <w:rPr>
          <w:b/>
          <w:bCs/>
        </w:rPr>
      </w:pPr>
      <w:r>
        <w:t xml:space="preserve">Family navigation/care coordination  </w:t>
      </w:r>
    </w:p>
    <w:p w:rsidR="002E4586" w:rsidRPr="002E4586" w:rsidP="002E4586" w14:paraId="6E687E11" w14:textId="77777777">
      <w:pPr>
        <w:pStyle w:val="ListParagraph"/>
        <w:numPr>
          <w:ilvl w:val="1"/>
          <w:numId w:val="45"/>
        </w:numPr>
        <w:spacing w:after="120"/>
        <w:contextualSpacing w:val="0"/>
        <w:rPr>
          <w:b/>
          <w:bCs/>
        </w:rPr>
      </w:pPr>
      <w:r>
        <w:t xml:space="preserve">Transitions from pediatric to adult health care </w:t>
      </w:r>
    </w:p>
    <w:p w:rsidR="002E4586" w:rsidRPr="002E4586" w:rsidP="002E4586" w14:paraId="68A90E39" w14:textId="77777777">
      <w:pPr>
        <w:pStyle w:val="ListParagraph"/>
        <w:numPr>
          <w:ilvl w:val="1"/>
          <w:numId w:val="45"/>
        </w:numPr>
        <w:spacing w:after="120"/>
        <w:contextualSpacing w:val="0"/>
        <w:rPr>
          <w:b/>
          <w:bCs/>
        </w:rPr>
      </w:pPr>
      <w:r>
        <w:t>Telehealth</w:t>
      </w:r>
    </w:p>
    <w:p w:rsidR="006E29E9" w:rsidRPr="002E4586" w:rsidP="002E4586" w14:paraId="0F602F0D" w14:textId="0FB0FD6D">
      <w:pPr>
        <w:pStyle w:val="ListParagraph"/>
        <w:numPr>
          <w:ilvl w:val="1"/>
          <w:numId w:val="45"/>
        </w:numPr>
        <w:spacing w:after="120"/>
        <w:contextualSpacing w:val="0"/>
        <w:rPr>
          <w:b/>
          <w:bCs/>
        </w:rPr>
      </w:pPr>
      <w:r>
        <w:t>Other (Specify</w:t>
      </w:r>
      <w:r w:rsidR="002E4586">
        <w:t>)</w:t>
      </w:r>
    </w:p>
    <w:p w:rsidR="002E4586" w:rsidP="002E4586" w14:paraId="6E41C8F2" w14:textId="7E36A0A5">
      <w:pPr>
        <w:pStyle w:val="ListParagraph"/>
        <w:numPr>
          <w:ilvl w:val="0"/>
          <w:numId w:val="45"/>
        </w:numPr>
        <w:spacing w:after="120"/>
        <w:contextualSpacing w:val="0"/>
      </w:pPr>
      <w:r>
        <w:t>How did you share information across the grantees</w:t>
      </w:r>
      <w:r w:rsidR="00892C7E">
        <w:t xml:space="preserve"> and States</w:t>
      </w:r>
      <w:r>
        <w:t xml:space="preserve"> to support contributions to the </w:t>
      </w:r>
      <w:r w:rsidR="005236E6">
        <w:t>autism</w:t>
      </w:r>
      <w:r>
        <w:t xml:space="preserve">/DD field, and inform or influence MCHB autism investments? </w:t>
      </w:r>
    </w:p>
    <w:p w:rsidR="002E4586" w:rsidP="002E4586" w14:paraId="31C3F12F" w14:textId="77777777">
      <w:pPr>
        <w:pStyle w:val="ListParagraph"/>
        <w:numPr>
          <w:ilvl w:val="0"/>
          <w:numId w:val="45"/>
        </w:numPr>
        <w:spacing w:after="120"/>
        <w:contextualSpacing w:val="0"/>
      </w:pPr>
      <w:r>
        <w:t xml:space="preserve">What types of dissemination strategies </w:t>
      </w:r>
      <w:r w:rsidR="00F15F0C">
        <w:t xml:space="preserve">to increase awareness of autism/DD </w:t>
      </w:r>
      <w:r>
        <w:t>did you use? (For example, presentations at conferences, publications, social media, mainstream media)</w:t>
      </w:r>
    </w:p>
    <w:p w:rsidR="002E4586" w:rsidP="002E4586" w14:paraId="4950EABD" w14:textId="77777777">
      <w:pPr>
        <w:pStyle w:val="ListParagraph"/>
        <w:numPr>
          <w:ilvl w:val="0"/>
          <w:numId w:val="45"/>
        </w:numPr>
        <w:spacing w:after="120"/>
        <w:contextualSpacing w:val="0"/>
      </w:pPr>
      <w:r>
        <w:t xml:space="preserve">What would you say have been your most successful strategies for raising awareness </w:t>
      </w:r>
      <w:r w:rsidR="00494B02">
        <w:t>about autism</w:t>
      </w:r>
      <w:r w:rsidR="00E95B4D">
        <w:t xml:space="preserve">/DD and resources? </w:t>
      </w:r>
    </w:p>
    <w:p w:rsidR="00672C10" w:rsidRPr="00B006D3" w:rsidP="002E4586" w14:paraId="25E97C6F" w14:textId="30D07CCF">
      <w:pPr>
        <w:pStyle w:val="ListParagraph"/>
        <w:numPr>
          <w:ilvl w:val="0"/>
          <w:numId w:val="45"/>
        </w:numPr>
        <w:spacing w:after="120"/>
        <w:contextualSpacing w:val="0"/>
      </w:pPr>
      <w:r w:rsidRPr="002E4586">
        <w:rPr>
          <w:rFonts w:cs="Calibri"/>
        </w:rPr>
        <w:t>What do you see as the biggest barriers to raising awareness?</w:t>
      </w:r>
    </w:p>
    <w:p w:rsidR="002E4586" w:rsidP="002E4586" w14:paraId="683B29BB" w14:textId="77777777">
      <w:pPr>
        <w:pStyle w:val="ListParagraph"/>
        <w:numPr>
          <w:ilvl w:val="0"/>
          <w:numId w:val="45"/>
        </w:numPr>
        <w:spacing w:after="120"/>
        <w:contextualSpacing w:val="0"/>
      </w:pPr>
      <w:r>
        <w:t xml:space="preserve">What can you tell me about how </w:t>
      </w:r>
      <w:r w:rsidR="00C6289A">
        <w:t xml:space="preserve">you have </w:t>
      </w:r>
      <w:r>
        <w:t xml:space="preserve">developed and sustained partnerships to support contributions to the autism and DD field? </w:t>
      </w:r>
      <w:r w:rsidR="005942CE">
        <w:t xml:space="preserve">For example: </w:t>
      </w:r>
      <w:r>
        <w:t xml:space="preserve"> </w:t>
      </w:r>
    </w:p>
    <w:p w:rsidR="002E4586" w:rsidP="002E4586" w14:paraId="5887B889" w14:textId="77777777">
      <w:pPr>
        <w:pStyle w:val="ListParagraph"/>
        <w:numPr>
          <w:ilvl w:val="1"/>
          <w:numId w:val="45"/>
        </w:numPr>
        <w:spacing w:after="120"/>
        <w:contextualSpacing w:val="0"/>
      </w:pPr>
      <w:r>
        <w:t>T</w:t>
      </w:r>
      <w:r w:rsidRPr="004D3A3B">
        <w:t xml:space="preserve">he Early Childhood Comprehensive Systems (ECCS) grant activity focused on rural populations and developmental screening </w:t>
      </w:r>
    </w:p>
    <w:p w:rsidR="002E4586" w:rsidP="002E4586" w14:paraId="6FC0EF35" w14:textId="77777777">
      <w:pPr>
        <w:pStyle w:val="ListParagraph"/>
        <w:numPr>
          <w:ilvl w:val="1"/>
          <w:numId w:val="45"/>
        </w:numPr>
        <w:spacing w:after="120"/>
        <w:contextualSpacing w:val="0"/>
      </w:pPr>
      <w:r>
        <w:t xml:space="preserve">Autism </w:t>
      </w:r>
      <w:r w:rsidR="00296886">
        <w:t>C</w:t>
      </w:r>
      <w:r w:rsidRPr="004D3A3B" w:rsidR="00FD2C1F">
        <w:t>ARES Act National Interdisciplinary Training Resource Cente</w:t>
      </w:r>
      <w:r>
        <w:t>r</w:t>
      </w:r>
    </w:p>
    <w:p w:rsidR="002E4586" w:rsidP="002E4586" w14:paraId="726E1388" w14:textId="5DE627B4">
      <w:pPr>
        <w:pStyle w:val="ListParagraph"/>
        <w:numPr>
          <w:ilvl w:val="1"/>
          <w:numId w:val="45"/>
        </w:numPr>
        <w:spacing w:after="120"/>
        <w:contextualSpacing w:val="0"/>
      </w:pPr>
      <w:r>
        <w:t>Other</w:t>
      </w:r>
      <w:r w:rsidR="003712A4">
        <w:t xml:space="preserve"> partnerships</w:t>
      </w:r>
      <w:r>
        <w:t xml:space="preserve"> </w:t>
      </w:r>
      <w:r w:rsidRPr="004D3A3B" w:rsidR="00FD2C1F">
        <w:t xml:space="preserve">to address health equity and other emerging issues important to </w:t>
      </w:r>
      <w:r w:rsidR="00B22ED9">
        <w:t xml:space="preserve">autism/DD </w:t>
      </w:r>
      <w:r w:rsidRPr="004D3A3B" w:rsidR="00FD2C1F">
        <w:t>population</w:t>
      </w:r>
      <w:r w:rsidR="00B22ED9">
        <w:t>s</w:t>
      </w:r>
    </w:p>
    <w:p w:rsidR="002E4586" w:rsidP="002E4586" w14:paraId="2E26EAFD" w14:textId="77777777">
      <w:pPr>
        <w:pStyle w:val="ListParagraph"/>
        <w:numPr>
          <w:ilvl w:val="0"/>
          <w:numId w:val="45"/>
        </w:numPr>
        <w:spacing w:after="120"/>
        <w:contextualSpacing w:val="0"/>
      </w:pPr>
      <w:r>
        <w:t>What work has your center done to develop measures and data collection systems for autism/DD systems of care?</w:t>
      </w:r>
    </w:p>
    <w:p w:rsidR="002E4586" w:rsidP="002E4586" w14:paraId="5FA0018F" w14:textId="6ADC8CF7">
      <w:pPr>
        <w:pStyle w:val="ListParagraph"/>
        <w:numPr>
          <w:ilvl w:val="0"/>
          <w:numId w:val="45"/>
        </w:numPr>
        <w:spacing w:after="120"/>
        <w:contextualSpacing w:val="0"/>
      </w:pPr>
      <w:r>
        <w:t xml:space="preserve">How have you </w:t>
      </w:r>
      <w:r w:rsidR="003712A4">
        <w:t xml:space="preserve">incorporated </w:t>
      </w:r>
      <w:r>
        <w:t xml:space="preserve">health equity </w:t>
      </w:r>
      <w:r w:rsidR="00590056">
        <w:t xml:space="preserve">in your TA and support? </w:t>
      </w:r>
    </w:p>
    <w:p w:rsidR="00C01E36" w:rsidP="002E4586" w14:paraId="034B7B48" w14:textId="15A072AF">
      <w:pPr>
        <w:pStyle w:val="ListParagraph"/>
        <w:numPr>
          <w:ilvl w:val="0"/>
          <w:numId w:val="45"/>
        </w:numPr>
        <w:spacing w:after="120"/>
        <w:contextualSpacing w:val="0"/>
      </w:pPr>
      <w:r>
        <w:t xml:space="preserve">What steps have you taken to ensure the sustainability of </w:t>
      </w:r>
      <w:r w:rsidR="006E7729">
        <w:t xml:space="preserve">your </w:t>
      </w:r>
      <w:r>
        <w:t xml:space="preserve">center’s efforts? </w:t>
      </w:r>
    </w:p>
    <w:p w:rsidR="002E4586" w:rsidP="002E4586" w14:paraId="3E5BCA2F" w14:textId="3F028BFE">
      <w:pPr>
        <w:pStyle w:val="Heading2-IPR"/>
        <w:numPr>
          <w:ilvl w:val="0"/>
          <w:numId w:val="0"/>
        </w:numPr>
        <w:spacing w:after="120"/>
      </w:pPr>
      <w:r>
        <w:t>COVID-19</w:t>
      </w:r>
    </w:p>
    <w:p w:rsidR="00C01E36" w:rsidP="002E4586" w14:paraId="024E6B8D" w14:textId="429CEEDE">
      <w:pPr>
        <w:pStyle w:val="BodyText-IPR"/>
        <w:spacing w:after="120"/>
      </w:pPr>
      <w:r>
        <w:t>Now we w</w:t>
      </w:r>
      <w:r w:rsidR="002C6B16">
        <w:t>ould like to ask you some questions about the effect of COVID-19 on your center.</w:t>
      </w:r>
    </w:p>
    <w:p w:rsidR="002E4586" w:rsidP="002E4586" w14:paraId="6BA147DE" w14:textId="77777777">
      <w:pPr>
        <w:pStyle w:val="BodyText-IPR"/>
        <w:numPr>
          <w:ilvl w:val="0"/>
          <w:numId w:val="45"/>
        </w:numPr>
        <w:spacing w:after="120"/>
      </w:pPr>
      <w:r>
        <w:t xml:space="preserve">What changes did </w:t>
      </w:r>
      <w:r w:rsidR="00590056">
        <w:t>you make</w:t>
      </w:r>
      <w:r>
        <w:t xml:space="preserve"> because of COVID-19? </w:t>
      </w:r>
      <w:r w:rsidR="00296886">
        <w:t xml:space="preserve">For example: </w:t>
      </w:r>
    </w:p>
    <w:p w:rsidR="002E4586" w:rsidP="002E4586" w14:paraId="0E6A0659" w14:textId="77777777">
      <w:pPr>
        <w:pStyle w:val="BodyText-IPR"/>
        <w:numPr>
          <w:ilvl w:val="1"/>
          <w:numId w:val="45"/>
        </w:numPr>
        <w:spacing w:after="120"/>
      </w:pPr>
      <w:r>
        <w:t xml:space="preserve">Topics </w:t>
      </w:r>
      <w:r w:rsidR="00425D34">
        <w:t>and populations covered</w:t>
      </w:r>
    </w:p>
    <w:p w:rsidR="002E4586" w:rsidP="002E4586" w14:paraId="4DD70A76" w14:textId="77777777">
      <w:pPr>
        <w:pStyle w:val="BodyText-IPR"/>
        <w:numPr>
          <w:ilvl w:val="1"/>
          <w:numId w:val="45"/>
        </w:numPr>
        <w:spacing w:after="120"/>
      </w:pPr>
      <w:r>
        <w:t>Strategies used</w:t>
      </w:r>
    </w:p>
    <w:p w:rsidR="002E4586" w:rsidP="002E4586" w14:paraId="7AF6AB8F" w14:textId="77777777">
      <w:pPr>
        <w:pStyle w:val="BodyText-IPR"/>
        <w:numPr>
          <w:ilvl w:val="1"/>
          <w:numId w:val="45"/>
        </w:numPr>
        <w:spacing w:after="120"/>
      </w:pPr>
      <w:r>
        <w:t>Dissemination products (e.g., presentations at conferences)</w:t>
      </w:r>
    </w:p>
    <w:p w:rsidR="002E4586" w:rsidP="002E4586" w14:paraId="72119F79" w14:textId="77777777">
      <w:pPr>
        <w:pStyle w:val="BodyText-IPR"/>
        <w:numPr>
          <w:ilvl w:val="1"/>
          <w:numId w:val="45"/>
        </w:numPr>
        <w:spacing w:after="120"/>
      </w:pPr>
      <w:r>
        <w:t xml:space="preserve">Timeline of activities </w:t>
      </w:r>
    </w:p>
    <w:p w:rsidR="00643BE0" w:rsidP="002E4586" w14:paraId="0F8DEF2F" w14:textId="6AA5A74E">
      <w:pPr>
        <w:pStyle w:val="BodyText-IPR"/>
        <w:numPr>
          <w:ilvl w:val="1"/>
          <w:numId w:val="45"/>
        </w:numPr>
        <w:spacing w:after="120"/>
      </w:pPr>
      <w:r>
        <w:t>Management and operations of the program (e.g., virtual meetings replace in-person meetings</w:t>
      </w:r>
      <w:r w:rsidR="002E4586">
        <w:t>)</w:t>
      </w:r>
    </w:p>
    <w:p w:rsidR="00B13E7C" w:rsidP="002E4586" w14:paraId="0E872E4F" w14:textId="7CA6D5E8">
      <w:pPr>
        <w:pStyle w:val="BodyText-IPR"/>
        <w:numPr>
          <w:ilvl w:val="0"/>
          <w:numId w:val="45"/>
        </w:numPr>
        <w:spacing w:after="120"/>
      </w:pPr>
      <w:r>
        <w:t xml:space="preserve">How did these changes </w:t>
      </w:r>
      <w:r w:rsidRPr="00AD6AF1" w:rsidR="0003532F">
        <w:rPr>
          <w:u w:val="single"/>
        </w:rPr>
        <w:t>positively</w:t>
      </w:r>
      <w:r w:rsidR="0003532F">
        <w:t xml:space="preserve"> </w:t>
      </w:r>
      <w:r>
        <w:t xml:space="preserve">affect </w:t>
      </w:r>
      <w:r w:rsidR="00AB7E25">
        <w:t xml:space="preserve">your </w:t>
      </w:r>
      <w:r>
        <w:t xml:space="preserve">center? </w:t>
      </w:r>
    </w:p>
    <w:p w:rsidR="00B13E7C" w:rsidP="002E4586" w14:paraId="623A5E6A" w14:textId="4631E626">
      <w:pPr>
        <w:pStyle w:val="BodyText-IPR"/>
        <w:numPr>
          <w:ilvl w:val="0"/>
          <w:numId w:val="45"/>
        </w:numPr>
        <w:spacing w:after="120"/>
      </w:pPr>
      <w:r>
        <w:t xml:space="preserve">How did these changes </w:t>
      </w:r>
      <w:r w:rsidRPr="00590056" w:rsidR="00AD6AF1">
        <w:rPr>
          <w:u w:val="single"/>
        </w:rPr>
        <w:t xml:space="preserve">negatively </w:t>
      </w:r>
      <w:r>
        <w:t xml:space="preserve">affect your center? </w:t>
      </w:r>
    </w:p>
    <w:p w:rsidR="002E4586" w:rsidP="002E4586" w14:paraId="4FD7FDD8" w14:textId="77777777">
      <w:pPr>
        <w:pStyle w:val="BodyText-IPR"/>
        <w:numPr>
          <w:ilvl w:val="0"/>
          <w:numId w:val="45"/>
        </w:numPr>
        <w:spacing w:after="120"/>
      </w:pPr>
      <w:r>
        <w:t xml:space="preserve">What, if any, of these changes </w:t>
      </w:r>
      <w:r w:rsidR="00FB2BB7">
        <w:t xml:space="preserve">related to COVID-19 </w:t>
      </w:r>
      <w:r>
        <w:t xml:space="preserve">is your </w:t>
      </w:r>
      <w:r w:rsidR="00590056">
        <w:t xml:space="preserve">center continuing </w:t>
      </w:r>
      <w:r w:rsidR="006A38FB">
        <w:t>or planning</w:t>
      </w:r>
      <w:r>
        <w:t xml:space="preserve"> to continue</w:t>
      </w:r>
      <w:r w:rsidR="00FB2BB7">
        <w:t xml:space="preserve">? </w:t>
      </w:r>
    </w:p>
    <w:p w:rsidR="002E4586" w:rsidP="002E4586" w14:paraId="4FB5F072" w14:textId="12F7521D">
      <w:pPr>
        <w:pStyle w:val="Heading2-IPR"/>
        <w:numPr>
          <w:ilvl w:val="0"/>
          <w:numId w:val="0"/>
        </w:numPr>
        <w:spacing w:after="120"/>
      </w:pPr>
      <w:r>
        <w:t>Wrap Up</w:t>
      </w:r>
    </w:p>
    <w:p w:rsidR="00590A5C" w:rsidP="00590A5C" w14:paraId="73094D0E" w14:textId="26E32B94">
      <w:pPr>
        <w:pStyle w:val="BodyText-IPR"/>
        <w:spacing w:after="120"/>
      </w:pPr>
      <w:r>
        <w:t>Those are all the questions I have for you today.</w:t>
      </w:r>
    </w:p>
    <w:p w:rsidR="002E4586" w:rsidP="002E4586" w14:paraId="499A9ECC" w14:textId="70331714">
      <w:pPr>
        <w:pStyle w:val="BodyText-IPR"/>
        <w:numPr>
          <w:ilvl w:val="0"/>
          <w:numId w:val="45"/>
        </w:numPr>
        <w:spacing w:after="120"/>
      </w:pPr>
      <w:r>
        <w:t>I</w:t>
      </w:r>
      <w:r w:rsidR="00791C7B">
        <w:t xml:space="preserve">s there anything that we </w:t>
      </w:r>
      <w:r w:rsidR="00C44295">
        <w:t xml:space="preserve">have not covered that you would like to share? </w:t>
      </w:r>
    </w:p>
    <w:p w:rsidR="002E4586" w:rsidP="002E4586" w14:paraId="4BCADADD" w14:textId="77777777">
      <w:pPr>
        <w:spacing w:after="120"/>
      </w:pPr>
      <w:r>
        <w:t>Thank you very much for speaking with us today. If you have questions about this interview or additional information you would like to share, please reach out to Katherine Flaherty (</w:t>
      </w:r>
      <w:hyperlink r:id="rId5" w:history="1">
        <w:r>
          <w:rPr>
            <w:rStyle w:val="Hyperlink"/>
          </w:rPr>
          <w:t>KatherineFlaherty@westat.com</w:t>
        </w:r>
      </w:hyperlink>
      <w:r>
        <w:t>) or Carla Bozzolo (</w:t>
      </w:r>
      <w:hyperlink r:id="rId6" w:history="1">
        <w:r>
          <w:rPr>
            <w:rStyle w:val="Hyperlink"/>
          </w:rPr>
          <w:t>cbozzolo@insightpolicyresearch.com</w:t>
        </w:r>
      </w:hyperlink>
      <w:r>
        <w:t>)</w:t>
      </w:r>
    </w:p>
    <w:p w:rsidR="00C44295" w:rsidP="002E4586" w14:paraId="5A0D2B3F" w14:textId="77777777">
      <w:pPr>
        <w:pStyle w:val="BodyText-IPR"/>
        <w:spacing w:after="120"/>
      </w:pPr>
    </w:p>
    <w:p w:rsidR="00C44295" w:rsidP="002E4586" w14:paraId="433F3726" w14:textId="77777777">
      <w:pPr>
        <w:pStyle w:val="BodyText-IPR"/>
        <w:spacing w:after="120"/>
      </w:pPr>
    </w:p>
    <w:sectPr w:rsidSect="00065AB6">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1534078950"/>
      <w:docPartObj>
        <w:docPartGallery w:val="Page Numbers (Bottom of Page)"/>
        <w:docPartUnique/>
      </w:docPartObj>
    </w:sdtPr>
    <w:sdtEndPr>
      <w:rPr>
        <w:noProof/>
      </w:rPr>
    </w:sdtEndPr>
    <w:sdtContent>
      <w:p w:rsidR="009C475C" w:rsidRPr="00182CF2" w:rsidP="009C1DDE" w14:paraId="70A66E27" w14:textId="407F1226">
        <w:pPr>
          <w:pBdr>
            <w:top w:val="single" w:sz="8" w:space="1" w:color="B12732"/>
          </w:pBdr>
          <w:tabs>
            <w:tab w:val="right" w:pos="9360"/>
          </w:tabs>
          <w:spacing w:after="0"/>
          <w:jc w:val="center"/>
          <w:rPr>
            <w:rFonts w:cstheme="minorHAnsi"/>
          </w:rPr>
        </w:pPr>
        <w:r w:rsidRPr="00182CF2">
          <w:rPr>
            <w:rFonts w:cstheme="minorHAnsi"/>
            <w:i/>
            <w:iCs/>
            <w:color w:val="00467F"/>
            <w:sz w:val="20"/>
            <w:szCs w:val="20"/>
          </w:rPr>
          <w:t>Westat</w:t>
        </w:r>
        <w:r w:rsidRPr="00182CF2">
          <w:rPr>
            <w:rFonts w:cstheme="minorHAnsi"/>
            <w:sz w:val="20"/>
            <w:szCs w:val="20"/>
          </w:rPr>
          <w:t xml:space="preserve"> </w:t>
        </w:r>
        <w:r w:rsidRPr="00182CF2">
          <w:rPr>
            <w:rStyle w:val="FooterRedInsight-IPRChar"/>
            <w:rFonts w:cstheme="minorHAnsi"/>
            <w:szCs w:val="20"/>
          </w:rPr>
          <w:t>Insight</w:t>
        </w:r>
        <w:r w:rsidRPr="00182CF2">
          <w:rPr>
            <w:rFonts w:cstheme="minorHAnsi"/>
            <w:color w:val="6A6C67"/>
          </w:rPr>
          <w:t xml:space="preserve"> ▪ </w:t>
        </w:r>
        <w:sdt>
          <w:sdtPr>
            <w:rPr>
              <w:rFonts w:cstheme="minorHAnsi"/>
            </w:rPr>
            <w:id w:val="-301155018"/>
            <w:docPartObj>
              <w:docPartGallery w:val="Page Numbers (Bottom of Page)"/>
              <w:docPartUnique/>
            </w:docPartObj>
          </w:sdtPr>
          <w:sdtContent>
            <w:r w:rsidR="005C6118">
              <w:rPr>
                <w:rStyle w:val="FooterTitle-IPRChar"/>
                <w:rFonts w:cstheme="minorHAnsi"/>
              </w:rPr>
              <w:t>SPHARC Interview Protocol</w:t>
            </w:r>
            <w:r w:rsidRPr="00182CF2">
              <w:rPr>
                <w:rStyle w:val="FooterTitle-IPRChar"/>
                <w:rFonts w:cstheme="minorHAnsi"/>
              </w:rPr>
              <w:tab/>
            </w:r>
            <w:r w:rsidRPr="00182CF2">
              <w:rPr>
                <w:rStyle w:val="FooterTitle-IPRChar"/>
                <w:rFonts w:cstheme="minorHAnsi"/>
              </w:rPr>
              <w:fldChar w:fldCharType="begin"/>
            </w:r>
            <w:r w:rsidRPr="00182CF2">
              <w:rPr>
                <w:rStyle w:val="FooterTitle-IPRChar"/>
                <w:rFonts w:cstheme="minorHAnsi"/>
              </w:rPr>
              <w:instrText xml:space="preserve"> PAGE   \* MERGEFORMAT </w:instrText>
            </w:r>
            <w:r w:rsidRPr="00182CF2">
              <w:rPr>
                <w:rStyle w:val="FooterTitle-IPRChar"/>
                <w:rFonts w:cstheme="minorHAnsi"/>
              </w:rPr>
              <w:fldChar w:fldCharType="separate"/>
            </w:r>
            <w:r w:rsidRPr="00182CF2" w:rsidR="005B02CF">
              <w:rPr>
                <w:rStyle w:val="FooterTitle-IPRChar"/>
                <w:rFonts w:cstheme="minorHAnsi"/>
                <w:noProof/>
              </w:rPr>
              <w:t>1</w:t>
            </w:r>
            <w:r w:rsidRPr="00182CF2">
              <w:rPr>
                <w:rStyle w:val="FooterTitle-IPRChar"/>
                <w:rFonts w:cstheme="minorHAnsi"/>
              </w:rPr>
              <w:fldChar w:fldCharType="end"/>
            </w:r>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3591045"/>
    <w:multiLevelType w:val="hybridMultilevel"/>
    <w:tmpl w:val="3A9274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62301A"/>
    <w:multiLevelType w:val="hybridMultilevel"/>
    <w:tmpl w:val="125EFFCC"/>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8">
    <w:nsid w:val="0E30004F"/>
    <w:multiLevelType w:val="hybridMultilevel"/>
    <w:tmpl w:val="6FE053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5B870FF"/>
    <w:multiLevelType w:val="hybridMultilevel"/>
    <w:tmpl w:val="5A224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717206"/>
    <w:multiLevelType w:val="hybridMultilevel"/>
    <w:tmpl w:val="23E8C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C17312"/>
    <w:multiLevelType w:val="hybridMultilevel"/>
    <w:tmpl w:val="6FEC1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9E7EB0"/>
    <w:multiLevelType w:val="hybridMultilevel"/>
    <w:tmpl w:val="CFFA50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1BAB1B3F"/>
    <w:multiLevelType w:val="hybridMultilevel"/>
    <w:tmpl w:val="F0DA5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A05829"/>
    <w:multiLevelType w:val="hybridMultilevel"/>
    <w:tmpl w:val="CDF6ED6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734D58"/>
    <w:multiLevelType w:val="multilevel"/>
    <w:tmpl w:val="94F2A9BA"/>
    <w:numStyleLink w:val="BulletListStyleRed-IPR"/>
  </w:abstractNum>
  <w:abstractNum w:abstractNumId="18">
    <w:nsid w:val="2331578A"/>
    <w:multiLevelType w:val="hybridMultilevel"/>
    <w:tmpl w:val="AD6A438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24423B41"/>
    <w:multiLevelType w:val="hybridMultilevel"/>
    <w:tmpl w:val="7DA22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2E582A"/>
    <w:multiLevelType w:val="hybridMultilevel"/>
    <w:tmpl w:val="F2F07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5920F8"/>
    <w:multiLevelType w:val="hybridMultilevel"/>
    <w:tmpl w:val="25163C1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3">
    <w:nsid w:val="39D44C4C"/>
    <w:multiLevelType w:val="hybridMultilevel"/>
    <w:tmpl w:val="938C030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31A00FC"/>
    <w:multiLevelType w:val="hybridMultilevel"/>
    <w:tmpl w:val="F8A446B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7E1728"/>
    <w:multiLevelType w:val="multilevel"/>
    <w:tmpl w:val="06B2541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52985E66"/>
    <w:multiLevelType w:val="hybridMultilevel"/>
    <w:tmpl w:val="77823A42"/>
    <w:lvl w:ilvl="0">
      <w:start w:val="1"/>
      <w:numFmt w:val="lowerRoman"/>
      <w:lvlText w:val="%1."/>
      <w:lvlJc w:val="left"/>
      <w:pPr>
        <w:ind w:left="1440" w:hanging="72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4BC6EB8"/>
    <w:multiLevelType w:val="multilevel"/>
    <w:tmpl w:val="B84CE8A6"/>
    <w:numStyleLink w:val="TableRedNumbersList-IPR"/>
  </w:abstractNum>
  <w:abstractNum w:abstractNumId="29">
    <w:nsid w:val="597361F6"/>
    <w:multiLevelType w:val="hybridMultilevel"/>
    <w:tmpl w:val="E1C046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FD3644C"/>
    <w:multiLevelType w:val="hybridMultilevel"/>
    <w:tmpl w:val="2C0C2FD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1">
    <w:nsid w:val="5FD66ABB"/>
    <w:multiLevelType w:val="hybridMultilevel"/>
    <w:tmpl w:val="A69064F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61A37B9C"/>
    <w:multiLevelType w:val="hybridMultilevel"/>
    <w:tmpl w:val="871CAC1E"/>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33">
    <w:nsid w:val="62EF44A2"/>
    <w:multiLevelType w:val="hybridMultilevel"/>
    <w:tmpl w:val="54FE2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306896"/>
    <w:multiLevelType w:val="hybridMultilevel"/>
    <w:tmpl w:val="9BE8B68C"/>
    <w:lvl w:ilvl="0">
      <w:start w:val="1"/>
      <w:numFmt w:val="decimal"/>
      <w:lvlText w:val="%1."/>
      <w:lvlJc w:val="left"/>
      <w:pPr>
        <w:ind w:left="720" w:hanging="360"/>
      </w:pPr>
      <w:rPr>
        <w:rFonts w:ascii="Calibri" w:hAnsi="Calibri" w:cs="Times New Roman" w:hint="default"/>
        <w:b w:val="0"/>
        <w:i w:val="0"/>
        <w:color w:val="B127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194FC0"/>
    <w:multiLevelType w:val="hybridMultilevel"/>
    <w:tmpl w:val="7D9C2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9A4D49"/>
    <w:multiLevelType w:val="multilevel"/>
    <w:tmpl w:val="E0FE1110"/>
    <w:numStyleLink w:val="TableRedBulletsList-IPR"/>
  </w:abstractNum>
  <w:abstractNum w:abstractNumId="37">
    <w:nsid w:val="736F4AA5"/>
    <w:multiLevelType w:val="hybridMultilevel"/>
    <w:tmpl w:val="1666AD64"/>
    <w:lvl w:ilvl="0">
      <w:start w:val="1"/>
      <w:numFmt w:val="decimal"/>
      <w:lvlText w:val="%1."/>
      <w:lvlJc w:val="left"/>
      <w:pPr>
        <w:ind w:left="720" w:hanging="360"/>
      </w:pPr>
      <w:rPr>
        <w:rFonts w:hint="default"/>
        <w:b w:val="0"/>
        <w:color w:val="FF0000"/>
      </w:rPr>
    </w:lvl>
    <w:lvl w:ilvl="1">
      <w:start w:val="1"/>
      <w:numFmt w:val="lowerLetter"/>
      <w:lvlText w:val="%2."/>
      <w:lvlJc w:val="left"/>
      <w:pPr>
        <w:ind w:left="1440" w:hanging="360"/>
      </w:pPr>
      <w:rPr>
        <w:b w:val="0"/>
        <w:bCs w:val="0"/>
        <w:color w:val="FF000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1B07B6"/>
    <w:multiLevelType w:val="hybridMultilevel"/>
    <w:tmpl w:val="C25A8A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517431"/>
    <w:multiLevelType w:val="hybridMultilevel"/>
    <w:tmpl w:val="7548D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8693612">
    <w:abstractNumId w:val="39"/>
  </w:num>
  <w:num w:numId="2" w16cid:durableId="1324697039">
    <w:abstractNumId w:val="25"/>
  </w:num>
  <w:num w:numId="3" w16cid:durableId="550194967">
    <w:abstractNumId w:val="0"/>
  </w:num>
  <w:num w:numId="4" w16cid:durableId="1780753806">
    <w:abstractNumId w:val="22"/>
  </w:num>
  <w:num w:numId="5" w16cid:durableId="896480122">
    <w:abstractNumId w:val="7"/>
  </w:num>
  <w:num w:numId="6" w16cid:durableId="1430541015">
    <w:abstractNumId w:val="13"/>
  </w:num>
  <w:num w:numId="7" w16cid:durableId="1607300360">
    <w:abstractNumId w:val="3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103496911">
    <w:abstractNumId w:val="1"/>
  </w:num>
  <w:num w:numId="9" w16cid:durableId="1298727538">
    <w:abstractNumId w:val="28"/>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975719017">
    <w:abstractNumId w:val="16"/>
  </w:num>
  <w:num w:numId="11" w16cid:durableId="1478497431">
    <w:abstractNumId w:val="4"/>
  </w:num>
  <w:num w:numId="12" w16cid:durableId="1463108449">
    <w:abstractNumId w:val="5"/>
  </w:num>
  <w:num w:numId="13" w16cid:durableId="1221019686">
    <w:abstractNumId w:val="6"/>
    <w:lvlOverride w:ilvl="0">
      <w:lvl w:ilvl="0">
        <w:start w:val="1"/>
        <w:numFmt w:val="decimal"/>
        <w:pStyle w:val="NumbersRed-IPR"/>
        <w:lvlText w:val="%1."/>
        <w:lvlJc w:val="left"/>
        <w:pPr>
          <w:ind w:left="720" w:hanging="360"/>
        </w:pPr>
        <w:rPr>
          <w:rFonts w:hint="default"/>
          <w:color w:val="B12732"/>
        </w:rPr>
      </w:lvl>
    </w:lvlOverride>
  </w:num>
  <w:num w:numId="14" w16cid:durableId="172575913">
    <w:abstractNumId w:val="1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261186999">
    <w:abstractNumId w:val="1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385520327">
    <w:abstractNumId w:val="38"/>
  </w:num>
  <w:num w:numId="17" w16cid:durableId="342632832">
    <w:abstractNumId w:val="14"/>
  </w:num>
  <w:num w:numId="18" w16cid:durableId="1302417302">
    <w:abstractNumId w:val="32"/>
  </w:num>
  <w:num w:numId="19" w16cid:durableId="36319917">
    <w:abstractNumId w:val="33"/>
  </w:num>
  <w:num w:numId="20" w16cid:durableId="1161850357">
    <w:abstractNumId w:val="3"/>
  </w:num>
  <w:num w:numId="21" w16cid:durableId="824783348">
    <w:abstractNumId w:val="20"/>
  </w:num>
  <w:num w:numId="22" w16cid:durableId="527451402">
    <w:abstractNumId w:val="35"/>
  </w:num>
  <w:num w:numId="23" w16cid:durableId="1200774314">
    <w:abstractNumId w:val="29"/>
  </w:num>
  <w:num w:numId="24" w16cid:durableId="745029430">
    <w:abstractNumId w:val="9"/>
  </w:num>
  <w:num w:numId="25" w16cid:durableId="221259567">
    <w:abstractNumId w:val="39"/>
    <w:lvlOverride w:ilvl="0">
      <w:startOverride w:val="1"/>
    </w:lvlOverride>
  </w:num>
  <w:num w:numId="26" w16cid:durableId="361440934">
    <w:abstractNumId w:val="39"/>
    <w:lvlOverride w:ilvl="0">
      <w:startOverride w:val="1"/>
    </w:lvlOverride>
  </w:num>
  <w:num w:numId="27" w16cid:durableId="12589517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2388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6611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7945155">
    <w:abstractNumId w:val="11"/>
  </w:num>
  <w:num w:numId="31" w16cid:durableId="494035222">
    <w:abstractNumId w:val="18"/>
  </w:num>
  <w:num w:numId="32" w16cid:durableId="390272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8708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044311">
    <w:abstractNumId w:val="30"/>
  </w:num>
  <w:num w:numId="35" w16cid:durableId="120155218">
    <w:abstractNumId w:val="31"/>
  </w:num>
  <w:num w:numId="36" w16cid:durableId="1266113176">
    <w:abstractNumId w:val="12"/>
  </w:num>
  <w:num w:numId="37" w16cid:durableId="174073127">
    <w:abstractNumId w:val="2"/>
  </w:num>
  <w:num w:numId="38" w16cid:durableId="950672909">
    <w:abstractNumId w:val="8"/>
  </w:num>
  <w:num w:numId="39" w16cid:durableId="1193764586">
    <w:abstractNumId w:val="40"/>
  </w:num>
  <w:num w:numId="40" w16cid:durableId="1429497316">
    <w:abstractNumId w:val="10"/>
  </w:num>
  <w:num w:numId="41" w16cid:durableId="1037971486">
    <w:abstractNumId w:val="23"/>
  </w:num>
  <w:num w:numId="42" w16cid:durableId="1673877277">
    <w:abstractNumId w:val="21"/>
  </w:num>
  <w:num w:numId="43" w16cid:durableId="1899240782">
    <w:abstractNumId w:val="24"/>
  </w:num>
  <w:num w:numId="44" w16cid:durableId="691808839">
    <w:abstractNumId w:val="19"/>
  </w:num>
  <w:num w:numId="45" w16cid:durableId="741833291">
    <w:abstractNumId w:val="37"/>
  </w:num>
  <w:num w:numId="46" w16cid:durableId="2000647045">
    <w:abstractNumId w:val="16"/>
  </w:num>
  <w:num w:numId="47" w16cid:durableId="134613047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8B"/>
    <w:rsid w:val="0000138D"/>
    <w:rsid w:val="00002EF2"/>
    <w:rsid w:val="000078D9"/>
    <w:rsid w:val="00012775"/>
    <w:rsid w:val="000141F7"/>
    <w:rsid w:val="00027B3B"/>
    <w:rsid w:val="0003532F"/>
    <w:rsid w:val="00036035"/>
    <w:rsid w:val="00037EC0"/>
    <w:rsid w:val="0004078C"/>
    <w:rsid w:val="00041885"/>
    <w:rsid w:val="00065AB6"/>
    <w:rsid w:val="00067FCF"/>
    <w:rsid w:val="00070823"/>
    <w:rsid w:val="0008104A"/>
    <w:rsid w:val="00094CCB"/>
    <w:rsid w:val="000A0D8C"/>
    <w:rsid w:val="000C68FF"/>
    <w:rsid w:val="000C7048"/>
    <w:rsid w:val="000D0593"/>
    <w:rsid w:val="000E2303"/>
    <w:rsid w:val="00122B35"/>
    <w:rsid w:val="00125DF4"/>
    <w:rsid w:val="0013196B"/>
    <w:rsid w:val="001455AA"/>
    <w:rsid w:val="00150659"/>
    <w:rsid w:val="0016287B"/>
    <w:rsid w:val="00175DFF"/>
    <w:rsid w:val="00182CF2"/>
    <w:rsid w:val="0019056E"/>
    <w:rsid w:val="00191BB3"/>
    <w:rsid w:val="001A300C"/>
    <w:rsid w:val="001C3C6B"/>
    <w:rsid w:val="001C4B35"/>
    <w:rsid w:val="001C5605"/>
    <w:rsid w:val="001C5AC9"/>
    <w:rsid w:val="001D45BD"/>
    <w:rsid w:val="001E0736"/>
    <w:rsid w:val="001E4086"/>
    <w:rsid w:val="001E45E2"/>
    <w:rsid w:val="001F318B"/>
    <w:rsid w:val="00214A36"/>
    <w:rsid w:val="0023363A"/>
    <w:rsid w:val="00243C24"/>
    <w:rsid w:val="00244337"/>
    <w:rsid w:val="0025507C"/>
    <w:rsid w:val="00272B1F"/>
    <w:rsid w:val="00272EF4"/>
    <w:rsid w:val="002847D0"/>
    <w:rsid w:val="0029160A"/>
    <w:rsid w:val="00294BAD"/>
    <w:rsid w:val="00296886"/>
    <w:rsid w:val="002C19BB"/>
    <w:rsid w:val="002C6B16"/>
    <w:rsid w:val="002D7582"/>
    <w:rsid w:val="002E4586"/>
    <w:rsid w:val="002E4A32"/>
    <w:rsid w:val="00305515"/>
    <w:rsid w:val="00316B4B"/>
    <w:rsid w:val="00323C5D"/>
    <w:rsid w:val="003273F1"/>
    <w:rsid w:val="0033254A"/>
    <w:rsid w:val="003353C2"/>
    <w:rsid w:val="003374E0"/>
    <w:rsid w:val="00337D45"/>
    <w:rsid w:val="00346B21"/>
    <w:rsid w:val="003530DB"/>
    <w:rsid w:val="003541C9"/>
    <w:rsid w:val="00357E67"/>
    <w:rsid w:val="00362997"/>
    <w:rsid w:val="00367518"/>
    <w:rsid w:val="003712A4"/>
    <w:rsid w:val="003B7475"/>
    <w:rsid w:val="003C0042"/>
    <w:rsid w:val="003C3090"/>
    <w:rsid w:val="003C3678"/>
    <w:rsid w:val="003C6499"/>
    <w:rsid w:val="003C773F"/>
    <w:rsid w:val="003D041D"/>
    <w:rsid w:val="003D1254"/>
    <w:rsid w:val="003D6FBE"/>
    <w:rsid w:val="00425D34"/>
    <w:rsid w:val="00427600"/>
    <w:rsid w:val="004377DF"/>
    <w:rsid w:val="00441547"/>
    <w:rsid w:val="00442715"/>
    <w:rsid w:val="0045023F"/>
    <w:rsid w:val="0048146D"/>
    <w:rsid w:val="00494B02"/>
    <w:rsid w:val="00496542"/>
    <w:rsid w:val="004A3235"/>
    <w:rsid w:val="004B484F"/>
    <w:rsid w:val="004B4F0D"/>
    <w:rsid w:val="004B796B"/>
    <w:rsid w:val="004C5DAC"/>
    <w:rsid w:val="004D3A3B"/>
    <w:rsid w:val="004E0E2F"/>
    <w:rsid w:val="004E68B3"/>
    <w:rsid w:val="005044CD"/>
    <w:rsid w:val="0050748F"/>
    <w:rsid w:val="005109B4"/>
    <w:rsid w:val="00516ABE"/>
    <w:rsid w:val="005236E6"/>
    <w:rsid w:val="00526B66"/>
    <w:rsid w:val="005302DE"/>
    <w:rsid w:val="00532636"/>
    <w:rsid w:val="005348A2"/>
    <w:rsid w:val="00537D67"/>
    <w:rsid w:val="00540066"/>
    <w:rsid w:val="00540CD6"/>
    <w:rsid w:val="00557125"/>
    <w:rsid w:val="0056437E"/>
    <w:rsid w:val="00565C4D"/>
    <w:rsid w:val="00566470"/>
    <w:rsid w:val="00567980"/>
    <w:rsid w:val="005769C4"/>
    <w:rsid w:val="00590056"/>
    <w:rsid w:val="00590A5C"/>
    <w:rsid w:val="005942CE"/>
    <w:rsid w:val="005A01EC"/>
    <w:rsid w:val="005A5BEE"/>
    <w:rsid w:val="005B02CF"/>
    <w:rsid w:val="005B2C14"/>
    <w:rsid w:val="005C6118"/>
    <w:rsid w:val="005F2F55"/>
    <w:rsid w:val="00610673"/>
    <w:rsid w:val="006150ED"/>
    <w:rsid w:val="006237C1"/>
    <w:rsid w:val="00641AFC"/>
    <w:rsid w:val="00643BE0"/>
    <w:rsid w:val="0065198F"/>
    <w:rsid w:val="00654431"/>
    <w:rsid w:val="00664A30"/>
    <w:rsid w:val="00672C10"/>
    <w:rsid w:val="00673203"/>
    <w:rsid w:val="0068382F"/>
    <w:rsid w:val="00686046"/>
    <w:rsid w:val="00694E47"/>
    <w:rsid w:val="006A0525"/>
    <w:rsid w:val="006A06D4"/>
    <w:rsid w:val="006A19A8"/>
    <w:rsid w:val="006A38FB"/>
    <w:rsid w:val="006B13A0"/>
    <w:rsid w:val="006B527B"/>
    <w:rsid w:val="006B6267"/>
    <w:rsid w:val="006C199A"/>
    <w:rsid w:val="006C3940"/>
    <w:rsid w:val="006C51E3"/>
    <w:rsid w:val="006E0A4F"/>
    <w:rsid w:val="006E29E9"/>
    <w:rsid w:val="006E7729"/>
    <w:rsid w:val="006F3271"/>
    <w:rsid w:val="00704BED"/>
    <w:rsid w:val="00721039"/>
    <w:rsid w:val="00725E90"/>
    <w:rsid w:val="00773251"/>
    <w:rsid w:val="007778E1"/>
    <w:rsid w:val="00787D6E"/>
    <w:rsid w:val="00791C7B"/>
    <w:rsid w:val="007A25BF"/>
    <w:rsid w:val="007A3C4A"/>
    <w:rsid w:val="007A474F"/>
    <w:rsid w:val="007A5A65"/>
    <w:rsid w:val="007B32C2"/>
    <w:rsid w:val="007B4F48"/>
    <w:rsid w:val="007D1EF7"/>
    <w:rsid w:val="007F6601"/>
    <w:rsid w:val="00800CF4"/>
    <w:rsid w:val="00810F04"/>
    <w:rsid w:val="008204AD"/>
    <w:rsid w:val="00820E25"/>
    <w:rsid w:val="008406E5"/>
    <w:rsid w:val="00847271"/>
    <w:rsid w:val="0085745B"/>
    <w:rsid w:val="008639B1"/>
    <w:rsid w:val="008872C5"/>
    <w:rsid w:val="00890220"/>
    <w:rsid w:val="00892C7E"/>
    <w:rsid w:val="008C3AB3"/>
    <w:rsid w:val="008C75E1"/>
    <w:rsid w:val="008D75B1"/>
    <w:rsid w:val="008F174D"/>
    <w:rsid w:val="008F1857"/>
    <w:rsid w:val="008F51CF"/>
    <w:rsid w:val="00903BC9"/>
    <w:rsid w:val="00903CFD"/>
    <w:rsid w:val="009225EB"/>
    <w:rsid w:val="00924AD8"/>
    <w:rsid w:val="009335FF"/>
    <w:rsid w:val="00934818"/>
    <w:rsid w:val="00945039"/>
    <w:rsid w:val="00954EAF"/>
    <w:rsid w:val="009551B9"/>
    <w:rsid w:val="009748AB"/>
    <w:rsid w:val="00977255"/>
    <w:rsid w:val="00982BAA"/>
    <w:rsid w:val="009B0D30"/>
    <w:rsid w:val="009B2C98"/>
    <w:rsid w:val="009B61B1"/>
    <w:rsid w:val="009B65A2"/>
    <w:rsid w:val="009C1DDE"/>
    <w:rsid w:val="009C2773"/>
    <w:rsid w:val="009C475C"/>
    <w:rsid w:val="009D3A1D"/>
    <w:rsid w:val="009E27C6"/>
    <w:rsid w:val="00A04349"/>
    <w:rsid w:val="00A0610B"/>
    <w:rsid w:val="00A10F40"/>
    <w:rsid w:val="00A11D5A"/>
    <w:rsid w:val="00A216EF"/>
    <w:rsid w:val="00A26C85"/>
    <w:rsid w:val="00A32749"/>
    <w:rsid w:val="00A37347"/>
    <w:rsid w:val="00A44617"/>
    <w:rsid w:val="00A45787"/>
    <w:rsid w:val="00A5498E"/>
    <w:rsid w:val="00A57B3D"/>
    <w:rsid w:val="00A8635A"/>
    <w:rsid w:val="00A87838"/>
    <w:rsid w:val="00A90F80"/>
    <w:rsid w:val="00A95D41"/>
    <w:rsid w:val="00AB140C"/>
    <w:rsid w:val="00AB7E25"/>
    <w:rsid w:val="00AC596C"/>
    <w:rsid w:val="00AD6AF1"/>
    <w:rsid w:val="00AD6BC3"/>
    <w:rsid w:val="00AE5566"/>
    <w:rsid w:val="00B006D3"/>
    <w:rsid w:val="00B13E7C"/>
    <w:rsid w:val="00B15515"/>
    <w:rsid w:val="00B22ED9"/>
    <w:rsid w:val="00B30E41"/>
    <w:rsid w:val="00B3413A"/>
    <w:rsid w:val="00B63CF8"/>
    <w:rsid w:val="00B65E01"/>
    <w:rsid w:val="00B70D5E"/>
    <w:rsid w:val="00B830B8"/>
    <w:rsid w:val="00B85760"/>
    <w:rsid w:val="00B92A8C"/>
    <w:rsid w:val="00BA0CB0"/>
    <w:rsid w:val="00BA3800"/>
    <w:rsid w:val="00BA4B2A"/>
    <w:rsid w:val="00BB08B5"/>
    <w:rsid w:val="00BB31A1"/>
    <w:rsid w:val="00BB4285"/>
    <w:rsid w:val="00BD5B31"/>
    <w:rsid w:val="00BD7799"/>
    <w:rsid w:val="00C01E36"/>
    <w:rsid w:val="00C1299A"/>
    <w:rsid w:val="00C15787"/>
    <w:rsid w:val="00C17467"/>
    <w:rsid w:val="00C17CDF"/>
    <w:rsid w:val="00C2510C"/>
    <w:rsid w:val="00C369AD"/>
    <w:rsid w:val="00C44295"/>
    <w:rsid w:val="00C5090D"/>
    <w:rsid w:val="00C56A6F"/>
    <w:rsid w:val="00C6289A"/>
    <w:rsid w:val="00C660F5"/>
    <w:rsid w:val="00C70EFC"/>
    <w:rsid w:val="00C75CC3"/>
    <w:rsid w:val="00C761B9"/>
    <w:rsid w:val="00C9402A"/>
    <w:rsid w:val="00CA414E"/>
    <w:rsid w:val="00CA6129"/>
    <w:rsid w:val="00CC2AA1"/>
    <w:rsid w:val="00CD21AC"/>
    <w:rsid w:val="00CF59EC"/>
    <w:rsid w:val="00D00738"/>
    <w:rsid w:val="00D05C42"/>
    <w:rsid w:val="00D136EF"/>
    <w:rsid w:val="00D350EB"/>
    <w:rsid w:val="00D46F6B"/>
    <w:rsid w:val="00D53F4E"/>
    <w:rsid w:val="00D62DC7"/>
    <w:rsid w:val="00D66A05"/>
    <w:rsid w:val="00D75DCB"/>
    <w:rsid w:val="00D86025"/>
    <w:rsid w:val="00D95978"/>
    <w:rsid w:val="00D96A9C"/>
    <w:rsid w:val="00DA6E74"/>
    <w:rsid w:val="00DA7708"/>
    <w:rsid w:val="00DB6A69"/>
    <w:rsid w:val="00DD0D51"/>
    <w:rsid w:val="00DD5F01"/>
    <w:rsid w:val="00DD6364"/>
    <w:rsid w:val="00DE0B63"/>
    <w:rsid w:val="00DF5FAE"/>
    <w:rsid w:val="00E03150"/>
    <w:rsid w:val="00E17AE2"/>
    <w:rsid w:val="00E342A9"/>
    <w:rsid w:val="00E34854"/>
    <w:rsid w:val="00E562CE"/>
    <w:rsid w:val="00E61429"/>
    <w:rsid w:val="00E77747"/>
    <w:rsid w:val="00E81587"/>
    <w:rsid w:val="00E92D2E"/>
    <w:rsid w:val="00E95B4D"/>
    <w:rsid w:val="00EA0641"/>
    <w:rsid w:val="00EA7E0A"/>
    <w:rsid w:val="00EC0B68"/>
    <w:rsid w:val="00EC11E1"/>
    <w:rsid w:val="00EC4628"/>
    <w:rsid w:val="00ED3CE6"/>
    <w:rsid w:val="00ED43CE"/>
    <w:rsid w:val="00EE0CE6"/>
    <w:rsid w:val="00EE5A73"/>
    <w:rsid w:val="00F15F0C"/>
    <w:rsid w:val="00F203DC"/>
    <w:rsid w:val="00F3789F"/>
    <w:rsid w:val="00F51A13"/>
    <w:rsid w:val="00F5452C"/>
    <w:rsid w:val="00F57577"/>
    <w:rsid w:val="00F61B64"/>
    <w:rsid w:val="00F64F79"/>
    <w:rsid w:val="00F76EF9"/>
    <w:rsid w:val="00F770B2"/>
    <w:rsid w:val="00FA4FE8"/>
    <w:rsid w:val="00FB2BB7"/>
    <w:rsid w:val="00FB2BE9"/>
    <w:rsid w:val="00FC4E4A"/>
    <w:rsid w:val="00FD2C1F"/>
    <w:rsid w:val="00FD7DC5"/>
    <w:rsid w:val="00FE0CA2"/>
    <w:rsid w:val="00FE38F3"/>
    <w:rsid w:val="00FE4A0E"/>
    <w:rsid w:val="00FE5BE2"/>
    <w:rsid w:val="00FE7ECB"/>
    <w:rsid w:val="00FF408C"/>
    <w:rsid w:val="00FF5EA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5CBCF6"/>
  <w15:docId w15:val="{6D65210F-5C15-48D2-9D21-387E0242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02A"/>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182CF2"/>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182CF2"/>
    <w:rPr>
      <w:rFonts w:asciiTheme="minorHAnsi" w:hAnsiTheme="minorHAnsi"/>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E6142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E61429"/>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E61429"/>
    <w:pPr>
      <w:spacing w:after="0" w:line="240" w:lineRule="auto"/>
    </w:pPr>
    <w:rPr>
      <w:rFonts w:ascii="Calibri" w:hAnsi="Calibri"/>
      <w:sz w:val="16"/>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E61429"/>
    <w:rPr>
      <w:rFonts w:ascii="Calibri" w:hAnsi="Calibri"/>
      <w:sz w:val="16"/>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styleId="ListParagraph">
    <w:name w:val="List Paragraph"/>
    <w:basedOn w:val="Normal"/>
    <w:uiPriority w:val="34"/>
    <w:qFormat/>
    <w:rsid w:val="00AB7E25"/>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erineFlaherty@westat.com" TargetMode="External" /><Relationship Id="rId6" Type="http://schemas.openxmlformats.org/officeDocument/2006/relationships/hyperlink" Target="mailto:cbozzolo@insightpolicyresearch.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Welch</dc:creator>
  <cp:lastModifiedBy>MCHB</cp:lastModifiedBy>
  <cp:revision>2</cp:revision>
  <cp:lastPrinted>2023-03-25T17:59:00Z</cp:lastPrinted>
  <dcterms:created xsi:type="dcterms:W3CDTF">2023-05-30T14:33:00Z</dcterms:created>
  <dcterms:modified xsi:type="dcterms:W3CDTF">2023-05-30T14:33:00Z</dcterms:modified>
</cp:coreProperties>
</file>