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7575" w:rsidP="00477575" w14:paraId="393DE254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>COVID-19 Attitudes and Behaviors Survey (CABS) Wave 8: programming May 12 to field 5/22-6/23</w:t>
      </w:r>
    </w:p>
    <w:p w:rsidR="00477575" w14:paraId="105F09D8" w14:textId="77777777"/>
    <w:p w:rsidR="00AC75CE" w14:paraId="5FB24840" w14:textId="4FA44F78">
      <w:r>
        <w:t>The clarifying language in this questionnaire better contextualizes FDA's announcement on 4/18. This includes the number of doses needed for children, updates to what constitutes the primary/initial series</w:t>
      </w:r>
      <w:r w:rsidR="002C3B8A">
        <w:t xml:space="preserve"> after April 18</w:t>
      </w:r>
      <w:r>
        <w:t>, and that some adults are eligible for a second updated vaccine dose.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75"/>
    <w:rsid w:val="001E5A8E"/>
    <w:rsid w:val="002C3B8A"/>
    <w:rsid w:val="004221EA"/>
    <w:rsid w:val="00477575"/>
    <w:rsid w:val="00AC75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AFBE12"/>
  <w15:chartTrackingRefBased/>
  <w15:docId w15:val="{BB915FD1-187E-4154-BBF6-79E43773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5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Kathleen (HHS/ASPA)</dc:creator>
  <cp:lastModifiedBy>Yu, Kathleen (HHS/ASPA)</cp:lastModifiedBy>
  <cp:revision>2</cp:revision>
  <dcterms:created xsi:type="dcterms:W3CDTF">2023-05-09T13:59:00Z</dcterms:created>
  <dcterms:modified xsi:type="dcterms:W3CDTF">2023-05-09T14:04:00Z</dcterms:modified>
</cp:coreProperties>
</file>