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E05" w14:paraId="59D33DDD" w14:textId="77777777">
      <w:pPr>
        <w:jc w:val="center"/>
        <w:rPr>
          <w:rFonts w:ascii="CG Times" w:hAnsi="CG Times" w:cs="CG Times"/>
          <w:sz w:val="24"/>
          <w:szCs w:val="24"/>
        </w:rPr>
      </w:pPr>
      <w:r>
        <w:rPr>
          <w:lang w:val="en-CA"/>
        </w:rPr>
        <w:fldChar w:fldCharType="begin"/>
      </w:r>
      <w:r>
        <w:rPr>
          <w:lang w:val="en-CA"/>
        </w:rPr>
        <w:instrText xml:space="preserve"> SEQ CHAPTER \h \r 1</w:instrText>
      </w:r>
      <w:r w:rsidR="008607C8">
        <w:rPr>
          <w:lang w:val="en-CA"/>
        </w:rPr>
        <w:fldChar w:fldCharType="separate"/>
      </w:r>
      <w:r>
        <w:rPr>
          <w:lang w:val="en-CA"/>
        </w:rPr>
        <w:fldChar w:fldCharType="end"/>
      </w:r>
      <w:r>
        <w:rPr>
          <w:rFonts w:ascii="CG Times" w:hAnsi="CG Times" w:cs="CG Times"/>
          <w:sz w:val="24"/>
          <w:szCs w:val="24"/>
        </w:rPr>
        <w:t>SUPPORTING STATEMENT</w:t>
      </w:r>
    </w:p>
    <w:p w:rsidR="009A4E05" w14:paraId="17F9221A" w14:textId="3425DE73">
      <w:pPr>
        <w:jc w:val="center"/>
        <w:rPr>
          <w:rFonts w:ascii="CG Times" w:hAnsi="CG Times" w:cs="CG Times"/>
          <w:sz w:val="24"/>
          <w:szCs w:val="24"/>
        </w:rPr>
      </w:pPr>
      <w:r>
        <w:rPr>
          <w:rFonts w:ascii="CG Times" w:hAnsi="CG Times" w:cs="CG Times"/>
          <w:sz w:val="24"/>
          <w:szCs w:val="24"/>
        </w:rPr>
        <w:t>Internal Revenue Service</w:t>
      </w:r>
      <w:r w:rsidR="0014334E">
        <w:rPr>
          <w:rFonts w:ascii="CG Times" w:hAnsi="CG Times" w:cs="CG Times"/>
          <w:sz w:val="24"/>
          <w:szCs w:val="24"/>
        </w:rPr>
        <w:t xml:space="preserve"> (IRS)</w:t>
      </w:r>
    </w:p>
    <w:p w:rsidR="00580632" w14:paraId="23241FD6" w14:textId="1CD37C38">
      <w:pPr>
        <w:jc w:val="center"/>
        <w:rPr>
          <w:rFonts w:ascii="CG Times" w:hAnsi="CG Times" w:cs="CG Times"/>
          <w:sz w:val="24"/>
          <w:szCs w:val="24"/>
        </w:rPr>
      </w:pPr>
      <w:r>
        <w:rPr>
          <w:rFonts w:ascii="CG Times" w:hAnsi="CG Times" w:cs="CG Times"/>
          <w:sz w:val="24"/>
          <w:szCs w:val="24"/>
        </w:rPr>
        <w:t>Pre-Filing Registration for Elective Payment and Transfer Elections</w:t>
      </w:r>
    </w:p>
    <w:p w:rsidR="009A4E05" w14:paraId="69BB164F" w14:textId="78A31330">
      <w:pPr>
        <w:jc w:val="center"/>
        <w:rPr>
          <w:rFonts w:ascii="CG Times" w:hAnsi="CG Times" w:cs="CG Times"/>
          <w:sz w:val="24"/>
          <w:szCs w:val="24"/>
        </w:rPr>
      </w:pPr>
      <w:r>
        <w:rPr>
          <w:rFonts w:ascii="CG Times" w:hAnsi="CG Times" w:cs="CG Times"/>
          <w:sz w:val="24"/>
          <w:szCs w:val="24"/>
        </w:rPr>
        <w:t>OMB Control Number 1545-</w:t>
      </w:r>
      <w:r w:rsidR="00580632">
        <w:rPr>
          <w:rFonts w:ascii="CG Times" w:hAnsi="CG Times" w:cs="CG Times"/>
          <w:sz w:val="24"/>
          <w:szCs w:val="24"/>
        </w:rPr>
        <w:t>XXXX</w:t>
      </w:r>
    </w:p>
    <w:p w:rsidR="009A4E05" w14:paraId="32676CE7" w14:textId="77777777">
      <w:pPr>
        <w:rPr>
          <w:rFonts w:ascii="Times New Roman" w:hAnsi="Times New Roman" w:cs="Times New Roman"/>
          <w:bCs/>
          <w:sz w:val="24"/>
          <w:szCs w:val="24"/>
        </w:rPr>
      </w:pPr>
    </w:p>
    <w:p w:rsidR="009A4E05" w14:paraId="44C9AED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CIRCUMSTANCES NECESSITATING COLLECTION OF INFORMATION</w:t>
      </w:r>
    </w:p>
    <w:p w:rsidR="009A4E05" w14:paraId="084433B0" w14:textId="77777777">
      <w:pPr>
        <w:numPr>
          <w:ilvl w:val="12"/>
          <w:numId w:val="0"/>
        </w:numPr>
        <w:rPr>
          <w:rFonts w:ascii="Times New Roman" w:hAnsi="Times New Roman" w:cs="Times New Roman"/>
          <w:bCs/>
          <w:sz w:val="24"/>
          <w:szCs w:val="24"/>
        </w:rPr>
      </w:pPr>
    </w:p>
    <w:p w:rsidR="00580632" w:rsidRPr="00580632" w:rsidP="00580632" w14:paraId="2B5498AD" w14:textId="08A70362">
      <w:pPr>
        <w:numPr>
          <w:ilvl w:val="12"/>
          <w:numId w:val="0"/>
        </w:numPr>
        <w:ind w:left="720"/>
        <w:rPr>
          <w:rFonts w:ascii="Times New Roman" w:hAnsi="Times New Roman" w:cs="Times New Roman"/>
          <w:bCs/>
          <w:sz w:val="24"/>
          <w:szCs w:val="24"/>
        </w:rPr>
      </w:pPr>
      <w:r w:rsidRPr="00580632">
        <w:rPr>
          <w:rFonts w:ascii="Times New Roman" w:hAnsi="Times New Roman" w:cs="Times New Roman"/>
          <w:bCs/>
          <w:sz w:val="24"/>
          <w:szCs w:val="24"/>
        </w:rPr>
        <w:t>Section 107(a) of the CHIPS Act of</w:t>
      </w:r>
      <w:r>
        <w:rPr>
          <w:rFonts w:ascii="Times New Roman" w:hAnsi="Times New Roman" w:cs="Times New Roman"/>
          <w:bCs/>
          <w:sz w:val="24"/>
          <w:szCs w:val="24"/>
        </w:rPr>
        <w:t xml:space="preserve"> </w:t>
      </w:r>
      <w:r w:rsidRPr="00580632">
        <w:rPr>
          <w:rFonts w:ascii="Times New Roman" w:hAnsi="Times New Roman" w:cs="Times New Roman"/>
          <w:bCs/>
          <w:sz w:val="24"/>
          <w:szCs w:val="24"/>
        </w:rPr>
        <w:t>2022 (CHIPS Act), enacted as Division A</w:t>
      </w:r>
      <w:r>
        <w:rPr>
          <w:rFonts w:ascii="Times New Roman" w:hAnsi="Times New Roman" w:cs="Times New Roman"/>
          <w:bCs/>
          <w:sz w:val="24"/>
          <w:szCs w:val="24"/>
        </w:rPr>
        <w:t xml:space="preserve"> </w:t>
      </w:r>
      <w:r w:rsidRPr="00580632">
        <w:rPr>
          <w:rFonts w:ascii="Times New Roman" w:hAnsi="Times New Roman" w:cs="Times New Roman"/>
          <w:bCs/>
          <w:sz w:val="24"/>
          <w:szCs w:val="24"/>
        </w:rPr>
        <w:t>of Public Law 117–167, 136 Stat. 1366,</w:t>
      </w:r>
      <w:r>
        <w:rPr>
          <w:rFonts w:ascii="Times New Roman" w:hAnsi="Times New Roman" w:cs="Times New Roman"/>
          <w:bCs/>
          <w:sz w:val="24"/>
          <w:szCs w:val="24"/>
        </w:rPr>
        <w:t xml:space="preserve"> </w:t>
      </w:r>
      <w:r w:rsidRPr="00580632">
        <w:rPr>
          <w:rFonts w:ascii="Times New Roman" w:hAnsi="Times New Roman" w:cs="Times New Roman"/>
          <w:bCs/>
          <w:sz w:val="24"/>
          <w:szCs w:val="24"/>
        </w:rPr>
        <w:t>1393 (August 9, 2022), added section</w:t>
      </w:r>
      <w:r>
        <w:rPr>
          <w:rFonts w:ascii="Times New Roman" w:hAnsi="Times New Roman" w:cs="Times New Roman"/>
          <w:bCs/>
          <w:sz w:val="24"/>
          <w:szCs w:val="24"/>
        </w:rPr>
        <w:t xml:space="preserve"> </w:t>
      </w:r>
      <w:r w:rsidRPr="00580632">
        <w:rPr>
          <w:rFonts w:ascii="Times New Roman" w:hAnsi="Times New Roman" w:cs="Times New Roman"/>
          <w:bCs/>
          <w:sz w:val="24"/>
          <w:szCs w:val="24"/>
        </w:rPr>
        <w:t>48D to the Code to establish the</w:t>
      </w:r>
      <w:r>
        <w:rPr>
          <w:rFonts w:ascii="Times New Roman" w:hAnsi="Times New Roman" w:cs="Times New Roman"/>
          <w:bCs/>
          <w:sz w:val="24"/>
          <w:szCs w:val="24"/>
        </w:rPr>
        <w:t xml:space="preserve"> </w:t>
      </w:r>
      <w:r w:rsidRPr="00580632">
        <w:rPr>
          <w:rFonts w:ascii="Times New Roman" w:hAnsi="Times New Roman" w:cs="Times New Roman"/>
          <w:bCs/>
          <w:sz w:val="24"/>
          <w:szCs w:val="24"/>
        </w:rPr>
        <w:t>advanced manufacturing investment</w:t>
      </w:r>
      <w:r>
        <w:rPr>
          <w:rFonts w:ascii="Times New Roman" w:hAnsi="Times New Roman" w:cs="Times New Roman"/>
          <w:bCs/>
          <w:sz w:val="24"/>
          <w:szCs w:val="24"/>
        </w:rPr>
        <w:t xml:space="preserve"> </w:t>
      </w:r>
      <w:r w:rsidRPr="00580632">
        <w:rPr>
          <w:rFonts w:ascii="Times New Roman" w:hAnsi="Times New Roman" w:cs="Times New Roman"/>
          <w:bCs/>
          <w:sz w:val="24"/>
          <w:szCs w:val="24"/>
        </w:rPr>
        <w:t>credit (section 48D credit) as an</w:t>
      </w:r>
    </w:p>
    <w:p w:rsidR="009A4E05" w:rsidP="00580632" w14:paraId="29C6A102" w14:textId="02723592">
      <w:pPr>
        <w:numPr>
          <w:ilvl w:val="12"/>
          <w:numId w:val="0"/>
        </w:numPr>
        <w:ind w:left="720"/>
        <w:rPr>
          <w:rFonts w:ascii="Times New Roman" w:hAnsi="Times New Roman" w:cs="Times New Roman"/>
          <w:bCs/>
          <w:sz w:val="24"/>
          <w:szCs w:val="24"/>
        </w:rPr>
      </w:pPr>
      <w:r w:rsidRPr="00580632">
        <w:rPr>
          <w:rFonts w:ascii="Times New Roman" w:hAnsi="Times New Roman" w:cs="Times New Roman"/>
          <w:bCs/>
          <w:sz w:val="24"/>
          <w:szCs w:val="24"/>
        </w:rPr>
        <w:t>investment credit for purposes of</w:t>
      </w:r>
      <w:r>
        <w:rPr>
          <w:rFonts w:ascii="Times New Roman" w:hAnsi="Times New Roman" w:cs="Times New Roman"/>
          <w:bCs/>
          <w:sz w:val="24"/>
          <w:szCs w:val="24"/>
        </w:rPr>
        <w:t xml:space="preserve"> </w:t>
      </w:r>
      <w:r w:rsidRPr="00580632">
        <w:rPr>
          <w:rFonts w:ascii="Times New Roman" w:hAnsi="Times New Roman" w:cs="Times New Roman"/>
          <w:bCs/>
          <w:sz w:val="24"/>
          <w:szCs w:val="24"/>
        </w:rPr>
        <w:t>section 46 of the Code, which is a</w:t>
      </w:r>
      <w:r>
        <w:rPr>
          <w:rFonts w:ascii="Times New Roman" w:hAnsi="Times New Roman" w:cs="Times New Roman"/>
          <w:bCs/>
          <w:sz w:val="24"/>
          <w:szCs w:val="24"/>
        </w:rPr>
        <w:t xml:space="preserve"> </w:t>
      </w:r>
      <w:r w:rsidRPr="00580632">
        <w:rPr>
          <w:rFonts w:ascii="Times New Roman" w:hAnsi="Times New Roman" w:cs="Times New Roman"/>
          <w:bCs/>
          <w:sz w:val="24"/>
          <w:szCs w:val="24"/>
        </w:rPr>
        <w:t>current year general business credit</w:t>
      </w:r>
      <w:r>
        <w:rPr>
          <w:rFonts w:ascii="Times New Roman" w:hAnsi="Times New Roman" w:cs="Times New Roman"/>
          <w:bCs/>
          <w:sz w:val="24"/>
          <w:szCs w:val="24"/>
        </w:rPr>
        <w:t xml:space="preserve"> </w:t>
      </w:r>
      <w:r w:rsidRPr="00580632">
        <w:rPr>
          <w:rFonts w:ascii="Times New Roman" w:hAnsi="Times New Roman" w:cs="Times New Roman"/>
          <w:bCs/>
          <w:sz w:val="24"/>
          <w:szCs w:val="24"/>
        </w:rPr>
        <w:t>under section 38 of the Code.</w:t>
      </w:r>
    </w:p>
    <w:p w:rsidR="00580632" w:rsidP="00580632" w14:paraId="727DC507" w14:textId="5DFC9714">
      <w:pPr>
        <w:numPr>
          <w:ilvl w:val="12"/>
          <w:numId w:val="0"/>
        </w:numPr>
        <w:ind w:left="720"/>
        <w:rPr>
          <w:rFonts w:ascii="Times New Roman" w:hAnsi="Times New Roman" w:cs="Times New Roman"/>
          <w:bCs/>
          <w:sz w:val="24"/>
          <w:szCs w:val="24"/>
        </w:rPr>
      </w:pPr>
    </w:p>
    <w:p w:rsidR="00B25C07" w:rsidP="00580632" w14:paraId="251EF6AB" w14:textId="77777777">
      <w:pPr>
        <w:numPr>
          <w:ilvl w:val="12"/>
          <w:numId w:val="0"/>
        </w:numPr>
        <w:ind w:left="720"/>
        <w:rPr>
          <w:rFonts w:ascii="Times New Roman" w:hAnsi="Times New Roman" w:cs="Times New Roman"/>
          <w:bCs/>
          <w:sz w:val="24"/>
          <w:szCs w:val="24"/>
        </w:rPr>
      </w:pPr>
      <w:bookmarkStart w:id="0" w:name="_Hlk131608498"/>
      <w:r>
        <w:rPr>
          <w:rFonts w:ascii="Times New Roman" w:hAnsi="Times New Roman" w:cs="Times New Roman"/>
          <w:bCs/>
          <w:sz w:val="24"/>
          <w:szCs w:val="24"/>
        </w:rPr>
        <w:t>REG-120653-22</w:t>
      </w:r>
      <w:r w:rsidR="0060129B">
        <w:rPr>
          <w:rFonts w:ascii="Times New Roman" w:hAnsi="Times New Roman" w:cs="Times New Roman"/>
          <w:bCs/>
          <w:sz w:val="24"/>
          <w:szCs w:val="24"/>
        </w:rPr>
        <w:t xml:space="preserve"> (88 FR 17451)</w:t>
      </w:r>
      <w:r>
        <w:rPr>
          <w:rFonts w:ascii="Times New Roman" w:hAnsi="Times New Roman" w:cs="Times New Roman"/>
          <w:bCs/>
          <w:sz w:val="24"/>
          <w:szCs w:val="24"/>
        </w:rPr>
        <w:t>, published</w:t>
      </w:r>
      <w:r w:rsidR="0060129B">
        <w:rPr>
          <w:rFonts w:ascii="Times New Roman" w:hAnsi="Times New Roman" w:cs="Times New Roman"/>
          <w:bCs/>
          <w:sz w:val="24"/>
          <w:szCs w:val="24"/>
        </w:rPr>
        <w:t xml:space="preserve"> March 23, 2023,</w:t>
      </w:r>
      <w:bookmarkEnd w:id="0"/>
      <w:r w:rsidR="0060129B">
        <w:rPr>
          <w:rFonts w:ascii="Times New Roman" w:hAnsi="Times New Roman" w:cs="Times New Roman"/>
          <w:bCs/>
          <w:sz w:val="24"/>
          <w:szCs w:val="24"/>
        </w:rPr>
        <w:t xml:space="preserve"> c</w:t>
      </w:r>
      <w:r w:rsidRPr="00580632" w:rsidR="00580632">
        <w:rPr>
          <w:rFonts w:ascii="Times New Roman" w:hAnsi="Times New Roman" w:cs="Times New Roman"/>
          <w:bCs/>
          <w:sz w:val="24"/>
          <w:szCs w:val="24"/>
        </w:rPr>
        <w:t>ontains</w:t>
      </w:r>
      <w:r w:rsidR="00580632">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proposed regulations to implement the</w:t>
      </w:r>
      <w:r w:rsidR="00580632">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advanced manufacturing investment</w:t>
      </w:r>
      <w:r w:rsidR="00580632">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credit established by the CHIPS Act of</w:t>
      </w:r>
      <w:r w:rsidR="00580632">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2022 to incentivize the manufacture of</w:t>
      </w:r>
      <w:r w:rsidR="0060129B">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semiconductors and semiconductor</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manufacturing equipment within the</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United States. The regulations address</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the credit’s eligibility requirements, an</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election that eligible taxpayers may</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make to be treated as making a payment</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of tax (including an overpayment of</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tax), or for an eligible partnership or S</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corporation to receive an elective</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payment, instead of claiming a credit,</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and a special 10-year credit recapture</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rule that applies if there is a significant</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transaction involving the material</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expansion of semiconductor</w:t>
      </w:r>
      <w:r w:rsidR="0060129B">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manufacturing capacity in a foreign</w:t>
      </w:r>
      <w:r>
        <w:rPr>
          <w:rFonts w:ascii="Times New Roman" w:hAnsi="Times New Roman" w:cs="Times New Roman"/>
          <w:bCs/>
          <w:sz w:val="24"/>
          <w:szCs w:val="24"/>
        </w:rPr>
        <w:t xml:space="preserve"> </w:t>
      </w:r>
      <w:r w:rsidRPr="00580632" w:rsidR="00580632">
        <w:rPr>
          <w:rFonts w:ascii="Times New Roman" w:hAnsi="Times New Roman" w:cs="Times New Roman"/>
          <w:bCs/>
          <w:sz w:val="24"/>
          <w:szCs w:val="24"/>
        </w:rPr>
        <w:t>country of concern.</w:t>
      </w:r>
      <w:r w:rsidR="0060129B">
        <w:rPr>
          <w:rFonts w:ascii="Times New Roman" w:hAnsi="Times New Roman" w:cs="Times New Roman"/>
          <w:bCs/>
          <w:sz w:val="24"/>
          <w:szCs w:val="24"/>
        </w:rPr>
        <w:t xml:space="preserve">  </w:t>
      </w:r>
    </w:p>
    <w:p w:rsidR="00B25C07" w:rsidP="00580632" w14:paraId="3590D243" w14:textId="77777777">
      <w:pPr>
        <w:numPr>
          <w:ilvl w:val="12"/>
          <w:numId w:val="0"/>
        </w:numPr>
        <w:ind w:left="720"/>
        <w:rPr>
          <w:rFonts w:ascii="Times New Roman" w:hAnsi="Times New Roman" w:cs="Times New Roman"/>
          <w:bCs/>
          <w:sz w:val="24"/>
          <w:szCs w:val="24"/>
        </w:rPr>
      </w:pPr>
    </w:p>
    <w:p w:rsidR="00580632" w:rsidP="00580632" w14:paraId="3E3CBCA6" w14:textId="3ACC87EE">
      <w:pPr>
        <w:numPr>
          <w:ilvl w:val="12"/>
          <w:numId w:val="0"/>
        </w:numPr>
        <w:ind w:left="720"/>
        <w:rPr>
          <w:rFonts w:ascii="Times New Roman" w:hAnsi="Times New Roman" w:cs="Times New Roman"/>
          <w:bCs/>
          <w:sz w:val="24"/>
          <w:szCs w:val="24"/>
        </w:rPr>
      </w:pPr>
      <w:r w:rsidRPr="0060129B">
        <w:rPr>
          <w:rFonts w:ascii="Times New Roman" w:hAnsi="Times New Roman" w:cs="Times New Roman"/>
          <w:bCs/>
          <w:sz w:val="24"/>
          <w:szCs w:val="24"/>
        </w:rPr>
        <w:t>As a precondition for the taxpayer to make an elective payment election under section 48D(d), the IRS intends to implement a pre-election registration process.</w:t>
      </w:r>
      <w:r w:rsidR="00B25C07">
        <w:rPr>
          <w:rFonts w:ascii="Times New Roman" w:hAnsi="Times New Roman" w:cs="Times New Roman"/>
          <w:bCs/>
          <w:sz w:val="24"/>
          <w:szCs w:val="24"/>
        </w:rPr>
        <w:t xml:space="preserve"> </w:t>
      </w:r>
      <w:r w:rsidR="00847563">
        <w:rPr>
          <w:rFonts w:ascii="Times New Roman" w:hAnsi="Times New Roman" w:cs="Times New Roman"/>
          <w:bCs/>
          <w:sz w:val="24"/>
          <w:szCs w:val="24"/>
        </w:rPr>
        <w:t xml:space="preserve">An </w:t>
      </w:r>
      <w:r w:rsidRPr="00C86FEB" w:rsidR="00847563">
        <w:rPr>
          <w:rFonts w:ascii="Times New Roman" w:hAnsi="Times New Roman" w:cs="Times New Roman"/>
          <w:sz w:val="24"/>
          <w:szCs w:val="24"/>
        </w:rPr>
        <w:t>IRS electronic portal “Pre-Filing Registration for Deemed Payment and Transfer Elections (CHIPS Act and Inflation Reduction Act),”</w:t>
      </w:r>
      <w:r w:rsidR="00847563">
        <w:rPr>
          <w:rFonts w:ascii="Times New Roman" w:hAnsi="Times New Roman" w:cs="Times New Roman"/>
          <w:sz w:val="24"/>
          <w:szCs w:val="24"/>
        </w:rPr>
        <w:t xml:space="preserve"> </w:t>
      </w:r>
      <w:r w:rsidRPr="00B25C07" w:rsidR="00B25C07">
        <w:rPr>
          <w:rFonts w:ascii="Times New Roman" w:hAnsi="Times New Roman" w:cs="Times New Roman"/>
          <w:bCs/>
          <w:sz w:val="24"/>
          <w:szCs w:val="24"/>
        </w:rPr>
        <w:t xml:space="preserve">will be </w:t>
      </w:r>
      <w:r w:rsidR="00B25C07">
        <w:rPr>
          <w:rFonts w:ascii="Times New Roman" w:hAnsi="Times New Roman" w:cs="Times New Roman"/>
          <w:bCs/>
          <w:sz w:val="24"/>
          <w:szCs w:val="24"/>
        </w:rPr>
        <w:t xml:space="preserve">used </w:t>
      </w:r>
      <w:r w:rsidRPr="00B25C07" w:rsidR="00B25C07">
        <w:rPr>
          <w:rFonts w:ascii="Times New Roman" w:hAnsi="Times New Roman" w:cs="Times New Roman"/>
          <w:bCs/>
          <w:sz w:val="24"/>
          <w:szCs w:val="24"/>
        </w:rPr>
        <w:t xml:space="preserve">by manufacturers of semiconductor and semiconductor manufacturing equipment to report information about the qualified property, including the physical address of the facility or property, the expected or actual placed in service date of the property, and documentation supporting acquisition, construction, </w:t>
      </w:r>
      <w:r w:rsidRPr="00B25C07" w:rsidR="00C244E4">
        <w:rPr>
          <w:rFonts w:ascii="Times New Roman" w:hAnsi="Times New Roman" w:cs="Times New Roman"/>
          <w:bCs/>
          <w:sz w:val="24"/>
          <w:szCs w:val="24"/>
        </w:rPr>
        <w:t>reconstruction,</w:t>
      </w:r>
      <w:r w:rsidRPr="00B25C07" w:rsidR="00B25C07">
        <w:rPr>
          <w:rFonts w:ascii="Times New Roman" w:hAnsi="Times New Roman" w:cs="Times New Roman"/>
          <w:bCs/>
          <w:sz w:val="24"/>
          <w:szCs w:val="24"/>
        </w:rPr>
        <w:t xml:space="preserve"> or erection of the property.    </w:t>
      </w:r>
    </w:p>
    <w:p w:rsidR="00082B1E" w:rsidP="00580632" w14:paraId="6CCCBBE3" w14:textId="0550F5FE">
      <w:pPr>
        <w:numPr>
          <w:ilvl w:val="12"/>
          <w:numId w:val="0"/>
        </w:numPr>
        <w:ind w:left="720"/>
        <w:rPr>
          <w:rFonts w:ascii="Times New Roman" w:hAnsi="Times New Roman" w:cs="Times New Roman"/>
          <w:bCs/>
          <w:sz w:val="24"/>
          <w:szCs w:val="24"/>
        </w:rPr>
      </w:pPr>
    </w:p>
    <w:p w:rsidR="00082B1E" w:rsidP="00580632" w14:paraId="0DF9D4F0" w14:textId="62842164">
      <w:pPr>
        <w:numPr>
          <w:ilvl w:val="12"/>
          <w:numId w:val="0"/>
        </w:numPr>
        <w:ind w:left="720"/>
        <w:rPr>
          <w:rFonts w:ascii="Times New Roman" w:hAnsi="Times New Roman" w:cs="Times New Roman"/>
          <w:bCs/>
          <w:sz w:val="24"/>
          <w:szCs w:val="24"/>
        </w:rPr>
      </w:pPr>
      <w:r w:rsidRPr="00082B1E">
        <w:rPr>
          <w:rFonts w:ascii="Times New Roman" w:hAnsi="Times New Roman" w:cs="Times New Roman"/>
          <w:bCs/>
          <w:sz w:val="24"/>
          <w:szCs w:val="24"/>
        </w:rPr>
        <w:t>On August 16, 2022, section 6417 was added to the Internal Revenue Code (Code) by Public Law 117-169, title I, section 13801(a), 136 Stat. 1818, commonly referred to as the Inflation Reduction Act of 2022 (IRA).  Section 6417 is effective for tax years beginning after December 31, 2022.</w:t>
      </w:r>
    </w:p>
    <w:p w:rsidR="00082B1E" w:rsidP="00580632" w14:paraId="1CEBF3B4" w14:textId="08BBDE27">
      <w:pPr>
        <w:numPr>
          <w:ilvl w:val="12"/>
          <w:numId w:val="0"/>
        </w:numPr>
        <w:ind w:left="720"/>
        <w:rPr>
          <w:rFonts w:ascii="Times New Roman" w:hAnsi="Times New Roman" w:cs="Times New Roman"/>
          <w:bCs/>
          <w:sz w:val="24"/>
          <w:szCs w:val="24"/>
        </w:rPr>
      </w:pPr>
    </w:p>
    <w:p w:rsidR="00082B1E" w:rsidP="00082B1E" w14:paraId="2A463312" w14:textId="34616EF5">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Section 6417 of the Code was enacted by </w:t>
      </w:r>
      <w:r w:rsidR="007B564D">
        <w:rPr>
          <w:rFonts w:ascii="Times New Roman" w:hAnsi="Times New Roman" w:cs="Times New Roman"/>
          <w:bCs/>
          <w:sz w:val="24"/>
          <w:szCs w:val="24"/>
        </w:rPr>
        <w:t xml:space="preserve">section 13801(a) of </w:t>
      </w:r>
      <w:r>
        <w:rPr>
          <w:rFonts w:ascii="Times New Roman" w:hAnsi="Times New Roman" w:cs="Times New Roman"/>
          <w:bCs/>
          <w:sz w:val="24"/>
          <w:szCs w:val="24"/>
        </w:rPr>
        <w:t xml:space="preserve">the IRA, to allow certain taxpayers to elect to treat certain credits as a direct payment rather than a credit against their federal income tax liabilities.  </w:t>
      </w:r>
    </w:p>
    <w:p w:rsidR="00096590" w:rsidP="00082B1E" w14:paraId="44032187" w14:textId="374CD9E9">
      <w:pPr>
        <w:numPr>
          <w:ilvl w:val="12"/>
          <w:numId w:val="0"/>
        </w:numPr>
        <w:ind w:left="720"/>
        <w:rPr>
          <w:rFonts w:ascii="Times New Roman" w:hAnsi="Times New Roman" w:cs="Times New Roman"/>
          <w:bCs/>
          <w:sz w:val="24"/>
          <w:szCs w:val="24"/>
        </w:rPr>
      </w:pPr>
    </w:p>
    <w:p w:rsidR="00C86FEB" w:rsidP="00082B1E" w14:paraId="34E18A94"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Section 6417(a) provides that, in the case of an applicable entity making an election with respect to any applicable credit determined with respect to such entity, such entity is </w:t>
      </w:r>
      <w:r>
        <w:rPr>
          <w:rFonts w:ascii="Times New Roman" w:hAnsi="Times New Roman" w:cs="Times New Roman"/>
          <w:bCs/>
          <w:sz w:val="24"/>
          <w:szCs w:val="24"/>
        </w:rPr>
        <w:t xml:space="preserve">treated as making a payment against the tax imposed by subtitle A (that is, federal income taxes) for the taxable year with respect to which such credit was determined equal to the amount of such credit.  Any election under section 6417 can only be made at such time an in such manner as the Secretary of the Treasury or delegate may provide.  </w:t>
      </w:r>
    </w:p>
    <w:p w:rsidR="00C86FEB" w:rsidP="00082B1E" w14:paraId="28774A21" w14:textId="77777777">
      <w:pPr>
        <w:numPr>
          <w:ilvl w:val="12"/>
          <w:numId w:val="0"/>
        </w:numPr>
        <w:ind w:left="720"/>
        <w:rPr>
          <w:rFonts w:ascii="Times New Roman" w:hAnsi="Times New Roman" w:cs="Times New Roman"/>
          <w:bCs/>
          <w:sz w:val="24"/>
          <w:szCs w:val="24"/>
        </w:rPr>
      </w:pPr>
    </w:p>
    <w:p w:rsidR="00096590" w:rsidP="00082B1E" w14:paraId="1A5089E7" w14:textId="1781B701">
      <w:pPr>
        <w:numPr>
          <w:ilvl w:val="12"/>
          <w:numId w:val="0"/>
        </w:numPr>
        <w:ind w:left="720"/>
        <w:rPr>
          <w:rFonts w:ascii="Times New Roman" w:hAnsi="Times New Roman" w:cs="Times New Roman"/>
          <w:bCs/>
          <w:sz w:val="24"/>
          <w:szCs w:val="24"/>
        </w:rPr>
      </w:pPr>
      <w:r w:rsidRPr="00C86FEB">
        <w:rPr>
          <w:rFonts w:ascii="Times New Roman" w:hAnsi="Times New Roman" w:cs="Times New Roman"/>
          <w:bCs/>
          <w:sz w:val="24"/>
          <w:szCs w:val="24"/>
        </w:rPr>
        <w:t xml:space="preserve">The Treasury Department and the IRS have decided to require applicable entities to register with the IRS prior to making the elective payment election to prevent duplication, fraud, and excessive credit transfers.  </w:t>
      </w:r>
    </w:p>
    <w:p w:rsidR="00C86FEB" w:rsidP="00082B1E" w14:paraId="66565822" w14:textId="77777777">
      <w:pPr>
        <w:numPr>
          <w:ilvl w:val="12"/>
          <w:numId w:val="0"/>
        </w:numPr>
        <w:ind w:left="720"/>
        <w:rPr>
          <w:rFonts w:ascii="Times New Roman" w:hAnsi="Times New Roman" w:cs="Times New Roman"/>
          <w:bCs/>
          <w:sz w:val="24"/>
          <w:szCs w:val="24"/>
        </w:rPr>
      </w:pPr>
    </w:p>
    <w:p w:rsidR="007B564D" w:rsidP="007B564D" w14:paraId="07A54F8C" w14:textId="18EA7BD5">
      <w:pPr>
        <w:numPr>
          <w:ilvl w:val="12"/>
          <w:numId w:val="0"/>
        </w:numPr>
        <w:ind w:left="720"/>
        <w:rPr>
          <w:rFonts w:ascii="Times New Roman" w:hAnsi="Times New Roman" w:cs="Times New Roman"/>
          <w:bCs/>
          <w:sz w:val="24"/>
          <w:szCs w:val="24"/>
        </w:rPr>
      </w:pPr>
      <w:r w:rsidRPr="007B564D">
        <w:rPr>
          <w:rFonts w:ascii="Times New Roman" w:hAnsi="Times New Roman" w:cs="Times New Roman"/>
          <w:bCs/>
          <w:sz w:val="24"/>
          <w:szCs w:val="24"/>
        </w:rPr>
        <w:t>Section 6418 of the Code was enacted</w:t>
      </w:r>
      <w:r>
        <w:rPr>
          <w:rFonts w:ascii="Times New Roman" w:hAnsi="Times New Roman" w:cs="Times New Roman"/>
          <w:bCs/>
          <w:sz w:val="24"/>
          <w:szCs w:val="24"/>
        </w:rPr>
        <w:t xml:space="preserve"> by section 13801(b) of the IRA to permit eligible credits to be transferred from eligible taxpayers to an unrelated </w:t>
      </w:r>
      <w:r w:rsidRPr="007B564D">
        <w:rPr>
          <w:rFonts w:ascii="Times New Roman" w:hAnsi="Times New Roman" w:cs="Times New Roman"/>
          <w:bCs/>
          <w:sz w:val="24"/>
          <w:szCs w:val="24"/>
        </w:rPr>
        <w:t>taxpayer.</w:t>
      </w:r>
    </w:p>
    <w:p w:rsidR="007B564D" w:rsidP="007B564D" w14:paraId="769D5126" w14:textId="0C3F168B">
      <w:pPr>
        <w:numPr>
          <w:ilvl w:val="12"/>
          <w:numId w:val="0"/>
        </w:numPr>
        <w:ind w:left="720"/>
        <w:rPr>
          <w:rFonts w:ascii="Times New Roman" w:hAnsi="Times New Roman" w:cs="Times New Roman"/>
          <w:bCs/>
          <w:sz w:val="24"/>
          <w:szCs w:val="24"/>
        </w:rPr>
      </w:pPr>
    </w:p>
    <w:p w:rsidR="007B564D" w:rsidP="007B564D" w14:paraId="6B509029" w14:textId="1980081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Section 6418(a)</w:t>
      </w:r>
      <w:r w:rsidR="002724A5">
        <w:rPr>
          <w:rFonts w:ascii="Times New Roman" w:hAnsi="Times New Roman" w:cs="Times New Roman"/>
          <w:bCs/>
          <w:sz w:val="24"/>
          <w:szCs w:val="24"/>
        </w:rPr>
        <w:t xml:space="preserve"> </w:t>
      </w:r>
      <w:r>
        <w:rPr>
          <w:rFonts w:ascii="Times New Roman" w:hAnsi="Times New Roman" w:cs="Times New Roman"/>
          <w:bCs/>
          <w:sz w:val="24"/>
          <w:szCs w:val="24"/>
        </w:rPr>
        <w:t xml:space="preserve">provides that, in the case of an eligible taxpayer that elects to transfer all (or any portion specified in the election) of an eligible credit determined with respect to such taxpayer for any taxable year to another taxpayer (transferee taxpayer)that is not related (within the meaning of section 267(b) or section 707(b)(1)) to the eligible taxpayer,  the transferee taxpayer specified in such election (and not the eligible taxpayer) is treated as the taxpayer for purposes of the Code with respect to such credit </w:t>
      </w:r>
      <w:r w:rsidR="002724A5">
        <w:rPr>
          <w:rFonts w:ascii="Times New Roman" w:hAnsi="Times New Roman" w:cs="Times New Roman"/>
          <w:bCs/>
          <w:sz w:val="24"/>
          <w:szCs w:val="24"/>
        </w:rPr>
        <w:t xml:space="preserve">(or such portion thereof).  Any election under section 6418 must be made at such time and manner as the Secretary may provide.  </w:t>
      </w:r>
    </w:p>
    <w:p w:rsidR="00C86FEB" w:rsidP="007B564D" w14:paraId="5FC317DF" w14:textId="5A77A4B8">
      <w:pPr>
        <w:numPr>
          <w:ilvl w:val="12"/>
          <w:numId w:val="0"/>
        </w:numPr>
        <w:ind w:left="720"/>
        <w:rPr>
          <w:rFonts w:ascii="Times New Roman" w:hAnsi="Times New Roman" w:cs="Times New Roman"/>
          <w:bCs/>
          <w:sz w:val="24"/>
          <w:szCs w:val="24"/>
        </w:rPr>
      </w:pPr>
    </w:p>
    <w:p w:rsidR="00C86FEB" w:rsidP="007B564D" w14:paraId="3AF71776" w14:textId="15EF5C3D">
      <w:pPr>
        <w:numPr>
          <w:ilvl w:val="12"/>
          <w:numId w:val="0"/>
        </w:numPr>
        <w:ind w:left="720"/>
        <w:rPr>
          <w:rFonts w:ascii="Times New Roman" w:hAnsi="Times New Roman" w:cs="Times New Roman"/>
          <w:bCs/>
          <w:sz w:val="24"/>
          <w:szCs w:val="24"/>
        </w:rPr>
      </w:pPr>
      <w:r w:rsidRPr="00C86FEB">
        <w:rPr>
          <w:rFonts w:ascii="Times New Roman" w:hAnsi="Times New Roman" w:cs="Times New Roman"/>
          <w:bCs/>
          <w:sz w:val="24"/>
          <w:szCs w:val="24"/>
        </w:rPr>
        <w:t>The Treasury Department and the IRS have decided to require eligible taxpayers to register with the IRS prior to electing to transfer an eligible credit to an unrelated transferee taxpayer to prevent duplication, fraud, and excessive credit transfers</w:t>
      </w:r>
      <w:r>
        <w:rPr>
          <w:rFonts w:ascii="Times New Roman" w:hAnsi="Times New Roman" w:cs="Times New Roman"/>
          <w:bCs/>
          <w:sz w:val="24"/>
          <w:szCs w:val="24"/>
        </w:rPr>
        <w:t xml:space="preserve">.  </w:t>
      </w:r>
    </w:p>
    <w:p w:rsidR="00C86FEB" w:rsidP="007B564D" w14:paraId="1AB23E52" w14:textId="430D7F12">
      <w:pPr>
        <w:numPr>
          <w:ilvl w:val="12"/>
          <w:numId w:val="0"/>
        </w:numPr>
        <w:ind w:left="720"/>
        <w:rPr>
          <w:rFonts w:ascii="Times New Roman" w:hAnsi="Times New Roman" w:cs="Times New Roman"/>
          <w:bCs/>
          <w:sz w:val="24"/>
          <w:szCs w:val="24"/>
        </w:rPr>
      </w:pPr>
    </w:p>
    <w:p w:rsidR="00B25C07" w:rsidP="00C86FEB" w14:paraId="049369D1" w14:textId="13189186">
      <w:pPr>
        <w:ind w:left="720"/>
        <w:rPr>
          <w:rFonts w:ascii="Times New Roman" w:hAnsi="Times New Roman" w:cs="Times New Roman"/>
          <w:sz w:val="24"/>
          <w:szCs w:val="24"/>
        </w:rPr>
      </w:pPr>
      <w:r w:rsidRPr="00C86FEB">
        <w:rPr>
          <w:rFonts w:ascii="Times New Roman" w:hAnsi="Times New Roman" w:cs="Times New Roman"/>
          <w:sz w:val="24"/>
          <w:szCs w:val="24"/>
        </w:rPr>
        <w:t>The temporary regulation</w:t>
      </w:r>
      <w:r w:rsidR="008607C8">
        <w:rPr>
          <w:rFonts w:ascii="Times New Roman" w:hAnsi="Times New Roman" w:cs="Times New Roman"/>
          <w:sz w:val="24"/>
          <w:szCs w:val="24"/>
        </w:rPr>
        <w:t xml:space="preserve"> (TD 9975)</w:t>
      </w:r>
      <w:r w:rsidR="008607C8">
        <w:rPr>
          <w:rFonts w:ascii="Times New Roman" w:hAnsi="Times New Roman" w:cs="Times New Roman"/>
          <w:sz w:val="24"/>
          <w:szCs w:val="24"/>
        </w:rPr>
        <w:t xml:space="preserve">, published June 21, 2023, </w:t>
      </w:r>
      <w:r w:rsidRPr="00C86FEB">
        <w:rPr>
          <w:rFonts w:ascii="Times New Roman" w:hAnsi="Times New Roman" w:cs="Times New Roman"/>
          <w:sz w:val="24"/>
          <w:szCs w:val="24"/>
        </w:rPr>
        <w:t xml:space="preserve">provides that an applicable entity must register with the IRS through </w:t>
      </w:r>
      <w:r w:rsidR="00847563">
        <w:rPr>
          <w:rFonts w:ascii="Times New Roman" w:hAnsi="Times New Roman" w:cs="Times New Roman"/>
          <w:sz w:val="24"/>
          <w:szCs w:val="24"/>
        </w:rPr>
        <w:t>the</w:t>
      </w:r>
      <w:r w:rsidRPr="00C86FEB">
        <w:rPr>
          <w:rFonts w:ascii="Times New Roman" w:hAnsi="Times New Roman" w:cs="Times New Roman"/>
          <w:sz w:val="24"/>
          <w:szCs w:val="24"/>
        </w:rPr>
        <w:t xml:space="preserve"> IRS electronic portal</w:t>
      </w:r>
      <w:r w:rsidR="00847563">
        <w:rPr>
          <w:rFonts w:ascii="Times New Roman" w:hAnsi="Times New Roman" w:cs="Times New Roman"/>
          <w:sz w:val="24"/>
          <w:szCs w:val="24"/>
        </w:rPr>
        <w:t xml:space="preserve">, </w:t>
      </w:r>
    </w:p>
    <w:p w:rsidR="00B25C07" w:rsidRPr="00B25C07" w:rsidP="00B25C07" w14:paraId="143AABFA" w14:textId="77777777">
      <w:pPr>
        <w:rPr>
          <w:rFonts w:ascii="Times New Roman" w:hAnsi="Times New Roman" w:cs="Times New Roman"/>
          <w:sz w:val="24"/>
          <w:szCs w:val="24"/>
        </w:rPr>
      </w:pPr>
    </w:p>
    <w:p w:rsidR="00B25C07" w:rsidP="00B25C07" w14:paraId="2677D096" w14:textId="0AA8297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w:t>
      </w:r>
      <w:r w:rsidRPr="00B25C07" w:rsidR="00C86FEB">
        <w:rPr>
          <w:rFonts w:ascii="Times New Roman" w:hAnsi="Times New Roman" w:cs="Times New Roman"/>
          <w:sz w:val="24"/>
          <w:szCs w:val="24"/>
        </w:rPr>
        <w:t>efore the applicable entity files its return on which the elective payment election under section 6417 is made</w:t>
      </w:r>
      <w:r>
        <w:rPr>
          <w:rFonts w:ascii="Times New Roman" w:hAnsi="Times New Roman" w:cs="Times New Roman"/>
          <w:sz w:val="24"/>
          <w:szCs w:val="24"/>
        </w:rPr>
        <w:t xml:space="preserve">.  </w:t>
      </w:r>
    </w:p>
    <w:p w:rsidR="00C86FEB" w:rsidRPr="00B25C07" w:rsidP="00B25C07" w14:paraId="6F4A757B" w14:textId="2FCB548F">
      <w:pPr>
        <w:pStyle w:val="ListParagraph"/>
        <w:numPr>
          <w:ilvl w:val="0"/>
          <w:numId w:val="2"/>
        </w:numPr>
        <w:rPr>
          <w:rFonts w:ascii="Times New Roman" w:hAnsi="Times New Roman" w:cs="Times New Roman"/>
          <w:sz w:val="24"/>
          <w:szCs w:val="24"/>
        </w:rPr>
      </w:pPr>
      <w:r w:rsidRPr="00B25C07">
        <w:rPr>
          <w:rFonts w:ascii="Times New Roman" w:hAnsi="Times New Roman" w:cs="Times New Roman"/>
          <w:sz w:val="24"/>
          <w:szCs w:val="24"/>
        </w:rPr>
        <w:t>Before the eligible taxpayer files its return on which the election to transfer an eligible credit under section 6418 is made.</w:t>
      </w:r>
    </w:p>
    <w:p w:rsidR="00C86FEB" w:rsidP="00C86FEB" w14:paraId="239CE926" w14:textId="1689F0CA">
      <w:pPr>
        <w:ind w:left="720"/>
        <w:rPr>
          <w:rFonts w:ascii="Times New Roman" w:hAnsi="Times New Roman" w:cs="Times New Roman"/>
          <w:sz w:val="24"/>
          <w:szCs w:val="24"/>
        </w:rPr>
      </w:pPr>
      <w:r w:rsidRPr="00C86FEB">
        <w:rPr>
          <w:rFonts w:ascii="Times New Roman" w:hAnsi="Times New Roman" w:cs="Times New Roman"/>
          <w:sz w:val="24"/>
          <w:szCs w:val="24"/>
        </w:rPr>
        <w:tab/>
      </w:r>
    </w:p>
    <w:p w:rsidR="00C86FEB" w:rsidP="00655A9E" w14:paraId="77D0A09D" w14:textId="700B2767">
      <w:pPr>
        <w:ind w:left="720"/>
        <w:rPr>
          <w:rFonts w:ascii="Times New Roman" w:hAnsi="Times New Roman" w:cs="Times New Roman"/>
          <w:bCs/>
          <w:sz w:val="24"/>
          <w:szCs w:val="24"/>
        </w:rPr>
      </w:pPr>
      <w:r w:rsidRPr="006C1994">
        <w:rPr>
          <w:rFonts w:ascii="Times New Roman" w:hAnsi="Times New Roman" w:cs="Times New Roman"/>
          <w:sz w:val="24"/>
          <w:szCs w:val="24"/>
        </w:rPr>
        <w:t>This temporary regulation prescribes the registration procedure</w:t>
      </w:r>
      <w:r>
        <w:rPr>
          <w:rFonts w:ascii="Times New Roman" w:hAnsi="Times New Roman" w:cs="Times New Roman"/>
          <w:sz w:val="24"/>
          <w:szCs w:val="24"/>
        </w:rPr>
        <w:t xml:space="preserve">s of the IRS electronic registration portal.  </w:t>
      </w:r>
      <w:r w:rsidR="005F6F02">
        <w:rPr>
          <w:rFonts w:ascii="Times New Roman" w:hAnsi="Times New Roman" w:cs="Times New Roman"/>
          <w:sz w:val="24"/>
          <w:szCs w:val="24"/>
        </w:rPr>
        <w:t>T</w:t>
      </w:r>
      <w:r w:rsidRPr="005F6F02" w:rsidR="005F6F02">
        <w:rPr>
          <w:rFonts w:ascii="Times New Roman" w:hAnsi="Times New Roman" w:cs="Times New Roman"/>
          <w:sz w:val="24"/>
          <w:szCs w:val="24"/>
        </w:rPr>
        <w:t xml:space="preserve">he temporary regulations will also cover a new return filing requirement for current non-filers (for example, state and local governments will have to a file a Form 990-T </w:t>
      </w:r>
      <w:r w:rsidR="005F6F02">
        <w:rPr>
          <w:rFonts w:ascii="Times New Roman" w:hAnsi="Times New Roman" w:cs="Times New Roman"/>
          <w:sz w:val="24"/>
          <w:szCs w:val="24"/>
        </w:rPr>
        <w:t xml:space="preserve">(1545-0047), </w:t>
      </w:r>
      <w:r w:rsidRPr="005F6F02" w:rsidR="005F6F02">
        <w:rPr>
          <w:rFonts w:ascii="Times New Roman" w:hAnsi="Times New Roman" w:cs="Times New Roman"/>
          <w:sz w:val="24"/>
          <w:szCs w:val="24"/>
        </w:rPr>
        <w:t>to make the elective payment election)</w:t>
      </w:r>
      <w:r w:rsidR="00CC2CA3">
        <w:rPr>
          <w:rFonts w:ascii="Times New Roman" w:hAnsi="Times New Roman" w:cs="Times New Roman"/>
          <w:sz w:val="24"/>
          <w:szCs w:val="24"/>
        </w:rPr>
        <w:t xml:space="preserve">.  </w:t>
      </w:r>
    </w:p>
    <w:p w:rsidR="00580632" w:rsidP="00580632" w14:paraId="7E50F274" w14:textId="77777777">
      <w:pPr>
        <w:numPr>
          <w:ilvl w:val="12"/>
          <w:numId w:val="0"/>
        </w:numPr>
        <w:ind w:left="720"/>
        <w:rPr>
          <w:rFonts w:ascii="Times New Roman" w:hAnsi="Times New Roman" w:cs="Times New Roman"/>
          <w:bCs/>
          <w:sz w:val="24"/>
          <w:szCs w:val="24"/>
        </w:rPr>
      </w:pPr>
    </w:p>
    <w:p w:rsidR="009A4E05" w14:paraId="441B97BA"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DATA</w:t>
      </w:r>
      <w:r>
        <w:rPr>
          <w:rFonts w:ascii="Times New Roman" w:hAnsi="Times New Roman" w:cs="Times New Roman"/>
          <w:b/>
          <w:bCs/>
        </w:rPr>
        <w:t xml:space="preserve"> </w:t>
      </w:r>
    </w:p>
    <w:p w:rsidR="009A4E05" w14:paraId="719897C7" w14:textId="77777777">
      <w:pPr>
        <w:numPr>
          <w:ilvl w:val="12"/>
          <w:numId w:val="0"/>
        </w:numPr>
        <w:rPr>
          <w:rFonts w:ascii="Times New Roman" w:hAnsi="Times New Roman" w:cs="Times New Roman"/>
          <w:bCs/>
          <w:sz w:val="24"/>
          <w:szCs w:val="24"/>
        </w:rPr>
      </w:pPr>
    </w:p>
    <w:p w:rsidR="009A4E05" w14:paraId="4F8C387D" w14:textId="7DB4BADA">
      <w:pPr>
        <w:numPr>
          <w:ilvl w:val="12"/>
          <w:numId w:val="0"/>
        </w:numPr>
        <w:ind w:left="720"/>
        <w:rPr>
          <w:rFonts w:ascii="Times New Roman" w:hAnsi="Times New Roman" w:cs="Times New Roman"/>
          <w:bCs/>
          <w:sz w:val="24"/>
          <w:szCs w:val="24"/>
        </w:rPr>
      </w:pPr>
      <w:r w:rsidRPr="00655A9E">
        <w:rPr>
          <w:rFonts w:ascii="Times New Roman" w:hAnsi="Times New Roman" w:cs="Times New Roman"/>
          <w:bCs/>
          <w:sz w:val="24"/>
          <w:szCs w:val="24"/>
        </w:rPr>
        <w:t xml:space="preserve">The information collected at registration will be used by the IRS for entity validation as guardrails for deterring fraud and duplication. </w:t>
      </w:r>
      <w:r w:rsidR="006C3FCC">
        <w:rPr>
          <w:rFonts w:ascii="Times New Roman" w:hAnsi="Times New Roman" w:cs="Times New Roman"/>
          <w:bCs/>
          <w:sz w:val="24"/>
          <w:szCs w:val="24"/>
        </w:rPr>
        <w:t xml:space="preserve"> </w:t>
      </w:r>
      <w:r w:rsidRPr="00655A9E">
        <w:rPr>
          <w:rFonts w:ascii="Times New Roman" w:hAnsi="Times New Roman" w:cs="Times New Roman"/>
          <w:bCs/>
          <w:sz w:val="24"/>
          <w:szCs w:val="24"/>
        </w:rPr>
        <w:t xml:space="preserve">An eligible taxpayer registering through the IRS electronic registration portal will receive a unique registration number from the IRS that will allow the IRS to track the transfer of the eligible credit to prevent </w:t>
      </w:r>
      <w:r w:rsidRPr="00655A9E">
        <w:rPr>
          <w:rFonts w:ascii="Times New Roman" w:hAnsi="Times New Roman" w:cs="Times New Roman"/>
          <w:bCs/>
          <w:sz w:val="24"/>
          <w:szCs w:val="24"/>
        </w:rPr>
        <w:t>duplication, fraud, and excessive credit transfers.</w:t>
      </w:r>
      <w:r w:rsidRPr="00DB64B7" w:rsidR="00F703B0">
        <w:rPr>
          <w:rFonts w:ascii="Times New Roman" w:hAnsi="Times New Roman" w:cs="Times New Roman"/>
          <w:bCs/>
          <w:sz w:val="24"/>
          <w:szCs w:val="24"/>
        </w:rPr>
        <w:t xml:space="preserve"> </w:t>
      </w:r>
    </w:p>
    <w:p w:rsidR="00655A9E" w14:paraId="3793D10F" w14:textId="3CC7F7C1">
      <w:pPr>
        <w:numPr>
          <w:ilvl w:val="12"/>
          <w:numId w:val="0"/>
        </w:numPr>
        <w:ind w:left="720"/>
        <w:rPr>
          <w:rFonts w:ascii="Times New Roman" w:hAnsi="Times New Roman" w:cs="Times New Roman"/>
          <w:bCs/>
          <w:sz w:val="24"/>
          <w:szCs w:val="24"/>
        </w:rPr>
      </w:pPr>
    </w:p>
    <w:p w:rsidR="00655A9E" w14:paraId="5E786FA4" w14:textId="7131DF3F">
      <w:pPr>
        <w:numPr>
          <w:ilvl w:val="12"/>
          <w:numId w:val="0"/>
        </w:numPr>
        <w:ind w:left="720"/>
        <w:rPr>
          <w:rFonts w:ascii="Times New Roman" w:hAnsi="Times New Roman" w:cs="Times New Roman"/>
          <w:bCs/>
          <w:sz w:val="24"/>
          <w:szCs w:val="24"/>
        </w:rPr>
      </w:pPr>
      <w:r w:rsidRPr="00655A9E">
        <w:rPr>
          <w:rFonts w:ascii="Times New Roman" w:hAnsi="Times New Roman" w:cs="Times New Roman"/>
          <w:bCs/>
          <w:sz w:val="24"/>
          <w:szCs w:val="24"/>
        </w:rPr>
        <w:t>The IRS will review the information and issue a registration number to each qualified property, and the manufacturer must report the registration number on the federal income tax return for the taxable year of the elective payment election with respect to such property. The registration number will enable the IRS to track the section 48D credit to avoid duplication, fraud, improper payments, and excessive payments.</w:t>
      </w:r>
    </w:p>
    <w:p w:rsidR="009A4E05" w14:paraId="55EA3578" w14:textId="77777777">
      <w:pPr>
        <w:numPr>
          <w:ilvl w:val="12"/>
          <w:numId w:val="0"/>
        </w:numPr>
        <w:rPr>
          <w:rFonts w:ascii="Times New Roman" w:hAnsi="Times New Roman" w:cs="Times New Roman"/>
          <w:bCs/>
          <w:sz w:val="24"/>
          <w:szCs w:val="24"/>
        </w:rPr>
      </w:pPr>
    </w:p>
    <w:p w:rsidR="009A4E05" w14:paraId="151222A6"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IMPROVED INFORMATION TECHNOLOGY TO REDUCE BURDEN</w:t>
      </w:r>
    </w:p>
    <w:p w:rsidR="009A4E05" w14:paraId="73C7FCEA" w14:textId="77777777">
      <w:pPr>
        <w:numPr>
          <w:ilvl w:val="12"/>
          <w:numId w:val="0"/>
        </w:numPr>
        <w:rPr>
          <w:rFonts w:ascii="Times New Roman" w:hAnsi="Times New Roman" w:cs="Times New Roman"/>
          <w:bCs/>
          <w:sz w:val="24"/>
          <w:szCs w:val="24"/>
        </w:rPr>
      </w:pPr>
    </w:p>
    <w:p w:rsidR="009A4E05" w:rsidP="00655A9E" w14:paraId="3BE33276" w14:textId="5B826A03">
      <w:pPr>
        <w:numPr>
          <w:ilvl w:val="12"/>
          <w:numId w:val="0"/>
        </w:numPr>
        <w:ind w:left="720"/>
        <w:rPr>
          <w:rFonts w:ascii="Times New Roman" w:hAnsi="Times New Roman" w:cs="Times New Roman"/>
          <w:bCs/>
          <w:sz w:val="24"/>
          <w:szCs w:val="24"/>
        </w:rPr>
      </w:pPr>
      <w:r w:rsidRPr="00655A9E">
        <w:rPr>
          <w:rFonts w:ascii="Times New Roman" w:hAnsi="Times New Roman" w:cs="Times New Roman"/>
          <w:bCs/>
          <w:sz w:val="24"/>
          <w:szCs w:val="24"/>
        </w:rPr>
        <w:t>The IRS electronic registration portal is anticipated to be operational by October 1, 2023.</w:t>
      </w:r>
    </w:p>
    <w:p w:rsidR="009A4E05" w14:paraId="0A3D7824" w14:textId="77777777">
      <w:pPr>
        <w:numPr>
          <w:ilvl w:val="12"/>
          <w:numId w:val="0"/>
        </w:numPr>
        <w:rPr>
          <w:rFonts w:ascii="Times New Roman" w:hAnsi="Times New Roman" w:cs="Times New Roman"/>
          <w:bCs/>
          <w:sz w:val="24"/>
          <w:szCs w:val="24"/>
        </w:rPr>
      </w:pPr>
    </w:p>
    <w:p w:rsidR="009A4E05" w14:paraId="40E8697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EFFORTS TO IDENTIFY DUPLICATION</w:t>
      </w:r>
    </w:p>
    <w:p w:rsidR="009A4E05" w14:paraId="2F22D784" w14:textId="77777777">
      <w:pPr>
        <w:numPr>
          <w:ilvl w:val="12"/>
          <w:numId w:val="0"/>
        </w:numPr>
        <w:rPr>
          <w:rFonts w:ascii="Times New Roman" w:hAnsi="Times New Roman" w:cs="Times New Roman"/>
          <w:bCs/>
          <w:sz w:val="24"/>
          <w:szCs w:val="24"/>
        </w:rPr>
      </w:pPr>
    </w:p>
    <w:p w:rsidR="009A4E05" w14:paraId="66B2C243"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information obtained through this collection is unique and is not already available for use or adaptation from another source.  </w:t>
      </w:r>
    </w:p>
    <w:p w:rsidR="009A4E05" w14:paraId="72D35FF9" w14:textId="77777777">
      <w:pPr>
        <w:numPr>
          <w:ilvl w:val="12"/>
          <w:numId w:val="0"/>
        </w:numPr>
        <w:rPr>
          <w:rFonts w:ascii="Times New Roman" w:hAnsi="Times New Roman" w:cs="Times New Roman"/>
          <w:bCs/>
          <w:sz w:val="24"/>
          <w:szCs w:val="24"/>
        </w:rPr>
      </w:pPr>
    </w:p>
    <w:p w:rsidR="009A4E05" w14:paraId="3215D948"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METHODS TO MINIMIZE BURDEN ON SMALL BUSINESSES OR OTHER SMALL ENTITIES</w:t>
      </w:r>
    </w:p>
    <w:p w:rsidR="009A4E05" w14:paraId="0B3D6285" w14:textId="77777777">
      <w:pPr>
        <w:numPr>
          <w:ilvl w:val="12"/>
          <w:numId w:val="0"/>
        </w:numPr>
        <w:rPr>
          <w:rFonts w:ascii="Times New Roman" w:hAnsi="Times New Roman" w:cs="Times New Roman"/>
          <w:bCs/>
          <w:sz w:val="24"/>
          <w:szCs w:val="24"/>
        </w:rPr>
      </w:pPr>
    </w:p>
    <w:p w:rsidR="009A4E05" w14:paraId="7A08C7CA" w14:textId="762C37BC">
      <w:pPr>
        <w:numPr>
          <w:ilvl w:val="12"/>
          <w:numId w:val="0"/>
        </w:numPr>
        <w:ind w:left="720"/>
        <w:rPr>
          <w:rFonts w:ascii="Times New Roman" w:hAnsi="Times New Roman" w:cs="Times New Roman"/>
          <w:bCs/>
          <w:sz w:val="24"/>
          <w:szCs w:val="24"/>
        </w:rPr>
      </w:pPr>
      <w:bookmarkStart w:id="1" w:name="_Hlk68439199"/>
      <w:bookmarkStart w:id="2" w:name="_Hlk70187874"/>
      <w:r>
        <w:rPr>
          <w:rFonts w:ascii="Times New Roman" w:hAnsi="Times New Roman" w:cs="Times New Roman"/>
          <w:bCs/>
          <w:sz w:val="24"/>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 There will be minimal if any impact to small businesses.</w:t>
      </w:r>
      <w:bookmarkEnd w:id="1"/>
      <w:r>
        <w:rPr>
          <w:rFonts w:ascii="Times New Roman" w:hAnsi="Times New Roman" w:cs="Times New Roman"/>
          <w:bCs/>
          <w:sz w:val="24"/>
          <w:szCs w:val="24"/>
        </w:rPr>
        <w:t xml:space="preserve">  </w:t>
      </w:r>
      <w:r w:rsidR="00847563">
        <w:rPr>
          <w:rFonts w:ascii="Times New Roman" w:hAnsi="Times New Roman" w:cs="Times New Roman"/>
          <w:bCs/>
          <w:sz w:val="24"/>
          <w:szCs w:val="24"/>
        </w:rPr>
        <w:t>T</w:t>
      </w:r>
      <w:r w:rsidRPr="00847563" w:rsidR="00847563">
        <w:rPr>
          <w:rFonts w:ascii="Times New Roman" w:hAnsi="Times New Roman" w:cs="Times New Roman"/>
          <w:bCs/>
          <w:sz w:val="24"/>
          <w:szCs w:val="24"/>
        </w:rPr>
        <w:t>he IRS electronic registration portal</w:t>
      </w:r>
      <w:r w:rsidR="00982744">
        <w:rPr>
          <w:rFonts w:ascii="Times New Roman" w:hAnsi="Times New Roman" w:cs="Times New Roman"/>
          <w:bCs/>
          <w:sz w:val="24"/>
          <w:szCs w:val="24"/>
        </w:rPr>
        <w:t xml:space="preserve"> must</w:t>
      </w:r>
      <w:r>
        <w:rPr>
          <w:rFonts w:ascii="Times New Roman" w:hAnsi="Times New Roman" w:cs="Times New Roman"/>
          <w:bCs/>
          <w:sz w:val="24"/>
          <w:szCs w:val="24"/>
        </w:rPr>
        <w:t xml:space="preserve"> be filed electronically, which further reduces any burden to small businesses.</w:t>
      </w:r>
    </w:p>
    <w:bookmarkEnd w:id="2"/>
    <w:p w:rsidR="009A4E05" w14:paraId="1229B8E5" w14:textId="77777777">
      <w:pPr>
        <w:numPr>
          <w:ilvl w:val="12"/>
          <w:numId w:val="0"/>
        </w:numPr>
        <w:rPr>
          <w:rFonts w:ascii="Times New Roman" w:hAnsi="Times New Roman" w:cs="Times New Roman"/>
          <w:bCs/>
          <w:sz w:val="24"/>
          <w:szCs w:val="24"/>
        </w:rPr>
      </w:pPr>
    </w:p>
    <w:p w:rsidR="009A4E05" w14:paraId="65A6D3C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CONSEQUENCES OF LESS FREQUENT COLLECTION ON FEDERAL PROGRAMS OR POLICY ACTIVITIES</w:t>
      </w:r>
    </w:p>
    <w:p w:rsidR="009A4E05" w14:paraId="4C164D2F" w14:textId="77777777">
      <w:pPr>
        <w:numPr>
          <w:ilvl w:val="12"/>
          <w:numId w:val="0"/>
        </w:numPr>
        <w:ind w:left="720"/>
        <w:rPr>
          <w:rFonts w:ascii="Times New Roman" w:hAnsi="Times New Roman" w:cs="Times New Roman"/>
          <w:bCs/>
          <w:sz w:val="24"/>
          <w:szCs w:val="24"/>
        </w:rPr>
      </w:pPr>
    </w:p>
    <w:p w:rsidR="00791B32" w14:paraId="23EA4B27"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Consequences of less frequent collection on federal programs or policy activities would consist of decreased amount of taxes collected by the IRS, inaccurate and untimely filing of tax returns, and an increase in tax violations.  </w:t>
      </w:r>
      <w:r w:rsidRPr="00791B32">
        <w:rPr>
          <w:rFonts w:ascii="Times New Roman" w:hAnsi="Times New Roman" w:cs="Times New Roman"/>
          <w:bCs/>
          <w:sz w:val="24"/>
          <w:szCs w:val="24"/>
        </w:rPr>
        <w:tab/>
      </w:r>
    </w:p>
    <w:p w:rsidR="009A4E05" w14:paraId="0E9BD526" w14:textId="498A8097">
      <w:pPr>
        <w:numPr>
          <w:ilvl w:val="12"/>
          <w:numId w:val="0"/>
        </w:numPr>
        <w:ind w:left="720"/>
        <w:rPr>
          <w:rFonts w:ascii="Times New Roman" w:hAnsi="Times New Roman" w:cs="Times New Roman"/>
          <w:bCs/>
          <w:sz w:val="24"/>
          <w:szCs w:val="24"/>
        </w:rPr>
      </w:pPr>
      <w:r w:rsidRPr="00791B32">
        <w:rPr>
          <w:rFonts w:ascii="Times New Roman" w:hAnsi="Times New Roman" w:cs="Times New Roman"/>
          <w:bCs/>
          <w:sz w:val="24"/>
          <w:szCs w:val="24"/>
        </w:rPr>
        <w:t xml:space="preserve">The information collected through the IRS electronic registration portal will be used </w:t>
      </w:r>
      <w:r>
        <w:rPr>
          <w:rFonts w:ascii="Times New Roman" w:hAnsi="Times New Roman" w:cs="Times New Roman"/>
          <w:bCs/>
          <w:sz w:val="24"/>
          <w:szCs w:val="24"/>
        </w:rPr>
        <w:t xml:space="preserve">by the IRS </w:t>
      </w:r>
      <w:r w:rsidRPr="00791B32">
        <w:rPr>
          <w:rFonts w:ascii="Times New Roman" w:hAnsi="Times New Roman" w:cs="Times New Roman"/>
          <w:bCs/>
          <w:sz w:val="24"/>
          <w:szCs w:val="24"/>
        </w:rPr>
        <w:t>for entity validation</w:t>
      </w:r>
      <w:r>
        <w:rPr>
          <w:rFonts w:ascii="Times New Roman" w:hAnsi="Times New Roman" w:cs="Times New Roman"/>
          <w:bCs/>
          <w:sz w:val="24"/>
          <w:szCs w:val="24"/>
        </w:rPr>
        <w:t xml:space="preserve">, </w:t>
      </w:r>
      <w:r w:rsidRPr="00791B32">
        <w:rPr>
          <w:rFonts w:ascii="Times New Roman" w:hAnsi="Times New Roman" w:cs="Times New Roman"/>
          <w:bCs/>
          <w:sz w:val="24"/>
          <w:szCs w:val="24"/>
        </w:rPr>
        <w:t>to track transfers of eligible credits</w:t>
      </w:r>
      <w:r>
        <w:rPr>
          <w:rFonts w:ascii="Times New Roman" w:hAnsi="Times New Roman" w:cs="Times New Roman"/>
          <w:bCs/>
          <w:sz w:val="24"/>
          <w:szCs w:val="24"/>
        </w:rPr>
        <w:t xml:space="preserve">, </w:t>
      </w:r>
      <w:r w:rsidRPr="00791B32">
        <w:rPr>
          <w:rFonts w:ascii="Times New Roman" w:hAnsi="Times New Roman" w:cs="Times New Roman"/>
          <w:bCs/>
          <w:sz w:val="24"/>
          <w:szCs w:val="24"/>
        </w:rPr>
        <w:t>to prevent duplication</w:t>
      </w:r>
      <w:r>
        <w:rPr>
          <w:rFonts w:ascii="Times New Roman" w:hAnsi="Times New Roman" w:cs="Times New Roman"/>
          <w:bCs/>
          <w:sz w:val="24"/>
          <w:szCs w:val="24"/>
        </w:rPr>
        <w:t xml:space="preserve"> or </w:t>
      </w:r>
      <w:r w:rsidRPr="00791B32">
        <w:rPr>
          <w:rFonts w:ascii="Times New Roman" w:hAnsi="Times New Roman" w:cs="Times New Roman"/>
          <w:bCs/>
          <w:sz w:val="24"/>
          <w:szCs w:val="24"/>
        </w:rPr>
        <w:t>fraud, and excessive credit transfers</w:t>
      </w:r>
      <w:r w:rsidR="00383C2C">
        <w:rPr>
          <w:rFonts w:ascii="Times New Roman" w:hAnsi="Times New Roman" w:cs="Times New Roman"/>
          <w:bCs/>
          <w:sz w:val="24"/>
          <w:szCs w:val="24"/>
        </w:rPr>
        <w:t xml:space="preserve">.  </w:t>
      </w:r>
      <w:bookmarkStart w:id="3" w:name="_Hlk500777754"/>
      <w:r w:rsidR="00383C2C">
        <w:rPr>
          <w:rFonts w:ascii="Times New Roman" w:hAnsi="Times New Roman" w:cs="Times New Roman"/>
          <w:bCs/>
          <w:sz w:val="24"/>
          <w:szCs w:val="24"/>
        </w:rPr>
        <w:t xml:space="preserve">Failure of the IRS to obtain this information will hinder the IRS from meeting its mission.  </w:t>
      </w:r>
    </w:p>
    <w:p w:rsidR="009A4E05" w14:paraId="27EB8BFA" w14:textId="7632CC7F">
      <w:pPr>
        <w:numPr>
          <w:ilvl w:val="12"/>
          <w:numId w:val="0"/>
        </w:numPr>
        <w:ind w:left="720"/>
        <w:rPr>
          <w:rFonts w:ascii="Times New Roman" w:hAnsi="Times New Roman" w:cs="Times New Roman"/>
          <w:bCs/>
          <w:sz w:val="24"/>
          <w:szCs w:val="24"/>
        </w:rPr>
      </w:pPr>
    </w:p>
    <w:bookmarkEnd w:id="3"/>
    <w:p w:rsidR="009A4E05" w14:paraId="1E732665"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SPECIAL CIRCUMSTANCES REQUIRING DATA COLLECTION TO BE INCONSISTENT WITH GUIDELINES IN 5 CFR 1320.5(d)(2)</w:t>
      </w:r>
    </w:p>
    <w:p w:rsidR="009A4E05" w14:paraId="4294B972" w14:textId="77777777">
      <w:pPr>
        <w:numPr>
          <w:ilvl w:val="12"/>
          <w:numId w:val="0"/>
        </w:numPr>
        <w:rPr>
          <w:rFonts w:ascii="Times New Roman" w:hAnsi="Times New Roman" w:cs="Times New Roman"/>
          <w:bCs/>
          <w:sz w:val="24"/>
          <w:szCs w:val="24"/>
        </w:rPr>
      </w:pPr>
    </w:p>
    <w:p w:rsidR="009A4E05" w14:paraId="1EE3579B" w14:textId="68330D15">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There are no special circumstances requiring data collection to be inconsistent with Guidelines in 5 CFR 1320.5(d)(2).</w:t>
      </w:r>
    </w:p>
    <w:p w:rsidR="00617BD8" w14:paraId="7EDDAF9F" w14:textId="72950569">
      <w:pPr>
        <w:numPr>
          <w:ilvl w:val="12"/>
          <w:numId w:val="0"/>
        </w:numPr>
        <w:ind w:left="720"/>
        <w:rPr>
          <w:rFonts w:ascii="Times New Roman" w:hAnsi="Times New Roman" w:cs="Times New Roman"/>
          <w:bCs/>
          <w:sz w:val="24"/>
          <w:szCs w:val="24"/>
        </w:rPr>
      </w:pPr>
    </w:p>
    <w:p w:rsidR="00D91CAF" w14:paraId="59FD81F5" w14:textId="6D6F74BC">
      <w:pPr>
        <w:numPr>
          <w:ilvl w:val="12"/>
          <w:numId w:val="0"/>
        </w:numPr>
        <w:ind w:left="720"/>
        <w:rPr>
          <w:rFonts w:ascii="Times New Roman" w:hAnsi="Times New Roman" w:cs="Times New Roman"/>
          <w:bCs/>
          <w:sz w:val="24"/>
          <w:szCs w:val="24"/>
        </w:rPr>
      </w:pPr>
    </w:p>
    <w:p w:rsidR="00D91CAF" w14:paraId="67DE3D3E" w14:textId="77777777">
      <w:pPr>
        <w:numPr>
          <w:ilvl w:val="12"/>
          <w:numId w:val="0"/>
        </w:numPr>
        <w:ind w:left="720"/>
        <w:rPr>
          <w:rFonts w:ascii="Times New Roman" w:hAnsi="Times New Roman" w:cs="Times New Roman"/>
          <w:bCs/>
          <w:sz w:val="24"/>
          <w:szCs w:val="24"/>
        </w:rPr>
      </w:pPr>
    </w:p>
    <w:p w:rsidR="009A4E05" w14:paraId="3F70020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CONSULTATION WITH INDIVIDUALS OUTSIDE OF THE AGENCY ON AVAILABILITY OF DATA, FREQUENCY OF COLLECTION, CLARITY OF INSTRUCTIONS AND FORMS, AND DATA ELEMENTS</w:t>
      </w:r>
    </w:p>
    <w:p w:rsidR="009A4E05" w14:paraId="470A8F9A" w14:textId="77777777">
      <w:pPr>
        <w:numPr>
          <w:ilvl w:val="12"/>
          <w:numId w:val="0"/>
        </w:numPr>
        <w:rPr>
          <w:rFonts w:ascii="Times New Roman" w:hAnsi="Times New Roman" w:cs="Times New Roman"/>
          <w:bCs/>
          <w:sz w:val="24"/>
          <w:szCs w:val="24"/>
        </w:rPr>
      </w:pPr>
    </w:p>
    <w:p w:rsidR="00F23DDE" w:rsidP="00F23DDE" w14:paraId="5CE6E67B" w14:textId="38CF058D">
      <w:pPr>
        <w:ind w:left="720"/>
        <w:rPr>
          <w:rFonts w:ascii="Times New Roman" w:hAnsi="Times New Roman" w:cs="Times New Roman"/>
          <w:sz w:val="24"/>
          <w:szCs w:val="24"/>
        </w:rPr>
      </w:pPr>
      <w:r>
        <w:rPr>
          <w:rFonts w:ascii="Times New Roman" w:hAnsi="Times New Roman" w:cs="Times New Roman"/>
          <w:sz w:val="24"/>
          <w:szCs w:val="24"/>
        </w:rPr>
        <w:t xml:space="preserve">On October 24, 2022, IRS published Notice 2022-50 (2022-43 I.R.B. 325), requesting </w:t>
      </w:r>
      <w:r w:rsidR="00B731B2">
        <w:rPr>
          <w:rFonts w:ascii="Times New Roman" w:hAnsi="Times New Roman" w:cs="Times New Roman"/>
          <w:sz w:val="24"/>
          <w:szCs w:val="24"/>
        </w:rPr>
        <w:t>public</w:t>
      </w:r>
      <w:r>
        <w:rPr>
          <w:rFonts w:ascii="Times New Roman" w:hAnsi="Times New Roman" w:cs="Times New Roman"/>
          <w:sz w:val="24"/>
          <w:szCs w:val="24"/>
        </w:rPr>
        <w:t xml:space="preserve"> comments on questions arising under new section 6417 and 6418, as well as specific comments on questions listed in the notice.  Comments received in response to this notice </w:t>
      </w:r>
      <w:r w:rsidR="00B731B2">
        <w:rPr>
          <w:rFonts w:ascii="Times New Roman" w:hAnsi="Times New Roman" w:cs="Times New Roman"/>
          <w:sz w:val="24"/>
          <w:szCs w:val="24"/>
        </w:rPr>
        <w:t xml:space="preserve">will help to inform development of future guidance implementing sections 6417 and 6418.  </w:t>
      </w:r>
      <w:r>
        <w:rPr>
          <w:rFonts w:ascii="Times New Roman" w:hAnsi="Times New Roman" w:cs="Times New Roman"/>
          <w:sz w:val="24"/>
          <w:szCs w:val="24"/>
        </w:rPr>
        <w:t xml:space="preserve"> </w:t>
      </w:r>
    </w:p>
    <w:p w:rsidR="00F23DDE" w:rsidP="00F23DDE" w14:paraId="2198C89F" w14:textId="77777777">
      <w:pPr>
        <w:ind w:left="720"/>
        <w:rPr>
          <w:rFonts w:ascii="Times New Roman" w:hAnsi="Times New Roman" w:cs="Times New Roman"/>
          <w:sz w:val="24"/>
          <w:szCs w:val="24"/>
        </w:rPr>
      </w:pPr>
    </w:p>
    <w:p w:rsidR="00791B32" w:rsidP="00F23DDE" w14:paraId="17370038" w14:textId="2A50877D">
      <w:pPr>
        <w:ind w:left="720"/>
        <w:rPr>
          <w:rFonts w:ascii="Times New Roman" w:hAnsi="Times New Roman" w:cs="Times New Roman"/>
          <w:sz w:val="24"/>
          <w:szCs w:val="24"/>
        </w:rPr>
      </w:pPr>
      <w:r w:rsidRPr="00791B32">
        <w:rPr>
          <w:rFonts w:ascii="Times New Roman" w:hAnsi="Times New Roman" w:cs="Times New Roman"/>
          <w:sz w:val="24"/>
          <w:szCs w:val="24"/>
        </w:rPr>
        <w:t>REG-120653-22 (88 FR 17451), published March 23, 2023,</w:t>
      </w:r>
      <w:r w:rsidR="00F23DDE">
        <w:rPr>
          <w:rFonts w:ascii="Times New Roman" w:hAnsi="Times New Roman" w:cs="Times New Roman"/>
          <w:sz w:val="24"/>
          <w:szCs w:val="24"/>
        </w:rPr>
        <w:t xml:space="preserve"> provides proposed rulemakings </w:t>
      </w:r>
      <w:r w:rsidRPr="000F0F81" w:rsidR="000F0F81">
        <w:rPr>
          <w:rFonts w:ascii="Times New Roman" w:hAnsi="Times New Roman" w:cs="Times New Roman"/>
          <w:sz w:val="24"/>
          <w:szCs w:val="24"/>
        </w:rPr>
        <w:t>to implement the advanced manufacturing investment credit</w:t>
      </w:r>
      <w:r w:rsidR="000F0F81">
        <w:rPr>
          <w:rFonts w:ascii="Times New Roman" w:hAnsi="Times New Roman" w:cs="Times New Roman"/>
          <w:sz w:val="24"/>
          <w:szCs w:val="24"/>
        </w:rPr>
        <w:t xml:space="preserve">, </w:t>
      </w:r>
      <w:r w:rsidR="00F23DDE">
        <w:rPr>
          <w:rFonts w:ascii="Times New Roman" w:hAnsi="Times New Roman" w:cs="Times New Roman"/>
          <w:sz w:val="24"/>
          <w:szCs w:val="24"/>
        </w:rPr>
        <w:t>request public comments</w:t>
      </w:r>
      <w:r w:rsidR="000F0F81">
        <w:rPr>
          <w:rFonts w:ascii="Times New Roman" w:hAnsi="Times New Roman" w:cs="Times New Roman"/>
          <w:sz w:val="24"/>
          <w:szCs w:val="24"/>
        </w:rPr>
        <w:t>,</w:t>
      </w:r>
      <w:r w:rsidR="00F23DDE">
        <w:rPr>
          <w:rFonts w:ascii="Times New Roman" w:hAnsi="Times New Roman" w:cs="Times New Roman"/>
          <w:sz w:val="24"/>
          <w:szCs w:val="24"/>
        </w:rPr>
        <w:t xml:space="preserve"> and requests for a public hearing. </w:t>
      </w:r>
      <w:r w:rsidRPr="00F23DDE" w:rsidR="00F23DDE">
        <w:rPr>
          <w:rFonts w:ascii="Times New Roman" w:hAnsi="Times New Roman" w:cs="Times New Roman"/>
          <w:sz w:val="24"/>
          <w:szCs w:val="24"/>
        </w:rPr>
        <w:t>Written or electronic comments</w:t>
      </w:r>
      <w:r w:rsidR="00F23DDE">
        <w:rPr>
          <w:rFonts w:ascii="Times New Roman" w:hAnsi="Times New Roman" w:cs="Times New Roman"/>
          <w:sz w:val="24"/>
          <w:szCs w:val="24"/>
        </w:rPr>
        <w:t xml:space="preserve"> </w:t>
      </w:r>
      <w:r w:rsidRPr="00F23DDE" w:rsidR="00F23DDE">
        <w:rPr>
          <w:rFonts w:ascii="Times New Roman" w:hAnsi="Times New Roman" w:cs="Times New Roman"/>
          <w:sz w:val="24"/>
          <w:szCs w:val="24"/>
        </w:rPr>
        <w:t>and requests for a public hearing must</w:t>
      </w:r>
      <w:r w:rsidR="00F23DDE">
        <w:rPr>
          <w:rFonts w:ascii="Times New Roman" w:hAnsi="Times New Roman" w:cs="Times New Roman"/>
          <w:sz w:val="24"/>
          <w:szCs w:val="24"/>
        </w:rPr>
        <w:t xml:space="preserve"> </w:t>
      </w:r>
      <w:r w:rsidRPr="00F23DDE" w:rsidR="00F23DDE">
        <w:rPr>
          <w:rFonts w:ascii="Times New Roman" w:hAnsi="Times New Roman" w:cs="Times New Roman"/>
          <w:sz w:val="24"/>
          <w:szCs w:val="24"/>
        </w:rPr>
        <w:t>be received by May 22, 2023</w:t>
      </w:r>
      <w:r w:rsidR="00F23DDE">
        <w:rPr>
          <w:rFonts w:ascii="Times New Roman" w:hAnsi="Times New Roman" w:cs="Times New Roman"/>
          <w:sz w:val="24"/>
          <w:szCs w:val="24"/>
        </w:rPr>
        <w:t>.</w:t>
      </w:r>
    </w:p>
    <w:p w:rsidR="00FC0F29" w:rsidP="00F23DDE" w14:paraId="6E6AA0C5" w14:textId="63C14F81">
      <w:pPr>
        <w:ind w:left="720"/>
        <w:rPr>
          <w:rFonts w:ascii="Times New Roman" w:hAnsi="Times New Roman" w:cs="Times New Roman"/>
          <w:sz w:val="24"/>
          <w:szCs w:val="24"/>
        </w:rPr>
      </w:pPr>
    </w:p>
    <w:p w:rsidR="00FC0F29" w:rsidP="00F23DDE" w14:paraId="0A13FFD4" w14:textId="50C86DA7">
      <w:pPr>
        <w:ind w:left="720"/>
        <w:rPr>
          <w:rFonts w:ascii="Times New Roman" w:hAnsi="Times New Roman" w:cs="Times New Roman"/>
          <w:sz w:val="24"/>
          <w:szCs w:val="24"/>
        </w:rPr>
      </w:pPr>
      <w:r>
        <w:rPr>
          <w:rFonts w:ascii="Times New Roman" w:hAnsi="Times New Roman" w:cs="Times New Roman"/>
          <w:sz w:val="24"/>
          <w:szCs w:val="24"/>
        </w:rPr>
        <w:t>In response to the Federal Register notice dated June 21, 2023</w:t>
      </w:r>
      <w:r w:rsidR="008607C8">
        <w:rPr>
          <w:rFonts w:ascii="Times New Roman" w:hAnsi="Times New Roman" w:cs="Times New Roman"/>
          <w:sz w:val="24"/>
          <w:szCs w:val="24"/>
        </w:rPr>
        <w:t>,</w:t>
      </w:r>
      <w:r>
        <w:rPr>
          <w:rFonts w:ascii="Times New Roman" w:hAnsi="Times New Roman" w:cs="Times New Roman"/>
          <w:sz w:val="24"/>
          <w:szCs w:val="24"/>
        </w:rPr>
        <w:t xml:space="preserve"> at 88 FR 40086, IRS did not receive any public comments.   IRS will solicit feedback for additional 30 days via the Federal Register. </w:t>
      </w:r>
    </w:p>
    <w:p w:rsidR="00791B32" w:rsidP="00DE402E" w14:paraId="67CACC55" w14:textId="77777777">
      <w:pPr>
        <w:ind w:left="720"/>
        <w:rPr>
          <w:rFonts w:ascii="Times New Roman" w:hAnsi="Times New Roman" w:cs="Times New Roman"/>
          <w:sz w:val="24"/>
          <w:szCs w:val="24"/>
        </w:rPr>
      </w:pPr>
    </w:p>
    <w:p w:rsidR="009A4E05" w14:paraId="49906B92"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EXPLANATION OF DECISION TO PROVIDE ANY PAYMENT OR GIFT TO</w:t>
      </w:r>
      <w:r>
        <w:rPr>
          <w:rFonts w:ascii="Times New Roman" w:hAnsi="Times New Roman" w:cs="Times New Roman"/>
          <w:b/>
          <w:bCs/>
        </w:rPr>
        <w:t xml:space="preserve">     </w:t>
      </w:r>
      <w:r>
        <w:rPr>
          <w:rFonts w:ascii="Times New Roman" w:hAnsi="Times New Roman" w:cs="Times New Roman"/>
          <w:b/>
          <w:bCs/>
          <w:u w:val="single"/>
        </w:rPr>
        <w:t>RESPONDENTS</w:t>
      </w:r>
    </w:p>
    <w:p w:rsidR="009A4E05" w14:paraId="447B9409" w14:textId="77777777">
      <w:pPr>
        <w:numPr>
          <w:ilvl w:val="12"/>
          <w:numId w:val="0"/>
        </w:numPr>
        <w:rPr>
          <w:rFonts w:ascii="Times New Roman" w:hAnsi="Times New Roman" w:cs="Times New Roman"/>
          <w:bCs/>
          <w:sz w:val="24"/>
          <w:szCs w:val="24"/>
        </w:rPr>
      </w:pPr>
    </w:p>
    <w:p w:rsidR="009A4E05" w:rsidP="00DB64B7" w14:paraId="53EAE87F"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No payment or gift has been provided to any respondents.</w:t>
      </w:r>
    </w:p>
    <w:p w:rsidR="009A4E05" w14:paraId="75E6380F" w14:textId="77777777">
      <w:pPr>
        <w:numPr>
          <w:ilvl w:val="12"/>
          <w:numId w:val="0"/>
        </w:numPr>
        <w:rPr>
          <w:rFonts w:ascii="Times New Roman" w:hAnsi="Times New Roman" w:cs="Times New Roman"/>
          <w:bCs/>
          <w:sz w:val="24"/>
          <w:szCs w:val="24"/>
        </w:rPr>
      </w:pPr>
    </w:p>
    <w:p w:rsidR="009A4E05" w14:paraId="1C01952E"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ASSURANCE OF CONFIDENTIALITY OF RESPONSES</w:t>
      </w:r>
    </w:p>
    <w:p w:rsidR="009A4E05" w14:paraId="03C4D7C3" w14:textId="77777777">
      <w:pPr>
        <w:numPr>
          <w:ilvl w:val="12"/>
          <w:numId w:val="0"/>
        </w:numPr>
        <w:rPr>
          <w:rFonts w:ascii="Times New Roman" w:hAnsi="Times New Roman" w:cs="Times New Roman"/>
          <w:bCs/>
          <w:sz w:val="24"/>
          <w:szCs w:val="24"/>
        </w:rPr>
      </w:pPr>
    </w:p>
    <w:p w:rsidR="009A4E05" w14:paraId="31960358"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Generally, tax returns and tax return information are confidential as required by 26 USC 6103.</w:t>
      </w:r>
    </w:p>
    <w:p w:rsidR="009A4E05" w14:paraId="630B26F3" w14:textId="77777777">
      <w:pPr>
        <w:numPr>
          <w:ilvl w:val="12"/>
          <w:numId w:val="0"/>
        </w:numPr>
        <w:rPr>
          <w:rFonts w:ascii="Times New Roman" w:hAnsi="Times New Roman" w:cs="Times New Roman"/>
          <w:bCs/>
          <w:sz w:val="24"/>
          <w:szCs w:val="24"/>
        </w:rPr>
      </w:pPr>
    </w:p>
    <w:p w:rsidR="009A4E05" w14:paraId="3DE22C44" w14:textId="77777777">
      <w:pPr>
        <w:pStyle w:val="Level1"/>
        <w:numPr>
          <w:ilvl w:val="0"/>
          <w:numId w:val="1"/>
        </w:numPr>
        <w:tabs>
          <w:tab w:val="left" w:pos="720"/>
        </w:tabs>
        <w:ind w:left="720" w:hanging="720"/>
        <w:jc w:val="left"/>
        <w:rPr>
          <w:rFonts w:ascii="Times New Roman" w:hAnsi="Times New Roman" w:cs="Times New Roman"/>
          <w:b/>
          <w:bCs/>
          <w:u w:val="single"/>
        </w:rPr>
      </w:pPr>
      <w:r>
        <w:rPr>
          <w:rFonts w:ascii="Times New Roman" w:hAnsi="Times New Roman" w:cs="Times New Roman"/>
          <w:b/>
          <w:bCs/>
          <w:u w:val="single"/>
        </w:rPr>
        <w:t>JUSTIFICATION OF SENSITIVE QUESTIONS</w:t>
      </w:r>
    </w:p>
    <w:p w:rsidR="009A4E05" w14:paraId="28C90D70" w14:textId="77777777">
      <w:pPr>
        <w:numPr>
          <w:ilvl w:val="12"/>
          <w:numId w:val="0"/>
        </w:numPr>
        <w:rPr>
          <w:rFonts w:ascii="Times New Roman" w:hAnsi="Times New Roman" w:cs="Times New Roman"/>
          <w:bCs/>
          <w:sz w:val="24"/>
          <w:szCs w:val="24"/>
          <w:u w:val="single"/>
        </w:rPr>
      </w:pPr>
    </w:p>
    <w:p w:rsidR="009A4E05" w14:paraId="00A628AA" w14:textId="04F0C43F">
      <w:pPr>
        <w:numPr>
          <w:ilvl w:val="12"/>
          <w:numId w:val="0"/>
        </w:numPr>
        <w:ind w:left="720"/>
        <w:rPr>
          <w:rFonts w:ascii="Times New Roman" w:hAnsi="Times New Roman" w:cs="Times New Roman"/>
          <w:bCs/>
          <w:sz w:val="24"/>
          <w:szCs w:val="24"/>
        </w:rPr>
      </w:pPr>
      <w:bookmarkStart w:id="4" w:name="_Hlk70362291"/>
      <w:r>
        <w:rPr>
          <w:rFonts w:ascii="Times New Roman" w:hAnsi="Times New Roman" w:cs="Times New Roman"/>
          <w:bCs/>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Pr>
            <w:rStyle w:val="Hyperlink"/>
            <w:rFonts w:ascii="Times New Roman" w:hAnsi="Times New Roman" w:cs="Times New Roman"/>
            <w:bCs/>
            <w:sz w:val="24"/>
            <w:szCs w:val="24"/>
          </w:rPr>
          <w:t>https://www.irs.gov/uac/Privacy-Impact-Assessments-PIA</w:t>
        </w:r>
      </w:hyperlink>
      <w:r>
        <w:rPr>
          <w:rFonts w:ascii="Times New Roman" w:hAnsi="Times New Roman" w:cs="Times New Roman"/>
          <w:bCs/>
          <w:sz w:val="24"/>
          <w:szCs w:val="24"/>
        </w:rPr>
        <w:t>.</w:t>
      </w:r>
    </w:p>
    <w:p w:rsidR="009A4E05" w14:paraId="0172A0A2" w14:textId="77777777">
      <w:pPr>
        <w:numPr>
          <w:ilvl w:val="12"/>
          <w:numId w:val="0"/>
        </w:numPr>
        <w:rPr>
          <w:rFonts w:ascii="Times New Roman" w:hAnsi="Times New Roman" w:cs="Times New Roman"/>
          <w:bCs/>
          <w:sz w:val="24"/>
          <w:szCs w:val="24"/>
        </w:rPr>
      </w:pPr>
    </w:p>
    <w:p w:rsidR="00DE402E" w:rsidP="00DE402E" w14:paraId="257E2DCF" w14:textId="2468EB9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4"/>
    </w:p>
    <w:p w:rsidR="009A4E05" w14:paraId="28029678" w14:textId="5EE2FF49">
      <w:pPr>
        <w:numPr>
          <w:ilvl w:val="12"/>
          <w:numId w:val="0"/>
        </w:numPr>
        <w:rPr>
          <w:rFonts w:ascii="Times New Roman" w:hAnsi="Times New Roman" w:cs="Times New Roman"/>
          <w:bCs/>
          <w:sz w:val="24"/>
          <w:szCs w:val="24"/>
        </w:rPr>
      </w:pPr>
    </w:p>
    <w:p w:rsidR="00D91CAF" w14:paraId="456882DD" w14:textId="55712EFA">
      <w:pPr>
        <w:numPr>
          <w:ilvl w:val="12"/>
          <w:numId w:val="0"/>
        </w:numPr>
        <w:rPr>
          <w:rFonts w:ascii="Times New Roman" w:hAnsi="Times New Roman" w:cs="Times New Roman"/>
          <w:bCs/>
          <w:sz w:val="24"/>
          <w:szCs w:val="24"/>
        </w:rPr>
      </w:pPr>
    </w:p>
    <w:p w:rsidR="00D91CAF" w14:paraId="72240CBA" w14:textId="6C092897">
      <w:pPr>
        <w:numPr>
          <w:ilvl w:val="12"/>
          <w:numId w:val="0"/>
        </w:numPr>
        <w:rPr>
          <w:rFonts w:ascii="Times New Roman" w:hAnsi="Times New Roman" w:cs="Times New Roman"/>
          <w:bCs/>
          <w:sz w:val="24"/>
          <w:szCs w:val="24"/>
        </w:rPr>
      </w:pPr>
    </w:p>
    <w:p w:rsidR="00D91CAF" w14:paraId="36670DC9" w14:textId="2A88A546">
      <w:pPr>
        <w:numPr>
          <w:ilvl w:val="12"/>
          <w:numId w:val="0"/>
        </w:numPr>
        <w:rPr>
          <w:rFonts w:ascii="Times New Roman" w:hAnsi="Times New Roman" w:cs="Times New Roman"/>
          <w:bCs/>
          <w:sz w:val="24"/>
          <w:szCs w:val="24"/>
        </w:rPr>
      </w:pPr>
    </w:p>
    <w:p w:rsidR="00D91CAF" w14:paraId="57392C52" w14:textId="476620FA">
      <w:pPr>
        <w:numPr>
          <w:ilvl w:val="12"/>
          <w:numId w:val="0"/>
        </w:numPr>
        <w:rPr>
          <w:rFonts w:ascii="Times New Roman" w:hAnsi="Times New Roman" w:cs="Times New Roman"/>
          <w:bCs/>
          <w:sz w:val="24"/>
          <w:szCs w:val="24"/>
        </w:rPr>
      </w:pPr>
    </w:p>
    <w:p w:rsidR="00D91CAF" w14:paraId="340BF2D5" w14:textId="496FB151">
      <w:pPr>
        <w:numPr>
          <w:ilvl w:val="12"/>
          <w:numId w:val="0"/>
        </w:numPr>
        <w:rPr>
          <w:rFonts w:ascii="Times New Roman" w:hAnsi="Times New Roman" w:cs="Times New Roman"/>
          <w:bCs/>
          <w:sz w:val="24"/>
          <w:szCs w:val="24"/>
        </w:rPr>
      </w:pPr>
    </w:p>
    <w:p w:rsidR="009A4E05" w14:paraId="027F2316"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9A4E05" w14:paraId="6271AA07" w14:textId="77777777">
      <w:pPr>
        <w:tabs>
          <w:tab w:val="left" w:pos="720"/>
        </w:tabs>
        <w:rPr>
          <w:rFonts w:ascii="Times New Roman" w:hAnsi="Times New Roman" w:cs="Times New Roman"/>
          <w:bCs/>
          <w:sz w:val="24"/>
          <w:szCs w:val="24"/>
        </w:rPr>
      </w:pPr>
    </w:p>
    <w:p w:rsidR="009A4E05" w14:paraId="3D94C0BD" w14:textId="53E0518F">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ab/>
        <w:t>Burden associated with specific elections are identified on the attached burden table and the total burden identified is:</w:t>
      </w:r>
    </w:p>
    <w:p w:rsidR="009A4E05" w14:paraId="0EB2D640" w14:textId="77777777">
      <w:pPr>
        <w:numPr>
          <w:ilvl w:val="12"/>
          <w:numId w:val="0"/>
        </w:numPr>
        <w:tabs>
          <w:tab w:val="left" w:pos="720"/>
        </w:tabs>
        <w:ind w:left="720" w:hanging="720"/>
      </w:pPr>
      <w:r>
        <w:rPr>
          <w:rFonts w:ascii="Times New Roman" w:hAnsi="Times New Roman" w:cs="Times New Roman"/>
          <w:bCs/>
          <w:sz w:val="24"/>
          <w:szCs w:val="24"/>
        </w:rPr>
        <w:tab/>
      </w:r>
    </w:p>
    <w:tbl>
      <w:tblPr>
        <w:tblW w:w="902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415"/>
        <w:gridCol w:w="1329"/>
        <w:gridCol w:w="1182"/>
        <w:gridCol w:w="1097"/>
        <w:gridCol w:w="1646"/>
      </w:tblGrid>
      <w:tr w14:paraId="5DE8BAD8" w14:textId="77777777" w:rsidTr="00DB64B7">
        <w:tblPrEx>
          <w:tblW w:w="902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vAlign w:val="center"/>
          </w:tcPr>
          <w:p w:rsidR="009A4E05" w:rsidP="00DB64B7" w14:paraId="7DD20294" w14:textId="77777777">
            <w:pPr>
              <w:numPr>
                <w:ilvl w:val="12"/>
                <w:numId w:val="0"/>
              </w:numPr>
              <w:jc w:val="center"/>
              <w:rPr>
                <w:rFonts w:ascii="Times New Roman" w:hAnsi="Times New Roman" w:cs="Times New Roman"/>
                <w:b/>
                <w:sz w:val="22"/>
                <w:szCs w:val="22"/>
              </w:rPr>
            </w:pPr>
          </w:p>
          <w:p w:rsidR="009A4E05" w:rsidP="00DB64B7" w14:paraId="7CB9E3D8" w14:textId="689549A6">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Form</w:t>
            </w:r>
            <w:r w:rsidR="009A27E8">
              <w:rPr>
                <w:rFonts w:ascii="Times New Roman" w:hAnsi="Times New Roman" w:cs="Times New Roman"/>
                <w:b/>
                <w:sz w:val="22"/>
                <w:szCs w:val="22"/>
              </w:rPr>
              <w:t>/Reg.</w:t>
            </w:r>
          </w:p>
        </w:tc>
        <w:tc>
          <w:tcPr>
            <w:tcW w:w="1415" w:type="dxa"/>
            <w:shd w:val="clear" w:color="auto" w:fill="auto"/>
            <w:vAlign w:val="center"/>
          </w:tcPr>
          <w:p w:rsidR="009A4E05" w:rsidP="00DB64B7" w14:paraId="0266CDE2"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Respondents</w:t>
            </w:r>
          </w:p>
        </w:tc>
        <w:tc>
          <w:tcPr>
            <w:tcW w:w="1329" w:type="dxa"/>
            <w:shd w:val="clear" w:color="auto" w:fill="auto"/>
            <w:vAlign w:val="center"/>
          </w:tcPr>
          <w:p w:rsidR="009A4E05" w:rsidP="00DB64B7" w14:paraId="3CF506A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Responses Per Respondent</w:t>
            </w:r>
          </w:p>
        </w:tc>
        <w:tc>
          <w:tcPr>
            <w:tcW w:w="1182" w:type="dxa"/>
            <w:shd w:val="clear" w:color="auto" w:fill="auto"/>
            <w:vAlign w:val="center"/>
          </w:tcPr>
          <w:p w:rsidR="009A4E05" w:rsidP="00DB64B7" w14:paraId="1F0E282B"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Annual Responses</w:t>
            </w:r>
          </w:p>
        </w:tc>
        <w:tc>
          <w:tcPr>
            <w:tcW w:w="1097" w:type="dxa"/>
            <w:shd w:val="clear" w:color="auto" w:fill="auto"/>
            <w:vAlign w:val="center"/>
          </w:tcPr>
          <w:p w:rsidR="009A4E05" w:rsidP="00DB64B7" w14:paraId="7D27B3C3"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Hours Per Response</w:t>
            </w:r>
          </w:p>
        </w:tc>
        <w:tc>
          <w:tcPr>
            <w:tcW w:w="1646" w:type="dxa"/>
            <w:shd w:val="clear" w:color="auto" w:fill="auto"/>
            <w:vAlign w:val="center"/>
          </w:tcPr>
          <w:p w:rsidR="009A4E05" w:rsidP="00DB64B7" w14:paraId="77283E3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Burden</w:t>
            </w:r>
          </w:p>
        </w:tc>
      </w:tr>
      <w:tr w14:paraId="0556895D" w14:textId="77777777" w:rsidTr="00DB64B7">
        <w:tblPrEx>
          <w:tblW w:w="9027" w:type="dxa"/>
          <w:tblInd w:w="715" w:type="dxa"/>
          <w:tblLook w:val="04A0"/>
        </w:tblPrEx>
        <w:trPr>
          <w:trHeight w:val="557"/>
        </w:trPr>
        <w:tc>
          <w:tcPr>
            <w:tcW w:w="2358" w:type="dxa"/>
          </w:tcPr>
          <w:p w:rsidR="009A4E05" w:rsidRPr="00AC1AC1" w14:paraId="5EA9954E" w14:textId="50234692">
            <w:pPr>
              <w:numPr>
                <w:ilvl w:val="12"/>
                <w:numId w:val="0"/>
              </w:numPr>
              <w:jc w:val="center"/>
              <w:rPr>
                <w:rFonts w:ascii="Times New Roman" w:hAnsi="Times New Roman" w:cs="Times New Roman"/>
                <w:bCs/>
                <w:sz w:val="18"/>
                <w:szCs w:val="18"/>
              </w:rPr>
            </w:pPr>
            <w:r w:rsidRPr="00AC1AC1">
              <w:rPr>
                <w:rFonts w:ascii="Times New Roman" w:hAnsi="Times New Roman" w:cs="Times New Roman"/>
                <w:bCs/>
                <w:sz w:val="18"/>
                <w:szCs w:val="18"/>
              </w:rPr>
              <w:t>Advanced Manufacturing Investment Credit</w:t>
            </w:r>
          </w:p>
          <w:p w:rsidR="009A27E8" w:rsidRPr="00AC1AC1" w14:paraId="0831D8B7" w14:textId="67B6ADA1">
            <w:pPr>
              <w:numPr>
                <w:ilvl w:val="12"/>
                <w:numId w:val="0"/>
              </w:numPr>
              <w:jc w:val="center"/>
              <w:rPr>
                <w:rFonts w:ascii="Times New Roman" w:hAnsi="Times New Roman" w:cs="Times New Roman"/>
                <w:bCs/>
              </w:rPr>
            </w:pPr>
            <w:r w:rsidRPr="00AC1AC1">
              <w:rPr>
                <w:rFonts w:ascii="Times New Roman" w:hAnsi="Times New Roman" w:cs="Times New Roman"/>
                <w:bCs/>
              </w:rPr>
              <w:t>1.48D–6</w:t>
            </w:r>
            <w:r w:rsidR="00185852">
              <w:rPr>
                <w:rFonts w:ascii="Times New Roman" w:hAnsi="Times New Roman" w:cs="Times New Roman"/>
                <w:bCs/>
              </w:rPr>
              <w:t>T</w:t>
            </w:r>
            <w:r w:rsidRPr="00AC1AC1">
              <w:rPr>
                <w:rFonts w:ascii="Times New Roman" w:hAnsi="Times New Roman" w:cs="Times New Roman"/>
                <w:bCs/>
              </w:rPr>
              <w:t>(c)</w:t>
            </w:r>
          </w:p>
        </w:tc>
        <w:tc>
          <w:tcPr>
            <w:tcW w:w="1415" w:type="dxa"/>
            <w:shd w:val="clear" w:color="auto" w:fill="auto"/>
            <w:vAlign w:val="center"/>
          </w:tcPr>
          <w:p w:rsidR="009A4E05" w14:paraId="7B538DEA" w14:textId="7B8A3DF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50</w:t>
            </w:r>
          </w:p>
        </w:tc>
        <w:tc>
          <w:tcPr>
            <w:tcW w:w="1329" w:type="dxa"/>
            <w:shd w:val="clear" w:color="auto" w:fill="auto"/>
            <w:vAlign w:val="center"/>
          </w:tcPr>
          <w:p w:rsidR="009A4E05" w14:paraId="4F783501" w14:textId="58B4FE94">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51964FE3" w14:textId="13BDB08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50</w:t>
            </w:r>
          </w:p>
        </w:tc>
        <w:tc>
          <w:tcPr>
            <w:tcW w:w="1097" w:type="dxa"/>
            <w:shd w:val="clear" w:color="auto" w:fill="auto"/>
            <w:vAlign w:val="center"/>
          </w:tcPr>
          <w:p w:rsidR="009A4E05" w14:paraId="0E83A038" w14:textId="226FABE4">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5.41</w:t>
            </w:r>
          </w:p>
        </w:tc>
        <w:tc>
          <w:tcPr>
            <w:tcW w:w="1646" w:type="dxa"/>
            <w:shd w:val="clear" w:color="auto" w:fill="auto"/>
            <w:vAlign w:val="center"/>
          </w:tcPr>
          <w:p w:rsidR="009A4E05" w14:paraId="6AA63545" w14:textId="560C264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271</w:t>
            </w:r>
          </w:p>
        </w:tc>
      </w:tr>
      <w:tr w14:paraId="308E7EA3" w14:textId="77777777" w:rsidTr="00DB64B7">
        <w:tblPrEx>
          <w:tblW w:w="9027" w:type="dxa"/>
          <w:tblInd w:w="715" w:type="dxa"/>
          <w:tblLook w:val="04A0"/>
        </w:tblPrEx>
        <w:trPr>
          <w:trHeight w:val="557"/>
        </w:trPr>
        <w:tc>
          <w:tcPr>
            <w:tcW w:w="2358" w:type="dxa"/>
          </w:tcPr>
          <w:p w:rsidR="009A4E05" w:rsidRPr="00AC1AC1" w14:paraId="60C9D8CD" w14:textId="758D8E26">
            <w:pPr>
              <w:numPr>
                <w:ilvl w:val="12"/>
                <w:numId w:val="0"/>
              </w:numPr>
              <w:jc w:val="center"/>
              <w:rPr>
                <w:rFonts w:ascii="Times New Roman" w:hAnsi="Times New Roman" w:cs="Times New Roman"/>
                <w:bCs/>
                <w:sz w:val="18"/>
                <w:szCs w:val="18"/>
              </w:rPr>
            </w:pPr>
            <w:r w:rsidRPr="00AC1AC1">
              <w:rPr>
                <w:rFonts w:ascii="Times New Roman" w:hAnsi="Times New Roman" w:cs="Times New Roman"/>
                <w:bCs/>
                <w:sz w:val="18"/>
                <w:szCs w:val="18"/>
              </w:rPr>
              <w:t>Elective Payment of Applicable Credits</w:t>
            </w:r>
          </w:p>
          <w:p w:rsidR="00090846" w14:paraId="537BB9AB" w14:textId="4DCF75E9">
            <w:pPr>
              <w:numPr>
                <w:ilvl w:val="12"/>
                <w:numId w:val="0"/>
              </w:numPr>
              <w:jc w:val="center"/>
              <w:rPr>
                <w:rFonts w:ascii="Times New Roman" w:hAnsi="Times New Roman" w:cs="Times New Roman"/>
                <w:bCs/>
              </w:rPr>
            </w:pPr>
            <w:r w:rsidRPr="00090846">
              <w:rPr>
                <w:rFonts w:ascii="Times New Roman" w:hAnsi="Times New Roman" w:cs="Times New Roman"/>
                <w:bCs/>
              </w:rPr>
              <w:t>1.6417-5T</w:t>
            </w:r>
          </w:p>
        </w:tc>
        <w:tc>
          <w:tcPr>
            <w:tcW w:w="1415" w:type="dxa"/>
            <w:shd w:val="clear" w:color="auto" w:fill="auto"/>
            <w:vAlign w:val="center"/>
          </w:tcPr>
          <w:p w:rsidR="009A4E05" w14:paraId="4C8EC8BC" w14:textId="3E9060B9">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20,000</w:t>
            </w:r>
          </w:p>
        </w:tc>
        <w:tc>
          <w:tcPr>
            <w:tcW w:w="1329" w:type="dxa"/>
            <w:shd w:val="clear" w:color="auto" w:fill="auto"/>
            <w:vAlign w:val="center"/>
          </w:tcPr>
          <w:p w:rsidR="009A4E05" w14:paraId="1CB7B88E" w14:textId="5A7B1D5B">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4F2FD469" w14:textId="1D76AAC0">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20,000</w:t>
            </w:r>
          </w:p>
        </w:tc>
        <w:tc>
          <w:tcPr>
            <w:tcW w:w="1097" w:type="dxa"/>
            <w:shd w:val="clear" w:color="auto" w:fill="auto"/>
            <w:vAlign w:val="center"/>
          </w:tcPr>
          <w:p w:rsidR="009A4E05" w14:paraId="78F49C27" w14:textId="01A6967A">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6.31</w:t>
            </w:r>
          </w:p>
        </w:tc>
        <w:tc>
          <w:tcPr>
            <w:tcW w:w="1646" w:type="dxa"/>
            <w:shd w:val="clear" w:color="auto" w:fill="auto"/>
            <w:vAlign w:val="center"/>
          </w:tcPr>
          <w:p w:rsidR="009A4E05" w14:paraId="5B178678" w14:textId="23CDDC59">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126,200</w:t>
            </w:r>
          </w:p>
        </w:tc>
      </w:tr>
      <w:tr w14:paraId="115A4410" w14:textId="77777777" w:rsidTr="00DB64B7">
        <w:tblPrEx>
          <w:tblW w:w="9027" w:type="dxa"/>
          <w:tblInd w:w="715" w:type="dxa"/>
          <w:tblLook w:val="04A0"/>
        </w:tblPrEx>
        <w:trPr>
          <w:trHeight w:val="557"/>
        </w:trPr>
        <w:tc>
          <w:tcPr>
            <w:tcW w:w="2358" w:type="dxa"/>
          </w:tcPr>
          <w:p w:rsidR="009A4E05" w:rsidRPr="00AC1AC1" w14:paraId="26E77488" w14:textId="3C25E25E">
            <w:pPr>
              <w:numPr>
                <w:ilvl w:val="12"/>
                <w:numId w:val="0"/>
              </w:numPr>
              <w:jc w:val="center"/>
              <w:rPr>
                <w:rFonts w:ascii="Times New Roman" w:hAnsi="Times New Roman" w:cs="Times New Roman"/>
                <w:bCs/>
                <w:sz w:val="18"/>
                <w:szCs w:val="18"/>
              </w:rPr>
            </w:pPr>
            <w:r>
              <w:rPr>
                <w:rFonts w:ascii="Times New Roman" w:hAnsi="Times New Roman" w:cs="Times New Roman"/>
                <w:bCs/>
                <w:sz w:val="18"/>
                <w:szCs w:val="18"/>
              </w:rPr>
              <w:t>Transfer of Certain Credits</w:t>
            </w:r>
          </w:p>
          <w:p w:rsidR="009A4E05" w:rsidRPr="00AC1AC1" w14:paraId="186E3F7A" w14:textId="167CFBCF">
            <w:pPr>
              <w:numPr>
                <w:ilvl w:val="12"/>
                <w:numId w:val="0"/>
              </w:numPr>
              <w:jc w:val="center"/>
              <w:rPr>
                <w:rFonts w:ascii="Times New Roman" w:hAnsi="Times New Roman" w:cs="Times New Roman"/>
                <w:bCs/>
              </w:rPr>
            </w:pPr>
            <w:r w:rsidRPr="00AC1AC1">
              <w:rPr>
                <w:rFonts w:ascii="Times New Roman" w:hAnsi="Times New Roman" w:cs="Times New Roman"/>
                <w:bCs/>
              </w:rPr>
              <w:t>1.6418-4T</w:t>
            </w:r>
          </w:p>
        </w:tc>
        <w:tc>
          <w:tcPr>
            <w:tcW w:w="1415" w:type="dxa"/>
            <w:shd w:val="clear" w:color="auto" w:fill="auto"/>
            <w:vAlign w:val="center"/>
          </w:tcPr>
          <w:p w:rsidR="009A4E05" w14:paraId="5885FC64" w14:textId="569BCC3C">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50,000</w:t>
            </w:r>
          </w:p>
        </w:tc>
        <w:tc>
          <w:tcPr>
            <w:tcW w:w="1329" w:type="dxa"/>
            <w:shd w:val="clear" w:color="auto" w:fill="auto"/>
            <w:vAlign w:val="center"/>
          </w:tcPr>
          <w:p w:rsidR="009A4E05" w14:paraId="273076B3" w14:textId="2E5E74C8">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094679DC" w14:textId="3ADC4FF0">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50,000</w:t>
            </w:r>
          </w:p>
        </w:tc>
        <w:tc>
          <w:tcPr>
            <w:tcW w:w="1097" w:type="dxa"/>
            <w:shd w:val="clear" w:color="auto" w:fill="auto"/>
            <w:vAlign w:val="center"/>
          </w:tcPr>
          <w:p w:rsidR="009A4E05" w14:paraId="6FBDB5AD" w14:textId="4531209E">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6.16</w:t>
            </w:r>
          </w:p>
        </w:tc>
        <w:tc>
          <w:tcPr>
            <w:tcW w:w="1646" w:type="dxa"/>
            <w:shd w:val="clear" w:color="auto" w:fill="auto"/>
            <w:vAlign w:val="center"/>
          </w:tcPr>
          <w:p w:rsidR="009A4E05" w14:paraId="5BEF95FF" w14:textId="08256243">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308,000</w:t>
            </w:r>
          </w:p>
        </w:tc>
      </w:tr>
      <w:tr w14:paraId="4D21B8F8" w14:textId="77777777" w:rsidTr="00DB64B7">
        <w:tblPrEx>
          <w:tblW w:w="9027" w:type="dxa"/>
          <w:tblInd w:w="715" w:type="dxa"/>
          <w:tblLook w:val="04A0"/>
        </w:tblPrEx>
        <w:trPr>
          <w:trHeight w:val="557"/>
        </w:trPr>
        <w:tc>
          <w:tcPr>
            <w:tcW w:w="2358" w:type="dxa"/>
          </w:tcPr>
          <w:p w:rsidR="009A27E8" w14:paraId="4ED357B3" w14:textId="77777777">
            <w:pPr>
              <w:numPr>
                <w:ilvl w:val="12"/>
                <w:numId w:val="0"/>
              </w:numPr>
              <w:jc w:val="center"/>
              <w:rPr>
                <w:rFonts w:ascii="Times New Roman" w:hAnsi="Times New Roman" w:cs="Times New Roman"/>
                <w:bCs/>
                <w:sz w:val="22"/>
                <w:szCs w:val="22"/>
              </w:rPr>
            </w:pPr>
          </w:p>
          <w:p w:rsidR="009A27E8" w:rsidRPr="00284F2C" w14:paraId="22A4465E" w14:textId="6643B714">
            <w:pPr>
              <w:numPr>
                <w:ilvl w:val="12"/>
                <w:numId w:val="0"/>
              </w:numPr>
              <w:jc w:val="center"/>
              <w:rPr>
                <w:rFonts w:ascii="Times New Roman" w:hAnsi="Times New Roman" w:cs="Times New Roman"/>
                <w:b/>
                <w:sz w:val="22"/>
                <w:szCs w:val="22"/>
              </w:rPr>
            </w:pPr>
            <w:r w:rsidRPr="00284F2C">
              <w:rPr>
                <w:rFonts w:ascii="Times New Roman" w:hAnsi="Times New Roman" w:cs="Times New Roman"/>
                <w:b/>
                <w:sz w:val="22"/>
                <w:szCs w:val="22"/>
              </w:rPr>
              <w:t>Total</w:t>
            </w:r>
          </w:p>
        </w:tc>
        <w:tc>
          <w:tcPr>
            <w:tcW w:w="1415" w:type="dxa"/>
            <w:shd w:val="clear" w:color="auto" w:fill="auto"/>
            <w:vAlign w:val="center"/>
          </w:tcPr>
          <w:p w:rsidR="009A27E8" w14:paraId="132C4FAE" w14:textId="77777777">
            <w:pPr>
              <w:numPr>
                <w:ilvl w:val="12"/>
                <w:numId w:val="0"/>
              </w:numPr>
              <w:jc w:val="center"/>
              <w:rPr>
                <w:rFonts w:ascii="Times New Roman" w:hAnsi="Times New Roman" w:cs="Times New Roman"/>
                <w:bCs/>
                <w:sz w:val="22"/>
                <w:szCs w:val="22"/>
              </w:rPr>
            </w:pPr>
          </w:p>
        </w:tc>
        <w:tc>
          <w:tcPr>
            <w:tcW w:w="1329" w:type="dxa"/>
            <w:shd w:val="clear" w:color="auto" w:fill="auto"/>
            <w:vAlign w:val="center"/>
          </w:tcPr>
          <w:p w:rsidR="009A27E8" w14:paraId="25F97D49" w14:textId="77777777">
            <w:pPr>
              <w:numPr>
                <w:ilvl w:val="12"/>
                <w:numId w:val="0"/>
              </w:numPr>
              <w:jc w:val="center"/>
              <w:rPr>
                <w:rFonts w:ascii="Times New Roman" w:hAnsi="Times New Roman" w:cs="Times New Roman"/>
                <w:bCs/>
                <w:sz w:val="22"/>
                <w:szCs w:val="22"/>
              </w:rPr>
            </w:pPr>
          </w:p>
        </w:tc>
        <w:tc>
          <w:tcPr>
            <w:tcW w:w="1182" w:type="dxa"/>
            <w:shd w:val="clear" w:color="auto" w:fill="auto"/>
            <w:vAlign w:val="center"/>
          </w:tcPr>
          <w:p w:rsidR="009A27E8" w14:paraId="6F482066" w14:textId="521955E0">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70,050</w:t>
            </w:r>
          </w:p>
        </w:tc>
        <w:tc>
          <w:tcPr>
            <w:tcW w:w="1097" w:type="dxa"/>
            <w:shd w:val="clear" w:color="auto" w:fill="auto"/>
            <w:vAlign w:val="center"/>
          </w:tcPr>
          <w:p w:rsidR="009A27E8" w14:paraId="3D0FE2D0" w14:textId="77777777">
            <w:pPr>
              <w:numPr>
                <w:ilvl w:val="12"/>
                <w:numId w:val="0"/>
              </w:numPr>
              <w:jc w:val="center"/>
              <w:rPr>
                <w:rFonts w:ascii="Times New Roman" w:hAnsi="Times New Roman" w:cs="Times New Roman"/>
                <w:bCs/>
                <w:sz w:val="22"/>
                <w:szCs w:val="22"/>
              </w:rPr>
            </w:pPr>
          </w:p>
        </w:tc>
        <w:tc>
          <w:tcPr>
            <w:tcW w:w="1646" w:type="dxa"/>
            <w:shd w:val="clear" w:color="auto" w:fill="auto"/>
            <w:vAlign w:val="center"/>
          </w:tcPr>
          <w:p w:rsidR="009A27E8" w14:paraId="257D25D9" w14:textId="2D1A2FC1">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434,471</w:t>
            </w:r>
          </w:p>
        </w:tc>
      </w:tr>
    </w:tbl>
    <w:p w:rsidR="00821E40" w:rsidP="00821E40" w14:paraId="151BE3C6" w14:textId="77777777">
      <w:pPr>
        <w:ind w:left="720"/>
        <w:jc w:val="both"/>
        <w:rPr>
          <w:rFonts w:ascii="Times New Roman" w:hAnsi="Times New Roman"/>
          <w:bCs/>
          <w:sz w:val="24"/>
          <w:szCs w:val="24"/>
        </w:rPr>
      </w:pPr>
    </w:p>
    <w:p w:rsidR="00821E40" w:rsidRPr="00620AB0" w:rsidP="00821E40" w14:paraId="199D4D17" w14:textId="755D0F4F">
      <w:pPr>
        <w:ind w:left="720"/>
        <w:jc w:val="both"/>
        <w:rPr>
          <w:rFonts w:ascii="Times New Roman" w:hAnsi="Times New Roman"/>
          <w:bCs/>
          <w:sz w:val="24"/>
          <w:szCs w:val="24"/>
        </w:rPr>
      </w:pPr>
      <w:r w:rsidRPr="00620AB0">
        <w:rPr>
          <w:rFonts w:ascii="Times New Roman" w:hAnsi="Times New Roman"/>
          <w:bCs/>
          <w:sz w:val="24"/>
          <w:szCs w:val="24"/>
        </w:rPr>
        <w:t xml:space="preserve">We are asking for continued approval of these regulations that are associated with </w:t>
      </w:r>
      <w:r>
        <w:rPr>
          <w:rFonts w:ascii="Times New Roman" w:hAnsi="Times New Roman"/>
          <w:bCs/>
          <w:sz w:val="24"/>
          <w:szCs w:val="24"/>
        </w:rPr>
        <w:t xml:space="preserve">the </w:t>
      </w:r>
      <w:r w:rsidRPr="00C86FEB">
        <w:rPr>
          <w:rFonts w:ascii="Times New Roman" w:hAnsi="Times New Roman" w:cs="Times New Roman"/>
          <w:sz w:val="24"/>
          <w:szCs w:val="24"/>
        </w:rPr>
        <w:t xml:space="preserve">IRS electronic </w:t>
      </w:r>
      <w:r w:rsidR="00D91CAF">
        <w:rPr>
          <w:rFonts w:ascii="Times New Roman" w:hAnsi="Times New Roman" w:cs="Times New Roman"/>
          <w:sz w:val="24"/>
          <w:szCs w:val="24"/>
        </w:rPr>
        <w:t xml:space="preserve">registration </w:t>
      </w:r>
      <w:r w:rsidRPr="00C86FEB">
        <w:rPr>
          <w:rFonts w:ascii="Times New Roman" w:hAnsi="Times New Roman" w:cs="Times New Roman"/>
          <w:sz w:val="24"/>
          <w:szCs w:val="24"/>
        </w:rPr>
        <w:t>portal</w:t>
      </w:r>
      <w:r w:rsidRPr="00620AB0">
        <w:rPr>
          <w:rFonts w:ascii="Times New Roman" w:hAnsi="Times New Roman"/>
          <w:bCs/>
          <w:sz w:val="24"/>
          <w:szCs w:val="24"/>
        </w:rPr>
        <w:t>.  Please continue to assign OMB number 1545-</w:t>
      </w:r>
      <w:r>
        <w:rPr>
          <w:rFonts w:ascii="Times New Roman" w:hAnsi="Times New Roman"/>
          <w:bCs/>
          <w:sz w:val="24"/>
          <w:szCs w:val="24"/>
        </w:rPr>
        <w:t>XXXX</w:t>
      </w:r>
      <w:r w:rsidRPr="00620AB0">
        <w:rPr>
          <w:rFonts w:ascii="Times New Roman" w:hAnsi="Times New Roman"/>
          <w:bCs/>
          <w:sz w:val="24"/>
          <w:szCs w:val="24"/>
        </w:rPr>
        <w:t xml:space="preserve"> to these regulations.</w:t>
      </w:r>
    </w:p>
    <w:p w:rsidR="00821E40" w:rsidRPr="00620AB0" w:rsidP="00821E40" w14:paraId="42A32008" w14:textId="77777777">
      <w:pPr>
        <w:jc w:val="both"/>
        <w:rPr>
          <w:rFonts w:ascii="Times New Roman" w:hAnsi="Times New Roman"/>
          <w:bCs/>
          <w:sz w:val="24"/>
          <w:szCs w:val="24"/>
        </w:rPr>
      </w:pPr>
      <w:r w:rsidRPr="00620AB0">
        <w:rPr>
          <w:rFonts w:ascii="Times New Roman" w:hAnsi="Times New Roman"/>
          <w:bCs/>
          <w:sz w:val="24"/>
          <w:szCs w:val="24"/>
        </w:rPr>
        <w:tab/>
        <w:t xml:space="preserve">  </w:t>
      </w:r>
    </w:p>
    <w:tbl>
      <w:tblPr>
        <w:tblW w:w="7015" w:type="dxa"/>
        <w:tblInd w:w="1165" w:type="dxa"/>
        <w:tblLook w:val="04A0"/>
      </w:tblPr>
      <w:tblGrid>
        <w:gridCol w:w="2245"/>
        <w:gridCol w:w="2430"/>
        <w:gridCol w:w="2340"/>
      </w:tblGrid>
      <w:tr w14:paraId="5015A37F" w14:textId="77777777" w:rsidTr="007C7B92">
        <w:tblPrEx>
          <w:tblW w:w="7015" w:type="dxa"/>
          <w:tblInd w:w="1165" w:type="dxa"/>
          <w:tblLook w:val="04A0"/>
        </w:tblPrEx>
        <w:trPr>
          <w:trHeight w:val="29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E40" w:rsidRPr="00620AB0" w:rsidP="007C7B92" w14:paraId="0710A0FC" w14:textId="662FEB9A">
            <w:pPr>
              <w:widowControl/>
              <w:autoSpaceDE/>
              <w:autoSpaceDN/>
              <w:adjustRightInd/>
              <w:rPr>
                <w:rFonts w:ascii="Times New Roman" w:hAnsi="Times New Roman"/>
                <w:sz w:val="22"/>
                <w:szCs w:val="22"/>
              </w:rPr>
            </w:pPr>
            <w:r>
              <w:rPr>
                <w:rFonts w:ascii="Times New Roman" w:hAnsi="Times New Roman"/>
                <w:bCs/>
                <w:sz w:val="22"/>
                <w:szCs w:val="22"/>
              </w:rPr>
              <w:t>1.48D-6</w:t>
            </w:r>
            <w:r w:rsidR="00185852">
              <w:rPr>
                <w:rFonts w:ascii="Times New Roman" w:hAnsi="Times New Roman"/>
                <w:bCs/>
                <w:sz w:val="22"/>
                <w:szCs w:val="22"/>
              </w:rPr>
              <w:t>T</w:t>
            </w:r>
            <w:r>
              <w:rPr>
                <w:rFonts w:ascii="Times New Roman" w:hAnsi="Times New Roman"/>
                <w:bCs/>
                <w:sz w:val="22"/>
                <w:szCs w:val="22"/>
              </w:rPr>
              <w:t>(c)</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821E40" w:rsidRPr="00620AB0" w:rsidP="007C7B92" w14:paraId="23FCA15D" w14:textId="1890AAB6">
            <w:pPr>
              <w:widowControl/>
              <w:autoSpaceDE/>
              <w:autoSpaceDN/>
              <w:adjustRightInd/>
              <w:rPr>
                <w:rFonts w:ascii="Times New Roman" w:hAnsi="Times New Roman"/>
                <w:sz w:val="22"/>
                <w:szCs w:val="22"/>
              </w:rPr>
            </w:pPr>
            <w:r>
              <w:rPr>
                <w:rFonts w:ascii="Times New Roman" w:hAnsi="Times New Roman"/>
                <w:sz w:val="22"/>
                <w:szCs w:val="22"/>
              </w:rPr>
              <w:t>1.6417-5T</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821E40" w:rsidRPr="00620AB0" w:rsidP="007C7B92" w14:paraId="2DC74102" w14:textId="1214C563">
            <w:pPr>
              <w:widowControl/>
              <w:autoSpaceDE/>
              <w:autoSpaceDN/>
              <w:adjustRightInd/>
              <w:rPr>
                <w:rFonts w:ascii="Times New Roman" w:hAnsi="Times New Roman"/>
                <w:sz w:val="22"/>
                <w:szCs w:val="22"/>
              </w:rPr>
            </w:pPr>
            <w:r>
              <w:rPr>
                <w:rFonts w:ascii="Times New Roman" w:hAnsi="Times New Roman"/>
                <w:sz w:val="22"/>
                <w:szCs w:val="22"/>
              </w:rPr>
              <w:t>1.6418-4T</w:t>
            </w:r>
          </w:p>
        </w:tc>
      </w:tr>
    </w:tbl>
    <w:p w:rsidR="009A4E05" w:rsidP="00821E40" w14:paraId="682E2BBF" w14:textId="77777777">
      <w:pPr>
        <w:numPr>
          <w:ilvl w:val="12"/>
          <w:numId w:val="0"/>
        </w:numPr>
        <w:rPr>
          <w:rFonts w:ascii="CG Times" w:hAnsi="CG Times" w:cs="CG Times"/>
          <w:bCs/>
          <w:sz w:val="24"/>
          <w:szCs w:val="24"/>
        </w:rPr>
      </w:pPr>
    </w:p>
    <w:p w:rsidR="009A4E05" w14:paraId="4E51237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TOTAL ANNUAL COST BURDEN TO RESPONDENTS</w:t>
      </w:r>
    </w:p>
    <w:p w:rsidR="009A4E05" w14:paraId="19CA6759" w14:textId="77777777">
      <w:pPr>
        <w:numPr>
          <w:ilvl w:val="12"/>
          <w:numId w:val="0"/>
        </w:numPr>
        <w:rPr>
          <w:rFonts w:ascii="CG Times" w:hAnsi="CG Times" w:cs="CG Times"/>
          <w:bCs/>
          <w:sz w:val="24"/>
          <w:szCs w:val="24"/>
        </w:rPr>
      </w:pPr>
    </w:p>
    <w:p w:rsidR="009A4E05" w:rsidRPr="00DB64B7" w14:paraId="2D0B1929" w14:textId="4FC4B251">
      <w:pPr>
        <w:numPr>
          <w:ilvl w:val="12"/>
          <w:numId w:val="0"/>
        </w:numPr>
        <w:ind w:left="720"/>
        <w:rPr>
          <w:rFonts w:ascii="Times New Roman" w:hAnsi="Times New Roman" w:cs="Times New Roman"/>
          <w:bCs/>
          <w:sz w:val="24"/>
          <w:szCs w:val="24"/>
        </w:rPr>
      </w:pPr>
      <w:r w:rsidRPr="001A0BB9">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DB64B7" w:rsidR="00847D7C">
        <w:rPr>
          <w:rFonts w:ascii="Times New Roman" w:hAnsi="Times New Roman" w:cs="Times New Roman"/>
          <w:bCs/>
          <w:sz w:val="24"/>
          <w:szCs w:val="24"/>
        </w:rPr>
        <w:t>.</w:t>
      </w:r>
    </w:p>
    <w:p w:rsidR="009A4E05" w14:paraId="744F41A1" w14:textId="77777777">
      <w:pPr>
        <w:numPr>
          <w:ilvl w:val="12"/>
          <w:numId w:val="0"/>
        </w:numPr>
        <w:rPr>
          <w:rFonts w:ascii="CG Times" w:hAnsi="CG Times" w:cs="CG Times"/>
          <w:bCs/>
          <w:sz w:val="24"/>
          <w:szCs w:val="24"/>
        </w:rPr>
      </w:pPr>
    </w:p>
    <w:p w:rsidR="009A4E05" w14:paraId="27C69D6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ANNUALIZED COST TO THE FEDERAL GOVERNMENT</w:t>
      </w:r>
    </w:p>
    <w:p w:rsidR="00F63F6F" w14:paraId="7D8DE207" w14:textId="4725247F">
      <w:pPr>
        <w:numPr>
          <w:ilvl w:val="12"/>
          <w:numId w:val="0"/>
        </w:numPr>
        <w:rPr>
          <w:rFonts w:ascii="CG Times" w:hAnsi="CG Times" w:cs="CG Times"/>
          <w:bCs/>
          <w:sz w:val="24"/>
          <w:szCs w:val="24"/>
        </w:rPr>
      </w:pPr>
    </w:p>
    <w:p w:rsidR="00F63F6F" w:rsidP="00F63F6F" w14:paraId="76F60303" w14:textId="47E50807">
      <w:pPr>
        <w:numPr>
          <w:ilvl w:val="12"/>
          <w:numId w:val="0"/>
        </w:numPr>
        <w:ind w:left="630"/>
        <w:rPr>
          <w:rFonts w:ascii="CG Times" w:hAnsi="CG Times" w:cs="CG Times"/>
          <w:bCs/>
          <w:sz w:val="24"/>
          <w:szCs w:val="24"/>
        </w:rPr>
      </w:pPr>
      <w:r w:rsidRPr="0014334E">
        <w:rPr>
          <w:rFonts w:ascii="CG Times" w:hAnsi="CG Times" w:cs="CG Times"/>
          <w:bCs/>
          <w:sz w:val="24"/>
          <w:szCs w:val="24"/>
        </w:rPr>
        <w:t>Based upon an approximate life of 10 years,</w:t>
      </w:r>
      <w:r>
        <w:rPr>
          <w:rFonts w:ascii="CG Times" w:hAnsi="CG Times" w:cs="CG Times"/>
          <w:bCs/>
          <w:sz w:val="24"/>
          <w:szCs w:val="24"/>
        </w:rPr>
        <w:t xml:space="preserve"> IRS has </w:t>
      </w:r>
      <w:r w:rsidRPr="0014334E">
        <w:rPr>
          <w:rFonts w:ascii="CG Times" w:hAnsi="CG Times" w:cs="CG Times"/>
          <w:bCs/>
          <w:sz w:val="24"/>
          <w:szCs w:val="24"/>
        </w:rPr>
        <w:t>estimated an annualized cost of approximately $2.5 Million.</w:t>
      </w:r>
    </w:p>
    <w:p w:rsidR="00D91CAF" w14:paraId="2D60068F" w14:textId="77777777">
      <w:pPr>
        <w:numPr>
          <w:ilvl w:val="12"/>
          <w:numId w:val="0"/>
        </w:numPr>
        <w:rPr>
          <w:rFonts w:ascii="CG Times" w:hAnsi="CG Times" w:cs="CG Times"/>
          <w:bCs/>
          <w:sz w:val="24"/>
          <w:szCs w:val="24"/>
        </w:rPr>
      </w:pPr>
    </w:p>
    <w:p w:rsidR="009A4E05" w14:paraId="54149693"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9A4E05" w14:paraId="34E1684F" w14:textId="77777777">
      <w:pPr>
        <w:numPr>
          <w:ilvl w:val="12"/>
          <w:numId w:val="0"/>
        </w:numPr>
        <w:rPr>
          <w:rFonts w:ascii="CG Times" w:hAnsi="CG Times" w:cs="CG Times"/>
          <w:b/>
          <w:bCs/>
          <w:sz w:val="24"/>
          <w:szCs w:val="24"/>
        </w:rPr>
      </w:pPr>
    </w:p>
    <w:p w:rsidR="009A4E05" w:rsidRPr="00DB64B7" w14:paraId="213E8A2A" w14:textId="71478208">
      <w:pPr>
        <w:numPr>
          <w:ilvl w:val="12"/>
          <w:numId w:val="0"/>
        </w:numPr>
        <w:ind w:left="720"/>
        <w:rPr>
          <w:rFonts w:ascii="Times New Roman" w:hAnsi="Times New Roman" w:cs="Times New Roman"/>
          <w:bCs/>
          <w:sz w:val="24"/>
          <w:szCs w:val="24"/>
        </w:rPr>
      </w:pPr>
      <w:r w:rsidRPr="001A0BB9">
        <w:rPr>
          <w:rFonts w:ascii="Times New Roman" w:hAnsi="Times New Roman" w:cs="Times New Roman"/>
          <w:bCs/>
          <w:sz w:val="24"/>
          <w:szCs w:val="24"/>
        </w:rPr>
        <w:t xml:space="preserve">Section 107(a) of the Chips Act of 2022 created section 48D as a new investment tax </w:t>
      </w:r>
      <w:r w:rsidRPr="001A0BB9">
        <w:rPr>
          <w:rFonts w:ascii="Times New Roman" w:hAnsi="Times New Roman" w:cs="Times New Roman"/>
          <w:bCs/>
          <w:sz w:val="24"/>
          <w:szCs w:val="24"/>
        </w:rPr>
        <w:t>credit under the Code.</w:t>
      </w:r>
      <w:r>
        <w:rPr>
          <w:rFonts w:ascii="Times New Roman" w:hAnsi="Times New Roman" w:cs="Times New Roman"/>
          <w:bCs/>
          <w:sz w:val="24"/>
          <w:szCs w:val="24"/>
        </w:rPr>
        <w:t xml:space="preserve">  </w:t>
      </w:r>
      <w:r w:rsidRPr="001A0BB9">
        <w:rPr>
          <w:rFonts w:ascii="Times New Roman" w:hAnsi="Times New Roman" w:cs="Times New Roman"/>
          <w:bCs/>
          <w:sz w:val="24"/>
          <w:szCs w:val="24"/>
        </w:rPr>
        <w:t>Section 6417</w:t>
      </w:r>
      <w:r w:rsidR="00AB3DFD">
        <w:rPr>
          <w:rFonts w:ascii="Times New Roman" w:hAnsi="Times New Roman" w:cs="Times New Roman"/>
          <w:bCs/>
          <w:sz w:val="24"/>
          <w:szCs w:val="24"/>
        </w:rPr>
        <w:t xml:space="preserve"> and 6418 are </w:t>
      </w:r>
      <w:r w:rsidRPr="001A0BB9">
        <w:rPr>
          <w:rFonts w:ascii="Times New Roman" w:hAnsi="Times New Roman" w:cs="Times New Roman"/>
          <w:bCs/>
          <w:sz w:val="24"/>
          <w:szCs w:val="24"/>
        </w:rPr>
        <w:t xml:space="preserve">new.  </w:t>
      </w:r>
      <w:r w:rsidR="00D91CAF">
        <w:rPr>
          <w:rFonts w:ascii="Times New Roman" w:hAnsi="Times New Roman" w:cs="Times New Roman"/>
          <w:bCs/>
          <w:sz w:val="24"/>
          <w:szCs w:val="24"/>
        </w:rPr>
        <w:t xml:space="preserve">They were </w:t>
      </w:r>
      <w:r w:rsidRPr="001A0BB9">
        <w:rPr>
          <w:rFonts w:ascii="Times New Roman" w:hAnsi="Times New Roman" w:cs="Times New Roman"/>
          <w:bCs/>
          <w:sz w:val="24"/>
          <w:szCs w:val="24"/>
        </w:rPr>
        <w:t xml:space="preserve">added to the Code on August 16, 2022.  </w:t>
      </w:r>
      <w:r w:rsidR="00AB3DFD">
        <w:rPr>
          <w:rFonts w:ascii="Times New Roman" w:hAnsi="Times New Roman" w:cs="Times New Roman"/>
          <w:bCs/>
          <w:sz w:val="24"/>
          <w:szCs w:val="24"/>
        </w:rPr>
        <w:t xml:space="preserve">They are </w:t>
      </w:r>
      <w:r w:rsidRPr="001A0BB9">
        <w:rPr>
          <w:rFonts w:ascii="Times New Roman" w:hAnsi="Times New Roman" w:cs="Times New Roman"/>
          <w:bCs/>
          <w:sz w:val="24"/>
          <w:szCs w:val="24"/>
        </w:rPr>
        <w:t xml:space="preserve">effective for tax years beginning after December 31, 2022.  The Treasury Department and the IRS have determined that registration through the IRS electronic registration portal is necessary to enable the IRS to elective payments issued to applicable entities to prevent duplication, fraud, and excessive payments.  The change to collection of information resulting from the temporary regulation will create an estimated </w:t>
      </w:r>
      <w:r w:rsidR="00847563">
        <w:rPr>
          <w:rFonts w:ascii="Times New Roman" w:hAnsi="Times New Roman" w:cs="Times New Roman"/>
          <w:bCs/>
          <w:sz w:val="24"/>
          <w:szCs w:val="24"/>
        </w:rPr>
        <w:t xml:space="preserve">70,050 responses and an annual </w:t>
      </w:r>
      <w:r w:rsidRPr="001A0BB9">
        <w:rPr>
          <w:rFonts w:ascii="Times New Roman" w:hAnsi="Times New Roman" w:cs="Times New Roman"/>
          <w:bCs/>
          <w:sz w:val="24"/>
          <w:szCs w:val="24"/>
        </w:rPr>
        <w:t xml:space="preserve">burden of </w:t>
      </w:r>
      <w:r w:rsidR="0080687A">
        <w:rPr>
          <w:rFonts w:ascii="Times New Roman" w:hAnsi="Times New Roman" w:cs="Times New Roman"/>
          <w:bCs/>
          <w:sz w:val="24"/>
          <w:szCs w:val="24"/>
        </w:rPr>
        <w:t>434,471</w:t>
      </w:r>
      <w:r w:rsidRPr="001A0BB9">
        <w:rPr>
          <w:rFonts w:ascii="Times New Roman" w:hAnsi="Times New Roman" w:cs="Times New Roman"/>
          <w:bCs/>
          <w:sz w:val="24"/>
          <w:szCs w:val="24"/>
        </w:rPr>
        <w:t xml:space="preserve"> hours.  </w:t>
      </w:r>
      <w:r>
        <w:rPr>
          <w:rFonts w:ascii="Times New Roman" w:hAnsi="Times New Roman" w:cs="Times New Roman"/>
          <w:bCs/>
          <w:sz w:val="24"/>
          <w:szCs w:val="24"/>
        </w:rPr>
        <w:t xml:space="preserve">  </w:t>
      </w:r>
    </w:p>
    <w:p w:rsidR="009A4E05" w:rsidRPr="00DB64B7" w14:paraId="61842EBA" w14:textId="77777777">
      <w:pPr>
        <w:numPr>
          <w:ilvl w:val="12"/>
          <w:numId w:val="0"/>
        </w:numPr>
        <w:ind w:left="720"/>
        <w:rPr>
          <w:rFonts w:ascii="Times New Roman" w:hAnsi="Times New Roman" w:cs="Times New Roman"/>
          <w:bCs/>
          <w:sz w:val="24"/>
          <w:szCs w:val="24"/>
        </w:rPr>
      </w:pPr>
    </w:p>
    <w:tbl>
      <w:tblPr>
        <w:tblDescription w:val="table that charts list of burden"/>
        <w:tblW w:w="5000" w:type="pct"/>
        <w:tblCellSpacing w:w="15" w:type="dxa"/>
        <w:tblCellMar>
          <w:left w:w="0" w:type="dxa"/>
          <w:right w:w="0" w:type="dxa"/>
        </w:tblCellMar>
        <w:tblLook w:val="04A0"/>
      </w:tblPr>
      <w:tblGrid>
        <w:gridCol w:w="1172"/>
        <w:gridCol w:w="1188"/>
        <w:gridCol w:w="1050"/>
        <w:gridCol w:w="947"/>
        <w:gridCol w:w="1012"/>
        <w:gridCol w:w="1115"/>
        <w:gridCol w:w="947"/>
        <w:gridCol w:w="1040"/>
        <w:gridCol w:w="889"/>
      </w:tblGrid>
      <w:tr w14:paraId="6A401E9C" w14:textId="77777777" w:rsidTr="00DB64B7">
        <w:tblPrEx>
          <w:tblW w:w="5000" w:type="pct"/>
          <w:tblCellSpacing w:w="15" w:type="dxa"/>
          <w:tblCellMar>
            <w:left w:w="0" w:type="dxa"/>
            <w:right w:w="0" w:type="dxa"/>
          </w:tblCellMar>
          <w:tblLook w:val="04A0"/>
        </w:tblPrEx>
        <w:trPr>
          <w:tblCellSpacing w:w="15" w:type="dxa"/>
        </w:trPr>
        <w:tc>
          <w:tcPr>
            <w:tcW w:w="4968" w:type="pct"/>
            <w:gridSpan w:val="9"/>
            <w:hideMark/>
          </w:tcPr>
          <w:p w:rsidR="009A4E05" w:rsidRPr="00DB64B7" w:rsidP="00DB64B7" w14:paraId="559FB06D" w14:textId="5D2B5D5F">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ICR Summary of Burden:</w:t>
            </w:r>
          </w:p>
        </w:tc>
      </w:tr>
      <w:tr w14:paraId="6EEBD814" w14:textId="77777777" w:rsidTr="00DB64B7">
        <w:tblPrEx>
          <w:tblW w:w="5000" w:type="pct"/>
          <w:tblCellSpacing w:w="1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gridBefore w:val="1"/>
          <w:gridAfter w:val="1"/>
          <w:wBefore w:w="1172" w:type="dxa"/>
          <w:wAfter w:w="589" w:type="dxa"/>
          <w:trHeight w:val="375"/>
          <w:tblCellSpacing w:w="15" w:type="dxa"/>
        </w:trPr>
        <w:tc>
          <w:tcPr>
            <w:tcW w:w="65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0EC5F05"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 </w:t>
            </w:r>
          </w:p>
        </w:tc>
        <w:tc>
          <w:tcPr>
            <w:tcW w:w="52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705E690"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Requested</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86AC815"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New Statute</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38A7B3A"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Agency Discretion</w:t>
            </w:r>
          </w:p>
        </w:tc>
        <w:tc>
          <w:tcPr>
            <w:tcW w:w="56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72A614A1"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Change Due to Adjustment in Agency Estimate</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687261A7"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Change Due to Potential Violation of the PRA</w:t>
            </w:r>
          </w:p>
        </w:tc>
        <w:tc>
          <w:tcPr>
            <w:tcW w:w="52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7194154"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Previously Approved</w:t>
            </w:r>
          </w:p>
        </w:tc>
      </w:tr>
      <w:tr w14:paraId="567978B4" w14:textId="77777777" w:rsidTr="00DB64B7">
        <w:tblPrEx>
          <w:tblW w:w="5000" w:type="pct"/>
          <w:tblCellSpacing w:w="1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gridBefore w:val="1"/>
          <w:gridAfter w:val="1"/>
          <w:wBefore w:w="1172" w:type="dxa"/>
          <w:wAfter w:w="589" w:type="dxa"/>
          <w:trHeight w:val="375"/>
          <w:tblCellSpacing w:w="15" w:type="dxa"/>
        </w:trPr>
        <w:tc>
          <w:tcPr>
            <w:tcW w:w="65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68CD69AE"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rsidP="00E40AA4" w14:paraId="2B5C2023" w14:textId="05FF1AE1">
            <w:pPr>
              <w:widowControl/>
              <w:autoSpaceDE/>
              <w:autoSpaceDN/>
              <w:adjustRightInd/>
              <w:spacing w:line="225" w:lineRule="atLeast"/>
              <w:jc w:val="center"/>
              <w:rPr>
                <w:rFonts w:ascii="Arial" w:hAnsi="Arial" w:cs="Arial"/>
                <w:color w:val="56606F"/>
                <w:sz w:val="17"/>
                <w:szCs w:val="17"/>
              </w:rPr>
            </w:pPr>
            <w:r>
              <w:rPr>
                <w:rFonts w:ascii="Arial" w:hAnsi="Arial" w:cs="Arial"/>
                <w:color w:val="56606F"/>
                <w:sz w:val="17"/>
                <w:szCs w:val="17"/>
              </w:rPr>
              <w:t>70,050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849B616" w14:textId="5F2A4676">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xml:space="preserve">  </w:t>
            </w:r>
            <w:r w:rsidR="006C63F8">
              <w:rPr>
                <w:rFonts w:ascii="Arial" w:hAnsi="Arial" w:cs="Arial"/>
                <w:color w:val="56606F"/>
                <w:sz w:val="17"/>
                <w:szCs w:val="17"/>
              </w:rPr>
              <w:t>70,050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EDB1587"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5D5A3FA"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0006FAE"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5BC95973" w14:textId="74815CBB">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xml:space="preserve">  </w:t>
            </w:r>
            <w:r w:rsidR="001A0BB9">
              <w:rPr>
                <w:rFonts w:ascii="Arial" w:hAnsi="Arial" w:cs="Arial"/>
                <w:color w:val="56606F"/>
                <w:sz w:val="17"/>
                <w:szCs w:val="17"/>
              </w:rPr>
              <w:t>0</w:t>
            </w:r>
          </w:p>
        </w:tc>
      </w:tr>
      <w:tr w14:paraId="5982E3C8" w14:textId="77777777" w:rsidTr="00DB64B7">
        <w:tblPrEx>
          <w:tblW w:w="5000" w:type="pct"/>
          <w:tblCellSpacing w:w="1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gridBefore w:val="1"/>
          <w:gridAfter w:val="1"/>
          <w:wBefore w:w="1172" w:type="dxa"/>
          <w:wAfter w:w="589" w:type="dxa"/>
          <w:trHeight w:val="375"/>
          <w:tblCellSpacing w:w="15" w:type="dxa"/>
        </w:trPr>
        <w:tc>
          <w:tcPr>
            <w:tcW w:w="65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D1868C3" w14:textId="4410BEC3">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Annual Time Burden (</w:t>
            </w:r>
            <w:r w:rsidR="000F0F81">
              <w:rPr>
                <w:rFonts w:ascii="Arial" w:hAnsi="Arial" w:cs="Arial"/>
                <w:color w:val="56606F"/>
                <w:sz w:val="17"/>
                <w:szCs w:val="17"/>
              </w:rPr>
              <w:t>Hr.</w:t>
            </w:r>
            <w:r>
              <w:rPr>
                <w:rFonts w:ascii="Arial" w:hAnsi="Arial" w:cs="Arial"/>
                <w:color w:val="56606F"/>
                <w:sz w:val="17"/>
                <w:szCs w:val="17"/>
              </w:rPr>
              <w:t>)</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rsidP="00E40AA4" w14:paraId="7C77AC5F" w14:textId="2935498B">
            <w:pPr>
              <w:widowControl/>
              <w:autoSpaceDE/>
              <w:autoSpaceDN/>
              <w:adjustRightInd/>
              <w:spacing w:line="225" w:lineRule="atLeast"/>
              <w:jc w:val="center"/>
              <w:rPr>
                <w:rFonts w:ascii="Arial" w:hAnsi="Arial" w:cs="Arial"/>
                <w:color w:val="56606F"/>
                <w:sz w:val="17"/>
                <w:szCs w:val="17"/>
              </w:rPr>
            </w:pPr>
            <w:r>
              <w:rPr>
                <w:rFonts w:ascii="Arial" w:hAnsi="Arial" w:cs="Arial"/>
                <w:color w:val="56606F"/>
                <w:sz w:val="17"/>
                <w:szCs w:val="17"/>
              </w:rPr>
              <w:t>434,471</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161CA6CF" w14:textId="39C5B1B4">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w:t>
            </w:r>
            <w:r w:rsidR="0080687A">
              <w:rPr>
                <w:rFonts w:ascii="Arial" w:hAnsi="Arial" w:cs="Arial"/>
                <w:color w:val="56606F"/>
                <w:sz w:val="17"/>
                <w:szCs w:val="17"/>
              </w:rPr>
              <w:t>434,471</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6438150F"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568CD3B0"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3A1EEB6"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264FABE9" w14:textId="2AD9A2D0">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w:t>
            </w:r>
            <w:r w:rsidR="001A0BB9">
              <w:rPr>
                <w:rFonts w:ascii="Arial" w:hAnsi="Arial" w:cs="Arial"/>
                <w:color w:val="56606F"/>
                <w:sz w:val="17"/>
                <w:szCs w:val="17"/>
              </w:rPr>
              <w:t>0</w:t>
            </w:r>
          </w:p>
        </w:tc>
      </w:tr>
    </w:tbl>
    <w:p w:rsidR="009A4E05" w14:paraId="13FF3858" w14:textId="77777777">
      <w:pPr>
        <w:numPr>
          <w:ilvl w:val="12"/>
          <w:numId w:val="0"/>
        </w:numPr>
        <w:ind w:left="720"/>
        <w:rPr>
          <w:rFonts w:ascii="CG Times" w:hAnsi="CG Times" w:cs="CG Times"/>
          <w:bCs/>
          <w:sz w:val="24"/>
          <w:szCs w:val="24"/>
        </w:rPr>
      </w:pPr>
    </w:p>
    <w:p w:rsidR="009A4E05" w:rsidRPr="00DB64B7" w14:paraId="2A29F8B3" w14:textId="5ADB2D18">
      <w:pPr>
        <w:numPr>
          <w:ilvl w:val="12"/>
          <w:numId w:val="0"/>
        </w:numPr>
        <w:ind w:left="720"/>
        <w:rPr>
          <w:rFonts w:ascii="Times New Roman" w:hAnsi="Times New Roman" w:cs="Times New Roman"/>
          <w:bCs/>
          <w:strike/>
          <w:sz w:val="24"/>
          <w:szCs w:val="24"/>
        </w:rPr>
      </w:pPr>
      <w:r w:rsidRPr="00DB64B7">
        <w:rPr>
          <w:rFonts w:ascii="Times New Roman" w:hAnsi="Times New Roman" w:cs="Times New Roman"/>
          <w:bCs/>
          <w:sz w:val="24"/>
          <w:szCs w:val="24"/>
        </w:rPr>
        <w:t xml:space="preserve">We are submitting this request to </w:t>
      </w:r>
      <w:r w:rsidR="00AB3DFD">
        <w:rPr>
          <w:rFonts w:ascii="Times New Roman" w:hAnsi="Times New Roman" w:cs="Times New Roman"/>
          <w:bCs/>
          <w:sz w:val="24"/>
          <w:szCs w:val="24"/>
        </w:rPr>
        <w:t>seek approval of a new collection of information</w:t>
      </w:r>
      <w:r w:rsidRPr="00DB64B7">
        <w:rPr>
          <w:rFonts w:ascii="Times New Roman" w:hAnsi="Times New Roman" w:cs="Times New Roman"/>
          <w:bCs/>
          <w:sz w:val="24"/>
          <w:szCs w:val="24"/>
        </w:rPr>
        <w:t xml:space="preserve">.  </w:t>
      </w:r>
    </w:p>
    <w:p w:rsidR="009A4E05" w14:paraId="48FE4D28" w14:textId="77777777">
      <w:pPr>
        <w:numPr>
          <w:ilvl w:val="12"/>
          <w:numId w:val="0"/>
        </w:numPr>
        <w:ind w:left="720"/>
        <w:rPr>
          <w:rFonts w:ascii="CG Times" w:hAnsi="CG Times" w:cs="CG Times"/>
          <w:bCs/>
          <w:color w:val="FF0000"/>
          <w:sz w:val="24"/>
          <w:szCs w:val="24"/>
        </w:rPr>
      </w:pPr>
    </w:p>
    <w:p w:rsidR="009A4E05" w14:paraId="5EE2D291"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9A4E05" w14:paraId="3EB4F91D" w14:textId="77777777">
      <w:pPr>
        <w:numPr>
          <w:ilvl w:val="12"/>
          <w:numId w:val="0"/>
        </w:numPr>
        <w:rPr>
          <w:rFonts w:ascii="CG Times" w:hAnsi="CG Times" w:cs="CG Times"/>
          <w:bCs/>
          <w:sz w:val="24"/>
          <w:szCs w:val="24"/>
        </w:rPr>
      </w:pPr>
    </w:p>
    <w:p w:rsidR="009A4E05" w:rsidRPr="00DB64B7" w14:paraId="3FC5B1B7" w14:textId="5B43A543">
      <w:pPr>
        <w:ind w:left="720"/>
        <w:rPr>
          <w:rFonts w:ascii="Times New Roman" w:hAnsi="Times New Roman" w:cs="Times New Roman"/>
          <w:bCs/>
          <w:sz w:val="24"/>
          <w:szCs w:val="24"/>
        </w:rPr>
      </w:pPr>
      <w:r w:rsidRPr="00DB64B7">
        <w:rPr>
          <w:rFonts w:ascii="Times New Roman" w:hAnsi="Times New Roman" w:cs="Times New Roman"/>
          <w:bCs/>
          <w:sz w:val="24"/>
          <w:szCs w:val="24"/>
        </w:rPr>
        <w:t>There are no plans for tabulation, statistical analysis, and publication.</w:t>
      </w:r>
    </w:p>
    <w:p w:rsidR="009A4E05" w14:paraId="1E3F8DB4" w14:textId="77777777">
      <w:pPr>
        <w:numPr>
          <w:ilvl w:val="12"/>
          <w:numId w:val="0"/>
        </w:numPr>
        <w:rPr>
          <w:rFonts w:ascii="CG Times" w:hAnsi="CG Times" w:cs="CG Times"/>
          <w:bCs/>
          <w:sz w:val="24"/>
          <w:szCs w:val="24"/>
        </w:rPr>
      </w:pPr>
    </w:p>
    <w:p w:rsidR="009A4E05" w14:paraId="072BEC2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 INAPPROPRIATE</w:t>
      </w:r>
    </w:p>
    <w:p w:rsidR="009A4E05" w14:paraId="3B0FBC75" w14:textId="77777777">
      <w:pPr>
        <w:numPr>
          <w:ilvl w:val="12"/>
          <w:numId w:val="0"/>
        </w:numPr>
        <w:rPr>
          <w:rFonts w:ascii="CG Times" w:hAnsi="CG Times" w:cs="CG Times"/>
          <w:bCs/>
          <w:sz w:val="24"/>
          <w:szCs w:val="24"/>
        </w:rPr>
      </w:pPr>
    </w:p>
    <w:p w:rsidR="00D91CAF" w:rsidP="00AB7182" w14:paraId="7753130D" w14:textId="2DC66E7E">
      <w:pPr>
        <w:numPr>
          <w:ilvl w:val="12"/>
          <w:numId w:val="0"/>
        </w:numPr>
        <w:ind w:left="720"/>
        <w:rPr>
          <w:rFonts w:ascii="CG Times" w:hAnsi="CG Times" w:cs="CG Times"/>
          <w:bCs/>
          <w:sz w:val="24"/>
          <w:szCs w:val="24"/>
        </w:rPr>
      </w:pPr>
      <w:r w:rsidRPr="00DB64B7">
        <w:rPr>
          <w:rFonts w:ascii="Times New Roman" w:hAnsi="Times New Roman" w:cs="Times New Roman"/>
          <w:bCs/>
          <w:sz w:val="24"/>
          <w:szCs w:val="24"/>
        </w:rPr>
        <w:t xml:space="preserve">IRS believes that displaying the OMB expiration date is inappropriate because it could cause confusion by leading taxpayers to believe that the regulation sunsets as of the expiration date.  Taxpayers are not likely to be aware that the </w:t>
      </w:r>
      <w:r w:rsidRPr="00DB64B7" w:rsidR="00DB64B7">
        <w:rPr>
          <w:rFonts w:ascii="Times New Roman" w:hAnsi="Times New Roman" w:cs="Times New Roman"/>
          <w:bCs/>
          <w:sz w:val="24"/>
          <w:szCs w:val="24"/>
        </w:rPr>
        <w:t>IRS</w:t>
      </w:r>
      <w:r w:rsidRPr="00DB64B7">
        <w:rPr>
          <w:rFonts w:ascii="Times New Roman" w:hAnsi="Times New Roman" w:cs="Times New Roman"/>
          <w:bCs/>
          <w:sz w:val="24"/>
          <w:szCs w:val="24"/>
        </w:rPr>
        <w:t xml:space="preserve"> intends to request renewal of the OMB approval and obtain a new expiration date before the old one expires.</w:t>
      </w:r>
    </w:p>
    <w:p w:rsidR="00D91CAF" w14:paraId="59D6AA53" w14:textId="77777777">
      <w:pPr>
        <w:numPr>
          <w:ilvl w:val="12"/>
          <w:numId w:val="0"/>
        </w:numPr>
        <w:rPr>
          <w:rFonts w:ascii="CG Times" w:hAnsi="CG Times" w:cs="CG Times"/>
          <w:bCs/>
          <w:sz w:val="24"/>
          <w:szCs w:val="24"/>
        </w:rPr>
      </w:pPr>
    </w:p>
    <w:p w:rsidR="009A4E05" w14:paraId="4C2DF5EF" w14:textId="115CB51A">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 xml:space="preserve">EXCEPTIONS TO THE CERTIFICATION STATEMENT </w:t>
      </w:r>
    </w:p>
    <w:p w:rsidR="009A4E05" w14:paraId="1A40BFAC" w14:textId="77777777">
      <w:pPr>
        <w:numPr>
          <w:ilvl w:val="12"/>
          <w:numId w:val="0"/>
        </w:numPr>
        <w:rPr>
          <w:rFonts w:ascii="CG Times" w:hAnsi="CG Times" w:cs="CG Times"/>
          <w:bCs/>
          <w:sz w:val="24"/>
          <w:szCs w:val="24"/>
        </w:rPr>
      </w:pPr>
    </w:p>
    <w:p w:rsidR="009A4E05" w:rsidRPr="00DB64B7" w14:paraId="4105E7E6" w14:textId="77777777">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There are no exceptions to the certification statement.</w:t>
      </w:r>
    </w:p>
    <w:p w:rsidR="009A4E05" w:rsidRPr="00DB64B7" w14:paraId="1A9E4829" w14:textId="77777777">
      <w:pPr>
        <w:numPr>
          <w:ilvl w:val="12"/>
          <w:numId w:val="0"/>
        </w:numPr>
        <w:ind w:left="720"/>
        <w:rPr>
          <w:rFonts w:ascii="Times New Roman" w:hAnsi="Times New Roman" w:cs="Times New Roman"/>
          <w:bCs/>
          <w:sz w:val="24"/>
          <w:szCs w:val="24"/>
        </w:rPr>
      </w:pPr>
    </w:p>
    <w:p w:rsidR="009A4E05" w:rsidRPr="00DB64B7" w14:paraId="45430C0F" w14:textId="30ED366B">
      <w:pPr>
        <w:numPr>
          <w:ilvl w:val="12"/>
          <w:numId w:val="0"/>
        </w:numPr>
        <w:ind w:left="720"/>
        <w:rPr>
          <w:rFonts w:ascii="Times New Roman" w:hAnsi="Times New Roman" w:cs="Times New Roman"/>
          <w:bCs/>
          <w:sz w:val="24"/>
          <w:szCs w:val="24"/>
        </w:rPr>
      </w:pPr>
      <w:r w:rsidRPr="00DB64B7">
        <w:rPr>
          <w:rFonts w:ascii="Times New Roman" w:hAnsi="Times New Roman" w:cs="Times New Roman"/>
          <w:b/>
          <w:bCs/>
          <w:sz w:val="24"/>
          <w:szCs w:val="24"/>
          <w:u w:val="single"/>
        </w:rPr>
        <w:t>Note</w:t>
      </w:r>
      <w:r w:rsidRPr="00DB64B7">
        <w:rPr>
          <w:rFonts w:ascii="Times New Roman" w:hAnsi="Times New Roman" w:cs="Times New Roman"/>
          <w:bCs/>
          <w:sz w:val="24"/>
          <w:szCs w:val="24"/>
          <w:u w:val="single"/>
        </w:rPr>
        <w:t>:</w:t>
      </w:r>
      <w:r w:rsidRPr="00DB64B7">
        <w:rPr>
          <w:rFonts w:ascii="Times New Roman" w:hAnsi="Times New Roman" w:cs="Times New Roman"/>
          <w:bCs/>
          <w:sz w:val="24"/>
          <w:szCs w:val="24"/>
        </w:rPr>
        <w:tab/>
        <w:t>The following paragraph applies to all the collections of information in this submission:</w:t>
      </w:r>
    </w:p>
    <w:p w:rsidR="009A4E05" w:rsidRPr="00DB64B7" w14:paraId="38327A02" w14:textId="77777777">
      <w:pPr>
        <w:numPr>
          <w:ilvl w:val="12"/>
          <w:numId w:val="0"/>
        </w:numPr>
        <w:tabs>
          <w:tab w:val="left" w:pos="720"/>
        </w:tabs>
        <w:ind w:left="720" w:hanging="720"/>
        <w:rPr>
          <w:rFonts w:ascii="Times New Roman" w:hAnsi="Times New Roman" w:cs="Times New Roman"/>
          <w:bCs/>
          <w:sz w:val="24"/>
          <w:szCs w:val="24"/>
        </w:rPr>
      </w:pPr>
    </w:p>
    <w:p w:rsidR="009A4E05" w:rsidRPr="00DB64B7" w14:paraId="037F8169" w14:textId="12E25CB5">
      <w:pPr>
        <w:numPr>
          <w:ilvl w:val="12"/>
          <w:numId w:val="0"/>
        </w:numPr>
        <w:tabs>
          <w:tab w:val="left" w:pos="720"/>
        </w:tabs>
        <w:ind w:left="720" w:hanging="720"/>
        <w:rPr>
          <w:rFonts w:ascii="Times New Roman" w:hAnsi="Times New Roman" w:cs="Times New Roman"/>
          <w:bCs/>
          <w:sz w:val="24"/>
          <w:szCs w:val="24"/>
        </w:rPr>
      </w:pPr>
      <w:r w:rsidRPr="00DB64B7">
        <w:rPr>
          <w:rFonts w:ascii="Times New Roman" w:hAnsi="Times New Roman" w:cs="Times New Roman"/>
          <w:bCs/>
          <w:sz w:val="24"/>
          <w:szCs w:val="24"/>
        </w:rPr>
        <w:tab/>
        <w:t xml:space="preserve">An agency may not conduct or sponsor, and a person is not required to respond to, a collection of information unless the collection of information displays a valid OMB </w:t>
      </w:r>
      <w:r w:rsidRPr="00DB64B7">
        <w:rPr>
          <w:rFonts w:ascii="Times New Roman" w:hAnsi="Times New Roman" w:cs="Times New Roman"/>
          <w:bCs/>
          <w:sz w:val="24"/>
          <w:szCs w:val="24"/>
        </w:rPr>
        <w:t>control number.  Books or records relating to a collection of information must be retained if their contents may become material in the administration of any internal revenue law.  Generally, tax returns and tax return information are confidential, as required by 26 U.S.C. 6103.</w:t>
      </w:r>
    </w:p>
    <w:sectPr w:rsidSect="00D91CAF">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207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35567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7E3D99F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182774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F153F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19A1EC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2A56A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87BD2"/>
    <w:multiLevelType w:val="hybridMultilevel"/>
    <w:tmpl w:val="D44021D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16cid:durableId="355814586">
    <w:abstractNumId w:val="1"/>
  </w:num>
  <w:num w:numId="2" w16cid:durableId="15679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05"/>
    <w:rsid w:val="00007590"/>
    <w:rsid w:val="00082B1E"/>
    <w:rsid w:val="00090846"/>
    <w:rsid w:val="00096590"/>
    <w:rsid w:val="00096F3F"/>
    <w:rsid w:val="000F0F81"/>
    <w:rsid w:val="0014334E"/>
    <w:rsid w:val="00185852"/>
    <w:rsid w:val="001A0BB9"/>
    <w:rsid w:val="001A26FC"/>
    <w:rsid w:val="001E69C6"/>
    <w:rsid w:val="001F3FE9"/>
    <w:rsid w:val="002724A5"/>
    <w:rsid w:val="00284F2C"/>
    <w:rsid w:val="00292D36"/>
    <w:rsid w:val="00383C2C"/>
    <w:rsid w:val="0039357E"/>
    <w:rsid w:val="003E4207"/>
    <w:rsid w:val="004360C8"/>
    <w:rsid w:val="00436918"/>
    <w:rsid w:val="004640AD"/>
    <w:rsid w:val="0047251E"/>
    <w:rsid w:val="00502507"/>
    <w:rsid w:val="005144C7"/>
    <w:rsid w:val="00580632"/>
    <w:rsid w:val="005F6F02"/>
    <w:rsid w:val="0060129B"/>
    <w:rsid w:val="00617BD8"/>
    <w:rsid w:val="00620AB0"/>
    <w:rsid w:val="006226B1"/>
    <w:rsid w:val="00655A9E"/>
    <w:rsid w:val="00661DA7"/>
    <w:rsid w:val="006C1994"/>
    <w:rsid w:val="006C3FCC"/>
    <w:rsid w:val="006C63F8"/>
    <w:rsid w:val="0071687C"/>
    <w:rsid w:val="00743F4F"/>
    <w:rsid w:val="00791B32"/>
    <w:rsid w:val="007958D9"/>
    <w:rsid w:val="007B2066"/>
    <w:rsid w:val="007B564D"/>
    <w:rsid w:val="007C7B92"/>
    <w:rsid w:val="007F093B"/>
    <w:rsid w:val="0080687A"/>
    <w:rsid w:val="00821E40"/>
    <w:rsid w:val="00833AF9"/>
    <w:rsid w:val="00835BF4"/>
    <w:rsid w:val="00847563"/>
    <w:rsid w:val="00847D7C"/>
    <w:rsid w:val="008607C8"/>
    <w:rsid w:val="00866872"/>
    <w:rsid w:val="008A738D"/>
    <w:rsid w:val="008C6038"/>
    <w:rsid w:val="009769D8"/>
    <w:rsid w:val="00982744"/>
    <w:rsid w:val="009975D7"/>
    <w:rsid w:val="009A27E8"/>
    <w:rsid w:val="009A4E05"/>
    <w:rsid w:val="009C106B"/>
    <w:rsid w:val="009D093A"/>
    <w:rsid w:val="00A5642F"/>
    <w:rsid w:val="00AB3DFD"/>
    <w:rsid w:val="00AB7182"/>
    <w:rsid w:val="00AC1AC1"/>
    <w:rsid w:val="00B25C07"/>
    <w:rsid w:val="00B731B2"/>
    <w:rsid w:val="00B84283"/>
    <w:rsid w:val="00B93D3B"/>
    <w:rsid w:val="00C0607B"/>
    <w:rsid w:val="00C238E9"/>
    <w:rsid w:val="00C244E4"/>
    <w:rsid w:val="00C364B6"/>
    <w:rsid w:val="00C74A11"/>
    <w:rsid w:val="00C77A57"/>
    <w:rsid w:val="00C86FEB"/>
    <w:rsid w:val="00CB39B2"/>
    <w:rsid w:val="00CB6A0A"/>
    <w:rsid w:val="00CC2CA3"/>
    <w:rsid w:val="00CC66F5"/>
    <w:rsid w:val="00CD2692"/>
    <w:rsid w:val="00CD3BB3"/>
    <w:rsid w:val="00CD7E22"/>
    <w:rsid w:val="00D91CAF"/>
    <w:rsid w:val="00DB53B4"/>
    <w:rsid w:val="00DB64B7"/>
    <w:rsid w:val="00DE402E"/>
    <w:rsid w:val="00E141B8"/>
    <w:rsid w:val="00E40AA4"/>
    <w:rsid w:val="00E416AA"/>
    <w:rsid w:val="00E85027"/>
    <w:rsid w:val="00EE1394"/>
    <w:rsid w:val="00F14AAD"/>
    <w:rsid w:val="00F23DDE"/>
    <w:rsid w:val="00F579D6"/>
    <w:rsid w:val="00F63F6F"/>
    <w:rsid w:val="00F703B0"/>
    <w:rsid w:val="00FC0F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170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ourier" w:hAnsi="Courier" w:cs="Courier"/>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ourier" w:hAnsi="Courier" w:cs="Courie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ourier" w:hAnsi="Courier" w:cs="Courie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Courier" w:hAnsi="Courier" w:cs="Courier"/>
    </w:rPr>
  </w:style>
  <w:style w:type="character" w:styleId="FollowedHyperlink">
    <w:name w:val="FollowedHyperlink"/>
    <w:basedOn w:val="DefaultParagraphFont"/>
    <w:uiPriority w:val="99"/>
    <w:semiHidden/>
    <w:unhideWhenUsed/>
    <w:rsid w:val="006C3FCC"/>
    <w:rPr>
      <w:color w:val="954F72" w:themeColor="followedHyperlink"/>
      <w:u w:val="single"/>
    </w:rPr>
  </w:style>
  <w:style w:type="paragraph" w:styleId="ListParagraph">
    <w:name w:val="List Paragraph"/>
    <w:basedOn w:val="Normal"/>
    <w:uiPriority w:val="34"/>
    <w:qFormat/>
    <w:rsid w:val="00B25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2014-01-27T21:39:00Z</cp:lastPrinted>
  <dcterms:created xsi:type="dcterms:W3CDTF">2022-11-07T16:11:00Z</dcterms:created>
  <dcterms:modified xsi:type="dcterms:W3CDTF">2023-08-10T11:15:00Z</dcterms:modified>
</cp:coreProperties>
</file>