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7468B" w:rsidP="005B0888" w14:paraId="2545456A" w14:textId="70023CDC">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00026B72">
        <w:rPr>
          <w:caps/>
          <w:sz w:val="24"/>
          <w:szCs w:val="24"/>
          <w:lang w:val="en-CA"/>
        </w:rPr>
        <w:fldChar w:fldCharType="separate"/>
      </w:r>
      <w:r w:rsidRPr="00C7468B">
        <w:rPr>
          <w:caps/>
          <w:sz w:val="24"/>
          <w:szCs w:val="24"/>
          <w:lang w:val="en-CA"/>
        </w:rPr>
        <w:fldChar w:fldCharType="end"/>
      </w:r>
      <w:r w:rsidRPr="00C7468B">
        <w:rPr>
          <w:b/>
          <w:bCs/>
          <w:caps/>
          <w:sz w:val="24"/>
          <w:szCs w:val="24"/>
        </w:rPr>
        <w:t xml:space="preserve">Supporting Statement </w:t>
      </w:r>
      <w:r w:rsidRPr="00C7468B" w:rsidR="007851E9">
        <w:rPr>
          <w:b/>
          <w:bCs/>
          <w:caps/>
          <w:sz w:val="24"/>
          <w:szCs w:val="24"/>
        </w:rPr>
        <w:t>A</w:t>
      </w:r>
    </w:p>
    <w:p w:rsidR="002C325E" w:rsidRPr="00C7468B" w:rsidP="005B0888" w14:paraId="6D84AFBF" w14:textId="77777777">
      <w:pPr>
        <w:tabs>
          <w:tab w:val="left" w:pos="720"/>
        </w:tabs>
        <w:jc w:val="center"/>
        <w:rPr>
          <w:b/>
          <w:bCs/>
          <w:caps/>
          <w:sz w:val="24"/>
          <w:szCs w:val="24"/>
        </w:rPr>
      </w:pPr>
      <w:r w:rsidRPr="00C7468B">
        <w:rPr>
          <w:b/>
          <w:bCs/>
          <w:caps/>
          <w:sz w:val="24"/>
          <w:szCs w:val="24"/>
        </w:rPr>
        <w:t>for paperwork reduction act submission</w:t>
      </w:r>
    </w:p>
    <w:p w:rsidR="002C325E" w:rsidRPr="00C7468B" w:rsidP="005B0888" w14:paraId="16573417" w14:textId="77777777">
      <w:pPr>
        <w:tabs>
          <w:tab w:val="left" w:pos="720"/>
        </w:tabs>
        <w:jc w:val="center"/>
        <w:rPr>
          <w:b/>
          <w:bCs/>
          <w:sz w:val="24"/>
          <w:szCs w:val="24"/>
          <w:highlight w:val="lightGray"/>
        </w:rPr>
      </w:pPr>
    </w:p>
    <w:p w:rsidR="00FC7218" w:rsidRPr="00FC7218" w:rsidP="00FC7218" w14:paraId="42BF9849" w14:textId="77777777">
      <w:pPr>
        <w:widowControl/>
        <w:jc w:val="center"/>
        <w:rPr>
          <w:b/>
          <w:bCs/>
          <w:sz w:val="24"/>
          <w:szCs w:val="24"/>
        </w:rPr>
      </w:pPr>
      <w:r w:rsidRPr="00FC7218">
        <w:rPr>
          <w:b/>
          <w:bCs/>
          <w:sz w:val="24"/>
          <w:szCs w:val="24"/>
        </w:rPr>
        <w:t xml:space="preserve">CERTIFICATION SUMMARY FORM AND </w:t>
      </w:r>
    </w:p>
    <w:p w:rsidR="00FC7218" w:rsidRPr="00FC7218" w:rsidP="00FC7218" w14:paraId="4B420BB9" w14:textId="77777777">
      <w:pPr>
        <w:widowControl/>
        <w:jc w:val="center"/>
        <w:rPr>
          <w:b/>
          <w:bCs/>
          <w:sz w:val="24"/>
          <w:szCs w:val="24"/>
        </w:rPr>
      </w:pPr>
      <w:r w:rsidRPr="00FC7218">
        <w:rPr>
          <w:b/>
          <w:bCs/>
          <w:sz w:val="24"/>
          <w:szCs w:val="24"/>
        </w:rPr>
        <w:t>REPORTING SUMMARY FORM FOR ACREAGE LIMITATION</w:t>
      </w:r>
    </w:p>
    <w:p w:rsidR="00FC7218" w:rsidRPr="00FC7218" w:rsidP="00FC7218" w14:paraId="53AA5F7B" w14:textId="77777777">
      <w:pPr>
        <w:tabs>
          <w:tab w:val="left" w:pos="720"/>
        </w:tabs>
        <w:jc w:val="center"/>
        <w:rPr>
          <w:b/>
          <w:bCs/>
          <w:sz w:val="24"/>
          <w:szCs w:val="24"/>
        </w:rPr>
      </w:pPr>
      <w:r w:rsidRPr="00FC7218">
        <w:rPr>
          <w:b/>
          <w:bCs/>
          <w:sz w:val="24"/>
          <w:szCs w:val="24"/>
        </w:rPr>
        <w:t>43 CFR PART 426 AND 43 CFR PART 428</w:t>
      </w:r>
    </w:p>
    <w:p w:rsidR="009B359F" w:rsidRPr="00FC7218" w:rsidP="005B0888" w14:paraId="5C18DE7E" w14:textId="02FA52D8">
      <w:pPr>
        <w:tabs>
          <w:tab w:val="left" w:pos="720"/>
        </w:tabs>
        <w:jc w:val="center"/>
        <w:rPr>
          <w:b/>
          <w:bCs/>
          <w:sz w:val="24"/>
          <w:szCs w:val="24"/>
        </w:rPr>
      </w:pPr>
      <w:r w:rsidRPr="00FC7218">
        <w:rPr>
          <w:b/>
          <w:bCs/>
          <w:sz w:val="24"/>
          <w:szCs w:val="24"/>
        </w:rPr>
        <w:t xml:space="preserve">OMB Control Number </w:t>
      </w:r>
      <w:r w:rsidRPr="00FC7218" w:rsidR="00FC7218">
        <w:rPr>
          <w:b/>
          <w:bCs/>
          <w:sz w:val="24"/>
          <w:szCs w:val="24"/>
        </w:rPr>
        <w:t>1006-0006</w:t>
      </w:r>
    </w:p>
    <w:p w:rsidR="00FC7218" w:rsidRPr="00C7468B" w:rsidP="005B0888" w14:paraId="5848CD68" w14:textId="77777777">
      <w:pPr>
        <w:tabs>
          <w:tab w:val="left" w:pos="720"/>
        </w:tabs>
        <w:jc w:val="center"/>
        <w:rPr>
          <w:sz w:val="24"/>
          <w:szCs w:val="24"/>
        </w:rPr>
      </w:pPr>
    </w:p>
    <w:p w:rsidR="00FA14F6" w:rsidRPr="00C7468B" w:rsidP="0028799A" w14:paraId="1517EAD7" w14:textId="7167D6CC">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sidR="00937326">
        <w:rPr>
          <w:sz w:val="24"/>
          <w:szCs w:val="24"/>
        </w:rPr>
        <w:t xml:space="preserve">At the next submission, please explain in the Supporting Statement that the burden estimates are provided in the instructions for each form (and if possible upload the instructions into ROCIS, too, or include in the </w:t>
      </w:r>
      <w:r w:rsidR="00DF3308">
        <w:rPr>
          <w:sz w:val="24"/>
          <w:szCs w:val="24"/>
        </w:rPr>
        <w:t>S</w:t>
      </w:r>
      <w:r w:rsidR="00937326">
        <w:rPr>
          <w:sz w:val="24"/>
          <w:szCs w:val="24"/>
        </w:rPr>
        <w:t xml:space="preserve">upporting </w:t>
      </w:r>
      <w:r w:rsidR="00DF3308">
        <w:rPr>
          <w:sz w:val="24"/>
          <w:szCs w:val="24"/>
        </w:rPr>
        <w:t>S</w:t>
      </w:r>
      <w:r w:rsidR="00937326">
        <w:rPr>
          <w:sz w:val="24"/>
          <w:szCs w:val="24"/>
        </w:rPr>
        <w:t>tatement links to the instructions online).</w:t>
      </w:r>
    </w:p>
    <w:p w:rsidR="00FA14F6" w:rsidRPr="00C7468B" w:rsidP="00FA14F6" w14:paraId="5198EC9B" w14:textId="77777777">
      <w:pPr>
        <w:tabs>
          <w:tab w:val="left" w:pos="-1080"/>
          <w:tab w:val="left" w:pos="-720"/>
          <w:tab w:val="left" w:pos="720"/>
        </w:tabs>
        <w:jc w:val="center"/>
        <w:rPr>
          <w:sz w:val="24"/>
          <w:szCs w:val="24"/>
        </w:rPr>
      </w:pPr>
    </w:p>
    <w:p w:rsidR="00FA14F6" w:rsidRPr="00C7468B" w:rsidP="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00FA14F6" w:rsidRPr="00C7468B" w:rsidP="00FA14F6" w14:paraId="5FE5B748" w14:textId="77777777">
      <w:pPr>
        <w:tabs>
          <w:tab w:val="left" w:pos="-1080"/>
          <w:tab w:val="left" w:pos="-720"/>
          <w:tab w:val="left" w:pos="720"/>
        </w:tabs>
        <w:rPr>
          <w:sz w:val="24"/>
          <w:szCs w:val="24"/>
        </w:rPr>
      </w:pPr>
    </w:p>
    <w:p w:rsidR="00FA14F6" w:rsidRPr="00C7468B" w:rsidP="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00FA14F6" w:rsidRPr="00C7468B" w:rsidP="00FA14F6" w14:paraId="64BA488B" w14:textId="77777777">
      <w:pPr>
        <w:tabs>
          <w:tab w:val="left" w:pos="-1080"/>
          <w:tab w:val="left" w:pos="-720"/>
          <w:tab w:val="left" w:pos="360"/>
          <w:tab w:val="left" w:pos="720"/>
        </w:tabs>
        <w:rPr>
          <w:sz w:val="24"/>
          <w:szCs w:val="24"/>
        </w:rPr>
      </w:pPr>
    </w:p>
    <w:p w:rsidR="0028799A" w:rsidRPr="00C7468B" w:rsidP="0028799A" w14:paraId="133A621E" w14:textId="4CB642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8C7481">
        <w:rPr>
          <w:bCs/>
          <w:sz w:val="24"/>
          <w:szCs w:val="24"/>
        </w:rPr>
        <w:t xml:space="preserve"> (43 U.S.C. 371)</w:t>
      </w:r>
      <w:r w:rsidRPr="00C7468B">
        <w:rPr>
          <w:bCs/>
          <w:sz w:val="24"/>
          <w:szCs w:val="24"/>
        </w:rPr>
        <w:t>, Sections 206, 224(c), and 228 of the Reclamation Reform Act of 1982</w:t>
      </w:r>
      <w:r w:rsidR="00BC3F38">
        <w:rPr>
          <w:bCs/>
          <w:sz w:val="24"/>
          <w:szCs w:val="24"/>
        </w:rPr>
        <w:t xml:space="preserve"> (43 U.S.C. 390aa)</w:t>
      </w:r>
      <w:r w:rsidRPr="00C7468B">
        <w:rPr>
          <w:bCs/>
          <w:sz w:val="24"/>
          <w:szCs w:val="24"/>
        </w:rPr>
        <w:t xml:space="preserve"> (RRA), and Section 5302 of the Omnibus Budget Reconciliation Act of 1987</w:t>
      </w:r>
      <w:r w:rsidR="00BC3F38">
        <w:rPr>
          <w:bCs/>
          <w:sz w:val="24"/>
          <w:szCs w:val="24"/>
        </w:rPr>
        <w:t xml:space="preserve"> (Pub. L. 100-203)</w:t>
      </w:r>
      <w:r w:rsidRPr="00C7468B">
        <w:rPr>
          <w:bCs/>
          <w:sz w:val="24"/>
          <w:szCs w:val="24"/>
        </w:rPr>
        <w:t xml:space="preserve"> 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0028799A" w:rsidRPr="00C7468B" w:rsidP="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28799A" w:rsidRPr="00C7468B" w:rsidP="0028799A" w14:paraId="62DD2A02" w14:textId="3BFEAED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response to litigation, the revised Acreage Limitation Rules and Regulations (Regulations, 43 CFR part 426) were published (effective January 1, 1997).  Comments received during the rulemaking process for the revised Regulations led to the creation of 43 CFR part 428 (“Information Requirements for Certain Farm Operations in Excess of 960 Acres and the Eligibility of Certain Formerly Excess Land”), which supplements the Regulations by establishing (among other things) the RRA form submittal requirements for certain farm operators.  </w:t>
      </w:r>
    </w:p>
    <w:p w:rsidR="0028799A" w:rsidRPr="00C7468B" w:rsidP="0028799A" w14:paraId="59A16A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28799A" w:rsidRPr="007D3388" w:rsidP="0028799A" w14:paraId="2071B1A2" w14:textId="11EF54A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accordance with the requirements of the RRA, an information collection has taken place since 1984 to administer and enforce the acreage limitation provisions of Federal reclamation law.  </w:t>
      </w:r>
      <w:r w:rsidRPr="007D3388">
        <w:rPr>
          <w:sz w:val="24"/>
          <w:szCs w:val="24"/>
        </w:rPr>
        <w:t>The RRA forms included in this ICR reflect the requirements of 43 CFR 426.1</w:t>
      </w:r>
      <w:r w:rsidRPr="007D3388" w:rsidR="007D3388">
        <w:rPr>
          <w:sz w:val="24"/>
          <w:szCs w:val="24"/>
        </w:rPr>
        <w:t>9(g)</w:t>
      </w:r>
      <w:r w:rsidRPr="007D3388">
        <w:rPr>
          <w:sz w:val="24"/>
          <w:szCs w:val="24"/>
        </w:rPr>
        <w:t xml:space="preserve"> that became effective </w:t>
      </w:r>
      <w:smartTag w:uri="urn:schemas-microsoft-com:office:smarttags" w:element="date">
        <w:smartTagPr>
          <w:attr w:name="Day" w:val="1"/>
          <w:attr w:name="Month" w:val="1"/>
          <w:attr w:name="Year" w:val="1998"/>
          <w:attr w:name="ls" w:val="trans"/>
        </w:smartTagPr>
        <w:r w:rsidRPr="007D3388">
          <w:rPr>
            <w:sz w:val="24"/>
            <w:szCs w:val="24"/>
          </w:rPr>
          <w:t>January 1, 1998</w:t>
        </w:r>
      </w:smartTag>
      <w:r w:rsidRPr="007D3388">
        <w:rPr>
          <w:sz w:val="24"/>
          <w:szCs w:val="24"/>
        </w:rPr>
        <w:t xml:space="preserve">, and 43 CFR 428.4 through 428.8 that generally became effective </w:t>
      </w:r>
      <w:smartTag w:uri="urn:schemas-microsoft-com:office:smarttags" w:element="date">
        <w:smartTagPr>
          <w:attr w:name="Day" w:val="1"/>
          <w:attr w:name="Month" w:val="1"/>
          <w:attr w:name="Year" w:val="2001"/>
          <w:attr w:name="ls" w:val="trans"/>
        </w:smartTagPr>
        <w:r w:rsidRPr="007D3388">
          <w:rPr>
            <w:sz w:val="24"/>
            <w:szCs w:val="24"/>
          </w:rPr>
          <w:t>January 1, 2001</w:t>
        </w:r>
      </w:smartTag>
      <w:r w:rsidRPr="007D3388">
        <w:rPr>
          <w:sz w:val="24"/>
          <w:szCs w:val="24"/>
        </w:rPr>
        <w:t xml:space="preserve">.  </w:t>
      </w:r>
    </w:p>
    <w:p w:rsidR="00FA14F6" w:rsidRPr="007D3388" w:rsidP="00FA14F6" w14:paraId="2EC33BC3" w14:textId="77777777">
      <w:pPr>
        <w:tabs>
          <w:tab w:val="left" w:pos="-1080"/>
          <w:tab w:val="left" w:pos="-720"/>
          <w:tab w:val="left" w:pos="360"/>
          <w:tab w:val="left" w:pos="720"/>
        </w:tabs>
        <w:rPr>
          <w:sz w:val="24"/>
          <w:szCs w:val="24"/>
        </w:rPr>
      </w:pPr>
    </w:p>
    <w:p w:rsidR="00FA14F6" w:rsidRPr="00C7468B" w:rsidP="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C7468B" w:rsidP="00FA14F6" w14:paraId="13BDA6DF" w14:textId="77777777">
      <w:pPr>
        <w:tabs>
          <w:tab w:val="left" w:pos="-1080"/>
          <w:tab w:val="left" w:pos="-720"/>
          <w:tab w:val="left" w:pos="360"/>
          <w:tab w:val="left" w:pos="720"/>
        </w:tabs>
        <w:rPr>
          <w:sz w:val="24"/>
          <w:szCs w:val="24"/>
        </w:rPr>
      </w:pPr>
    </w:p>
    <w:p w:rsidR="00FC7218" w:rsidRPr="00FC7218" w:rsidP="00FC7218" w14:paraId="2647FD03" w14:textId="3BBF7C0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Water d</w:t>
      </w:r>
      <w:r w:rsidRPr="00FC7218">
        <w:rPr>
          <w:sz w:val="24"/>
          <w:szCs w:val="24"/>
        </w:rPr>
        <w:t xml:space="preserve">istricts </w:t>
      </w:r>
      <w:r>
        <w:rPr>
          <w:sz w:val="24"/>
          <w:szCs w:val="24"/>
        </w:rPr>
        <w:t xml:space="preserve">that are subject to the requirements of the RRA </w:t>
      </w:r>
      <w:r w:rsidRPr="00FC7218">
        <w:rPr>
          <w:sz w:val="24"/>
          <w:szCs w:val="24"/>
        </w:rPr>
        <w:t>are required to use the forms in this ICR (Forms 7-21SUMM-C and 7</w:t>
      </w:r>
      <w:r w:rsidRPr="00FC7218">
        <w:rPr>
          <w:sz w:val="24"/>
          <w:szCs w:val="24"/>
        </w:rPr>
        <w:noBreakHyphen/>
        <w:t>21SUMM-R) to summarize landholding information submitted to the districts by individual landholders and certain farm operators (via the forms approved under OMB approval number 1006-0005).  The districts annually submit</w:t>
      </w:r>
      <w:r>
        <w:rPr>
          <w:sz w:val="24"/>
          <w:szCs w:val="24"/>
        </w:rPr>
        <w:t xml:space="preserve"> to Reclamation</w:t>
      </w:r>
      <w:r w:rsidRPr="00FC7218">
        <w:rPr>
          <w:sz w:val="24"/>
          <w:szCs w:val="24"/>
        </w:rPr>
        <w:t xml:space="preserve"> the summary forms </w:t>
      </w:r>
      <w:r>
        <w:rPr>
          <w:sz w:val="24"/>
          <w:szCs w:val="24"/>
        </w:rPr>
        <w:t>in this ICR</w:t>
      </w:r>
      <w:r w:rsidRPr="00FC7218">
        <w:rPr>
          <w:sz w:val="24"/>
          <w:szCs w:val="24"/>
        </w:rPr>
        <w:t xml:space="preserve">. </w:t>
      </w:r>
      <w:r>
        <w:rPr>
          <w:sz w:val="24"/>
          <w:szCs w:val="24"/>
        </w:rPr>
        <w:t xml:space="preserve"> </w:t>
      </w:r>
      <w:r w:rsidRPr="00FC7218">
        <w:rPr>
          <w:sz w:val="24"/>
          <w:szCs w:val="24"/>
        </w:rPr>
        <w:t>It should be noted that in general, Reclamation does not collect the forms submitted by landholders</w:t>
      </w:r>
      <w:r>
        <w:rPr>
          <w:sz w:val="24"/>
          <w:szCs w:val="24"/>
        </w:rPr>
        <w:t xml:space="preserve"> (via the forms in 1006-0005)</w:t>
      </w:r>
      <w:r w:rsidRPr="00FC7218">
        <w:rPr>
          <w:sz w:val="24"/>
          <w:szCs w:val="24"/>
        </w:rPr>
        <w:t>, and those that are collected are not retained permanently.  Thus, the district summary forms are the only permanent record maintained by the Federal government on acreage limitation program administration.</w:t>
      </w:r>
    </w:p>
    <w:p w:rsidR="00FC7218" w:rsidRPr="00FC7218" w:rsidP="00FC7218" w14:paraId="32C2221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C7218" w:rsidRPr="00FC7218" w:rsidP="00FC7218" w14:paraId="5CA1FF67" w14:textId="137171DE">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 xml:space="preserve">The summary forms meet the statutory requirements included in section 228 of the RRA.  If Reclamation did not require summary forms from districts showing all landholders’ data, Reclamation would not know if RRA section 228 requirements were being satisfied.  Summary forms indicating large amounts of unreported acreage, or significant discrepancies between the reported acreage and the congressionally authorized acreage for any particular district, will alert Reclamation to potential compliance problems in that district.  Thus, the </w:t>
      </w:r>
      <w:r w:rsidRPr="00FC7218">
        <w:rPr>
          <w:bCs/>
          <w:sz w:val="24"/>
          <w:szCs w:val="24"/>
        </w:rPr>
        <w:t>summary forms are a primary tool for prioritizing districts for Reclamation audits</w:t>
      </w:r>
      <w:r w:rsidRPr="00FC7218">
        <w:rPr>
          <w:sz w:val="24"/>
          <w:szCs w:val="24"/>
        </w:rPr>
        <w:t>.  Reclamation’s experience to date has shown that compliance problems are frequently revealed through mathematical discrepancies in the summary forms.  For example, a summary form showing 3,000 acres leased by two landholders, but showing no full-cost acreage, almost certainly indicates a compliance problem</w:t>
      </w:r>
      <w:r w:rsidR="008E77D1">
        <w:rPr>
          <w:sz w:val="24"/>
          <w:szCs w:val="24"/>
        </w:rPr>
        <w:t xml:space="preserve"> because, g</w:t>
      </w:r>
      <w:r w:rsidRPr="00FC7218">
        <w:rPr>
          <w:sz w:val="24"/>
          <w:szCs w:val="24"/>
        </w:rPr>
        <w:t>enerally speaking, the maximum nonfull-cost acreage that could be leased by two landholders would be 1,920 acres.</w:t>
      </w:r>
    </w:p>
    <w:p w:rsidR="00FC7218" w:rsidRPr="00FC7218" w:rsidP="00FC7218" w14:paraId="4DCFFDB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C7218" w:rsidRPr="00FC7218" w:rsidP="00FC7218" w14:paraId="3F45338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 xml:space="preserve">The summary forms’ breakdown of landholder data into various farm size categories and the summarization of owned, leased, excess, and full-cost acreage, gives Reclamation valuable information on land tenure in Reclamation projects.  Reclamation frequently receives inquiries from the Congress, the public, and various other parties on land tenure, excess acreage, etc., for specific districts.  This information is often critical in making legislative and policy decisions.  Reclamation’s inability to quickly answer such questions has, in the past, subjected Reclamation to criticism.    </w:t>
      </w:r>
    </w:p>
    <w:p w:rsidR="00FC7218" w:rsidRPr="00FC7218" w:rsidP="00FC7218" w14:paraId="5CD6273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8799A" w:rsidRPr="00FC7218" w:rsidP="00FC7218" w14:paraId="0C77D067" w14:textId="7083A92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The moderate level of detail and categorization specified in the summary forms forces districts to examine data contained in each landholder’s RRA form (as currently approved under OMB approval number 1006-0005).  We believe this procedure is invaluable in helping districts discover false and/or erroneous reporting.  It must be remembered that district officials are not Federal employees and generally consider themselves to be representatives of the farmers’ (not the Government’s) interests.  If we did not require districts to transfer landholder data to summary forms in reasonable detail, the majority of landholder forms would likely never be reviewed until a Reclamation review took place.  Additionally, this moderate level of detail and categorization gives Reclamation some definite parameters to determine districts’ attention to forms requirements.  If, for example, all landholdings below 960 acres were summarized with no differentiation, as has been suggested in the past, it would be far more difficult for Reclamation to determine whether a district had, in fact, examined landholder forms at all.</w:t>
      </w:r>
      <w:r w:rsidR="008E77D1">
        <w:rPr>
          <w:sz w:val="24"/>
          <w:szCs w:val="24"/>
        </w:rPr>
        <w:t xml:space="preserve">  There are multiple statutory and regulatory acreage entitlements in the RRA program, i.e., more than just 960 acres, and the framework for the information collected on these summary forms assists both district and Reclamation staff with ensuring these entitlements are applied correctly.  </w:t>
      </w:r>
      <w:r w:rsidRPr="00FC7218">
        <w:rPr>
          <w:sz w:val="24"/>
          <w:szCs w:val="24"/>
        </w:rPr>
        <w:t xml:space="preserve">For these reasons, we </w:t>
      </w:r>
      <w:r w:rsidRPr="00FC7218">
        <w:rPr>
          <w:sz w:val="24"/>
          <w:szCs w:val="24"/>
        </w:rPr>
        <w:t xml:space="preserve">believe the level of detail prescribed in the enclosed summary forms is necessary and appropriate.  </w:t>
      </w:r>
    </w:p>
    <w:p w:rsidR="00FC7218" w:rsidRPr="00FC7218" w:rsidP="00FC7218" w14:paraId="6A2B4FE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8799A" w:rsidRPr="00C7468B" w:rsidP="000265CA" w14:paraId="6B82AFD2" w14:textId="414A86DB">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7FA2">
        <w:rPr>
          <w:sz w:val="24"/>
          <w:szCs w:val="24"/>
        </w:rPr>
        <w:t>No changes have been made to the currently approved forms and instructions in order to obtain the draft forms and instructions proposed for approval.</w:t>
      </w:r>
      <w:r w:rsidRPr="00C7468B">
        <w:rPr>
          <w:sz w:val="24"/>
          <w:szCs w:val="24"/>
        </w:rPr>
        <w:t xml:space="preserve"> </w:t>
      </w:r>
      <w:r w:rsidR="008039E2">
        <w:rPr>
          <w:sz w:val="24"/>
          <w:szCs w:val="24"/>
        </w:rPr>
        <w:t>Burden hours are explained in the instructions for each form.</w:t>
      </w:r>
    </w:p>
    <w:p w:rsidR="000265CA" w:rsidRPr="008E77D1" w:rsidP="008E77D1" w14:paraId="3A71DF94" w14:textId="3D9B1146">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E77D1" w:rsidRPr="008E77D1" w:rsidP="006C2E27" w14:paraId="243DE97F"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u w:val="single"/>
        </w:rPr>
        <w:t>List of forms</w:t>
      </w:r>
    </w:p>
    <w:p w:rsidR="008E77D1" w:rsidRPr="008E77D1" w:rsidP="006C2E27" w14:paraId="763364E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E77D1" w:rsidRPr="008E77D1" w:rsidP="006C2E27" w14:paraId="2CB2115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rPr>
        <w:t>Following is a list of district summary forms, their corresponding tabulation sheets, and a brief discussion of the purpose of each form.  A detailed discussion of the purpose of each question on the forms is provided in Attachment 1.</w:t>
      </w:r>
    </w:p>
    <w:p w:rsidR="008E77D1" w:rsidRPr="008E77D1" w:rsidP="006C2E27" w14:paraId="464FE4F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E77D1" w:rsidRPr="008E77D1" w:rsidP="006C2E27" w14:paraId="0210821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b/>
          <w:sz w:val="24"/>
          <w:szCs w:val="24"/>
          <w:u w:val="single"/>
        </w:rPr>
        <w:t>Form 7-21SUMM-C</w:t>
      </w:r>
      <w:r w:rsidRPr="008E77D1">
        <w:rPr>
          <w:sz w:val="24"/>
          <w:szCs w:val="24"/>
        </w:rPr>
        <w:t xml:space="preserve"> is to be used by districts to summarize landholdings and landholders subject to discretionary provisions.  Districts that are subject to discretionary provisions also summarize the landholdings of all trusts and all public entities in their districts.  The summarization is derived from tabulation sheets that are explained below.  Reclamation requires that districts use and submit the following tabulation sheets, except where noted, to facilitate completion of the summary forms and to aid in fulfilling specific requests for information.  This has eliminated numerous requests to districts for detailed information.</w:t>
      </w:r>
    </w:p>
    <w:p w:rsidR="008E77D1" w:rsidRPr="008E77D1" w:rsidP="006C2E27" w14:paraId="4E5BB7C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E77D1" w:rsidRPr="008E77D1" w:rsidP="006C2E27" w14:paraId="2FA6E83A"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b/>
          <w:sz w:val="24"/>
          <w:szCs w:val="24"/>
          <w:u w:val="single"/>
        </w:rPr>
        <w:t>Form 7-21SUMM-R</w:t>
      </w:r>
      <w:r w:rsidRPr="008E77D1">
        <w:rPr>
          <w:sz w:val="24"/>
          <w:szCs w:val="24"/>
        </w:rPr>
        <w:t xml:space="preserve"> is to be used by districts to summarize landholdings and landholders that are subject to prior law.  Districts that are subject to prior law also summarize the landholdings of all trusts and all public entities in their districts.  The summarization is derived from tabulation sheets that are explained below.  Reclamation requires that districts use and submit the following tabulation sheets, except where noted, to facilitate completion of the summary forms and to aid in fulfilling specific requests for information.  This has eliminated numerous requests to districts for detailed information.</w:t>
      </w:r>
    </w:p>
    <w:p w:rsidR="008E77D1" w:rsidRPr="008E77D1" w:rsidP="006C2E27" w14:paraId="3127BEC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E77D1" w:rsidRPr="008E77D1" w:rsidP="006C2E27" w14:paraId="5CCDC91B" w14:textId="631C366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rPr>
        <w:t>Form 7-21SUMM-C and Form 7-21SUMM-R each have a set of applicable tabulations (seven forms, Tabulation A through Tabulation G).  Separate tabulations for Form</w:t>
      </w:r>
      <w:r w:rsidR="006C2E27">
        <w:rPr>
          <w:sz w:val="24"/>
          <w:szCs w:val="24"/>
        </w:rPr>
        <w:t xml:space="preserve"> </w:t>
      </w:r>
      <w:r w:rsidRPr="008E77D1">
        <w:rPr>
          <w:sz w:val="24"/>
          <w:szCs w:val="24"/>
        </w:rPr>
        <w:t>7</w:t>
      </w:r>
      <w:r w:rsidRPr="008E77D1">
        <w:rPr>
          <w:sz w:val="24"/>
          <w:szCs w:val="24"/>
        </w:rPr>
        <w:noBreakHyphen/>
        <w:t>21SUMM</w:t>
      </w:r>
      <w:r w:rsidR="006C2E27">
        <w:rPr>
          <w:sz w:val="24"/>
          <w:szCs w:val="24"/>
        </w:rPr>
        <w:noBreakHyphen/>
      </w:r>
      <w:r w:rsidRPr="008E77D1">
        <w:rPr>
          <w:sz w:val="24"/>
          <w:szCs w:val="24"/>
        </w:rPr>
        <w:t>C and Form 7-21SUMM-R are required because of the different forms submittal thresholds and acreage limitation entitlements applicable to the discretionary and prior law provisions.  Tabulations are completed and attached to Form 7</w:t>
      </w:r>
      <w:r w:rsidRPr="008E77D1">
        <w:rPr>
          <w:sz w:val="24"/>
          <w:szCs w:val="24"/>
        </w:rPr>
        <w:noBreakHyphen/>
        <w:t>21SUMM-C or Form 7</w:t>
      </w:r>
      <w:r w:rsidR="006C2E27">
        <w:rPr>
          <w:sz w:val="24"/>
          <w:szCs w:val="24"/>
        </w:rPr>
        <w:noBreakHyphen/>
      </w:r>
      <w:r w:rsidRPr="008E77D1">
        <w:rPr>
          <w:sz w:val="24"/>
          <w:szCs w:val="24"/>
        </w:rPr>
        <w:t>21SUMM-R as applicable based on the landholders identified on the corresponding Form 7</w:t>
      </w:r>
      <w:r w:rsidR="006C2E27">
        <w:rPr>
          <w:sz w:val="24"/>
          <w:szCs w:val="24"/>
        </w:rPr>
        <w:noBreakHyphen/>
      </w:r>
      <w:r w:rsidRPr="008E77D1">
        <w:rPr>
          <w:sz w:val="24"/>
          <w:szCs w:val="24"/>
        </w:rPr>
        <w:t>21SUMM-C or Form 7-21SUMM-R.  Each of the seven tabulations collects the following information:</w:t>
      </w:r>
    </w:p>
    <w:p w:rsidR="008E77D1" w:rsidRPr="008E77D1" w:rsidP="008E77D1" w14:paraId="5DA8E63A"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p>
    <w:p w:rsidR="008E77D1" w:rsidRPr="008E77D1" w:rsidP="006C2E27" w14:paraId="33951B9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A</w:t>
      </w:r>
      <w:r w:rsidRPr="008E77D1">
        <w:rPr>
          <w:sz w:val="24"/>
          <w:szCs w:val="24"/>
        </w:rPr>
        <w:t xml:space="preserve"> tabulates information from certification forms submitted by individuals and entities.</w:t>
      </w:r>
    </w:p>
    <w:p w:rsidR="008E77D1" w:rsidRPr="008E77D1" w:rsidP="006C2E27" w14:paraId="7A50EFA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E77D1" w:rsidRPr="008E77D1" w:rsidP="006C2E27" w14:paraId="0E0704E2"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u w:val="single"/>
        </w:rPr>
      </w:pPr>
      <w:r w:rsidRPr="008E77D1">
        <w:rPr>
          <w:sz w:val="24"/>
          <w:szCs w:val="24"/>
          <w:u w:val="single"/>
        </w:rPr>
        <w:t>Tabulation B</w:t>
      </w:r>
      <w:r w:rsidRPr="008E77D1">
        <w:rPr>
          <w:sz w:val="24"/>
          <w:szCs w:val="24"/>
        </w:rPr>
        <w:t xml:space="preserve"> tabulates information from forms submitted by trusts and estates.</w:t>
      </w:r>
    </w:p>
    <w:p w:rsidR="008E77D1" w:rsidRPr="008E77D1" w:rsidP="006C2E27" w14:paraId="3E530787"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u w:val="single"/>
        </w:rPr>
      </w:pPr>
    </w:p>
    <w:p w:rsidR="008E77D1" w:rsidRPr="008E77D1" w:rsidP="006C2E27" w14:paraId="12548D14"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C</w:t>
      </w:r>
      <w:r w:rsidRPr="008E77D1">
        <w:rPr>
          <w:sz w:val="24"/>
          <w:szCs w:val="24"/>
        </w:rPr>
        <w:t xml:space="preserve"> tabulates information from forms submitted by public entities.  </w:t>
      </w:r>
    </w:p>
    <w:p w:rsidR="008E77D1" w:rsidRPr="008E77D1" w:rsidP="006C2E27" w14:paraId="50B4F33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E77D1" w:rsidRPr="008E77D1" w:rsidP="006C2E27" w14:paraId="48E41CC3"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D</w:t>
      </w:r>
      <w:r w:rsidRPr="008E77D1">
        <w:rPr>
          <w:sz w:val="24"/>
          <w:szCs w:val="24"/>
        </w:rPr>
        <w:t xml:space="preserve"> tabulates information from certification forms submitted by religious or charitable organizations.</w:t>
      </w:r>
    </w:p>
    <w:p w:rsidR="008E77D1" w:rsidRPr="008E77D1" w:rsidP="006C2E27" w14:paraId="7230481E"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E77D1" w:rsidRPr="008E77D1" w:rsidP="006C2E27" w14:paraId="414B9A97"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E</w:t>
      </w:r>
      <w:r w:rsidRPr="008E77D1">
        <w:rPr>
          <w:sz w:val="24"/>
          <w:szCs w:val="24"/>
        </w:rPr>
        <w:t xml:space="preserve"> tabulates errors or infractions detected in the review and compilation of landholder forms (e.g., forms nonsubmittal by landholders whose westwide landholdings exceed the forms submittal threshold, erroneous or incomplete landholder information where failure to complete RRA forms properly will jeopardize the landholders’ eligibility to receive Reclamation irrigation water, etc.).  District reporting of errors will help Reclamation verify that districts took appropriate action in the case of infractions, and facilitate Reclamation’s efforts to administer and enforce the acreage limitation provisions of Federal reclamation law.</w:t>
      </w:r>
    </w:p>
    <w:p w:rsidR="008E77D1" w:rsidRPr="008E77D1" w:rsidP="006C2E27" w14:paraId="0C7657B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E77D1" w:rsidRPr="008E77D1" w:rsidP="006C2E27" w14:paraId="330FDE8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F</w:t>
      </w:r>
      <w:r w:rsidRPr="008E77D1">
        <w:rPr>
          <w:sz w:val="24"/>
          <w:szCs w:val="24"/>
        </w:rPr>
        <w:t xml:space="preserve"> is an optional form, provided only for district convenience, to detail and tabulate information concerning part owners who indirectly hold land.  While indirect landholding information is not addressed on any other tabulation sheet and is consequently not transferred to Form 7-21SUMM-C or Form 7-21SUMM-R, summarized part owner information can be used by both districts and Reclamation to determine applicable acreage limitation entitlements.</w:t>
      </w:r>
    </w:p>
    <w:p w:rsidR="008E77D1" w:rsidRPr="008E77D1" w:rsidP="006C2E27" w14:paraId="02D97D40"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E77D1" w:rsidRPr="008E77D1" w:rsidP="006C2E27" w14:paraId="6CA6B24D" w14:textId="50EE92AD">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G</w:t>
      </w:r>
      <w:r w:rsidRPr="008E77D1">
        <w:rPr>
          <w:sz w:val="24"/>
          <w:szCs w:val="24"/>
        </w:rPr>
        <w:t xml:space="preserve"> tabulates information from forms submitted by farm operators who provide services to more than 960 acres westwide held in trusts or by legal entities.</w:t>
      </w:r>
    </w:p>
    <w:p w:rsidR="008E77D1" w:rsidRPr="002F6208" w:rsidP="008E77D1" w14:paraId="6B7DDFF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A14F6" w:rsidRPr="00C7468B" w:rsidP="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D68B4" w:rsidRPr="00C7468B" w:rsidP="006D68B4" w14:paraId="3CAB0D5D" w14:textId="77777777">
      <w:pPr>
        <w:tabs>
          <w:tab w:val="left" w:pos="-1080"/>
          <w:tab w:val="left" w:pos="-720"/>
          <w:tab w:val="left" w:pos="360"/>
          <w:tab w:val="left" w:pos="720"/>
        </w:tabs>
        <w:rPr>
          <w:b/>
          <w:sz w:val="24"/>
          <w:szCs w:val="24"/>
        </w:rPr>
      </w:pPr>
    </w:p>
    <w:p w:rsidR="006C2E27" w:rsidRPr="006C2E27" w:rsidP="006C2E27" w14:paraId="23149B57" w14:textId="1095740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has made all of the RRA forms in this ICR and the associated instructions available on the Internet for either printing and manual completion, </w:t>
      </w:r>
      <w:r w:rsidRPr="00C7468B">
        <w:rPr>
          <w:b/>
          <w:sz w:val="24"/>
          <w:szCs w:val="24"/>
        </w:rPr>
        <w:t>or</w:t>
      </w:r>
      <w:r w:rsidRPr="00C7468B">
        <w:rPr>
          <w:sz w:val="24"/>
          <w:szCs w:val="24"/>
        </w:rPr>
        <w:t xml:space="preserve"> electronic completion and </w:t>
      </w:r>
      <w:r w:rsidR="00B45A7E">
        <w:rPr>
          <w:sz w:val="24"/>
          <w:szCs w:val="24"/>
        </w:rPr>
        <w:t xml:space="preserve">either </w:t>
      </w:r>
      <w:r w:rsidRPr="00C7468B">
        <w:rPr>
          <w:sz w:val="24"/>
          <w:szCs w:val="24"/>
        </w:rPr>
        <w:t xml:space="preserve">manual </w:t>
      </w:r>
      <w:r w:rsidR="00B45A7E">
        <w:rPr>
          <w:sz w:val="24"/>
          <w:szCs w:val="24"/>
        </w:rPr>
        <w:t xml:space="preserve">or electronic </w:t>
      </w:r>
      <w:r w:rsidRPr="00C7468B">
        <w:rPr>
          <w:sz w:val="24"/>
          <w:szCs w:val="24"/>
        </w:rPr>
        <w:t xml:space="preserve">submission.  This effort was fully accomplished in </w:t>
      </w:r>
      <w:r w:rsidR="00B45A7E">
        <w:rPr>
          <w:sz w:val="24"/>
          <w:szCs w:val="24"/>
        </w:rPr>
        <w:t>early 2020</w:t>
      </w:r>
      <w:r w:rsidRPr="00C7468B">
        <w:rPr>
          <w:sz w:val="24"/>
          <w:szCs w:val="24"/>
        </w:rPr>
        <w:t xml:space="preserve">.  These forms can be found at </w:t>
      </w:r>
      <w:hyperlink r:id="rId7" w:history="1">
        <w:r w:rsidRPr="006C2E27">
          <w:rPr>
            <w:rStyle w:val="Hyperlink"/>
            <w:sz w:val="24"/>
            <w:szCs w:val="24"/>
          </w:rPr>
          <w:t>https://www.usbr.gov/rra/RRA_district_forms.html</w:t>
        </w:r>
      </w:hyperlink>
      <w:r w:rsidRPr="006C2E27">
        <w:rPr>
          <w:sz w:val="24"/>
          <w:szCs w:val="24"/>
        </w:rPr>
        <w:t>.</w:t>
      </w:r>
      <w:r>
        <w:t xml:space="preserve"> </w:t>
      </w:r>
      <w:r w:rsidRPr="00C7468B">
        <w:rPr>
          <w:sz w:val="24"/>
          <w:szCs w:val="24"/>
        </w:rPr>
        <w:t xml:space="preserve"> </w:t>
      </w:r>
      <w:r w:rsidRPr="006C2E27">
        <w:rPr>
          <w:sz w:val="24"/>
          <w:szCs w:val="24"/>
        </w:rPr>
        <w:t>In 1997 Reclamation developed standards for computerized RRA forms which several districts and companies have used, and continue to use, to develop substitute forms in word processing, database, and spreadsheet files</w:t>
      </w:r>
      <w:r>
        <w:rPr>
          <w:sz w:val="24"/>
          <w:szCs w:val="24"/>
        </w:rPr>
        <w:t xml:space="preserve">, with the goal of </w:t>
      </w:r>
      <w:r w:rsidRPr="00C7468B">
        <w:rPr>
          <w:sz w:val="24"/>
          <w:szCs w:val="24"/>
        </w:rPr>
        <w:t>facilitat</w:t>
      </w:r>
      <w:r>
        <w:rPr>
          <w:sz w:val="24"/>
          <w:szCs w:val="24"/>
        </w:rPr>
        <w:t>ing</w:t>
      </w:r>
      <w:r w:rsidRPr="00C7468B">
        <w:rPr>
          <w:sz w:val="24"/>
          <w:szCs w:val="24"/>
        </w:rPr>
        <w:t xml:space="preserve"> the transfer of applicable information between the </w:t>
      </w:r>
      <w:r w:rsidR="00576F28">
        <w:rPr>
          <w:sz w:val="24"/>
          <w:szCs w:val="24"/>
        </w:rPr>
        <w:t>summary forms</w:t>
      </w:r>
      <w:r w:rsidRPr="00C7468B">
        <w:rPr>
          <w:sz w:val="24"/>
          <w:szCs w:val="24"/>
        </w:rPr>
        <w:t xml:space="preserve"> and the local databases and software in which districts are maintaining this information.  </w:t>
      </w:r>
      <w:r w:rsidRPr="006C2E27">
        <w:rPr>
          <w:sz w:val="24"/>
          <w:szCs w:val="24"/>
        </w:rPr>
        <w:t xml:space="preserve">Reclamation’s standards require Reclamation’s inspection and approval of such electronic, substitute RRA forms prior to their use.  While the districts use the substitute forms they have developed to complete their </w:t>
      </w:r>
      <w:r w:rsidR="00576F28">
        <w:rPr>
          <w:sz w:val="24"/>
          <w:szCs w:val="24"/>
        </w:rPr>
        <w:t>s</w:t>
      </w:r>
      <w:r w:rsidRPr="006C2E27">
        <w:rPr>
          <w:sz w:val="24"/>
          <w:szCs w:val="24"/>
        </w:rPr>
        <w:t xml:space="preserve">ummary forms, </w:t>
      </w:r>
      <w:r w:rsidR="00576F28">
        <w:rPr>
          <w:sz w:val="24"/>
          <w:szCs w:val="24"/>
        </w:rPr>
        <w:t>two</w:t>
      </w:r>
      <w:r w:rsidRPr="006C2E27">
        <w:rPr>
          <w:sz w:val="24"/>
          <w:szCs w:val="24"/>
        </w:rPr>
        <w:t xml:space="preserve"> private compan</w:t>
      </w:r>
      <w:r w:rsidR="00576F28">
        <w:rPr>
          <w:sz w:val="24"/>
          <w:szCs w:val="24"/>
        </w:rPr>
        <w:t>ies have</w:t>
      </w:r>
      <w:r w:rsidRPr="006C2E27">
        <w:rPr>
          <w:sz w:val="24"/>
          <w:szCs w:val="24"/>
        </w:rPr>
        <w:t xml:space="preserve"> developed a software package of substitute RRA forms </w:t>
      </w:r>
      <w:r w:rsidR="00576F28">
        <w:rPr>
          <w:sz w:val="24"/>
          <w:szCs w:val="24"/>
        </w:rPr>
        <w:t xml:space="preserve">(including district summary forms) </w:t>
      </w:r>
      <w:r w:rsidRPr="006C2E27">
        <w:rPr>
          <w:sz w:val="24"/>
          <w:szCs w:val="24"/>
        </w:rPr>
        <w:t>that they have marketed to the public.</w:t>
      </w:r>
    </w:p>
    <w:p w:rsidR="006C2E27" w:rsidRPr="006C2E27" w:rsidP="006C2E27" w14:paraId="68980EB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C2E27" w:rsidRPr="006C2E27" w:rsidP="006C2E27" w14:paraId="2C78EEC7" w14:textId="167BCEA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C2E27">
        <w:rPr>
          <w:sz w:val="24"/>
          <w:szCs w:val="24"/>
        </w:rPr>
        <w:t xml:space="preserve">The acreage limitation provisions of Federal reclamation law provide statutory and regulatory authority for Reclamation to require landholders’ submission of RRA forms that gather information pertinent to the lawful delivery of Reclamation irrigation water, and the retention requirements associated with such forms.  There is, however, no statutory or regulatory acreage limitation provision that allows Reclamation to mandate electronic submittal.  At this time and for the foreseeable future, electronic submittal is voluntary for the districts that submit the </w:t>
      </w:r>
      <w:r w:rsidR="00576F28">
        <w:rPr>
          <w:sz w:val="24"/>
          <w:szCs w:val="24"/>
        </w:rPr>
        <w:t xml:space="preserve">summary </w:t>
      </w:r>
      <w:r w:rsidRPr="006C2E27">
        <w:rPr>
          <w:sz w:val="24"/>
          <w:szCs w:val="24"/>
        </w:rPr>
        <w:t xml:space="preserve">forms in this ICR.  Districts subject to the acreage limitation provisions vary widely in their staffing levels and technological capabilities.  In many cases, RRA administration is a collateral duty for water district staff, and is a low priority for a district’s financial resources.  Therefore, while some districts may have the staff and equipment to utilize the electronic submittal option, other districts are not capable of electronic submittal at this time.  Although Reclamation has, to the best of its ability, made the electronic submittal option available for use, it will be difficult to estimate year to year the number of districts that will choose to submit electronically.  </w:t>
      </w:r>
      <w:r w:rsidRPr="00477FA2">
        <w:rPr>
          <w:sz w:val="24"/>
          <w:szCs w:val="24"/>
        </w:rPr>
        <w:t>For the 20</w:t>
      </w:r>
      <w:r w:rsidRPr="00477FA2" w:rsidR="00576F28">
        <w:rPr>
          <w:sz w:val="24"/>
          <w:szCs w:val="24"/>
        </w:rPr>
        <w:t>2</w:t>
      </w:r>
      <w:r w:rsidRPr="00477FA2" w:rsidR="00B45A7E">
        <w:rPr>
          <w:sz w:val="24"/>
          <w:szCs w:val="24"/>
        </w:rPr>
        <w:t>3</w:t>
      </w:r>
      <w:r w:rsidRPr="00477FA2">
        <w:rPr>
          <w:sz w:val="24"/>
          <w:szCs w:val="24"/>
        </w:rPr>
        <w:t xml:space="preserve"> water year, </w:t>
      </w:r>
      <w:r w:rsidRPr="00477FA2" w:rsidR="00B45A7E">
        <w:rPr>
          <w:sz w:val="24"/>
          <w:szCs w:val="24"/>
        </w:rPr>
        <w:t xml:space="preserve">approximately half of the 120 </w:t>
      </w:r>
      <w:r w:rsidRPr="00477FA2">
        <w:rPr>
          <w:sz w:val="24"/>
          <w:szCs w:val="24"/>
        </w:rPr>
        <w:t xml:space="preserve">respondents for this ICR </w:t>
      </w:r>
      <w:r w:rsidRPr="00477FA2" w:rsidR="00576F28">
        <w:rPr>
          <w:sz w:val="24"/>
          <w:szCs w:val="24"/>
        </w:rPr>
        <w:t>submitted their summary forms electronically.</w:t>
      </w:r>
      <w:r w:rsidR="00576F28">
        <w:rPr>
          <w:sz w:val="24"/>
          <w:szCs w:val="24"/>
        </w:rPr>
        <w:t xml:space="preserve">  </w:t>
      </w:r>
    </w:p>
    <w:p w:rsidR="00670494" w:rsidRPr="006C2E27" w:rsidP="006C2E27" w14:paraId="2CB97DC8" w14:textId="366D0489">
      <w:pPr>
        <w:widowControl/>
        <w:rPr>
          <w:sz w:val="24"/>
          <w:szCs w:val="24"/>
        </w:rPr>
      </w:pPr>
    </w:p>
    <w:p w:rsidR="00FA14F6" w:rsidRPr="00C7468B" w:rsidP="00B347A4" w14:paraId="3FBEFB27" w14:textId="1BE2D3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information collected on the RRA forms is used internally within Reclamation’s RRA program and is not disseminated to the public on the internet or in hard copy.  </w:t>
      </w:r>
      <w:r w:rsidRPr="00C7468B" w:rsidR="00B347A4">
        <w:rPr>
          <w:sz w:val="24"/>
          <w:szCs w:val="24"/>
        </w:rPr>
        <w:t xml:space="preserve">The </w:t>
      </w:r>
      <w:r w:rsidR="00576F28">
        <w:rPr>
          <w:sz w:val="24"/>
          <w:szCs w:val="24"/>
        </w:rPr>
        <w:t xml:space="preserve">voluntary nature of districts using </w:t>
      </w:r>
      <w:r w:rsidRPr="00C7468B" w:rsidR="00B347A4">
        <w:rPr>
          <w:sz w:val="24"/>
          <w:szCs w:val="24"/>
        </w:rPr>
        <w:t xml:space="preserve">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 xml:space="preserve">ability to use the information collected by the </w:t>
      </w:r>
      <w:r w:rsidR="00576F28">
        <w:rPr>
          <w:sz w:val="24"/>
          <w:szCs w:val="24"/>
        </w:rPr>
        <w:t>summary</w:t>
      </w:r>
      <w:r w:rsidRPr="00C7468B" w:rsidR="00B347A4">
        <w:rPr>
          <w:sz w:val="24"/>
          <w:szCs w:val="24"/>
        </w:rPr>
        <w:t xml:space="preserve"> forms, as longstanding practice entails </w:t>
      </w:r>
      <w:r w:rsidR="00576F28">
        <w:rPr>
          <w:sz w:val="24"/>
          <w:szCs w:val="24"/>
        </w:rPr>
        <w:t>mailing hard copy summary forms to specific RRA staff by the districts that don’t choose to utilize the electronic submittal option.</w:t>
      </w:r>
    </w:p>
    <w:p w:rsidR="00FA14F6" w:rsidRPr="00C7468B" w:rsidP="00FA14F6" w14:paraId="3A46FDB5" w14:textId="77777777">
      <w:pPr>
        <w:tabs>
          <w:tab w:val="left" w:pos="-1080"/>
          <w:tab w:val="left" w:pos="-720"/>
          <w:tab w:val="left" w:pos="360"/>
          <w:tab w:val="left" w:pos="720"/>
        </w:tabs>
        <w:rPr>
          <w:sz w:val="24"/>
          <w:szCs w:val="24"/>
        </w:rPr>
      </w:pPr>
    </w:p>
    <w:p w:rsidR="00FA14F6" w:rsidRPr="00C7468B" w:rsidP="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00FA14F6" w:rsidRPr="00C7468B" w:rsidP="00FA14F6" w14:paraId="2E4E9616" w14:textId="77777777">
      <w:pPr>
        <w:tabs>
          <w:tab w:val="left" w:pos="-1080"/>
          <w:tab w:val="left" w:pos="-720"/>
          <w:tab w:val="left" w:pos="360"/>
          <w:tab w:val="left" w:pos="720"/>
        </w:tabs>
        <w:rPr>
          <w:sz w:val="24"/>
          <w:szCs w:val="24"/>
        </w:rPr>
      </w:pPr>
    </w:p>
    <w:p w:rsidR="00627E75" w:rsidRPr="00C7468B" w:rsidP="00C7468B" w14:paraId="19672B39" w14:textId="30886A7B">
      <w:pPr>
        <w:pStyle w:val="BodyTextIndent"/>
        <w:ind w:left="0"/>
        <w:rPr>
          <w:sz w:val="24"/>
          <w:szCs w:val="24"/>
        </w:rPr>
      </w:pPr>
      <w:r w:rsidRPr="00C7468B">
        <w:rPr>
          <w:sz w:val="24"/>
          <w:szCs w:val="24"/>
        </w:rPr>
        <w:t>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Ose regarding an April 11, 2002, hearing on Paperwork Reduction Act issues (specifically, pages two and three of the attachment to Mr. Cameron’s letter) detail the following general findings:</w:t>
      </w:r>
    </w:p>
    <w:p w:rsidR="00627E75" w:rsidRPr="00C7468B" w:rsidP="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00627E75" w:rsidRPr="00C7468B" w:rsidP="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00627E75" w:rsidRPr="00C7468B" w:rsidP="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The level and nature of detail in USDA and Reclamation ICRs differ in such ways that it is clear USDA data would not be sufficient to allow Reclamation to properly administer and enforce the acreage limitation provisions of Federal reclamation law.</w:t>
      </w:r>
    </w:p>
    <w:p w:rsidR="00627E75" w:rsidRPr="00C7468B" w:rsidP="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00627E75" w:rsidRPr="00C7468B" w:rsidP="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627E75" w14:paraId="6B3FE890" w14:textId="072A5559">
      <w:pPr>
        <w:tabs>
          <w:tab w:val="left" w:pos="-1080"/>
          <w:tab w:val="left" w:pos="-720"/>
          <w:tab w:val="left" w:pos="360"/>
          <w:tab w:val="left" w:pos="720"/>
        </w:tabs>
        <w:rPr>
          <w:sz w:val="24"/>
          <w:szCs w:val="24"/>
        </w:rPr>
      </w:pPr>
      <w:r w:rsidRPr="00C7468B">
        <w:rPr>
          <w:sz w:val="24"/>
          <w:szCs w:val="24"/>
        </w:rPr>
        <w:t>For the foregoing reasons, it has been determined that there is no duplication with regard to this particular data collection.</w:t>
      </w:r>
    </w:p>
    <w:p w:rsidR="00627E75" w:rsidRPr="00C7468B" w:rsidP="00627E75" w14:paraId="7E18DCDE" w14:textId="77777777">
      <w:pPr>
        <w:tabs>
          <w:tab w:val="left" w:pos="-1080"/>
          <w:tab w:val="left" w:pos="-720"/>
          <w:tab w:val="left" w:pos="360"/>
          <w:tab w:val="left" w:pos="720"/>
        </w:tabs>
        <w:rPr>
          <w:sz w:val="24"/>
          <w:szCs w:val="24"/>
        </w:rPr>
      </w:pPr>
    </w:p>
    <w:p w:rsidR="00FA14F6" w:rsidRPr="00C7468B" w:rsidP="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00FA14F6" w:rsidRPr="00576F28" w:rsidP="00576F28" w14:paraId="1473C1D3" w14:textId="77777777">
      <w:pPr>
        <w:tabs>
          <w:tab w:val="left" w:pos="-1080"/>
          <w:tab w:val="left" w:pos="-720"/>
          <w:tab w:val="left" w:pos="360"/>
          <w:tab w:val="left" w:pos="720"/>
        </w:tabs>
        <w:rPr>
          <w:sz w:val="24"/>
          <w:szCs w:val="24"/>
        </w:rPr>
      </w:pPr>
    </w:p>
    <w:p w:rsidR="00576F28" w:rsidRPr="00576F28" w:rsidP="00576F28" w14:paraId="59967FC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6F28">
        <w:rPr>
          <w:sz w:val="24"/>
          <w:szCs w:val="24"/>
        </w:rPr>
        <w:t>Water user organizations are the respondents to this ICR.  Reclamation has carefully analyzed this requirement to ensure the information requested of these organizations is the minimum necessary to implement and enforce the acreage limitation provisions of Federal reclamation law.</w:t>
      </w:r>
    </w:p>
    <w:p w:rsidR="00FA14F6" w:rsidRPr="00C7468B" w:rsidP="00FA14F6" w14:paraId="73770414" w14:textId="77777777">
      <w:pPr>
        <w:tabs>
          <w:tab w:val="left" w:pos="-1080"/>
          <w:tab w:val="left" w:pos="-720"/>
          <w:tab w:val="left" w:pos="360"/>
          <w:tab w:val="left" w:pos="720"/>
        </w:tabs>
        <w:rPr>
          <w:sz w:val="24"/>
          <w:szCs w:val="24"/>
        </w:rPr>
      </w:pPr>
    </w:p>
    <w:p w:rsidR="00FA14F6" w:rsidRPr="00C7468B" w:rsidP="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00FA14F6" w:rsidRPr="00C7468B" w:rsidP="00FA14F6" w14:paraId="516B1D22" w14:textId="77777777">
      <w:pPr>
        <w:tabs>
          <w:tab w:val="left" w:pos="-1080"/>
          <w:tab w:val="left" w:pos="-720"/>
          <w:tab w:val="left" w:pos="360"/>
          <w:tab w:val="left" w:pos="720"/>
        </w:tabs>
        <w:rPr>
          <w:sz w:val="24"/>
          <w:szCs w:val="24"/>
        </w:rPr>
      </w:pPr>
    </w:p>
    <w:p w:rsidR="00272775" w:rsidRPr="00272775" w:rsidP="00272775" w14:paraId="5C66677F" w14:textId="61D850ED">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2775">
        <w:rPr>
          <w:sz w:val="24"/>
          <w:szCs w:val="24"/>
        </w:rPr>
        <w:t>Section 228 of the RRA and section 426.19(g) of the Regulations specify that districts must report to Reclamation on an annual basis.  This eliminates the possibility of not conducting the ICR or conducting it less frequently.  Furthermore, if information was collected and verified on a less frequent basis, enforcement of the law would be weakened, and landholders and districts would become less aware of the continuing requirement for compliance with the acreage limitation provisions of Federal reclamation law.</w:t>
      </w:r>
    </w:p>
    <w:p w:rsidR="00FA14F6" w:rsidRPr="00272775" w:rsidP="00272775" w14:paraId="1FAE0CD5" w14:textId="77777777">
      <w:pPr>
        <w:tabs>
          <w:tab w:val="left" w:pos="-1080"/>
          <w:tab w:val="left" w:pos="-720"/>
          <w:tab w:val="left" w:pos="360"/>
          <w:tab w:val="left" w:pos="720"/>
        </w:tabs>
        <w:rPr>
          <w:sz w:val="24"/>
          <w:szCs w:val="24"/>
        </w:rPr>
      </w:pPr>
    </w:p>
    <w:p w:rsidR="00FA14F6" w:rsidRPr="00C7468B" w:rsidP="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00FA14F6" w:rsidRPr="00C7468B" w:rsidP="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report information to the agency more often than quarterly;</w:t>
      </w:r>
    </w:p>
    <w:p w:rsidR="00FA14F6" w:rsidRPr="00C7468B" w:rsidP="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prepare a written response to a collection of information in fewer than 30 days after receipt of it;</w:t>
      </w:r>
    </w:p>
    <w:p w:rsidR="00FA14F6" w:rsidRPr="00C7468B" w:rsidP="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submit more than an original and two copies of any document;</w:t>
      </w:r>
    </w:p>
    <w:p w:rsidR="00FA14F6" w:rsidRPr="00C7468B" w:rsidP="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retain records, other than health, medical, government contract, grant-in-aid, or tax records, for more than three years;</w:t>
      </w:r>
    </w:p>
    <w:p w:rsidR="00FA14F6" w:rsidRPr="00C7468B" w:rsidP="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 connection with a statistical survey that is not designed to produce valid and reliable results that can be generalized to the universe of study;</w:t>
      </w:r>
    </w:p>
    <w:p w:rsidR="00FA14F6" w:rsidRPr="00C7468B" w:rsidP="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the use of a statistical data classification that has not been reviewed and approved by OMB;</w:t>
      </w:r>
    </w:p>
    <w:p w:rsidR="00FA14F6" w:rsidRPr="00C7468B" w:rsidP="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C7468B" w:rsidP="00FA14F6" w14:paraId="65773B73"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272775" w:rsidP="00272775" w14:paraId="5FC3744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2775" w:rsidRPr="00272775" w:rsidP="00272775" w14:paraId="370A69BC" w14:textId="7D8A0601">
      <w:pPr>
        <w:widowControl/>
        <w:rPr>
          <w:sz w:val="24"/>
          <w:szCs w:val="24"/>
        </w:rPr>
      </w:pPr>
      <w:r w:rsidRPr="00272775">
        <w:rPr>
          <w:sz w:val="24"/>
          <w:szCs w:val="24"/>
        </w:rPr>
        <w:t>Reclamation rarely requests district summary forms more frequently than once per year.  The reason Reclamation may issue such a request typically pertains to correction of errors (e.g., submittal of a corrected form if Reclamation finds errors during a regularly scheduled water district review).  There are reasons a district may choose to submit more than one district summary form per year, such as the addition of data for landholdings of a new landholder in the district if the addition takes place after RRA summary forms have been submitted to Reclamation for the year.  In such a case, the district’s submittal of a new summary form would be of the district’s choosing and not at Reclamation’s request.</w:t>
      </w:r>
    </w:p>
    <w:p w:rsidR="00272775" w:rsidRPr="00272775" w:rsidP="00272775" w14:paraId="26B81F4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2775" w:rsidRPr="00272775" w:rsidP="00272775" w14:paraId="2413B611" w14:textId="55489F1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2775">
        <w:rPr>
          <w:sz w:val="24"/>
          <w:szCs w:val="24"/>
        </w:rPr>
        <w:t>A written response in fewer than 30 days, and submittal of more than an original and two copies, would never be required.  Retention of records provisions are not applicable to district summary forms.  Forms 7</w:t>
      </w:r>
      <w:r w:rsidRPr="00272775">
        <w:rPr>
          <w:sz w:val="24"/>
          <w:szCs w:val="24"/>
        </w:rPr>
        <w:noBreakHyphen/>
        <w:t xml:space="preserve">21SUMM-C and 7-21SUMM-R are submitted by the districts to Reclamation, and </w:t>
      </w:r>
      <w:r>
        <w:rPr>
          <w:sz w:val="24"/>
          <w:szCs w:val="24"/>
        </w:rPr>
        <w:t>the Department of the Interior’s r</w:t>
      </w:r>
      <w:r w:rsidRPr="00272775">
        <w:rPr>
          <w:sz w:val="24"/>
          <w:szCs w:val="24"/>
        </w:rPr>
        <w:t xml:space="preserve">ecords </w:t>
      </w:r>
      <w:r>
        <w:rPr>
          <w:sz w:val="24"/>
          <w:szCs w:val="24"/>
        </w:rPr>
        <w:t>r</w:t>
      </w:r>
      <w:r w:rsidRPr="00272775">
        <w:rPr>
          <w:sz w:val="24"/>
          <w:szCs w:val="24"/>
        </w:rPr>
        <w:t xml:space="preserve">etention </w:t>
      </w:r>
      <w:r>
        <w:rPr>
          <w:sz w:val="24"/>
          <w:szCs w:val="24"/>
        </w:rPr>
        <w:t>s</w:t>
      </w:r>
      <w:r w:rsidRPr="00272775">
        <w:rPr>
          <w:sz w:val="24"/>
          <w:szCs w:val="24"/>
        </w:rPr>
        <w:t>chedule (</w:t>
      </w:r>
      <w:r>
        <w:rPr>
          <w:sz w:val="24"/>
          <w:szCs w:val="24"/>
        </w:rPr>
        <w:t>in association with t</w:t>
      </w:r>
      <w:r w:rsidRPr="00272775">
        <w:rPr>
          <w:sz w:val="24"/>
          <w:szCs w:val="24"/>
        </w:rPr>
        <w:t>he National Archives and Records Administration) identifies these forms as permanent records.</w:t>
      </w:r>
    </w:p>
    <w:p w:rsidR="00272775" w:rsidRPr="00272775" w:rsidP="00272775" w14:paraId="66FF2964" w14:textId="233C621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0718" w:rsidRPr="00C7468B" w:rsidP="00C020C6" w14:paraId="495B5100" w14:textId="67C7D4A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F80D3D">
        <w:rPr>
          <w:sz w:val="24"/>
          <w:szCs w:val="24"/>
        </w:rPr>
        <w:t>o</w:t>
      </w:r>
      <w:r w:rsidRPr="00C7468B">
        <w:rPr>
          <w:sz w:val="24"/>
          <w:szCs w:val="24"/>
        </w:rPr>
        <w:t xml:space="preserve"> they involve a pledge of confidentiality.  Confidential information on these forms is addressed by protection under the Privacy Act of 1974, system of records notice INTERIOR/WBR-31, Acreage Limitation.</w:t>
      </w:r>
    </w:p>
    <w:p w:rsidR="00627E75" w:rsidRPr="00C7468B" w:rsidP="00920718"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publication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C7468B" w:rsidP="00FA14F6" w14:paraId="68EDA8E7" w14:textId="77777777">
      <w:pPr>
        <w:tabs>
          <w:tab w:val="left" w:pos="-1080"/>
          <w:tab w:val="left" w:pos="-720"/>
          <w:tab w:val="left" w:pos="360"/>
          <w:tab w:val="left" w:pos="720"/>
        </w:tabs>
        <w:rPr>
          <w:b/>
          <w:sz w:val="24"/>
          <w:szCs w:val="24"/>
        </w:rPr>
      </w:pPr>
    </w:p>
    <w:p w:rsidR="00FA14F6" w:rsidRPr="00C7468B" w:rsidP="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C7468B" w:rsidP="00FA14F6" w14:paraId="38D24EB5" w14:textId="77777777">
      <w:pPr>
        <w:tabs>
          <w:tab w:val="left" w:pos="-1080"/>
          <w:tab w:val="left" w:pos="-720"/>
          <w:tab w:val="left" w:pos="360"/>
          <w:tab w:val="left" w:pos="720"/>
        </w:tabs>
        <w:rPr>
          <w:b/>
          <w:sz w:val="24"/>
          <w:szCs w:val="24"/>
        </w:rPr>
      </w:pPr>
    </w:p>
    <w:p w:rsidR="00FA14F6" w:rsidRPr="00C7468B" w:rsidP="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C7468B" w:rsidP="00FA14F6" w14:paraId="076C2204" w14:textId="77777777">
      <w:pPr>
        <w:tabs>
          <w:tab w:val="left" w:pos="-1080"/>
          <w:tab w:val="left" w:pos="-720"/>
          <w:tab w:val="left" w:pos="360"/>
          <w:tab w:val="left" w:pos="720"/>
        </w:tabs>
        <w:rPr>
          <w:sz w:val="24"/>
          <w:szCs w:val="24"/>
        </w:rPr>
      </w:pPr>
    </w:p>
    <w:p w:rsidR="00285E9D" w:rsidRPr="008C74B1" w:rsidP="00C020C6" w14:paraId="5E497699" w14:textId="38E3A20B">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FC7E0B">
        <w:rPr>
          <w:sz w:val="24"/>
          <w:szCs w:val="24"/>
        </w:rPr>
        <w:t xml:space="preserve">Notice </w:t>
      </w:r>
      <w:r w:rsidRPr="00FC7E0B">
        <w:rPr>
          <w:sz w:val="24"/>
          <w:szCs w:val="24"/>
        </w:rPr>
        <w:t>was given</w:t>
      </w:r>
      <w:r w:rsidRPr="00FC7E0B">
        <w:rPr>
          <w:sz w:val="24"/>
          <w:szCs w:val="24"/>
        </w:rPr>
        <w:t xml:space="preserve"> in the Federal Register on </w:t>
      </w:r>
      <w:r w:rsidR="00FC7E0B">
        <w:rPr>
          <w:sz w:val="24"/>
          <w:szCs w:val="24"/>
        </w:rPr>
        <w:t>July 10, 2023</w:t>
      </w:r>
      <w:r w:rsidRPr="00FC7E0B">
        <w:rPr>
          <w:sz w:val="24"/>
          <w:szCs w:val="24"/>
        </w:rPr>
        <w:t xml:space="preserve"> (8</w:t>
      </w:r>
      <w:r w:rsidR="00FC7E0B">
        <w:rPr>
          <w:sz w:val="24"/>
          <w:szCs w:val="24"/>
        </w:rPr>
        <w:t>8</w:t>
      </w:r>
      <w:r w:rsidRPr="00E324AC">
        <w:rPr>
          <w:sz w:val="24"/>
          <w:szCs w:val="24"/>
        </w:rPr>
        <w:t xml:space="preserve"> FR </w:t>
      </w:r>
      <w:r w:rsidR="00FC7E0B">
        <w:rPr>
          <w:sz w:val="24"/>
          <w:szCs w:val="24"/>
        </w:rPr>
        <w:t>4363</w:t>
      </w:r>
      <w:r>
        <w:rPr>
          <w:sz w:val="24"/>
          <w:szCs w:val="24"/>
        </w:rPr>
        <w:t>2</w:t>
      </w:r>
      <w:r w:rsidRPr="00FC7E0B">
        <w:rPr>
          <w:sz w:val="24"/>
          <w:szCs w:val="24"/>
        </w:rPr>
        <w:t xml:space="preserve">).  </w:t>
      </w:r>
      <w:r w:rsidRPr="00C1696E">
        <w:rPr>
          <w:sz w:val="24"/>
          <w:szCs w:val="24"/>
        </w:rPr>
        <w:t xml:space="preserve">No public comments were received in response to this notice or in response to the PRA statement associated with the collection over the past </w:t>
      </w:r>
      <w:r w:rsidRPr="00C1696E" w:rsidR="00B059FC">
        <w:rPr>
          <w:sz w:val="24"/>
          <w:szCs w:val="24"/>
        </w:rPr>
        <w:t>three</w:t>
      </w:r>
      <w:r w:rsidRPr="00C1696E">
        <w:rPr>
          <w:sz w:val="24"/>
          <w:szCs w:val="24"/>
        </w:rPr>
        <w:t xml:space="preserve"> years.</w:t>
      </w:r>
      <w:r w:rsidRPr="008C74B1">
        <w:rPr>
          <w:sz w:val="24"/>
          <w:szCs w:val="24"/>
        </w:rPr>
        <w:t xml:space="preserve">  </w:t>
      </w:r>
    </w:p>
    <w:p w:rsidR="00FA14F6" w:rsidRPr="008C74B1" w:rsidP="00020495" w14:paraId="77599238" w14:textId="77777777">
      <w:pPr>
        <w:pStyle w:val="BodyText"/>
        <w:ind w:left="360"/>
        <w:rPr>
          <w:rFonts w:ascii="Times New Roman" w:hAnsi="Times New Roman" w:cs="Times New Roman"/>
          <w:sz w:val="24"/>
          <w:szCs w:val="24"/>
        </w:rPr>
      </w:pPr>
    </w:p>
    <w:p w:rsidR="00ED1872" w:rsidP="00285E9D" w14:paraId="43941D07" w14:textId="662AC722">
      <w:pPr>
        <w:tabs>
          <w:tab w:val="left" w:pos="360"/>
          <w:tab w:val="left" w:pos="720"/>
          <w:tab w:val="left" w:pos="1440"/>
        </w:tabs>
        <w:rPr>
          <w:sz w:val="24"/>
          <w:szCs w:val="24"/>
        </w:rPr>
      </w:pPr>
      <w:r w:rsidRPr="008C74B1">
        <w:rPr>
          <w:sz w:val="24"/>
          <w:szCs w:val="24"/>
        </w:rPr>
        <w:t xml:space="preserve">This ICR contains forms that are completed by districts (using information taken from the RRA forms submitted by landholders under OMB approval number 1006-0005) and submitted annually to Reclamation as documentation of acreage limitation administration </w:t>
      </w:r>
      <w:r w:rsidRPr="008C74B1" w:rsidR="00A002E4">
        <w:rPr>
          <w:sz w:val="24"/>
          <w:szCs w:val="24"/>
        </w:rPr>
        <w:t xml:space="preserve">for </w:t>
      </w:r>
      <w:r w:rsidRPr="008C74B1">
        <w:rPr>
          <w:sz w:val="24"/>
          <w:szCs w:val="24"/>
        </w:rPr>
        <w:t xml:space="preserve">landholders in a particular district </w:t>
      </w:r>
      <w:r w:rsidRPr="008C74B1" w:rsidR="00A002E4">
        <w:rPr>
          <w:sz w:val="24"/>
          <w:szCs w:val="24"/>
        </w:rPr>
        <w:t xml:space="preserve">that </w:t>
      </w:r>
      <w:r w:rsidRPr="008C74B1">
        <w:rPr>
          <w:sz w:val="24"/>
          <w:szCs w:val="24"/>
        </w:rPr>
        <w:t>received Reclamation irrigation water.  The burden hour estimate associated with the forms in this ICR is an average figure because no single district is representative of all districts</w:t>
      </w:r>
      <w:r w:rsidRPr="00FC7E0B">
        <w:rPr>
          <w:sz w:val="24"/>
          <w:szCs w:val="24"/>
        </w:rPr>
        <w:t xml:space="preserve">.  The number of landholders in the districts subject to the acreage limitation provisions varies from fewer than 10 respondents in some districts to more than </w:t>
      </w:r>
      <w:r w:rsidRPr="00FC7E0B" w:rsidR="00607869">
        <w:rPr>
          <w:sz w:val="24"/>
          <w:szCs w:val="24"/>
        </w:rPr>
        <w:t xml:space="preserve">500 </w:t>
      </w:r>
      <w:r w:rsidRPr="00FC7E0B">
        <w:rPr>
          <w:sz w:val="24"/>
          <w:szCs w:val="24"/>
        </w:rPr>
        <w:t xml:space="preserve"> respondents in others.</w:t>
      </w:r>
      <w:r w:rsidRPr="008C74B1">
        <w:rPr>
          <w:sz w:val="24"/>
          <w:szCs w:val="24"/>
        </w:rPr>
        <w:t xml:space="preserve">  Furthermore, the information a particular district submits on the forms in this ICR can (and frequently does) change from year to year.  For example, landholders that lease land in a district </w:t>
      </w:r>
      <w:r w:rsidRPr="008C74B1" w:rsidR="00A002E4">
        <w:rPr>
          <w:sz w:val="24"/>
          <w:szCs w:val="24"/>
        </w:rPr>
        <w:t xml:space="preserve">during one irrigation season </w:t>
      </w:r>
      <w:r w:rsidRPr="008C74B1">
        <w:rPr>
          <w:sz w:val="24"/>
          <w:szCs w:val="24"/>
        </w:rPr>
        <w:t>may no longer have such leases during the next</w:t>
      </w:r>
      <w:r w:rsidRPr="00272775">
        <w:rPr>
          <w:sz w:val="24"/>
          <w:szCs w:val="24"/>
        </w:rPr>
        <w:t xml:space="preserve"> </w:t>
      </w:r>
      <w:r w:rsidR="00A002E4">
        <w:rPr>
          <w:sz w:val="24"/>
          <w:szCs w:val="24"/>
        </w:rPr>
        <w:t xml:space="preserve">season </w:t>
      </w:r>
      <w:r w:rsidRPr="00272775">
        <w:rPr>
          <w:sz w:val="24"/>
          <w:szCs w:val="24"/>
        </w:rPr>
        <w:t xml:space="preserve">for a variety of reasons.  Or, an entity that holds land in a particular district during one </w:t>
      </w:r>
      <w:r w:rsidR="00A002E4">
        <w:rPr>
          <w:sz w:val="24"/>
          <w:szCs w:val="24"/>
        </w:rPr>
        <w:t xml:space="preserve">irrigation season </w:t>
      </w:r>
      <w:r w:rsidRPr="00272775">
        <w:rPr>
          <w:sz w:val="24"/>
          <w:szCs w:val="24"/>
        </w:rPr>
        <w:t xml:space="preserve">may sell all of its land before the start of the next </w:t>
      </w:r>
      <w:r w:rsidR="00A002E4">
        <w:rPr>
          <w:sz w:val="24"/>
          <w:szCs w:val="24"/>
        </w:rPr>
        <w:t>season</w:t>
      </w:r>
      <w:r w:rsidRPr="00272775">
        <w:rPr>
          <w:sz w:val="24"/>
          <w:szCs w:val="24"/>
        </w:rPr>
        <w:t xml:space="preserve">.  In either case, the affected landholders would no longer be required to submit RRA forms (under OMB approval </w:t>
      </w:r>
      <w:r w:rsidRPr="00272775">
        <w:rPr>
          <w:sz w:val="24"/>
          <w:szCs w:val="24"/>
        </w:rPr>
        <w:t xml:space="preserve">number 1006-0005), and consequently there would be a decrease in the amount of information the district would submit to Reclamation on the </w:t>
      </w:r>
      <w:r w:rsidR="00A002E4">
        <w:rPr>
          <w:sz w:val="24"/>
          <w:szCs w:val="24"/>
        </w:rPr>
        <w:t xml:space="preserve">summary </w:t>
      </w:r>
      <w:r w:rsidRPr="00272775">
        <w:rPr>
          <w:sz w:val="24"/>
          <w:szCs w:val="24"/>
        </w:rPr>
        <w:t xml:space="preserve">forms in this ICR.  In any given water year, a district can also see an increase in the landholders identified on the forms in this ICR (e.g., new landholders, parties to new annual leases, etc.).  </w:t>
      </w:r>
      <w:r w:rsidRPr="00C7468B" w:rsidR="00C020C6">
        <w:rPr>
          <w:sz w:val="24"/>
          <w:szCs w:val="24"/>
        </w:rPr>
        <w:t xml:space="preserve">As such, the burden hour estimate associated with </w:t>
      </w:r>
      <w:r w:rsidR="00A002E4">
        <w:rPr>
          <w:sz w:val="24"/>
          <w:szCs w:val="24"/>
        </w:rPr>
        <w:t xml:space="preserve">the summary </w:t>
      </w:r>
      <w:r w:rsidRPr="00C7468B" w:rsidR="00C020C6">
        <w:rPr>
          <w:sz w:val="24"/>
          <w:szCs w:val="24"/>
        </w:rPr>
        <w:t>form</w:t>
      </w:r>
      <w:r w:rsidR="00A002E4">
        <w:rPr>
          <w:sz w:val="24"/>
          <w:szCs w:val="24"/>
        </w:rPr>
        <w:t>s</w:t>
      </w:r>
      <w:r w:rsidRPr="00C7468B" w:rsidR="00C020C6">
        <w:rPr>
          <w:sz w:val="24"/>
          <w:szCs w:val="24"/>
        </w:rPr>
        <w:t xml:space="preserve"> is an average figure that is more accurately calculated from </w:t>
      </w:r>
      <w:r w:rsidR="00A002E4">
        <w:rPr>
          <w:sz w:val="24"/>
          <w:szCs w:val="24"/>
        </w:rPr>
        <w:t xml:space="preserve">a Reclamation-wide estimation of the </w:t>
      </w:r>
      <w:r w:rsidRPr="00C7468B" w:rsidR="00C020C6">
        <w:rPr>
          <w:sz w:val="24"/>
          <w:szCs w:val="24"/>
        </w:rPr>
        <w:t>types of RRA landholders submitting forms</w:t>
      </w:r>
      <w:r w:rsidR="00A002E4">
        <w:rPr>
          <w:sz w:val="24"/>
          <w:szCs w:val="24"/>
        </w:rPr>
        <w:t xml:space="preserve"> in all of the districts subject to the RRA</w:t>
      </w:r>
      <w:r w:rsidRPr="00C7468B" w:rsidR="00C020C6">
        <w:rPr>
          <w:sz w:val="24"/>
          <w:szCs w:val="24"/>
        </w:rPr>
        <w:t xml:space="preserve">, not the feedback of individual </w:t>
      </w:r>
      <w:r w:rsidR="00A002E4">
        <w:rPr>
          <w:sz w:val="24"/>
          <w:szCs w:val="24"/>
        </w:rPr>
        <w:t>districts</w:t>
      </w:r>
      <w:r w:rsidRPr="00C7468B" w:rsidR="00C020C6">
        <w:rPr>
          <w:sz w:val="24"/>
          <w:szCs w:val="24"/>
        </w:rPr>
        <w:t xml:space="preserve">.  </w:t>
      </w:r>
    </w:p>
    <w:p w:rsidR="00ED1872" w:rsidP="00285E9D" w14:paraId="09CF21FC" w14:textId="77777777">
      <w:pPr>
        <w:tabs>
          <w:tab w:val="left" w:pos="360"/>
          <w:tab w:val="left" w:pos="720"/>
          <w:tab w:val="left" w:pos="1440"/>
        </w:tabs>
        <w:rPr>
          <w:sz w:val="24"/>
          <w:szCs w:val="24"/>
        </w:rPr>
      </w:pPr>
    </w:p>
    <w:p w:rsidR="00285E9D" w:rsidRPr="00C7468B" w:rsidP="00285E9D" w14:paraId="2989DD20" w14:textId="2FD88FAD">
      <w:pPr>
        <w:tabs>
          <w:tab w:val="left" w:pos="360"/>
          <w:tab w:val="left" w:pos="720"/>
          <w:tab w:val="left" w:pos="1440"/>
        </w:tabs>
        <w:rPr>
          <w:sz w:val="24"/>
          <w:szCs w:val="24"/>
        </w:rPr>
      </w:pPr>
      <w:r w:rsidRPr="00C7468B">
        <w:rPr>
          <w:sz w:val="24"/>
          <w:szCs w:val="24"/>
        </w:rPr>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RRA forms through regular discussions with district staff that are in direct contact with the respondents of the forms in this ICR, and has done so since these forms were first drafted in 1983.  </w:t>
      </w:r>
      <w:r w:rsidRPr="00C7468B" w:rsidR="00C020C6">
        <w:rPr>
          <w:sz w:val="24"/>
          <w:szCs w:val="24"/>
        </w:rPr>
        <w:t xml:space="preserve">In the context of these water district reviews, Reclamation has access to a compilation of </w:t>
      </w:r>
      <w:r w:rsidR="00A002E4">
        <w:rPr>
          <w:sz w:val="24"/>
          <w:szCs w:val="24"/>
        </w:rPr>
        <w:t>district</w:t>
      </w:r>
      <w:r w:rsidRPr="00C7468B" w:rsidR="00C020C6">
        <w:rPr>
          <w:sz w:val="24"/>
          <w:szCs w:val="24"/>
        </w:rPr>
        <w:t xml:space="preserve"> feedback that comes from far more than a random sampling </w:t>
      </w:r>
      <w:r w:rsidR="00ED1872">
        <w:rPr>
          <w:sz w:val="24"/>
          <w:szCs w:val="24"/>
        </w:rPr>
        <w:t xml:space="preserve">of 10 or fewer </w:t>
      </w:r>
      <w:r w:rsidR="00A002E4">
        <w:rPr>
          <w:sz w:val="24"/>
          <w:szCs w:val="24"/>
        </w:rPr>
        <w:t>districts</w:t>
      </w:r>
      <w:r w:rsidRPr="00C7468B" w:rsidR="00C020C6">
        <w:rPr>
          <w:sz w:val="24"/>
          <w:szCs w:val="24"/>
        </w:rPr>
        <w:t>, and we adjust the accuracy of our burden estimates according</w:t>
      </w:r>
      <w:r w:rsidR="00ED1872">
        <w:rPr>
          <w:sz w:val="24"/>
          <w:szCs w:val="24"/>
        </w:rPr>
        <w:t xml:space="preserve"> to any feedback received</w:t>
      </w:r>
      <w:r w:rsidRPr="00C7468B" w:rsidR="00C020C6">
        <w:rPr>
          <w:sz w:val="24"/>
          <w:szCs w:val="24"/>
        </w:rPr>
        <w:t xml:space="preserve">. </w:t>
      </w:r>
    </w:p>
    <w:p w:rsidR="00FA14F6" w:rsidRPr="00C7468B" w:rsidP="00285E9D" w14:paraId="5484B9BC" w14:textId="77777777">
      <w:pPr>
        <w:tabs>
          <w:tab w:val="left" w:pos="-1080"/>
          <w:tab w:val="left" w:pos="-720"/>
          <w:tab w:val="left" w:pos="360"/>
          <w:tab w:val="left" w:pos="720"/>
        </w:tabs>
        <w:rPr>
          <w:sz w:val="24"/>
          <w:szCs w:val="24"/>
        </w:rPr>
      </w:pPr>
    </w:p>
    <w:p w:rsidR="00FA14F6" w:rsidRPr="00C7468B" w:rsidP="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00FA14F6" w:rsidRPr="00C7468B" w:rsidP="00FA14F6" w14:paraId="7156ABFC" w14:textId="77777777">
      <w:pPr>
        <w:tabs>
          <w:tab w:val="left" w:pos="-1080"/>
          <w:tab w:val="left" w:pos="-720"/>
          <w:tab w:val="left" w:pos="360"/>
          <w:tab w:val="left" w:pos="720"/>
        </w:tabs>
        <w:rPr>
          <w:sz w:val="24"/>
          <w:szCs w:val="24"/>
        </w:rPr>
      </w:pPr>
    </w:p>
    <w:p w:rsidR="00FA14F6" w:rsidRPr="00C7468B" w:rsidP="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00FA14F6" w:rsidRPr="00C7468B" w:rsidP="00FA14F6" w14:paraId="104498CF" w14:textId="77777777">
      <w:pPr>
        <w:tabs>
          <w:tab w:val="left" w:pos="-1080"/>
          <w:tab w:val="left" w:pos="-720"/>
          <w:tab w:val="left" w:pos="360"/>
          <w:tab w:val="left" w:pos="720"/>
        </w:tabs>
        <w:rPr>
          <w:sz w:val="24"/>
          <w:szCs w:val="24"/>
        </w:rPr>
      </w:pPr>
    </w:p>
    <w:p w:rsidR="00FA14F6" w:rsidRPr="00C7468B" w:rsidP="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00FA14F6" w:rsidRPr="00C7468B" w:rsidP="00FA14F6" w14:paraId="4C546D06" w14:textId="77777777">
      <w:pPr>
        <w:tabs>
          <w:tab w:val="left" w:pos="-1080"/>
          <w:tab w:val="left" w:pos="-720"/>
          <w:tab w:val="left" w:pos="450"/>
          <w:tab w:val="left" w:pos="720"/>
        </w:tabs>
        <w:rPr>
          <w:sz w:val="24"/>
          <w:szCs w:val="24"/>
        </w:rPr>
      </w:pPr>
    </w:p>
    <w:p w:rsidR="00C020C6" w:rsidRPr="00C7468B" w:rsidP="008D31E6" w14:paraId="74A2F2F1" w14:textId="62FB87CC">
      <w:pPr>
        <w:tabs>
          <w:tab w:val="left" w:pos="-1080"/>
          <w:tab w:val="left" w:pos="-720"/>
          <w:tab w:val="left" w:pos="450"/>
          <w:tab w:val="left" w:pos="720"/>
        </w:tabs>
        <w:rPr>
          <w:sz w:val="24"/>
          <w:szCs w:val="24"/>
        </w:rPr>
      </w:pPr>
      <w:r w:rsidRPr="00C7468B">
        <w:rPr>
          <w:sz w:val="24"/>
          <w:szCs w:val="24"/>
        </w:rPr>
        <w:t>We do not provide any assurance of confidentiality.  Information is collected and protected in accordance with the Privacy Act (5 U.S.C. § 552a) and the Freedom of Information Act (5 U.S.C. 552).  The Privacy Act system of records notice associated with this ICR is INTERIOR/WBR</w:t>
      </w:r>
      <w:r w:rsidRPr="00C7468B">
        <w:rPr>
          <w:sz w:val="24"/>
          <w:szCs w:val="24"/>
        </w:rPr>
        <w:noBreakHyphen/>
        <w:t>31, Acreage Limitation.</w:t>
      </w:r>
    </w:p>
    <w:p w:rsidR="00FA14F6" w:rsidRPr="00C7468B" w:rsidP="00FA14F6" w14:paraId="4094DB37" w14:textId="77777777">
      <w:pPr>
        <w:tabs>
          <w:tab w:val="left" w:pos="-1080"/>
          <w:tab w:val="left" w:pos="-720"/>
          <w:tab w:val="left" w:pos="450"/>
          <w:tab w:val="left" w:pos="720"/>
        </w:tabs>
        <w:rPr>
          <w:sz w:val="24"/>
          <w:szCs w:val="24"/>
        </w:rPr>
      </w:pPr>
    </w:p>
    <w:p w:rsidR="00FA14F6" w:rsidRPr="00C7468B" w:rsidP="00FA14F6" w14:paraId="1F8C023C" w14:textId="77777777">
      <w:pPr>
        <w:tabs>
          <w:tab w:val="left" w:pos="-1080"/>
          <w:tab w:val="left" w:pos="-720"/>
          <w:tab w:val="left" w:pos="450"/>
          <w:tab w:val="left" w:pos="720"/>
        </w:tabs>
        <w:rPr>
          <w:b/>
          <w:sz w:val="24"/>
          <w:szCs w:val="24"/>
        </w:rPr>
      </w:pPr>
      <w:r w:rsidRPr="00C7468B">
        <w:rPr>
          <w:b/>
          <w:sz w:val="24"/>
          <w:szCs w:val="24"/>
        </w:rPr>
        <w:t>11.</w:t>
      </w:r>
      <w:r w:rsidRPr="00C7468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C7468B" w:rsidP="00FA14F6" w14:paraId="593E78FC" w14:textId="77777777">
      <w:pPr>
        <w:tabs>
          <w:tab w:val="left" w:pos="-1080"/>
          <w:tab w:val="left" w:pos="-720"/>
          <w:tab w:val="left" w:pos="450"/>
          <w:tab w:val="left" w:pos="720"/>
        </w:tabs>
        <w:rPr>
          <w:sz w:val="24"/>
          <w:szCs w:val="24"/>
        </w:rPr>
      </w:pPr>
    </w:p>
    <w:p w:rsidR="00FA14F6" w:rsidRPr="00C7468B" w:rsidP="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00FA14F6" w:rsidRPr="00C7468B" w:rsidP="00FA14F6" w14:paraId="722D015F" w14:textId="77777777">
      <w:pPr>
        <w:tabs>
          <w:tab w:val="left" w:pos="-1080"/>
          <w:tab w:val="left" w:pos="-720"/>
          <w:tab w:val="left" w:pos="450"/>
          <w:tab w:val="left" w:pos="720"/>
        </w:tabs>
        <w:rPr>
          <w:sz w:val="24"/>
          <w:szCs w:val="24"/>
        </w:rPr>
      </w:pPr>
    </w:p>
    <w:p w:rsidR="00FA14F6" w:rsidRPr="00C7468B" w:rsidP="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00FA14F6" w:rsidRPr="00C7468B" w:rsidP="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C7468B">
        <w:rPr>
          <w:b/>
          <w:sz w:val="24"/>
          <w:szCs w:val="24"/>
        </w:rPr>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C7468B" w:rsidP="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00FA14F6" w:rsidRPr="00C7468B" w:rsidP="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C7468B" w:rsidP="00FA14F6" w14:paraId="1D37C123" w14:textId="77777777">
      <w:pPr>
        <w:tabs>
          <w:tab w:val="left" w:pos="-1080"/>
          <w:tab w:val="left" w:pos="-720"/>
          <w:tab w:val="left" w:pos="450"/>
          <w:tab w:val="left" w:pos="720"/>
        </w:tabs>
        <w:rPr>
          <w:sz w:val="24"/>
          <w:szCs w:val="24"/>
        </w:rPr>
      </w:pPr>
    </w:p>
    <w:p w:rsidR="0046685A" w:rsidRPr="005D3C24" w:rsidP="00261475" w14:paraId="69753C23" w14:textId="13684209">
      <w:pPr>
        <w:ind w:left="360"/>
        <w:rPr>
          <w:sz w:val="24"/>
          <w:szCs w:val="24"/>
        </w:rPr>
      </w:pPr>
      <w:r w:rsidRPr="005D3C24">
        <w:rPr>
          <w:sz w:val="24"/>
          <w:szCs w:val="24"/>
        </w:rPr>
        <w:t xml:space="preserve">The total estimated annual burden hours for this ICR are </w:t>
      </w:r>
      <w:r w:rsidRPr="005D3C24" w:rsidR="00607869">
        <w:rPr>
          <w:sz w:val="24"/>
          <w:szCs w:val="24"/>
        </w:rPr>
        <w:t xml:space="preserve">6,000 </w:t>
      </w:r>
      <w:r w:rsidRPr="005D3C24">
        <w:rPr>
          <w:sz w:val="24"/>
          <w:szCs w:val="24"/>
        </w:rPr>
        <w:t>hours (rounded).</w:t>
      </w:r>
      <w:r w:rsidRPr="005D3C24" w:rsidR="00937326">
        <w:rPr>
          <w:sz w:val="24"/>
          <w:szCs w:val="24"/>
        </w:rPr>
        <w:t xml:space="preserve">  The estimated burden hours are included in the PRA statement in the instructions for each form.</w:t>
      </w:r>
    </w:p>
    <w:p w:rsidR="0046685A" w:rsidRPr="005D3C24" w:rsidP="00261475"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46685A" w:rsidRPr="005D3C24" w:rsidP="0092030D" w14:paraId="564421E9" w14:textId="38DD9A21">
      <w:pPr>
        <w:pStyle w:val="ListParagraph"/>
      </w:pPr>
      <w:r w:rsidRPr="005D3C24">
        <w:t xml:space="preserve">As a result of routine oversight activities, we determined that approximately </w:t>
      </w:r>
      <w:r w:rsidRPr="005D3C24" w:rsidR="00607869">
        <w:t xml:space="preserve">120 </w:t>
      </w:r>
      <w:r w:rsidRPr="005D3C24" w:rsidR="00346B4A">
        <w:t xml:space="preserve"> districts</w:t>
      </w:r>
      <w:r w:rsidRPr="005D3C24">
        <w:t xml:space="preserve"> are currently required to submit </w:t>
      </w:r>
      <w:r w:rsidRPr="005D3C24" w:rsidR="00346B4A">
        <w:t xml:space="preserve">summary </w:t>
      </w:r>
      <w:r w:rsidRPr="005D3C24">
        <w:t xml:space="preserve">forms.  </w:t>
      </w:r>
    </w:p>
    <w:p w:rsidR="0046685A" w:rsidRPr="005D3C24" w:rsidP="0092030D" w14:paraId="388C4DCF" w14:textId="36C33E62">
      <w:pPr>
        <w:pStyle w:val="ListParagraph"/>
      </w:pPr>
      <w:r w:rsidRPr="005D3C24">
        <w:t>The estimated number of responses per respondent is 1.2</w:t>
      </w:r>
      <w:r w:rsidRPr="005D3C24" w:rsidR="00346B4A">
        <w:t>5</w:t>
      </w:r>
      <w:r w:rsidRPr="005D3C24">
        <w:t xml:space="preserve"> annually, or </w:t>
      </w:r>
      <w:r w:rsidRPr="005D3C24" w:rsidR="00607869">
        <w:t xml:space="preserve">150 </w:t>
      </w:r>
      <w:r w:rsidRPr="005D3C24">
        <w:t>total annual responses (</w:t>
      </w:r>
      <w:r w:rsidRPr="005D3C24" w:rsidR="00607869">
        <w:t xml:space="preserve">120 </w:t>
      </w:r>
      <w:r w:rsidRPr="005D3C24">
        <w:t>respondents multiplied by 1.2</w:t>
      </w:r>
      <w:r w:rsidRPr="005D3C24" w:rsidR="00346B4A">
        <w:t>5</w:t>
      </w:r>
      <w:r w:rsidRPr="005D3C24">
        <w:t xml:space="preserve"> responses per respondent).  </w:t>
      </w:r>
    </w:p>
    <w:p w:rsidR="0046685A" w:rsidRPr="005D3C24" w:rsidP="0092030D" w14:paraId="67767334" w14:textId="17C16817">
      <w:pPr>
        <w:pStyle w:val="ListParagraph"/>
      </w:pPr>
      <w:r w:rsidRPr="005D3C24">
        <w:t>The average annual burden per response for all forms listed in the table below is 4</w:t>
      </w:r>
      <w:r w:rsidRPr="005D3C24" w:rsidR="00346B4A">
        <w:t>0</w:t>
      </w:r>
      <w:r w:rsidRPr="005D3C24">
        <w:t xml:space="preserve"> minutes (0.</w:t>
      </w:r>
      <w:r w:rsidRPr="005D3C24" w:rsidR="00346B4A">
        <w:t>6</w:t>
      </w:r>
      <w:r w:rsidRPr="005D3C24">
        <w:t>7 hours).</w:t>
      </w:r>
      <w:r w:rsidRPr="005D3C24" w:rsidR="00EB60B0">
        <w:t xml:space="preserve">  </w:t>
      </w:r>
    </w:p>
    <w:p w:rsidR="00346B4A" w:rsidRPr="005D3C24" w:rsidP="0092030D" w14:paraId="71C2E5E3" w14:textId="063E335B">
      <w:pPr>
        <w:pStyle w:val="ListParagraph"/>
      </w:pPr>
      <w:r w:rsidRPr="005D3C24">
        <w:t xml:space="preserve">We estimate that each district will require an average of 40 person-hours of labor per response annually to collect, file, and summarize the landholders’ forms.  These 40 hours consist of about 5 hours for reporting or disclosure burden and about 35 hours of recordkeeping burden.  </w:t>
      </w:r>
    </w:p>
    <w:p w:rsidR="008D31E6" w:rsidRPr="005D3C24" w:rsidP="0092030D" w14:paraId="558E9CFF" w14:textId="7991BFC2">
      <w:pPr>
        <w:pStyle w:val="ListParagraph"/>
      </w:pPr>
      <w:r w:rsidRPr="005D3C24">
        <w:t xml:space="preserve">The estimated annual burden hours per form are listed </w:t>
      </w:r>
      <w:r w:rsidRPr="005D3C24" w:rsidR="00EB60B0">
        <w:t>in the table below.</w:t>
      </w:r>
    </w:p>
    <w:p w:rsidR="008D31E6" w:rsidRPr="005D3C24" w:rsidP="0046685A"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5D3C24" w:rsidP="0046685A" w14:paraId="1B62058C" w14:textId="0B894A2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id="0" w:name="_Hlk56584070"/>
      <w:r w:rsidRPr="005D3C24">
        <w:rPr>
          <w:sz w:val="24"/>
          <w:szCs w:val="24"/>
        </w:rPr>
        <w:t>The average annual cost per response is estimated to be $</w:t>
      </w:r>
      <w:r w:rsidRPr="005D3C24" w:rsidR="002E6FB4">
        <w:rPr>
          <w:sz w:val="24"/>
          <w:szCs w:val="24"/>
        </w:rPr>
        <w:t>1</w:t>
      </w:r>
      <w:r w:rsidR="00182A7A">
        <w:rPr>
          <w:sz w:val="24"/>
          <w:szCs w:val="24"/>
        </w:rPr>
        <w:t>,102</w:t>
      </w:r>
      <w:r w:rsidRPr="005D3C24">
        <w:rPr>
          <w:sz w:val="24"/>
          <w:szCs w:val="24"/>
        </w:rPr>
        <w:t>.</w:t>
      </w:r>
    </w:p>
    <w:p w:rsidR="00261475" w:rsidRPr="005D3C24" w:rsidP="0046685A"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261475" w:rsidRPr="005D3C24" w:rsidP="0092030D" w14:paraId="318AD3C9" w14:textId="49D67F8E">
      <w:pPr>
        <w:pStyle w:val="ListParagraph"/>
      </w:pPr>
      <w:r w:rsidRPr="005D3C24">
        <w:t>B</w:t>
      </w:r>
      <w:r w:rsidRPr="005D3C24" w:rsidR="008D31E6">
        <w:t>ased on the median wage rate of $</w:t>
      </w:r>
      <w:r w:rsidR="00182A7A">
        <w:t>19.67</w:t>
      </w:r>
      <w:r w:rsidRPr="005D3C24" w:rsidR="00607869">
        <w:t xml:space="preserve"> </w:t>
      </w:r>
      <w:r w:rsidRPr="005D3C24" w:rsidR="008D31E6">
        <w:t xml:space="preserve">* per hour for the </w:t>
      </w:r>
      <w:r w:rsidR="00D36951">
        <w:t>office and administrative support</w:t>
      </w:r>
      <w:r w:rsidRPr="005D3C24" w:rsidR="008D31E6">
        <w:t xml:space="preserve"> wage rate, multiplied by a benefits multiplier of 1.4**, multiplied by </w:t>
      </w:r>
      <w:r w:rsidRPr="005D3C24" w:rsidR="002E6FB4">
        <w:t>40</w:t>
      </w:r>
      <w:r w:rsidRPr="005D3C24" w:rsidR="008D31E6">
        <w:t xml:space="preserve"> hours per response.  </w:t>
      </w:r>
    </w:p>
    <w:p w:rsidR="00261475" w:rsidRPr="005D3C24" w:rsidP="00346B4A" w14:paraId="2966A35B" w14:textId="77777777">
      <w:pPr>
        <w:ind w:left="1800"/>
      </w:pPr>
    </w:p>
    <w:bookmarkEnd w:id="0"/>
    <w:p w:rsidR="008D31E6" w:rsidRPr="005D3C24" w:rsidP="00346B4A" w14:paraId="490DAB2F" w14:textId="7761198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szCs w:val="24"/>
        </w:rPr>
      </w:pPr>
      <w:r w:rsidRPr="005D3C24">
        <w:rPr>
          <w:sz w:val="24"/>
          <w:szCs w:val="24"/>
        </w:rPr>
        <w:t xml:space="preserve">* </w:t>
      </w:r>
      <w:r>
        <w:fldChar w:fldCharType="begin"/>
      </w:r>
      <w:r w:rsidRPr="005D3C24" w:rsidR="00607869">
        <w:rPr>
          <w:rStyle w:val="Hyperlink"/>
          <w:sz w:val="24"/>
          <w:szCs w:val="24"/>
        </w:rPr>
        <w:instrText xml:space="preserve"> HYPERLINK "https://www.bls.gov/news.release/ocwage.t01.htm" </w:instrText>
      </w:r>
      <w:r>
        <w:fldChar w:fldCharType="separate"/>
      </w:r>
      <w:r w:rsidRPr="005D3C24">
        <w:rPr>
          <w:rStyle w:val="Hyperlink"/>
          <w:sz w:val="24"/>
          <w:szCs w:val="24"/>
        </w:rPr>
        <w:t>Occupational Employment and Wages, May 20</w:t>
      </w:r>
      <w:r w:rsidRPr="005D3C24" w:rsidR="00607869">
        <w:rPr>
          <w:rStyle w:val="Hyperlink"/>
          <w:sz w:val="24"/>
          <w:szCs w:val="24"/>
        </w:rPr>
        <w:t>2</w:t>
      </w:r>
      <w:r>
        <w:fldChar w:fldCharType="end"/>
      </w:r>
      <w:r w:rsidR="00B62670">
        <w:rPr>
          <w:rStyle w:val="Hyperlink"/>
          <w:sz w:val="24"/>
          <w:szCs w:val="24"/>
        </w:rPr>
        <w:t>2</w:t>
      </w:r>
      <w:r w:rsidRPr="005D3C24">
        <w:rPr>
          <w:sz w:val="24"/>
          <w:szCs w:val="24"/>
        </w:rPr>
        <w:t xml:space="preserve"> (</w:t>
      </w:r>
      <w:r w:rsidRPr="005D3C24" w:rsidR="002E6FB4">
        <w:rPr>
          <w:sz w:val="24"/>
          <w:szCs w:val="24"/>
        </w:rPr>
        <w:t xml:space="preserve">Office and administrative support </w:t>
      </w:r>
      <w:r w:rsidRPr="005D3C24">
        <w:rPr>
          <w:sz w:val="24"/>
          <w:szCs w:val="24"/>
        </w:rPr>
        <w:t>occupations)</w:t>
      </w:r>
      <w:r w:rsidRPr="005D3C24" w:rsidR="00261475">
        <w:rPr>
          <w:sz w:val="24"/>
          <w:szCs w:val="24"/>
        </w:rPr>
        <w:br/>
      </w:r>
      <w:r w:rsidRPr="005D3C24">
        <w:rPr>
          <w:sz w:val="24"/>
          <w:szCs w:val="24"/>
        </w:rPr>
        <w:t xml:space="preserve">**Bureau of Labor Statistics new release </w:t>
      </w:r>
      <w:r>
        <w:fldChar w:fldCharType="begin"/>
      </w:r>
      <w:r w:rsidRPr="005D3C24" w:rsidR="00607869">
        <w:rPr>
          <w:rStyle w:val="Hyperlink"/>
          <w:sz w:val="24"/>
          <w:szCs w:val="24"/>
        </w:rPr>
        <w:instrText xml:space="preserve"> HYPERLINK "https://www.bls.gov/news.release/pdf/ecec.pdf" </w:instrText>
      </w:r>
      <w:r>
        <w:fldChar w:fldCharType="separate"/>
      </w:r>
      <w:r w:rsidRPr="005D3C24">
        <w:rPr>
          <w:rStyle w:val="Hyperlink"/>
          <w:sz w:val="24"/>
          <w:szCs w:val="24"/>
        </w:rPr>
        <w:t>USDL-</w:t>
      </w:r>
      <w:r w:rsidRPr="005D3C24" w:rsidR="00607869">
        <w:rPr>
          <w:rStyle w:val="Hyperlink"/>
          <w:sz w:val="24"/>
          <w:szCs w:val="24"/>
        </w:rPr>
        <w:t xml:space="preserve">23-0488, March 17, 2023 </w:t>
      </w:r>
      <w:r>
        <w:fldChar w:fldCharType="end"/>
      </w:r>
      <w:r w:rsidRPr="005D3C24" w:rsidR="00C7468B">
        <w:rPr>
          <w:sz w:val="24"/>
          <w:szCs w:val="24"/>
        </w:rPr>
        <w:t>;</w:t>
      </w:r>
      <w:r w:rsidRPr="005D3C24">
        <w:rPr>
          <w:sz w:val="24"/>
          <w:szCs w:val="24"/>
        </w:rPr>
        <w:t xml:space="preserve"> </w:t>
      </w:r>
      <w:r w:rsidRPr="005D3C24" w:rsidR="00C7468B">
        <w:rPr>
          <w:sz w:val="24"/>
          <w:szCs w:val="24"/>
        </w:rPr>
        <w:t>specifically, p</w:t>
      </w:r>
      <w:r w:rsidRPr="005D3C24">
        <w:rPr>
          <w:sz w:val="24"/>
          <w:szCs w:val="24"/>
        </w:rPr>
        <w:t>rivate industry workers, natural resources, construction, and maintenance by occupational group (</w:t>
      </w:r>
      <w:r w:rsidRPr="005D3C24" w:rsidR="00FA25E0">
        <w:rPr>
          <w:sz w:val="24"/>
          <w:szCs w:val="24"/>
        </w:rPr>
        <w:t>office and administrative support</w:t>
      </w:r>
      <w:r w:rsidRPr="005D3C24">
        <w:rPr>
          <w:sz w:val="24"/>
          <w:szCs w:val="24"/>
        </w:rPr>
        <w:t xml:space="preserve">), </w:t>
      </w:r>
      <w:r w:rsidRPr="005D3C24" w:rsidR="00607869">
        <w:rPr>
          <w:sz w:val="24"/>
          <w:szCs w:val="24"/>
        </w:rPr>
        <w:t>December 2022</w:t>
      </w:r>
      <w:r w:rsidRPr="005D3C24">
        <w:rPr>
          <w:sz w:val="24"/>
          <w:szCs w:val="24"/>
        </w:rPr>
        <w:t xml:space="preserve">, Table </w:t>
      </w:r>
      <w:r w:rsidRPr="005D3C24" w:rsidR="00EB60B0">
        <w:rPr>
          <w:sz w:val="24"/>
          <w:szCs w:val="24"/>
        </w:rPr>
        <w:t>4</w:t>
      </w:r>
      <w:r w:rsidRPr="005D3C24" w:rsidR="00147022">
        <w:rPr>
          <w:sz w:val="24"/>
          <w:szCs w:val="24"/>
        </w:rPr>
        <w:t>.</w:t>
      </w:r>
      <w:r w:rsidRPr="005D3C24">
        <w:rPr>
          <w:sz w:val="24"/>
          <w:szCs w:val="24"/>
        </w:rPr>
        <w:t xml:space="preserve"> </w:t>
      </w:r>
    </w:p>
    <w:p w:rsidR="008D31E6" w:rsidRPr="005D3C24" w:rsidP="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61475" w:rsidP="0092030D" w14:paraId="6EE13E6A" w14:textId="5D11FC6C">
      <w:pPr>
        <w:pStyle w:val="ListParagraph"/>
      </w:pPr>
      <w:r w:rsidRPr="005D3C24">
        <w:t>The total annual cost is estimated to be $</w:t>
      </w:r>
      <w:r w:rsidR="00182A7A">
        <w:t>165,300</w:t>
      </w:r>
      <w:r w:rsidRPr="005D3C24" w:rsidR="00607869">
        <w:t xml:space="preserve"> </w:t>
      </w:r>
      <w:r w:rsidRPr="005D3C24">
        <w:t>(</w:t>
      </w:r>
      <w:r w:rsidRPr="005D3C24" w:rsidR="00607869">
        <w:t xml:space="preserve">150 </w:t>
      </w:r>
      <w:r w:rsidRPr="005D3C24">
        <w:t xml:space="preserve">total </w:t>
      </w:r>
      <w:r w:rsidRPr="005D3C24" w:rsidR="00FA25E0">
        <w:t xml:space="preserve">annual responses </w:t>
      </w:r>
      <w:r w:rsidRPr="005D3C24">
        <w:t>multiplied by $</w:t>
      </w:r>
      <w:r w:rsidRPr="005D3C24" w:rsidR="00607869">
        <w:t>1,</w:t>
      </w:r>
      <w:r w:rsidR="002461C2">
        <w:t>102</w:t>
      </w:r>
      <w:r w:rsidRPr="005D3C24" w:rsidR="00607869">
        <w:t xml:space="preserve"> </w:t>
      </w:r>
      <w:r w:rsidRPr="005D3C24" w:rsidR="00FA25E0">
        <w:t xml:space="preserve"> per response</w:t>
      </w:r>
      <w:r w:rsidRPr="005D3C24">
        <w:t>).  This represents a net</w:t>
      </w:r>
      <w:r w:rsidRPr="005D3C24" w:rsidR="00607869">
        <w:t xml:space="preserve"> decrease</w:t>
      </w:r>
      <w:r w:rsidRPr="005D3C24">
        <w:t xml:space="preserve"> of $</w:t>
      </w:r>
      <w:r w:rsidR="002461C2">
        <w:t>58,352</w:t>
      </w:r>
      <w:r w:rsidRPr="005D3C24" w:rsidR="00607869">
        <w:t xml:space="preserve"> </w:t>
      </w:r>
      <w:r w:rsidRPr="005D3C24">
        <w:t xml:space="preserve"> from the most recent OMB approval of this ICR.  </w:t>
      </w:r>
    </w:p>
    <w:p w:rsidR="00D45AC8" w:rsidRPr="005D3C24" w:rsidP="00D45AC8" w14:paraId="160DAACE" w14:textId="77777777">
      <w:pPr>
        <w:pStyle w:val="ListParagraph"/>
        <w:numPr>
          <w:ilvl w:val="0"/>
          <w:numId w:val="0"/>
        </w:numPr>
        <w:ind w:left="1440"/>
      </w:pPr>
    </w:p>
    <w:p w:rsidR="008D31E6" w:rsidRPr="008C74B1" w:rsidP="008D31E6" w14:paraId="6B9DA11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1597"/>
        <w:gridCol w:w="1333"/>
        <w:gridCol w:w="1331"/>
        <w:gridCol w:w="1325"/>
        <w:gridCol w:w="1164"/>
      </w:tblGrid>
      <w:tr w14:paraId="1018FA5D" w14:textId="77777777" w:rsidTr="000F2E3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BFBFBF"/>
          </w:tcPr>
          <w:p w:rsidR="00A002E4" w:rsidRPr="008C74B1" w:rsidP="000F2E37" w14:paraId="3A9A9E6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A002E4" w:rsidRPr="008C74B1" w:rsidP="000F2E37" w14:paraId="58BAD58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A002E4" w:rsidRPr="008C74B1" w:rsidP="000F2E37" w14:paraId="129E007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Form No.</w:t>
            </w:r>
          </w:p>
        </w:tc>
        <w:tc>
          <w:tcPr>
            <w:tcW w:w="1620" w:type="dxa"/>
            <w:shd w:val="clear" w:color="auto" w:fill="BFBFBF"/>
          </w:tcPr>
          <w:p w:rsidR="00A002E4" w:rsidRPr="008C74B1" w:rsidP="000F2E37" w14:paraId="5284DB6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Estimated</w:t>
            </w:r>
          </w:p>
          <w:p w:rsidR="00A002E4" w:rsidRPr="008C74B1" w:rsidP="000F2E37" w14:paraId="4DE2CAA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No. of Respondents</w:t>
            </w:r>
          </w:p>
        </w:tc>
        <w:tc>
          <w:tcPr>
            <w:tcW w:w="1350" w:type="dxa"/>
            <w:shd w:val="clear" w:color="auto" w:fill="BFBFBF"/>
          </w:tcPr>
          <w:p w:rsidR="00A002E4" w:rsidRPr="008C74B1" w:rsidP="000F2E37" w14:paraId="10852B4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 xml:space="preserve">Frequency of </w:t>
            </w:r>
          </w:p>
          <w:p w:rsidR="00A002E4" w:rsidRPr="008C74B1" w:rsidP="000F2E37" w14:paraId="5FDA2EF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Response</w:t>
            </w:r>
          </w:p>
        </w:tc>
        <w:tc>
          <w:tcPr>
            <w:tcW w:w="1350" w:type="dxa"/>
            <w:shd w:val="clear" w:color="auto" w:fill="BFBFBF"/>
          </w:tcPr>
          <w:p w:rsidR="00A002E4" w:rsidRPr="008C74B1" w:rsidP="000F2E37" w14:paraId="504984D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Total Annual Responses</w:t>
            </w:r>
          </w:p>
        </w:tc>
        <w:tc>
          <w:tcPr>
            <w:tcW w:w="1350" w:type="dxa"/>
            <w:shd w:val="clear" w:color="auto" w:fill="BFBFBF"/>
          </w:tcPr>
          <w:p w:rsidR="00A002E4" w:rsidRPr="008C74B1" w:rsidP="000F2E37" w14:paraId="2F79F94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Burden Hours Per Response</w:t>
            </w:r>
          </w:p>
        </w:tc>
        <w:tc>
          <w:tcPr>
            <w:tcW w:w="1188" w:type="dxa"/>
            <w:shd w:val="clear" w:color="auto" w:fill="BFBFBF"/>
          </w:tcPr>
          <w:p w:rsidR="00A002E4" w:rsidRPr="008C74B1" w:rsidP="000F2E37" w14:paraId="755D1C7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C74B1">
              <w:rPr>
                <w:b/>
              </w:rPr>
              <w:t>Total Burden Hours</w:t>
            </w:r>
          </w:p>
        </w:tc>
      </w:tr>
      <w:tr w14:paraId="49F29DFC" w14:textId="77777777" w:rsidTr="008C74B1">
        <w:tblPrEx>
          <w:tblW w:w="0" w:type="auto"/>
          <w:tblInd w:w="108" w:type="dxa"/>
          <w:tblLook w:val="04A0"/>
        </w:tblPrEx>
        <w:tc>
          <w:tcPr>
            <w:tcW w:w="2610" w:type="dxa"/>
            <w:shd w:val="clear" w:color="auto" w:fill="auto"/>
          </w:tcPr>
          <w:p w:rsidR="00A002E4" w:rsidRPr="008C74B1" w:rsidP="000F2E37" w14:paraId="2949771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74B1">
              <w:t>7-21 SUMM-C and tabulation sheets</w:t>
            </w:r>
          </w:p>
        </w:tc>
        <w:tc>
          <w:tcPr>
            <w:tcW w:w="1620" w:type="dxa"/>
            <w:shd w:val="clear" w:color="auto" w:fill="auto"/>
            <w:vAlign w:val="bottom"/>
          </w:tcPr>
          <w:p w:rsidR="00A002E4" w:rsidRPr="005D3C24" w:rsidP="008C74B1" w14:paraId="026959E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A002E4" w:rsidRPr="005D3C24" w:rsidP="008C74B1" w14:paraId="1EAB02DC" w14:textId="626D2FA5">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113</w:t>
            </w:r>
          </w:p>
        </w:tc>
        <w:tc>
          <w:tcPr>
            <w:tcW w:w="1350" w:type="dxa"/>
            <w:shd w:val="clear" w:color="auto" w:fill="auto"/>
            <w:vAlign w:val="bottom"/>
          </w:tcPr>
          <w:p w:rsidR="00A002E4" w:rsidRPr="005D3C24" w:rsidP="008C74B1" w14:paraId="219962C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A002E4" w:rsidRPr="005D3C24" w:rsidP="008C74B1" w14:paraId="146F474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1.25</w:t>
            </w:r>
          </w:p>
        </w:tc>
        <w:tc>
          <w:tcPr>
            <w:tcW w:w="1350" w:type="dxa"/>
            <w:shd w:val="clear" w:color="auto" w:fill="auto"/>
            <w:vAlign w:val="bottom"/>
          </w:tcPr>
          <w:p w:rsidR="00A002E4" w:rsidRPr="005D3C24" w:rsidP="008C74B1" w14:paraId="7B77EBED" w14:textId="1281658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141</w:t>
            </w:r>
          </w:p>
        </w:tc>
        <w:tc>
          <w:tcPr>
            <w:tcW w:w="1350" w:type="dxa"/>
            <w:shd w:val="clear" w:color="auto" w:fill="auto"/>
            <w:vAlign w:val="bottom"/>
          </w:tcPr>
          <w:p w:rsidR="00A002E4" w:rsidRPr="005D3C24" w:rsidP="008C74B1" w14:paraId="42A2DD4E"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A002E4" w:rsidRPr="005D3C24" w:rsidP="008C74B1" w14:paraId="7D10DD1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40</w:t>
            </w:r>
          </w:p>
        </w:tc>
        <w:tc>
          <w:tcPr>
            <w:tcW w:w="1188" w:type="dxa"/>
            <w:shd w:val="clear" w:color="auto" w:fill="auto"/>
            <w:vAlign w:val="bottom"/>
          </w:tcPr>
          <w:p w:rsidR="00A002E4" w:rsidRPr="005D3C24" w:rsidP="008C74B1" w14:paraId="3FD42DEC" w14:textId="3500498D">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5,640</w:t>
            </w:r>
          </w:p>
        </w:tc>
      </w:tr>
      <w:tr w14:paraId="49347385" w14:textId="77777777" w:rsidTr="008C74B1">
        <w:tblPrEx>
          <w:tblW w:w="0" w:type="auto"/>
          <w:tblInd w:w="108" w:type="dxa"/>
          <w:tblLook w:val="04A0"/>
        </w:tblPrEx>
        <w:tc>
          <w:tcPr>
            <w:tcW w:w="2610" w:type="dxa"/>
            <w:shd w:val="clear" w:color="auto" w:fill="auto"/>
          </w:tcPr>
          <w:p w:rsidR="00A002E4" w:rsidRPr="008C74B1" w:rsidP="000F2E37" w14:paraId="7BA3B1E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74B1">
              <w:t>7-21 SUMM-R and tabulation sheets</w:t>
            </w:r>
          </w:p>
        </w:tc>
        <w:tc>
          <w:tcPr>
            <w:tcW w:w="1620" w:type="dxa"/>
            <w:shd w:val="clear" w:color="auto" w:fill="auto"/>
            <w:vAlign w:val="bottom"/>
          </w:tcPr>
          <w:p w:rsidR="00A002E4" w:rsidRPr="005D3C24" w:rsidP="008C74B1" w14:paraId="2461FAC5" w14:textId="17B40918">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7</w:t>
            </w:r>
          </w:p>
        </w:tc>
        <w:tc>
          <w:tcPr>
            <w:tcW w:w="1350" w:type="dxa"/>
            <w:shd w:val="clear" w:color="auto" w:fill="auto"/>
            <w:vAlign w:val="bottom"/>
          </w:tcPr>
          <w:p w:rsidR="00A002E4" w:rsidRPr="005D3C24" w:rsidP="008C74B1" w14:paraId="5DDE12C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A002E4" w:rsidRPr="005D3C24" w:rsidP="008C74B1" w14:paraId="2B82895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1.25</w:t>
            </w:r>
          </w:p>
        </w:tc>
        <w:tc>
          <w:tcPr>
            <w:tcW w:w="1350" w:type="dxa"/>
            <w:shd w:val="clear" w:color="auto" w:fill="auto"/>
            <w:vAlign w:val="bottom"/>
          </w:tcPr>
          <w:p w:rsidR="00A002E4" w:rsidRPr="005D3C24" w:rsidP="008C74B1" w14:paraId="15E94FB4" w14:textId="438183A8">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9</w:t>
            </w:r>
          </w:p>
        </w:tc>
        <w:tc>
          <w:tcPr>
            <w:tcW w:w="1350" w:type="dxa"/>
            <w:shd w:val="clear" w:color="auto" w:fill="auto"/>
            <w:vAlign w:val="bottom"/>
          </w:tcPr>
          <w:p w:rsidR="00A002E4" w:rsidRPr="005D3C24" w:rsidP="008C74B1" w14:paraId="32A366B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A002E4" w:rsidRPr="005D3C24" w:rsidP="008C74B1" w14:paraId="41A72D8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40</w:t>
            </w:r>
          </w:p>
        </w:tc>
        <w:tc>
          <w:tcPr>
            <w:tcW w:w="1188" w:type="dxa"/>
            <w:shd w:val="clear" w:color="auto" w:fill="auto"/>
            <w:vAlign w:val="bottom"/>
          </w:tcPr>
          <w:p w:rsidR="00A002E4" w:rsidRPr="005D3C24" w:rsidP="008C74B1" w14:paraId="0E5E0D64" w14:textId="65E8E02A">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3C24">
              <w:t>360</w:t>
            </w:r>
          </w:p>
        </w:tc>
      </w:tr>
      <w:tr w14:paraId="69CA7B94" w14:textId="77777777" w:rsidTr="008C74B1">
        <w:tblPrEx>
          <w:tblW w:w="0" w:type="auto"/>
          <w:tblInd w:w="108" w:type="dxa"/>
          <w:tblLook w:val="04A0"/>
        </w:tblPrEx>
        <w:tc>
          <w:tcPr>
            <w:tcW w:w="2610" w:type="dxa"/>
            <w:shd w:val="clear" w:color="auto" w:fill="auto"/>
          </w:tcPr>
          <w:p w:rsidR="00A002E4" w:rsidRPr="008C74B1" w:rsidP="000F2E37" w14:paraId="7C40860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002E4" w:rsidRPr="008C74B1" w:rsidP="000F2E37" w14:paraId="526212F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C74B1">
              <w:rPr>
                <w:b/>
              </w:rPr>
              <w:t>TOTAL</w:t>
            </w:r>
          </w:p>
        </w:tc>
        <w:tc>
          <w:tcPr>
            <w:tcW w:w="1620" w:type="dxa"/>
            <w:shd w:val="clear" w:color="auto" w:fill="auto"/>
            <w:vAlign w:val="bottom"/>
          </w:tcPr>
          <w:p w:rsidR="00A002E4" w:rsidRPr="005D3C24" w:rsidP="008C74B1" w14:paraId="7EE10EA4" w14:textId="13968BF0">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5D3C24">
              <w:rPr>
                <w:b/>
              </w:rPr>
              <w:t>120</w:t>
            </w:r>
          </w:p>
        </w:tc>
        <w:tc>
          <w:tcPr>
            <w:tcW w:w="1350" w:type="dxa"/>
            <w:shd w:val="clear" w:color="auto" w:fill="auto"/>
            <w:vAlign w:val="bottom"/>
          </w:tcPr>
          <w:p w:rsidR="00A002E4" w:rsidRPr="005D3C24" w:rsidP="008C74B1" w14:paraId="1AFBA35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rsidR="00A002E4" w:rsidRPr="005D3C24" w:rsidP="008C74B1" w14:paraId="42B5FA8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5D3C24">
              <w:rPr>
                <w:b/>
              </w:rPr>
              <w:t>1.25</w:t>
            </w:r>
          </w:p>
        </w:tc>
        <w:tc>
          <w:tcPr>
            <w:tcW w:w="1350" w:type="dxa"/>
            <w:shd w:val="clear" w:color="auto" w:fill="auto"/>
            <w:vAlign w:val="bottom"/>
          </w:tcPr>
          <w:p w:rsidR="00A002E4" w:rsidRPr="005D3C24" w:rsidP="008C74B1" w14:paraId="1C3744F6" w14:textId="23B42B24">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5D3C24">
              <w:rPr>
                <w:b/>
              </w:rPr>
              <w:t>150</w:t>
            </w:r>
          </w:p>
        </w:tc>
        <w:tc>
          <w:tcPr>
            <w:tcW w:w="1350" w:type="dxa"/>
            <w:shd w:val="clear" w:color="auto" w:fill="808080"/>
            <w:vAlign w:val="bottom"/>
          </w:tcPr>
          <w:p w:rsidR="00A002E4" w:rsidRPr="005D3C24" w:rsidP="008C74B1" w14:paraId="0F5D597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1188" w:type="dxa"/>
            <w:shd w:val="clear" w:color="auto" w:fill="auto"/>
            <w:vAlign w:val="bottom"/>
          </w:tcPr>
          <w:p w:rsidR="00A002E4" w:rsidRPr="005D3C24" w:rsidP="008C74B1" w14:paraId="4CAED266" w14:textId="20E25EF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5D3C24">
              <w:rPr>
                <w:b/>
              </w:rPr>
              <w:t>6,000</w:t>
            </w:r>
          </w:p>
        </w:tc>
      </w:tr>
    </w:tbl>
    <w:p w:rsidR="008D31E6" w:rsidP="008D31E6" w14:paraId="27B46D30" w14:textId="1E20FD3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6374D" w:rsidP="008D31E6" w14:paraId="729FB758" w14:textId="1805428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A14F6" w:rsidRPr="00C7468B" w:rsidP="00FA14F6" w14:paraId="13752424" w14:textId="77777777">
      <w:pPr>
        <w:tabs>
          <w:tab w:val="left" w:pos="-1080"/>
          <w:tab w:val="left" w:pos="-720"/>
          <w:tab w:val="left" w:pos="450"/>
          <w:tab w:val="left" w:pos="720"/>
        </w:tabs>
        <w:rPr>
          <w:b/>
          <w:sz w:val="24"/>
          <w:szCs w:val="24"/>
        </w:rPr>
      </w:pPr>
      <w:r w:rsidRPr="00C7468B">
        <w:rPr>
          <w:b/>
          <w:sz w:val="24"/>
          <w:szCs w:val="24"/>
        </w:rPr>
        <w:t>13.</w:t>
      </w:r>
      <w:r w:rsidRPr="00C7468B">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C7468B" w:rsidP="00FA14F6" w14:paraId="0FF8272A"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C7468B" w:rsidP="00FA14F6" w14:paraId="3E031E9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C7468B" w:rsidP="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C7468B" w:rsidP="00FA14F6" w14:paraId="7C687BC5" w14:textId="77777777">
      <w:pPr>
        <w:tabs>
          <w:tab w:val="left" w:pos="-1080"/>
          <w:tab w:val="left" w:pos="-720"/>
          <w:tab w:val="left" w:pos="450"/>
          <w:tab w:val="left" w:pos="720"/>
        </w:tabs>
        <w:rPr>
          <w:sz w:val="24"/>
          <w:szCs w:val="24"/>
        </w:rPr>
      </w:pPr>
    </w:p>
    <w:p w:rsidR="00FA14F6" w:rsidRPr="00C7468B" w:rsidP="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00FA14F6" w:rsidRPr="00C7468B" w:rsidP="00FA14F6" w14:paraId="6096AB46" w14:textId="77777777">
      <w:pPr>
        <w:tabs>
          <w:tab w:val="left" w:pos="-1080"/>
          <w:tab w:val="left" w:pos="-720"/>
          <w:tab w:val="left" w:pos="450"/>
          <w:tab w:val="left" w:pos="720"/>
        </w:tabs>
        <w:rPr>
          <w:sz w:val="24"/>
          <w:szCs w:val="24"/>
        </w:rPr>
      </w:pPr>
    </w:p>
    <w:p w:rsidR="00FA14F6" w:rsidRPr="00C7468B" w:rsidP="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C7468B" w:rsidP="00FA14F6" w14:paraId="44F6F14C" w14:textId="77777777">
      <w:pPr>
        <w:tabs>
          <w:tab w:val="left" w:pos="-1080"/>
          <w:tab w:val="left" w:pos="-720"/>
          <w:tab w:val="left" w:pos="450"/>
          <w:tab w:val="left" w:pos="720"/>
        </w:tabs>
        <w:rPr>
          <w:sz w:val="24"/>
          <w:szCs w:val="24"/>
        </w:rPr>
      </w:pPr>
    </w:p>
    <w:p w:rsidR="00ED1872" w:rsidRPr="005D3C24" w:rsidP="00FA14F6" w14:paraId="5299A34A" w14:textId="5B6AAF8C">
      <w:pPr>
        <w:tabs>
          <w:tab w:val="left" w:pos="360"/>
          <w:tab w:val="left" w:pos="720"/>
        </w:tabs>
        <w:rPr>
          <w:sz w:val="24"/>
          <w:szCs w:val="24"/>
        </w:rPr>
      </w:pPr>
      <w:r w:rsidRPr="005D3C24">
        <w:rPr>
          <w:sz w:val="24"/>
          <w:szCs w:val="24"/>
        </w:rPr>
        <w:t>We estimate the total annual cost to the Federal Government to administer this information collection is $</w:t>
      </w:r>
      <w:r w:rsidR="00D45AC8">
        <w:rPr>
          <w:sz w:val="24"/>
          <w:szCs w:val="24"/>
        </w:rPr>
        <w:t>24,358</w:t>
      </w:r>
      <w:r w:rsidRPr="005D3C24">
        <w:rPr>
          <w:sz w:val="24"/>
          <w:szCs w:val="24"/>
        </w:rPr>
        <w:t xml:space="preserve">, as itemized in the table below.  </w:t>
      </w:r>
    </w:p>
    <w:p w:rsidR="00ED1872" w:rsidRPr="005D3C24" w:rsidP="00FA14F6" w14:paraId="687AD2F5" w14:textId="77777777">
      <w:pPr>
        <w:tabs>
          <w:tab w:val="left" w:pos="360"/>
          <w:tab w:val="left" w:pos="720"/>
        </w:tabs>
        <w:rPr>
          <w:sz w:val="24"/>
          <w:szCs w:val="24"/>
        </w:rPr>
      </w:pPr>
    </w:p>
    <w:p w:rsidR="00FA14F6" w:rsidRPr="00E324AC" w:rsidP="00FA14F6" w14:paraId="7000561D" w14:textId="53B4B9FE">
      <w:pPr>
        <w:tabs>
          <w:tab w:val="left" w:pos="360"/>
          <w:tab w:val="left" w:pos="720"/>
        </w:tabs>
        <w:rPr>
          <w:bCs/>
          <w:color w:val="0000FF" w:themeColor="hyperlink"/>
          <w:sz w:val="24"/>
          <w:szCs w:val="24"/>
          <w:u w:val="single"/>
        </w:rPr>
      </w:pPr>
      <w:r w:rsidRPr="005D3C24">
        <w:rPr>
          <w:bCs/>
          <w:sz w:val="24"/>
          <w:szCs w:val="24"/>
        </w:rPr>
        <w:t>To determine average annual salary costs, we used the</w:t>
      </w:r>
      <w:r w:rsidR="00E324AC">
        <w:rPr>
          <w:bCs/>
          <w:sz w:val="24"/>
          <w:szCs w:val="24"/>
        </w:rPr>
        <w:t xml:space="preserve"> </w:t>
      </w:r>
      <w:hyperlink r:id="rId8" w:history="1">
        <w:r w:rsidR="00E324AC">
          <w:rPr>
            <w:rStyle w:val="Hyperlink"/>
            <w:bCs/>
            <w:sz w:val="24"/>
            <w:szCs w:val="24"/>
          </w:rPr>
          <w:t>Office of Personnel Management Salary Table (2023)</w:t>
        </w:r>
      </w:hyperlink>
      <w:r w:rsidR="00E324AC">
        <w:rPr>
          <w:bCs/>
          <w:sz w:val="24"/>
          <w:szCs w:val="24"/>
        </w:rPr>
        <w:t xml:space="preserve"> </w:t>
      </w:r>
      <w:r w:rsidRPr="005D3C24">
        <w:rPr>
          <w:bCs/>
          <w:sz w:val="24"/>
          <w:szCs w:val="24"/>
        </w:rPr>
        <w:t xml:space="preserve"> </w:t>
      </w:r>
      <w:r w:rsidRPr="005D3C24">
        <w:rPr>
          <w:sz w:val="24"/>
          <w:szCs w:val="24"/>
        </w:rPr>
        <w:t xml:space="preserve">to determine the annual </w:t>
      </w:r>
      <w:r w:rsidRPr="005D3C24" w:rsidR="00B73AB1">
        <w:rPr>
          <w:sz w:val="24"/>
          <w:szCs w:val="24"/>
        </w:rPr>
        <w:t xml:space="preserve">base </w:t>
      </w:r>
      <w:r w:rsidRPr="005D3C24">
        <w:rPr>
          <w:sz w:val="24"/>
          <w:szCs w:val="24"/>
        </w:rPr>
        <w:t>salary costs for staff involved in reviewing and processing the information collected as shown below</w:t>
      </w:r>
      <w:r w:rsidRPr="005D3C24">
        <w:rPr>
          <w:bCs/>
          <w:sz w:val="24"/>
          <w:szCs w:val="24"/>
        </w:rPr>
        <w:t>.  The benefits rate was calculated from</w:t>
      </w:r>
      <w:r w:rsidRPr="005D3C24">
        <w:rPr>
          <w:sz w:val="24"/>
          <w:szCs w:val="24"/>
        </w:rPr>
        <w:t xml:space="preserve"> Bureau of Labor Statistics News Release </w:t>
      </w:r>
      <w:hyperlink r:id="rId9" w:history="1">
        <w:r w:rsidRPr="005D3C24" w:rsidR="00B73AB1">
          <w:rPr>
            <w:rStyle w:val="Hyperlink"/>
            <w:sz w:val="24"/>
            <w:szCs w:val="24"/>
          </w:rPr>
          <w:t>USDL-</w:t>
        </w:r>
        <w:r w:rsidRPr="005D3C24" w:rsidR="00607869">
          <w:rPr>
            <w:rStyle w:val="Hyperlink"/>
            <w:sz w:val="24"/>
            <w:szCs w:val="24"/>
          </w:rPr>
          <w:t>23-0488</w:t>
        </w:r>
      </w:hyperlink>
      <w:r w:rsidRPr="005D3C24">
        <w:rPr>
          <w:sz w:val="24"/>
          <w:szCs w:val="24"/>
        </w:rPr>
        <w:t xml:space="preserve">, </w:t>
      </w:r>
      <w:r w:rsidRPr="005D3C24" w:rsidR="00607869">
        <w:rPr>
          <w:sz w:val="24"/>
          <w:szCs w:val="24"/>
        </w:rPr>
        <w:t>March 17, 2023</w:t>
      </w:r>
      <w:r w:rsidRPr="005D3C24">
        <w:rPr>
          <w:sz w:val="24"/>
          <w:szCs w:val="24"/>
        </w:rPr>
        <w:t>, Employer Costs for Employee Compensation—</w:t>
      </w:r>
      <w:r w:rsidRPr="005D3C24" w:rsidR="00607869">
        <w:rPr>
          <w:sz w:val="24"/>
          <w:szCs w:val="24"/>
        </w:rPr>
        <w:t>December 2022</w:t>
      </w:r>
      <w:r w:rsidRPr="005D3C24">
        <w:rPr>
          <w:bCs/>
          <w:sz w:val="24"/>
          <w:szCs w:val="24"/>
        </w:rPr>
        <w:t xml:space="preserve">.  We multiplied the annual salaries by 1.57 to </w:t>
      </w:r>
      <w:r w:rsidRPr="0053015F">
        <w:rPr>
          <w:bCs/>
          <w:sz w:val="24"/>
          <w:szCs w:val="24"/>
        </w:rPr>
        <w:t>account for benefits, in accordance with USDL-16-2255.</w:t>
      </w:r>
    </w:p>
    <w:p w:rsidR="00ED1872" w:rsidRPr="008C74B1" w:rsidP="00FA14F6" w14:paraId="40B020F6" w14:textId="77777777">
      <w:pPr>
        <w:tabs>
          <w:tab w:val="left" w:pos="360"/>
          <w:tab w:val="left" w:pos="720"/>
        </w:tabs>
        <w:rPr>
          <w:sz w:val="24"/>
          <w:szCs w:val="24"/>
        </w:rPr>
      </w:pPr>
    </w:p>
    <w:p w:rsidR="00F12402" w:rsidRPr="008C74B1" w:rsidP="00F12402" w14:paraId="500AB99F" w14:textId="77777777">
      <w:pPr>
        <w:widowControl/>
        <w:tabs>
          <w:tab w:val="center" w:pos="4680"/>
          <w:tab w:val="left" w:pos="5040"/>
          <w:tab w:val="left" w:pos="5760"/>
          <w:tab w:val="left" w:pos="6480"/>
          <w:tab w:val="left" w:pos="7200"/>
          <w:tab w:val="left" w:pos="7920"/>
          <w:tab w:val="left" w:pos="8640"/>
          <w:tab w:val="left" w:pos="9360"/>
        </w:tabs>
        <w:rPr>
          <w:b/>
          <w:bCs/>
          <w:sz w:val="24"/>
          <w:szCs w:val="24"/>
          <w:u w:val="single"/>
        </w:rPr>
      </w:pPr>
      <w:r w:rsidRPr="008C74B1">
        <w:rPr>
          <w:b/>
          <w:bCs/>
          <w:sz w:val="24"/>
          <w:szCs w:val="24"/>
        </w:rPr>
        <w:tab/>
      </w:r>
    </w:p>
    <w:tbl>
      <w:tblPr>
        <w:tblW w:w="9360" w:type="dxa"/>
        <w:tblInd w:w="120" w:type="dxa"/>
        <w:tblLayout w:type="fixed"/>
        <w:tblCellMar>
          <w:left w:w="120" w:type="dxa"/>
          <w:right w:w="120" w:type="dxa"/>
        </w:tblCellMar>
        <w:tblLook w:val="04A0"/>
      </w:tblPr>
      <w:tblGrid>
        <w:gridCol w:w="4807"/>
        <w:gridCol w:w="4553"/>
      </w:tblGrid>
      <w:tr w14:paraId="49FC6553"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18" w:space="0" w:color="000000"/>
              <w:left w:val="single" w:sz="18" w:space="0" w:color="000000"/>
              <w:bottom w:val="single" w:sz="18" w:space="0" w:color="000000"/>
              <w:right w:val="single" w:sz="8" w:space="0" w:color="000000"/>
            </w:tcBorders>
          </w:tcPr>
          <w:p w:rsidR="00F12402" w:rsidRPr="008C74B1" w14:paraId="467FEA18" w14:textId="77777777">
            <w:pPr>
              <w:spacing w:line="120" w:lineRule="exact"/>
              <w:rPr>
                <w:b/>
                <w:bCs/>
                <w:sz w:val="24"/>
                <w:szCs w:val="24"/>
                <w:u w:val="single"/>
              </w:rPr>
            </w:pPr>
          </w:p>
          <w:p w:rsidR="00F12402" w:rsidRPr="008C74B1" w14:paraId="344472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8C74B1">
              <w:rPr>
                <w:b/>
                <w:bCs/>
                <w:sz w:val="24"/>
                <w:szCs w:val="24"/>
              </w:rPr>
              <w:t>Item</w:t>
            </w:r>
          </w:p>
        </w:tc>
        <w:tc>
          <w:tcPr>
            <w:tcW w:w="4553" w:type="dxa"/>
            <w:tcBorders>
              <w:top w:val="single" w:sz="18" w:space="0" w:color="000000"/>
              <w:left w:val="single" w:sz="8" w:space="0" w:color="000000"/>
              <w:bottom w:val="single" w:sz="18" w:space="0" w:color="000000"/>
              <w:right w:val="single" w:sz="18" w:space="0" w:color="000000"/>
            </w:tcBorders>
          </w:tcPr>
          <w:p w:rsidR="00F12402" w:rsidRPr="008C74B1" w14:paraId="40F086DB" w14:textId="77777777">
            <w:pPr>
              <w:spacing w:line="120" w:lineRule="exact"/>
              <w:rPr>
                <w:b/>
                <w:bCs/>
                <w:sz w:val="24"/>
                <w:szCs w:val="24"/>
                <w:u w:val="single"/>
              </w:rPr>
            </w:pPr>
          </w:p>
          <w:p w:rsidR="00F12402" w:rsidRPr="008C74B1" w14:paraId="66724CE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8C74B1">
              <w:rPr>
                <w:b/>
                <w:bCs/>
                <w:sz w:val="24"/>
                <w:szCs w:val="24"/>
              </w:rPr>
              <w:t>Costs</w:t>
            </w:r>
          </w:p>
        </w:tc>
      </w:tr>
      <w:tr w14:paraId="735E932C"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8C74B1" w14:paraId="72C7F837" w14:textId="77777777">
            <w:pPr>
              <w:spacing w:line="120" w:lineRule="exact"/>
              <w:rPr>
                <w:b/>
                <w:bCs/>
                <w:sz w:val="22"/>
                <w:szCs w:val="22"/>
                <w:u w:val="single"/>
              </w:rPr>
            </w:pPr>
          </w:p>
          <w:p w:rsidR="00F12402" w:rsidRPr="008C74B1" w14:paraId="7C8A58BA" w14:textId="00D641F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8C74B1">
              <w:rPr>
                <w:sz w:val="22"/>
                <w:szCs w:val="22"/>
              </w:rPr>
              <w:t>Printing</w:t>
            </w:r>
            <w:r w:rsidRPr="008C74B1" w:rsidR="002B41BA">
              <w:rPr>
                <w:sz w:val="22"/>
                <w:szCs w:val="22"/>
              </w:rPr>
              <w:t xml:space="preserve"> of hard copy RRA forms for districts that request them instead of online forms</w:t>
            </w:r>
          </w:p>
        </w:tc>
        <w:tc>
          <w:tcPr>
            <w:tcW w:w="4553" w:type="dxa"/>
            <w:tcBorders>
              <w:top w:val="single" w:sz="8" w:space="0" w:color="000000"/>
              <w:left w:val="single" w:sz="8" w:space="0" w:color="000000"/>
              <w:bottom w:val="single" w:sz="8" w:space="0" w:color="000000"/>
              <w:right w:val="single" w:sz="18" w:space="0" w:color="000000"/>
            </w:tcBorders>
          </w:tcPr>
          <w:p w:rsidR="00F12402" w:rsidRPr="005D3C24" w14:paraId="627AD66C" w14:textId="77777777">
            <w:pPr>
              <w:spacing w:line="120" w:lineRule="exact"/>
              <w:rPr>
                <w:b/>
                <w:bCs/>
                <w:sz w:val="22"/>
                <w:szCs w:val="22"/>
                <w:u w:val="single"/>
              </w:rPr>
            </w:pPr>
          </w:p>
          <w:p w:rsidR="00F12402" w:rsidRPr="005D3C24" w14:paraId="1D80DB02" w14:textId="7A21E13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5D3C24">
              <w:rPr>
                <w:sz w:val="22"/>
                <w:szCs w:val="22"/>
              </w:rPr>
              <w:t>$</w:t>
            </w:r>
            <w:r w:rsidRPr="005D3C24" w:rsidR="002B41BA">
              <w:rPr>
                <w:sz w:val="22"/>
                <w:szCs w:val="22"/>
              </w:rPr>
              <w:t>1</w:t>
            </w:r>
            <w:r w:rsidRPr="005D3C24">
              <w:rPr>
                <w:sz w:val="22"/>
                <w:szCs w:val="22"/>
              </w:rPr>
              <w:t>,</w:t>
            </w:r>
            <w:r w:rsidRPr="005D3C24" w:rsidR="002B41BA">
              <w:rPr>
                <w:sz w:val="22"/>
                <w:szCs w:val="22"/>
              </w:rPr>
              <w:t>00</w:t>
            </w:r>
            <w:r w:rsidRPr="005D3C24">
              <w:rPr>
                <w:sz w:val="22"/>
                <w:szCs w:val="22"/>
              </w:rPr>
              <w:t>0</w:t>
            </w:r>
          </w:p>
        </w:tc>
      </w:tr>
      <w:tr w14:paraId="26E6A222" w14:textId="77777777" w:rsidTr="008C74B1">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8C74B1" w14:paraId="0E40E8B6" w14:textId="77777777">
            <w:pPr>
              <w:spacing w:line="120" w:lineRule="exact"/>
              <w:rPr>
                <w:b/>
                <w:bCs/>
                <w:sz w:val="22"/>
                <w:szCs w:val="22"/>
                <w:u w:val="single"/>
              </w:rPr>
            </w:pPr>
          </w:p>
          <w:p w:rsidR="00F12402" w:rsidRPr="008C74B1" w14:paraId="6B2C4CFB" w14:textId="435076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8C74B1">
              <w:rPr>
                <w:sz w:val="22"/>
                <w:szCs w:val="22"/>
              </w:rPr>
              <w:t>Personnel</w:t>
            </w:r>
            <w:r w:rsidRPr="008C74B1" w:rsidR="00ED1872">
              <w:rPr>
                <w:sz w:val="22"/>
                <w:szCs w:val="22"/>
              </w:rPr>
              <w:t xml:space="preserve"> (salary and benefits)*</w:t>
            </w:r>
          </w:p>
        </w:tc>
        <w:tc>
          <w:tcPr>
            <w:tcW w:w="4553" w:type="dxa"/>
            <w:tcBorders>
              <w:top w:val="single" w:sz="8" w:space="0" w:color="000000"/>
              <w:left w:val="single" w:sz="8" w:space="0" w:color="000000"/>
              <w:bottom w:val="single" w:sz="8" w:space="0" w:color="000000"/>
              <w:right w:val="single" w:sz="18" w:space="0" w:color="000000"/>
            </w:tcBorders>
            <w:vAlign w:val="bottom"/>
          </w:tcPr>
          <w:p w:rsidR="00F12402" w:rsidRPr="005D3C24" w:rsidP="008C74B1" w14:paraId="0A3824C0" w14:textId="26DD6F5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Pr>
                <w:sz w:val="22"/>
                <w:szCs w:val="22"/>
              </w:rPr>
              <w:t>$ 22,733</w:t>
            </w:r>
            <w:r w:rsidRPr="005D3C24" w:rsidR="00C07DA6">
              <w:rPr>
                <w:sz w:val="22"/>
                <w:szCs w:val="22"/>
              </w:rPr>
              <w:t xml:space="preserve"> (375 person-hours X $</w:t>
            </w:r>
            <w:r w:rsidR="00D45AC8">
              <w:rPr>
                <w:sz w:val="22"/>
                <w:szCs w:val="22"/>
              </w:rPr>
              <w:t>6</w:t>
            </w:r>
            <w:r w:rsidRPr="005D3C24" w:rsidR="00C07DA6">
              <w:rPr>
                <w:sz w:val="22"/>
                <w:szCs w:val="22"/>
              </w:rPr>
              <w:t>0.62 per hour)</w:t>
            </w:r>
          </w:p>
        </w:tc>
      </w:tr>
      <w:tr w14:paraId="4F6236BF" w14:textId="77777777" w:rsidTr="00ED1872">
        <w:tblPrEx>
          <w:tblW w:w="9360" w:type="dxa"/>
          <w:tblInd w:w="120" w:type="dxa"/>
          <w:tblLayout w:type="fixed"/>
          <w:tblCellMar>
            <w:left w:w="120" w:type="dxa"/>
            <w:right w:w="120" w:type="dxa"/>
          </w:tblCellMar>
          <w:tblLook w:val="04A0"/>
        </w:tblPrEx>
        <w:trPr>
          <w:cantSplit/>
        </w:trPr>
        <w:tc>
          <w:tcPr>
            <w:tcW w:w="4807" w:type="dxa"/>
            <w:tcBorders>
              <w:top w:val="single" w:sz="8" w:space="0" w:color="000000"/>
              <w:left w:val="single" w:sz="18" w:space="0" w:color="000000"/>
              <w:bottom w:val="single" w:sz="8" w:space="0" w:color="000000"/>
              <w:right w:val="single" w:sz="8" w:space="0" w:color="000000"/>
            </w:tcBorders>
          </w:tcPr>
          <w:p w:rsidR="00F12402" w:rsidRPr="008C74B1" w14:paraId="78E6B7A8" w14:textId="77777777">
            <w:pPr>
              <w:spacing w:line="120" w:lineRule="exact"/>
              <w:rPr>
                <w:b/>
                <w:bCs/>
                <w:sz w:val="22"/>
                <w:szCs w:val="22"/>
                <w:u w:val="single"/>
              </w:rPr>
            </w:pPr>
          </w:p>
          <w:p w:rsidR="00F12402" w:rsidRPr="008C74B1" w14:paraId="4620A8E8" w14:textId="13FD2BC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8C74B1">
              <w:rPr>
                <w:sz w:val="22"/>
                <w:szCs w:val="22"/>
              </w:rPr>
              <w:t>Miscellaneous administrative costs</w:t>
            </w:r>
            <w:r w:rsidRPr="008C74B1" w:rsidR="002B41BA">
              <w:rPr>
                <w:sz w:val="22"/>
                <w:szCs w:val="22"/>
              </w:rPr>
              <w:t xml:space="preserve"> (e.g., equipment for Reclamation RRA staff’s maintenance of digital RRA records)</w:t>
            </w:r>
          </w:p>
        </w:tc>
        <w:tc>
          <w:tcPr>
            <w:tcW w:w="4553" w:type="dxa"/>
            <w:tcBorders>
              <w:top w:val="single" w:sz="8" w:space="0" w:color="000000"/>
              <w:left w:val="single" w:sz="8" w:space="0" w:color="000000"/>
              <w:bottom w:val="single" w:sz="8" w:space="0" w:color="000000"/>
              <w:right w:val="single" w:sz="18" w:space="0" w:color="000000"/>
            </w:tcBorders>
          </w:tcPr>
          <w:p w:rsidR="00F12402" w:rsidRPr="005D3C24" w14:paraId="6DFCB64D" w14:textId="77777777">
            <w:pPr>
              <w:spacing w:line="120" w:lineRule="exact"/>
              <w:rPr>
                <w:b/>
                <w:bCs/>
                <w:sz w:val="22"/>
                <w:szCs w:val="22"/>
                <w:u w:val="single"/>
              </w:rPr>
            </w:pPr>
          </w:p>
          <w:p w:rsidR="00F12402" w:rsidRPr="005D3C24" w14:paraId="12EAA901" w14:textId="35C90FD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5D3C24">
              <w:rPr>
                <w:sz w:val="22"/>
                <w:szCs w:val="22"/>
              </w:rPr>
              <w:t xml:space="preserve">$ </w:t>
            </w:r>
            <w:r w:rsidRPr="005D3C24" w:rsidR="00FA25E0">
              <w:rPr>
                <w:sz w:val="22"/>
                <w:szCs w:val="22"/>
              </w:rPr>
              <w:t>625</w:t>
            </w:r>
          </w:p>
        </w:tc>
      </w:tr>
      <w:tr w14:paraId="4373CC27" w14:textId="77777777" w:rsidTr="008C74B1">
        <w:tblPrEx>
          <w:tblW w:w="9360" w:type="dxa"/>
          <w:tblInd w:w="120" w:type="dxa"/>
          <w:tblLayout w:type="fixed"/>
          <w:tblCellMar>
            <w:left w:w="120" w:type="dxa"/>
            <w:right w:w="120" w:type="dxa"/>
          </w:tblCellMar>
          <w:tblLook w:val="04A0"/>
        </w:tblPrEx>
        <w:trPr>
          <w:cantSplit/>
          <w:trHeight w:hRule="exact" w:val="470"/>
        </w:trPr>
        <w:tc>
          <w:tcPr>
            <w:tcW w:w="4807" w:type="dxa"/>
            <w:tcBorders>
              <w:top w:val="single" w:sz="18" w:space="0" w:color="000000"/>
              <w:left w:val="single" w:sz="18" w:space="0" w:color="000000"/>
              <w:bottom w:val="single" w:sz="18" w:space="0" w:color="000000"/>
              <w:right w:val="single" w:sz="8" w:space="0" w:color="000000"/>
            </w:tcBorders>
          </w:tcPr>
          <w:p w:rsidR="00F12402" w:rsidRPr="008C74B1" w14:paraId="05DB1DC0" w14:textId="77777777">
            <w:pPr>
              <w:spacing w:line="120" w:lineRule="exact"/>
              <w:rPr>
                <w:b/>
                <w:bCs/>
                <w:sz w:val="22"/>
                <w:szCs w:val="22"/>
                <w:u w:val="single"/>
              </w:rPr>
            </w:pPr>
          </w:p>
          <w:p w:rsidR="00F12402" w:rsidRPr="008C74B1" w14:paraId="4210F2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2"/>
                <w:szCs w:val="22"/>
                <w:u w:val="single"/>
              </w:rPr>
            </w:pPr>
            <w:r w:rsidRPr="008C74B1">
              <w:rPr>
                <w:b/>
                <w:bCs/>
                <w:sz w:val="22"/>
                <w:szCs w:val="22"/>
              </w:rPr>
              <w:t>TOTAL</w:t>
            </w:r>
          </w:p>
        </w:tc>
        <w:tc>
          <w:tcPr>
            <w:tcW w:w="4553" w:type="dxa"/>
            <w:tcBorders>
              <w:top w:val="single" w:sz="18" w:space="0" w:color="000000"/>
              <w:left w:val="single" w:sz="8" w:space="0" w:color="000000"/>
              <w:bottom w:val="single" w:sz="18" w:space="0" w:color="000000"/>
              <w:right w:val="single" w:sz="18" w:space="0" w:color="000000"/>
            </w:tcBorders>
            <w:vAlign w:val="bottom"/>
          </w:tcPr>
          <w:p w:rsidR="00F12402" w:rsidRPr="005D3C24" w:rsidP="008C74B1" w14:paraId="19574160" w14:textId="3A8CFCC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5D3C24">
              <w:rPr>
                <w:b/>
                <w:bCs/>
                <w:sz w:val="22"/>
                <w:szCs w:val="22"/>
              </w:rPr>
              <w:t>$2</w:t>
            </w:r>
            <w:r w:rsidR="00C30C61">
              <w:rPr>
                <w:b/>
                <w:bCs/>
                <w:sz w:val="22"/>
                <w:szCs w:val="22"/>
              </w:rPr>
              <w:t>4,358</w:t>
            </w:r>
          </w:p>
        </w:tc>
      </w:tr>
    </w:tbl>
    <w:p w:rsidR="00F12402" w:rsidRPr="008C74B1" w:rsidP="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2402" w:rsidRPr="00951BE6" w:rsidP="00ED187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951BE6">
        <w:rPr>
          <w:sz w:val="22"/>
          <w:szCs w:val="22"/>
        </w:rPr>
        <w:t>* Wage rate figure is based on the following:</w:t>
      </w:r>
    </w:p>
    <w:p w:rsidR="00F12402" w:rsidRPr="00951BE6" w:rsidP="00ED1872" w14:paraId="5A67BF79" w14:textId="1BABE036">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951BE6">
        <w:rPr>
          <w:sz w:val="22"/>
          <w:szCs w:val="22"/>
        </w:rPr>
        <w:t>The average grade level of staff included in this cost estimate is GS-1</w:t>
      </w:r>
      <w:r w:rsidRPr="00951BE6" w:rsidR="00C07DA6">
        <w:rPr>
          <w:sz w:val="22"/>
          <w:szCs w:val="22"/>
        </w:rPr>
        <w:t>2</w:t>
      </w:r>
      <w:r w:rsidRPr="00951BE6">
        <w:rPr>
          <w:sz w:val="22"/>
          <w:szCs w:val="22"/>
        </w:rPr>
        <w:t xml:space="preserve"> step 5  </w:t>
      </w:r>
    </w:p>
    <w:p w:rsidR="00F12402" w:rsidRPr="00951BE6" w:rsidP="00ED1872" w14:paraId="59296850" w14:textId="5F4C2CBD">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951BE6">
        <w:rPr>
          <w:sz w:val="22"/>
          <w:szCs w:val="22"/>
        </w:rPr>
        <w:t>The 20</w:t>
      </w:r>
      <w:r w:rsidRPr="00951BE6" w:rsidR="002B41BA">
        <w:rPr>
          <w:sz w:val="22"/>
          <w:szCs w:val="22"/>
        </w:rPr>
        <w:t>2</w:t>
      </w:r>
      <w:r w:rsidRPr="00951BE6" w:rsidR="00C07DA6">
        <w:rPr>
          <w:sz w:val="22"/>
          <w:szCs w:val="22"/>
        </w:rPr>
        <w:t>3</w:t>
      </w:r>
      <w:r w:rsidRPr="00951BE6">
        <w:rPr>
          <w:sz w:val="22"/>
          <w:szCs w:val="22"/>
        </w:rPr>
        <w:t xml:space="preserve"> hourly base wage for a GS-1</w:t>
      </w:r>
      <w:r w:rsidRPr="00951BE6" w:rsidR="00C07DA6">
        <w:rPr>
          <w:sz w:val="22"/>
          <w:szCs w:val="22"/>
        </w:rPr>
        <w:t>2</w:t>
      </w:r>
      <w:r w:rsidRPr="00951BE6">
        <w:rPr>
          <w:sz w:val="22"/>
          <w:szCs w:val="22"/>
        </w:rPr>
        <w:t xml:space="preserve"> step 5 Federal employee is $</w:t>
      </w:r>
      <w:r w:rsidR="00C30C61">
        <w:rPr>
          <w:sz w:val="22"/>
          <w:szCs w:val="22"/>
        </w:rPr>
        <w:t>38.61</w:t>
      </w:r>
    </w:p>
    <w:p w:rsidR="00F12402" w:rsidRPr="00951BE6" w:rsidP="00ED1872" w14:paraId="2493995C" w14:textId="4351BD85">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951BE6">
        <w:rPr>
          <w:sz w:val="22"/>
          <w:szCs w:val="22"/>
        </w:rPr>
        <w:t>The total hourly wage with benefits is $</w:t>
      </w:r>
      <w:r w:rsidR="00C30C61">
        <w:rPr>
          <w:sz w:val="22"/>
          <w:szCs w:val="22"/>
        </w:rPr>
        <w:t>60.62</w:t>
      </w:r>
      <w:r w:rsidRPr="00951BE6">
        <w:rPr>
          <w:sz w:val="22"/>
          <w:szCs w:val="22"/>
        </w:rPr>
        <w:t xml:space="preserve"> ($</w:t>
      </w:r>
      <w:r w:rsidR="00C30C61">
        <w:rPr>
          <w:sz w:val="22"/>
          <w:szCs w:val="22"/>
        </w:rPr>
        <w:t>38.61</w:t>
      </w:r>
      <w:r w:rsidRPr="00951BE6">
        <w:rPr>
          <w:sz w:val="22"/>
          <w:szCs w:val="22"/>
        </w:rPr>
        <w:t xml:space="preserve"> base wage x 1.5</w:t>
      </w:r>
      <w:r w:rsidRPr="00951BE6" w:rsidR="002B41BA">
        <w:rPr>
          <w:sz w:val="22"/>
          <w:szCs w:val="22"/>
        </w:rPr>
        <w:t>7</w:t>
      </w:r>
      <w:r w:rsidRPr="00951BE6">
        <w:rPr>
          <w:sz w:val="22"/>
          <w:szCs w:val="22"/>
        </w:rPr>
        <w:t xml:space="preserve"> benefits multiplier)</w:t>
      </w:r>
    </w:p>
    <w:p w:rsidR="00FA14F6" w:rsidRPr="008C74B1" w:rsidP="00951BE6" w14:paraId="3B867C1B" w14:textId="4E8E474A">
      <w:pPr>
        <w:widowControl/>
        <w:numPr>
          <w:ilvl w:val="0"/>
          <w:numId w:val="12"/>
        </w:numPr>
        <w:tabs>
          <w:tab w:val="left" w:pos="-1200"/>
          <w:tab w:val="left" w:pos="-720"/>
          <w:tab w:val="left" w:pos="0"/>
          <w:tab w:val="left" w:pos="360"/>
          <w:tab w:val="clear" w:pos="72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r w:rsidRPr="00951BE6">
        <w:rPr>
          <w:sz w:val="22"/>
          <w:szCs w:val="22"/>
        </w:rPr>
        <w:t xml:space="preserve">This represents </w:t>
      </w:r>
      <w:r w:rsidR="00C30C61">
        <w:rPr>
          <w:sz w:val="22"/>
          <w:szCs w:val="22"/>
        </w:rPr>
        <w:t>a decrease of $802</w:t>
      </w:r>
      <w:r w:rsidRPr="00951BE6">
        <w:rPr>
          <w:sz w:val="22"/>
          <w:szCs w:val="22"/>
        </w:rPr>
        <w:t xml:space="preserve"> since </w:t>
      </w:r>
      <w:r w:rsidRPr="00951BE6" w:rsidR="002B41BA">
        <w:rPr>
          <w:sz w:val="22"/>
          <w:szCs w:val="22"/>
        </w:rPr>
        <w:t>this ICR was approved in 20</w:t>
      </w:r>
      <w:r w:rsidRPr="00951BE6" w:rsidR="00C07DA6">
        <w:rPr>
          <w:sz w:val="22"/>
          <w:szCs w:val="22"/>
        </w:rPr>
        <w:t>2</w:t>
      </w:r>
      <w:r w:rsidR="00C30C61">
        <w:rPr>
          <w:sz w:val="22"/>
          <w:szCs w:val="22"/>
        </w:rPr>
        <w:t>0</w:t>
      </w:r>
      <w:r w:rsidRPr="00951BE6" w:rsidR="002B41BA">
        <w:rPr>
          <w:sz w:val="22"/>
          <w:szCs w:val="22"/>
        </w:rPr>
        <w:t xml:space="preserve">, </w:t>
      </w:r>
      <w:r w:rsidR="00C30C61">
        <w:rPr>
          <w:sz w:val="22"/>
          <w:szCs w:val="22"/>
        </w:rPr>
        <w:t>due to decreased printing costs.</w:t>
      </w:r>
    </w:p>
    <w:p w:rsidR="00FA14F6" w:rsidRPr="00C7468B" w:rsidP="00FA14F6" w14:paraId="7D8F71C8" w14:textId="77777777">
      <w:pPr>
        <w:tabs>
          <w:tab w:val="left" w:pos="-1080"/>
          <w:tab w:val="left" w:pos="-720"/>
          <w:tab w:val="left" w:pos="450"/>
          <w:tab w:val="left" w:pos="720"/>
        </w:tabs>
        <w:rPr>
          <w:b/>
          <w:sz w:val="24"/>
          <w:szCs w:val="24"/>
        </w:rPr>
      </w:pPr>
      <w:r w:rsidRPr="00C7468B">
        <w:rPr>
          <w:b/>
          <w:sz w:val="24"/>
          <w:szCs w:val="24"/>
        </w:rPr>
        <w:t>15.</w:t>
      </w:r>
      <w:r w:rsidRPr="00C7468B">
        <w:rPr>
          <w:b/>
          <w:sz w:val="24"/>
          <w:szCs w:val="24"/>
        </w:rPr>
        <w:tab/>
        <w:t>Explain the reasons for any program changes or adjustments in hour or cost burden.</w:t>
      </w:r>
    </w:p>
    <w:p w:rsidR="00FA14F6" w:rsidRPr="00C7468B" w:rsidP="00FA14F6" w14:paraId="030D0710" w14:textId="77777777">
      <w:pPr>
        <w:tabs>
          <w:tab w:val="left" w:pos="-1080"/>
          <w:tab w:val="left" w:pos="-720"/>
          <w:tab w:val="left" w:pos="450"/>
          <w:tab w:val="left" w:pos="720"/>
        </w:tabs>
        <w:rPr>
          <w:sz w:val="24"/>
          <w:szCs w:val="24"/>
        </w:rPr>
      </w:pPr>
    </w:p>
    <w:p w:rsidR="00FA14F6" w:rsidRPr="00C7468B" w:rsidP="00FA14F6" w14:paraId="4F060104" w14:textId="3DED9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468B">
        <w:rPr>
          <w:sz w:val="24"/>
          <w:szCs w:val="24"/>
        </w:rPr>
        <w:t xml:space="preserve">We are not reporting through this document any program changes or adjustments in burden hours.  Minor changes in cost burden are the result of average occupational wage changes since the most recent approval of this ICR.   </w:t>
      </w:r>
    </w:p>
    <w:p w:rsidR="002B41BA" w:rsidRPr="00C7468B" w:rsidP="00FA14F6"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C7468B" w:rsidP="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C7468B" w:rsidP="00FA14F6" w14:paraId="2AC2396A" w14:textId="77777777">
      <w:pPr>
        <w:tabs>
          <w:tab w:val="left" w:pos="-1080"/>
          <w:tab w:val="left" w:pos="-720"/>
          <w:tab w:val="left" w:pos="450"/>
          <w:tab w:val="left" w:pos="720"/>
        </w:tabs>
        <w:rPr>
          <w:sz w:val="24"/>
          <w:szCs w:val="24"/>
        </w:rPr>
      </w:pPr>
    </w:p>
    <w:p w:rsidR="00FA14F6" w:rsidRPr="00C7468B" w:rsidP="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00FA14F6" w:rsidRPr="00C7468B" w:rsidP="00FA14F6" w14:paraId="52B8690C" w14:textId="77777777">
      <w:pPr>
        <w:tabs>
          <w:tab w:val="left" w:pos="-1080"/>
          <w:tab w:val="left" w:pos="-720"/>
          <w:tab w:val="left" w:pos="450"/>
          <w:tab w:val="left" w:pos="720"/>
        </w:tabs>
        <w:rPr>
          <w:sz w:val="24"/>
          <w:szCs w:val="24"/>
        </w:rPr>
      </w:pPr>
    </w:p>
    <w:p w:rsidR="00FA14F6" w:rsidRPr="00C7468B" w:rsidP="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00FA14F6" w:rsidRPr="00C7468B" w:rsidP="00FA14F6" w14:paraId="0C1DAC69" w14:textId="77777777">
      <w:pPr>
        <w:tabs>
          <w:tab w:val="left" w:pos="-1080"/>
          <w:tab w:val="left" w:pos="-720"/>
          <w:tab w:val="left" w:pos="450"/>
          <w:tab w:val="left" w:pos="720"/>
        </w:tabs>
        <w:rPr>
          <w:sz w:val="24"/>
          <w:szCs w:val="24"/>
        </w:rPr>
      </w:pPr>
    </w:p>
    <w:p w:rsidR="0056733B" w:rsidRPr="00C7468B" w:rsidP="0056733B" w14:paraId="40F3F531" w14:textId="77FA256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is requesting an exemption to not display the expiration date of OMB approval of the form.  </w:t>
      </w:r>
      <w:r w:rsidRPr="00C7468B">
        <w:rPr>
          <w:color w:val="222222"/>
          <w:sz w:val="24"/>
          <w:szCs w:val="24"/>
          <w:shd w:val="clear" w:color="auto" w:fill="FFFFFF"/>
        </w:rPr>
        <w:t xml:space="preserve">The RRA and its corresponding Regulations require the submittal of an appropriate RRA form every year as a condition for the receipt of Reclamation irrigation water.  Districts’ contractual irrigation seasons and geographic growing seasons vary widely across the </w:t>
      </w:r>
      <w:r w:rsidR="00ED1872">
        <w:rPr>
          <w:color w:val="222222"/>
          <w:sz w:val="24"/>
          <w:szCs w:val="24"/>
          <w:shd w:val="clear" w:color="auto" w:fill="FFFFFF"/>
        </w:rPr>
        <w:t xml:space="preserve">17 </w:t>
      </w:r>
      <w:r w:rsidRPr="00C7468B">
        <w:rPr>
          <w:color w:val="222222"/>
          <w:sz w:val="24"/>
          <w:szCs w:val="24"/>
          <w:shd w:val="clear" w:color="auto" w:fill="FFFFFF"/>
        </w:rPr>
        <w:t xml:space="preserve">Reclamation states.  Reclamation irrigation water deliveries may be </w:t>
      </w:r>
      <w:r w:rsidR="00ED1872">
        <w:rPr>
          <w:color w:val="222222"/>
          <w:sz w:val="24"/>
          <w:szCs w:val="24"/>
          <w:shd w:val="clear" w:color="auto" w:fill="FFFFFF"/>
        </w:rPr>
        <w:t>in progress</w:t>
      </w:r>
      <w:r w:rsidRPr="00C7468B">
        <w:rPr>
          <w:color w:val="222222"/>
          <w:sz w:val="24"/>
          <w:szCs w:val="24"/>
          <w:shd w:val="clear" w:color="auto" w:fill="FFFFFF"/>
        </w:rPr>
        <w:t xml:space="preserve"> when a given OMB expiration date arrives, particularly in districts with year-round irrigation.  To make </w:t>
      </w:r>
      <w:r w:rsidRPr="00C7468B" w:rsidR="003B0F59">
        <w:rPr>
          <w:color w:val="222222"/>
          <w:sz w:val="24"/>
          <w:szCs w:val="24"/>
          <w:shd w:val="clear" w:color="auto" w:fill="FFFFFF"/>
        </w:rPr>
        <w:t xml:space="preserve">visible on the RRA forms </w:t>
      </w:r>
      <w:r w:rsidRPr="00C7468B">
        <w:rPr>
          <w:color w:val="222222"/>
          <w:sz w:val="24"/>
          <w:szCs w:val="24"/>
          <w:shd w:val="clear" w:color="auto" w:fill="FFFFFF"/>
        </w:rPr>
        <w:t>a</w:t>
      </w:r>
      <w:r w:rsidRPr="00C7468B" w:rsidR="003B0F59">
        <w:rPr>
          <w:color w:val="222222"/>
          <w:sz w:val="24"/>
          <w:szCs w:val="24"/>
          <w:shd w:val="clear" w:color="auto" w:fill="FFFFFF"/>
        </w:rPr>
        <w:t xml:space="preserve">n OMB expiration date that </w:t>
      </w:r>
      <w:r w:rsidR="00ED1872">
        <w:rPr>
          <w:color w:val="222222"/>
          <w:sz w:val="24"/>
          <w:szCs w:val="24"/>
          <w:shd w:val="clear" w:color="auto" w:fill="FFFFFF"/>
        </w:rPr>
        <w:t>occurs in</w:t>
      </w:r>
      <w:r w:rsidRPr="00C7468B" w:rsidR="003B0F59">
        <w:rPr>
          <w:color w:val="222222"/>
          <w:sz w:val="24"/>
          <w:szCs w:val="24"/>
          <w:shd w:val="clear" w:color="auto" w:fill="FFFFFF"/>
        </w:rPr>
        <w:t xml:space="preserve"> the middle of an irrigation season </w:t>
      </w:r>
      <w:r w:rsidRPr="00C7468B">
        <w:rPr>
          <w:color w:val="222222"/>
          <w:sz w:val="24"/>
          <w:szCs w:val="24"/>
          <w:shd w:val="clear" w:color="auto" w:fill="FFFFFF"/>
        </w:rPr>
        <w:t>will cause undue confusion for districts and landholders</w:t>
      </w:r>
      <w:r w:rsidRPr="00C7468B" w:rsidR="003B0F59">
        <w:rPr>
          <w:color w:val="222222"/>
          <w:sz w:val="24"/>
          <w:szCs w:val="24"/>
          <w:shd w:val="clear" w:color="auto" w:fill="FFFFFF"/>
        </w:rPr>
        <w:t xml:space="preserve">.  For example, they may be led to </w:t>
      </w:r>
      <w:r w:rsidRPr="00C7468B">
        <w:rPr>
          <w:color w:val="222222"/>
          <w:sz w:val="24"/>
          <w:szCs w:val="24"/>
          <w:shd w:val="clear" w:color="auto" w:fill="FFFFFF"/>
        </w:rPr>
        <w:t>erroneously believe a new</w:t>
      </w:r>
      <w:r w:rsidR="00ED1872">
        <w:rPr>
          <w:color w:val="222222"/>
          <w:sz w:val="24"/>
          <w:szCs w:val="24"/>
          <w:shd w:val="clear" w:color="auto" w:fill="FFFFFF"/>
        </w:rPr>
        <w:t xml:space="preserve"> RRA </w:t>
      </w:r>
      <w:r w:rsidRPr="00C7468B">
        <w:rPr>
          <w:color w:val="222222"/>
          <w:sz w:val="24"/>
          <w:szCs w:val="24"/>
          <w:shd w:val="clear" w:color="auto" w:fill="FFFFFF"/>
        </w:rPr>
        <w:t xml:space="preserve">form </w:t>
      </w:r>
      <w:r w:rsidR="00ED1872">
        <w:rPr>
          <w:color w:val="222222"/>
          <w:sz w:val="24"/>
          <w:szCs w:val="24"/>
          <w:shd w:val="clear" w:color="auto" w:fill="FFFFFF"/>
        </w:rPr>
        <w:t xml:space="preserve">must be submitted </w:t>
      </w:r>
      <w:r w:rsidRPr="00C7468B">
        <w:rPr>
          <w:color w:val="222222"/>
          <w:sz w:val="24"/>
          <w:szCs w:val="24"/>
          <w:shd w:val="clear" w:color="auto" w:fill="FFFFFF"/>
        </w:rPr>
        <w:t xml:space="preserve">in order to continue to receive Reclamation irrigation water for the remainder of </w:t>
      </w:r>
      <w:r w:rsidRPr="00C7468B" w:rsidR="003B0F59">
        <w:rPr>
          <w:color w:val="222222"/>
          <w:sz w:val="24"/>
          <w:szCs w:val="24"/>
          <w:shd w:val="clear" w:color="auto" w:fill="FFFFFF"/>
        </w:rPr>
        <w:t>th</w:t>
      </w:r>
      <w:r w:rsidR="00ED1872">
        <w:rPr>
          <w:color w:val="222222"/>
          <w:sz w:val="24"/>
          <w:szCs w:val="24"/>
          <w:shd w:val="clear" w:color="auto" w:fill="FFFFFF"/>
        </w:rPr>
        <w:t xml:space="preserve">e irrigation </w:t>
      </w:r>
      <w:r w:rsidRPr="00C7468B" w:rsidR="003B0F59">
        <w:rPr>
          <w:color w:val="222222"/>
          <w:sz w:val="24"/>
          <w:szCs w:val="24"/>
          <w:shd w:val="clear" w:color="auto" w:fill="FFFFFF"/>
        </w:rPr>
        <w:t>season.  This would be a duplication of public burden generated by miscommunication</w:t>
      </w:r>
      <w:r w:rsidR="00ED1872">
        <w:rPr>
          <w:color w:val="222222"/>
          <w:sz w:val="24"/>
          <w:szCs w:val="24"/>
          <w:shd w:val="clear" w:color="auto" w:fill="FFFFFF"/>
        </w:rPr>
        <w:t xml:space="preserve"> of semantics</w:t>
      </w:r>
      <w:r w:rsidRPr="00C7468B" w:rsidR="003B0F59">
        <w:rPr>
          <w:color w:val="222222"/>
          <w:sz w:val="24"/>
          <w:szCs w:val="24"/>
          <w:shd w:val="clear" w:color="auto" w:fill="FFFFFF"/>
        </w:rPr>
        <w:t>, not by statutory or regulatory requirements.</w:t>
      </w:r>
      <w:r w:rsidRPr="00C7468B">
        <w:rPr>
          <w:sz w:val="24"/>
          <w:szCs w:val="24"/>
        </w:rPr>
        <w:t xml:space="preserve"> </w:t>
      </w:r>
    </w:p>
    <w:p w:rsidR="00FA14F6" w:rsidRPr="00C7468B" w:rsidP="00FA14F6" w14:paraId="6BA9845C" w14:textId="77777777">
      <w:pPr>
        <w:tabs>
          <w:tab w:val="left" w:pos="-1080"/>
          <w:tab w:val="left" w:pos="-720"/>
          <w:tab w:val="left" w:pos="450"/>
          <w:tab w:val="left" w:pos="720"/>
        </w:tabs>
        <w:rPr>
          <w:sz w:val="24"/>
          <w:szCs w:val="24"/>
        </w:rPr>
      </w:pPr>
    </w:p>
    <w:p w:rsidR="00FA14F6" w:rsidRPr="00C7468B" w:rsidP="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00FA14F6" w:rsidRPr="00C7468B" w:rsidP="00FA14F6" w14:paraId="141524FC" w14:textId="77777777">
      <w:pPr>
        <w:tabs>
          <w:tab w:val="left" w:pos="-1080"/>
          <w:tab w:val="left" w:pos="-720"/>
          <w:tab w:val="left" w:pos="450"/>
          <w:tab w:val="left" w:pos="720"/>
        </w:tabs>
        <w:rPr>
          <w:sz w:val="24"/>
          <w:szCs w:val="24"/>
        </w:rPr>
      </w:pPr>
    </w:p>
    <w:p w:rsidR="00251281" w:rsidRPr="00C7468B" w:rsidP="00B100EF"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85A"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5A24"/>
    <w:multiLevelType w:val="hybridMultilevel"/>
    <w:tmpl w:val="BC0CC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C4F26E5"/>
    <w:multiLevelType w:val="hybridMultilevel"/>
    <w:tmpl w:val="CE12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E519D7"/>
    <w:multiLevelType w:val="hybridMultilevel"/>
    <w:tmpl w:val="4488844C"/>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C57B59"/>
    <w:multiLevelType w:val="hybridMultilevel"/>
    <w:tmpl w:val="6442CE6C"/>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8F0856"/>
    <w:multiLevelType w:val="hybridMultilevel"/>
    <w:tmpl w:val="CD62A6E2"/>
    <w:lvl w:ilvl="0">
      <w:start w:val="1"/>
      <w:numFmt w:val="lowerLetter"/>
      <w:lvlText w:val="%1."/>
      <w:lvlJc w:val="left"/>
      <w:pPr>
        <w:tabs>
          <w:tab w:val="num" w:pos="2085"/>
        </w:tabs>
        <w:ind w:left="2085" w:hanging="645"/>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7CCF6C74"/>
    <w:multiLevelType w:val="hybridMultilevel"/>
    <w:tmpl w:val="BC50C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5245780">
    <w:abstractNumId w:val="2"/>
  </w:num>
  <w:num w:numId="2" w16cid:durableId="2009012945">
    <w:abstractNumId w:val="9"/>
  </w:num>
  <w:num w:numId="3" w16cid:durableId="1789818427">
    <w:abstractNumId w:val="6"/>
  </w:num>
  <w:num w:numId="4" w16cid:durableId="1271470415">
    <w:abstractNumId w:val="5"/>
  </w:num>
  <w:num w:numId="5" w16cid:durableId="1987662521">
    <w:abstractNumId w:val="8"/>
  </w:num>
  <w:num w:numId="6" w16cid:durableId="1686125623">
    <w:abstractNumId w:val="7"/>
  </w:num>
  <w:num w:numId="7" w16cid:durableId="1162698156">
    <w:abstractNumId w:val="11"/>
  </w:num>
  <w:num w:numId="8" w16cid:durableId="46971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3726472">
    <w:abstractNumId w:val="1"/>
  </w:num>
  <w:num w:numId="10" w16cid:durableId="933703412">
    <w:abstractNumId w:val="4"/>
  </w:num>
  <w:num w:numId="11" w16cid:durableId="1808359040">
    <w:abstractNumId w:val="3"/>
  </w:num>
  <w:num w:numId="12" w16cid:durableId="5500722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26B72"/>
    <w:rsid w:val="000A52DF"/>
    <w:rsid w:val="000D3B13"/>
    <w:rsid w:val="000F1C17"/>
    <w:rsid w:val="000F2E37"/>
    <w:rsid w:val="000F3AF1"/>
    <w:rsid w:val="00147022"/>
    <w:rsid w:val="0015130F"/>
    <w:rsid w:val="00162B02"/>
    <w:rsid w:val="00182A7A"/>
    <w:rsid w:val="001E1891"/>
    <w:rsid w:val="00244498"/>
    <w:rsid w:val="002461C2"/>
    <w:rsid w:val="00246A07"/>
    <w:rsid w:val="00251281"/>
    <w:rsid w:val="00261475"/>
    <w:rsid w:val="00272775"/>
    <w:rsid w:val="00285E9D"/>
    <w:rsid w:val="0028799A"/>
    <w:rsid w:val="00295103"/>
    <w:rsid w:val="002B41BA"/>
    <w:rsid w:val="002C325E"/>
    <w:rsid w:val="002E6FB4"/>
    <w:rsid w:val="002F6208"/>
    <w:rsid w:val="00302AB3"/>
    <w:rsid w:val="00343468"/>
    <w:rsid w:val="00346B4A"/>
    <w:rsid w:val="00352210"/>
    <w:rsid w:val="003B0F59"/>
    <w:rsid w:val="003B6D63"/>
    <w:rsid w:val="003C3292"/>
    <w:rsid w:val="003E1F5A"/>
    <w:rsid w:val="003F7E8D"/>
    <w:rsid w:val="00414DB7"/>
    <w:rsid w:val="00442E60"/>
    <w:rsid w:val="00442F27"/>
    <w:rsid w:val="004436DE"/>
    <w:rsid w:val="0046685A"/>
    <w:rsid w:val="00477FA2"/>
    <w:rsid w:val="004976CB"/>
    <w:rsid w:val="004A6DFA"/>
    <w:rsid w:val="004C0D4B"/>
    <w:rsid w:val="004F182F"/>
    <w:rsid w:val="004F40E7"/>
    <w:rsid w:val="00517860"/>
    <w:rsid w:val="00525467"/>
    <w:rsid w:val="0053015F"/>
    <w:rsid w:val="00563B1F"/>
    <w:rsid w:val="0056733B"/>
    <w:rsid w:val="00576F28"/>
    <w:rsid w:val="005912A2"/>
    <w:rsid w:val="005B0888"/>
    <w:rsid w:val="005D39A7"/>
    <w:rsid w:val="005D3C24"/>
    <w:rsid w:val="005E0031"/>
    <w:rsid w:val="005E456F"/>
    <w:rsid w:val="005F3A68"/>
    <w:rsid w:val="005F75AA"/>
    <w:rsid w:val="0060758B"/>
    <w:rsid w:val="00607869"/>
    <w:rsid w:val="00607F46"/>
    <w:rsid w:val="00627E75"/>
    <w:rsid w:val="00652421"/>
    <w:rsid w:val="00666A75"/>
    <w:rsid w:val="00670494"/>
    <w:rsid w:val="0068034C"/>
    <w:rsid w:val="0068562A"/>
    <w:rsid w:val="00692453"/>
    <w:rsid w:val="006B5294"/>
    <w:rsid w:val="006C2E27"/>
    <w:rsid w:val="006D403F"/>
    <w:rsid w:val="006D68B4"/>
    <w:rsid w:val="006E339F"/>
    <w:rsid w:val="006F0204"/>
    <w:rsid w:val="00701C0C"/>
    <w:rsid w:val="00721858"/>
    <w:rsid w:val="0075352B"/>
    <w:rsid w:val="0076374D"/>
    <w:rsid w:val="0077091F"/>
    <w:rsid w:val="007851E9"/>
    <w:rsid w:val="007D3388"/>
    <w:rsid w:val="007E21B5"/>
    <w:rsid w:val="008039E2"/>
    <w:rsid w:val="0081259F"/>
    <w:rsid w:val="00826F97"/>
    <w:rsid w:val="00894A15"/>
    <w:rsid w:val="008C7481"/>
    <w:rsid w:val="008C74B1"/>
    <w:rsid w:val="008D31E6"/>
    <w:rsid w:val="008D42D0"/>
    <w:rsid w:val="008E77D1"/>
    <w:rsid w:val="008F1E1B"/>
    <w:rsid w:val="0092030D"/>
    <w:rsid w:val="00920718"/>
    <w:rsid w:val="009305AE"/>
    <w:rsid w:val="00937326"/>
    <w:rsid w:val="00944C21"/>
    <w:rsid w:val="00951BE6"/>
    <w:rsid w:val="009A370C"/>
    <w:rsid w:val="009B359F"/>
    <w:rsid w:val="009E5D83"/>
    <w:rsid w:val="00A002E4"/>
    <w:rsid w:val="00A0174A"/>
    <w:rsid w:val="00A31318"/>
    <w:rsid w:val="00A84E4C"/>
    <w:rsid w:val="00AA0E02"/>
    <w:rsid w:val="00AA737C"/>
    <w:rsid w:val="00AB3B13"/>
    <w:rsid w:val="00B059FC"/>
    <w:rsid w:val="00B06735"/>
    <w:rsid w:val="00B100EF"/>
    <w:rsid w:val="00B107E5"/>
    <w:rsid w:val="00B347A4"/>
    <w:rsid w:val="00B37D10"/>
    <w:rsid w:val="00B40723"/>
    <w:rsid w:val="00B45A7E"/>
    <w:rsid w:val="00B50214"/>
    <w:rsid w:val="00B62670"/>
    <w:rsid w:val="00B646B4"/>
    <w:rsid w:val="00B70AA1"/>
    <w:rsid w:val="00B73AB1"/>
    <w:rsid w:val="00BB7467"/>
    <w:rsid w:val="00BC3F38"/>
    <w:rsid w:val="00C020C6"/>
    <w:rsid w:val="00C07DA6"/>
    <w:rsid w:val="00C1696E"/>
    <w:rsid w:val="00C30C61"/>
    <w:rsid w:val="00C51CFF"/>
    <w:rsid w:val="00C7468B"/>
    <w:rsid w:val="00CB013C"/>
    <w:rsid w:val="00CD1D45"/>
    <w:rsid w:val="00CF57C7"/>
    <w:rsid w:val="00D36951"/>
    <w:rsid w:val="00D45AC8"/>
    <w:rsid w:val="00D80143"/>
    <w:rsid w:val="00D8686F"/>
    <w:rsid w:val="00D93CAC"/>
    <w:rsid w:val="00DE1FFE"/>
    <w:rsid w:val="00DE7630"/>
    <w:rsid w:val="00DF2FD3"/>
    <w:rsid w:val="00DF3308"/>
    <w:rsid w:val="00E118CB"/>
    <w:rsid w:val="00E324AC"/>
    <w:rsid w:val="00E4271F"/>
    <w:rsid w:val="00E43F18"/>
    <w:rsid w:val="00E6013B"/>
    <w:rsid w:val="00E63359"/>
    <w:rsid w:val="00E661E8"/>
    <w:rsid w:val="00E71923"/>
    <w:rsid w:val="00EB60B0"/>
    <w:rsid w:val="00ED1872"/>
    <w:rsid w:val="00EF578E"/>
    <w:rsid w:val="00F12402"/>
    <w:rsid w:val="00F373CA"/>
    <w:rsid w:val="00F425B5"/>
    <w:rsid w:val="00F6425D"/>
    <w:rsid w:val="00F73931"/>
    <w:rsid w:val="00F80D3D"/>
    <w:rsid w:val="00FA14F6"/>
    <w:rsid w:val="00FA25E0"/>
    <w:rsid w:val="00FC7218"/>
    <w:rsid w:val="00FC7E0B"/>
    <w:rsid w:val="00FF147C"/>
    <w:rsid w:val="00FF1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92030D"/>
    <w:pPr>
      <w:widowControl/>
      <w:numPr>
        <w:numId w:val="11"/>
      </w:numPr>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eastAsiaTheme="minorHAnsi"/>
      <w:sz w:val="24"/>
      <w:szCs w:val="24"/>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br.gov/rra/RRA_district_forms.html" TargetMode="External" /><Relationship Id="rId8" Type="http://schemas.openxmlformats.org/officeDocument/2006/relationships/hyperlink" Target="http://www.opm.gov/policy-data-oversight/pay-leave/salaries-wages/salary-table/pdf/2023/GS_h.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5120</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2023-10-10T14:22:00Z</dcterms:created>
  <dcterms:modified xsi:type="dcterms:W3CDTF">2023-10-10T14:22:00Z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