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E06B3" w:rsidRPr="00E643DE" w:rsidP="00335F7F" w14:paraId="131D01F4" w14:textId="7C1D5C63">
      <w:pPr>
        <w:spacing w:after="0" w:line="240" w:lineRule="auto"/>
        <w:jc w:val="center"/>
        <w:rPr>
          <w:rFonts w:ascii="Times New Roman" w:hAnsi="Times New Roman" w:cs="Times New Roman"/>
          <w:b/>
          <w:bCs/>
          <w:sz w:val="24"/>
          <w:szCs w:val="24"/>
        </w:rPr>
      </w:pPr>
      <w:r w:rsidRPr="00E643DE">
        <w:rPr>
          <w:rFonts w:ascii="Times New Roman" w:hAnsi="Times New Roman" w:cs="Times New Roman"/>
          <w:b/>
          <w:bCs/>
          <w:sz w:val="24"/>
          <w:szCs w:val="24"/>
        </w:rPr>
        <w:t xml:space="preserve">Attachment </w:t>
      </w:r>
      <w:r>
        <w:rPr>
          <w:rFonts w:ascii="Times New Roman" w:hAnsi="Times New Roman" w:cs="Times New Roman"/>
          <w:b/>
          <w:bCs/>
          <w:sz w:val="24"/>
          <w:szCs w:val="24"/>
        </w:rPr>
        <w:t>5</w:t>
      </w:r>
      <w:r w:rsidR="002F4BF3">
        <w:rPr>
          <w:rFonts w:ascii="Times New Roman" w:hAnsi="Times New Roman" w:cs="Times New Roman"/>
          <w:b/>
          <w:bCs/>
          <w:sz w:val="24"/>
          <w:szCs w:val="24"/>
        </w:rPr>
        <w:t>b</w:t>
      </w:r>
    </w:p>
    <w:p w:rsidR="00EA043F" w:rsidRPr="00E643DE" w:rsidP="00EA043F" w14:paraId="2C5DB85F" w14:textId="5BEB870C">
      <w:pPr>
        <w:spacing w:after="0" w:line="240" w:lineRule="auto"/>
        <w:jc w:val="center"/>
        <w:rPr>
          <w:rFonts w:ascii="Times New Roman" w:hAnsi="Times New Roman" w:cs="Times New Roman"/>
          <w:b/>
          <w:bCs/>
          <w:sz w:val="24"/>
          <w:szCs w:val="24"/>
        </w:rPr>
      </w:pPr>
      <w:r w:rsidRPr="00E643DE">
        <w:rPr>
          <w:rFonts w:ascii="Times New Roman" w:hAnsi="Times New Roman" w:cs="Times New Roman"/>
          <w:b/>
          <w:bCs/>
          <w:sz w:val="24"/>
          <w:szCs w:val="24"/>
        </w:rPr>
        <w:t>202</w:t>
      </w:r>
      <w:r>
        <w:rPr>
          <w:rFonts w:ascii="Times New Roman" w:hAnsi="Times New Roman" w:cs="Times New Roman"/>
          <w:b/>
          <w:bCs/>
          <w:sz w:val="24"/>
          <w:szCs w:val="24"/>
        </w:rPr>
        <w:t>3</w:t>
      </w:r>
      <w:r w:rsidRPr="00E643DE">
        <w:rPr>
          <w:rFonts w:ascii="Times New Roman" w:hAnsi="Times New Roman" w:cs="Times New Roman"/>
          <w:b/>
          <w:bCs/>
          <w:sz w:val="24"/>
          <w:szCs w:val="24"/>
        </w:rPr>
        <w:t xml:space="preserve"> NHIS Proposed New Content </w:t>
      </w:r>
    </w:p>
    <w:p w:rsidR="00EA043F" w:rsidRPr="00E643DE" w:rsidP="00EA043F" w14:paraId="2276ED9B" w14:textId="77777777">
      <w:pPr>
        <w:spacing w:after="0" w:line="240" w:lineRule="auto"/>
        <w:jc w:val="center"/>
        <w:rPr>
          <w:rFonts w:ascii="Times New Roman" w:hAnsi="Times New Roman" w:cs="Times New Roman"/>
          <w:b/>
          <w:bCs/>
          <w:sz w:val="24"/>
          <w:szCs w:val="24"/>
        </w:rPr>
      </w:pPr>
      <w:r w:rsidRPr="00E643DE">
        <w:rPr>
          <w:rFonts w:ascii="Times New Roman" w:hAnsi="Times New Roman" w:cs="Times New Roman"/>
          <w:b/>
          <w:bCs/>
          <w:sz w:val="24"/>
          <w:szCs w:val="24"/>
        </w:rPr>
        <w:t>Concepts Measured, Duplication, and Proposed Uses of Data</w:t>
      </w:r>
    </w:p>
    <w:p w:rsidR="00EA043F" w:rsidRPr="00E643DE" w:rsidP="00EA043F" w14:paraId="478605A9" w14:textId="77777777">
      <w:pPr>
        <w:spacing w:after="0" w:line="240" w:lineRule="auto"/>
        <w:rPr>
          <w:rFonts w:ascii="Times New Roman" w:hAnsi="Times New Roman" w:cs="Times New Roman"/>
          <w:sz w:val="24"/>
          <w:szCs w:val="24"/>
        </w:rPr>
      </w:pPr>
    </w:p>
    <w:p w:rsidR="000E06B3" w:rsidP="00EA043F" w14:paraId="308C581C" w14:textId="7B9400A1">
      <w:pPr>
        <w:spacing w:after="0" w:line="240" w:lineRule="auto"/>
        <w:jc w:val="center"/>
        <w:rPr>
          <w:rFonts w:ascii="Times New Roman" w:hAnsi="Times New Roman" w:cs="Times New Roman"/>
          <w:sz w:val="24"/>
          <w:szCs w:val="24"/>
        </w:rPr>
      </w:pPr>
    </w:p>
    <w:p w:rsidR="00780F84" w:rsidP="00780F84" w14:paraId="10A416A2" w14:textId="55E03524">
      <w:pPr>
        <w:spacing w:after="0" w:line="240" w:lineRule="auto"/>
        <w:rPr>
          <w:rFonts w:ascii="Times New Roman" w:hAnsi="Times New Roman" w:cs="Times New Roman"/>
          <w:sz w:val="24"/>
          <w:szCs w:val="24"/>
        </w:rPr>
      </w:pPr>
      <w:r w:rsidRPr="00B939F3">
        <w:rPr>
          <w:rFonts w:ascii="Times New Roman" w:hAnsi="Times New Roman" w:cs="Times New Roman"/>
          <w:b/>
          <w:bCs/>
          <w:sz w:val="24"/>
          <w:szCs w:val="24"/>
        </w:rPr>
        <w:t>Sponsored content:</w:t>
      </w:r>
      <w:r w:rsidRPr="00B939F3">
        <w:rPr>
          <w:rFonts w:ascii="Times New Roman" w:hAnsi="Times New Roman" w:cs="Times New Roman"/>
          <w:sz w:val="24"/>
          <w:szCs w:val="24"/>
        </w:rPr>
        <w:t xml:space="preserve"> New sponsored content for sample adults only includes questions on conditions (Crohn’s disease, ulcerative colitis, psoriasis, arthritis), conditions specific to vision (diabetic retinopathy, glaucoma, macular degeneration), preventive screening (breast and colorectal cancer screening), family history of cancer, genetic cancer screening, </w:t>
      </w:r>
      <w:r w:rsidR="005241DE">
        <w:rPr>
          <w:rFonts w:ascii="Times New Roman" w:hAnsi="Times New Roman" w:cs="Times New Roman"/>
          <w:sz w:val="24"/>
          <w:szCs w:val="24"/>
        </w:rPr>
        <w:t xml:space="preserve">and </w:t>
      </w:r>
      <w:r w:rsidRPr="00B939F3">
        <w:rPr>
          <w:rFonts w:ascii="Times New Roman" w:hAnsi="Times New Roman" w:cs="Times New Roman"/>
          <w:sz w:val="24"/>
          <w:szCs w:val="24"/>
        </w:rPr>
        <w:t>workplace exposure to ototoxic substances (e.g., solvents and tobacco smoke</w:t>
      </w:r>
      <w:r w:rsidR="005241DE">
        <w:rPr>
          <w:rFonts w:ascii="Times New Roman" w:hAnsi="Times New Roman" w:cs="Times New Roman"/>
          <w:sz w:val="24"/>
          <w:szCs w:val="24"/>
        </w:rPr>
        <w:t>).</w:t>
      </w:r>
    </w:p>
    <w:p w:rsidR="00780F84" w:rsidRPr="00B939F3" w:rsidP="00780F84" w14:paraId="020502D2" w14:textId="77777777">
      <w:pPr>
        <w:spacing w:after="0" w:line="240" w:lineRule="auto"/>
        <w:rPr>
          <w:rFonts w:ascii="Times New Roman" w:hAnsi="Times New Roman" w:cs="Times New Roman"/>
          <w:sz w:val="24"/>
          <w:szCs w:val="24"/>
        </w:rPr>
      </w:pPr>
    </w:p>
    <w:p w:rsidR="00780F84" w:rsidP="00780F84" w14:paraId="1549EE16" w14:textId="3F12DFD9">
      <w:pPr>
        <w:spacing w:after="0" w:line="240" w:lineRule="auto"/>
        <w:rPr>
          <w:rFonts w:ascii="Times New Roman" w:eastAsia="Times New Roman" w:hAnsi="Times New Roman" w:cs="Times New Roman"/>
          <w:sz w:val="24"/>
          <w:szCs w:val="24"/>
        </w:rPr>
      </w:pPr>
      <w:r w:rsidRPr="00F0517F">
        <w:rPr>
          <w:rFonts w:ascii="Times New Roman" w:eastAsia="Times New Roman" w:hAnsi="Times New Roman" w:cs="Times New Roman"/>
          <w:sz w:val="24"/>
          <w:szCs w:val="24"/>
        </w:rPr>
        <w:t>For both adults and children, items are proposed</w:t>
      </w:r>
      <w:r>
        <w:rPr>
          <w:rFonts w:ascii="Times New Roman" w:eastAsia="Times New Roman" w:hAnsi="Times New Roman" w:cs="Times New Roman"/>
          <w:sz w:val="24"/>
          <w:szCs w:val="24"/>
        </w:rPr>
        <w:t xml:space="preserve"> for vision services.  For adults, items on time </w:t>
      </w:r>
      <w:r>
        <w:rPr>
          <w:rFonts w:ascii="Times New Roman" w:eastAsia="Times New Roman" w:hAnsi="Times New Roman" w:cs="Times New Roman"/>
          <w:sz w:val="24"/>
          <w:szCs w:val="24"/>
        </w:rPr>
        <w:t>of  last</w:t>
      </w:r>
      <w:r>
        <w:rPr>
          <w:rFonts w:ascii="Times New Roman" w:eastAsia="Times New Roman" w:hAnsi="Times New Roman" w:cs="Times New Roman"/>
          <w:sz w:val="24"/>
          <w:szCs w:val="24"/>
        </w:rPr>
        <w:t xml:space="preserve"> eye exam, use of vision rehabilitation devices, use of vision assistive devices, health professional recommend services, need for eyeglasses/contact to read up close, </w:t>
      </w:r>
      <w:r w:rsidR="005241DE">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need for eyeglasses/contacts to see in a distance are proposed.  For children items on ever having vision tested, time of last eye exam and need for eyeglasses/contact to read up </w:t>
      </w:r>
      <w:r>
        <w:rPr>
          <w:rFonts w:ascii="Times New Roman" w:eastAsia="Times New Roman" w:hAnsi="Times New Roman" w:cs="Times New Roman"/>
          <w:sz w:val="24"/>
          <w:szCs w:val="24"/>
        </w:rPr>
        <w:t xml:space="preserve">close, </w:t>
      </w:r>
      <w:r w:rsidR="005241DE">
        <w:rPr>
          <w:rFonts w:ascii="Times New Roman" w:eastAsia="Times New Roman" w:hAnsi="Times New Roman" w:cs="Times New Roman"/>
          <w:sz w:val="24"/>
          <w:szCs w:val="24"/>
        </w:rPr>
        <w:t>and</w:t>
      </w:r>
      <w:r w:rsidR="005241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need for eyeglasses/contacts to see in a distance are proposed.</w:t>
      </w:r>
    </w:p>
    <w:p w:rsidR="00780F84" w:rsidP="00780F84" w14:paraId="503F7385" w14:textId="77777777">
      <w:pPr>
        <w:spacing w:after="0" w:line="240" w:lineRule="auto"/>
        <w:rPr>
          <w:rFonts w:ascii="Times New Roman" w:eastAsia="Times New Roman" w:hAnsi="Times New Roman" w:cs="Times New Roman"/>
          <w:sz w:val="24"/>
          <w:szCs w:val="24"/>
        </w:rPr>
      </w:pPr>
    </w:p>
    <w:p w:rsidR="00780F84" w:rsidP="00780F84" w14:paraId="2D3FA8A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both adults and children, items are proposed for balance and hearing including items on hearing ability and testing, ear infections, balance, dizziness problems or falls, head injuries, tinnitus, exposure to loud noises and efforts to protect hearing, and consultation with health care providers for hearing problems.</w:t>
      </w:r>
    </w:p>
    <w:p w:rsidR="00780F84" w:rsidP="00780F84" w14:paraId="7E35173B" w14:textId="77777777">
      <w:pPr>
        <w:spacing w:after="0" w:line="240" w:lineRule="auto"/>
        <w:rPr>
          <w:rFonts w:ascii="Times New Roman" w:eastAsia="Times New Roman" w:hAnsi="Times New Roman" w:cs="Times New Roman"/>
          <w:sz w:val="24"/>
          <w:szCs w:val="24"/>
        </w:rPr>
      </w:pPr>
    </w:p>
    <w:p w:rsidR="00780F84" w:rsidP="00780F84" w14:paraId="55C91E1B" w14:textId="77777777">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For both adults and children, items on traumatic brain injuries,</w:t>
      </w:r>
      <w:r w:rsidRPr="00B939F3">
        <w:rPr>
          <w:rFonts w:ascii="Times New Roman" w:hAnsi="Times New Roman" w:cs="Times New Roman"/>
          <w:sz w:val="24"/>
          <w:szCs w:val="24"/>
        </w:rPr>
        <w:t xml:space="preserve"> and the impact of long-COVID on daily living</w:t>
      </w:r>
      <w:r>
        <w:rPr>
          <w:rFonts w:ascii="Times New Roman" w:hAnsi="Times New Roman" w:cs="Times New Roman"/>
          <w:sz w:val="24"/>
          <w:szCs w:val="24"/>
        </w:rPr>
        <w:t xml:space="preserve"> </w:t>
      </w:r>
      <w:r>
        <w:rPr>
          <w:rFonts w:ascii="Times New Roman" w:hAnsi="Times New Roman" w:cs="Times New Roman"/>
          <w:sz w:val="24"/>
          <w:szCs w:val="24"/>
        </w:rPr>
        <w:t>are also are</w:t>
      </w:r>
      <w:r>
        <w:rPr>
          <w:rFonts w:ascii="Times New Roman" w:hAnsi="Times New Roman" w:cs="Times New Roman"/>
          <w:sz w:val="24"/>
          <w:szCs w:val="24"/>
        </w:rPr>
        <w:t xml:space="preserve"> proposed.</w:t>
      </w:r>
    </w:p>
    <w:p w:rsidR="00780F84" w:rsidP="00780F84" w14:paraId="1F94CC66" w14:textId="77777777">
      <w:pPr>
        <w:spacing w:after="0" w:line="240" w:lineRule="auto"/>
        <w:rPr>
          <w:rFonts w:ascii="Times New Roman" w:eastAsia="Times New Roman" w:hAnsi="Times New Roman" w:cs="Times New Roman"/>
          <w:sz w:val="24"/>
          <w:szCs w:val="24"/>
        </w:rPr>
      </w:pPr>
    </w:p>
    <w:p w:rsidR="00780F84" w:rsidP="00780F84" w14:paraId="2A722FAF" w14:textId="77777777">
      <w:pPr>
        <w:spacing w:after="0" w:line="240" w:lineRule="auto"/>
      </w:pPr>
      <w:r w:rsidRPr="00E643DE">
        <w:rPr>
          <w:rFonts w:ascii="Times New Roman" w:hAnsi="Times New Roman" w:cs="Times New Roman"/>
          <w:b/>
          <w:bCs/>
          <w:sz w:val="24"/>
          <w:szCs w:val="24"/>
        </w:rPr>
        <w:t>Emerging content</w:t>
      </w:r>
      <w:r w:rsidRPr="00E643DE">
        <w:rPr>
          <w:rFonts w:ascii="Times New Roman" w:hAnsi="Times New Roman" w:cs="Times New Roman"/>
          <w:sz w:val="24"/>
          <w:szCs w:val="24"/>
        </w:rPr>
        <w:t xml:space="preserve">: New emerging content includes </w:t>
      </w:r>
      <w:r>
        <w:rPr>
          <w:rFonts w:ascii="Times New Roman" w:hAnsi="Times New Roman" w:cs="Times New Roman"/>
          <w:sz w:val="24"/>
          <w:szCs w:val="24"/>
        </w:rPr>
        <w:t>sample adult items for housing insecurity and from the everyday discrimination scale and the heightened vigilance scale.</w:t>
      </w:r>
    </w:p>
    <w:p w:rsidR="000E06B3" w:rsidP="0004521C" w14:paraId="415D073C" w14:textId="723905E5">
      <w:pPr>
        <w:rPr>
          <w:rFonts w:ascii="Times New Roman" w:hAnsi="Times New Roman" w:cs="Times New Roman"/>
          <w:sz w:val="24"/>
          <w:szCs w:val="24"/>
        </w:rPr>
      </w:pPr>
      <w:r>
        <w:rPr>
          <w:rFonts w:ascii="Times New Roman" w:hAnsi="Times New Roman" w:cs="Times New Roman"/>
          <w:sz w:val="24"/>
          <w:szCs w:val="24"/>
        </w:rPr>
        <w:br w:type="page"/>
      </w:r>
    </w:p>
    <w:p w:rsidR="00020372" w:rsidRPr="00D51291" w:rsidP="0069757C" w14:paraId="0550951B" w14:textId="77777777">
      <w:pPr>
        <w:spacing w:after="0" w:line="240" w:lineRule="auto"/>
        <w:rPr>
          <w:rFonts w:ascii="Times New Roman" w:hAnsi="Times New Roman" w:cs="Times New Roman"/>
          <w:sz w:val="24"/>
          <w:szCs w:val="24"/>
        </w:rPr>
      </w:pPr>
    </w:p>
    <w:p w:rsidR="008D23F1" w:rsidP="00EC3AC0" w14:paraId="3D6A4FDE" w14:textId="77777777">
      <w:pPr>
        <w:spacing w:after="0" w:line="240" w:lineRule="auto"/>
        <w:jc w:val="center"/>
        <w:rPr>
          <w:rFonts w:ascii="Times New Roman" w:hAnsi="Times New Roman" w:cs="Times New Roman"/>
          <w:b/>
          <w:bCs/>
          <w:sz w:val="24"/>
          <w:szCs w:val="24"/>
        </w:rPr>
      </w:pPr>
    </w:p>
    <w:p w:rsidR="00F874CE" w:rsidRPr="00E643DE" w:rsidP="00EC3AC0" w14:paraId="6DB6B4B8" w14:textId="631D57A0">
      <w:pPr>
        <w:spacing w:after="0" w:line="240" w:lineRule="auto"/>
        <w:jc w:val="center"/>
        <w:rPr>
          <w:rFonts w:ascii="Times New Roman" w:hAnsi="Times New Roman" w:cs="Times New Roman"/>
          <w:b/>
          <w:bCs/>
          <w:sz w:val="24"/>
          <w:szCs w:val="24"/>
        </w:rPr>
      </w:pPr>
      <w:r w:rsidRPr="00E643DE">
        <w:rPr>
          <w:rFonts w:ascii="Times New Roman" w:hAnsi="Times New Roman" w:cs="Times New Roman"/>
          <w:b/>
          <w:bCs/>
          <w:sz w:val="24"/>
          <w:szCs w:val="24"/>
        </w:rPr>
        <w:t>NEW SPONSORED CONTENT</w:t>
      </w:r>
    </w:p>
    <w:p w:rsidR="00104631" w:rsidP="00EC3AC0" w14:paraId="1698D8EA" w14:textId="77777777">
      <w:pPr>
        <w:spacing w:after="0" w:line="240" w:lineRule="auto"/>
        <w:rPr>
          <w:rFonts w:ascii="Times New Roman" w:hAnsi="Times New Roman" w:cs="Times New Roman"/>
          <w:b/>
          <w:bCs/>
          <w:sz w:val="24"/>
          <w:szCs w:val="24"/>
        </w:rPr>
      </w:pPr>
    </w:p>
    <w:p w:rsidR="00D74984" w:rsidRPr="00E643DE" w:rsidP="00D74984" w14:paraId="24BEBF15" w14:textId="77777777">
      <w:p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b/>
          <w:bCs/>
          <w:sz w:val="24"/>
          <w:szCs w:val="24"/>
        </w:rPr>
        <w:t>Crohn’s disease and ulcerative colitis</w:t>
      </w:r>
      <w:r w:rsidRPr="00E643DE">
        <w:rPr>
          <w:rFonts w:ascii="Times New Roman" w:hAnsi="Times New Roman" w:cs="Times New Roman"/>
          <w:b/>
          <w:bCs/>
          <w:sz w:val="24"/>
          <w:szCs w:val="24"/>
        </w:rPr>
        <w:t xml:space="preserve"> - Sample Adult</w:t>
      </w:r>
    </w:p>
    <w:p w:rsidR="00D74984" w:rsidP="00D74984" w14:paraId="44B546E5" w14:textId="4B7C2B10">
      <w:pPr>
        <w:spacing w:before="100" w:beforeAutospacing="1" w:after="100" w:afterAutospacing="1" w:line="240" w:lineRule="auto"/>
        <w:rPr>
          <w:rFonts w:ascii="Times New Roman" w:hAnsi="Times New Roman" w:cs="Times New Roman"/>
          <w:sz w:val="24"/>
          <w:szCs w:val="24"/>
        </w:rPr>
      </w:pPr>
      <w:r w:rsidRPr="005F7418">
        <w:rPr>
          <w:rFonts w:ascii="Times New Roman" w:hAnsi="Times New Roman" w:cs="Times New Roman"/>
          <w:sz w:val="24"/>
          <w:szCs w:val="24"/>
        </w:rPr>
        <w:t xml:space="preserve">Sponsor: National Center for Chronic Disease Prevention and Health Promotion </w:t>
      </w:r>
    </w:p>
    <w:p w:rsidR="00D74984" w:rsidP="00D74984" w14:paraId="796D96DB" w14:textId="77487CEB">
      <w:pPr>
        <w:spacing w:before="100" w:beforeAutospacing="1" w:after="100" w:afterAutospacing="1"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Inflammatory </w:t>
      </w:r>
      <w:r w:rsidRPr="008761AC">
        <w:rPr>
          <w:rFonts w:ascii="Times New Roman" w:hAnsi="Times New Roman" w:cs="Times New Roman"/>
          <w:sz w:val="24"/>
          <w:szCs w:val="24"/>
          <w:shd w:val="clear" w:color="auto" w:fill="FFFFFF"/>
        </w:rPr>
        <w:t xml:space="preserve">bowel disease </w:t>
      </w:r>
      <w:r>
        <w:rPr>
          <w:rFonts w:ascii="Times New Roman" w:hAnsi="Times New Roman" w:cs="Times New Roman"/>
          <w:sz w:val="24"/>
          <w:szCs w:val="24"/>
          <w:shd w:val="clear" w:color="auto" w:fill="FFFFFF"/>
        </w:rPr>
        <w:t xml:space="preserve">(IBD) is characterized by </w:t>
      </w:r>
      <w:r w:rsidRPr="008761AC">
        <w:rPr>
          <w:rFonts w:ascii="Times New Roman" w:hAnsi="Times New Roman" w:cs="Times New Roman"/>
          <w:color w:val="202124"/>
          <w:sz w:val="24"/>
          <w:szCs w:val="24"/>
          <w:shd w:val="clear" w:color="auto" w:fill="FFFFFF"/>
        </w:rPr>
        <w:t>chronic inflammation of the</w:t>
      </w:r>
      <w:r>
        <w:rPr>
          <w:rFonts w:ascii="Times New Roman" w:hAnsi="Times New Roman" w:cs="Times New Roman"/>
          <w:color w:val="202124"/>
          <w:sz w:val="24"/>
          <w:szCs w:val="24"/>
          <w:shd w:val="clear" w:color="auto" w:fill="FFFFFF"/>
        </w:rPr>
        <w:t xml:space="preserve"> </w:t>
      </w:r>
      <w:r w:rsidRPr="008761AC">
        <w:rPr>
          <w:rStyle w:val="jpfdse"/>
          <w:rFonts w:ascii="Times New Roman" w:hAnsi="Times New Roman" w:cs="Times New Roman"/>
          <w:color w:val="202124"/>
          <w:sz w:val="24"/>
          <w:szCs w:val="24"/>
          <w:shd w:val="clear" w:color="auto" w:fill="FFFFFF"/>
        </w:rPr>
        <w:t>gastrointestinal tract</w:t>
      </w:r>
      <w:r w:rsidRPr="008761AC">
        <w:rPr>
          <w:rFonts w:ascii="Times New Roman" w:hAnsi="Times New Roman" w:cs="Times New Roman"/>
          <w:color w:val="202124"/>
          <w:sz w:val="24"/>
          <w:szCs w:val="24"/>
          <w:shd w:val="clear" w:color="auto" w:fill="FFFFFF"/>
        </w:rPr>
        <w:t>.</w:t>
      </w:r>
      <w:r>
        <w:rPr>
          <w:rFonts w:ascii="Times New Roman" w:hAnsi="Times New Roman" w:cs="Times New Roman"/>
          <w:color w:val="202124"/>
          <w:sz w:val="24"/>
          <w:szCs w:val="24"/>
          <w:shd w:val="clear" w:color="auto" w:fill="FFFFFF"/>
        </w:rPr>
        <w:t xml:space="preserve"> Crohn’s disease and ulcerative colitis are the most common types of IBD. According to the 2015 National Health Interview Survey (NHIS), 3 million US adults aged 18 years or older have been told by a doctor or health care professional they had either Crohn’s disease or ulcerative colitis. IBD is associated with multiple chronic conditions, decreased quality of life, and complications requiring hospitalizations and surgical procedures. </w:t>
      </w:r>
      <w:r w:rsidRPr="00CF07EB">
        <w:rPr>
          <w:rFonts w:ascii="Times New Roman" w:hAnsi="Times New Roman" w:cs="Times New Roman"/>
          <w:sz w:val="24"/>
          <w:szCs w:val="24"/>
          <w:shd w:val="clear" w:color="auto" w:fill="FFFFFF"/>
        </w:rPr>
        <w:t xml:space="preserve">Recent data </w:t>
      </w:r>
      <w:r>
        <w:rPr>
          <w:rFonts w:ascii="Times New Roman" w:hAnsi="Times New Roman" w:cs="Times New Roman"/>
          <w:sz w:val="24"/>
          <w:szCs w:val="24"/>
          <w:shd w:val="clear" w:color="auto" w:fill="FFFFFF"/>
        </w:rPr>
        <w:t>show</w:t>
      </w:r>
      <w:r w:rsidRPr="00CF07EB">
        <w:rPr>
          <w:rFonts w:ascii="Times New Roman" w:hAnsi="Times New Roman" w:cs="Times New Roman"/>
          <w:sz w:val="24"/>
          <w:szCs w:val="24"/>
          <w:shd w:val="clear" w:color="auto" w:fill="FFFFFF"/>
        </w:rPr>
        <w:t xml:space="preserve"> th</w:t>
      </w:r>
      <w:r>
        <w:rPr>
          <w:rFonts w:ascii="Times New Roman" w:hAnsi="Times New Roman" w:cs="Times New Roman"/>
          <w:sz w:val="24"/>
          <w:szCs w:val="24"/>
          <w:shd w:val="clear" w:color="auto" w:fill="FFFFFF"/>
        </w:rPr>
        <w:t>e</w:t>
      </w:r>
      <w:r w:rsidRPr="00CF07EB">
        <w:rPr>
          <w:rFonts w:ascii="Times New Roman" w:hAnsi="Times New Roman" w:cs="Times New Roman"/>
          <w:sz w:val="24"/>
          <w:szCs w:val="24"/>
          <w:shd w:val="clear" w:color="auto" w:fill="FFFFFF"/>
        </w:rPr>
        <w:t xml:space="preserve"> prevalence of </w:t>
      </w:r>
      <w:r>
        <w:rPr>
          <w:rFonts w:ascii="Times New Roman" w:hAnsi="Times New Roman" w:cs="Times New Roman"/>
          <w:sz w:val="24"/>
          <w:szCs w:val="24"/>
          <w:shd w:val="clear" w:color="auto" w:fill="FFFFFF"/>
        </w:rPr>
        <w:t>IBD</w:t>
      </w:r>
      <w:r w:rsidRPr="00CF07EB">
        <w:rPr>
          <w:rFonts w:ascii="Times New Roman" w:hAnsi="Times New Roman" w:cs="Times New Roman"/>
          <w:sz w:val="24"/>
          <w:szCs w:val="24"/>
          <w:shd w:val="clear" w:color="auto" w:fill="FFFFFF"/>
        </w:rPr>
        <w:t xml:space="preserve"> has increased in the world</w:t>
      </w:r>
      <w:r>
        <w:rPr>
          <w:rFonts w:ascii="Times New Roman" w:hAnsi="Times New Roman" w:cs="Times New Roman"/>
          <w:sz w:val="24"/>
          <w:szCs w:val="24"/>
          <w:shd w:val="clear" w:color="auto" w:fill="FFFFFF"/>
        </w:rPr>
        <w:t xml:space="preserve">. </w:t>
      </w:r>
    </w:p>
    <w:p w:rsidR="00D74984" w:rsidRPr="00CF07EB" w:rsidP="00D74984" w14:paraId="7C413D53" w14:textId="79FA6DD3">
      <w:pPr>
        <w:spacing w:before="100" w:beforeAutospacing="1" w:after="100" w:afterAutospacing="1"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Regular estimates of the prevalence of IBD in the United States are limited and the most recent national estimates are from the 201</w:t>
      </w:r>
      <w:r w:rsidR="002F07DE">
        <w:rPr>
          <w:rFonts w:ascii="Times New Roman" w:hAnsi="Times New Roman" w:cs="Times New Roman"/>
          <w:sz w:val="24"/>
          <w:szCs w:val="24"/>
          <w:shd w:val="clear" w:color="auto" w:fill="FFFFFF"/>
        </w:rPr>
        <w:t>6</w:t>
      </w:r>
      <w:r>
        <w:rPr>
          <w:rFonts w:ascii="Times New Roman" w:hAnsi="Times New Roman" w:cs="Times New Roman"/>
          <w:sz w:val="24"/>
          <w:szCs w:val="24"/>
          <w:shd w:val="clear" w:color="auto" w:fill="FFFFFF"/>
        </w:rPr>
        <w:t xml:space="preserve"> NHIS. Updated prevalence estimates are needed to understand current demographic patterns in IBD as demographic differences may be changing over</w:t>
      </w:r>
      <w:r w:rsidR="005241D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time. For example, IBD prevalence among Medicare beneficiaries aged 67 years and older </w:t>
      </w:r>
      <w:r w:rsidRPr="006E398B">
        <w:rPr>
          <w:rFonts w:ascii="Times New Roman" w:hAnsi="Times New Roman" w:cs="Times New Roman"/>
          <w:sz w:val="24"/>
          <w:szCs w:val="24"/>
          <w:shd w:val="clear" w:color="auto" w:fill="FFFFFF"/>
        </w:rPr>
        <w:t>increas</w:t>
      </w:r>
      <w:r>
        <w:rPr>
          <w:rFonts w:ascii="Times New Roman" w:hAnsi="Times New Roman" w:cs="Times New Roman"/>
          <w:sz w:val="24"/>
          <w:szCs w:val="24"/>
          <w:shd w:val="clear" w:color="auto" w:fill="FFFFFF"/>
        </w:rPr>
        <w:t>ed</w:t>
      </w:r>
      <w:r w:rsidRPr="006E398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from 2001 to 2018 with a</w:t>
      </w:r>
      <w:r w:rsidRPr="006E398B">
        <w:rPr>
          <w:rFonts w:ascii="Times New Roman" w:hAnsi="Times New Roman" w:cs="Times New Roman"/>
          <w:sz w:val="24"/>
          <w:szCs w:val="24"/>
          <w:shd w:val="clear" w:color="auto" w:fill="FFFFFF"/>
        </w:rPr>
        <w:t xml:space="preserve"> higher rate of increase among certain racial/ethnic minority groups</w:t>
      </w:r>
      <w:r>
        <w:rPr>
          <w:rFonts w:ascii="Times New Roman" w:hAnsi="Times New Roman" w:cs="Times New Roman"/>
          <w:sz w:val="24"/>
          <w:szCs w:val="24"/>
          <w:shd w:val="clear" w:color="auto" w:fill="FFFFFF"/>
        </w:rPr>
        <w:t>. In addition, the NHIS IBD questions used in 2015 and 2016 did not differentiate Crohn’s disease from ulcerative colitis. Because t</w:t>
      </w:r>
      <w:r w:rsidRPr="00641EEC">
        <w:rPr>
          <w:rFonts w:ascii="Times New Roman" w:hAnsi="Times New Roman" w:cs="Times New Roman"/>
          <w:sz w:val="24"/>
          <w:szCs w:val="24"/>
          <w:shd w:val="clear" w:color="auto" w:fill="FFFFFF"/>
        </w:rPr>
        <w:t>he</w:t>
      </w:r>
      <w:r>
        <w:rPr>
          <w:rFonts w:ascii="Times New Roman" w:hAnsi="Times New Roman" w:cs="Times New Roman"/>
          <w:sz w:val="24"/>
          <w:szCs w:val="24"/>
          <w:shd w:val="clear" w:color="auto" w:fill="FFFFFF"/>
        </w:rPr>
        <w:t>se</w:t>
      </w:r>
      <w:r w:rsidRPr="00641EEC">
        <w:rPr>
          <w:rFonts w:ascii="Times New Roman" w:hAnsi="Times New Roman" w:cs="Times New Roman"/>
          <w:sz w:val="24"/>
          <w:szCs w:val="24"/>
          <w:shd w:val="clear" w:color="auto" w:fill="FFFFFF"/>
        </w:rPr>
        <w:t xml:space="preserve"> two diseases have different clinical presentations and treatment</w:t>
      </w:r>
      <w:r>
        <w:rPr>
          <w:rFonts w:ascii="Times New Roman" w:hAnsi="Times New Roman" w:cs="Times New Roman"/>
          <w:sz w:val="24"/>
          <w:szCs w:val="24"/>
          <w:shd w:val="clear" w:color="auto" w:fill="FFFFFF"/>
        </w:rPr>
        <w:t>s, it is important to understand how they differ</w:t>
      </w:r>
      <w:r w:rsidRPr="00641EEC">
        <w:rPr>
          <w:rFonts w:ascii="Times New Roman" w:hAnsi="Times New Roman" w:cs="Times New Roman"/>
          <w:sz w:val="24"/>
          <w:szCs w:val="24"/>
          <w:shd w:val="clear" w:color="auto" w:fill="FFFFFF"/>
        </w:rPr>
        <w:t xml:space="preserve"> in terms of patients’ demographic characteristics. </w:t>
      </w:r>
      <w:r w:rsidRPr="007559C2">
        <w:rPr>
          <w:rFonts w:ascii="Times New Roman" w:hAnsi="Times New Roman" w:cs="Times New Roman"/>
          <w:sz w:val="24"/>
          <w:szCs w:val="24"/>
          <w:shd w:val="clear" w:color="auto" w:fill="FFFFFF"/>
        </w:rPr>
        <w:t xml:space="preserve">The National Health and Nutrition Examination Survey (NHANES) </w:t>
      </w:r>
      <w:r w:rsidRPr="00FE6653">
        <w:rPr>
          <w:rFonts w:ascii="Times New Roman" w:hAnsi="Times New Roman" w:cs="Times New Roman"/>
          <w:sz w:val="24"/>
          <w:szCs w:val="24"/>
          <w:shd w:val="clear" w:color="auto" w:fill="FFFFFF"/>
        </w:rPr>
        <w:t>collected data by IBD type</w:t>
      </w:r>
      <w:r>
        <w:rPr>
          <w:rFonts w:ascii="Times New Roman" w:hAnsi="Times New Roman" w:cs="Times New Roman"/>
          <w:sz w:val="24"/>
          <w:szCs w:val="24"/>
          <w:shd w:val="clear" w:color="auto" w:fill="FFFFFF"/>
        </w:rPr>
        <w:t xml:space="preserve"> in the 2009-2010 </w:t>
      </w:r>
      <w:r>
        <w:rPr>
          <w:rFonts w:ascii="Times New Roman" w:hAnsi="Times New Roman" w:cs="Times New Roman"/>
          <w:color w:val="111111"/>
          <w:sz w:val="24"/>
          <w:szCs w:val="24"/>
          <w:shd w:val="clear" w:color="auto" w:fill="FFFFFF"/>
        </w:rPr>
        <w:t>cycle</w:t>
      </w:r>
      <w:r>
        <w:rPr>
          <w:rFonts w:ascii="Times New Roman" w:hAnsi="Times New Roman" w:cs="Times New Roman"/>
          <w:sz w:val="24"/>
          <w:szCs w:val="24"/>
          <w:shd w:val="clear" w:color="auto" w:fill="FFFFFF"/>
        </w:rPr>
        <w:t xml:space="preserve">.  </w:t>
      </w:r>
      <w:r w:rsidRPr="00A534BF">
        <w:rPr>
          <w:rFonts w:ascii="Times New Roman" w:hAnsi="Times New Roman" w:cs="Times New Roman"/>
          <w:sz w:val="24"/>
          <w:szCs w:val="24"/>
          <w:shd w:val="clear" w:color="auto" w:fill="FFFFFF"/>
        </w:rPr>
        <w:t xml:space="preserve">Using the NHIS to monitor the </w:t>
      </w:r>
      <w:r>
        <w:rPr>
          <w:rFonts w:ascii="Times New Roman" w:hAnsi="Times New Roman" w:cs="Times New Roman"/>
          <w:sz w:val="24"/>
          <w:szCs w:val="24"/>
          <w:shd w:val="clear" w:color="auto" w:fill="FFFFFF"/>
        </w:rPr>
        <w:t xml:space="preserve">current </w:t>
      </w:r>
      <w:r w:rsidRPr="00A534BF">
        <w:rPr>
          <w:rFonts w:ascii="Times New Roman" w:hAnsi="Times New Roman" w:cs="Times New Roman"/>
          <w:sz w:val="24"/>
          <w:szCs w:val="24"/>
          <w:shd w:val="clear" w:color="auto" w:fill="FFFFFF"/>
        </w:rPr>
        <w:t>prevalence of IBD can enhance understanding of health and financial burdens IBD places on the health care system</w:t>
      </w:r>
      <w:r>
        <w:rPr>
          <w:rFonts w:ascii="Times New Roman" w:hAnsi="Times New Roman" w:cs="Times New Roman"/>
          <w:sz w:val="24"/>
          <w:szCs w:val="24"/>
          <w:shd w:val="clear" w:color="auto" w:fill="FFFFFF"/>
        </w:rPr>
        <w:t>. In addition, CDC works with and funds IBD partners to conduct IBD-related research and translational activities. U</w:t>
      </w:r>
      <w:r w:rsidRPr="00CF07EB">
        <w:rPr>
          <w:rFonts w:ascii="Times New Roman" w:hAnsi="Times New Roman" w:cs="Times New Roman"/>
          <w:sz w:val="24"/>
          <w:szCs w:val="24"/>
          <w:shd w:val="clear" w:color="auto" w:fill="FFFFFF"/>
        </w:rPr>
        <w:t>nderstand</w:t>
      </w:r>
      <w:r>
        <w:rPr>
          <w:rFonts w:ascii="Times New Roman" w:hAnsi="Times New Roman" w:cs="Times New Roman"/>
          <w:sz w:val="24"/>
          <w:szCs w:val="24"/>
          <w:shd w:val="clear" w:color="auto" w:fill="FFFFFF"/>
        </w:rPr>
        <w:t>ing</w:t>
      </w:r>
      <w:r w:rsidRPr="00CF07EB">
        <w:rPr>
          <w:rFonts w:ascii="Times New Roman" w:hAnsi="Times New Roman" w:cs="Times New Roman"/>
          <w:sz w:val="24"/>
          <w:szCs w:val="24"/>
          <w:shd w:val="clear" w:color="auto" w:fill="FFFFFF"/>
        </w:rPr>
        <w:t xml:space="preserve"> the burden of</w:t>
      </w:r>
      <w:r>
        <w:rPr>
          <w:rFonts w:ascii="Times New Roman" w:hAnsi="Times New Roman" w:cs="Times New Roman"/>
          <w:sz w:val="24"/>
          <w:szCs w:val="24"/>
          <w:shd w:val="clear" w:color="auto" w:fill="FFFFFF"/>
        </w:rPr>
        <w:t xml:space="preserve"> IBD overall, by disease type, and </w:t>
      </w:r>
      <w:r w:rsidRPr="00CF07EB">
        <w:rPr>
          <w:rFonts w:ascii="Times New Roman" w:hAnsi="Times New Roman" w:cs="Times New Roman"/>
          <w:sz w:val="24"/>
          <w:szCs w:val="24"/>
          <w:shd w:val="clear" w:color="auto" w:fill="FFFFFF"/>
        </w:rPr>
        <w:t xml:space="preserve">by different </w:t>
      </w:r>
      <w:r>
        <w:rPr>
          <w:rFonts w:ascii="Times New Roman" w:hAnsi="Times New Roman" w:cs="Times New Roman"/>
          <w:sz w:val="24"/>
          <w:szCs w:val="24"/>
          <w:shd w:val="clear" w:color="auto" w:fill="FFFFFF"/>
        </w:rPr>
        <w:t xml:space="preserve">demographic </w:t>
      </w:r>
      <w:r w:rsidRPr="00CF07EB">
        <w:rPr>
          <w:rFonts w:ascii="Times New Roman" w:hAnsi="Times New Roman" w:cs="Times New Roman"/>
          <w:sz w:val="24"/>
          <w:szCs w:val="24"/>
          <w:shd w:val="clear" w:color="auto" w:fill="FFFFFF"/>
        </w:rPr>
        <w:t xml:space="preserve">subgroups </w:t>
      </w:r>
      <w:r>
        <w:rPr>
          <w:rFonts w:ascii="Times New Roman" w:hAnsi="Times New Roman" w:cs="Times New Roman"/>
          <w:sz w:val="24"/>
          <w:szCs w:val="24"/>
          <w:shd w:val="clear" w:color="auto" w:fill="FFFFFF"/>
        </w:rPr>
        <w:t xml:space="preserve">can </w:t>
      </w:r>
      <w:r w:rsidRPr="00CF07EB">
        <w:rPr>
          <w:rFonts w:ascii="Times New Roman" w:hAnsi="Times New Roman" w:cs="Times New Roman"/>
          <w:sz w:val="24"/>
          <w:szCs w:val="24"/>
          <w:shd w:val="clear" w:color="auto" w:fill="FFFFFF"/>
        </w:rPr>
        <w:t xml:space="preserve">help guide </w:t>
      </w:r>
      <w:r>
        <w:rPr>
          <w:rFonts w:ascii="Times New Roman" w:hAnsi="Times New Roman" w:cs="Times New Roman"/>
          <w:sz w:val="24"/>
          <w:szCs w:val="24"/>
          <w:shd w:val="clear" w:color="auto" w:fill="FFFFFF"/>
        </w:rPr>
        <w:t xml:space="preserve">research </w:t>
      </w:r>
      <w:r w:rsidRPr="00CF07EB">
        <w:rPr>
          <w:rFonts w:ascii="Times New Roman" w:hAnsi="Times New Roman" w:cs="Times New Roman"/>
          <w:sz w:val="24"/>
          <w:szCs w:val="24"/>
          <w:shd w:val="clear" w:color="auto" w:fill="FFFFFF"/>
        </w:rPr>
        <w:t>efforts</w:t>
      </w:r>
      <w:r>
        <w:rPr>
          <w:rFonts w:ascii="Times New Roman" w:hAnsi="Times New Roman" w:cs="Times New Roman"/>
          <w:sz w:val="24"/>
          <w:szCs w:val="24"/>
          <w:shd w:val="clear" w:color="auto" w:fill="FFFFFF"/>
        </w:rPr>
        <w:t>, as well as efforts</w:t>
      </w:r>
      <w:r w:rsidRPr="00CF07EB">
        <w:rPr>
          <w:rFonts w:ascii="Times New Roman" w:hAnsi="Times New Roman" w:cs="Times New Roman"/>
          <w:sz w:val="24"/>
          <w:szCs w:val="24"/>
          <w:shd w:val="clear" w:color="auto" w:fill="FFFFFF"/>
        </w:rPr>
        <w:t xml:space="preserve"> to support patient </w:t>
      </w:r>
      <w:r>
        <w:rPr>
          <w:rFonts w:ascii="Times New Roman" w:hAnsi="Times New Roman" w:cs="Times New Roman"/>
          <w:sz w:val="24"/>
          <w:szCs w:val="24"/>
          <w:shd w:val="clear" w:color="auto" w:fill="FFFFFF"/>
        </w:rPr>
        <w:t xml:space="preserve">and health providers </w:t>
      </w:r>
      <w:r w:rsidRPr="00CF07EB">
        <w:rPr>
          <w:rFonts w:ascii="Times New Roman" w:hAnsi="Times New Roman" w:cs="Times New Roman"/>
          <w:sz w:val="24"/>
          <w:szCs w:val="24"/>
          <w:shd w:val="clear" w:color="auto" w:fill="FFFFFF"/>
        </w:rPr>
        <w:t>education and awareness activities to improve</w:t>
      </w:r>
      <w:r>
        <w:rPr>
          <w:rFonts w:ascii="Times New Roman" w:hAnsi="Times New Roman" w:cs="Times New Roman"/>
          <w:sz w:val="24"/>
          <w:szCs w:val="24"/>
          <w:shd w:val="clear" w:color="auto" w:fill="FFFFFF"/>
        </w:rPr>
        <w:t xml:space="preserve"> the</w:t>
      </w:r>
      <w:r w:rsidRPr="00CF07EB">
        <w:rPr>
          <w:rFonts w:ascii="Times New Roman" w:hAnsi="Times New Roman" w:cs="Times New Roman"/>
          <w:sz w:val="24"/>
          <w:szCs w:val="24"/>
          <w:shd w:val="clear" w:color="auto" w:fill="FFFFFF"/>
        </w:rPr>
        <w:t xml:space="preserve"> quality of life of affected individuals</w:t>
      </w:r>
      <w:r>
        <w:rPr>
          <w:rFonts w:ascii="Times New Roman" w:hAnsi="Times New Roman" w:cs="Times New Roman"/>
          <w:sz w:val="24"/>
          <w:szCs w:val="24"/>
          <w:shd w:val="clear" w:color="auto" w:fill="FFFFFF"/>
        </w:rPr>
        <w:t>.</w:t>
      </w:r>
    </w:p>
    <w:p w:rsidR="00D74984" w:rsidRPr="00E643DE" w:rsidP="00D74984" w14:paraId="6DDA9D66" w14:textId="77777777">
      <w:pPr>
        <w:rPr>
          <w:rFonts w:ascii="Times New Roman" w:hAnsi="Times New Roman" w:cs="Times New Roman"/>
          <w:sz w:val="24"/>
          <w:szCs w:val="24"/>
          <w:u w:val="single"/>
        </w:rPr>
      </w:pPr>
      <w:r w:rsidRPr="00E643DE">
        <w:rPr>
          <w:rFonts w:ascii="Times New Roman" w:hAnsi="Times New Roman" w:cs="Times New Roman"/>
          <w:sz w:val="24"/>
          <w:szCs w:val="24"/>
          <w:u w:val="single"/>
        </w:rPr>
        <w:t>Concepts Measured</w:t>
      </w:r>
    </w:p>
    <w:p w:rsidR="00D74984" w:rsidRPr="00424256" w:rsidP="00D74984" w14:paraId="76D542D2" w14:textId="77777777">
      <w:pPr>
        <w:pStyle w:val="ListParagraph"/>
        <w:numPr>
          <w:ilvl w:val="0"/>
          <w:numId w:val="1"/>
        </w:numPr>
        <w:rPr>
          <w:rFonts w:ascii="Times New Roman" w:hAnsi="Times New Roman" w:cs="Times New Roman"/>
          <w:sz w:val="24"/>
          <w:szCs w:val="24"/>
        </w:rPr>
      </w:pPr>
      <w:r w:rsidRPr="00424256">
        <w:rPr>
          <w:rFonts w:ascii="Times New Roman" w:hAnsi="Times New Roman" w:cs="Times New Roman"/>
          <w:sz w:val="24"/>
          <w:szCs w:val="24"/>
        </w:rPr>
        <w:t>Ever been told by a doctor or other health professional had Crohn’s disease (CROHNSEV_A)</w:t>
      </w:r>
    </w:p>
    <w:p w:rsidR="00D74984" w:rsidRPr="00424256" w:rsidP="00D74984" w14:paraId="6E715A5D" w14:textId="77777777">
      <w:pPr>
        <w:pStyle w:val="ListParagraph"/>
        <w:numPr>
          <w:ilvl w:val="0"/>
          <w:numId w:val="1"/>
        </w:numPr>
        <w:rPr>
          <w:rFonts w:ascii="Times New Roman" w:hAnsi="Times New Roman" w:cs="Times New Roman"/>
          <w:sz w:val="24"/>
          <w:szCs w:val="24"/>
        </w:rPr>
      </w:pPr>
      <w:r w:rsidRPr="00424256">
        <w:rPr>
          <w:rFonts w:ascii="Times New Roman" w:hAnsi="Times New Roman" w:cs="Times New Roman"/>
          <w:sz w:val="24"/>
          <w:szCs w:val="24"/>
        </w:rPr>
        <w:t>Ever been told by a doctor or other health professional had ulcerative colitis (ULCCOLEV_A)</w:t>
      </w:r>
    </w:p>
    <w:p w:rsidR="00D74984" w:rsidRPr="00424256" w:rsidP="00D74984" w14:paraId="0DA4872B" w14:textId="77777777">
      <w:pPr>
        <w:pStyle w:val="ListParagraph"/>
        <w:rPr>
          <w:rFonts w:ascii="Times New Roman" w:hAnsi="Times New Roman" w:cs="Times New Roman"/>
          <w:b/>
          <w:bCs/>
          <w:sz w:val="24"/>
          <w:szCs w:val="24"/>
        </w:rPr>
      </w:pPr>
    </w:p>
    <w:p w:rsidR="00D74984" w:rsidP="00D74984" w14:paraId="7BE226F4" w14:textId="77777777">
      <w:pPr>
        <w:spacing w:after="0" w:line="240" w:lineRule="auto"/>
        <w:rPr>
          <w:rFonts w:ascii="Times New Roman" w:hAnsi="Times New Roman" w:cs="Times New Roman"/>
          <w:sz w:val="24"/>
          <w:szCs w:val="24"/>
          <w:u w:val="single"/>
        </w:rPr>
      </w:pPr>
      <w:r w:rsidRPr="00E643DE">
        <w:rPr>
          <w:rFonts w:ascii="Times New Roman" w:hAnsi="Times New Roman" w:cs="Times New Roman"/>
          <w:sz w:val="24"/>
          <w:szCs w:val="24"/>
          <w:u w:val="single"/>
        </w:rPr>
        <w:t>Duplication and Previous NHIS</w:t>
      </w:r>
    </w:p>
    <w:p w:rsidR="00D74984" w:rsidRPr="00E643DE" w:rsidP="00D74984" w14:paraId="2DFD5088" w14:textId="77777777">
      <w:pPr>
        <w:spacing w:after="0" w:line="240" w:lineRule="auto"/>
        <w:rPr>
          <w:rFonts w:ascii="Times New Roman" w:hAnsi="Times New Roman" w:cs="Times New Roman"/>
          <w:sz w:val="24"/>
          <w:szCs w:val="24"/>
          <w:u w:val="single"/>
        </w:rPr>
      </w:pPr>
    </w:p>
    <w:p w:rsidR="00D74984" w:rsidP="00EA758E" w14:paraId="6A074ED7" w14:textId="7777777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IBD q</w:t>
      </w:r>
      <w:r w:rsidRPr="00424256">
        <w:rPr>
          <w:rFonts w:ascii="Times New Roman" w:hAnsi="Times New Roman" w:cs="Times New Roman"/>
          <w:sz w:val="24"/>
          <w:szCs w:val="24"/>
        </w:rPr>
        <w:t>uestion</w:t>
      </w:r>
      <w:r>
        <w:rPr>
          <w:rFonts w:ascii="Times New Roman" w:hAnsi="Times New Roman" w:cs="Times New Roman"/>
          <w:sz w:val="24"/>
          <w:szCs w:val="24"/>
        </w:rPr>
        <w:t xml:space="preserve">s were </w:t>
      </w:r>
      <w:r w:rsidRPr="00424256">
        <w:rPr>
          <w:rFonts w:ascii="Times New Roman" w:hAnsi="Times New Roman" w:cs="Times New Roman"/>
          <w:sz w:val="24"/>
          <w:szCs w:val="24"/>
        </w:rPr>
        <w:t>includ</w:t>
      </w:r>
      <w:r>
        <w:rPr>
          <w:rFonts w:ascii="Times New Roman" w:hAnsi="Times New Roman" w:cs="Times New Roman"/>
          <w:sz w:val="24"/>
          <w:szCs w:val="24"/>
        </w:rPr>
        <w:t>ed</w:t>
      </w:r>
      <w:r w:rsidRPr="00424256">
        <w:rPr>
          <w:rFonts w:ascii="Times New Roman" w:hAnsi="Times New Roman" w:cs="Times New Roman"/>
          <w:sz w:val="24"/>
          <w:szCs w:val="24"/>
        </w:rPr>
        <w:t xml:space="preserve"> </w:t>
      </w:r>
      <w:r>
        <w:rPr>
          <w:rFonts w:ascii="Times New Roman" w:hAnsi="Times New Roman" w:cs="Times New Roman"/>
          <w:sz w:val="24"/>
          <w:szCs w:val="24"/>
        </w:rPr>
        <w:t>o</w:t>
      </w:r>
      <w:r w:rsidRPr="00424256">
        <w:rPr>
          <w:rFonts w:ascii="Times New Roman" w:hAnsi="Times New Roman" w:cs="Times New Roman"/>
          <w:sz w:val="24"/>
          <w:szCs w:val="24"/>
        </w:rPr>
        <w:t xml:space="preserve">n the 1999, 2015, </w:t>
      </w:r>
      <w:r>
        <w:rPr>
          <w:rFonts w:ascii="Times New Roman" w:hAnsi="Times New Roman" w:cs="Times New Roman"/>
          <w:sz w:val="24"/>
          <w:szCs w:val="24"/>
        </w:rPr>
        <w:t xml:space="preserve">and </w:t>
      </w:r>
      <w:r w:rsidRPr="00424256">
        <w:rPr>
          <w:rFonts w:ascii="Times New Roman" w:hAnsi="Times New Roman" w:cs="Times New Roman"/>
          <w:sz w:val="24"/>
          <w:szCs w:val="24"/>
        </w:rPr>
        <w:t>2016 NHIS (</w:t>
      </w:r>
      <w:r w:rsidRPr="00424256">
        <w:rPr>
          <w:rFonts w:ascii="Times New Roman" w:hAnsi="Times New Roman" w:cs="Times New Roman"/>
          <w:sz w:val="24"/>
          <w:szCs w:val="24"/>
          <w:shd w:val="clear" w:color="auto" w:fill="FFFFFF"/>
        </w:rPr>
        <w:t>“</w:t>
      </w:r>
      <w:r w:rsidRPr="00424256">
        <w:rPr>
          <w:rFonts w:ascii="Times New Roman" w:hAnsi="Times New Roman" w:cs="Times New Roman"/>
          <w:sz w:val="24"/>
          <w:szCs w:val="24"/>
        </w:rPr>
        <w:t>Have you EVER been told by a doctor or other health professional that you had Crohn’s disease or ulcerative colitis?”)</w:t>
      </w:r>
    </w:p>
    <w:p w:rsidR="00D74984" w:rsidRPr="00EF04CA" w:rsidP="00EA758E" w14:paraId="35687B5A" w14:textId="77777777">
      <w:pPr>
        <w:pStyle w:val="ListParagraph"/>
        <w:numPr>
          <w:ilvl w:val="0"/>
          <w:numId w:val="7"/>
        </w:numPr>
        <w:rPr>
          <w:rFonts w:ascii="Times New Roman" w:hAnsi="Times New Roman" w:cs="Times New Roman"/>
          <w:sz w:val="24"/>
          <w:szCs w:val="24"/>
        </w:rPr>
      </w:pPr>
      <w:r w:rsidRPr="00EF04CA">
        <w:rPr>
          <w:rFonts w:ascii="Times New Roman" w:hAnsi="Times New Roman" w:cs="Times New Roman"/>
          <w:sz w:val="24"/>
          <w:szCs w:val="24"/>
        </w:rPr>
        <w:t>NHANES fielded questions about IBD in cycles 2009-2010. (“Has a doctor or other health professional ever told {you/SP} that {you/s/he} had Crohn's (crow-n-z) disease?”; “Has a doctor or other health professional ever told {you/SP} that {you/s/he} had ulcerative colitis (ulcer-a-ti</w:t>
      </w:r>
      <w:r>
        <w:rPr>
          <w:rFonts w:ascii="Times New Roman" w:hAnsi="Times New Roman" w:cs="Times New Roman"/>
          <w:sz w:val="24"/>
          <w:szCs w:val="24"/>
        </w:rPr>
        <w:t>v</w:t>
      </w:r>
      <w:r w:rsidRPr="00EF04CA">
        <w:rPr>
          <w:rFonts w:ascii="Times New Roman" w:hAnsi="Times New Roman" w:cs="Times New Roman"/>
          <w:sz w:val="24"/>
          <w:szCs w:val="24"/>
        </w:rPr>
        <w:t>e co-light-us)?”)</w:t>
      </w:r>
    </w:p>
    <w:p w:rsidR="00D74984" w:rsidP="00D74984" w14:paraId="0450FF18" w14:textId="77777777">
      <w:pPr>
        <w:rPr>
          <w:rFonts w:ascii="Times New Roman" w:hAnsi="Times New Roman" w:cs="Times New Roman"/>
          <w:sz w:val="24"/>
          <w:szCs w:val="24"/>
          <w:u w:val="single"/>
        </w:rPr>
      </w:pPr>
    </w:p>
    <w:p w:rsidR="00D74984" w:rsidRPr="00080FED" w:rsidP="00D74984" w14:paraId="3256F591" w14:textId="77777777">
      <w:pPr>
        <w:rPr>
          <w:rFonts w:ascii="Times New Roman" w:hAnsi="Times New Roman" w:cs="Times New Roman"/>
          <w:sz w:val="24"/>
          <w:szCs w:val="24"/>
          <w:u w:val="single"/>
        </w:rPr>
      </w:pPr>
      <w:r w:rsidRPr="00080FED">
        <w:rPr>
          <w:rFonts w:ascii="Times New Roman" w:hAnsi="Times New Roman" w:cs="Times New Roman"/>
          <w:sz w:val="24"/>
          <w:szCs w:val="24"/>
          <w:u w:val="single"/>
        </w:rPr>
        <w:t>Proposed Use of the Data</w:t>
      </w:r>
    </w:p>
    <w:p w:rsidR="00493014" w:rsidP="00EA758E" w14:paraId="1459D8DE" w14:textId="3FF1A64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D</w:t>
      </w:r>
      <w:r w:rsidRPr="001E21CA">
        <w:rPr>
          <w:rFonts w:ascii="Times New Roman" w:hAnsi="Times New Roman" w:cs="Times New Roman"/>
          <w:sz w:val="24"/>
          <w:szCs w:val="24"/>
        </w:rPr>
        <w:t xml:space="preserve">ata are intended to produce reliable national estimates of </w:t>
      </w:r>
      <w:r>
        <w:rPr>
          <w:rFonts w:ascii="Times New Roman" w:hAnsi="Times New Roman" w:cs="Times New Roman"/>
          <w:sz w:val="24"/>
          <w:szCs w:val="24"/>
        </w:rPr>
        <w:t xml:space="preserve">Crohn’s disease and ulcerative colitis, individually, </w:t>
      </w:r>
      <w:r w:rsidRPr="001E21CA">
        <w:rPr>
          <w:rFonts w:ascii="Times New Roman" w:hAnsi="Times New Roman" w:cs="Times New Roman"/>
          <w:sz w:val="24"/>
          <w:szCs w:val="24"/>
        </w:rPr>
        <w:t>for the adult population</w:t>
      </w:r>
      <w:r w:rsidR="0015001D">
        <w:rPr>
          <w:rFonts w:ascii="Times New Roman" w:hAnsi="Times New Roman" w:cs="Times New Roman"/>
          <w:sz w:val="24"/>
          <w:szCs w:val="24"/>
        </w:rPr>
        <w:t>, and where</w:t>
      </w:r>
      <w:r w:rsidRPr="001E21CA" w:rsidR="0015001D">
        <w:rPr>
          <w:rFonts w:ascii="Times New Roman" w:hAnsi="Times New Roman" w:cs="Times New Roman"/>
          <w:sz w:val="24"/>
          <w:szCs w:val="24"/>
        </w:rPr>
        <w:t xml:space="preserve"> there is sufficient sample size</w:t>
      </w:r>
      <w:r w:rsidR="0015001D">
        <w:rPr>
          <w:rFonts w:ascii="Times New Roman" w:hAnsi="Times New Roman" w:cs="Times New Roman"/>
          <w:sz w:val="24"/>
          <w:szCs w:val="24"/>
        </w:rPr>
        <w:t>,</w:t>
      </w:r>
      <w:r w:rsidRPr="001E21CA" w:rsidR="0015001D">
        <w:rPr>
          <w:rFonts w:ascii="Times New Roman" w:hAnsi="Times New Roman" w:cs="Times New Roman"/>
          <w:sz w:val="24"/>
          <w:szCs w:val="24"/>
        </w:rPr>
        <w:t xml:space="preserve"> to </w:t>
      </w:r>
      <w:r w:rsidR="0015001D">
        <w:rPr>
          <w:rFonts w:ascii="Times New Roman" w:hAnsi="Times New Roman" w:cs="Times New Roman"/>
          <w:sz w:val="24"/>
          <w:szCs w:val="24"/>
        </w:rPr>
        <w:t>estimate the prevalence of psoriasis for</w:t>
      </w:r>
      <w:r w:rsidRPr="001E21CA" w:rsidR="0015001D">
        <w:rPr>
          <w:rFonts w:ascii="Times New Roman" w:hAnsi="Times New Roman" w:cs="Times New Roman"/>
          <w:sz w:val="24"/>
          <w:szCs w:val="24"/>
        </w:rPr>
        <w:t xml:space="preserve"> several subpopulations</w:t>
      </w:r>
      <w:r w:rsidR="0015001D">
        <w:rPr>
          <w:rFonts w:ascii="Times New Roman" w:hAnsi="Times New Roman" w:cs="Times New Roman"/>
          <w:sz w:val="24"/>
          <w:szCs w:val="24"/>
        </w:rPr>
        <w:t>.</w:t>
      </w:r>
    </w:p>
    <w:p w:rsidR="007371F2" w:rsidP="007371F2" w14:paraId="34853E6C" w14:textId="77777777">
      <w:pPr>
        <w:pStyle w:val="ListParagraph"/>
        <w:rPr>
          <w:rFonts w:ascii="Times New Roman" w:hAnsi="Times New Roman" w:cs="Times New Roman"/>
          <w:sz w:val="24"/>
          <w:szCs w:val="24"/>
        </w:rPr>
      </w:pPr>
    </w:p>
    <w:p w:rsidR="00D74984" w:rsidP="00EA758E" w14:paraId="4D1777D8" w14:textId="76B8916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he questions will be included for two years (2023 and 2024)</w:t>
      </w:r>
      <w:r w:rsidRPr="002209EF">
        <w:rPr>
          <w:rFonts w:ascii="Times New Roman" w:hAnsi="Times New Roman" w:cs="Times New Roman"/>
          <w:sz w:val="24"/>
          <w:szCs w:val="24"/>
        </w:rPr>
        <w:t xml:space="preserve"> </w:t>
      </w:r>
      <w:r>
        <w:rPr>
          <w:rFonts w:ascii="Times New Roman" w:hAnsi="Times New Roman" w:cs="Times New Roman"/>
          <w:sz w:val="24"/>
          <w:szCs w:val="24"/>
        </w:rPr>
        <w:t>to allow for pooling of data to ensure sufficient sample sizes for smaller subgroups</w:t>
      </w:r>
      <w:r w:rsidRPr="001E21CA">
        <w:rPr>
          <w:rFonts w:ascii="Times New Roman" w:hAnsi="Times New Roman" w:cs="Times New Roman"/>
          <w:sz w:val="24"/>
          <w:szCs w:val="24"/>
        </w:rPr>
        <w:t>.</w:t>
      </w:r>
    </w:p>
    <w:p w:rsidR="007371F2" w:rsidRPr="007371F2" w:rsidP="007371F2" w14:paraId="4711BC7A" w14:textId="77777777">
      <w:pPr>
        <w:pStyle w:val="ListParagraph"/>
        <w:rPr>
          <w:rFonts w:ascii="Times New Roman" w:hAnsi="Times New Roman" w:cs="Times New Roman"/>
          <w:sz w:val="24"/>
          <w:szCs w:val="24"/>
        </w:rPr>
      </w:pPr>
    </w:p>
    <w:p w:rsidR="00E11B57" w:rsidP="00EA758E" w14:paraId="10D2C68A" w14:textId="3969270B">
      <w:pPr>
        <w:pStyle w:val="ListParagraph"/>
        <w:numPr>
          <w:ilvl w:val="0"/>
          <w:numId w:val="8"/>
        </w:numPr>
        <w:autoSpaceDE w:val="0"/>
        <w:autoSpaceDN w:val="0"/>
        <w:adjustRightInd w:val="0"/>
        <w:rPr>
          <w:rFonts w:ascii="Times New Roman" w:hAnsi="Times New Roman" w:cs="Times New Roman"/>
          <w:sz w:val="24"/>
          <w:szCs w:val="24"/>
        </w:rPr>
      </w:pPr>
      <w:r w:rsidRPr="000D67AC">
        <w:rPr>
          <w:rFonts w:ascii="Times New Roman" w:hAnsi="Times New Roman" w:cs="Times New Roman"/>
          <w:sz w:val="24"/>
          <w:szCs w:val="24"/>
        </w:rPr>
        <w:t xml:space="preserve">Based on </w:t>
      </w:r>
      <w:r>
        <w:rPr>
          <w:rFonts w:ascii="Times New Roman" w:hAnsi="Times New Roman" w:cs="Times New Roman"/>
          <w:sz w:val="24"/>
          <w:szCs w:val="24"/>
        </w:rPr>
        <w:t>the 2015 NHIS data, the prevalence of Crohn’s disease or ulcerative colitis in US</w:t>
      </w:r>
      <w:r w:rsidRPr="000D67AC">
        <w:rPr>
          <w:rFonts w:ascii="Times New Roman" w:hAnsi="Times New Roman" w:cs="Times New Roman"/>
          <w:sz w:val="24"/>
          <w:szCs w:val="24"/>
        </w:rPr>
        <w:t xml:space="preserve"> </w:t>
      </w:r>
      <w:r>
        <w:rPr>
          <w:rFonts w:ascii="Times New Roman" w:hAnsi="Times New Roman" w:cs="Times New Roman"/>
          <w:sz w:val="24"/>
          <w:szCs w:val="24"/>
        </w:rPr>
        <w:t>adults aged 18 years or older is 1.3%.</w:t>
      </w:r>
      <w:r>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D5A5E18" w:rsidR="51AFC211">
        <w:rPr>
          <w:rFonts w:ascii="Times New Roman" w:hAnsi="Times New Roman" w:cs="Times New Roman"/>
          <w:sz w:val="24"/>
          <w:szCs w:val="24"/>
        </w:rPr>
        <w:t xml:space="preserve">The </w:t>
      </w:r>
      <w:r w:rsidRPr="0D5A5E18" w:rsidR="1ED6D5C2">
        <w:rPr>
          <w:rFonts w:ascii="Times New Roman" w:hAnsi="Times New Roman" w:cs="Times New Roman"/>
          <w:sz w:val="24"/>
          <w:szCs w:val="24"/>
        </w:rPr>
        <w:t xml:space="preserve">item </w:t>
      </w:r>
      <w:r w:rsidRPr="0D5A5E18" w:rsidR="51AFC211">
        <w:rPr>
          <w:rFonts w:ascii="Times New Roman" w:hAnsi="Times New Roman" w:cs="Times New Roman"/>
          <w:sz w:val="24"/>
          <w:szCs w:val="24"/>
        </w:rPr>
        <w:t xml:space="preserve">will be </w:t>
      </w:r>
      <w:r>
        <w:rPr>
          <w:rFonts w:ascii="Times New Roman" w:hAnsi="Times New Roman" w:cs="Times New Roman"/>
          <w:sz w:val="24"/>
          <w:szCs w:val="24"/>
        </w:rPr>
        <w:t xml:space="preserve">on </w:t>
      </w:r>
      <w:r w:rsidRPr="0D5A5E18" w:rsidR="51AFC211">
        <w:rPr>
          <w:rFonts w:ascii="Times New Roman" w:hAnsi="Times New Roman" w:cs="Times New Roman"/>
          <w:sz w:val="24"/>
          <w:szCs w:val="24"/>
        </w:rPr>
        <w:t>included on the survey for two years.  Based on a pooled</w:t>
      </w:r>
      <w:r>
        <w:rPr>
          <w:rFonts w:ascii="Times New Roman" w:hAnsi="Times New Roman" w:cs="Times New Roman"/>
          <w:sz w:val="24"/>
          <w:szCs w:val="24"/>
        </w:rPr>
        <w:t xml:space="preserve"> sample of N~</w:t>
      </w:r>
      <w:r w:rsidRPr="0D5A5E18" w:rsidR="52B0B8BC">
        <w:rPr>
          <w:rFonts w:ascii="Times New Roman" w:hAnsi="Times New Roman" w:cs="Times New Roman"/>
          <w:sz w:val="24"/>
          <w:szCs w:val="24"/>
        </w:rPr>
        <w:t>54</w:t>
      </w:r>
      <w:r>
        <w:rPr>
          <w:rFonts w:ascii="Times New Roman" w:hAnsi="Times New Roman" w:cs="Times New Roman"/>
          <w:sz w:val="24"/>
          <w:szCs w:val="24"/>
        </w:rPr>
        <w:t xml:space="preserve">,000 adults, the NHIS will be able to produce reliable prevalence estimates for any subpopulation that is at least </w:t>
      </w:r>
      <w:r w:rsidRPr="0D5A5E18" w:rsidR="2C324ADE">
        <w:rPr>
          <w:rFonts w:ascii="Times New Roman" w:hAnsi="Times New Roman" w:cs="Times New Roman"/>
          <w:sz w:val="24"/>
          <w:szCs w:val="24"/>
        </w:rPr>
        <w:t>5</w:t>
      </w:r>
      <w:r>
        <w:rPr>
          <w:rFonts w:ascii="Times New Roman" w:hAnsi="Times New Roman" w:cs="Times New Roman"/>
          <w:sz w:val="24"/>
          <w:szCs w:val="24"/>
        </w:rPr>
        <w:t>% of the total population</w:t>
      </w:r>
      <w:r>
        <w:rPr>
          <w:rFonts w:ascii="Times New Roman" w:eastAsia="Calibri" w:hAnsi="Times New Roman" w:cs="Times New Roman"/>
          <w:sz w:val="24"/>
          <w:szCs w:val="24"/>
        </w:rPr>
        <w:t>.</w:t>
      </w:r>
    </w:p>
    <w:p w:rsidR="00D74984" w:rsidP="00E11B57" w14:paraId="185D6DD7" w14:textId="01174A85">
      <w:pPr>
        <w:pStyle w:val="ListParagraph"/>
        <w:rPr>
          <w:rFonts w:ascii="Times New Roman" w:hAnsi="Times New Roman" w:cs="Times New Roman"/>
          <w:sz w:val="24"/>
          <w:szCs w:val="24"/>
        </w:rPr>
      </w:pPr>
    </w:p>
    <w:p w:rsidR="00D74984" w:rsidRPr="000137C6" w:rsidP="007A30F5" w14:paraId="163236E3" w14:textId="77777777">
      <w:pPr>
        <w:spacing w:after="200" w:line="276" w:lineRule="auto"/>
        <w:rPr>
          <w:rFonts w:ascii="Times New Roman" w:hAnsi="Times New Roman" w:cs="Times New Roman"/>
          <w:sz w:val="24"/>
          <w:szCs w:val="24"/>
          <w:u w:val="single"/>
        </w:rPr>
      </w:pPr>
      <w:r w:rsidRPr="000137C6">
        <w:rPr>
          <w:rFonts w:ascii="Times New Roman" w:hAnsi="Times New Roman" w:cs="Times New Roman"/>
          <w:sz w:val="24"/>
          <w:szCs w:val="24"/>
          <w:u w:val="single"/>
        </w:rPr>
        <w:t>References</w:t>
      </w:r>
    </w:p>
    <w:p w:rsidR="00D74984" w:rsidRPr="000137C6" w:rsidP="007A30F5" w14:paraId="1F705558" w14:textId="77777777">
      <w:pPr>
        <w:spacing w:after="200" w:line="276" w:lineRule="auto"/>
        <w:ind w:left="720" w:hanging="360"/>
        <w:rPr>
          <w:rFonts w:ascii="Times New Roman" w:hAnsi="Times New Roman" w:cs="Times New Roman"/>
          <w:noProof/>
          <w:sz w:val="24"/>
          <w:szCs w:val="24"/>
        </w:rPr>
      </w:pPr>
      <w:r w:rsidRPr="000137C6">
        <w:rPr>
          <w:rFonts w:ascii="Times New Roman" w:hAnsi="Times New Roman" w:cs="Times New Roman"/>
          <w:noProof/>
          <w:sz w:val="24"/>
          <w:szCs w:val="24"/>
        </w:rPr>
        <w:t>1</w:t>
      </w:r>
      <w:r>
        <w:rPr>
          <w:rFonts w:ascii="Times New Roman" w:hAnsi="Times New Roman" w:cs="Times New Roman"/>
          <w:noProof/>
          <w:sz w:val="24"/>
          <w:szCs w:val="24"/>
        </w:rPr>
        <w:t>.</w:t>
      </w:r>
      <w:r w:rsidRPr="000137C6">
        <w:rPr>
          <w:rFonts w:ascii="Times New Roman" w:hAnsi="Times New Roman" w:cs="Times New Roman"/>
          <w:noProof/>
          <w:sz w:val="24"/>
          <w:szCs w:val="24"/>
        </w:rPr>
        <w:tab/>
        <w:t xml:space="preserve">Dahlhamer JM, Zammitti EP, Ward BW, Wheaton AG, Croft JB. Prevalence of Inflammatory Bowel Disease Among Adults Aged ≥18 Years - United States, 2015. </w:t>
      </w:r>
      <w:r w:rsidRPr="000137C6">
        <w:rPr>
          <w:rFonts w:ascii="Times New Roman" w:hAnsi="Times New Roman" w:cs="Times New Roman"/>
          <w:i/>
          <w:iCs/>
          <w:noProof/>
          <w:sz w:val="24"/>
          <w:szCs w:val="24"/>
        </w:rPr>
        <w:t>MMWR Morb Mortal Wkly Rep</w:t>
      </w:r>
      <w:r w:rsidRPr="000137C6">
        <w:rPr>
          <w:rFonts w:ascii="Times New Roman" w:hAnsi="Times New Roman" w:cs="Times New Roman"/>
          <w:noProof/>
          <w:sz w:val="24"/>
          <w:szCs w:val="24"/>
        </w:rPr>
        <w:t>. 2016;65(42):1166-1169.</w:t>
      </w:r>
    </w:p>
    <w:p w:rsidR="00D74984" w:rsidRPr="000137C6" w:rsidP="007A30F5" w14:paraId="3386D142" w14:textId="77777777">
      <w:pPr>
        <w:spacing w:after="200" w:line="276" w:lineRule="auto"/>
        <w:ind w:left="720" w:hanging="360"/>
        <w:rPr>
          <w:rFonts w:ascii="Times New Roman" w:hAnsi="Times New Roman" w:cs="Times New Roman"/>
          <w:noProof/>
          <w:sz w:val="24"/>
          <w:szCs w:val="24"/>
        </w:rPr>
      </w:pPr>
      <w:r w:rsidRPr="000137C6">
        <w:rPr>
          <w:rFonts w:ascii="Times New Roman" w:hAnsi="Times New Roman" w:cs="Times New Roman"/>
          <w:noProof/>
          <w:sz w:val="24"/>
          <w:szCs w:val="24"/>
        </w:rPr>
        <w:t>2</w:t>
      </w:r>
      <w:r>
        <w:rPr>
          <w:rFonts w:ascii="Times New Roman" w:hAnsi="Times New Roman" w:cs="Times New Roman"/>
          <w:noProof/>
          <w:sz w:val="24"/>
          <w:szCs w:val="24"/>
        </w:rPr>
        <w:t>.</w:t>
      </w:r>
      <w:r w:rsidRPr="000137C6">
        <w:rPr>
          <w:rFonts w:ascii="Times New Roman" w:hAnsi="Times New Roman" w:cs="Times New Roman"/>
          <w:noProof/>
          <w:sz w:val="24"/>
          <w:szCs w:val="24"/>
        </w:rPr>
        <w:tab/>
        <w:t xml:space="preserve">Xu F, Dahlhamer JM, Zammitti EP, Wheaton AG, Croft JB. Health-Risk Behaviors and Chronic Conditions Among Adults with Inflammatory Bowel Disease - United States, 2015 and 2016. </w:t>
      </w:r>
      <w:r w:rsidRPr="000137C6">
        <w:rPr>
          <w:rFonts w:ascii="Times New Roman" w:hAnsi="Times New Roman" w:cs="Times New Roman"/>
          <w:i/>
          <w:iCs/>
          <w:noProof/>
          <w:sz w:val="24"/>
          <w:szCs w:val="24"/>
        </w:rPr>
        <w:t>MMWR Morb Mortal Wkly Rep</w:t>
      </w:r>
      <w:r w:rsidRPr="000137C6">
        <w:rPr>
          <w:rFonts w:ascii="Times New Roman" w:hAnsi="Times New Roman" w:cs="Times New Roman"/>
          <w:noProof/>
          <w:sz w:val="24"/>
          <w:szCs w:val="24"/>
        </w:rPr>
        <w:t>. 2018;67(6):190-195.</w:t>
      </w:r>
    </w:p>
    <w:p w:rsidR="00D74984" w:rsidRPr="000137C6" w:rsidP="007A30F5" w14:paraId="5616A4F8" w14:textId="77777777">
      <w:pPr>
        <w:spacing w:after="200" w:line="276" w:lineRule="auto"/>
        <w:ind w:left="720" w:hanging="360"/>
        <w:rPr>
          <w:rFonts w:ascii="Times New Roman" w:hAnsi="Times New Roman" w:cs="Times New Roman"/>
          <w:noProof/>
          <w:sz w:val="24"/>
          <w:szCs w:val="24"/>
        </w:rPr>
      </w:pPr>
      <w:r w:rsidRPr="000137C6">
        <w:rPr>
          <w:rFonts w:ascii="Times New Roman" w:hAnsi="Times New Roman" w:cs="Times New Roman"/>
          <w:noProof/>
          <w:sz w:val="24"/>
          <w:szCs w:val="24"/>
        </w:rPr>
        <w:t>3</w:t>
      </w:r>
      <w:r>
        <w:rPr>
          <w:rFonts w:ascii="Times New Roman" w:hAnsi="Times New Roman" w:cs="Times New Roman"/>
          <w:noProof/>
          <w:sz w:val="24"/>
          <w:szCs w:val="24"/>
        </w:rPr>
        <w:t>.</w:t>
      </w:r>
      <w:r w:rsidRPr="000137C6">
        <w:rPr>
          <w:rFonts w:ascii="Times New Roman" w:hAnsi="Times New Roman" w:cs="Times New Roman"/>
          <w:noProof/>
          <w:sz w:val="24"/>
          <w:szCs w:val="24"/>
        </w:rPr>
        <w:tab/>
        <w:t xml:space="preserve">Knowles SR, Graff LA, Wilding H, Hewitt C, Keefer L, Mikocka-Walus A. Quality of Life in Inflammatory Bowel Disease: A Systematic Review and Meta-analyses-Part I. </w:t>
      </w:r>
      <w:r w:rsidRPr="000137C6">
        <w:rPr>
          <w:rFonts w:ascii="Times New Roman" w:hAnsi="Times New Roman" w:cs="Times New Roman"/>
          <w:i/>
          <w:iCs/>
          <w:noProof/>
          <w:sz w:val="24"/>
          <w:szCs w:val="24"/>
        </w:rPr>
        <w:t>Inflamm Bowel Dis</w:t>
      </w:r>
      <w:r w:rsidRPr="000137C6">
        <w:rPr>
          <w:rFonts w:ascii="Times New Roman" w:hAnsi="Times New Roman" w:cs="Times New Roman"/>
          <w:noProof/>
          <w:sz w:val="24"/>
          <w:szCs w:val="24"/>
        </w:rPr>
        <w:t>. 2018;24(4):742-751.</w:t>
      </w:r>
    </w:p>
    <w:p w:rsidR="00D74984" w:rsidRPr="000137C6" w:rsidP="007A30F5" w14:paraId="3DC3AFAF" w14:textId="77777777">
      <w:pPr>
        <w:spacing w:after="200" w:line="276" w:lineRule="auto"/>
        <w:ind w:left="720" w:hanging="360"/>
        <w:rPr>
          <w:rFonts w:ascii="Times New Roman" w:hAnsi="Times New Roman" w:cs="Times New Roman"/>
          <w:noProof/>
          <w:sz w:val="24"/>
          <w:szCs w:val="24"/>
        </w:rPr>
      </w:pPr>
      <w:r w:rsidRPr="000137C6">
        <w:rPr>
          <w:rFonts w:ascii="Times New Roman" w:hAnsi="Times New Roman" w:cs="Times New Roman"/>
          <w:noProof/>
          <w:sz w:val="24"/>
          <w:szCs w:val="24"/>
        </w:rPr>
        <w:t>4</w:t>
      </w:r>
      <w:r>
        <w:rPr>
          <w:rFonts w:ascii="Times New Roman" w:hAnsi="Times New Roman" w:cs="Times New Roman"/>
          <w:noProof/>
          <w:sz w:val="24"/>
          <w:szCs w:val="24"/>
        </w:rPr>
        <w:t>.</w:t>
      </w:r>
      <w:r w:rsidRPr="000137C6">
        <w:rPr>
          <w:rFonts w:ascii="Times New Roman" w:hAnsi="Times New Roman" w:cs="Times New Roman"/>
          <w:noProof/>
          <w:sz w:val="24"/>
          <w:szCs w:val="24"/>
        </w:rPr>
        <w:tab/>
        <w:t xml:space="preserve">Annese V, Duricova D, Gower-Rousseau C, Jess T, Langholz E. Impact of New Treatments on Hospitalisation, Surgery, Infection, and Mortality in IBD: a Focus Paper by the Epidemiology Committee of ECCO. </w:t>
      </w:r>
      <w:r w:rsidRPr="000137C6">
        <w:rPr>
          <w:rFonts w:ascii="Times New Roman" w:hAnsi="Times New Roman" w:cs="Times New Roman"/>
          <w:i/>
          <w:iCs/>
          <w:noProof/>
          <w:sz w:val="24"/>
          <w:szCs w:val="24"/>
        </w:rPr>
        <w:t>J Crohns Colitis</w:t>
      </w:r>
      <w:r w:rsidRPr="000137C6">
        <w:rPr>
          <w:rFonts w:ascii="Times New Roman" w:hAnsi="Times New Roman" w:cs="Times New Roman"/>
          <w:noProof/>
          <w:sz w:val="24"/>
          <w:szCs w:val="24"/>
        </w:rPr>
        <w:t>. 2016;10(2):216-225.</w:t>
      </w:r>
    </w:p>
    <w:p w:rsidR="00D74984" w:rsidRPr="000137C6" w:rsidP="007A30F5" w14:paraId="1737B481" w14:textId="77777777">
      <w:pPr>
        <w:spacing w:after="200" w:line="276" w:lineRule="auto"/>
        <w:ind w:left="720" w:hanging="360"/>
        <w:rPr>
          <w:rFonts w:ascii="Times New Roman" w:hAnsi="Times New Roman" w:cs="Times New Roman"/>
          <w:noProof/>
          <w:sz w:val="24"/>
          <w:szCs w:val="24"/>
        </w:rPr>
      </w:pPr>
      <w:r w:rsidRPr="000137C6">
        <w:rPr>
          <w:rFonts w:ascii="Times New Roman" w:hAnsi="Times New Roman" w:cs="Times New Roman"/>
          <w:noProof/>
          <w:sz w:val="24"/>
          <w:szCs w:val="24"/>
        </w:rPr>
        <w:t>5</w:t>
      </w:r>
      <w:r>
        <w:rPr>
          <w:rFonts w:ascii="Times New Roman" w:hAnsi="Times New Roman" w:cs="Times New Roman"/>
          <w:noProof/>
          <w:sz w:val="24"/>
          <w:szCs w:val="24"/>
        </w:rPr>
        <w:t>.</w:t>
      </w:r>
      <w:r w:rsidRPr="000137C6">
        <w:rPr>
          <w:rFonts w:ascii="Times New Roman" w:hAnsi="Times New Roman" w:cs="Times New Roman"/>
          <w:noProof/>
          <w:sz w:val="24"/>
          <w:szCs w:val="24"/>
        </w:rPr>
        <w:tab/>
      </w:r>
      <w:hyperlink r:id="rId8" w:history="1">
        <w:r w:rsidRPr="00BD268B">
          <w:rPr>
            <w:rStyle w:val="Hyperlink"/>
            <w:rFonts w:ascii="Times New Roman" w:hAnsi="Times New Roman" w:cs="Times New Roman"/>
            <w:color w:val="auto"/>
            <w:sz w:val="24"/>
            <w:szCs w:val="24"/>
            <w:u w:val="none"/>
            <w:shd w:val="clear" w:color="auto" w:fill="FFFFFF"/>
          </w:rPr>
          <w:t>GBD 2017 Inflammatory Bowel Disease Collaborators</w:t>
        </w:r>
      </w:hyperlink>
      <w:r w:rsidRPr="00BD268B">
        <w:rPr>
          <w:rFonts w:ascii="Times New Roman" w:hAnsi="Times New Roman" w:cs="Times New Roman"/>
          <w:sz w:val="24"/>
          <w:szCs w:val="24"/>
        </w:rPr>
        <w:t>.</w:t>
      </w:r>
      <w:r>
        <w:t xml:space="preserve"> </w:t>
      </w:r>
      <w:r w:rsidRPr="000137C6">
        <w:rPr>
          <w:rFonts w:ascii="Times New Roman" w:hAnsi="Times New Roman" w:cs="Times New Roman"/>
          <w:noProof/>
          <w:sz w:val="24"/>
          <w:szCs w:val="24"/>
        </w:rPr>
        <w:t xml:space="preserve">The </w:t>
      </w:r>
      <w:r>
        <w:rPr>
          <w:rFonts w:ascii="Times New Roman" w:hAnsi="Times New Roman" w:cs="Times New Roman"/>
          <w:noProof/>
          <w:sz w:val="24"/>
          <w:szCs w:val="24"/>
        </w:rPr>
        <w:t>G</w:t>
      </w:r>
      <w:r w:rsidRPr="000137C6">
        <w:rPr>
          <w:rFonts w:ascii="Times New Roman" w:hAnsi="Times New Roman" w:cs="Times New Roman"/>
          <w:noProof/>
          <w:sz w:val="24"/>
          <w:szCs w:val="24"/>
        </w:rPr>
        <w:t xml:space="preserve">lobal, </w:t>
      </w:r>
      <w:r>
        <w:rPr>
          <w:rFonts w:ascii="Times New Roman" w:hAnsi="Times New Roman" w:cs="Times New Roman"/>
          <w:noProof/>
          <w:sz w:val="24"/>
          <w:szCs w:val="24"/>
        </w:rPr>
        <w:t>R</w:t>
      </w:r>
      <w:r w:rsidRPr="000137C6">
        <w:rPr>
          <w:rFonts w:ascii="Times New Roman" w:hAnsi="Times New Roman" w:cs="Times New Roman"/>
          <w:noProof/>
          <w:sz w:val="24"/>
          <w:szCs w:val="24"/>
        </w:rPr>
        <w:t xml:space="preserve">egional, and </w:t>
      </w:r>
      <w:r>
        <w:rPr>
          <w:rFonts w:ascii="Times New Roman" w:hAnsi="Times New Roman" w:cs="Times New Roman"/>
          <w:noProof/>
          <w:sz w:val="24"/>
          <w:szCs w:val="24"/>
        </w:rPr>
        <w:t>N</w:t>
      </w:r>
      <w:r w:rsidRPr="000137C6">
        <w:rPr>
          <w:rFonts w:ascii="Times New Roman" w:hAnsi="Times New Roman" w:cs="Times New Roman"/>
          <w:noProof/>
          <w:sz w:val="24"/>
          <w:szCs w:val="24"/>
        </w:rPr>
        <w:t xml:space="preserve">ational </w:t>
      </w:r>
      <w:r>
        <w:rPr>
          <w:rFonts w:ascii="Times New Roman" w:hAnsi="Times New Roman" w:cs="Times New Roman"/>
          <w:noProof/>
          <w:sz w:val="24"/>
          <w:szCs w:val="24"/>
        </w:rPr>
        <w:t>B</w:t>
      </w:r>
      <w:r w:rsidRPr="000137C6">
        <w:rPr>
          <w:rFonts w:ascii="Times New Roman" w:hAnsi="Times New Roman" w:cs="Times New Roman"/>
          <w:noProof/>
          <w:sz w:val="24"/>
          <w:szCs w:val="24"/>
        </w:rPr>
        <w:t xml:space="preserve">urden of </w:t>
      </w:r>
      <w:r>
        <w:rPr>
          <w:rFonts w:ascii="Times New Roman" w:hAnsi="Times New Roman" w:cs="Times New Roman"/>
          <w:noProof/>
          <w:sz w:val="24"/>
          <w:szCs w:val="24"/>
        </w:rPr>
        <w:t>I</w:t>
      </w:r>
      <w:r w:rsidRPr="000137C6">
        <w:rPr>
          <w:rFonts w:ascii="Times New Roman" w:hAnsi="Times New Roman" w:cs="Times New Roman"/>
          <w:noProof/>
          <w:sz w:val="24"/>
          <w:szCs w:val="24"/>
        </w:rPr>
        <w:t xml:space="preserve">nflammatory </w:t>
      </w:r>
      <w:r>
        <w:rPr>
          <w:rFonts w:ascii="Times New Roman" w:hAnsi="Times New Roman" w:cs="Times New Roman"/>
          <w:noProof/>
          <w:sz w:val="24"/>
          <w:szCs w:val="24"/>
        </w:rPr>
        <w:t>B</w:t>
      </w:r>
      <w:r w:rsidRPr="000137C6">
        <w:rPr>
          <w:rFonts w:ascii="Times New Roman" w:hAnsi="Times New Roman" w:cs="Times New Roman"/>
          <w:noProof/>
          <w:sz w:val="24"/>
          <w:szCs w:val="24"/>
        </w:rPr>
        <w:t xml:space="preserve">owel </w:t>
      </w:r>
      <w:r>
        <w:rPr>
          <w:rFonts w:ascii="Times New Roman" w:hAnsi="Times New Roman" w:cs="Times New Roman"/>
          <w:noProof/>
          <w:sz w:val="24"/>
          <w:szCs w:val="24"/>
        </w:rPr>
        <w:t>D</w:t>
      </w:r>
      <w:r w:rsidRPr="000137C6">
        <w:rPr>
          <w:rFonts w:ascii="Times New Roman" w:hAnsi="Times New Roman" w:cs="Times New Roman"/>
          <w:noProof/>
          <w:sz w:val="24"/>
          <w:szCs w:val="24"/>
        </w:rPr>
        <w:t xml:space="preserve">isease in 195 </w:t>
      </w:r>
      <w:r>
        <w:rPr>
          <w:rFonts w:ascii="Times New Roman" w:hAnsi="Times New Roman" w:cs="Times New Roman"/>
          <w:noProof/>
          <w:sz w:val="24"/>
          <w:szCs w:val="24"/>
        </w:rPr>
        <w:t>C</w:t>
      </w:r>
      <w:r w:rsidRPr="000137C6">
        <w:rPr>
          <w:rFonts w:ascii="Times New Roman" w:hAnsi="Times New Roman" w:cs="Times New Roman"/>
          <w:noProof/>
          <w:sz w:val="24"/>
          <w:szCs w:val="24"/>
        </w:rPr>
        <w:t xml:space="preserve">ountries and </w:t>
      </w:r>
      <w:r>
        <w:rPr>
          <w:rFonts w:ascii="Times New Roman" w:hAnsi="Times New Roman" w:cs="Times New Roman"/>
          <w:noProof/>
          <w:sz w:val="24"/>
          <w:szCs w:val="24"/>
        </w:rPr>
        <w:t>T</w:t>
      </w:r>
      <w:r w:rsidRPr="000137C6">
        <w:rPr>
          <w:rFonts w:ascii="Times New Roman" w:hAnsi="Times New Roman" w:cs="Times New Roman"/>
          <w:noProof/>
          <w:sz w:val="24"/>
          <w:szCs w:val="24"/>
        </w:rPr>
        <w:t xml:space="preserve">erritories, 1990-2017: </w:t>
      </w:r>
      <w:r>
        <w:rPr>
          <w:rFonts w:ascii="Times New Roman" w:hAnsi="Times New Roman" w:cs="Times New Roman"/>
          <w:noProof/>
          <w:sz w:val="24"/>
          <w:szCs w:val="24"/>
        </w:rPr>
        <w:t>A</w:t>
      </w:r>
      <w:r w:rsidRPr="000137C6">
        <w:rPr>
          <w:rFonts w:ascii="Times New Roman" w:hAnsi="Times New Roman" w:cs="Times New Roman"/>
          <w:noProof/>
          <w:sz w:val="24"/>
          <w:szCs w:val="24"/>
        </w:rPr>
        <w:t xml:space="preserve"> </w:t>
      </w:r>
      <w:r>
        <w:rPr>
          <w:rFonts w:ascii="Times New Roman" w:hAnsi="Times New Roman" w:cs="Times New Roman"/>
          <w:noProof/>
          <w:sz w:val="24"/>
          <w:szCs w:val="24"/>
        </w:rPr>
        <w:t>S</w:t>
      </w:r>
      <w:r w:rsidRPr="000137C6">
        <w:rPr>
          <w:rFonts w:ascii="Times New Roman" w:hAnsi="Times New Roman" w:cs="Times New Roman"/>
          <w:noProof/>
          <w:sz w:val="24"/>
          <w:szCs w:val="24"/>
        </w:rPr>
        <w:t xml:space="preserve">ystematic </w:t>
      </w:r>
      <w:r>
        <w:rPr>
          <w:rFonts w:ascii="Times New Roman" w:hAnsi="Times New Roman" w:cs="Times New Roman"/>
          <w:noProof/>
          <w:sz w:val="24"/>
          <w:szCs w:val="24"/>
        </w:rPr>
        <w:t>A</w:t>
      </w:r>
      <w:r w:rsidRPr="000137C6">
        <w:rPr>
          <w:rFonts w:ascii="Times New Roman" w:hAnsi="Times New Roman" w:cs="Times New Roman"/>
          <w:noProof/>
          <w:sz w:val="24"/>
          <w:szCs w:val="24"/>
        </w:rPr>
        <w:t xml:space="preserve">nalysis for the Global Burden of Disease Study 2017. </w:t>
      </w:r>
      <w:r w:rsidRPr="00BD268B">
        <w:rPr>
          <w:rFonts w:ascii="Times New Roman" w:hAnsi="Times New Roman" w:cs="Times New Roman"/>
          <w:i/>
          <w:iCs/>
          <w:noProof/>
          <w:sz w:val="24"/>
          <w:szCs w:val="24"/>
        </w:rPr>
        <w:t>Lancet Gastroenterol Hepatol</w:t>
      </w:r>
      <w:r w:rsidRPr="000137C6">
        <w:rPr>
          <w:rFonts w:ascii="Times New Roman" w:hAnsi="Times New Roman" w:cs="Times New Roman"/>
          <w:noProof/>
          <w:sz w:val="24"/>
          <w:szCs w:val="24"/>
        </w:rPr>
        <w:t>. 2020;5(1):17-30.</w:t>
      </w:r>
    </w:p>
    <w:p w:rsidR="00D74984" w:rsidRPr="000137C6" w:rsidP="007A30F5" w14:paraId="4F1469DE" w14:textId="77777777">
      <w:pPr>
        <w:spacing w:after="200" w:line="276" w:lineRule="auto"/>
        <w:ind w:left="720" w:hanging="360"/>
        <w:rPr>
          <w:rFonts w:ascii="Times New Roman" w:hAnsi="Times New Roman" w:cs="Times New Roman"/>
          <w:noProof/>
          <w:sz w:val="24"/>
          <w:szCs w:val="24"/>
        </w:rPr>
      </w:pPr>
      <w:r w:rsidRPr="000137C6">
        <w:rPr>
          <w:rFonts w:ascii="Times New Roman" w:hAnsi="Times New Roman" w:cs="Times New Roman"/>
          <w:noProof/>
          <w:sz w:val="24"/>
          <w:szCs w:val="24"/>
        </w:rPr>
        <w:t>6</w:t>
      </w:r>
      <w:r>
        <w:rPr>
          <w:rFonts w:ascii="Times New Roman" w:hAnsi="Times New Roman" w:cs="Times New Roman"/>
          <w:noProof/>
          <w:sz w:val="24"/>
          <w:szCs w:val="24"/>
        </w:rPr>
        <w:t>.</w:t>
      </w:r>
      <w:r w:rsidRPr="000137C6">
        <w:rPr>
          <w:rFonts w:ascii="Times New Roman" w:hAnsi="Times New Roman" w:cs="Times New Roman"/>
          <w:noProof/>
          <w:sz w:val="24"/>
          <w:szCs w:val="24"/>
        </w:rPr>
        <w:tab/>
        <w:t xml:space="preserve">Xu F, Carlson SA, Liu Y, Greenlund KJ. Prevalence of Inflammatory Bowel Disease Among Medicare Fee-For-Service Beneficiaries - United States, 2001-2018. </w:t>
      </w:r>
      <w:r w:rsidRPr="000137C6">
        <w:rPr>
          <w:rFonts w:ascii="Times New Roman" w:hAnsi="Times New Roman" w:cs="Times New Roman"/>
          <w:i/>
          <w:iCs/>
          <w:noProof/>
          <w:sz w:val="24"/>
          <w:szCs w:val="24"/>
        </w:rPr>
        <w:t>MMWR Morb Mortal Wkly Rep</w:t>
      </w:r>
      <w:r w:rsidRPr="000137C6">
        <w:rPr>
          <w:rFonts w:ascii="Times New Roman" w:hAnsi="Times New Roman" w:cs="Times New Roman"/>
          <w:noProof/>
          <w:sz w:val="24"/>
          <w:szCs w:val="24"/>
        </w:rPr>
        <w:t>. 2021;70(19):698-701.</w:t>
      </w:r>
    </w:p>
    <w:p w:rsidR="0015001D" w:rsidRPr="00E643DE" w:rsidP="0015001D" w14:paraId="7B29CFC5" w14:textId="77777777">
      <w:p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b/>
          <w:bCs/>
          <w:sz w:val="24"/>
          <w:szCs w:val="24"/>
        </w:rPr>
        <w:t>Psoriasis</w:t>
      </w:r>
      <w:r w:rsidRPr="00E643DE">
        <w:rPr>
          <w:rFonts w:ascii="Times New Roman" w:hAnsi="Times New Roman" w:cs="Times New Roman"/>
          <w:b/>
          <w:bCs/>
          <w:sz w:val="24"/>
          <w:szCs w:val="24"/>
        </w:rPr>
        <w:t xml:space="preserve"> - Sample Adult</w:t>
      </w:r>
    </w:p>
    <w:p w:rsidR="0015001D" w:rsidP="0015001D" w14:paraId="0E14BF71" w14:textId="77777777">
      <w:pPr>
        <w:spacing w:before="100" w:beforeAutospacing="1" w:after="100" w:afterAutospacing="1" w:line="240" w:lineRule="auto"/>
        <w:rPr>
          <w:rFonts w:ascii="Times New Roman" w:hAnsi="Times New Roman" w:cs="Times New Roman"/>
          <w:sz w:val="24"/>
          <w:szCs w:val="24"/>
        </w:rPr>
      </w:pPr>
      <w:r w:rsidRPr="005F7418">
        <w:rPr>
          <w:rFonts w:ascii="Times New Roman" w:hAnsi="Times New Roman" w:cs="Times New Roman"/>
          <w:sz w:val="24"/>
          <w:szCs w:val="24"/>
        </w:rPr>
        <w:t>Sponsor: National Center for Chronic Disease Prevention and Health Promotion</w:t>
      </w:r>
    </w:p>
    <w:p w:rsidR="0015001D" w:rsidP="0015001D" w14:paraId="4D0103BA" w14:textId="692A21B1">
      <w:pPr>
        <w:spacing w:before="100" w:beforeAutospacing="1" w:after="100" w:afterAutospacing="1" w:line="240" w:lineRule="auto"/>
        <w:rPr>
          <w:rFonts w:ascii="Times New Roman" w:hAnsi="Times New Roman" w:cs="Times New Roman"/>
          <w:sz w:val="24"/>
          <w:szCs w:val="24"/>
          <w:shd w:val="clear" w:color="auto" w:fill="FFFFFF"/>
        </w:rPr>
      </w:pPr>
      <w:r w:rsidRPr="009C28E0">
        <w:rPr>
          <w:rFonts w:ascii="Times New Roman" w:hAnsi="Times New Roman" w:cs="Times New Roman"/>
          <w:sz w:val="24"/>
          <w:szCs w:val="24"/>
          <w:shd w:val="clear" w:color="auto" w:fill="FFFFFF"/>
        </w:rPr>
        <w:t xml:space="preserve">Psoriasis </w:t>
      </w:r>
      <w:r>
        <w:rPr>
          <w:rFonts w:ascii="Times New Roman" w:hAnsi="Times New Roman" w:cs="Times New Roman"/>
          <w:sz w:val="24"/>
          <w:szCs w:val="24"/>
          <w:shd w:val="clear" w:color="auto" w:fill="FFFFFF"/>
        </w:rPr>
        <w:t xml:space="preserve">affects 3% of US adults and </w:t>
      </w:r>
      <w:r w:rsidRPr="009C28E0">
        <w:rPr>
          <w:rFonts w:ascii="Times New Roman" w:hAnsi="Times New Roman" w:cs="Times New Roman"/>
          <w:sz w:val="24"/>
          <w:szCs w:val="24"/>
          <w:shd w:val="clear" w:color="auto" w:fill="FFFFFF"/>
        </w:rPr>
        <w:t xml:space="preserve">is </w:t>
      </w:r>
      <w:r>
        <w:rPr>
          <w:rFonts w:ascii="Times New Roman" w:hAnsi="Times New Roman" w:cs="Times New Roman"/>
          <w:sz w:val="24"/>
          <w:szCs w:val="24"/>
          <w:shd w:val="clear" w:color="auto" w:fill="FFFFFF"/>
        </w:rPr>
        <w:t xml:space="preserve">one of the most common </w:t>
      </w:r>
      <w:r w:rsidRPr="009C28E0">
        <w:rPr>
          <w:rFonts w:ascii="Times New Roman" w:hAnsi="Times New Roman" w:cs="Times New Roman"/>
          <w:sz w:val="24"/>
          <w:szCs w:val="24"/>
          <w:shd w:val="clear" w:color="auto" w:fill="FFFFFF"/>
        </w:rPr>
        <w:t>immune-mediated disease</w:t>
      </w:r>
      <w:r>
        <w:rPr>
          <w:rFonts w:ascii="Times New Roman" w:hAnsi="Times New Roman" w:cs="Times New Roman"/>
          <w:sz w:val="24"/>
          <w:szCs w:val="24"/>
          <w:shd w:val="clear" w:color="auto" w:fill="FFFFFF"/>
        </w:rPr>
        <w:t>s in the United States.</w:t>
      </w:r>
      <w:r w:rsidR="000A3609">
        <w:rPr>
          <w:rFonts w:ascii="Times New Roman" w:hAnsi="Times New Roman" w:cs="Times New Roman"/>
          <w:sz w:val="24"/>
          <w:szCs w:val="24"/>
          <w:shd w:val="clear" w:color="auto" w:fill="FFFFFF"/>
          <w:vertAlign w:val="superscript"/>
        </w:rPr>
        <w:t xml:space="preserve"> </w:t>
      </w:r>
      <w:r>
        <w:rPr>
          <w:rFonts w:ascii="Times New Roman" w:hAnsi="Times New Roman" w:cs="Times New Roman"/>
          <w:sz w:val="24"/>
          <w:szCs w:val="24"/>
          <w:shd w:val="clear" w:color="auto" w:fill="FFFFFF"/>
        </w:rPr>
        <w:t xml:space="preserve">Psoriasis is </w:t>
      </w:r>
      <w:r w:rsidRPr="00DA7DAD">
        <w:rPr>
          <w:rFonts w:ascii="Times New Roman" w:hAnsi="Times New Roman" w:cs="Times New Roman"/>
          <w:sz w:val="24"/>
          <w:szCs w:val="24"/>
          <w:shd w:val="clear" w:color="auto" w:fill="FFFFFF"/>
        </w:rPr>
        <w:t>a chronic, inflammatory skin condition</w:t>
      </w:r>
      <w:r>
        <w:rPr>
          <w:rFonts w:ascii="Times New Roman" w:hAnsi="Times New Roman" w:cs="Times New Roman"/>
          <w:sz w:val="24"/>
          <w:szCs w:val="24"/>
          <w:shd w:val="clear" w:color="auto" w:fill="FFFFFF"/>
        </w:rPr>
        <w:t xml:space="preserve"> that is </w:t>
      </w:r>
      <w:r w:rsidRPr="009C28E0">
        <w:rPr>
          <w:rFonts w:ascii="Times New Roman" w:hAnsi="Times New Roman" w:cs="Times New Roman"/>
          <w:sz w:val="24"/>
          <w:szCs w:val="24"/>
          <w:shd w:val="clear" w:color="auto" w:fill="FFFFFF"/>
        </w:rPr>
        <w:t>associated with</w:t>
      </w:r>
      <w:r>
        <w:rPr>
          <w:rFonts w:ascii="Times New Roman" w:hAnsi="Times New Roman" w:cs="Times New Roman"/>
          <w:sz w:val="24"/>
          <w:szCs w:val="24"/>
          <w:shd w:val="clear" w:color="auto" w:fill="FFFFFF"/>
        </w:rPr>
        <w:t xml:space="preserve"> </w:t>
      </w:r>
      <w:r w:rsidRPr="009C28E0">
        <w:rPr>
          <w:rFonts w:ascii="Times New Roman" w:hAnsi="Times New Roman" w:cs="Times New Roman"/>
          <w:sz w:val="24"/>
          <w:szCs w:val="24"/>
          <w:shd w:val="clear" w:color="auto" w:fill="FFFFFF"/>
        </w:rPr>
        <w:t>multiple comorbidities, including psoriatic arthritis, cardiometabolic diseases, and mental health</w:t>
      </w:r>
      <w:r>
        <w:rPr>
          <w:rFonts w:ascii="Times New Roman" w:hAnsi="Times New Roman" w:cs="Times New Roman"/>
          <w:sz w:val="24"/>
          <w:szCs w:val="24"/>
          <w:shd w:val="clear" w:color="auto" w:fill="FFFFFF"/>
        </w:rPr>
        <w:t xml:space="preserve"> </w:t>
      </w:r>
      <w:r w:rsidRPr="009C28E0">
        <w:rPr>
          <w:rFonts w:ascii="Times New Roman" w:hAnsi="Times New Roman" w:cs="Times New Roman"/>
          <w:sz w:val="24"/>
          <w:szCs w:val="24"/>
          <w:shd w:val="clear" w:color="auto" w:fill="FFFFFF"/>
        </w:rPr>
        <w:t>conditions.</w:t>
      </w:r>
      <w:r w:rsidR="000A3609">
        <w:rPr>
          <w:rFonts w:ascii="Times New Roman" w:hAnsi="Times New Roman" w:cs="Times New Roman"/>
          <w:sz w:val="24"/>
          <w:szCs w:val="24"/>
          <w:shd w:val="clear" w:color="auto" w:fill="FFFFFF"/>
          <w:vertAlign w:val="superscript"/>
        </w:rPr>
        <w:t xml:space="preserve"> </w:t>
      </w:r>
      <w:r>
        <w:rPr>
          <w:rFonts w:ascii="Times New Roman" w:hAnsi="Times New Roman" w:cs="Times New Roman"/>
          <w:sz w:val="24"/>
          <w:szCs w:val="24"/>
          <w:shd w:val="clear" w:color="auto" w:fill="FFFFFF"/>
        </w:rPr>
        <w:t xml:space="preserve"> In 2013, t</w:t>
      </w:r>
      <w:r w:rsidRPr="00D60A81">
        <w:rPr>
          <w:rFonts w:ascii="Times New Roman" w:hAnsi="Times New Roman" w:cs="Times New Roman"/>
          <w:sz w:val="24"/>
          <w:szCs w:val="24"/>
          <w:shd w:val="clear" w:color="auto" w:fill="FFFFFF"/>
        </w:rPr>
        <w:t xml:space="preserve">he annual US cost of psoriasis </w:t>
      </w:r>
      <w:r>
        <w:rPr>
          <w:rFonts w:ascii="Times New Roman" w:hAnsi="Times New Roman" w:cs="Times New Roman"/>
          <w:sz w:val="24"/>
          <w:szCs w:val="24"/>
          <w:shd w:val="clear" w:color="auto" w:fill="FFFFFF"/>
        </w:rPr>
        <w:t>was</w:t>
      </w:r>
      <w:r w:rsidRPr="00D60A81">
        <w:rPr>
          <w:rFonts w:ascii="Times New Roman" w:hAnsi="Times New Roman" w:cs="Times New Roman"/>
          <w:sz w:val="24"/>
          <w:szCs w:val="24"/>
          <w:shd w:val="clear" w:color="auto" w:fill="FFFFFF"/>
        </w:rPr>
        <w:t xml:space="preserve"> approximately $112 billion</w:t>
      </w:r>
      <w:r w:rsidRPr="00FD3211">
        <w:rPr>
          <w:rFonts w:ascii="Times New Roman" w:hAnsi="Times New Roman" w:cs="Times New Roman"/>
          <w:sz w:val="24"/>
          <w:szCs w:val="24"/>
          <w:shd w:val="clear" w:color="auto" w:fill="FFFFFF"/>
        </w:rPr>
        <w:t xml:space="preserve">. </w:t>
      </w:r>
    </w:p>
    <w:p w:rsidR="0015001D" w:rsidRPr="00E643DE" w:rsidP="0015001D" w14:paraId="3AF8E0D2" w14:textId="1FEDD344">
      <w:pPr>
        <w:pStyle w:val="NormalWeb"/>
        <w:spacing w:before="0" w:beforeAutospacing="0"/>
        <w:rPr>
          <w:rFonts w:ascii="Times New Roman" w:hAnsi="Times New Roman" w:cs="Times New Roman"/>
          <w:color w:val="000000"/>
          <w:sz w:val="24"/>
          <w:szCs w:val="24"/>
        </w:rPr>
      </w:pPr>
      <w:r w:rsidRPr="00C07A72">
        <w:rPr>
          <w:rFonts w:ascii="Times New Roman" w:hAnsi="Times New Roman" w:cs="Times New Roman"/>
          <w:color w:val="111111"/>
          <w:sz w:val="24"/>
          <w:szCs w:val="24"/>
          <w:shd w:val="clear" w:color="auto" w:fill="FFFFFF"/>
        </w:rPr>
        <w:t xml:space="preserve">The Centers for Disease Control and Prevention (CDC) </w:t>
      </w:r>
      <w:r>
        <w:rPr>
          <w:rFonts w:ascii="Times New Roman" w:hAnsi="Times New Roman" w:cs="Times New Roman"/>
          <w:color w:val="111111"/>
          <w:sz w:val="24"/>
          <w:szCs w:val="24"/>
          <w:shd w:val="clear" w:color="auto" w:fill="FFFFFF"/>
        </w:rPr>
        <w:t>has worked and continues to work with partners to address psoriasis</w:t>
      </w:r>
      <w:r w:rsidRPr="00C07A72">
        <w:rPr>
          <w:rFonts w:ascii="Times New Roman" w:hAnsi="Times New Roman" w:cs="Times New Roman"/>
          <w:color w:val="111111"/>
          <w:sz w:val="24"/>
          <w:szCs w:val="24"/>
          <w:shd w:val="clear" w:color="auto" w:fill="FFFFFF"/>
        </w:rPr>
        <w:t xml:space="preserve">. </w:t>
      </w:r>
      <w:r>
        <w:rPr>
          <w:rFonts w:ascii="Times New Roman" w:hAnsi="Times New Roman" w:cs="Times New Roman"/>
          <w:color w:val="111111"/>
          <w:sz w:val="24"/>
          <w:szCs w:val="24"/>
          <w:shd w:val="clear" w:color="auto" w:fill="FFFFFF"/>
        </w:rPr>
        <w:t xml:space="preserve">In 2010, CDC and partners developed a public health agenda for psoriasis. Regularly providing updated prevalence estimates of psoriasis and examining disparities in prevalence (e.g., age, gender, racial/ethnic) were identified as key aspects of the agenda. The National Health and Nutrition Examination Survey (NHANES) included psoriasis questions previously; however, these questions have not been fielded since the 2013-2014 cycle. NHIS included a question on psoriasis and eczema combined in 1996.  In 2021, psoriasis was one of four conditions initially funded under the newly established Chronic Disease Education and Awareness grant. Updating information about the prevalence of psoriasis and how it differs by select demographic and health characteristic will help support future healthcare provider </w:t>
      </w:r>
      <w:r w:rsidRPr="00DA10EC">
        <w:rPr>
          <w:rFonts w:ascii="Times New Roman" w:hAnsi="Times New Roman" w:cs="Times New Roman"/>
          <w:color w:val="111111"/>
          <w:sz w:val="24"/>
          <w:szCs w:val="24"/>
          <w:shd w:val="clear" w:color="auto" w:fill="FFFFFF"/>
        </w:rPr>
        <w:t>and patient education</w:t>
      </w:r>
      <w:r>
        <w:rPr>
          <w:rFonts w:ascii="Times New Roman" w:hAnsi="Times New Roman" w:cs="Times New Roman"/>
          <w:color w:val="111111"/>
          <w:sz w:val="24"/>
          <w:szCs w:val="24"/>
          <w:shd w:val="clear" w:color="auto" w:fill="FFFFFF"/>
        </w:rPr>
        <w:t xml:space="preserve"> and awareness activities </w:t>
      </w:r>
      <w:r w:rsidRPr="00DA10EC">
        <w:rPr>
          <w:rFonts w:ascii="Times New Roman" w:hAnsi="Times New Roman" w:cs="Times New Roman"/>
          <w:color w:val="111111"/>
          <w:sz w:val="24"/>
          <w:szCs w:val="24"/>
          <w:shd w:val="clear" w:color="auto" w:fill="FFFFFF"/>
        </w:rPr>
        <w:t>to improve the lives of patients with psoriasis.</w:t>
      </w:r>
    </w:p>
    <w:p w:rsidR="0015001D" w:rsidRPr="00E643DE" w:rsidP="0015001D" w14:paraId="78D5A17E" w14:textId="77777777">
      <w:pPr>
        <w:rPr>
          <w:rFonts w:ascii="Times New Roman" w:hAnsi="Times New Roman" w:cs="Times New Roman"/>
          <w:sz w:val="24"/>
          <w:szCs w:val="24"/>
          <w:u w:val="single"/>
        </w:rPr>
      </w:pPr>
      <w:r w:rsidRPr="00E643DE">
        <w:rPr>
          <w:rFonts w:ascii="Times New Roman" w:hAnsi="Times New Roman" w:cs="Times New Roman"/>
          <w:sz w:val="24"/>
          <w:szCs w:val="24"/>
          <w:u w:val="single"/>
        </w:rPr>
        <w:t>Concepts Measured</w:t>
      </w:r>
    </w:p>
    <w:p w:rsidR="0015001D" w:rsidRPr="00E64D5B" w:rsidP="00EA758E" w14:paraId="36A14A5F" w14:textId="77777777">
      <w:pPr>
        <w:pStyle w:val="ListParagraph"/>
        <w:numPr>
          <w:ilvl w:val="0"/>
          <w:numId w:val="9"/>
        </w:numPr>
        <w:rPr>
          <w:rFonts w:ascii="Times New Roman" w:hAnsi="Times New Roman" w:cs="Times New Roman"/>
          <w:sz w:val="24"/>
          <w:szCs w:val="24"/>
        </w:rPr>
      </w:pPr>
      <w:r w:rsidRPr="00E64D5B">
        <w:rPr>
          <w:rFonts w:ascii="Times New Roman" w:hAnsi="Times New Roman" w:cs="Times New Roman"/>
          <w:sz w:val="24"/>
          <w:szCs w:val="24"/>
        </w:rPr>
        <w:t>Ever been told by a doctor or other health professional had psoriasis (PSOREV_A)</w:t>
      </w:r>
    </w:p>
    <w:p w:rsidR="0015001D" w:rsidRPr="00E643DE" w:rsidP="0015001D" w14:paraId="64AEF20E" w14:textId="77777777">
      <w:pPr>
        <w:spacing w:after="0" w:line="240" w:lineRule="auto"/>
        <w:rPr>
          <w:rFonts w:ascii="Times New Roman" w:hAnsi="Times New Roman" w:cs="Times New Roman"/>
          <w:b/>
          <w:bCs/>
          <w:sz w:val="24"/>
          <w:szCs w:val="24"/>
        </w:rPr>
      </w:pPr>
    </w:p>
    <w:p w:rsidR="0015001D" w:rsidP="0015001D" w14:paraId="2688F13B" w14:textId="77777777">
      <w:pPr>
        <w:spacing w:after="0" w:line="240" w:lineRule="auto"/>
        <w:rPr>
          <w:rFonts w:ascii="Times New Roman" w:hAnsi="Times New Roman" w:cs="Times New Roman"/>
          <w:sz w:val="24"/>
          <w:szCs w:val="24"/>
          <w:u w:val="single"/>
        </w:rPr>
      </w:pPr>
      <w:r w:rsidRPr="00E643DE">
        <w:rPr>
          <w:rFonts w:ascii="Times New Roman" w:hAnsi="Times New Roman" w:cs="Times New Roman"/>
          <w:sz w:val="24"/>
          <w:szCs w:val="24"/>
          <w:u w:val="single"/>
        </w:rPr>
        <w:t>Duplication and Previous NHIS</w:t>
      </w:r>
    </w:p>
    <w:p w:rsidR="0015001D" w:rsidRPr="00E643DE" w:rsidP="0015001D" w14:paraId="6E9B3EB8" w14:textId="77777777">
      <w:pPr>
        <w:spacing w:after="0" w:line="240" w:lineRule="auto"/>
        <w:rPr>
          <w:rFonts w:ascii="Times New Roman" w:hAnsi="Times New Roman" w:cs="Times New Roman"/>
          <w:sz w:val="24"/>
          <w:szCs w:val="24"/>
          <w:u w:val="single"/>
        </w:rPr>
      </w:pPr>
    </w:p>
    <w:p w:rsidR="00A370CF" w:rsidP="00EA758E" w14:paraId="5F46F612" w14:textId="585157E2">
      <w:pPr>
        <w:pStyle w:val="ListParagraph"/>
        <w:numPr>
          <w:ilvl w:val="0"/>
          <w:numId w:val="7"/>
        </w:numPr>
        <w:rPr>
          <w:rFonts w:ascii="Times New Roman" w:hAnsi="Times New Roman" w:cs="Times New Roman"/>
          <w:sz w:val="24"/>
          <w:szCs w:val="24"/>
        </w:rPr>
      </w:pPr>
      <w:r w:rsidRPr="003476C5">
        <w:rPr>
          <w:rFonts w:ascii="Times New Roman" w:hAnsi="Times New Roman" w:cs="Times New Roman"/>
          <w:sz w:val="24"/>
          <w:szCs w:val="24"/>
        </w:rPr>
        <w:t>Question including eczema and psoriasis fielded on the 1996 NHIS</w:t>
      </w:r>
      <w:r w:rsidR="003476C5">
        <w:rPr>
          <w:rFonts w:ascii="Times New Roman" w:hAnsi="Times New Roman" w:cs="Times New Roman"/>
          <w:sz w:val="24"/>
          <w:szCs w:val="24"/>
        </w:rPr>
        <w:t xml:space="preserve">. </w:t>
      </w:r>
    </w:p>
    <w:p w:rsidR="003476C5" w:rsidRPr="003476C5" w:rsidP="003476C5" w14:paraId="3E56FA2D" w14:textId="77777777">
      <w:pPr>
        <w:pStyle w:val="ListParagraph"/>
        <w:rPr>
          <w:rFonts w:ascii="Times New Roman" w:hAnsi="Times New Roman" w:cs="Times New Roman"/>
          <w:sz w:val="24"/>
          <w:szCs w:val="24"/>
          <w:u w:val="single"/>
        </w:rPr>
      </w:pPr>
    </w:p>
    <w:p w:rsidR="0015001D" w:rsidRPr="000A3609" w:rsidP="00EA758E" w14:paraId="7758042E" w14:textId="3B797A56">
      <w:pPr>
        <w:pStyle w:val="ListParagraph"/>
        <w:numPr>
          <w:ilvl w:val="0"/>
          <w:numId w:val="7"/>
        </w:numPr>
        <w:rPr>
          <w:rFonts w:ascii="Times New Roman" w:hAnsi="Times New Roman" w:cs="Times New Roman"/>
          <w:sz w:val="24"/>
          <w:szCs w:val="24"/>
          <w:u w:val="single"/>
        </w:rPr>
      </w:pPr>
      <w:r w:rsidRPr="000A3609">
        <w:rPr>
          <w:rFonts w:ascii="Times New Roman" w:hAnsi="Times New Roman" w:cs="Times New Roman"/>
          <w:sz w:val="24"/>
          <w:szCs w:val="24"/>
        </w:rPr>
        <w:t>NHANES fielded questions about doctor-diagnosed psoriasis in cycles 2003-2004, 2005-2006, 2009-2010, 2011-2012, and 2013-2014</w:t>
      </w:r>
      <w:r w:rsidRPr="000A3609" w:rsidR="000A3609">
        <w:rPr>
          <w:rFonts w:ascii="Times New Roman" w:hAnsi="Times New Roman" w:cs="Times New Roman"/>
          <w:sz w:val="24"/>
          <w:szCs w:val="24"/>
        </w:rPr>
        <w:t>.</w:t>
      </w:r>
      <w:r w:rsidRPr="000A3609">
        <w:rPr>
          <w:rFonts w:ascii="Times New Roman" w:hAnsi="Times New Roman" w:cs="Times New Roman"/>
          <w:sz w:val="24"/>
          <w:szCs w:val="24"/>
        </w:rPr>
        <w:t xml:space="preserve"> </w:t>
      </w:r>
    </w:p>
    <w:p w:rsidR="000A3609" w:rsidRPr="000A3609" w:rsidP="000A3609" w14:paraId="1F610030" w14:textId="77777777">
      <w:pPr>
        <w:pStyle w:val="ListParagraph"/>
        <w:rPr>
          <w:rFonts w:ascii="Times New Roman" w:hAnsi="Times New Roman" w:cs="Times New Roman"/>
          <w:sz w:val="24"/>
          <w:szCs w:val="24"/>
          <w:u w:val="single"/>
        </w:rPr>
      </w:pPr>
    </w:p>
    <w:p w:rsidR="0015001D" w:rsidRPr="00E643DE" w:rsidP="0015001D" w14:paraId="06A55C10" w14:textId="77777777">
      <w:pPr>
        <w:rPr>
          <w:rFonts w:ascii="Times New Roman" w:hAnsi="Times New Roman" w:cs="Times New Roman"/>
          <w:sz w:val="24"/>
          <w:szCs w:val="24"/>
          <w:u w:val="single"/>
        </w:rPr>
      </w:pPr>
      <w:r w:rsidRPr="00E643DE">
        <w:rPr>
          <w:rFonts w:ascii="Times New Roman" w:hAnsi="Times New Roman" w:cs="Times New Roman"/>
          <w:sz w:val="24"/>
          <w:szCs w:val="24"/>
          <w:u w:val="single"/>
        </w:rPr>
        <w:t>Proposed Use of the Data</w:t>
      </w:r>
    </w:p>
    <w:p w:rsidR="0015001D" w:rsidP="00EA758E" w14:paraId="39C2C36D" w14:textId="405B096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D</w:t>
      </w:r>
      <w:r w:rsidRPr="001E21CA">
        <w:rPr>
          <w:rFonts w:ascii="Times New Roman" w:hAnsi="Times New Roman" w:cs="Times New Roman"/>
          <w:sz w:val="24"/>
          <w:szCs w:val="24"/>
        </w:rPr>
        <w:t xml:space="preserve">ata are intended to produce reliable national estimates of </w:t>
      </w:r>
      <w:r>
        <w:rPr>
          <w:rFonts w:ascii="Times New Roman" w:hAnsi="Times New Roman" w:cs="Times New Roman"/>
          <w:sz w:val="24"/>
          <w:szCs w:val="24"/>
        </w:rPr>
        <w:t>psoriasis</w:t>
      </w:r>
      <w:r w:rsidRPr="001E21CA">
        <w:rPr>
          <w:rFonts w:ascii="Times New Roman" w:hAnsi="Times New Roman" w:cs="Times New Roman"/>
          <w:sz w:val="24"/>
          <w:szCs w:val="24"/>
        </w:rPr>
        <w:t xml:space="preserve"> for the adult population</w:t>
      </w:r>
      <w:r>
        <w:rPr>
          <w:rFonts w:ascii="Times New Roman" w:hAnsi="Times New Roman" w:cs="Times New Roman"/>
          <w:sz w:val="24"/>
          <w:szCs w:val="24"/>
        </w:rPr>
        <w:t>, and where</w:t>
      </w:r>
      <w:r w:rsidRPr="001E21CA">
        <w:rPr>
          <w:rFonts w:ascii="Times New Roman" w:hAnsi="Times New Roman" w:cs="Times New Roman"/>
          <w:sz w:val="24"/>
          <w:szCs w:val="24"/>
        </w:rPr>
        <w:t xml:space="preserve"> there is sufficient sample size</w:t>
      </w:r>
      <w:r>
        <w:rPr>
          <w:rFonts w:ascii="Times New Roman" w:hAnsi="Times New Roman" w:cs="Times New Roman"/>
          <w:sz w:val="24"/>
          <w:szCs w:val="24"/>
        </w:rPr>
        <w:t>,</w:t>
      </w:r>
      <w:r w:rsidRPr="001E21CA">
        <w:rPr>
          <w:rFonts w:ascii="Times New Roman" w:hAnsi="Times New Roman" w:cs="Times New Roman"/>
          <w:sz w:val="24"/>
          <w:szCs w:val="24"/>
        </w:rPr>
        <w:t xml:space="preserve"> to </w:t>
      </w:r>
      <w:r>
        <w:rPr>
          <w:rFonts w:ascii="Times New Roman" w:hAnsi="Times New Roman" w:cs="Times New Roman"/>
          <w:sz w:val="24"/>
          <w:szCs w:val="24"/>
        </w:rPr>
        <w:t>estimate the prevalence of psoriasis for</w:t>
      </w:r>
      <w:r w:rsidRPr="001E21CA">
        <w:rPr>
          <w:rFonts w:ascii="Times New Roman" w:hAnsi="Times New Roman" w:cs="Times New Roman"/>
          <w:sz w:val="24"/>
          <w:szCs w:val="24"/>
        </w:rPr>
        <w:t xml:space="preserve"> several subpopulations</w:t>
      </w:r>
      <w:r>
        <w:rPr>
          <w:rFonts w:ascii="Times New Roman" w:hAnsi="Times New Roman" w:cs="Times New Roman"/>
          <w:sz w:val="24"/>
          <w:szCs w:val="24"/>
        </w:rPr>
        <w:t xml:space="preserve">. </w:t>
      </w:r>
    </w:p>
    <w:p w:rsidR="00A370CF" w:rsidP="00A370CF" w14:paraId="7F84675E" w14:textId="77777777">
      <w:pPr>
        <w:pStyle w:val="ListParagraph"/>
        <w:rPr>
          <w:rFonts w:ascii="Times New Roman" w:hAnsi="Times New Roman" w:cs="Times New Roman"/>
          <w:sz w:val="24"/>
          <w:szCs w:val="24"/>
        </w:rPr>
      </w:pPr>
    </w:p>
    <w:p w:rsidR="0015001D" w:rsidP="00EA758E" w14:paraId="10C99553" w14:textId="157E6EC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 psoriasis questions will be included for two years (2023 and 2024) to allow for pooling of data to ensure sufficient sample sizes for smaller subgroups</w:t>
      </w:r>
      <w:r w:rsidRPr="001E21CA">
        <w:rPr>
          <w:rFonts w:ascii="Times New Roman" w:hAnsi="Times New Roman" w:cs="Times New Roman"/>
          <w:sz w:val="24"/>
          <w:szCs w:val="24"/>
        </w:rPr>
        <w:t>.</w:t>
      </w:r>
    </w:p>
    <w:p w:rsidR="00A370CF" w:rsidRPr="00A370CF" w:rsidP="00A370CF" w14:paraId="0B99D987" w14:textId="77777777">
      <w:pPr>
        <w:pStyle w:val="ListParagraph"/>
        <w:rPr>
          <w:rFonts w:ascii="Times New Roman" w:hAnsi="Times New Roman" w:cs="Times New Roman"/>
          <w:sz w:val="24"/>
          <w:szCs w:val="24"/>
        </w:rPr>
      </w:pPr>
    </w:p>
    <w:p w:rsidR="0015001D" w:rsidP="0D5A5E18" w14:paraId="08735A4B" w14:textId="5D4CEDD8">
      <w:pPr>
        <w:pStyle w:val="ListParagraph"/>
        <w:numPr>
          <w:ilvl w:val="0"/>
          <w:numId w:val="8"/>
        </w:numPr>
        <w:rPr>
          <w:rFonts w:asciiTheme="minorHAnsi" w:eastAsiaTheme="minorEastAsia" w:hAnsiTheme="minorHAnsi" w:cstheme="minorBidi"/>
          <w:sz w:val="24"/>
          <w:szCs w:val="24"/>
        </w:rPr>
      </w:pPr>
      <w:r w:rsidRPr="0D5A5E18">
        <w:rPr>
          <w:rFonts w:ascii="Times New Roman" w:hAnsi="Times New Roman" w:cs="Times New Roman"/>
          <w:sz w:val="24"/>
          <w:szCs w:val="24"/>
        </w:rPr>
        <w:t>The prevalence of psoriasis in US adults aged 20 years or older was 3% based on 2011-2014 NHANES data.</w:t>
      </w:r>
      <w:r w:rsidRPr="0D5A5E18">
        <w:rPr>
          <w:rFonts w:ascii="Times New Roman" w:hAnsi="Times New Roman" w:cs="Times New Roman"/>
          <w:sz w:val="24"/>
          <w:szCs w:val="24"/>
          <w:vertAlign w:val="superscript"/>
        </w:rPr>
        <w:t xml:space="preserve"> </w:t>
      </w:r>
      <w:r w:rsidRPr="0D5A5E18" w:rsidR="16BB3DA7">
        <w:rPr>
          <w:rFonts w:ascii="Times New Roman" w:hAnsi="Times New Roman" w:cs="Times New Roman"/>
          <w:sz w:val="24"/>
          <w:szCs w:val="24"/>
        </w:rPr>
        <w:t xml:space="preserve">The item will be on included on the survey for two years.  Based on a pooled sample of N~54,000 adults, the NHIS will be able to produce reliable prevalence estimates for any subpopulation that is at least 2% of the total population. </w:t>
      </w:r>
    </w:p>
    <w:p w:rsidR="0015001D" w:rsidP="0015001D" w14:paraId="20725DE2" w14:textId="1AEA4512">
      <w:pPr>
        <w:pStyle w:val="ListParagraph"/>
        <w:rPr>
          <w:rFonts w:ascii="Times New Roman" w:hAnsi="Times New Roman" w:cs="Times New Roman"/>
          <w:sz w:val="24"/>
          <w:szCs w:val="24"/>
        </w:rPr>
      </w:pPr>
    </w:p>
    <w:p w:rsidR="0090574F" w:rsidP="0015001D" w14:paraId="6683D88E" w14:textId="77777777">
      <w:pPr>
        <w:spacing w:after="200" w:line="276" w:lineRule="auto"/>
        <w:rPr>
          <w:rFonts w:ascii="Times New Roman" w:hAnsi="Times New Roman" w:cs="Times New Roman"/>
          <w:sz w:val="24"/>
          <w:szCs w:val="24"/>
          <w:u w:val="single"/>
        </w:rPr>
      </w:pPr>
    </w:p>
    <w:p w:rsidR="0015001D" w:rsidRPr="00576374" w:rsidP="0015001D" w14:paraId="3007B170" w14:textId="235A9E9E">
      <w:pPr>
        <w:spacing w:after="200" w:line="276" w:lineRule="auto"/>
        <w:rPr>
          <w:rFonts w:ascii="Times New Roman" w:hAnsi="Times New Roman" w:cs="Times New Roman"/>
          <w:sz w:val="24"/>
          <w:szCs w:val="24"/>
          <w:u w:val="single"/>
        </w:rPr>
      </w:pPr>
      <w:r w:rsidRPr="00576374">
        <w:rPr>
          <w:rFonts w:ascii="Times New Roman" w:hAnsi="Times New Roman" w:cs="Times New Roman"/>
          <w:sz w:val="24"/>
          <w:szCs w:val="24"/>
          <w:u w:val="single"/>
        </w:rPr>
        <w:t>References</w:t>
      </w:r>
    </w:p>
    <w:p w:rsidR="0015001D" w:rsidRPr="00B17607" w:rsidP="00EA758E" w14:paraId="322EEF14" w14:textId="77777777">
      <w:pPr>
        <w:pStyle w:val="ListParagraph"/>
        <w:numPr>
          <w:ilvl w:val="0"/>
          <w:numId w:val="10"/>
        </w:numPr>
        <w:spacing w:after="200" w:line="276" w:lineRule="auto"/>
        <w:rPr>
          <w:rFonts w:ascii="Times New Roman" w:hAnsi="Times New Roman" w:cs="Times New Roman"/>
          <w:sz w:val="24"/>
          <w:szCs w:val="24"/>
        </w:rPr>
      </w:pPr>
      <w:r w:rsidRPr="00B17607">
        <w:rPr>
          <w:rFonts w:ascii="Times New Roman" w:hAnsi="Times New Roman" w:cs="Times New Roman"/>
          <w:sz w:val="24"/>
          <w:szCs w:val="24"/>
        </w:rPr>
        <w:t xml:space="preserve">Armstrong AW, Mehta MD, Schupp CW, Gondo GC, Bell SJ, Griffiths CEM. Psoriasis </w:t>
      </w:r>
      <w:r>
        <w:rPr>
          <w:rFonts w:ascii="Times New Roman" w:hAnsi="Times New Roman" w:cs="Times New Roman"/>
          <w:sz w:val="24"/>
          <w:szCs w:val="24"/>
        </w:rPr>
        <w:t>p</w:t>
      </w:r>
      <w:r w:rsidRPr="00B17607">
        <w:rPr>
          <w:rFonts w:ascii="Times New Roman" w:hAnsi="Times New Roman" w:cs="Times New Roman"/>
          <w:sz w:val="24"/>
          <w:szCs w:val="24"/>
        </w:rPr>
        <w:t xml:space="preserve">revalence in </w:t>
      </w:r>
      <w:r>
        <w:rPr>
          <w:rFonts w:ascii="Times New Roman" w:hAnsi="Times New Roman" w:cs="Times New Roman"/>
          <w:sz w:val="24"/>
          <w:szCs w:val="24"/>
        </w:rPr>
        <w:t>a</w:t>
      </w:r>
      <w:r w:rsidRPr="00B17607">
        <w:rPr>
          <w:rFonts w:ascii="Times New Roman" w:hAnsi="Times New Roman" w:cs="Times New Roman"/>
          <w:sz w:val="24"/>
          <w:szCs w:val="24"/>
        </w:rPr>
        <w:t xml:space="preserve">dults in the United States. </w:t>
      </w:r>
      <w:r w:rsidRPr="00B17607">
        <w:rPr>
          <w:rFonts w:ascii="Times New Roman" w:hAnsi="Times New Roman" w:cs="Times New Roman"/>
          <w:i/>
          <w:iCs/>
          <w:sz w:val="24"/>
          <w:szCs w:val="24"/>
        </w:rPr>
        <w:t>JAMA Dermatol.</w:t>
      </w:r>
      <w:r w:rsidRPr="00B17607">
        <w:rPr>
          <w:rFonts w:ascii="Times New Roman" w:hAnsi="Times New Roman" w:cs="Times New Roman"/>
          <w:sz w:val="24"/>
          <w:szCs w:val="24"/>
        </w:rPr>
        <w:t xml:space="preserve"> 2021;157(8):940</w:t>
      </w:r>
      <w:r>
        <w:rPr>
          <w:rFonts w:ascii="Times New Roman" w:hAnsi="Times New Roman" w:cs="Times New Roman"/>
          <w:sz w:val="24"/>
          <w:szCs w:val="24"/>
        </w:rPr>
        <w:t>-</w:t>
      </w:r>
      <w:r w:rsidRPr="00B17607">
        <w:rPr>
          <w:rFonts w:ascii="Times New Roman" w:hAnsi="Times New Roman" w:cs="Times New Roman"/>
          <w:sz w:val="24"/>
          <w:szCs w:val="24"/>
        </w:rPr>
        <w:t>946. doi:</w:t>
      </w:r>
      <w:hyperlink r:id="rId9" w:history="1">
        <w:r w:rsidRPr="00EA3D81">
          <w:rPr>
            <w:rStyle w:val="Hyperlink"/>
            <w:rFonts w:ascii="Times New Roman" w:hAnsi="Times New Roman" w:cs="Times New Roman"/>
            <w:sz w:val="24"/>
            <w:szCs w:val="24"/>
          </w:rPr>
          <w:t>10.1001/jamadermatol.2021.2007</w:t>
        </w:r>
      </w:hyperlink>
    </w:p>
    <w:p w:rsidR="0015001D" w:rsidRPr="00B17607" w:rsidP="00EA758E" w14:paraId="4D96A07E" w14:textId="77777777">
      <w:pPr>
        <w:pStyle w:val="ListParagraph"/>
        <w:numPr>
          <w:ilvl w:val="0"/>
          <w:numId w:val="10"/>
        </w:numPr>
        <w:spacing w:after="240"/>
        <w:rPr>
          <w:rFonts w:ascii="Times New Roman" w:hAnsi="Times New Roman" w:cs="Times New Roman"/>
          <w:color w:val="333333"/>
          <w:sz w:val="24"/>
          <w:szCs w:val="24"/>
        </w:rPr>
      </w:pPr>
      <w:r w:rsidRPr="00B17607">
        <w:rPr>
          <w:rFonts w:ascii="Times New Roman" w:hAnsi="Times New Roman" w:cs="Times New Roman"/>
          <w:color w:val="333333"/>
          <w:sz w:val="24"/>
          <w:szCs w:val="24"/>
        </w:rPr>
        <w:t>Coates LC, Helliwell PS. Psoriatic arthritis: state of the art review.</w:t>
      </w:r>
      <w:r w:rsidRPr="00B17607">
        <w:rPr>
          <w:rFonts w:ascii="Times New Roman" w:hAnsi="Times New Roman" w:cs="Times New Roman"/>
          <w:i/>
          <w:iCs/>
          <w:color w:val="333333"/>
          <w:sz w:val="24"/>
          <w:szCs w:val="24"/>
        </w:rPr>
        <w:t xml:space="preserve"> Clin Med (Lond)</w:t>
      </w:r>
      <w:r w:rsidRPr="00B17607">
        <w:rPr>
          <w:rFonts w:ascii="Times New Roman" w:hAnsi="Times New Roman" w:cs="Times New Roman"/>
          <w:color w:val="333333"/>
          <w:sz w:val="24"/>
          <w:szCs w:val="24"/>
        </w:rPr>
        <w:t>. 2017;17(1):65-70. doi:</w:t>
      </w:r>
      <w:hyperlink r:id="rId10" w:history="1">
        <w:r w:rsidRPr="00B17607">
          <w:rPr>
            <w:rStyle w:val="Hyperlink"/>
            <w:rFonts w:ascii="Times New Roman" w:hAnsi="Times New Roman" w:cs="Times New Roman"/>
            <w:color w:val="3B923F"/>
            <w:sz w:val="24"/>
            <w:szCs w:val="24"/>
          </w:rPr>
          <w:t>10.7861/clinmedicine.17-1-65</w:t>
        </w:r>
      </w:hyperlink>
    </w:p>
    <w:p w:rsidR="0015001D" w:rsidRPr="00B17607" w:rsidP="00EA758E" w14:paraId="2697CD87" w14:textId="77777777">
      <w:pPr>
        <w:pStyle w:val="ListParagraph"/>
        <w:numPr>
          <w:ilvl w:val="0"/>
          <w:numId w:val="10"/>
        </w:numPr>
        <w:spacing w:after="240"/>
        <w:rPr>
          <w:rFonts w:ascii="Times New Roman" w:hAnsi="Times New Roman" w:cs="Times New Roman"/>
          <w:color w:val="333333"/>
          <w:sz w:val="24"/>
          <w:szCs w:val="24"/>
        </w:rPr>
      </w:pPr>
      <w:r w:rsidRPr="00B17607">
        <w:rPr>
          <w:rFonts w:ascii="Times New Roman" w:hAnsi="Times New Roman" w:cs="Times New Roman"/>
          <w:color w:val="333333"/>
          <w:sz w:val="24"/>
          <w:szCs w:val="24"/>
        </w:rPr>
        <w:t xml:space="preserve">Armstrong EJ, Harskamp CT, Armstrong AW. Psoriasis and major adverse cardiovascular events: a systematic review and meta-analysis of observational studies. </w:t>
      </w:r>
      <w:r w:rsidRPr="00B17607">
        <w:rPr>
          <w:rFonts w:ascii="Times New Roman" w:hAnsi="Times New Roman" w:cs="Times New Roman"/>
          <w:i/>
          <w:iCs/>
          <w:color w:val="333333"/>
          <w:sz w:val="24"/>
          <w:szCs w:val="24"/>
        </w:rPr>
        <w:t>J Am Heart Assoc</w:t>
      </w:r>
      <w:r w:rsidRPr="00B17607">
        <w:rPr>
          <w:rFonts w:ascii="Times New Roman" w:hAnsi="Times New Roman" w:cs="Times New Roman"/>
          <w:color w:val="333333"/>
          <w:sz w:val="24"/>
          <w:szCs w:val="24"/>
        </w:rPr>
        <w:t>. 2013;2(2</w:t>
      </w:r>
      <w:r w:rsidRPr="00B17607">
        <w:rPr>
          <w:rFonts w:ascii="Times New Roman" w:hAnsi="Times New Roman" w:cs="Times New Roman"/>
          <w:color w:val="333333"/>
          <w:sz w:val="24"/>
          <w:szCs w:val="24"/>
        </w:rPr>
        <w:t>):e</w:t>
      </w:r>
      <w:r w:rsidRPr="00B17607">
        <w:rPr>
          <w:rFonts w:ascii="Times New Roman" w:hAnsi="Times New Roman" w:cs="Times New Roman"/>
          <w:color w:val="333333"/>
          <w:sz w:val="24"/>
          <w:szCs w:val="24"/>
        </w:rPr>
        <w:t>000062. doi:</w:t>
      </w:r>
      <w:hyperlink r:id="rId11" w:history="1">
        <w:r w:rsidRPr="00B17607">
          <w:rPr>
            <w:rStyle w:val="Hyperlink"/>
            <w:rFonts w:ascii="Times New Roman" w:hAnsi="Times New Roman" w:cs="Times New Roman"/>
            <w:color w:val="3B923F"/>
            <w:sz w:val="24"/>
            <w:szCs w:val="24"/>
          </w:rPr>
          <w:t>10.1161/JAHA.113.000062</w:t>
        </w:r>
      </w:hyperlink>
    </w:p>
    <w:p w:rsidR="0015001D" w:rsidRPr="00B17607" w:rsidP="00EA758E" w14:paraId="28B48006" w14:textId="77777777">
      <w:pPr>
        <w:pStyle w:val="ListParagraph"/>
        <w:numPr>
          <w:ilvl w:val="0"/>
          <w:numId w:val="10"/>
        </w:numPr>
        <w:spacing w:after="240"/>
        <w:rPr>
          <w:rFonts w:ascii="Times New Roman" w:hAnsi="Times New Roman" w:cs="Times New Roman"/>
          <w:color w:val="333333"/>
          <w:sz w:val="24"/>
          <w:szCs w:val="24"/>
        </w:rPr>
      </w:pPr>
      <w:r w:rsidRPr="00B17607">
        <w:rPr>
          <w:rFonts w:ascii="Times New Roman" w:hAnsi="Times New Roman" w:cs="Times New Roman"/>
          <w:color w:val="333333"/>
          <w:sz w:val="24"/>
          <w:szCs w:val="24"/>
        </w:rPr>
        <w:t xml:space="preserve">Kurd SK, Troxel AB, Crits-Christoph P, Gelfand JM. The risk of depression, anxiety, and suicidality in patients with psoriasis: a population-based cohort study. </w:t>
      </w:r>
      <w:r w:rsidRPr="00B17607">
        <w:rPr>
          <w:rFonts w:ascii="Times New Roman" w:hAnsi="Times New Roman" w:cs="Times New Roman"/>
          <w:i/>
          <w:iCs/>
          <w:color w:val="333333"/>
          <w:sz w:val="24"/>
          <w:szCs w:val="24"/>
        </w:rPr>
        <w:t>Arch Dermatol</w:t>
      </w:r>
      <w:r w:rsidRPr="00B17607">
        <w:rPr>
          <w:rFonts w:ascii="Times New Roman" w:hAnsi="Times New Roman" w:cs="Times New Roman"/>
          <w:color w:val="333333"/>
          <w:sz w:val="24"/>
          <w:szCs w:val="24"/>
        </w:rPr>
        <w:t>. 2010;146(8):891-895. doi:</w:t>
      </w:r>
      <w:hyperlink r:id="rId12" w:history="1">
        <w:r w:rsidRPr="00B17607">
          <w:rPr>
            <w:rStyle w:val="Hyperlink"/>
            <w:rFonts w:ascii="Times New Roman" w:hAnsi="Times New Roman" w:cs="Times New Roman"/>
            <w:color w:val="3B923F"/>
            <w:sz w:val="24"/>
            <w:szCs w:val="24"/>
          </w:rPr>
          <w:t>10.1001/archdermatol.2010.186</w:t>
        </w:r>
      </w:hyperlink>
    </w:p>
    <w:p w:rsidR="0015001D" w:rsidP="00EA758E" w14:paraId="2FA020B3" w14:textId="77777777">
      <w:pPr>
        <w:pStyle w:val="ListParagraph"/>
        <w:numPr>
          <w:ilvl w:val="0"/>
          <w:numId w:val="10"/>
        </w:numPr>
        <w:spacing w:after="240"/>
        <w:rPr>
          <w:rFonts w:ascii="Times New Roman" w:hAnsi="Times New Roman" w:cs="Times New Roman"/>
          <w:color w:val="333333"/>
          <w:sz w:val="24"/>
          <w:szCs w:val="24"/>
        </w:rPr>
      </w:pPr>
      <w:r>
        <w:rPr>
          <w:rFonts w:ascii="Times New Roman" w:hAnsi="Times New Roman" w:cs="Times New Roman"/>
          <w:color w:val="333333"/>
          <w:sz w:val="24"/>
          <w:szCs w:val="24"/>
        </w:rPr>
        <w:t>B</w:t>
      </w:r>
      <w:r w:rsidRPr="009C267B">
        <w:rPr>
          <w:rFonts w:ascii="Times New Roman" w:hAnsi="Times New Roman" w:cs="Times New Roman"/>
          <w:color w:val="333333"/>
          <w:sz w:val="24"/>
          <w:szCs w:val="24"/>
        </w:rPr>
        <w:t xml:space="preserve">rezinski EA, Dhillon JS, Armstrong AW. Economic burden of psoriasis in the United States: a systematic review. </w:t>
      </w:r>
      <w:r w:rsidRPr="009C267B">
        <w:rPr>
          <w:rFonts w:ascii="Times New Roman" w:hAnsi="Times New Roman" w:cs="Times New Roman"/>
          <w:i/>
          <w:iCs/>
          <w:color w:val="333333"/>
          <w:sz w:val="24"/>
          <w:szCs w:val="24"/>
        </w:rPr>
        <w:t>JAMA Dermatol</w:t>
      </w:r>
      <w:r w:rsidRPr="009C267B">
        <w:rPr>
          <w:rFonts w:ascii="Times New Roman" w:hAnsi="Times New Roman" w:cs="Times New Roman"/>
          <w:color w:val="333333"/>
          <w:sz w:val="24"/>
          <w:szCs w:val="24"/>
        </w:rPr>
        <w:t>. 2015;151(6):651-658. doi:</w:t>
      </w:r>
      <w:hyperlink r:id="rId13" w:history="1">
        <w:r w:rsidRPr="00DF0B95">
          <w:rPr>
            <w:rStyle w:val="Hyperlink"/>
            <w:rFonts w:ascii="Times New Roman" w:hAnsi="Times New Roman" w:cs="Times New Roman"/>
            <w:sz w:val="24"/>
            <w:szCs w:val="24"/>
          </w:rPr>
          <w:t>10.1001/jamadermatol.2014.3593</w:t>
        </w:r>
      </w:hyperlink>
    </w:p>
    <w:p w:rsidR="0015001D" w:rsidP="00EA758E" w14:paraId="2D13478C" w14:textId="77777777">
      <w:pPr>
        <w:pStyle w:val="ListParagraph"/>
        <w:numPr>
          <w:ilvl w:val="0"/>
          <w:numId w:val="10"/>
        </w:numPr>
        <w:spacing w:after="240"/>
        <w:rPr>
          <w:rFonts w:ascii="Times New Roman" w:hAnsi="Times New Roman" w:cs="Times New Roman"/>
          <w:color w:val="333333"/>
          <w:sz w:val="24"/>
          <w:szCs w:val="24"/>
        </w:rPr>
      </w:pPr>
      <w:r>
        <w:rPr>
          <w:rFonts w:ascii="Times New Roman" w:hAnsi="Times New Roman" w:cs="Times New Roman"/>
          <w:color w:val="333333"/>
          <w:sz w:val="24"/>
          <w:szCs w:val="24"/>
        </w:rPr>
        <w:t xml:space="preserve">CDC. </w:t>
      </w:r>
      <w:r w:rsidRPr="00CF0529">
        <w:rPr>
          <w:rFonts w:ascii="Times New Roman" w:hAnsi="Times New Roman" w:cs="Times New Roman"/>
          <w:color w:val="333333"/>
          <w:sz w:val="24"/>
          <w:szCs w:val="24"/>
        </w:rPr>
        <w:t xml:space="preserve">Developing and </w:t>
      </w:r>
      <w:r>
        <w:rPr>
          <w:rFonts w:ascii="Times New Roman" w:hAnsi="Times New Roman" w:cs="Times New Roman"/>
          <w:color w:val="333333"/>
          <w:sz w:val="24"/>
          <w:szCs w:val="24"/>
        </w:rPr>
        <w:t>a</w:t>
      </w:r>
      <w:r w:rsidRPr="00CF0529">
        <w:rPr>
          <w:rFonts w:ascii="Times New Roman" w:hAnsi="Times New Roman" w:cs="Times New Roman"/>
          <w:color w:val="333333"/>
          <w:sz w:val="24"/>
          <w:szCs w:val="24"/>
        </w:rPr>
        <w:t xml:space="preserve">ddressing the </w:t>
      </w:r>
      <w:r>
        <w:rPr>
          <w:rFonts w:ascii="Times New Roman" w:hAnsi="Times New Roman" w:cs="Times New Roman"/>
          <w:color w:val="333333"/>
          <w:sz w:val="24"/>
          <w:szCs w:val="24"/>
        </w:rPr>
        <w:t>p</w:t>
      </w:r>
      <w:r w:rsidRPr="00CF0529">
        <w:rPr>
          <w:rFonts w:ascii="Times New Roman" w:hAnsi="Times New Roman" w:cs="Times New Roman"/>
          <w:color w:val="333333"/>
          <w:sz w:val="24"/>
          <w:szCs w:val="24"/>
        </w:rPr>
        <w:t xml:space="preserve">ublic </w:t>
      </w:r>
      <w:r>
        <w:rPr>
          <w:rFonts w:ascii="Times New Roman" w:hAnsi="Times New Roman" w:cs="Times New Roman"/>
          <w:color w:val="333333"/>
          <w:sz w:val="24"/>
          <w:szCs w:val="24"/>
        </w:rPr>
        <w:t>h</w:t>
      </w:r>
      <w:r w:rsidRPr="00CF0529">
        <w:rPr>
          <w:rFonts w:ascii="Times New Roman" w:hAnsi="Times New Roman" w:cs="Times New Roman"/>
          <w:color w:val="333333"/>
          <w:sz w:val="24"/>
          <w:szCs w:val="24"/>
        </w:rPr>
        <w:t xml:space="preserve">ealth </w:t>
      </w:r>
      <w:r>
        <w:rPr>
          <w:rFonts w:ascii="Times New Roman" w:hAnsi="Times New Roman" w:cs="Times New Roman"/>
          <w:color w:val="333333"/>
          <w:sz w:val="24"/>
          <w:szCs w:val="24"/>
        </w:rPr>
        <w:t>a</w:t>
      </w:r>
      <w:r w:rsidRPr="00CF0529">
        <w:rPr>
          <w:rFonts w:ascii="Times New Roman" w:hAnsi="Times New Roman" w:cs="Times New Roman"/>
          <w:color w:val="333333"/>
          <w:sz w:val="24"/>
          <w:szCs w:val="24"/>
        </w:rPr>
        <w:t xml:space="preserve">genda for </w:t>
      </w:r>
      <w:r>
        <w:rPr>
          <w:rFonts w:ascii="Times New Roman" w:hAnsi="Times New Roman" w:cs="Times New Roman"/>
          <w:color w:val="333333"/>
          <w:sz w:val="24"/>
          <w:szCs w:val="24"/>
        </w:rPr>
        <w:t>p</w:t>
      </w:r>
      <w:r w:rsidRPr="00CF0529">
        <w:rPr>
          <w:rFonts w:ascii="Times New Roman" w:hAnsi="Times New Roman" w:cs="Times New Roman"/>
          <w:color w:val="333333"/>
          <w:sz w:val="24"/>
          <w:szCs w:val="24"/>
        </w:rPr>
        <w:t xml:space="preserve">soriasis and </w:t>
      </w:r>
      <w:r>
        <w:rPr>
          <w:rFonts w:ascii="Times New Roman" w:hAnsi="Times New Roman" w:cs="Times New Roman"/>
          <w:color w:val="333333"/>
          <w:sz w:val="24"/>
          <w:szCs w:val="24"/>
        </w:rPr>
        <w:t>p</w:t>
      </w:r>
      <w:r w:rsidRPr="00CF0529">
        <w:rPr>
          <w:rFonts w:ascii="Times New Roman" w:hAnsi="Times New Roman" w:cs="Times New Roman"/>
          <w:color w:val="333333"/>
          <w:sz w:val="24"/>
          <w:szCs w:val="24"/>
        </w:rPr>
        <w:t xml:space="preserve">soriatic </w:t>
      </w:r>
      <w:r>
        <w:rPr>
          <w:rFonts w:ascii="Times New Roman" w:hAnsi="Times New Roman" w:cs="Times New Roman"/>
          <w:color w:val="333333"/>
          <w:sz w:val="24"/>
          <w:szCs w:val="24"/>
        </w:rPr>
        <w:t>a</w:t>
      </w:r>
      <w:r w:rsidRPr="00CF0529">
        <w:rPr>
          <w:rFonts w:ascii="Times New Roman" w:hAnsi="Times New Roman" w:cs="Times New Roman"/>
          <w:color w:val="333333"/>
          <w:sz w:val="24"/>
          <w:szCs w:val="24"/>
        </w:rPr>
        <w:t>rthritis</w:t>
      </w:r>
      <w:r>
        <w:rPr>
          <w:rFonts w:ascii="Times New Roman" w:hAnsi="Times New Roman" w:cs="Times New Roman"/>
          <w:color w:val="333333"/>
          <w:sz w:val="24"/>
          <w:szCs w:val="24"/>
        </w:rPr>
        <w:t xml:space="preserve">. </w:t>
      </w:r>
      <w:hyperlink r:id="rId14" w:history="1">
        <w:r w:rsidRPr="00E8167B">
          <w:rPr>
            <w:rStyle w:val="Hyperlink"/>
            <w:rFonts w:ascii="Times New Roman" w:hAnsi="Times New Roman" w:cs="Times New Roman"/>
            <w:sz w:val="24"/>
            <w:szCs w:val="24"/>
          </w:rPr>
          <w:t>https://www.cdc.gov/psoriasis/pdf/Public-Health-Agenda-for-Psoriasis.pdf</w:t>
        </w:r>
      </w:hyperlink>
      <w:r>
        <w:rPr>
          <w:rFonts w:ascii="Times New Roman" w:hAnsi="Times New Roman" w:cs="Times New Roman"/>
          <w:color w:val="333333"/>
          <w:sz w:val="24"/>
          <w:szCs w:val="24"/>
        </w:rPr>
        <w:t>. Accessed July 20, 2022.</w:t>
      </w:r>
    </w:p>
    <w:p w:rsidR="0015001D" w:rsidRPr="00CF0529" w:rsidP="00EA758E" w14:paraId="57AC9B80" w14:textId="77777777">
      <w:pPr>
        <w:pStyle w:val="ListParagraph"/>
        <w:numPr>
          <w:ilvl w:val="0"/>
          <w:numId w:val="10"/>
        </w:numPr>
        <w:spacing w:after="240"/>
        <w:rPr>
          <w:rFonts w:ascii="Times New Roman" w:hAnsi="Times New Roman" w:cs="Times New Roman"/>
          <w:color w:val="333333"/>
          <w:sz w:val="24"/>
          <w:szCs w:val="24"/>
        </w:rPr>
      </w:pPr>
      <w:r>
        <w:rPr>
          <w:rFonts w:ascii="Times New Roman" w:hAnsi="Times New Roman" w:cs="Times New Roman"/>
          <w:color w:val="333333"/>
          <w:sz w:val="24"/>
          <w:szCs w:val="24"/>
        </w:rPr>
        <w:t xml:space="preserve">CDC. Expanding the national approach to chronic disease education and awareness. </w:t>
      </w:r>
      <w:hyperlink r:id="rId15" w:history="1">
        <w:r w:rsidRPr="00E8167B">
          <w:rPr>
            <w:rStyle w:val="Hyperlink"/>
            <w:rFonts w:ascii="Times New Roman" w:hAnsi="Times New Roman" w:cs="Times New Roman"/>
            <w:sz w:val="24"/>
            <w:szCs w:val="24"/>
          </w:rPr>
          <w:t>https://www.cdc.gov/populationhealth/chronicdiseaseawareness/index.htm</w:t>
        </w:r>
      </w:hyperlink>
      <w:r>
        <w:rPr>
          <w:rFonts w:ascii="Times New Roman" w:hAnsi="Times New Roman" w:cs="Times New Roman"/>
          <w:color w:val="333333"/>
          <w:sz w:val="24"/>
          <w:szCs w:val="24"/>
        </w:rPr>
        <w:t>. Accessed July 20, 2022.</w:t>
      </w:r>
    </w:p>
    <w:p w:rsidR="0090043D" w:rsidP="0090043D" w14:paraId="2F6398B7" w14:textId="14013B4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Arthritis</w:t>
      </w:r>
      <w:r w:rsidR="007E15D3">
        <w:rPr>
          <w:rFonts w:ascii="Times New Roman" w:hAnsi="Times New Roman" w:cs="Times New Roman"/>
          <w:b/>
          <w:bCs/>
          <w:sz w:val="24"/>
          <w:szCs w:val="24"/>
        </w:rPr>
        <w:t xml:space="preserve"> </w:t>
      </w:r>
      <w:r w:rsidRPr="00B46B6B">
        <w:rPr>
          <w:rFonts w:ascii="Times New Roman" w:hAnsi="Times New Roman" w:cs="Times New Roman"/>
          <w:b/>
          <w:bCs/>
          <w:sz w:val="24"/>
          <w:szCs w:val="24"/>
        </w:rPr>
        <w:t>– Sample Adult</w:t>
      </w:r>
    </w:p>
    <w:p w:rsidR="00082942" w:rsidP="0090043D" w14:paraId="0E4ABD07" w14:textId="77777777">
      <w:pPr>
        <w:spacing w:after="0" w:line="240" w:lineRule="auto"/>
        <w:rPr>
          <w:rFonts w:ascii="Times New Roman" w:hAnsi="Times New Roman" w:cs="Times New Roman"/>
          <w:b/>
          <w:bCs/>
          <w:sz w:val="24"/>
          <w:szCs w:val="24"/>
        </w:rPr>
      </w:pPr>
    </w:p>
    <w:p w:rsidR="0090043D" w:rsidP="0090043D" w14:paraId="1AE66572" w14:textId="77777777">
      <w:pPr>
        <w:spacing w:after="0" w:line="240" w:lineRule="auto"/>
        <w:rPr>
          <w:rFonts w:ascii="Times New Roman" w:hAnsi="Times New Roman" w:cs="Times New Roman"/>
          <w:sz w:val="24"/>
          <w:szCs w:val="24"/>
          <w:u w:val="single"/>
        </w:rPr>
      </w:pPr>
      <w:r w:rsidRPr="00E643DE">
        <w:rPr>
          <w:rFonts w:ascii="Times New Roman" w:hAnsi="Times New Roman" w:cs="Times New Roman"/>
          <w:sz w:val="24"/>
          <w:szCs w:val="24"/>
        </w:rPr>
        <w:t>Sponsor:</w:t>
      </w:r>
      <w:r w:rsidRPr="00650F15">
        <w:t xml:space="preserve"> </w:t>
      </w:r>
      <w:r>
        <w:t xml:space="preserve"> </w:t>
      </w:r>
      <w:r w:rsidRPr="00B845A3">
        <w:rPr>
          <w:rFonts w:ascii="Times New Roman" w:hAnsi="Times New Roman" w:cs="Times New Roman"/>
          <w:sz w:val="24"/>
          <w:szCs w:val="24"/>
        </w:rPr>
        <w:t>NIH/NIAMS - National Institute of Arthritis and Musculoskeletal and Skin Diseases CDC/NCCDPHP - National Center for Chronic Disease Prevention and Health Promotion</w:t>
      </w:r>
    </w:p>
    <w:p w:rsidR="0090043D" w:rsidP="0090043D" w14:paraId="13CE8C66" w14:textId="4607967A">
      <w:pPr>
        <w:spacing w:after="0" w:line="240" w:lineRule="auto"/>
        <w:rPr>
          <w:rFonts w:ascii="Times New Roman" w:hAnsi="Times New Roman" w:cs="Times New Roman"/>
          <w:sz w:val="24"/>
          <w:szCs w:val="24"/>
          <w:u w:val="single"/>
        </w:rPr>
      </w:pPr>
    </w:p>
    <w:p w:rsidR="00E94843" w:rsidRPr="00D76BB8" w:rsidP="00E94843" w14:paraId="1346A066" w14:textId="67647A12">
      <w:pPr>
        <w:jc w:val="both"/>
        <w:rPr>
          <w:rFonts w:ascii="Times New Roman" w:hAnsi="Times New Roman" w:cs="Times New Roman"/>
          <w:sz w:val="24"/>
          <w:szCs w:val="24"/>
        </w:rPr>
      </w:pPr>
      <w:r w:rsidRPr="00432E56">
        <w:rPr>
          <w:rFonts w:ascii="Times New Roman" w:hAnsi="Times New Roman" w:cs="Times New Roman"/>
          <w:sz w:val="24"/>
          <w:szCs w:val="24"/>
        </w:rPr>
        <w:t xml:space="preserve">Arthritis is a general term for more than 100 conditions that affect the joints or tissues around the joint, including osteoarthritis, rheumatoid arthritis, </w:t>
      </w:r>
      <w:r w:rsidRPr="00432E56">
        <w:rPr>
          <w:rFonts w:ascii="Times New Roman" w:hAnsi="Times New Roman" w:cs="Times New Roman"/>
          <w:sz w:val="24"/>
          <w:szCs w:val="24"/>
        </w:rPr>
        <w:t>gout</w:t>
      </w:r>
      <w:r w:rsidRPr="00432E56">
        <w:rPr>
          <w:rFonts w:ascii="Times New Roman" w:hAnsi="Times New Roman" w:cs="Times New Roman"/>
          <w:sz w:val="24"/>
          <w:szCs w:val="24"/>
        </w:rPr>
        <w:t xml:space="preserve"> and fibromyalgia. Arthritis is an often overlooked, leading contributor to chronic disease burden and a top cause of morbidity, work limitations, and reduced quality of life. More than 58 million US adults have arthritis, half of whom are working aged; and 78 million are projected to have it by 2040. </w:t>
      </w:r>
      <w:r w:rsidRPr="00432E56">
        <w:rPr>
          <w:rFonts w:ascii="Times New Roman" w:hAnsi="Times New Roman" w:cs="Times New Roman"/>
          <w:color w:val="000000"/>
          <w:sz w:val="24"/>
          <w:szCs w:val="24"/>
          <w:shd w:val="clear" w:color="auto" w:fill="FFFFFF"/>
        </w:rPr>
        <w:t xml:space="preserve">Arthritis affects a person’s overall function and mobility, which can result in activity and other limitations. It </w:t>
      </w:r>
      <w:r>
        <w:rPr>
          <w:rFonts w:ascii="Times New Roman" w:hAnsi="Times New Roman" w:cs="Times New Roman"/>
          <w:color w:val="000000"/>
          <w:sz w:val="24"/>
          <w:szCs w:val="24"/>
        </w:rPr>
        <w:t>is a leading</w:t>
      </w:r>
      <w:r w:rsidRPr="00432E56">
        <w:rPr>
          <w:rFonts w:ascii="Times New Roman" w:hAnsi="Times New Roman" w:cs="Times New Roman"/>
          <w:color w:val="000000"/>
          <w:sz w:val="24"/>
          <w:szCs w:val="24"/>
        </w:rPr>
        <w:t xml:space="preserve"> </w:t>
      </w:r>
      <w:r w:rsidRPr="00432E56">
        <w:rPr>
          <w:rFonts w:ascii="Times New Roman" w:hAnsi="Times New Roman" w:cs="Times New Roman"/>
          <w:color w:val="000000"/>
          <w:sz w:val="24"/>
          <w:szCs w:val="24"/>
        </w:rPr>
        <w:t xml:space="preserve">cause of </w:t>
      </w:r>
      <w:r w:rsidRPr="00432E56">
        <w:rPr>
          <w:rFonts w:ascii="Times New Roman" w:hAnsi="Times New Roman" w:cs="Times New Roman"/>
          <w:color w:val="000000"/>
          <w:sz w:val="24"/>
          <w:szCs w:val="24"/>
        </w:rPr>
        <w:t>disability</w:t>
      </w:r>
      <w:r w:rsidRPr="00432E56">
        <w:rPr>
          <w:rFonts w:ascii="Times New Roman" w:hAnsi="Times New Roman" w:cs="Times New Roman"/>
          <w:color w:val="000000"/>
          <w:sz w:val="24"/>
          <w:szCs w:val="24"/>
          <w:vertAlign w:val="superscript"/>
        </w:rPr>
        <w:t xml:space="preserve">  </w:t>
      </w:r>
      <w:r w:rsidRPr="00432E56">
        <w:rPr>
          <w:rFonts w:ascii="Times New Roman" w:hAnsi="Times New Roman" w:cs="Times New Roman"/>
          <w:color w:val="000000"/>
          <w:sz w:val="24"/>
          <w:szCs w:val="24"/>
          <w:shd w:val="clear" w:color="auto" w:fill="FFFFFF"/>
        </w:rPr>
        <w:t>and</w:t>
      </w:r>
      <w:r w:rsidRPr="00432E5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the</w:t>
      </w:r>
      <w:r w:rsidRPr="00432E56">
        <w:rPr>
          <w:rFonts w:ascii="Times New Roman" w:hAnsi="Times New Roman" w:cs="Times New Roman"/>
          <w:color w:val="000000"/>
          <w:sz w:val="24"/>
          <w:szCs w:val="24"/>
          <w:shd w:val="clear" w:color="auto" w:fill="FFFFFF"/>
        </w:rPr>
        <w:t xml:space="preserve"> leading cause of work disability among US adults.</w:t>
      </w:r>
      <w:r w:rsidRPr="00432E56">
        <w:rPr>
          <w:rFonts w:ascii="Times New Roman" w:hAnsi="Times New Roman" w:cs="Times New Roman"/>
          <w:bCs/>
          <w:sz w:val="24"/>
          <w:szCs w:val="24"/>
        </w:rPr>
        <w:t xml:space="preserve"> Many adults with arthritis have moderate or severe joint pain and approximately 44% of adults with arthritis report limitations, which can include trouble doing daily activities, attributable to arthritis. </w:t>
      </w:r>
      <w:r w:rsidRPr="00D76BB8">
        <w:rPr>
          <w:rFonts w:ascii="Times New Roman" w:hAnsi="Times New Roman" w:cs="Times New Roman"/>
          <w:bCs/>
          <w:sz w:val="24"/>
          <w:szCs w:val="24"/>
        </w:rPr>
        <w:t xml:space="preserve"> </w:t>
      </w:r>
    </w:p>
    <w:p w:rsidR="00E94843" w:rsidRPr="00D76BB8" w:rsidP="00E94843" w14:paraId="17842261" w14:textId="77777777">
      <w:pPr>
        <w:jc w:val="both"/>
        <w:rPr>
          <w:rFonts w:ascii="Times New Roman" w:hAnsi="Times New Roman" w:cs="Times New Roman"/>
          <w:sz w:val="24"/>
          <w:szCs w:val="24"/>
          <w:u w:val="single"/>
          <w:vertAlign w:val="superscript"/>
        </w:rPr>
      </w:pPr>
      <w:r w:rsidRPr="00D76BB8">
        <w:rPr>
          <w:rFonts w:ascii="Times New Roman" w:hAnsi="Times New Roman" w:cs="Times New Roman"/>
          <w:sz w:val="24"/>
          <w:szCs w:val="24"/>
        </w:rPr>
        <w:t xml:space="preserve">The NHIS is the principal source of information assessing arthritis in adults </w:t>
      </w:r>
      <w:r w:rsidRPr="00D76BB8">
        <w:rPr>
          <w:rFonts w:ascii="Times New Roman" w:hAnsi="Times New Roman" w:cs="Times New Roman"/>
          <w:sz w:val="24"/>
          <w:szCs w:val="24"/>
          <w:u w:val="single"/>
        </w:rPr>
        <w:t>&gt;</w:t>
      </w:r>
      <w:r w:rsidRPr="00D76BB8">
        <w:rPr>
          <w:rFonts w:ascii="Times New Roman" w:hAnsi="Times New Roman" w:cs="Times New Roman"/>
          <w:sz w:val="24"/>
          <w:szCs w:val="24"/>
        </w:rPr>
        <w:t xml:space="preserve"> 18 years. Continuing to incorporate arthritis items in the NHIS allows for reliable national estimates of arthritis in the U.S. population.   </w:t>
      </w:r>
    </w:p>
    <w:p w:rsidR="0090043D" w:rsidRPr="000C6DA9" w:rsidP="0090043D" w14:paraId="75ECF18E" w14:textId="77777777">
      <w:pPr>
        <w:spacing w:after="0" w:line="240" w:lineRule="auto"/>
        <w:rPr>
          <w:rFonts w:ascii="Times New Roman" w:hAnsi="Times New Roman" w:cs="Times New Roman"/>
          <w:sz w:val="24"/>
          <w:szCs w:val="24"/>
        </w:rPr>
      </w:pPr>
      <w:r w:rsidRPr="000C6DA9">
        <w:rPr>
          <w:rFonts w:ascii="Times New Roman" w:hAnsi="Times New Roman" w:cs="Times New Roman"/>
          <w:sz w:val="24"/>
          <w:szCs w:val="24"/>
          <w:u w:val="single"/>
        </w:rPr>
        <w:t>Concepts Measured</w:t>
      </w:r>
    </w:p>
    <w:p w:rsidR="0090043D" w:rsidP="0090043D" w14:paraId="1DFBBFE3" w14:textId="77777777">
      <w:pPr>
        <w:spacing w:after="0" w:line="240" w:lineRule="auto"/>
        <w:rPr>
          <w:rFonts w:ascii="Times New Roman" w:hAnsi="Times New Roman" w:cs="Times New Roman"/>
          <w:b/>
          <w:bCs/>
          <w:sz w:val="24"/>
          <w:szCs w:val="24"/>
        </w:rPr>
      </w:pPr>
    </w:p>
    <w:p w:rsidR="0090043D" w:rsidP="0090043D" w14:paraId="5DFD1F23" w14:textId="77777777">
      <w:pPr>
        <w:pStyle w:val="ListParagraph"/>
        <w:numPr>
          <w:ilvl w:val="0"/>
          <w:numId w:val="4"/>
        </w:numPr>
        <w:rPr>
          <w:rFonts w:ascii="Times New Roman" w:hAnsi="Times New Roman" w:cs="Times New Roman"/>
          <w:sz w:val="24"/>
          <w:szCs w:val="24"/>
        </w:rPr>
      </w:pPr>
      <w:r w:rsidRPr="0046047A">
        <w:rPr>
          <w:rFonts w:ascii="Times New Roman" w:hAnsi="Times New Roman" w:cs="Times New Roman"/>
          <w:sz w:val="24"/>
          <w:szCs w:val="24"/>
        </w:rPr>
        <w:t>Past 30 DAYS, had any symptoms of pain, aching, or</w:t>
      </w:r>
      <w:r>
        <w:rPr>
          <w:rFonts w:ascii="Times New Roman" w:hAnsi="Times New Roman" w:cs="Times New Roman"/>
          <w:sz w:val="24"/>
          <w:szCs w:val="24"/>
        </w:rPr>
        <w:t xml:space="preserve"> </w:t>
      </w:r>
      <w:r w:rsidRPr="0046047A">
        <w:rPr>
          <w:rFonts w:ascii="Times New Roman" w:hAnsi="Times New Roman" w:cs="Times New Roman"/>
          <w:sz w:val="24"/>
          <w:szCs w:val="24"/>
        </w:rPr>
        <w:t>stiffness in or around a joint</w:t>
      </w:r>
      <w:r>
        <w:rPr>
          <w:rFonts w:ascii="Times New Roman" w:hAnsi="Times New Roman" w:cs="Times New Roman"/>
          <w:sz w:val="24"/>
          <w:szCs w:val="24"/>
        </w:rPr>
        <w:t xml:space="preserve"> (</w:t>
      </w:r>
      <w:r w:rsidRPr="00BA5A54">
        <w:rPr>
          <w:rFonts w:ascii="Times New Roman" w:hAnsi="Times New Roman" w:cs="Times New Roman"/>
          <w:sz w:val="24"/>
          <w:szCs w:val="24"/>
        </w:rPr>
        <w:t>JNTSYMP_A</w:t>
      </w:r>
      <w:r>
        <w:rPr>
          <w:rFonts w:ascii="Times New Roman" w:hAnsi="Times New Roman" w:cs="Times New Roman"/>
          <w:sz w:val="24"/>
          <w:szCs w:val="24"/>
        </w:rPr>
        <w:t>)</w:t>
      </w:r>
    </w:p>
    <w:p w:rsidR="0090043D" w:rsidP="0090043D" w14:paraId="52A059FB" w14:textId="7777777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On a scale of 0 to 10, intensity of joint pain (</w:t>
      </w:r>
      <w:r w:rsidRPr="00C11EBE">
        <w:rPr>
          <w:rFonts w:ascii="Times New Roman" w:hAnsi="Times New Roman" w:cs="Times New Roman"/>
          <w:sz w:val="24"/>
          <w:szCs w:val="24"/>
        </w:rPr>
        <w:t>JNTPN_A</w:t>
      </w:r>
      <w:r>
        <w:rPr>
          <w:rFonts w:ascii="Times New Roman" w:hAnsi="Times New Roman" w:cs="Times New Roman"/>
          <w:sz w:val="24"/>
          <w:szCs w:val="24"/>
        </w:rPr>
        <w:t>)</w:t>
      </w:r>
    </w:p>
    <w:p w:rsidR="0090043D" w:rsidP="0090043D" w14:paraId="6CA8CAF9" w14:textId="7777777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Limited in any usual activities because of arthritis or joint symptoms (</w:t>
      </w:r>
      <w:r w:rsidRPr="00A164A4">
        <w:rPr>
          <w:rFonts w:ascii="Times New Roman" w:hAnsi="Times New Roman" w:cs="Times New Roman"/>
          <w:sz w:val="24"/>
          <w:szCs w:val="24"/>
        </w:rPr>
        <w:t>ARTHLMT_A</w:t>
      </w:r>
      <w:r>
        <w:rPr>
          <w:rFonts w:ascii="Times New Roman" w:hAnsi="Times New Roman" w:cs="Times New Roman"/>
          <w:sz w:val="24"/>
          <w:szCs w:val="24"/>
        </w:rPr>
        <w:t>)</w:t>
      </w:r>
    </w:p>
    <w:p w:rsidR="0090043D" w:rsidP="0090043D" w14:paraId="227F95AA" w14:textId="7777777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Arthritis or joint symptoms affect work (</w:t>
      </w:r>
      <w:r w:rsidRPr="00AA21EA">
        <w:rPr>
          <w:rFonts w:ascii="Times New Roman" w:hAnsi="Times New Roman" w:cs="Times New Roman"/>
          <w:sz w:val="24"/>
          <w:szCs w:val="24"/>
        </w:rPr>
        <w:t>ARTHWRK_A</w:t>
      </w:r>
      <w:r>
        <w:rPr>
          <w:rFonts w:ascii="Times New Roman" w:hAnsi="Times New Roman" w:cs="Times New Roman"/>
          <w:sz w:val="24"/>
          <w:szCs w:val="24"/>
        </w:rPr>
        <w:t>)</w:t>
      </w:r>
    </w:p>
    <w:p w:rsidR="0090043D" w:rsidP="0090043D" w14:paraId="139D611E" w14:textId="4DE02F3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Doctor or health professional ever suggest physical activity or exercise to help with arthritis or joint symptoms (</w:t>
      </w:r>
      <w:r w:rsidRPr="007025D6">
        <w:rPr>
          <w:rFonts w:ascii="Times New Roman" w:hAnsi="Times New Roman" w:cs="Times New Roman"/>
          <w:sz w:val="24"/>
          <w:szCs w:val="24"/>
        </w:rPr>
        <w:t>ARTHPH_A</w:t>
      </w:r>
      <w:r>
        <w:rPr>
          <w:rFonts w:ascii="Times New Roman" w:hAnsi="Times New Roman" w:cs="Times New Roman"/>
          <w:sz w:val="24"/>
          <w:szCs w:val="24"/>
        </w:rPr>
        <w:t>)</w:t>
      </w:r>
    </w:p>
    <w:p w:rsidR="00871718" w:rsidP="00871718" w14:paraId="54456C52" w14:textId="77777777">
      <w:pPr>
        <w:spacing w:after="0" w:line="240" w:lineRule="auto"/>
        <w:rPr>
          <w:rFonts w:ascii="Times New Roman" w:hAnsi="Times New Roman" w:cs="Times New Roman"/>
          <w:sz w:val="24"/>
          <w:szCs w:val="24"/>
          <w:u w:val="single"/>
        </w:rPr>
      </w:pPr>
    </w:p>
    <w:p w:rsidR="00871718" w:rsidRPr="003A519B" w:rsidP="00871718" w14:paraId="47F4C322" w14:textId="35CEA966">
      <w:pPr>
        <w:spacing w:after="0" w:line="240" w:lineRule="auto"/>
        <w:rPr>
          <w:rFonts w:ascii="Times New Roman" w:hAnsi="Times New Roman" w:cs="Times New Roman"/>
          <w:sz w:val="24"/>
          <w:szCs w:val="24"/>
          <w:u w:val="single"/>
        </w:rPr>
      </w:pPr>
      <w:r w:rsidRPr="003A519B">
        <w:rPr>
          <w:rFonts w:ascii="Times New Roman" w:hAnsi="Times New Roman" w:cs="Times New Roman"/>
          <w:sz w:val="24"/>
          <w:szCs w:val="24"/>
          <w:u w:val="single"/>
        </w:rPr>
        <w:t>Duplication and Previous NHIS</w:t>
      </w:r>
    </w:p>
    <w:p w:rsidR="00871718" w:rsidRPr="00FC251D" w:rsidP="00871718" w14:paraId="3A0788A4" w14:textId="77777777">
      <w:pPr>
        <w:pStyle w:val="ListParagraph"/>
        <w:rPr>
          <w:rFonts w:ascii="Times New Roman" w:hAnsi="Times New Roman" w:cs="Times New Roman"/>
          <w:sz w:val="24"/>
          <w:szCs w:val="24"/>
        </w:rPr>
      </w:pPr>
    </w:p>
    <w:p w:rsidR="00871718" w:rsidRPr="00C145C6" w:rsidP="00EA758E" w14:paraId="4E11D052" w14:textId="2BF5E747">
      <w:pPr>
        <w:pStyle w:val="ListParagraph"/>
        <w:numPr>
          <w:ilvl w:val="0"/>
          <w:numId w:val="7"/>
        </w:numPr>
        <w:rPr>
          <w:rFonts w:ascii="Times New Roman" w:hAnsi="Times New Roman" w:cs="Times New Roman"/>
          <w:sz w:val="24"/>
          <w:szCs w:val="24"/>
        </w:rPr>
      </w:pPr>
      <w:r w:rsidRPr="00C145C6">
        <w:rPr>
          <w:rFonts w:ascii="Times New Roman" w:hAnsi="Times New Roman" w:cs="Times New Roman"/>
          <w:sz w:val="24"/>
          <w:szCs w:val="24"/>
        </w:rPr>
        <w:t xml:space="preserve">Items capturing arthritis-attributable activity limitations, work limitations and physical activity counseling </w:t>
      </w:r>
      <w:r w:rsidR="00B75305">
        <w:rPr>
          <w:rFonts w:ascii="Times New Roman" w:hAnsi="Times New Roman" w:cs="Times New Roman"/>
          <w:sz w:val="24"/>
          <w:szCs w:val="24"/>
        </w:rPr>
        <w:t>(</w:t>
      </w:r>
      <w:r w:rsidRPr="00B75305" w:rsidR="00B75305">
        <w:rPr>
          <w:rFonts w:ascii="Times New Roman" w:hAnsi="Times New Roman" w:cs="Times New Roman"/>
          <w:sz w:val="24"/>
          <w:szCs w:val="24"/>
        </w:rPr>
        <w:t xml:space="preserve">JNTSYMP_A, JNTPN_A, </w:t>
      </w:r>
      <w:r w:rsidRPr="00A164A4" w:rsidR="000E05BB">
        <w:rPr>
          <w:rFonts w:ascii="Times New Roman" w:hAnsi="Times New Roman" w:cs="Times New Roman"/>
          <w:sz w:val="24"/>
          <w:szCs w:val="24"/>
        </w:rPr>
        <w:t>ARTHLMT_A</w:t>
      </w:r>
      <w:r w:rsidR="000E05BB">
        <w:rPr>
          <w:rFonts w:ascii="Times New Roman" w:hAnsi="Times New Roman" w:cs="Times New Roman"/>
          <w:sz w:val="24"/>
          <w:szCs w:val="24"/>
        </w:rPr>
        <w:t xml:space="preserve">, </w:t>
      </w:r>
      <w:r w:rsidRPr="00B75305" w:rsidR="00B75305">
        <w:rPr>
          <w:rFonts w:ascii="Times New Roman" w:hAnsi="Times New Roman" w:cs="Times New Roman"/>
          <w:sz w:val="24"/>
          <w:szCs w:val="24"/>
        </w:rPr>
        <w:t>ARTHWRK_A, ARTHPH_A</w:t>
      </w:r>
      <w:r w:rsidR="00B75305">
        <w:rPr>
          <w:rFonts w:ascii="Times New Roman" w:hAnsi="Times New Roman" w:cs="Times New Roman"/>
          <w:sz w:val="24"/>
          <w:szCs w:val="24"/>
        </w:rPr>
        <w:t xml:space="preserve">) were last fielded in </w:t>
      </w:r>
      <w:r w:rsidR="00890A53">
        <w:rPr>
          <w:rFonts w:ascii="Times New Roman" w:hAnsi="Times New Roman" w:cs="Times New Roman"/>
          <w:sz w:val="24"/>
          <w:szCs w:val="24"/>
        </w:rPr>
        <w:t xml:space="preserve">the </w:t>
      </w:r>
      <w:r w:rsidR="00B75305">
        <w:rPr>
          <w:rFonts w:ascii="Times New Roman" w:hAnsi="Times New Roman" w:cs="Times New Roman"/>
          <w:sz w:val="24"/>
          <w:szCs w:val="24"/>
        </w:rPr>
        <w:t>2019</w:t>
      </w:r>
      <w:r w:rsidR="00890A53">
        <w:rPr>
          <w:rFonts w:ascii="Times New Roman" w:hAnsi="Times New Roman" w:cs="Times New Roman"/>
          <w:sz w:val="24"/>
          <w:szCs w:val="24"/>
        </w:rPr>
        <w:t xml:space="preserve"> NHIS</w:t>
      </w:r>
      <w:r w:rsidR="00B75305">
        <w:rPr>
          <w:rFonts w:ascii="Times New Roman" w:hAnsi="Times New Roman" w:cs="Times New Roman"/>
          <w:sz w:val="24"/>
          <w:szCs w:val="24"/>
        </w:rPr>
        <w:t xml:space="preserve">. </w:t>
      </w:r>
    </w:p>
    <w:p w:rsidR="00871718" w:rsidRPr="00C145C6" w:rsidP="00871718" w14:paraId="1C71C457" w14:textId="77777777">
      <w:pPr>
        <w:pStyle w:val="ListParagraph"/>
        <w:rPr>
          <w:rFonts w:ascii="Times New Roman" w:hAnsi="Times New Roman" w:cs="Times New Roman"/>
          <w:sz w:val="24"/>
          <w:szCs w:val="24"/>
          <w:highlight w:val="yellow"/>
        </w:rPr>
      </w:pPr>
    </w:p>
    <w:p w:rsidR="00871718" w:rsidRPr="003A519B" w:rsidP="00EA758E" w14:paraId="5385FC52" w14:textId="7E138941">
      <w:pPr>
        <w:pStyle w:val="ListParagraph"/>
        <w:numPr>
          <w:ilvl w:val="0"/>
          <w:numId w:val="7"/>
        </w:numPr>
        <w:jc w:val="both"/>
        <w:rPr>
          <w:rFonts w:ascii="Times New Roman" w:hAnsi="Times New Roman" w:cs="Times New Roman"/>
          <w:sz w:val="24"/>
          <w:szCs w:val="24"/>
        </w:rPr>
      </w:pPr>
      <w:r w:rsidRPr="003A519B">
        <w:rPr>
          <w:rFonts w:ascii="Times New Roman" w:hAnsi="Times New Roman" w:cs="Times New Roman"/>
          <w:sz w:val="24"/>
          <w:szCs w:val="24"/>
        </w:rPr>
        <w:t>The Behavioral Risk Factor Surveillance System (BRFSS) collects information on the burden of arthritis and assesses how arthritis affects quality of life</w:t>
      </w:r>
      <w:r w:rsidR="00D35473">
        <w:rPr>
          <w:rFonts w:ascii="Times New Roman" w:hAnsi="Times New Roman" w:cs="Times New Roman"/>
          <w:sz w:val="24"/>
          <w:szCs w:val="24"/>
        </w:rPr>
        <w:t xml:space="preserve">, but </w:t>
      </w:r>
      <w:r w:rsidR="009D6E51">
        <w:rPr>
          <w:rFonts w:ascii="Times New Roman" w:hAnsi="Times New Roman" w:cs="Times New Roman"/>
          <w:sz w:val="24"/>
          <w:szCs w:val="24"/>
        </w:rPr>
        <w:t>it</w:t>
      </w:r>
      <w:r w:rsidR="00D35473">
        <w:rPr>
          <w:rFonts w:ascii="Times New Roman" w:hAnsi="Times New Roman" w:cs="Times New Roman"/>
          <w:sz w:val="24"/>
          <w:szCs w:val="24"/>
        </w:rPr>
        <w:t xml:space="preserve"> do</w:t>
      </w:r>
      <w:r w:rsidR="009D6E51">
        <w:rPr>
          <w:rFonts w:ascii="Times New Roman" w:hAnsi="Times New Roman" w:cs="Times New Roman"/>
          <w:sz w:val="24"/>
          <w:szCs w:val="24"/>
        </w:rPr>
        <w:t>es</w:t>
      </w:r>
      <w:r w:rsidR="00D35473">
        <w:rPr>
          <w:rFonts w:ascii="Times New Roman" w:hAnsi="Times New Roman" w:cs="Times New Roman"/>
          <w:sz w:val="24"/>
          <w:szCs w:val="24"/>
        </w:rPr>
        <w:t xml:space="preserve"> not </w:t>
      </w:r>
      <w:r w:rsidRPr="003A519B">
        <w:rPr>
          <w:rFonts w:ascii="Times New Roman" w:hAnsi="Times New Roman" w:cs="Times New Roman"/>
          <w:sz w:val="24"/>
          <w:szCs w:val="24"/>
        </w:rPr>
        <w:t xml:space="preserve">provide national estimates. </w:t>
      </w:r>
    </w:p>
    <w:p w:rsidR="00871718" w:rsidRPr="003A519B" w:rsidP="00871718" w14:paraId="562DB0E7" w14:textId="77777777">
      <w:pPr>
        <w:pStyle w:val="ListParagraph"/>
        <w:rPr>
          <w:rFonts w:ascii="Times New Roman" w:hAnsi="Times New Roman" w:cs="Times New Roman"/>
          <w:sz w:val="24"/>
          <w:szCs w:val="24"/>
        </w:rPr>
      </w:pPr>
    </w:p>
    <w:p w:rsidR="00D00BE7" w:rsidRPr="00E643DE" w:rsidP="00D00BE7" w14:paraId="0F4445B2" w14:textId="77777777">
      <w:pPr>
        <w:rPr>
          <w:rFonts w:ascii="Times New Roman" w:hAnsi="Times New Roman" w:cs="Times New Roman"/>
          <w:sz w:val="24"/>
          <w:szCs w:val="24"/>
          <w:u w:val="single"/>
        </w:rPr>
      </w:pPr>
      <w:r w:rsidRPr="00E643DE">
        <w:rPr>
          <w:rFonts w:ascii="Times New Roman" w:hAnsi="Times New Roman" w:cs="Times New Roman"/>
          <w:sz w:val="24"/>
          <w:szCs w:val="24"/>
          <w:u w:val="single"/>
        </w:rPr>
        <w:t>Proposed Use of the Data</w:t>
      </w:r>
    </w:p>
    <w:p w:rsidR="00B96A92" w:rsidRPr="00B96A92" w:rsidP="00EA758E" w14:paraId="01E6D503" w14:textId="1E4C0E53">
      <w:pPr>
        <w:pStyle w:val="ListParagraph"/>
        <w:numPr>
          <w:ilvl w:val="0"/>
          <w:numId w:val="7"/>
        </w:numPr>
        <w:jc w:val="both"/>
        <w:rPr>
          <w:rFonts w:ascii="Times New Roman" w:hAnsi="Times New Roman" w:cs="Times New Roman"/>
          <w:sz w:val="24"/>
          <w:szCs w:val="24"/>
        </w:rPr>
      </w:pPr>
      <w:r w:rsidRPr="00B96A92">
        <w:rPr>
          <w:rFonts w:ascii="Times New Roman" w:hAnsi="Times New Roman" w:cs="Times New Roman"/>
          <w:sz w:val="24"/>
          <w:szCs w:val="24"/>
        </w:rPr>
        <w:t xml:space="preserve">Arthritis objectives are included in Healthy People 2030 which focus on decreasing the negative impacts of arthritis, including pain, </w:t>
      </w:r>
      <w:r w:rsidRPr="00B96A92">
        <w:rPr>
          <w:rFonts w:ascii="Times New Roman" w:hAnsi="Times New Roman" w:cs="Times New Roman"/>
          <w:sz w:val="24"/>
          <w:szCs w:val="24"/>
        </w:rPr>
        <w:t>disability</w:t>
      </w:r>
      <w:r w:rsidRPr="00B96A92">
        <w:rPr>
          <w:rFonts w:ascii="Times New Roman" w:hAnsi="Times New Roman" w:cs="Times New Roman"/>
          <w:sz w:val="24"/>
          <w:szCs w:val="24"/>
        </w:rPr>
        <w:t xml:space="preserve"> and limitations, and increasing the use of effective, evidence-based interventions to decrease pain and improve function, physical activity, and quality of life </w:t>
      </w:r>
      <w:r w:rsidR="00B858F8">
        <w:rPr>
          <w:rFonts w:ascii="Times New Roman" w:hAnsi="Times New Roman" w:cs="Times New Roman"/>
          <w:sz w:val="24"/>
          <w:szCs w:val="24"/>
        </w:rPr>
        <w:t xml:space="preserve">for </w:t>
      </w:r>
      <w:r w:rsidRPr="00B96A92">
        <w:rPr>
          <w:rFonts w:ascii="Times New Roman" w:hAnsi="Times New Roman" w:cs="Times New Roman"/>
          <w:sz w:val="24"/>
          <w:szCs w:val="24"/>
        </w:rPr>
        <w:t xml:space="preserve">adults affected by this condition. </w:t>
      </w:r>
      <w:r w:rsidR="00AD3F7A">
        <w:rPr>
          <w:rFonts w:ascii="Times New Roman" w:hAnsi="Times New Roman" w:cs="Times New Roman"/>
          <w:sz w:val="24"/>
          <w:szCs w:val="24"/>
        </w:rPr>
        <w:t xml:space="preserve">The data are intended </w:t>
      </w:r>
      <w:r w:rsidRPr="00B96A92">
        <w:rPr>
          <w:rFonts w:ascii="Times New Roman" w:hAnsi="Times New Roman" w:cs="Times New Roman"/>
          <w:sz w:val="24"/>
          <w:szCs w:val="24"/>
        </w:rPr>
        <w:t xml:space="preserve">to track and monitor progress on the following arthritis Healthy People 2030 objectives:  </w:t>
      </w:r>
    </w:p>
    <w:p w:rsidR="00B96A92" w:rsidRPr="00B96A92" w:rsidP="00EA758E" w14:paraId="0F867FC7" w14:textId="2D768A5D">
      <w:pPr>
        <w:pStyle w:val="ListParagraph"/>
        <w:numPr>
          <w:ilvl w:val="1"/>
          <w:numId w:val="7"/>
        </w:numPr>
        <w:jc w:val="both"/>
        <w:rPr>
          <w:rFonts w:ascii="Times New Roman" w:hAnsi="Times New Roman" w:cs="Times New Roman"/>
          <w:sz w:val="24"/>
          <w:szCs w:val="24"/>
        </w:rPr>
      </w:pPr>
      <w:r w:rsidRPr="00B96A92">
        <w:rPr>
          <w:rFonts w:ascii="Times New Roman" w:hAnsi="Times New Roman" w:cs="Times New Roman"/>
          <w:sz w:val="24"/>
          <w:szCs w:val="24"/>
        </w:rPr>
        <w:t>A-01 Reduce the proportion of adults with provider-diagnosed arthritis who experience severe or moderate joint pain (</w:t>
      </w:r>
      <w:r w:rsidR="005B7336">
        <w:rPr>
          <w:rFonts w:ascii="Times New Roman" w:hAnsi="Times New Roman" w:cs="Times New Roman"/>
          <w:sz w:val="24"/>
          <w:szCs w:val="24"/>
        </w:rPr>
        <w:t xml:space="preserve">JNTSYMP_A, </w:t>
      </w:r>
      <w:r w:rsidRPr="00B96A92">
        <w:rPr>
          <w:rFonts w:ascii="Times New Roman" w:hAnsi="Times New Roman" w:cs="Times New Roman"/>
          <w:sz w:val="24"/>
          <w:szCs w:val="24"/>
        </w:rPr>
        <w:t>JNTPN_A)</w:t>
      </w:r>
    </w:p>
    <w:p w:rsidR="00B96A92" w:rsidRPr="00B96A92" w:rsidP="00EA758E" w14:paraId="35E0A4CD" w14:textId="77777777">
      <w:pPr>
        <w:pStyle w:val="ListParagraph"/>
        <w:numPr>
          <w:ilvl w:val="1"/>
          <w:numId w:val="7"/>
        </w:numPr>
        <w:jc w:val="both"/>
        <w:rPr>
          <w:rFonts w:ascii="Times New Roman" w:hAnsi="Times New Roman" w:cs="Times New Roman"/>
          <w:sz w:val="24"/>
          <w:szCs w:val="24"/>
        </w:rPr>
      </w:pPr>
      <w:r w:rsidRPr="00B96A92">
        <w:rPr>
          <w:rFonts w:ascii="Times New Roman" w:hAnsi="Times New Roman" w:cs="Times New Roman"/>
          <w:sz w:val="24"/>
          <w:szCs w:val="24"/>
        </w:rPr>
        <w:t>A‑02 Reduce the proportion of adults with arthritis whose arthritis limits their activities (ARTHLMT_A)</w:t>
      </w:r>
    </w:p>
    <w:p w:rsidR="00B96A92" w:rsidRPr="00B96A92" w:rsidP="00EA758E" w14:paraId="061F1D19" w14:textId="77777777">
      <w:pPr>
        <w:pStyle w:val="ListParagraph"/>
        <w:numPr>
          <w:ilvl w:val="1"/>
          <w:numId w:val="7"/>
        </w:numPr>
        <w:jc w:val="both"/>
        <w:rPr>
          <w:rFonts w:ascii="Times New Roman" w:hAnsi="Times New Roman" w:cs="Times New Roman"/>
          <w:sz w:val="24"/>
          <w:szCs w:val="24"/>
        </w:rPr>
      </w:pPr>
      <w:r w:rsidRPr="00B96A92">
        <w:rPr>
          <w:rFonts w:ascii="Times New Roman" w:hAnsi="Times New Roman" w:cs="Times New Roman"/>
          <w:sz w:val="24"/>
          <w:szCs w:val="24"/>
        </w:rPr>
        <w:t>A‑03 Reduce the proportion of adults with arthritis whose arthritis limits their work (ARTHWRK_A)</w:t>
      </w:r>
    </w:p>
    <w:p w:rsidR="00B96A92" w:rsidP="00EA758E" w14:paraId="72AC0CA3" w14:textId="5270A051">
      <w:pPr>
        <w:pStyle w:val="ListParagraph"/>
        <w:numPr>
          <w:ilvl w:val="1"/>
          <w:numId w:val="7"/>
        </w:numPr>
        <w:jc w:val="both"/>
        <w:rPr>
          <w:rFonts w:ascii="Times New Roman" w:hAnsi="Times New Roman" w:cs="Times New Roman"/>
          <w:sz w:val="24"/>
          <w:szCs w:val="24"/>
        </w:rPr>
      </w:pPr>
      <w:r w:rsidRPr="00B96A92">
        <w:rPr>
          <w:rFonts w:ascii="Times New Roman" w:hAnsi="Times New Roman" w:cs="Times New Roman"/>
          <w:sz w:val="24"/>
          <w:szCs w:val="24"/>
        </w:rPr>
        <w:t>A‑04 Increase the proportion of adults with arthritis who get counseling for physical activity (ARTHPH_A)</w:t>
      </w:r>
    </w:p>
    <w:p w:rsidR="009D6E51" w:rsidRPr="00B96A92" w:rsidP="009D6E51" w14:paraId="45C32B5A" w14:textId="77777777">
      <w:pPr>
        <w:pStyle w:val="ListParagraph"/>
        <w:ind w:left="1440"/>
        <w:jc w:val="both"/>
        <w:rPr>
          <w:rFonts w:ascii="Times New Roman" w:hAnsi="Times New Roman" w:cs="Times New Roman"/>
          <w:sz w:val="24"/>
          <w:szCs w:val="24"/>
        </w:rPr>
      </w:pPr>
    </w:p>
    <w:p w:rsidR="00D00BE7" w:rsidP="00EA758E" w14:paraId="493280CD" w14:textId="6CF6522F">
      <w:pPr>
        <w:pStyle w:val="ListParagraph"/>
        <w:numPr>
          <w:ilvl w:val="0"/>
          <w:numId w:val="7"/>
        </w:numPr>
        <w:jc w:val="both"/>
        <w:rPr>
          <w:rFonts w:ascii="Times New Roman" w:hAnsi="Times New Roman" w:cs="Times New Roman"/>
          <w:sz w:val="24"/>
          <w:szCs w:val="24"/>
        </w:rPr>
      </w:pPr>
      <w:r w:rsidRPr="00F44A5A">
        <w:rPr>
          <w:rFonts w:ascii="Times New Roman" w:hAnsi="Times New Roman" w:cs="Times New Roman"/>
          <w:sz w:val="24"/>
          <w:szCs w:val="24"/>
        </w:rPr>
        <w:t>Based on</w:t>
      </w:r>
      <w:r>
        <w:rPr>
          <w:rFonts w:ascii="Times New Roman" w:hAnsi="Times New Roman" w:cs="Times New Roman"/>
          <w:sz w:val="24"/>
          <w:szCs w:val="24"/>
        </w:rPr>
        <w:t xml:space="preserve"> combined data from </w:t>
      </w:r>
      <w:r w:rsidRPr="00F44A5A">
        <w:rPr>
          <w:rFonts w:ascii="Times New Roman" w:hAnsi="Times New Roman" w:cs="Times New Roman"/>
          <w:sz w:val="24"/>
          <w:szCs w:val="24"/>
        </w:rPr>
        <w:t xml:space="preserve">the 2015-2018 NHIS, an estimated 58.5 million adults aged </w:t>
      </w:r>
      <w:r w:rsidRPr="00F44A5A">
        <w:rPr>
          <w:rFonts w:ascii="Times New Roman" w:hAnsi="Times New Roman" w:cs="Times New Roman"/>
          <w:sz w:val="24"/>
          <w:szCs w:val="24"/>
          <w:u w:val="single"/>
        </w:rPr>
        <w:t>&gt;</w:t>
      </w:r>
      <w:r w:rsidRPr="00F44A5A">
        <w:rPr>
          <w:rFonts w:ascii="Times New Roman" w:hAnsi="Times New Roman" w:cs="Times New Roman"/>
          <w:sz w:val="24"/>
          <w:szCs w:val="24"/>
        </w:rPr>
        <w:t xml:space="preserve"> 18 years (23.7%</w:t>
      </w:r>
      <w:r w:rsidR="005C5CC9">
        <w:rPr>
          <w:rFonts w:ascii="Times New Roman" w:hAnsi="Times New Roman" w:cs="Times New Roman"/>
          <w:sz w:val="24"/>
          <w:szCs w:val="24"/>
        </w:rPr>
        <w:t xml:space="preserve"> of all adults</w:t>
      </w:r>
      <w:r w:rsidRPr="00F44A5A">
        <w:rPr>
          <w:rFonts w:ascii="Times New Roman" w:hAnsi="Times New Roman" w:cs="Times New Roman"/>
          <w:sz w:val="24"/>
          <w:szCs w:val="24"/>
        </w:rPr>
        <w:t xml:space="preserve">) reported arthritis. </w:t>
      </w:r>
    </w:p>
    <w:p w:rsidR="00B2456A" w:rsidRPr="00F44A5A" w:rsidP="00B2456A" w14:paraId="193892A5" w14:textId="77777777">
      <w:pPr>
        <w:pStyle w:val="ListParagraph"/>
        <w:jc w:val="both"/>
        <w:rPr>
          <w:rFonts w:ascii="Times New Roman" w:hAnsi="Times New Roman" w:cs="Times New Roman"/>
          <w:sz w:val="24"/>
          <w:szCs w:val="24"/>
        </w:rPr>
      </w:pPr>
    </w:p>
    <w:p w:rsidR="001B2B4B" w:rsidP="00EA758E" w14:paraId="5C1D9234" w14:textId="1319C8F2">
      <w:pPr>
        <w:pStyle w:val="ListParagraph"/>
        <w:numPr>
          <w:ilvl w:val="0"/>
          <w:numId w:val="8"/>
        </w:numPr>
        <w:autoSpaceDE w:val="0"/>
        <w:autoSpaceDN w:val="0"/>
        <w:adjustRightInd w:val="0"/>
        <w:rPr>
          <w:rFonts w:ascii="Times New Roman" w:hAnsi="Times New Roman" w:cs="Times New Roman"/>
          <w:sz w:val="24"/>
          <w:szCs w:val="24"/>
        </w:rPr>
      </w:pPr>
      <w:r w:rsidRPr="00056B52">
        <w:rPr>
          <w:rFonts w:ascii="Times New Roman" w:hAnsi="Times New Roman" w:cs="Times New Roman"/>
          <w:sz w:val="24"/>
          <w:szCs w:val="24"/>
        </w:rPr>
        <w:t>Based on 2019 un</w:t>
      </w:r>
      <w:r w:rsidRPr="00056B52" w:rsidR="00A44622">
        <w:rPr>
          <w:rFonts w:ascii="Times New Roman" w:hAnsi="Times New Roman" w:cs="Times New Roman"/>
          <w:sz w:val="24"/>
          <w:szCs w:val="24"/>
        </w:rPr>
        <w:t xml:space="preserve">weighted NHIS data, </w:t>
      </w:r>
      <w:r w:rsidRPr="00056B52" w:rsidR="007978ED">
        <w:rPr>
          <w:rFonts w:ascii="Times New Roman" w:hAnsi="Times New Roman" w:cs="Times New Roman"/>
          <w:sz w:val="24"/>
          <w:szCs w:val="24"/>
        </w:rPr>
        <w:t>74.6% of those with arthritis</w:t>
      </w:r>
      <w:r w:rsidRPr="00056B52" w:rsidR="00A44622">
        <w:rPr>
          <w:rFonts w:ascii="Times New Roman" w:hAnsi="Times New Roman" w:cs="Times New Roman"/>
          <w:sz w:val="24"/>
          <w:szCs w:val="24"/>
        </w:rPr>
        <w:t xml:space="preserve"> reported having joint symptoms in the last 30 days (</w:t>
      </w:r>
      <w:r w:rsidRPr="00056B52" w:rsidR="00A8737F">
        <w:rPr>
          <w:rFonts w:ascii="Times New Roman" w:hAnsi="Times New Roman" w:cs="Times New Roman"/>
          <w:sz w:val="24"/>
          <w:szCs w:val="24"/>
        </w:rPr>
        <w:t>17.6</w:t>
      </w:r>
      <w:r w:rsidRPr="00056B52" w:rsidR="009D6E51">
        <w:rPr>
          <w:rFonts w:ascii="Times New Roman" w:hAnsi="Times New Roman" w:cs="Times New Roman"/>
          <w:sz w:val="24"/>
          <w:szCs w:val="24"/>
        </w:rPr>
        <w:t>% of all adults) (JNTSYMP_A).</w:t>
      </w:r>
      <w:r w:rsidRPr="00056B52" w:rsidR="007978ED">
        <w:rPr>
          <w:rFonts w:ascii="Times New Roman" w:hAnsi="Times New Roman" w:cs="Times New Roman"/>
          <w:sz w:val="24"/>
          <w:szCs w:val="24"/>
        </w:rPr>
        <w:t xml:space="preserve"> </w:t>
      </w:r>
      <w:r>
        <w:rPr>
          <w:rFonts w:ascii="Times New Roman" w:hAnsi="Times New Roman" w:cs="Times New Roman"/>
          <w:sz w:val="24"/>
          <w:szCs w:val="24"/>
        </w:rPr>
        <w:t xml:space="preserve">Based on a sample size of N~27,000 adults, the NHIS will be able to produce reliable prevalence estimates </w:t>
      </w:r>
      <w:r w:rsidR="00C86FA1">
        <w:rPr>
          <w:rFonts w:ascii="Times New Roman" w:hAnsi="Times New Roman" w:cs="Times New Roman"/>
          <w:sz w:val="24"/>
          <w:szCs w:val="24"/>
        </w:rPr>
        <w:t xml:space="preserve">for joint </w:t>
      </w:r>
      <w:r w:rsidR="008E7BD2">
        <w:rPr>
          <w:rFonts w:ascii="Times New Roman" w:hAnsi="Times New Roman" w:cs="Times New Roman"/>
          <w:sz w:val="24"/>
          <w:szCs w:val="24"/>
        </w:rPr>
        <w:t>symptoms</w:t>
      </w:r>
      <w:r w:rsidR="00C86FA1">
        <w:rPr>
          <w:rFonts w:ascii="Times New Roman" w:hAnsi="Times New Roman" w:cs="Times New Roman"/>
          <w:sz w:val="24"/>
          <w:szCs w:val="24"/>
        </w:rPr>
        <w:t xml:space="preserve"> and pain </w:t>
      </w:r>
      <w:r>
        <w:rPr>
          <w:rFonts w:ascii="Times New Roman" w:hAnsi="Times New Roman" w:cs="Times New Roman"/>
          <w:sz w:val="24"/>
          <w:szCs w:val="24"/>
        </w:rPr>
        <w:t xml:space="preserve">for any subpopulation that is at least </w:t>
      </w:r>
      <w:r w:rsidR="008C24F7">
        <w:rPr>
          <w:rFonts w:ascii="Times New Roman" w:hAnsi="Times New Roman" w:cs="Times New Roman"/>
          <w:sz w:val="24"/>
          <w:szCs w:val="24"/>
        </w:rPr>
        <w:t>0.5</w:t>
      </w:r>
      <w:r>
        <w:rPr>
          <w:rFonts w:ascii="Times New Roman" w:hAnsi="Times New Roman" w:cs="Times New Roman"/>
          <w:sz w:val="24"/>
          <w:szCs w:val="24"/>
        </w:rPr>
        <w:t>% of the total population</w:t>
      </w:r>
      <w:r>
        <w:rPr>
          <w:rFonts w:ascii="Times New Roman" w:eastAsia="Calibri" w:hAnsi="Times New Roman" w:cs="Times New Roman"/>
          <w:sz w:val="24"/>
          <w:szCs w:val="24"/>
        </w:rPr>
        <w:t>.</w:t>
      </w:r>
    </w:p>
    <w:p w:rsidR="00056B52" w:rsidRPr="00056B52" w:rsidP="00056B52" w14:paraId="130056C9" w14:textId="77777777">
      <w:pPr>
        <w:pStyle w:val="ListParagraph"/>
        <w:jc w:val="both"/>
        <w:rPr>
          <w:rFonts w:ascii="Times New Roman" w:hAnsi="Times New Roman" w:cs="Times New Roman"/>
          <w:sz w:val="24"/>
          <w:szCs w:val="24"/>
        </w:rPr>
      </w:pPr>
    </w:p>
    <w:p w:rsidR="00C86FA1" w:rsidP="00EA758E" w14:paraId="31638320" w14:textId="07B4E434">
      <w:pPr>
        <w:pStyle w:val="ListParagraph"/>
        <w:numPr>
          <w:ilvl w:val="0"/>
          <w:numId w:val="8"/>
        </w:numPr>
        <w:autoSpaceDE w:val="0"/>
        <w:autoSpaceDN w:val="0"/>
        <w:adjustRightInd w:val="0"/>
        <w:rPr>
          <w:rFonts w:ascii="Times New Roman" w:hAnsi="Times New Roman" w:cs="Times New Roman"/>
          <w:sz w:val="24"/>
          <w:szCs w:val="24"/>
        </w:rPr>
      </w:pPr>
      <w:r w:rsidRPr="00C86FA1">
        <w:rPr>
          <w:rFonts w:ascii="Times New Roman" w:hAnsi="Times New Roman" w:cs="Times New Roman"/>
          <w:sz w:val="24"/>
          <w:szCs w:val="24"/>
        </w:rPr>
        <w:t xml:space="preserve">The data </w:t>
      </w:r>
      <w:r w:rsidRPr="00C86FA1" w:rsidR="001A6B8A">
        <w:rPr>
          <w:rFonts w:ascii="Times New Roman" w:hAnsi="Times New Roman" w:cs="Times New Roman"/>
          <w:sz w:val="24"/>
          <w:szCs w:val="24"/>
        </w:rPr>
        <w:t xml:space="preserve">can be used to </w:t>
      </w:r>
      <w:r w:rsidRPr="00C86FA1">
        <w:rPr>
          <w:rFonts w:ascii="Times New Roman" w:hAnsi="Times New Roman" w:cs="Times New Roman"/>
          <w:sz w:val="24"/>
          <w:szCs w:val="24"/>
        </w:rPr>
        <w:t>produce reliable national estimates of arthritis-attributable activity limitations for the adult</w:t>
      </w:r>
      <w:r w:rsidRPr="00C86FA1" w:rsidR="00FA5D90">
        <w:rPr>
          <w:rFonts w:ascii="Times New Roman" w:hAnsi="Times New Roman" w:cs="Times New Roman"/>
          <w:sz w:val="24"/>
          <w:szCs w:val="24"/>
        </w:rPr>
        <w:t xml:space="preserve">. </w:t>
      </w:r>
      <w:r w:rsidRPr="00C86FA1">
        <w:rPr>
          <w:rFonts w:ascii="Times New Roman" w:hAnsi="Times New Roman" w:cs="Times New Roman"/>
          <w:sz w:val="24"/>
          <w:szCs w:val="24"/>
        </w:rPr>
        <w:t xml:space="preserve">Based on the combined data from the 2015-2018 NHIS, </w:t>
      </w:r>
      <w:r w:rsidRPr="00C86FA1" w:rsidR="004B6F2F">
        <w:rPr>
          <w:rFonts w:ascii="Times New Roman" w:hAnsi="Times New Roman" w:cs="Times New Roman"/>
          <w:sz w:val="24"/>
          <w:szCs w:val="24"/>
        </w:rPr>
        <w:t>43.9% among those with arthritis reported arthritis-attributable activity limitations</w:t>
      </w:r>
      <w:r w:rsidRPr="00C86FA1">
        <w:rPr>
          <w:rFonts w:ascii="Times New Roman" w:hAnsi="Times New Roman" w:cs="Times New Roman"/>
          <w:sz w:val="24"/>
          <w:szCs w:val="24"/>
        </w:rPr>
        <w:t xml:space="preserve"> (10.4% </w:t>
      </w:r>
      <w:r w:rsidRPr="00C86FA1" w:rsidR="004B6F2F">
        <w:rPr>
          <w:rFonts w:ascii="Times New Roman" w:hAnsi="Times New Roman" w:cs="Times New Roman"/>
          <w:sz w:val="24"/>
          <w:szCs w:val="24"/>
        </w:rPr>
        <w:t>of all adults)</w:t>
      </w:r>
      <w:r w:rsidRPr="00C86FA1">
        <w:rPr>
          <w:rFonts w:ascii="Times New Roman" w:hAnsi="Times New Roman" w:cs="Times New Roman"/>
          <w:sz w:val="24"/>
          <w:szCs w:val="24"/>
        </w:rPr>
        <w:t xml:space="preserve"> </w:t>
      </w:r>
      <w:r w:rsidRPr="00C86FA1" w:rsidR="002742D1">
        <w:rPr>
          <w:rFonts w:ascii="Times New Roman" w:hAnsi="Times New Roman" w:cs="Times New Roman"/>
          <w:sz w:val="24"/>
          <w:szCs w:val="24"/>
        </w:rPr>
        <w:t>(ARTHLMT_A, ARTHWRK_A)</w:t>
      </w:r>
      <w:r w:rsidRPr="00C86FA1" w:rsidR="002742D1">
        <w:rPr>
          <w:rFonts w:ascii="Times New Roman" w:hAnsi="Times New Roman" w:cs="Times New Roman"/>
          <w:sz w:val="24"/>
          <w:szCs w:val="24"/>
        </w:rPr>
        <w:t>.</w:t>
      </w:r>
      <w:r w:rsidRPr="00C86FA1" w:rsidR="001B2B4B">
        <w:rPr>
          <w:rFonts w:ascii="Times New Roman" w:hAnsi="Times New Roman" w:cs="Times New Roman"/>
          <w:sz w:val="24"/>
          <w:szCs w:val="24"/>
        </w:rPr>
        <w:t xml:space="preserve"> </w:t>
      </w:r>
      <w:r w:rsidRPr="00056B52">
        <w:rPr>
          <w:rFonts w:ascii="Times New Roman" w:hAnsi="Times New Roman" w:cs="Times New Roman"/>
          <w:sz w:val="24"/>
          <w:szCs w:val="24"/>
        </w:rPr>
        <w:t>)</w:t>
      </w:r>
      <w:r w:rsidRPr="00056B52">
        <w:rPr>
          <w:rFonts w:ascii="Times New Roman" w:hAnsi="Times New Roman" w:cs="Times New Roman"/>
          <w:sz w:val="24"/>
          <w:szCs w:val="24"/>
        </w:rPr>
        <w:t xml:space="preserve">. </w:t>
      </w:r>
      <w:r>
        <w:rPr>
          <w:rFonts w:ascii="Times New Roman" w:hAnsi="Times New Roman" w:cs="Times New Roman"/>
          <w:sz w:val="24"/>
          <w:szCs w:val="24"/>
        </w:rPr>
        <w:t xml:space="preserve">Based on a sample size of N~27,000 adults, the NHIS will be able to produce reliable prevalence estimates </w:t>
      </w:r>
      <w:r w:rsidRPr="00C86FA1" w:rsidR="00CD3CDC">
        <w:rPr>
          <w:rFonts w:ascii="Times New Roman" w:hAnsi="Times New Roman" w:cs="Times New Roman"/>
          <w:sz w:val="24"/>
          <w:szCs w:val="24"/>
        </w:rPr>
        <w:t>of arthritis-attributable activity limitations</w:t>
      </w:r>
      <w:r>
        <w:rPr>
          <w:rFonts w:ascii="Times New Roman" w:hAnsi="Times New Roman" w:cs="Times New Roman"/>
          <w:sz w:val="24"/>
          <w:szCs w:val="24"/>
        </w:rPr>
        <w:t xml:space="preserve"> for any subpopulation that is at least</w:t>
      </w:r>
      <w:r w:rsidR="0018517B">
        <w:rPr>
          <w:rFonts w:ascii="Times New Roman" w:hAnsi="Times New Roman" w:cs="Times New Roman"/>
          <w:sz w:val="24"/>
          <w:szCs w:val="24"/>
        </w:rPr>
        <w:t xml:space="preserve"> 2</w:t>
      </w:r>
      <w:r>
        <w:rPr>
          <w:rFonts w:ascii="Times New Roman" w:hAnsi="Times New Roman" w:cs="Times New Roman"/>
          <w:sz w:val="24"/>
          <w:szCs w:val="24"/>
        </w:rPr>
        <w:t>% of the total population</w:t>
      </w:r>
      <w:r>
        <w:rPr>
          <w:rFonts w:ascii="Times New Roman" w:eastAsia="Calibri" w:hAnsi="Times New Roman" w:cs="Times New Roman"/>
          <w:sz w:val="24"/>
          <w:szCs w:val="24"/>
        </w:rPr>
        <w:t>.</w:t>
      </w:r>
    </w:p>
    <w:p w:rsidR="005B7336" w:rsidRPr="005B7336" w:rsidP="00C86FA1" w14:paraId="6EEC3379" w14:textId="51AA405C">
      <w:pPr>
        <w:pStyle w:val="ListParagraph"/>
        <w:autoSpaceDE w:val="0"/>
        <w:autoSpaceDN w:val="0"/>
        <w:adjustRightInd w:val="0"/>
        <w:rPr>
          <w:rFonts w:ascii="Times New Roman" w:hAnsi="Times New Roman" w:cs="Times New Roman"/>
          <w:sz w:val="24"/>
          <w:szCs w:val="24"/>
        </w:rPr>
      </w:pPr>
    </w:p>
    <w:p w:rsidR="00C86FA1" w:rsidRPr="00E736BC" w:rsidP="00EA758E" w14:paraId="77CB248F" w14:textId="0D14218B">
      <w:pPr>
        <w:pStyle w:val="ListParagraph"/>
        <w:numPr>
          <w:ilvl w:val="0"/>
          <w:numId w:val="8"/>
        </w:numPr>
        <w:autoSpaceDE w:val="0"/>
        <w:autoSpaceDN w:val="0"/>
        <w:adjustRightInd w:val="0"/>
        <w:rPr>
          <w:rFonts w:ascii="Times New Roman" w:hAnsi="Times New Roman" w:cs="Times New Roman"/>
          <w:sz w:val="24"/>
          <w:szCs w:val="24"/>
        </w:rPr>
      </w:pPr>
      <w:r w:rsidRPr="00C86FA1">
        <w:rPr>
          <w:rFonts w:ascii="Times New Roman" w:hAnsi="Times New Roman" w:cs="Times New Roman"/>
          <w:color w:val="000000"/>
          <w:sz w:val="24"/>
          <w:szCs w:val="24"/>
          <w:shd w:val="clear" w:color="auto" w:fill="FFFFFF"/>
        </w:rPr>
        <w:t>In addition to monitoring Healthy People objectives, t</w:t>
      </w:r>
      <w:r w:rsidRPr="00C86FA1" w:rsidR="00060379">
        <w:rPr>
          <w:rFonts w:ascii="Times New Roman" w:hAnsi="Times New Roman" w:cs="Times New Roman"/>
          <w:color w:val="000000"/>
          <w:sz w:val="24"/>
          <w:szCs w:val="24"/>
          <w:shd w:val="clear" w:color="auto" w:fill="FFFFFF"/>
        </w:rPr>
        <w:t xml:space="preserve">he data produced will allow the CDC Arthritis Program to monitor national estimates of the proportion of adults with arthritis who receive physician counseling for physical activity as a nonpharmacologic treatment.  </w:t>
      </w:r>
      <w:r>
        <w:rPr>
          <w:rFonts w:ascii="Times New Roman" w:hAnsi="Times New Roman" w:cs="Times New Roman"/>
          <w:color w:val="000000"/>
          <w:sz w:val="24"/>
          <w:szCs w:val="24"/>
          <w:shd w:val="clear" w:color="auto" w:fill="FFFFFF"/>
        </w:rPr>
        <w:t>Based on</w:t>
      </w:r>
      <w:r w:rsidRPr="00C86FA1" w:rsidR="00E12208">
        <w:rPr>
          <w:rFonts w:ascii="Times New Roman" w:hAnsi="Times New Roman" w:cs="Times New Roman"/>
          <w:color w:val="000000"/>
          <w:sz w:val="24"/>
          <w:szCs w:val="24"/>
          <w:shd w:val="clear" w:color="auto" w:fill="FFFFFF"/>
        </w:rPr>
        <w:t xml:space="preserve"> 2019 unweighted NHIS data, </w:t>
      </w:r>
      <w:r w:rsidRPr="00C86FA1" w:rsidR="009038EF">
        <w:rPr>
          <w:rFonts w:ascii="Times New Roman" w:hAnsi="Times New Roman" w:cs="Times New Roman"/>
          <w:color w:val="000000"/>
          <w:sz w:val="24"/>
          <w:szCs w:val="24"/>
          <w:shd w:val="clear" w:color="auto" w:fill="FFFFFF"/>
        </w:rPr>
        <w:t xml:space="preserve">53.4% of those with arthritis report receiving physician counseling </w:t>
      </w:r>
      <w:r w:rsidRPr="00C86FA1" w:rsidR="0018700C">
        <w:rPr>
          <w:rFonts w:ascii="Times New Roman" w:hAnsi="Times New Roman" w:cs="Times New Roman"/>
          <w:color w:val="000000"/>
          <w:sz w:val="24"/>
          <w:szCs w:val="24"/>
          <w:shd w:val="clear" w:color="auto" w:fill="FFFFFF"/>
        </w:rPr>
        <w:t>for physical activity to help with arthritis symptoms (</w:t>
      </w:r>
      <w:r w:rsidRPr="00C86FA1" w:rsidR="001B2B4B">
        <w:rPr>
          <w:rFonts w:ascii="Times New Roman" w:hAnsi="Times New Roman" w:cs="Times New Roman"/>
          <w:color w:val="000000"/>
          <w:sz w:val="24"/>
          <w:szCs w:val="24"/>
          <w:shd w:val="clear" w:color="auto" w:fill="FFFFFF"/>
        </w:rPr>
        <w:t>12.7% of all adults</w:t>
      </w:r>
      <w:r w:rsidRPr="00056B52">
        <w:rPr>
          <w:rFonts w:ascii="Times New Roman" w:hAnsi="Times New Roman" w:cs="Times New Roman"/>
          <w:sz w:val="24"/>
          <w:szCs w:val="24"/>
        </w:rPr>
        <w:t xml:space="preserve">). </w:t>
      </w:r>
      <w:r>
        <w:rPr>
          <w:rFonts w:ascii="Times New Roman" w:hAnsi="Times New Roman" w:cs="Times New Roman"/>
          <w:sz w:val="24"/>
          <w:szCs w:val="24"/>
        </w:rPr>
        <w:t xml:space="preserve">Based on a sample size of N~27,000 adults, the NHIS will be able to produce reliable prevalence estimates </w:t>
      </w:r>
      <w:r w:rsidR="00124A8A">
        <w:rPr>
          <w:rFonts w:ascii="Times New Roman" w:hAnsi="Times New Roman" w:cs="Times New Roman"/>
          <w:sz w:val="24"/>
          <w:szCs w:val="24"/>
        </w:rPr>
        <w:t xml:space="preserve">on </w:t>
      </w:r>
      <w:r w:rsidRPr="00C86FA1" w:rsidR="00CD3CDC">
        <w:rPr>
          <w:rFonts w:ascii="Times New Roman" w:hAnsi="Times New Roman" w:cs="Times New Roman"/>
          <w:color w:val="000000"/>
          <w:sz w:val="24"/>
          <w:szCs w:val="24"/>
          <w:shd w:val="clear" w:color="auto" w:fill="FFFFFF"/>
        </w:rPr>
        <w:t xml:space="preserve">physician counseling for physical activity </w:t>
      </w:r>
      <w:r>
        <w:rPr>
          <w:rFonts w:ascii="Times New Roman" w:hAnsi="Times New Roman" w:cs="Times New Roman"/>
          <w:sz w:val="24"/>
          <w:szCs w:val="24"/>
        </w:rPr>
        <w:t xml:space="preserve">for any subpopulation that is at least </w:t>
      </w:r>
      <w:r w:rsidR="0018517B">
        <w:rPr>
          <w:rFonts w:ascii="Times New Roman" w:hAnsi="Times New Roman" w:cs="Times New Roman"/>
          <w:sz w:val="24"/>
          <w:szCs w:val="24"/>
        </w:rPr>
        <w:t>2</w:t>
      </w:r>
      <w:r>
        <w:rPr>
          <w:rFonts w:ascii="Times New Roman" w:hAnsi="Times New Roman" w:cs="Times New Roman"/>
          <w:sz w:val="24"/>
          <w:szCs w:val="24"/>
        </w:rPr>
        <w:t>% of the total population</w:t>
      </w:r>
      <w:r>
        <w:rPr>
          <w:rFonts w:ascii="Times New Roman" w:eastAsia="Calibri" w:hAnsi="Times New Roman" w:cs="Times New Roman"/>
          <w:sz w:val="24"/>
          <w:szCs w:val="24"/>
        </w:rPr>
        <w:t>.</w:t>
      </w:r>
    </w:p>
    <w:p w:rsidR="00E736BC" w:rsidRPr="00E736BC" w:rsidP="00E736BC" w14:paraId="2B78C4D8" w14:textId="77777777">
      <w:pPr>
        <w:pStyle w:val="ListParagraph"/>
        <w:rPr>
          <w:rFonts w:ascii="Times New Roman" w:hAnsi="Times New Roman" w:cs="Times New Roman"/>
          <w:sz w:val="24"/>
          <w:szCs w:val="24"/>
        </w:rPr>
      </w:pPr>
    </w:p>
    <w:p w:rsidR="00812392" w:rsidRPr="00E643DE" w:rsidP="00812392" w14:paraId="5B6F2F09" w14:textId="25366062">
      <w:pPr>
        <w:spacing w:after="200" w:line="276" w:lineRule="auto"/>
        <w:ind w:left="360"/>
        <w:rPr>
          <w:rFonts w:ascii="Times New Roman" w:hAnsi="Times New Roman" w:cs="Times New Roman"/>
          <w:sz w:val="24"/>
          <w:szCs w:val="24"/>
          <w:u w:val="single"/>
        </w:rPr>
      </w:pPr>
      <w:r w:rsidRPr="00E643DE">
        <w:rPr>
          <w:rFonts w:ascii="Times New Roman" w:hAnsi="Times New Roman" w:cs="Times New Roman"/>
          <w:sz w:val="24"/>
          <w:szCs w:val="24"/>
          <w:u w:val="single"/>
        </w:rPr>
        <w:t>References</w:t>
      </w:r>
    </w:p>
    <w:p w:rsidR="00812392" w:rsidRPr="00695035" w:rsidP="00EA758E" w14:paraId="536C5638" w14:textId="77777777">
      <w:pPr>
        <w:pStyle w:val="ListParagraph"/>
        <w:numPr>
          <w:ilvl w:val="0"/>
          <w:numId w:val="11"/>
        </w:numPr>
        <w:tabs>
          <w:tab w:val="clear" w:pos="720"/>
          <w:tab w:val="num" w:pos="1080"/>
        </w:tabs>
        <w:spacing w:after="160" w:line="259" w:lineRule="auto"/>
        <w:ind w:left="1080"/>
        <w:contextualSpacing/>
        <w:rPr>
          <w:rFonts w:ascii="Times New Roman" w:hAnsi="Times New Roman" w:cs="Times New Roman"/>
          <w:b/>
          <w:bCs/>
          <w:sz w:val="24"/>
          <w:szCs w:val="24"/>
          <w:u w:val="single"/>
        </w:rPr>
      </w:pPr>
      <w:r w:rsidRPr="00695035">
        <w:rPr>
          <w:rFonts w:ascii="Times New Roman" w:hAnsi="Times New Roman" w:cs="Times New Roman"/>
          <w:color w:val="212121"/>
          <w:sz w:val="24"/>
          <w:szCs w:val="24"/>
          <w:shd w:val="clear" w:color="auto" w:fill="FFFFFF"/>
        </w:rPr>
        <w:t xml:space="preserve">Theis KA, Murphy LB, Guglielmo D, Boring MA, Okoro CA, Duca LM, Helmick CG. Prevalence of Arthritis and Arthritis-Attributable Activity Limitation - United States, 2016-2018. </w:t>
      </w:r>
      <w:r w:rsidRPr="00695035">
        <w:rPr>
          <w:rFonts w:ascii="Times New Roman" w:hAnsi="Times New Roman" w:cs="Times New Roman"/>
          <w:i/>
          <w:iCs/>
          <w:color w:val="212121"/>
          <w:sz w:val="24"/>
          <w:szCs w:val="24"/>
          <w:shd w:val="clear" w:color="auto" w:fill="FFFFFF"/>
        </w:rPr>
        <w:t>MMWR Morb Mortal Wkly Rep</w:t>
      </w:r>
      <w:r w:rsidRPr="00695035">
        <w:rPr>
          <w:rFonts w:ascii="Times New Roman" w:hAnsi="Times New Roman" w:cs="Times New Roman"/>
          <w:color w:val="212121"/>
          <w:sz w:val="24"/>
          <w:szCs w:val="24"/>
          <w:shd w:val="clear" w:color="auto" w:fill="FFFFFF"/>
        </w:rPr>
        <w:t>. 2021 Oct 8;70(40):1401-1407. doi: 10.15585/mmwr.mm7040a2. PMID: 34618800; PMCID: PMC8519273.</w:t>
      </w:r>
    </w:p>
    <w:p w:rsidR="00812392" w:rsidRPr="00695035" w:rsidP="007A30F5" w14:paraId="7E347609" w14:textId="77777777">
      <w:pPr>
        <w:pStyle w:val="ListParagraph"/>
        <w:spacing w:after="160" w:line="259" w:lineRule="auto"/>
        <w:ind w:left="1080"/>
        <w:contextualSpacing/>
        <w:rPr>
          <w:rFonts w:ascii="Times New Roman" w:hAnsi="Times New Roman" w:cs="Times New Roman"/>
          <w:b/>
          <w:bCs/>
          <w:sz w:val="24"/>
          <w:szCs w:val="24"/>
          <w:u w:val="single"/>
        </w:rPr>
      </w:pPr>
    </w:p>
    <w:p w:rsidR="00812392" w:rsidRPr="00695035" w:rsidP="00EA758E" w14:paraId="3DA1335A" w14:textId="77777777">
      <w:pPr>
        <w:pStyle w:val="ListParagraph"/>
        <w:numPr>
          <w:ilvl w:val="0"/>
          <w:numId w:val="11"/>
        </w:numPr>
        <w:tabs>
          <w:tab w:val="clear" w:pos="720"/>
          <w:tab w:val="num" w:pos="1080"/>
        </w:tabs>
        <w:spacing w:after="160" w:line="259" w:lineRule="auto"/>
        <w:ind w:left="1080"/>
        <w:contextualSpacing/>
        <w:rPr>
          <w:rFonts w:ascii="Times New Roman" w:hAnsi="Times New Roman" w:cs="Times New Roman"/>
          <w:b/>
          <w:bCs/>
          <w:sz w:val="24"/>
          <w:szCs w:val="24"/>
          <w:u w:val="single"/>
        </w:rPr>
      </w:pPr>
      <w:r w:rsidRPr="00432E56">
        <w:rPr>
          <w:rFonts w:ascii="Times New Roman" w:hAnsi="Times New Roman" w:cs="Times New Roman"/>
          <w:sz w:val="24"/>
          <w:szCs w:val="24"/>
          <w:shd w:val="clear" w:color="auto" w:fill="FFFFFF"/>
        </w:rPr>
        <w:t>Barbour KE, Helmick CG, Boring M, Brady TJ. Vital Signs: Prevalence of Doctor-Diagnosed Arthritis and Arthritis-Attributable Activity Limitation—United States, 2013–2015. </w:t>
      </w:r>
      <w:r w:rsidRPr="00432E56">
        <w:rPr>
          <w:rStyle w:val="Emphasis"/>
          <w:rFonts w:ascii="Times New Roman" w:hAnsi="Times New Roman" w:cs="Times New Roman"/>
          <w:sz w:val="24"/>
          <w:szCs w:val="24"/>
          <w:shd w:val="clear" w:color="auto" w:fill="FFFFFF"/>
        </w:rPr>
        <w:t>Morb Mortal Wkly Rep</w:t>
      </w:r>
      <w:r w:rsidRPr="00432E56">
        <w:rPr>
          <w:rFonts w:ascii="Times New Roman" w:hAnsi="Times New Roman" w:cs="Times New Roman"/>
          <w:sz w:val="24"/>
          <w:szCs w:val="24"/>
          <w:shd w:val="clear" w:color="auto" w:fill="FFFFFF"/>
        </w:rPr>
        <w:t> </w:t>
      </w:r>
      <w:r w:rsidRPr="00432E56">
        <w:rPr>
          <w:rFonts w:ascii="Times New Roman" w:hAnsi="Times New Roman" w:cs="Times New Roman"/>
          <w:sz w:val="24"/>
          <w:szCs w:val="24"/>
          <w:shd w:val="clear" w:color="auto" w:fill="FFFFFF"/>
        </w:rPr>
        <w:t>2017;66:246</w:t>
      </w:r>
      <w:r w:rsidRPr="00432E56">
        <w:rPr>
          <w:rFonts w:ascii="Times New Roman" w:hAnsi="Times New Roman" w:cs="Times New Roman"/>
          <w:sz w:val="24"/>
          <w:szCs w:val="24"/>
          <w:shd w:val="clear" w:color="auto" w:fill="FFFFFF"/>
        </w:rPr>
        <w:t>–253. doi: 10.15585/mmwr.mm6609e1</w:t>
      </w:r>
    </w:p>
    <w:p w:rsidR="00812392" w:rsidRPr="00695035" w:rsidP="007A30F5" w14:paraId="6C3BD5BD" w14:textId="77777777">
      <w:pPr>
        <w:pStyle w:val="ListParagraph"/>
        <w:ind w:left="1080"/>
        <w:rPr>
          <w:rFonts w:ascii="Times New Roman" w:hAnsi="Times New Roman" w:cs="Times New Roman"/>
          <w:b/>
          <w:bCs/>
          <w:sz w:val="24"/>
          <w:szCs w:val="24"/>
          <w:u w:val="single"/>
        </w:rPr>
      </w:pPr>
    </w:p>
    <w:p w:rsidR="00812392" w:rsidRPr="00695035" w:rsidP="00EA758E" w14:paraId="4E83AFE4" w14:textId="77777777">
      <w:pPr>
        <w:pStyle w:val="ListParagraph"/>
        <w:numPr>
          <w:ilvl w:val="0"/>
          <w:numId w:val="11"/>
        </w:numPr>
        <w:tabs>
          <w:tab w:val="clear" w:pos="720"/>
          <w:tab w:val="num" w:pos="1080"/>
        </w:tabs>
        <w:spacing w:after="160" w:line="259" w:lineRule="auto"/>
        <w:ind w:left="1080"/>
        <w:contextualSpacing/>
        <w:rPr>
          <w:rFonts w:ascii="Times New Roman" w:hAnsi="Times New Roman" w:cs="Times New Roman"/>
          <w:b/>
          <w:bCs/>
          <w:sz w:val="24"/>
          <w:szCs w:val="24"/>
          <w:u w:val="single"/>
        </w:rPr>
      </w:pPr>
      <w:r w:rsidRPr="00432E56">
        <w:rPr>
          <w:rFonts w:ascii="Times New Roman" w:hAnsi="Times New Roman" w:cs="Times New Roman"/>
          <w:sz w:val="24"/>
          <w:szCs w:val="24"/>
          <w:shd w:val="clear" w:color="auto" w:fill="FFFFFF"/>
        </w:rPr>
        <w:t>Hootman JM, Helmick CG, Barbour KE, Theis KA, Boring MA. Updated projected prevalence of self-reported doctor-diagnosed arthritis and arthritis-attributable activity limitation among US adults, 2015–2040. </w:t>
      </w:r>
      <w:r w:rsidRPr="00432E56">
        <w:rPr>
          <w:rStyle w:val="Emphasis"/>
          <w:rFonts w:ascii="Times New Roman" w:hAnsi="Times New Roman" w:cs="Times New Roman"/>
          <w:sz w:val="24"/>
          <w:szCs w:val="24"/>
          <w:shd w:val="clear" w:color="auto" w:fill="FFFFFF"/>
        </w:rPr>
        <w:t>Arthritis &amp; Rheumatology</w:t>
      </w:r>
      <w:r w:rsidRPr="00432E56">
        <w:rPr>
          <w:rFonts w:ascii="Times New Roman" w:hAnsi="Times New Roman" w:cs="Times New Roman"/>
          <w:sz w:val="24"/>
          <w:szCs w:val="24"/>
          <w:shd w:val="clear" w:color="auto" w:fill="FFFFFF"/>
        </w:rPr>
        <w:t>. 2016;68(7):1582–1687. doi: 10.1002/art.39692. PubMed PMID: 27015600. Abstract</w:t>
      </w:r>
    </w:p>
    <w:p w:rsidR="00812392" w:rsidRPr="00695035" w:rsidP="007A30F5" w14:paraId="2CFF9DF6" w14:textId="77777777">
      <w:pPr>
        <w:pStyle w:val="ListParagraph"/>
        <w:ind w:left="1080"/>
        <w:rPr>
          <w:rFonts w:ascii="Times New Roman" w:hAnsi="Times New Roman" w:cs="Times New Roman"/>
          <w:b/>
          <w:bCs/>
          <w:sz w:val="24"/>
          <w:szCs w:val="24"/>
          <w:u w:val="single"/>
        </w:rPr>
      </w:pPr>
    </w:p>
    <w:p w:rsidR="00812392" w:rsidRPr="00695035" w:rsidP="00EA758E" w14:paraId="655BC1ED" w14:textId="77777777">
      <w:pPr>
        <w:pStyle w:val="ListParagraph"/>
        <w:numPr>
          <w:ilvl w:val="0"/>
          <w:numId w:val="11"/>
        </w:numPr>
        <w:tabs>
          <w:tab w:val="clear" w:pos="720"/>
          <w:tab w:val="num" w:pos="1080"/>
        </w:tabs>
        <w:spacing w:after="160" w:line="259" w:lineRule="auto"/>
        <w:ind w:left="1080"/>
        <w:contextualSpacing/>
        <w:rPr>
          <w:rFonts w:ascii="Times New Roman" w:hAnsi="Times New Roman" w:cs="Times New Roman"/>
          <w:b/>
          <w:bCs/>
          <w:sz w:val="24"/>
          <w:szCs w:val="24"/>
          <w:u w:val="single"/>
        </w:rPr>
      </w:pPr>
      <w:r w:rsidRPr="00432E56">
        <w:rPr>
          <w:rFonts w:ascii="Times New Roman" w:hAnsi="Times New Roman" w:cs="Times New Roman"/>
          <w:color w:val="000000"/>
          <w:sz w:val="24"/>
          <w:szCs w:val="24"/>
        </w:rPr>
        <w:t xml:space="preserve">Theis KA, Steinweg A, Helmick CG, Courtney-Long E, Bolen JA, Lee R. Which one? what kind? how many? types, causes, and prevalence of disability among U.S. adults. </w:t>
      </w:r>
      <w:r w:rsidRPr="00695035">
        <w:rPr>
          <w:rFonts w:ascii="Times New Roman" w:hAnsi="Times New Roman" w:cs="Times New Roman"/>
          <w:i/>
          <w:iCs/>
          <w:color w:val="000000"/>
          <w:sz w:val="24"/>
          <w:szCs w:val="24"/>
        </w:rPr>
        <w:t xml:space="preserve">Disabil Health J </w:t>
      </w:r>
      <w:r w:rsidRPr="00432E56">
        <w:rPr>
          <w:rFonts w:ascii="Times New Roman" w:hAnsi="Times New Roman" w:cs="Times New Roman"/>
          <w:color w:val="000000"/>
          <w:sz w:val="24"/>
          <w:szCs w:val="24"/>
        </w:rPr>
        <w:t>2019;12:411</w:t>
      </w:r>
      <w:r w:rsidRPr="00432E56">
        <w:rPr>
          <w:rFonts w:ascii="Times New Roman" w:hAnsi="Times New Roman" w:cs="Times New Roman"/>
          <w:color w:val="000000"/>
          <w:sz w:val="24"/>
          <w:szCs w:val="24"/>
        </w:rPr>
        <w:t xml:space="preserve">–21. PMID:31000498 https://doi.org/10.1016/j.dhjo.2019.03.001 </w:t>
      </w:r>
    </w:p>
    <w:p w:rsidR="00812392" w:rsidRPr="00695035" w:rsidP="007A30F5" w14:paraId="0C2B9FF4" w14:textId="77777777">
      <w:pPr>
        <w:pStyle w:val="ListParagraph"/>
        <w:rPr>
          <w:rFonts w:ascii="Times New Roman" w:hAnsi="Times New Roman" w:cs="Times New Roman"/>
          <w:b/>
          <w:bCs/>
          <w:sz w:val="24"/>
          <w:szCs w:val="24"/>
          <w:u w:val="single"/>
        </w:rPr>
      </w:pPr>
    </w:p>
    <w:p w:rsidR="00812392" w:rsidRPr="00432E56" w:rsidP="00EA758E" w14:paraId="00A41AFA" w14:textId="77777777">
      <w:pPr>
        <w:pStyle w:val="ListParagraph"/>
        <w:numPr>
          <w:ilvl w:val="0"/>
          <w:numId w:val="11"/>
        </w:numPr>
        <w:tabs>
          <w:tab w:val="clear" w:pos="720"/>
          <w:tab w:val="num" w:pos="1080"/>
        </w:tabs>
        <w:spacing w:after="160" w:line="259" w:lineRule="auto"/>
        <w:ind w:left="1080"/>
        <w:contextualSpacing/>
        <w:rPr>
          <w:rFonts w:ascii="Times New Roman" w:hAnsi="Times New Roman" w:cs="Times New Roman"/>
          <w:b/>
          <w:bCs/>
          <w:sz w:val="24"/>
          <w:szCs w:val="24"/>
          <w:u w:val="single"/>
        </w:rPr>
      </w:pPr>
      <w:r w:rsidRPr="00432E56">
        <w:rPr>
          <w:rFonts w:ascii="Times New Roman" w:hAnsi="Times New Roman" w:cs="Times New Roman"/>
          <w:sz w:val="24"/>
          <w:szCs w:val="24"/>
          <w:shd w:val="clear" w:color="auto" w:fill="FFFFFF"/>
        </w:rPr>
        <w:t>Theis KA, Roblin D, Helmick CG, Luo R. Prevalence and causes of work disability among working-age U.S. adults: 2011-2013, NHIS. </w:t>
      </w:r>
      <w:r w:rsidRPr="00432E56">
        <w:rPr>
          <w:rStyle w:val="Emphasis"/>
          <w:rFonts w:ascii="Times New Roman" w:hAnsi="Times New Roman" w:cs="Times New Roman"/>
          <w:sz w:val="24"/>
          <w:szCs w:val="24"/>
          <w:shd w:val="clear" w:color="auto" w:fill="FFFFFF"/>
        </w:rPr>
        <w:t>Disabil Health J</w:t>
      </w:r>
      <w:r w:rsidRPr="00432E56">
        <w:rPr>
          <w:rFonts w:ascii="Times New Roman" w:hAnsi="Times New Roman" w:cs="Times New Roman"/>
          <w:sz w:val="24"/>
          <w:szCs w:val="24"/>
          <w:shd w:val="clear" w:color="auto" w:fill="FFFFFF"/>
        </w:rPr>
        <w:t xml:space="preserve">. </w:t>
      </w:r>
      <w:r w:rsidRPr="00432E56">
        <w:rPr>
          <w:rFonts w:ascii="Times New Roman" w:hAnsi="Times New Roman" w:cs="Times New Roman"/>
          <w:sz w:val="24"/>
          <w:szCs w:val="24"/>
          <w:shd w:val="clear" w:color="auto" w:fill="FFFFFF"/>
        </w:rPr>
        <w:t>2018;11:108</w:t>
      </w:r>
      <w:r w:rsidRPr="00432E56">
        <w:rPr>
          <w:rFonts w:ascii="Times New Roman" w:hAnsi="Times New Roman" w:cs="Times New Roman"/>
          <w:sz w:val="24"/>
          <w:szCs w:val="24"/>
          <w:shd w:val="clear" w:color="auto" w:fill="FFFFFF"/>
        </w:rPr>
        <w:t>–115. doi: 10.1016/j.dhjo.2017.04.010. PMID: 28476583.</w:t>
      </w:r>
    </w:p>
    <w:p w:rsidR="00E736BC" w:rsidP="00EC3AC0" w14:paraId="1C89E77D" w14:textId="77777777">
      <w:pPr>
        <w:spacing w:after="0" w:line="240" w:lineRule="auto"/>
        <w:rPr>
          <w:rFonts w:ascii="Times New Roman" w:hAnsi="Times New Roman" w:cs="Times New Roman"/>
          <w:b/>
          <w:bCs/>
          <w:sz w:val="24"/>
          <w:szCs w:val="24"/>
        </w:rPr>
      </w:pPr>
    </w:p>
    <w:p w:rsidR="003B0C1F" w:rsidP="00EC3AC0" w14:paraId="4A956727" w14:textId="704830E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Vision </w:t>
      </w:r>
      <w:r w:rsidRPr="003B0C1F">
        <w:rPr>
          <w:rFonts w:ascii="Times New Roman" w:hAnsi="Times New Roman" w:cs="Times New Roman"/>
          <w:b/>
          <w:bCs/>
          <w:sz w:val="24"/>
          <w:szCs w:val="24"/>
        </w:rPr>
        <w:t>Conditions – Sample Adult</w:t>
      </w:r>
    </w:p>
    <w:p w:rsidR="00157A71" w:rsidP="00EC3AC0" w14:paraId="0466F1E1" w14:textId="77777777">
      <w:pPr>
        <w:spacing w:after="0" w:line="240" w:lineRule="auto"/>
        <w:rPr>
          <w:rFonts w:ascii="Times New Roman" w:hAnsi="Times New Roman" w:cs="Times New Roman"/>
          <w:b/>
          <w:bCs/>
          <w:sz w:val="24"/>
          <w:szCs w:val="24"/>
        </w:rPr>
      </w:pPr>
    </w:p>
    <w:p w:rsidR="009F0C36" w:rsidP="00EC3AC0" w14:paraId="294A0440" w14:textId="25E52B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Sponsor: </w:t>
      </w:r>
      <w:r w:rsidRPr="00C1205E">
        <w:rPr>
          <w:rFonts w:ascii="Times New Roman" w:hAnsi="Times New Roman" w:cs="Times New Roman"/>
          <w:sz w:val="24"/>
          <w:szCs w:val="24"/>
        </w:rPr>
        <w:t>NIH/NEI - National Eye Institute</w:t>
      </w:r>
    </w:p>
    <w:p w:rsidR="00000FB0" w:rsidP="00EC3AC0" w14:paraId="6396E728" w14:textId="37AB5085">
      <w:pPr>
        <w:spacing w:after="0" w:line="240" w:lineRule="auto"/>
        <w:rPr>
          <w:rFonts w:ascii="Times New Roman" w:hAnsi="Times New Roman" w:cs="Times New Roman"/>
          <w:sz w:val="24"/>
          <w:szCs w:val="24"/>
          <w:u w:val="single"/>
        </w:rPr>
      </w:pPr>
    </w:p>
    <w:p w:rsidR="00F50D00" w:rsidRPr="00F50D00" w:rsidP="00F50D00" w14:paraId="7F1D91FF" w14:textId="1BD9B251">
      <w:pPr>
        <w:rPr>
          <w:rFonts w:ascii="Times New Roman" w:hAnsi="Times New Roman" w:cs="Times New Roman"/>
          <w:sz w:val="24"/>
          <w:szCs w:val="24"/>
        </w:rPr>
      </w:pPr>
      <w:r w:rsidRPr="00F50D00">
        <w:rPr>
          <w:rFonts w:ascii="Times New Roman" w:hAnsi="Times New Roman" w:cs="Times New Roman"/>
          <w:sz w:val="24"/>
          <w:szCs w:val="24"/>
        </w:rPr>
        <w:t>Age-related macular degeneration, diabetic retinopathy, and glaucoma are common eye diseases that in their most severe forms can result in irreversible vision loss. Cataracts and refractive errors are largely treatable, but these conditions can cause unnecessary vision loss if people do not use or have access to eye care services</w:t>
      </w:r>
      <w:r w:rsidRPr="00F50D00" w:rsidR="003A7D2C">
        <w:rPr>
          <w:rFonts w:ascii="Times New Roman" w:hAnsi="Times New Roman" w:cs="Times New Roman"/>
          <w:sz w:val="24"/>
          <w:szCs w:val="24"/>
        </w:rPr>
        <w:t xml:space="preserve"> (Sayda, et al., 2020)</w:t>
      </w:r>
      <w:r w:rsidRPr="00F50D00" w:rsidR="00060001">
        <w:rPr>
          <w:rFonts w:ascii="Times New Roman" w:hAnsi="Times New Roman" w:cs="Times New Roman"/>
          <w:sz w:val="24"/>
          <w:szCs w:val="24"/>
        </w:rPr>
        <w:t>.</w:t>
      </w:r>
      <w:r w:rsidRPr="00F50D00" w:rsidR="00E608FE">
        <w:rPr>
          <w:rFonts w:ascii="Times New Roman" w:hAnsi="Times New Roman" w:cs="Times New Roman"/>
          <w:sz w:val="24"/>
          <w:szCs w:val="24"/>
        </w:rPr>
        <w:t xml:space="preserve">  </w:t>
      </w:r>
      <w:r w:rsidRPr="00F50D00">
        <w:rPr>
          <w:rFonts w:ascii="Times New Roman" w:hAnsi="Times New Roman" w:cs="Times New Roman"/>
          <w:sz w:val="24"/>
          <w:szCs w:val="24"/>
        </w:rPr>
        <w:t xml:space="preserve">A main purpose of seeking information on </w:t>
      </w:r>
      <w:r w:rsidR="00B15585">
        <w:rPr>
          <w:rFonts w:ascii="Times New Roman" w:hAnsi="Times New Roman" w:cs="Times New Roman"/>
          <w:sz w:val="24"/>
          <w:szCs w:val="24"/>
        </w:rPr>
        <w:t>eye diseases and subsequent loss of vision</w:t>
      </w:r>
      <w:r w:rsidRPr="00F50D00">
        <w:rPr>
          <w:rFonts w:ascii="Times New Roman" w:hAnsi="Times New Roman" w:cs="Times New Roman"/>
          <w:sz w:val="24"/>
          <w:szCs w:val="24"/>
        </w:rPr>
        <w:t xml:space="preserve"> in the 2023 NHIS is to collect interim data to track progress on the Healthy People 2030 Vision Objectives to reduce vision loss from diabetic retinopathy, glaucoma, age-related macular </w:t>
      </w:r>
      <w:r w:rsidRPr="00F50D00">
        <w:rPr>
          <w:rFonts w:ascii="Times New Roman" w:hAnsi="Times New Roman" w:cs="Times New Roman"/>
          <w:sz w:val="24"/>
          <w:szCs w:val="24"/>
        </w:rPr>
        <w:t>degeneration</w:t>
      </w:r>
      <w:r w:rsidRPr="00F50D00">
        <w:rPr>
          <w:rFonts w:ascii="Times New Roman" w:hAnsi="Times New Roman" w:cs="Times New Roman"/>
          <w:sz w:val="24"/>
          <w:szCs w:val="24"/>
        </w:rPr>
        <w:t xml:space="preserve"> and cataract. </w:t>
      </w:r>
    </w:p>
    <w:p w:rsidR="00000FB0" w:rsidP="00EC3AC0" w14:paraId="2F2ED774" w14:textId="75E1E03B">
      <w:pPr>
        <w:spacing w:after="0" w:line="240" w:lineRule="auto"/>
        <w:rPr>
          <w:rFonts w:ascii="Times New Roman" w:hAnsi="Times New Roman" w:cs="Times New Roman"/>
          <w:sz w:val="24"/>
          <w:szCs w:val="24"/>
          <w:u w:val="single"/>
        </w:rPr>
      </w:pPr>
      <w:r w:rsidRPr="000C6DA9">
        <w:rPr>
          <w:rFonts w:ascii="Times New Roman" w:hAnsi="Times New Roman" w:cs="Times New Roman"/>
          <w:sz w:val="24"/>
          <w:szCs w:val="24"/>
          <w:u w:val="single"/>
        </w:rPr>
        <w:t>Concepts Measured</w:t>
      </w:r>
    </w:p>
    <w:p w:rsidR="00DF2112" w:rsidRPr="000C6DA9" w:rsidP="00EC3AC0" w14:paraId="75643EFA" w14:textId="77777777">
      <w:pPr>
        <w:spacing w:after="0" w:line="240" w:lineRule="auto"/>
        <w:rPr>
          <w:rFonts w:ascii="Times New Roman" w:hAnsi="Times New Roman" w:cs="Times New Roman"/>
          <w:sz w:val="24"/>
          <w:szCs w:val="24"/>
        </w:rPr>
      </w:pPr>
    </w:p>
    <w:p w:rsidR="00511821" w:rsidP="009671CB" w14:paraId="0EC0A269" w14:textId="78EE2F3E">
      <w:pPr>
        <w:pStyle w:val="ListParagraph"/>
        <w:numPr>
          <w:ilvl w:val="0"/>
          <w:numId w:val="1"/>
        </w:numPr>
        <w:rPr>
          <w:rFonts w:ascii="Times New Roman" w:hAnsi="Times New Roman" w:cs="Times New Roman"/>
          <w:sz w:val="24"/>
          <w:szCs w:val="24"/>
        </w:rPr>
      </w:pPr>
      <w:r w:rsidRPr="0021613D">
        <w:rPr>
          <w:rFonts w:ascii="Times New Roman" w:hAnsi="Times New Roman" w:cs="Times New Roman"/>
          <w:sz w:val="24"/>
          <w:szCs w:val="24"/>
        </w:rPr>
        <w:t>E</w:t>
      </w:r>
      <w:r>
        <w:rPr>
          <w:rFonts w:ascii="Times New Roman" w:hAnsi="Times New Roman" w:cs="Times New Roman"/>
          <w:sz w:val="24"/>
          <w:szCs w:val="24"/>
        </w:rPr>
        <w:t>ver</w:t>
      </w:r>
      <w:r w:rsidRPr="0021613D">
        <w:rPr>
          <w:rFonts w:ascii="Times New Roman" w:hAnsi="Times New Roman" w:cs="Times New Roman"/>
          <w:sz w:val="24"/>
          <w:szCs w:val="24"/>
        </w:rPr>
        <w:t xml:space="preserve"> been told by a doctor or other health professional </w:t>
      </w:r>
      <w:r w:rsidRPr="0021613D" w:rsidR="000367AD">
        <w:rPr>
          <w:rFonts w:ascii="Times New Roman" w:hAnsi="Times New Roman" w:cs="Times New Roman"/>
          <w:sz w:val="24"/>
          <w:szCs w:val="24"/>
        </w:rPr>
        <w:t xml:space="preserve">had </w:t>
      </w:r>
      <w:r w:rsidR="000367AD">
        <w:rPr>
          <w:rFonts w:ascii="Times New Roman" w:hAnsi="Times New Roman" w:cs="Times New Roman"/>
          <w:sz w:val="24"/>
          <w:szCs w:val="24"/>
        </w:rPr>
        <w:t>diabetic retinopathy</w:t>
      </w:r>
      <w:r w:rsidRPr="0021613D">
        <w:rPr>
          <w:rFonts w:ascii="Times New Roman" w:hAnsi="Times New Roman" w:cs="Times New Roman"/>
          <w:sz w:val="24"/>
          <w:szCs w:val="24"/>
        </w:rPr>
        <w:t xml:space="preserve"> (</w:t>
      </w:r>
      <w:r w:rsidRPr="00A44B0C" w:rsidR="00A44B0C">
        <w:rPr>
          <w:rFonts w:ascii="Times New Roman" w:hAnsi="Times New Roman" w:cs="Times New Roman"/>
          <w:sz w:val="24"/>
          <w:szCs w:val="24"/>
        </w:rPr>
        <w:t>VIMDREV_A</w:t>
      </w:r>
      <w:r w:rsidRPr="0021613D">
        <w:rPr>
          <w:rFonts w:ascii="Times New Roman" w:hAnsi="Times New Roman" w:cs="Times New Roman"/>
          <w:sz w:val="24"/>
          <w:szCs w:val="24"/>
        </w:rPr>
        <w:t>)</w:t>
      </w:r>
    </w:p>
    <w:p w:rsidR="00B90A22" w:rsidP="009671CB" w14:paraId="64975DF3" w14:textId="3EBDA95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Lost vision </w:t>
      </w:r>
      <w:r w:rsidR="007C4791">
        <w:rPr>
          <w:rFonts w:ascii="Times New Roman" w:hAnsi="Times New Roman" w:cs="Times New Roman"/>
          <w:sz w:val="24"/>
          <w:szCs w:val="24"/>
        </w:rPr>
        <w:t>due to diabetic retinopathy (</w:t>
      </w:r>
      <w:r w:rsidRPr="00B90A22">
        <w:rPr>
          <w:rFonts w:ascii="Times New Roman" w:hAnsi="Times New Roman" w:cs="Times New Roman"/>
          <w:sz w:val="24"/>
          <w:szCs w:val="24"/>
        </w:rPr>
        <w:t>VIMLSDR_A</w:t>
      </w:r>
      <w:r w:rsidR="007C4791">
        <w:rPr>
          <w:rFonts w:ascii="Times New Roman" w:hAnsi="Times New Roman" w:cs="Times New Roman"/>
          <w:sz w:val="24"/>
          <w:szCs w:val="24"/>
        </w:rPr>
        <w:t>)</w:t>
      </w:r>
    </w:p>
    <w:p w:rsidR="00A44B0C" w:rsidP="009671CB" w14:paraId="1F517618" w14:textId="1068053E">
      <w:pPr>
        <w:pStyle w:val="ListParagraph"/>
        <w:numPr>
          <w:ilvl w:val="0"/>
          <w:numId w:val="1"/>
        </w:numPr>
        <w:rPr>
          <w:rFonts w:ascii="Times New Roman" w:hAnsi="Times New Roman" w:cs="Times New Roman"/>
          <w:sz w:val="24"/>
          <w:szCs w:val="24"/>
        </w:rPr>
      </w:pPr>
      <w:r w:rsidRPr="0021613D">
        <w:rPr>
          <w:rFonts w:ascii="Times New Roman" w:hAnsi="Times New Roman" w:cs="Times New Roman"/>
          <w:sz w:val="24"/>
          <w:szCs w:val="24"/>
        </w:rPr>
        <w:t>E</w:t>
      </w:r>
      <w:r>
        <w:rPr>
          <w:rFonts w:ascii="Times New Roman" w:hAnsi="Times New Roman" w:cs="Times New Roman"/>
          <w:sz w:val="24"/>
          <w:szCs w:val="24"/>
        </w:rPr>
        <w:t>ver</w:t>
      </w:r>
      <w:r w:rsidRPr="0021613D">
        <w:rPr>
          <w:rFonts w:ascii="Times New Roman" w:hAnsi="Times New Roman" w:cs="Times New Roman"/>
          <w:sz w:val="24"/>
          <w:szCs w:val="24"/>
        </w:rPr>
        <w:t xml:space="preserve"> been told by a doctor or other health professional had</w:t>
      </w:r>
      <w:r w:rsidR="00C629D9">
        <w:rPr>
          <w:rFonts w:ascii="Times New Roman" w:hAnsi="Times New Roman" w:cs="Times New Roman"/>
          <w:sz w:val="24"/>
          <w:szCs w:val="24"/>
        </w:rPr>
        <w:t xml:space="preserve"> glaucoma (</w:t>
      </w:r>
      <w:r w:rsidRPr="00C629D9" w:rsidR="00C629D9">
        <w:rPr>
          <w:rFonts w:ascii="Times New Roman" w:hAnsi="Times New Roman" w:cs="Times New Roman"/>
          <w:sz w:val="24"/>
          <w:szCs w:val="24"/>
        </w:rPr>
        <w:t>VIMGLEV_A</w:t>
      </w:r>
      <w:r w:rsidR="00C629D9">
        <w:rPr>
          <w:rFonts w:ascii="Times New Roman" w:hAnsi="Times New Roman" w:cs="Times New Roman"/>
          <w:sz w:val="24"/>
          <w:szCs w:val="24"/>
        </w:rPr>
        <w:t>)</w:t>
      </w:r>
    </w:p>
    <w:p w:rsidR="00C629D9" w:rsidP="009671CB" w14:paraId="019DD4EC" w14:textId="2AAB1A8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Lost vision due to glaucoma (</w:t>
      </w:r>
      <w:r w:rsidRPr="00D444D9">
        <w:rPr>
          <w:rFonts w:ascii="Times New Roman" w:hAnsi="Times New Roman" w:cs="Times New Roman"/>
          <w:sz w:val="24"/>
          <w:szCs w:val="24"/>
        </w:rPr>
        <w:t>VIMLSGL_A</w:t>
      </w:r>
      <w:r>
        <w:rPr>
          <w:rFonts w:ascii="Times New Roman" w:hAnsi="Times New Roman" w:cs="Times New Roman"/>
          <w:sz w:val="24"/>
          <w:szCs w:val="24"/>
        </w:rPr>
        <w:t>)</w:t>
      </w:r>
    </w:p>
    <w:p w:rsidR="0078642B" w:rsidP="009671CB" w14:paraId="27403766" w14:textId="7552B73E">
      <w:pPr>
        <w:pStyle w:val="ListParagraph"/>
        <w:numPr>
          <w:ilvl w:val="0"/>
          <w:numId w:val="1"/>
        </w:numPr>
        <w:rPr>
          <w:rFonts w:ascii="Times New Roman" w:hAnsi="Times New Roman" w:cs="Times New Roman"/>
          <w:sz w:val="24"/>
          <w:szCs w:val="24"/>
        </w:rPr>
      </w:pPr>
      <w:r w:rsidRPr="0021613D">
        <w:rPr>
          <w:rFonts w:ascii="Times New Roman" w:hAnsi="Times New Roman" w:cs="Times New Roman"/>
          <w:sz w:val="24"/>
          <w:szCs w:val="24"/>
        </w:rPr>
        <w:t>E</w:t>
      </w:r>
      <w:r>
        <w:rPr>
          <w:rFonts w:ascii="Times New Roman" w:hAnsi="Times New Roman" w:cs="Times New Roman"/>
          <w:sz w:val="24"/>
          <w:szCs w:val="24"/>
        </w:rPr>
        <w:t>ver</w:t>
      </w:r>
      <w:r w:rsidRPr="0021613D">
        <w:rPr>
          <w:rFonts w:ascii="Times New Roman" w:hAnsi="Times New Roman" w:cs="Times New Roman"/>
          <w:sz w:val="24"/>
          <w:szCs w:val="24"/>
        </w:rPr>
        <w:t xml:space="preserve"> been told by a doctor or other health professional had</w:t>
      </w:r>
      <w:r>
        <w:rPr>
          <w:rFonts w:ascii="Times New Roman" w:hAnsi="Times New Roman" w:cs="Times New Roman"/>
          <w:sz w:val="24"/>
          <w:szCs w:val="24"/>
        </w:rPr>
        <w:t xml:space="preserve"> macular degeneration (</w:t>
      </w:r>
      <w:r w:rsidRPr="00961018" w:rsidR="00961018">
        <w:rPr>
          <w:rFonts w:ascii="Times New Roman" w:hAnsi="Times New Roman" w:cs="Times New Roman"/>
          <w:sz w:val="24"/>
          <w:szCs w:val="24"/>
        </w:rPr>
        <w:t>VIMMDEV_A</w:t>
      </w:r>
      <w:r>
        <w:rPr>
          <w:rFonts w:ascii="Times New Roman" w:hAnsi="Times New Roman" w:cs="Times New Roman"/>
          <w:sz w:val="24"/>
          <w:szCs w:val="24"/>
        </w:rPr>
        <w:t>)</w:t>
      </w:r>
    </w:p>
    <w:p w:rsidR="0078642B" w:rsidP="009671CB" w14:paraId="659A082A" w14:textId="65EFDF8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Lost vision due to macular degeneration (</w:t>
      </w:r>
      <w:r w:rsidRPr="0096611C" w:rsidR="0096611C">
        <w:rPr>
          <w:rFonts w:ascii="Times New Roman" w:hAnsi="Times New Roman" w:cs="Times New Roman"/>
          <w:sz w:val="24"/>
          <w:szCs w:val="24"/>
        </w:rPr>
        <w:t>VIMLSMD_A</w:t>
      </w:r>
      <w:r>
        <w:rPr>
          <w:rFonts w:ascii="Times New Roman" w:hAnsi="Times New Roman" w:cs="Times New Roman"/>
          <w:sz w:val="24"/>
          <w:szCs w:val="24"/>
        </w:rPr>
        <w:t>)</w:t>
      </w:r>
    </w:p>
    <w:p w:rsidR="00D444D9" w:rsidP="009671CB" w14:paraId="0124F66D" w14:textId="1BBF1DE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Ever had cataract surgery </w:t>
      </w:r>
      <w:r w:rsidR="00211931">
        <w:rPr>
          <w:rFonts w:ascii="Times New Roman" w:hAnsi="Times New Roman" w:cs="Times New Roman"/>
          <w:sz w:val="24"/>
          <w:szCs w:val="24"/>
        </w:rPr>
        <w:t>(</w:t>
      </w:r>
      <w:r w:rsidRPr="00211931" w:rsidR="00211931">
        <w:rPr>
          <w:rFonts w:ascii="Times New Roman" w:hAnsi="Times New Roman" w:cs="Times New Roman"/>
          <w:sz w:val="24"/>
          <w:szCs w:val="24"/>
        </w:rPr>
        <w:t>VIMCSURG_A</w:t>
      </w:r>
      <w:r w:rsidR="00211931">
        <w:rPr>
          <w:rFonts w:ascii="Times New Roman" w:hAnsi="Times New Roman" w:cs="Times New Roman"/>
          <w:sz w:val="24"/>
          <w:szCs w:val="24"/>
        </w:rPr>
        <w:t>)</w:t>
      </w:r>
    </w:p>
    <w:p w:rsidR="00211931" w:rsidP="009671CB" w14:paraId="15818858" w14:textId="031632F3">
      <w:pPr>
        <w:pStyle w:val="ListParagraph"/>
        <w:numPr>
          <w:ilvl w:val="0"/>
          <w:numId w:val="1"/>
        </w:numPr>
        <w:rPr>
          <w:rFonts w:ascii="Times New Roman" w:hAnsi="Times New Roman" w:cs="Times New Roman"/>
          <w:sz w:val="24"/>
          <w:szCs w:val="24"/>
        </w:rPr>
      </w:pPr>
      <w:r w:rsidRPr="0021613D">
        <w:rPr>
          <w:rFonts w:ascii="Times New Roman" w:hAnsi="Times New Roman" w:cs="Times New Roman"/>
          <w:sz w:val="24"/>
          <w:szCs w:val="24"/>
        </w:rPr>
        <w:t>E</w:t>
      </w:r>
      <w:r>
        <w:rPr>
          <w:rFonts w:ascii="Times New Roman" w:hAnsi="Times New Roman" w:cs="Times New Roman"/>
          <w:sz w:val="24"/>
          <w:szCs w:val="24"/>
        </w:rPr>
        <w:t>ver</w:t>
      </w:r>
      <w:r w:rsidRPr="0021613D">
        <w:rPr>
          <w:rFonts w:ascii="Times New Roman" w:hAnsi="Times New Roman" w:cs="Times New Roman"/>
          <w:sz w:val="24"/>
          <w:szCs w:val="24"/>
        </w:rPr>
        <w:t xml:space="preserve"> been told by a doctor or other health professional had</w:t>
      </w:r>
      <w:r>
        <w:rPr>
          <w:rFonts w:ascii="Times New Roman" w:hAnsi="Times New Roman" w:cs="Times New Roman"/>
          <w:sz w:val="24"/>
          <w:szCs w:val="24"/>
        </w:rPr>
        <w:t xml:space="preserve"> cataracts (</w:t>
      </w:r>
      <w:r w:rsidRPr="00010B51" w:rsidR="00010B51">
        <w:rPr>
          <w:rFonts w:ascii="Times New Roman" w:hAnsi="Times New Roman" w:cs="Times New Roman"/>
          <w:sz w:val="24"/>
          <w:szCs w:val="24"/>
        </w:rPr>
        <w:t>VIMCAEV_A</w:t>
      </w:r>
      <w:r>
        <w:rPr>
          <w:rFonts w:ascii="Times New Roman" w:hAnsi="Times New Roman" w:cs="Times New Roman"/>
          <w:sz w:val="24"/>
          <w:szCs w:val="24"/>
        </w:rPr>
        <w:t>)</w:t>
      </w:r>
    </w:p>
    <w:p w:rsidR="0042206D" w:rsidRPr="00E736BC" w:rsidP="003F479F" w14:paraId="2C1D6D77" w14:textId="5F4E3B52">
      <w:pPr>
        <w:pStyle w:val="ListParagraph"/>
        <w:numPr>
          <w:ilvl w:val="0"/>
          <w:numId w:val="1"/>
        </w:numPr>
        <w:rPr>
          <w:rFonts w:ascii="Times New Roman" w:hAnsi="Times New Roman" w:cs="Times New Roman"/>
          <w:sz w:val="24"/>
          <w:szCs w:val="24"/>
          <w:u w:val="single"/>
        </w:rPr>
      </w:pPr>
      <w:r w:rsidRPr="00E736BC">
        <w:rPr>
          <w:rFonts w:ascii="Times New Roman" w:hAnsi="Times New Roman" w:cs="Times New Roman"/>
          <w:sz w:val="24"/>
          <w:szCs w:val="24"/>
        </w:rPr>
        <w:t xml:space="preserve">Lost vision due to </w:t>
      </w:r>
      <w:r w:rsidRPr="00E736BC" w:rsidR="00010B51">
        <w:rPr>
          <w:rFonts w:ascii="Times New Roman" w:hAnsi="Times New Roman" w:cs="Times New Roman"/>
          <w:sz w:val="24"/>
          <w:szCs w:val="24"/>
        </w:rPr>
        <w:t>cataracts</w:t>
      </w:r>
      <w:r w:rsidRPr="00E736BC">
        <w:rPr>
          <w:rFonts w:ascii="Times New Roman" w:hAnsi="Times New Roman" w:cs="Times New Roman"/>
          <w:sz w:val="24"/>
          <w:szCs w:val="24"/>
        </w:rPr>
        <w:t xml:space="preserve"> (</w:t>
      </w:r>
      <w:r w:rsidRPr="00E736BC" w:rsidR="00642B81">
        <w:rPr>
          <w:rFonts w:ascii="Times New Roman" w:hAnsi="Times New Roman" w:cs="Times New Roman"/>
          <w:sz w:val="24"/>
          <w:szCs w:val="24"/>
        </w:rPr>
        <w:t>VIMLSCA_A</w:t>
      </w:r>
      <w:r w:rsidRPr="00E736BC">
        <w:rPr>
          <w:rFonts w:ascii="Times New Roman" w:hAnsi="Times New Roman" w:cs="Times New Roman"/>
          <w:sz w:val="24"/>
          <w:szCs w:val="24"/>
        </w:rPr>
        <w:t>)</w:t>
      </w:r>
    </w:p>
    <w:p w:rsidR="00E736BC" w:rsidRPr="00E736BC" w:rsidP="00E736BC" w14:paraId="4DBE0AC2" w14:textId="77777777">
      <w:pPr>
        <w:pStyle w:val="ListParagraph"/>
        <w:rPr>
          <w:rFonts w:ascii="Times New Roman" w:hAnsi="Times New Roman" w:cs="Times New Roman"/>
          <w:sz w:val="24"/>
          <w:szCs w:val="24"/>
          <w:u w:val="single"/>
        </w:rPr>
      </w:pPr>
    </w:p>
    <w:p w:rsidR="00BE1E4E" w:rsidRPr="00BE1E4E" w:rsidP="00BE1E4E" w14:paraId="22553E42" w14:textId="254A3D46">
      <w:pPr>
        <w:rPr>
          <w:rFonts w:ascii="Times New Roman" w:hAnsi="Times New Roman" w:cs="Times New Roman"/>
          <w:sz w:val="24"/>
          <w:szCs w:val="24"/>
          <w:u w:val="single"/>
        </w:rPr>
      </w:pPr>
      <w:r w:rsidRPr="00BE1E4E">
        <w:rPr>
          <w:rFonts w:ascii="Times New Roman" w:hAnsi="Times New Roman" w:cs="Times New Roman"/>
          <w:sz w:val="24"/>
          <w:szCs w:val="24"/>
          <w:u w:val="single"/>
        </w:rPr>
        <w:t>Duplication and Previous NHIS</w:t>
      </w:r>
    </w:p>
    <w:p w:rsidR="00BE1E4E" w:rsidP="00BE1E4E" w14:paraId="734B32FB" w14:textId="63C10745">
      <w:pPr>
        <w:pStyle w:val="ListParagraph"/>
        <w:numPr>
          <w:ilvl w:val="0"/>
          <w:numId w:val="1"/>
        </w:numPr>
        <w:rPr>
          <w:rFonts w:ascii="Times New Roman" w:hAnsi="Times New Roman" w:cs="Times New Roman"/>
          <w:sz w:val="24"/>
          <w:szCs w:val="24"/>
        </w:rPr>
      </w:pPr>
      <w:r w:rsidRPr="00BE1E4E">
        <w:rPr>
          <w:rFonts w:ascii="Times New Roman" w:hAnsi="Times New Roman" w:cs="Times New Roman"/>
          <w:sz w:val="24"/>
          <w:szCs w:val="24"/>
        </w:rPr>
        <w:t xml:space="preserve">These vision questions (a few with minor word changes), were asked in previous iterations of this survey, most recently in the 2017 National Health Interview Survey.  </w:t>
      </w:r>
    </w:p>
    <w:p w:rsidR="00B733FE" w:rsidP="00B733FE" w14:paraId="7F40C378" w14:textId="77777777">
      <w:pPr>
        <w:pStyle w:val="ListParagraph"/>
        <w:rPr>
          <w:rFonts w:ascii="Times New Roman" w:hAnsi="Times New Roman" w:cs="Times New Roman"/>
          <w:sz w:val="24"/>
          <w:szCs w:val="24"/>
        </w:rPr>
      </w:pPr>
    </w:p>
    <w:p w:rsidR="0042206D" w:rsidP="00BF69DC" w14:paraId="26786028" w14:textId="51D31A3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In 2017, </w:t>
      </w:r>
      <w:r w:rsidR="00AE0DD6">
        <w:rPr>
          <w:rFonts w:ascii="Times New Roman" w:hAnsi="Times New Roman" w:cs="Times New Roman"/>
          <w:sz w:val="24"/>
          <w:szCs w:val="24"/>
        </w:rPr>
        <w:t>all of</w:t>
      </w:r>
      <w:r w:rsidR="00AE0DD6">
        <w:rPr>
          <w:rFonts w:ascii="Times New Roman" w:hAnsi="Times New Roman" w:cs="Times New Roman"/>
          <w:sz w:val="24"/>
          <w:szCs w:val="24"/>
        </w:rPr>
        <w:t xml:space="preserve"> the items were asked of sample adults 18+.  In 2023, the universes </w:t>
      </w:r>
      <w:r w:rsidR="00AE0DD6">
        <w:rPr>
          <w:rFonts w:ascii="Times New Roman" w:hAnsi="Times New Roman" w:cs="Times New Roman"/>
          <w:sz w:val="24"/>
          <w:szCs w:val="24"/>
        </w:rPr>
        <w:t xml:space="preserve">for </w:t>
      </w:r>
      <w:r>
        <w:rPr>
          <w:rFonts w:ascii="Times New Roman" w:hAnsi="Times New Roman" w:cs="Times New Roman"/>
          <w:sz w:val="24"/>
          <w:szCs w:val="24"/>
        </w:rPr>
        <w:t xml:space="preserve"> </w:t>
      </w:r>
      <w:r w:rsidR="00040ED5">
        <w:rPr>
          <w:rFonts w:ascii="Times New Roman" w:hAnsi="Times New Roman" w:cs="Times New Roman"/>
          <w:sz w:val="24"/>
          <w:szCs w:val="24"/>
        </w:rPr>
        <w:t>the</w:t>
      </w:r>
      <w:r w:rsidR="00040ED5">
        <w:rPr>
          <w:rFonts w:ascii="Times New Roman" w:hAnsi="Times New Roman" w:cs="Times New Roman"/>
          <w:sz w:val="24"/>
          <w:szCs w:val="24"/>
        </w:rPr>
        <w:t xml:space="preserve"> </w:t>
      </w:r>
      <w:r w:rsidR="00A95862">
        <w:rPr>
          <w:rFonts w:ascii="Times New Roman" w:hAnsi="Times New Roman" w:cs="Times New Roman"/>
          <w:sz w:val="24"/>
          <w:szCs w:val="24"/>
        </w:rPr>
        <w:t>macular degeneration and cataract</w:t>
      </w:r>
      <w:r w:rsidR="00040ED5">
        <w:rPr>
          <w:rFonts w:ascii="Times New Roman" w:hAnsi="Times New Roman" w:cs="Times New Roman"/>
          <w:sz w:val="24"/>
          <w:szCs w:val="24"/>
        </w:rPr>
        <w:t xml:space="preserve"> items</w:t>
      </w:r>
      <w:r w:rsidR="00A95862">
        <w:rPr>
          <w:rFonts w:ascii="Times New Roman" w:hAnsi="Times New Roman" w:cs="Times New Roman"/>
          <w:sz w:val="24"/>
          <w:szCs w:val="24"/>
        </w:rPr>
        <w:t xml:space="preserve"> will be restricted to </w:t>
      </w:r>
      <w:r w:rsidR="00040ED5">
        <w:rPr>
          <w:rFonts w:ascii="Times New Roman" w:hAnsi="Times New Roman" w:cs="Times New Roman"/>
          <w:sz w:val="24"/>
          <w:szCs w:val="24"/>
        </w:rPr>
        <w:t>s</w:t>
      </w:r>
      <w:r w:rsidR="00A95862">
        <w:rPr>
          <w:rFonts w:ascii="Times New Roman" w:hAnsi="Times New Roman" w:cs="Times New Roman"/>
          <w:sz w:val="24"/>
          <w:szCs w:val="24"/>
        </w:rPr>
        <w:t xml:space="preserve">ample </w:t>
      </w:r>
      <w:r w:rsidR="00040ED5">
        <w:rPr>
          <w:rFonts w:ascii="Times New Roman" w:hAnsi="Times New Roman" w:cs="Times New Roman"/>
          <w:sz w:val="24"/>
          <w:szCs w:val="24"/>
        </w:rPr>
        <w:t>a</w:t>
      </w:r>
      <w:r w:rsidR="00A95862">
        <w:rPr>
          <w:rFonts w:ascii="Times New Roman" w:hAnsi="Times New Roman" w:cs="Times New Roman"/>
          <w:sz w:val="24"/>
          <w:szCs w:val="24"/>
        </w:rPr>
        <w:t>dults 45</w:t>
      </w:r>
      <w:r w:rsidR="00B733FE">
        <w:rPr>
          <w:rFonts w:ascii="Times New Roman" w:hAnsi="Times New Roman" w:cs="Times New Roman"/>
          <w:sz w:val="24"/>
          <w:szCs w:val="24"/>
        </w:rPr>
        <w:t>+ since virtually all of the 2017 reporting of these diseases was in this age group.  This reduces the burden of the survey on respondents.</w:t>
      </w:r>
    </w:p>
    <w:p w:rsidR="007A30F5" w:rsidRPr="007A30F5" w:rsidP="007A30F5" w14:paraId="2AA141BD" w14:textId="77777777">
      <w:pPr>
        <w:pStyle w:val="ListParagraph"/>
        <w:rPr>
          <w:rFonts w:ascii="Times New Roman" w:hAnsi="Times New Roman" w:cs="Times New Roman"/>
          <w:sz w:val="24"/>
          <w:szCs w:val="24"/>
        </w:rPr>
      </w:pPr>
    </w:p>
    <w:p w:rsidR="00066FF9" w:rsidRPr="00066FF9" w:rsidP="00E736BC" w14:paraId="6BA0453F" w14:textId="5BA16D9F">
      <w:pPr>
        <w:rPr>
          <w:rFonts w:ascii="Times New Roman" w:hAnsi="Times New Roman" w:cs="Times New Roman"/>
          <w:sz w:val="24"/>
          <w:szCs w:val="24"/>
        </w:rPr>
      </w:pPr>
      <w:r w:rsidRPr="00E643DE">
        <w:rPr>
          <w:rFonts w:ascii="Times New Roman" w:hAnsi="Times New Roman" w:cs="Times New Roman"/>
          <w:sz w:val="24"/>
          <w:szCs w:val="24"/>
          <w:u w:val="single"/>
        </w:rPr>
        <w:t>Proposed Use of the Data</w:t>
      </w:r>
    </w:p>
    <w:p w:rsidR="00BF69DC" w:rsidP="00EA758E" w14:paraId="21C36268" w14:textId="7E8D8382">
      <w:pPr>
        <w:pStyle w:val="ListParagraph"/>
        <w:numPr>
          <w:ilvl w:val="0"/>
          <w:numId w:val="12"/>
        </w:numPr>
        <w:ind w:left="720"/>
        <w:rPr>
          <w:rFonts w:ascii="Times New Roman" w:hAnsi="Times New Roman" w:cs="Times New Roman"/>
          <w:sz w:val="24"/>
          <w:szCs w:val="24"/>
        </w:rPr>
      </w:pPr>
      <w:r w:rsidRPr="002B0E00">
        <w:rPr>
          <w:rFonts w:ascii="Times New Roman" w:hAnsi="Times New Roman" w:cs="Times New Roman"/>
          <w:sz w:val="24"/>
          <w:szCs w:val="24"/>
        </w:rPr>
        <w:t xml:space="preserve">Data from the NHIS2023 vision questions will also allow the NEI to tailor programming and evaluate effectiveness of the NEI’s National Eye Health Education Program </w:t>
      </w:r>
      <w:r w:rsidRPr="002B0E00">
        <w:rPr>
          <w:rFonts w:ascii="Times New Roman" w:hAnsi="Times New Roman" w:cs="Times New Roman"/>
          <w:sz w:val="24"/>
          <w:szCs w:val="24"/>
        </w:rPr>
        <w:t xml:space="preserve">(NEHEP, </w:t>
      </w:r>
      <w:hyperlink r:id="rId16" w:history="1">
        <w:r w:rsidRPr="002B0E00">
          <w:rPr>
            <w:rStyle w:val="Hyperlink"/>
            <w:rFonts w:ascii="Times New Roman" w:hAnsi="Times New Roman" w:cs="Times New Roman"/>
            <w:sz w:val="24"/>
            <w:szCs w:val="24"/>
          </w:rPr>
          <w:t>https://www.nei.nih.gov/learn-about-eye-health/outreach-campaigns-and-resources/national-eye-health-education-program</w:t>
        </w:r>
      </w:hyperlink>
      <w:r w:rsidRPr="002B0E00">
        <w:rPr>
          <w:rFonts w:ascii="Times New Roman" w:hAnsi="Times New Roman" w:cs="Times New Roman"/>
          <w:sz w:val="24"/>
          <w:szCs w:val="24"/>
        </w:rPr>
        <w:t xml:space="preserve">) and monitor needs, opportunities and progress translating research advances into clinical practice as written in the NEI Strategic Plan: Vision for the Future (2021-2025) </w:t>
      </w:r>
      <w:hyperlink r:id="rId17" w:history="1">
        <w:r w:rsidRPr="002B0E00">
          <w:rPr>
            <w:rStyle w:val="Hyperlink"/>
            <w:rFonts w:ascii="Times New Roman" w:hAnsi="Times New Roman" w:cs="Times New Roman"/>
            <w:sz w:val="24"/>
            <w:szCs w:val="24"/>
          </w:rPr>
          <w:t>https://www.nei.nih.gov/about/strategic-planning</w:t>
        </w:r>
      </w:hyperlink>
      <w:r w:rsidRPr="002B0E00">
        <w:rPr>
          <w:rFonts w:ascii="Times New Roman" w:hAnsi="Times New Roman" w:cs="Times New Roman"/>
          <w:sz w:val="24"/>
          <w:szCs w:val="24"/>
        </w:rPr>
        <w:t xml:space="preserve">. </w:t>
      </w:r>
    </w:p>
    <w:p w:rsidR="00066FF9" w:rsidRPr="00066FF9" w:rsidP="00160C71" w14:paraId="5D6347AB" w14:textId="77777777">
      <w:pPr>
        <w:pStyle w:val="ListParagraph"/>
        <w:ind w:left="1080"/>
        <w:rPr>
          <w:rFonts w:ascii="Times New Roman" w:hAnsi="Times New Roman" w:cs="Times New Roman"/>
          <w:sz w:val="24"/>
          <w:szCs w:val="24"/>
        </w:rPr>
      </w:pPr>
    </w:p>
    <w:p w:rsidR="00BF69DC" w:rsidP="00EA758E" w14:paraId="5FA2E7AD" w14:textId="764062EE">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It is highly likely the Vision Health Initiative in the Division of Diabetes Translation, National Center for Chronic Disease, Centers for Disease Control and Prevention will add to its existing data from NHIS to integrate the 2023 NHIS methods, data dictionary and results into its Data Dashboard </w:t>
      </w:r>
      <w:hyperlink r:id="rId18" w:history="1">
        <w:r w:rsidRPr="00E2484A">
          <w:rPr>
            <w:rStyle w:val="Hyperlink"/>
            <w:rFonts w:ascii="Times New Roman" w:hAnsi="Times New Roman" w:cs="Times New Roman"/>
            <w:sz w:val="24"/>
            <w:szCs w:val="24"/>
          </w:rPr>
          <w:t>https://www.cdc.gov/visionhealth/vehss/data/national-surveys/national-health-interview-survey.html</w:t>
        </w:r>
      </w:hyperlink>
      <w:r>
        <w:rPr>
          <w:rFonts w:ascii="Times New Roman" w:hAnsi="Times New Roman" w:cs="Times New Roman"/>
          <w:sz w:val="24"/>
          <w:szCs w:val="24"/>
        </w:rPr>
        <w:t xml:space="preserve"> </w:t>
      </w:r>
    </w:p>
    <w:p w:rsidR="00497D2F" w:rsidRPr="00160C71" w:rsidP="00160C71" w14:paraId="3AF49B45" w14:textId="77777777">
      <w:pPr>
        <w:pStyle w:val="ListParagraph"/>
        <w:rPr>
          <w:rFonts w:ascii="Times New Roman" w:hAnsi="Times New Roman" w:cs="Times New Roman"/>
          <w:sz w:val="24"/>
          <w:szCs w:val="24"/>
        </w:rPr>
      </w:pPr>
    </w:p>
    <w:p w:rsidR="00EC0E76" w:rsidP="00EA758E" w14:paraId="6FA087BA" w14:textId="7B50DB88">
      <w:pPr>
        <w:pStyle w:val="ListParagraph"/>
        <w:numPr>
          <w:ilvl w:val="0"/>
          <w:numId w:val="12"/>
        </w:numPr>
        <w:rPr>
          <w:rFonts w:ascii="Times New Roman" w:hAnsi="Times New Roman" w:cs="Times New Roman"/>
          <w:sz w:val="24"/>
          <w:szCs w:val="24"/>
        </w:rPr>
      </w:pPr>
      <w:r w:rsidRPr="00311507">
        <w:rPr>
          <w:rFonts w:ascii="Times New Roman" w:hAnsi="Times New Roman" w:cs="Times New Roman"/>
          <w:sz w:val="24"/>
          <w:szCs w:val="24"/>
        </w:rPr>
        <w:t xml:space="preserve">Based on </w:t>
      </w:r>
      <w:r w:rsidRPr="00311507" w:rsidR="00AA4126">
        <w:rPr>
          <w:rFonts w:ascii="Times New Roman" w:hAnsi="Times New Roman" w:cs="Times New Roman"/>
          <w:sz w:val="24"/>
          <w:szCs w:val="24"/>
        </w:rPr>
        <w:t>combined 2016-</w:t>
      </w:r>
      <w:r w:rsidRPr="00311507">
        <w:rPr>
          <w:rFonts w:ascii="Times New Roman" w:hAnsi="Times New Roman" w:cs="Times New Roman"/>
          <w:sz w:val="24"/>
          <w:szCs w:val="24"/>
        </w:rPr>
        <w:t xml:space="preserve">2017 NHIS data, </w:t>
      </w:r>
      <w:r w:rsidRPr="00311507" w:rsidR="00DF4D78">
        <w:rPr>
          <w:rFonts w:ascii="Times New Roman" w:hAnsi="Times New Roman" w:cs="Times New Roman"/>
          <w:sz w:val="24"/>
          <w:szCs w:val="24"/>
        </w:rPr>
        <w:t xml:space="preserve">the adult population prevalence </w:t>
      </w:r>
      <w:r w:rsidR="008211F5">
        <w:rPr>
          <w:rFonts w:ascii="Times New Roman" w:hAnsi="Times New Roman" w:cs="Times New Roman"/>
          <w:sz w:val="24"/>
          <w:szCs w:val="24"/>
        </w:rPr>
        <w:t xml:space="preserve">for </w:t>
      </w:r>
      <w:r w:rsidRPr="00311507" w:rsidR="00CB071A">
        <w:rPr>
          <w:rFonts w:ascii="Times New Roman" w:hAnsi="Times New Roman" w:cs="Times New Roman"/>
          <w:sz w:val="24"/>
          <w:szCs w:val="24"/>
        </w:rPr>
        <w:t xml:space="preserve">adults </w:t>
      </w:r>
      <w:r w:rsidRPr="00311507" w:rsidR="00DF4D78">
        <w:rPr>
          <w:rFonts w:ascii="Times New Roman" w:hAnsi="Times New Roman" w:cs="Times New Roman"/>
          <w:sz w:val="24"/>
          <w:szCs w:val="24"/>
        </w:rPr>
        <w:t xml:space="preserve">who </w:t>
      </w:r>
      <w:r w:rsidRPr="00311507" w:rsidR="00CB071A">
        <w:rPr>
          <w:rFonts w:ascii="Times New Roman" w:hAnsi="Times New Roman" w:cs="Times New Roman"/>
          <w:sz w:val="24"/>
          <w:szCs w:val="24"/>
        </w:rPr>
        <w:t>have been told they have diabetic retinopathy</w:t>
      </w:r>
      <w:r w:rsidRPr="00311507" w:rsidR="00DF4D78">
        <w:rPr>
          <w:rFonts w:ascii="Times New Roman" w:hAnsi="Times New Roman" w:cs="Times New Roman"/>
          <w:sz w:val="24"/>
          <w:szCs w:val="24"/>
        </w:rPr>
        <w:t xml:space="preserve"> is 0.9%</w:t>
      </w:r>
      <w:r w:rsidR="00665A60">
        <w:rPr>
          <w:rFonts w:ascii="Times New Roman" w:hAnsi="Times New Roman" w:cs="Times New Roman"/>
          <w:sz w:val="24"/>
          <w:szCs w:val="24"/>
        </w:rPr>
        <w:t xml:space="preserve"> </w:t>
      </w:r>
      <w:r w:rsidRPr="0021613D" w:rsidR="00665A60">
        <w:rPr>
          <w:rFonts w:ascii="Times New Roman" w:hAnsi="Times New Roman" w:cs="Times New Roman"/>
          <w:sz w:val="24"/>
          <w:szCs w:val="24"/>
        </w:rPr>
        <w:t>(</w:t>
      </w:r>
      <w:r w:rsidRPr="00A44B0C" w:rsidR="00665A60">
        <w:rPr>
          <w:rFonts w:ascii="Times New Roman" w:hAnsi="Times New Roman" w:cs="Times New Roman"/>
          <w:sz w:val="24"/>
          <w:szCs w:val="24"/>
        </w:rPr>
        <w:t>VIMDREV_A</w:t>
      </w:r>
      <w:r w:rsidRPr="0021613D" w:rsidR="00665A60">
        <w:rPr>
          <w:rFonts w:ascii="Times New Roman" w:hAnsi="Times New Roman" w:cs="Times New Roman"/>
          <w:sz w:val="24"/>
          <w:szCs w:val="24"/>
        </w:rPr>
        <w:t>)</w:t>
      </w:r>
      <w:r w:rsidRPr="00311507" w:rsidR="00CB071A">
        <w:rPr>
          <w:rFonts w:ascii="Times New Roman" w:hAnsi="Times New Roman" w:cs="Times New Roman"/>
          <w:sz w:val="24"/>
          <w:szCs w:val="24"/>
        </w:rPr>
        <w:t xml:space="preserve">, </w:t>
      </w:r>
      <w:r w:rsidRPr="00311507" w:rsidR="00311507">
        <w:rPr>
          <w:rFonts w:ascii="Times New Roman" w:hAnsi="Times New Roman" w:cs="Times New Roman"/>
          <w:sz w:val="24"/>
          <w:szCs w:val="24"/>
        </w:rPr>
        <w:t xml:space="preserve">for glaucoma is </w:t>
      </w:r>
      <w:r w:rsidRPr="00311507" w:rsidR="000870E7">
        <w:rPr>
          <w:rFonts w:ascii="Times New Roman" w:hAnsi="Times New Roman" w:cs="Times New Roman"/>
          <w:sz w:val="24"/>
          <w:szCs w:val="24"/>
        </w:rPr>
        <w:t>2.6</w:t>
      </w:r>
      <w:r w:rsidRPr="00311507" w:rsidR="00CB071A">
        <w:rPr>
          <w:rFonts w:ascii="Times New Roman" w:hAnsi="Times New Roman" w:cs="Times New Roman"/>
          <w:sz w:val="24"/>
          <w:szCs w:val="24"/>
        </w:rPr>
        <w:t>%</w:t>
      </w:r>
      <w:r w:rsidR="00665A60">
        <w:rPr>
          <w:rFonts w:ascii="Times New Roman" w:hAnsi="Times New Roman" w:cs="Times New Roman"/>
          <w:sz w:val="24"/>
          <w:szCs w:val="24"/>
        </w:rPr>
        <w:t xml:space="preserve"> (</w:t>
      </w:r>
      <w:r w:rsidRPr="00C629D9" w:rsidR="00665A60">
        <w:rPr>
          <w:rFonts w:ascii="Times New Roman" w:hAnsi="Times New Roman" w:cs="Times New Roman"/>
          <w:sz w:val="24"/>
          <w:szCs w:val="24"/>
        </w:rPr>
        <w:t>VIMGLEV_A</w:t>
      </w:r>
      <w:r w:rsidR="00665A60">
        <w:rPr>
          <w:rFonts w:ascii="Times New Roman" w:hAnsi="Times New Roman" w:cs="Times New Roman"/>
          <w:sz w:val="24"/>
          <w:szCs w:val="24"/>
        </w:rPr>
        <w:t>)</w:t>
      </w:r>
      <w:r w:rsidRPr="00311507" w:rsidR="00311507">
        <w:rPr>
          <w:rFonts w:ascii="Times New Roman" w:hAnsi="Times New Roman" w:cs="Times New Roman"/>
          <w:sz w:val="24"/>
          <w:szCs w:val="24"/>
        </w:rPr>
        <w:t xml:space="preserve">, for macular degeneration is </w:t>
      </w:r>
      <w:r w:rsidRPr="00311507" w:rsidR="00CA71E2">
        <w:rPr>
          <w:rFonts w:ascii="Times New Roman" w:hAnsi="Times New Roman" w:cs="Times New Roman"/>
          <w:sz w:val="24"/>
          <w:szCs w:val="24"/>
        </w:rPr>
        <w:t>1.8</w:t>
      </w:r>
      <w:r w:rsidRPr="00311507" w:rsidR="006A4AF6">
        <w:rPr>
          <w:rFonts w:ascii="Times New Roman" w:hAnsi="Times New Roman" w:cs="Times New Roman"/>
          <w:sz w:val="24"/>
          <w:szCs w:val="24"/>
        </w:rPr>
        <w:t>%</w:t>
      </w:r>
      <w:r w:rsidR="008211F5">
        <w:rPr>
          <w:rFonts w:ascii="Times New Roman" w:hAnsi="Times New Roman" w:cs="Times New Roman"/>
          <w:sz w:val="24"/>
          <w:szCs w:val="24"/>
        </w:rPr>
        <w:t xml:space="preserve"> (</w:t>
      </w:r>
      <w:r w:rsidRPr="00961018" w:rsidR="008211F5">
        <w:rPr>
          <w:rFonts w:ascii="Times New Roman" w:hAnsi="Times New Roman" w:cs="Times New Roman"/>
          <w:sz w:val="24"/>
          <w:szCs w:val="24"/>
        </w:rPr>
        <w:t>VIMMDEV_A</w:t>
      </w:r>
      <w:r w:rsidR="008211F5">
        <w:rPr>
          <w:rFonts w:ascii="Times New Roman" w:hAnsi="Times New Roman" w:cs="Times New Roman"/>
          <w:sz w:val="24"/>
          <w:szCs w:val="24"/>
        </w:rPr>
        <w:t>)</w:t>
      </w:r>
      <w:r w:rsidRPr="00311507" w:rsidR="006A4AF6">
        <w:rPr>
          <w:rFonts w:ascii="Times New Roman" w:hAnsi="Times New Roman" w:cs="Times New Roman"/>
          <w:sz w:val="24"/>
          <w:szCs w:val="24"/>
        </w:rPr>
        <w:t xml:space="preserve">, </w:t>
      </w:r>
      <w:r w:rsidR="00665A60">
        <w:rPr>
          <w:rFonts w:ascii="Times New Roman" w:hAnsi="Times New Roman" w:cs="Times New Roman"/>
          <w:sz w:val="24"/>
          <w:szCs w:val="24"/>
        </w:rPr>
        <w:t xml:space="preserve">and </w:t>
      </w:r>
      <w:r w:rsidRPr="00311507" w:rsidR="00311507">
        <w:rPr>
          <w:rFonts w:ascii="Times New Roman" w:hAnsi="Times New Roman" w:cs="Times New Roman"/>
          <w:sz w:val="24"/>
          <w:szCs w:val="24"/>
        </w:rPr>
        <w:t xml:space="preserve">for cataracts is </w:t>
      </w:r>
      <w:r w:rsidRPr="00311507" w:rsidR="009A6A83">
        <w:rPr>
          <w:rFonts w:ascii="Times New Roman" w:hAnsi="Times New Roman" w:cs="Times New Roman"/>
          <w:sz w:val="24"/>
          <w:szCs w:val="24"/>
        </w:rPr>
        <w:t>13.5</w:t>
      </w:r>
      <w:r w:rsidRPr="00311507" w:rsidR="006A4AF6">
        <w:rPr>
          <w:rFonts w:ascii="Times New Roman" w:hAnsi="Times New Roman" w:cs="Times New Roman"/>
          <w:sz w:val="24"/>
          <w:szCs w:val="24"/>
        </w:rPr>
        <w:t>%</w:t>
      </w:r>
      <w:r w:rsidRPr="00311507" w:rsidR="00311507">
        <w:rPr>
          <w:rFonts w:ascii="Times New Roman" w:hAnsi="Times New Roman" w:cs="Times New Roman"/>
          <w:sz w:val="24"/>
          <w:szCs w:val="24"/>
        </w:rPr>
        <w:t xml:space="preserve"> </w:t>
      </w:r>
      <w:r w:rsidR="00311507">
        <w:rPr>
          <w:rFonts w:ascii="Times New Roman" w:hAnsi="Times New Roman" w:cs="Times New Roman"/>
          <w:sz w:val="24"/>
          <w:szCs w:val="24"/>
        </w:rPr>
        <w:t>(VIMSURG_A, VIMCAEV_A)</w:t>
      </w:r>
      <w:r w:rsidR="004E54E5">
        <w:rPr>
          <w:rFonts w:ascii="Times New Roman" w:hAnsi="Times New Roman" w:cs="Times New Roman"/>
          <w:sz w:val="24"/>
          <w:szCs w:val="24"/>
        </w:rPr>
        <w:t xml:space="preserve"> (Lemuda, et al., 2021)</w:t>
      </w:r>
    </w:p>
    <w:p w:rsidR="00311507" w:rsidP="00311507" w14:paraId="3F639CE7" w14:textId="77777777">
      <w:pPr>
        <w:pStyle w:val="ListParagraph"/>
        <w:ind w:left="990"/>
        <w:rPr>
          <w:rFonts w:ascii="Times New Roman" w:hAnsi="Times New Roman" w:cs="Times New Roman"/>
          <w:sz w:val="24"/>
          <w:szCs w:val="24"/>
        </w:rPr>
      </w:pPr>
    </w:p>
    <w:p w:rsidR="00CE1BFD" w:rsidRPr="00311507" w:rsidP="00EA758E" w14:paraId="1B8EABF5" w14:textId="069A6568">
      <w:pPr>
        <w:pStyle w:val="ListParagraph"/>
        <w:numPr>
          <w:ilvl w:val="0"/>
          <w:numId w:val="12"/>
        </w:numPr>
        <w:autoSpaceDE w:val="0"/>
        <w:autoSpaceDN w:val="0"/>
        <w:adjustRightInd w:val="0"/>
        <w:rPr>
          <w:rFonts w:ascii="Times New Roman" w:hAnsi="Times New Roman" w:cs="Times New Roman"/>
          <w:sz w:val="24"/>
          <w:szCs w:val="24"/>
        </w:rPr>
      </w:pPr>
      <w:r w:rsidRPr="00311507">
        <w:rPr>
          <w:rFonts w:ascii="Times New Roman" w:hAnsi="Times New Roman" w:cs="Times New Roman"/>
          <w:sz w:val="24"/>
          <w:szCs w:val="24"/>
        </w:rPr>
        <w:t xml:space="preserve">Based on a sample size of N~27,000 adults, the NHIS will be able to produce reliable prevalence estimates </w:t>
      </w:r>
      <w:r w:rsidRPr="00311507" w:rsidR="00767F3A">
        <w:rPr>
          <w:rFonts w:ascii="Times New Roman" w:hAnsi="Times New Roman" w:cs="Times New Roman"/>
          <w:sz w:val="24"/>
          <w:szCs w:val="24"/>
        </w:rPr>
        <w:t>for diabetic</w:t>
      </w:r>
      <w:r w:rsidRPr="00311507" w:rsidR="000B41BC">
        <w:rPr>
          <w:rFonts w:ascii="Times New Roman" w:hAnsi="Times New Roman" w:cs="Times New Roman"/>
          <w:sz w:val="24"/>
          <w:szCs w:val="24"/>
        </w:rPr>
        <w:t xml:space="preserve"> retinopathy </w:t>
      </w:r>
      <w:r w:rsidRPr="00311507">
        <w:rPr>
          <w:rFonts w:ascii="Times New Roman" w:hAnsi="Times New Roman" w:cs="Times New Roman"/>
          <w:sz w:val="24"/>
          <w:szCs w:val="24"/>
        </w:rPr>
        <w:t xml:space="preserve">for any subpopulation that is at least </w:t>
      </w:r>
      <w:r w:rsidRPr="00311507" w:rsidR="00EE045A">
        <w:rPr>
          <w:rFonts w:ascii="Times New Roman" w:hAnsi="Times New Roman" w:cs="Times New Roman"/>
          <w:sz w:val="24"/>
          <w:szCs w:val="24"/>
        </w:rPr>
        <w:t>11</w:t>
      </w:r>
      <w:r w:rsidRPr="00311507">
        <w:rPr>
          <w:rFonts w:ascii="Times New Roman" w:hAnsi="Times New Roman" w:cs="Times New Roman"/>
          <w:sz w:val="24"/>
          <w:szCs w:val="24"/>
        </w:rPr>
        <w:t>% of the total population</w:t>
      </w:r>
      <w:r w:rsidRPr="00311507" w:rsidR="000B41BC">
        <w:rPr>
          <w:rFonts w:ascii="Times New Roman" w:hAnsi="Times New Roman" w:cs="Times New Roman"/>
          <w:sz w:val="24"/>
          <w:szCs w:val="24"/>
        </w:rPr>
        <w:t xml:space="preserve">; for glaucoma, </w:t>
      </w:r>
      <w:r w:rsidRPr="00311507" w:rsidR="00767F3A">
        <w:rPr>
          <w:rFonts w:ascii="Times New Roman" w:hAnsi="Times New Roman" w:cs="Times New Roman"/>
          <w:sz w:val="24"/>
          <w:szCs w:val="24"/>
        </w:rPr>
        <w:t xml:space="preserve">for any subpopulation that is at least </w:t>
      </w:r>
      <w:r w:rsidRPr="00311507" w:rsidR="00717E0F">
        <w:rPr>
          <w:rFonts w:ascii="Times New Roman" w:hAnsi="Times New Roman" w:cs="Times New Roman"/>
          <w:sz w:val="24"/>
          <w:szCs w:val="24"/>
        </w:rPr>
        <w:t>4</w:t>
      </w:r>
      <w:r w:rsidRPr="00311507" w:rsidR="00767F3A">
        <w:rPr>
          <w:rFonts w:ascii="Times New Roman" w:hAnsi="Times New Roman" w:cs="Times New Roman"/>
          <w:sz w:val="24"/>
          <w:szCs w:val="24"/>
        </w:rPr>
        <w:t xml:space="preserve">% of the total population; </w:t>
      </w:r>
      <w:r w:rsidRPr="00311507" w:rsidR="00F40436">
        <w:rPr>
          <w:rFonts w:ascii="Times New Roman" w:hAnsi="Times New Roman" w:cs="Times New Roman"/>
          <w:sz w:val="24"/>
          <w:szCs w:val="24"/>
        </w:rPr>
        <w:t xml:space="preserve">for </w:t>
      </w:r>
      <w:r w:rsidR="00F40436">
        <w:rPr>
          <w:rFonts w:ascii="Times New Roman" w:hAnsi="Times New Roman" w:cs="Times New Roman"/>
          <w:sz w:val="24"/>
          <w:szCs w:val="24"/>
        </w:rPr>
        <w:t>macular degeneration</w:t>
      </w:r>
      <w:r w:rsidRPr="00311507" w:rsidR="00F40436">
        <w:rPr>
          <w:rFonts w:ascii="Times New Roman" w:hAnsi="Times New Roman" w:cs="Times New Roman"/>
          <w:sz w:val="24"/>
          <w:szCs w:val="24"/>
        </w:rPr>
        <w:t xml:space="preserve">, for any subpopulation that is at least </w:t>
      </w:r>
      <w:r w:rsidR="00F40436">
        <w:rPr>
          <w:rFonts w:ascii="Times New Roman" w:hAnsi="Times New Roman" w:cs="Times New Roman"/>
          <w:sz w:val="24"/>
          <w:szCs w:val="24"/>
        </w:rPr>
        <w:t>6</w:t>
      </w:r>
      <w:r w:rsidRPr="00311507" w:rsidR="00F40436">
        <w:rPr>
          <w:rFonts w:ascii="Times New Roman" w:hAnsi="Times New Roman" w:cs="Times New Roman"/>
          <w:sz w:val="24"/>
          <w:szCs w:val="24"/>
        </w:rPr>
        <w:t>% of the total population</w:t>
      </w:r>
      <w:r w:rsidR="00F40436">
        <w:rPr>
          <w:rFonts w:ascii="Times New Roman" w:hAnsi="Times New Roman" w:cs="Times New Roman"/>
          <w:sz w:val="24"/>
          <w:szCs w:val="24"/>
        </w:rPr>
        <w:t xml:space="preserve">; </w:t>
      </w:r>
      <w:r w:rsidRPr="00311507" w:rsidR="00767F3A">
        <w:rPr>
          <w:rFonts w:ascii="Times New Roman" w:hAnsi="Times New Roman" w:cs="Times New Roman"/>
          <w:sz w:val="24"/>
          <w:szCs w:val="24"/>
        </w:rPr>
        <w:t xml:space="preserve">and for cataracts, for any subpopulation that is at least </w:t>
      </w:r>
      <w:r w:rsidRPr="00311507" w:rsidR="00EE045A">
        <w:rPr>
          <w:rFonts w:ascii="Times New Roman" w:hAnsi="Times New Roman" w:cs="Times New Roman"/>
          <w:sz w:val="24"/>
          <w:szCs w:val="24"/>
        </w:rPr>
        <w:t>1</w:t>
      </w:r>
      <w:r w:rsidRPr="00311507" w:rsidR="00767F3A">
        <w:rPr>
          <w:rFonts w:ascii="Times New Roman" w:hAnsi="Times New Roman" w:cs="Times New Roman"/>
          <w:sz w:val="24"/>
          <w:szCs w:val="24"/>
        </w:rPr>
        <w:t>% of the total population</w:t>
      </w:r>
      <w:r w:rsidRPr="00311507">
        <w:rPr>
          <w:rFonts w:ascii="Times New Roman" w:eastAsia="Calibri" w:hAnsi="Times New Roman" w:cs="Times New Roman"/>
          <w:sz w:val="24"/>
          <w:szCs w:val="24"/>
        </w:rPr>
        <w:t>.</w:t>
      </w:r>
    </w:p>
    <w:p w:rsidR="00827D6D" w:rsidRPr="00827D6D" w:rsidP="00827D6D" w14:paraId="2856CB12" w14:textId="77777777">
      <w:pPr>
        <w:pStyle w:val="ListParagraph"/>
        <w:rPr>
          <w:rFonts w:ascii="Times New Roman" w:hAnsi="Times New Roman" w:cs="Times New Roman"/>
          <w:sz w:val="24"/>
          <w:szCs w:val="24"/>
        </w:rPr>
      </w:pPr>
    </w:p>
    <w:p w:rsidR="00844E9F" w:rsidP="00EA758E" w14:paraId="2E354714" w14:textId="1EA424E9">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Based on unweighted 2017 NHIS data, 42.9% of </w:t>
      </w:r>
      <w:r w:rsidR="00E33AB1">
        <w:rPr>
          <w:rFonts w:ascii="Times New Roman" w:hAnsi="Times New Roman" w:cs="Times New Roman"/>
          <w:sz w:val="24"/>
          <w:szCs w:val="24"/>
        </w:rPr>
        <w:t>adults who have diabetic retinopathy report vision loss (</w:t>
      </w:r>
      <w:r w:rsidR="00EB031C">
        <w:rPr>
          <w:rFonts w:ascii="Times New Roman" w:hAnsi="Times New Roman" w:cs="Times New Roman"/>
          <w:sz w:val="24"/>
          <w:szCs w:val="24"/>
        </w:rPr>
        <w:t>0.</w:t>
      </w:r>
      <w:r w:rsidR="0049146E">
        <w:rPr>
          <w:rFonts w:ascii="Times New Roman" w:hAnsi="Times New Roman" w:cs="Times New Roman"/>
          <w:sz w:val="24"/>
          <w:szCs w:val="24"/>
        </w:rPr>
        <w:t>4</w:t>
      </w:r>
      <w:r w:rsidR="006B26C7">
        <w:rPr>
          <w:rFonts w:ascii="Times New Roman" w:hAnsi="Times New Roman" w:cs="Times New Roman"/>
          <w:sz w:val="24"/>
          <w:szCs w:val="24"/>
        </w:rPr>
        <w:t xml:space="preserve">% of all adults); </w:t>
      </w:r>
      <w:r w:rsidR="00D6759E">
        <w:rPr>
          <w:rFonts w:ascii="Times New Roman" w:hAnsi="Times New Roman" w:cs="Times New Roman"/>
          <w:sz w:val="24"/>
          <w:szCs w:val="24"/>
        </w:rPr>
        <w:t>31.3% of those who have glaucoma report vision loss,</w:t>
      </w:r>
      <w:r w:rsidR="00237609">
        <w:rPr>
          <w:rFonts w:ascii="Times New Roman" w:hAnsi="Times New Roman" w:cs="Times New Roman"/>
          <w:sz w:val="24"/>
          <w:szCs w:val="24"/>
        </w:rPr>
        <w:t xml:space="preserve"> (</w:t>
      </w:r>
      <w:r w:rsidR="00225552">
        <w:rPr>
          <w:rFonts w:ascii="Times New Roman" w:hAnsi="Times New Roman" w:cs="Times New Roman"/>
          <w:sz w:val="24"/>
          <w:szCs w:val="24"/>
        </w:rPr>
        <w:t>0.</w:t>
      </w:r>
      <w:r w:rsidR="00A37305">
        <w:rPr>
          <w:rFonts w:ascii="Times New Roman" w:hAnsi="Times New Roman" w:cs="Times New Roman"/>
          <w:sz w:val="24"/>
          <w:szCs w:val="24"/>
        </w:rPr>
        <w:t>8</w:t>
      </w:r>
      <w:r w:rsidR="00225552">
        <w:rPr>
          <w:rFonts w:ascii="Times New Roman" w:hAnsi="Times New Roman" w:cs="Times New Roman"/>
          <w:sz w:val="24"/>
          <w:szCs w:val="24"/>
        </w:rPr>
        <w:t>%</w:t>
      </w:r>
      <w:r w:rsidR="00237609">
        <w:rPr>
          <w:rFonts w:ascii="Times New Roman" w:hAnsi="Times New Roman" w:cs="Times New Roman"/>
          <w:sz w:val="24"/>
          <w:szCs w:val="24"/>
        </w:rPr>
        <w:t xml:space="preserve"> of all adults)</w:t>
      </w:r>
      <w:r w:rsidR="00BD0659">
        <w:rPr>
          <w:rFonts w:ascii="Times New Roman" w:hAnsi="Times New Roman" w:cs="Times New Roman"/>
          <w:sz w:val="24"/>
          <w:szCs w:val="24"/>
        </w:rPr>
        <w:t xml:space="preserve">; 48.7% of those who have </w:t>
      </w:r>
      <w:r>
        <w:rPr>
          <w:rFonts w:ascii="Times New Roman" w:hAnsi="Times New Roman" w:cs="Times New Roman"/>
          <w:sz w:val="24"/>
          <w:szCs w:val="24"/>
        </w:rPr>
        <w:t>macular degeneration</w:t>
      </w:r>
      <w:r w:rsidR="00BD0659">
        <w:rPr>
          <w:rFonts w:ascii="Times New Roman" w:hAnsi="Times New Roman" w:cs="Times New Roman"/>
          <w:sz w:val="24"/>
          <w:szCs w:val="24"/>
        </w:rPr>
        <w:t xml:space="preserve"> report vision loss</w:t>
      </w:r>
      <w:r w:rsidR="00F126B2">
        <w:rPr>
          <w:rFonts w:ascii="Times New Roman" w:hAnsi="Times New Roman" w:cs="Times New Roman"/>
          <w:sz w:val="24"/>
          <w:szCs w:val="24"/>
        </w:rPr>
        <w:t>, (</w:t>
      </w:r>
      <w:r w:rsidR="00954208">
        <w:rPr>
          <w:rFonts w:ascii="Times New Roman" w:hAnsi="Times New Roman" w:cs="Times New Roman"/>
          <w:sz w:val="24"/>
          <w:szCs w:val="24"/>
        </w:rPr>
        <w:t>0</w:t>
      </w:r>
      <w:r w:rsidR="005760A4">
        <w:rPr>
          <w:rFonts w:ascii="Times New Roman" w:hAnsi="Times New Roman" w:cs="Times New Roman"/>
          <w:sz w:val="24"/>
          <w:szCs w:val="24"/>
        </w:rPr>
        <w:t>.</w:t>
      </w:r>
      <w:r w:rsidR="00954208">
        <w:rPr>
          <w:rFonts w:ascii="Times New Roman" w:hAnsi="Times New Roman" w:cs="Times New Roman"/>
          <w:sz w:val="24"/>
          <w:szCs w:val="24"/>
        </w:rPr>
        <w:t>9</w:t>
      </w:r>
      <w:r w:rsidR="005760A4">
        <w:rPr>
          <w:rFonts w:ascii="Times New Roman" w:hAnsi="Times New Roman" w:cs="Times New Roman"/>
          <w:sz w:val="24"/>
          <w:szCs w:val="24"/>
        </w:rPr>
        <w:t>%</w:t>
      </w:r>
      <w:r w:rsidR="00F126B2">
        <w:rPr>
          <w:rFonts w:ascii="Times New Roman" w:hAnsi="Times New Roman" w:cs="Times New Roman"/>
          <w:sz w:val="24"/>
          <w:szCs w:val="24"/>
        </w:rPr>
        <w:t xml:space="preserve"> of all adults</w:t>
      </w:r>
      <w:r w:rsidR="00F126B2">
        <w:rPr>
          <w:rFonts w:ascii="Times New Roman" w:hAnsi="Times New Roman" w:cs="Times New Roman"/>
          <w:sz w:val="24"/>
          <w:szCs w:val="24"/>
        </w:rPr>
        <w:t xml:space="preserve">); </w:t>
      </w:r>
      <w:r w:rsidR="00BD0659">
        <w:rPr>
          <w:rFonts w:ascii="Times New Roman" w:hAnsi="Times New Roman" w:cs="Times New Roman"/>
          <w:sz w:val="24"/>
          <w:szCs w:val="24"/>
        </w:rPr>
        <w:t xml:space="preserve"> and</w:t>
      </w:r>
      <w:r w:rsidR="00BD0659">
        <w:rPr>
          <w:rFonts w:ascii="Times New Roman" w:hAnsi="Times New Roman" w:cs="Times New Roman"/>
          <w:sz w:val="24"/>
          <w:szCs w:val="24"/>
        </w:rPr>
        <w:t xml:space="preserve"> 26.8</w:t>
      </w:r>
      <w:r w:rsidR="005241DE">
        <w:rPr>
          <w:rFonts w:ascii="Times New Roman" w:hAnsi="Times New Roman" w:cs="Times New Roman"/>
          <w:sz w:val="24"/>
          <w:szCs w:val="24"/>
        </w:rPr>
        <w:t>%</w:t>
      </w:r>
      <w:r w:rsidR="00BD0659">
        <w:rPr>
          <w:rFonts w:ascii="Times New Roman" w:hAnsi="Times New Roman" w:cs="Times New Roman"/>
          <w:sz w:val="24"/>
          <w:szCs w:val="24"/>
        </w:rPr>
        <w:t xml:space="preserve"> of those with cataracts report vision loss (</w:t>
      </w:r>
      <w:r w:rsidR="00E85E12">
        <w:rPr>
          <w:rFonts w:ascii="Times New Roman" w:hAnsi="Times New Roman" w:cs="Times New Roman"/>
          <w:sz w:val="24"/>
          <w:szCs w:val="24"/>
        </w:rPr>
        <w:t>3.6</w:t>
      </w:r>
      <w:r w:rsidR="00042525">
        <w:rPr>
          <w:rFonts w:ascii="Times New Roman" w:hAnsi="Times New Roman" w:cs="Times New Roman"/>
          <w:sz w:val="24"/>
          <w:szCs w:val="24"/>
        </w:rPr>
        <w:t>% of all adults).</w:t>
      </w:r>
      <w:r>
        <w:rPr>
          <w:rFonts w:ascii="Times New Roman" w:hAnsi="Times New Roman" w:cs="Times New Roman"/>
          <w:sz w:val="24"/>
          <w:szCs w:val="24"/>
        </w:rPr>
        <w:t xml:space="preserve"> </w:t>
      </w:r>
      <w:r w:rsidR="00A30318">
        <w:rPr>
          <w:rFonts w:ascii="Times New Roman" w:hAnsi="Times New Roman" w:cs="Times New Roman"/>
          <w:sz w:val="24"/>
          <w:szCs w:val="24"/>
        </w:rPr>
        <w:t xml:space="preserve">Reliable </w:t>
      </w:r>
      <w:r w:rsidR="005519C8">
        <w:rPr>
          <w:rFonts w:ascii="Times New Roman" w:hAnsi="Times New Roman" w:cs="Times New Roman"/>
          <w:sz w:val="24"/>
          <w:szCs w:val="24"/>
        </w:rPr>
        <w:t xml:space="preserve">total population </w:t>
      </w:r>
      <w:r w:rsidR="00A30318">
        <w:rPr>
          <w:rFonts w:ascii="Times New Roman" w:hAnsi="Times New Roman" w:cs="Times New Roman"/>
          <w:sz w:val="24"/>
          <w:szCs w:val="24"/>
        </w:rPr>
        <w:t>point estimates can be made for vision loss from each of these diseases.</w:t>
      </w:r>
    </w:p>
    <w:p w:rsidR="0052476F" w:rsidRPr="0052476F" w:rsidP="0052476F" w14:paraId="148302CA" w14:textId="77777777">
      <w:pPr>
        <w:pStyle w:val="ListParagraph"/>
        <w:rPr>
          <w:rFonts w:ascii="Times New Roman" w:hAnsi="Times New Roman" w:cs="Times New Roman"/>
          <w:sz w:val="24"/>
          <w:szCs w:val="24"/>
        </w:rPr>
      </w:pPr>
    </w:p>
    <w:p w:rsidR="0052476F" w:rsidP="00EA758E" w14:paraId="5EF5BDE6" w14:textId="0FAFD18F">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As for subpopulation estimates, f</w:t>
      </w:r>
      <w:r>
        <w:rPr>
          <w:rFonts w:ascii="Times New Roman" w:hAnsi="Times New Roman" w:cs="Times New Roman"/>
          <w:sz w:val="24"/>
          <w:szCs w:val="24"/>
        </w:rPr>
        <w:t xml:space="preserve">or vision loss from diabetic retinopathy, </w:t>
      </w:r>
      <w:r w:rsidR="00D6567E">
        <w:rPr>
          <w:rFonts w:ascii="Times New Roman" w:hAnsi="Times New Roman" w:cs="Times New Roman"/>
          <w:sz w:val="24"/>
          <w:szCs w:val="24"/>
        </w:rPr>
        <w:t>b</w:t>
      </w:r>
      <w:r w:rsidRPr="00311507" w:rsidR="00D6567E">
        <w:rPr>
          <w:rFonts w:ascii="Times New Roman" w:hAnsi="Times New Roman" w:cs="Times New Roman"/>
          <w:sz w:val="24"/>
          <w:szCs w:val="24"/>
        </w:rPr>
        <w:t xml:space="preserve">ased on a sample size of N~27,000 adults, </w:t>
      </w:r>
      <w:r w:rsidR="00082B15">
        <w:rPr>
          <w:rFonts w:ascii="Times New Roman" w:hAnsi="Times New Roman" w:cs="Times New Roman"/>
          <w:sz w:val="24"/>
          <w:szCs w:val="24"/>
        </w:rPr>
        <w:t xml:space="preserve">reliable estimates can be produced for any subpopulation that is at least </w:t>
      </w:r>
      <w:r w:rsidR="00772E24">
        <w:rPr>
          <w:rFonts w:ascii="Times New Roman" w:hAnsi="Times New Roman" w:cs="Times New Roman"/>
          <w:sz w:val="24"/>
          <w:szCs w:val="24"/>
        </w:rPr>
        <w:t>22</w:t>
      </w:r>
      <w:r w:rsidR="00082B15">
        <w:rPr>
          <w:rFonts w:ascii="Times New Roman" w:hAnsi="Times New Roman" w:cs="Times New Roman"/>
          <w:sz w:val="24"/>
          <w:szCs w:val="24"/>
        </w:rPr>
        <w:t>% of total population</w:t>
      </w:r>
      <w:r w:rsidR="00D0672A">
        <w:rPr>
          <w:rFonts w:ascii="Times New Roman" w:hAnsi="Times New Roman" w:cs="Times New Roman"/>
          <w:sz w:val="24"/>
          <w:szCs w:val="24"/>
        </w:rPr>
        <w:t>; from glaucoma, for any subpopulation that is at least</w:t>
      </w:r>
      <w:r w:rsidR="00772E24">
        <w:rPr>
          <w:rFonts w:ascii="Times New Roman" w:hAnsi="Times New Roman" w:cs="Times New Roman"/>
          <w:sz w:val="24"/>
          <w:szCs w:val="24"/>
        </w:rPr>
        <w:t xml:space="preserve"> 11</w:t>
      </w:r>
      <w:r w:rsidR="00D0672A">
        <w:rPr>
          <w:rFonts w:ascii="Times New Roman" w:hAnsi="Times New Roman" w:cs="Times New Roman"/>
          <w:sz w:val="24"/>
          <w:szCs w:val="24"/>
        </w:rPr>
        <w:t>% of total population;</w:t>
      </w:r>
      <w:r w:rsidRPr="00D0672A" w:rsidR="00D0672A">
        <w:rPr>
          <w:rFonts w:ascii="Times New Roman" w:hAnsi="Times New Roman" w:cs="Times New Roman"/>
          <w:sz w:val="24"/>
          <w:szCs w:val="24"/>
        </w:rPr>
        <w:t xml:space="preserve"> </w:t>
      </w:r>
      <w:r w:rsidR="00D0672A">
        <w:rPr>
          <w:rFonts w:ascii="Times New Roman" w:hAnsi="Times New Roman" w:cs="Times New Roman"/>
          <w:sz w:val="24"/>
          <w:szCs w:val="24"/>
        </w:rPr>
        <w:t xml:space="preserve">from </w:t>
      </w:r>
      <w:r w:rsidR="00D63D7A">
        <w:rPr>
          <w:rFonts w:ascii="Times New Roman" w:hAnsi="Times New Roman" w:cs="Times New Roman"/>
          <w:sz w:val="24"/>
          <w:szCs w:val="24"/>
        </w:rPr>
        <w:t>macular degeneration,</w:t>
      </w:r>
      <w:r w:rsidR="00D0672A">
        <w:rPr>
          <w:rFonts w:ascii="Times New Roman" w:hAnsi="Times New Roman" w:cs="Times New Roman"/>
          <w:sz w:val="24"/>
          <w:szCs w:val="24"/>
        </w:rPr>
        <w:t xml:space="preserve"> for any subpopulation that is at least </w:t>
      </w:r>
      <w:r w:rsidR="00A972F6">
        <w:rPr>
          <w:rFonts w:ascii="Times New Roman" w:hAnsi="Times New Roman" w:cs="Times New Roman"/>
          <w:sz w:val="24"/>
          <w:szCs w:val="24"/>
        </w:rPr>
        <w:t>1</w:t>
      </w:r>
      <w:r w:rsidR="00726D01">
        <w:rPr>
          <w:rFonts w:ascii="Times New Roman" w:hAnsi="Times New Roman" w:cs="Times New Roman"/>
          <w:sz w:val="24"/>
          <w:szCs w:val="24"/>
        </w:rPr>
        <w:t>1</w:t>
      </w:r>
      <w:r w:rsidR="00D0672A">
        <w:rPr>
          <w:rFonts w:ascii="Times New Roman" w:hAnsi="Times New Roman" w:cs="Times New Roman"/>
          <w:sz w:val="24"/>
          <w:szCs w:val="24"/>
        </w:rPr>
        <w:t>% of total population;</w:t>
      </w:r>
      <w:r w:rsidRPr="00D0672A" w:rsidR="00D0672A">
        <w:rPr>
          <w:rFonts w:ascii="Times New Roman" w:hAnsi="Times New Roman" w:cs="Times New Roman"/>
          <w:sz w:val="24"/>
          <w:szCs w:val="24"/>
        </w:rPr>
        <w:t xml:space="preserve"> </w:t>
      </w:r>
      <w:r w:rsidR="00D63D7A">
        <w:rPr>
          <w:rFonts w:ascii="Times New Roman" w:hAnsi="Times New Roman" w:cs="Times New Roman"/>
          <w:sz w:val="24"/>
          <w:szCs w:val="24"/>
        </w:rPr>
        <w:t xml:space="preserve">and </w:t>
      </w:r>
      <w:r w:rsidR="00D0672A">
        <w:rPr>
          <w:rFonts w:ascii="Times New Roman" w:hAnsi="Times New Roman" w:cs="Times New Roman"/>
          <w:sz w:val="24"/>
          <w:szCs w:val="24"/>
        </w:rPr>
        <w:t xml:space="preserve">from </w:t>
      </w:r>
      <w:r w:rsidR="00D63D7A">
        <w:rPr>
          <w:rFonts w:ascii="Times New Roman" w:hAnsi="Times New Roman" w:cs="Times New Roman"/>
          <w:sz w:val="24"/>
          <w:szCs w:val="24"/>
        </w:rPr>
        <w:t>cataracts</w:t>
      </w:r>
      <w:r w:rsidR="00D0672A">
        <w:rPr>
          <w:rFonts w:ascii="Times New Roman" w:hAnsi="Times New Roman" w:cs="Times New Roman"/>
          <w:sz w:val="24"/>
          <w:szCs w:val="24"/>
        </w:rPr>
        <w:t xml:space="preserve"> for any subpopulation that is at least </w:t>
      </w:r>
      <w:r w:rsidR="003E36D5">
        <w:rPr>
          <w:rFonts w:ascii="Times New Roman" w:hAnsi="Times New Roman" w:cs="Times New Roman"/>
          <w:sz w:val="24"/>
          <w:szCs w:val="24"/>
        </w:rPr>
        <w:t>4</w:t>
      </w:r>
      <w:r w:rsidR="00D0672A">
        <w:rPr>
          <w:rFonts w:ascii="Times New Roman" w:hAnsi="Times New Roman" w:cs="Times New Roman"/>
          <w:sz w:val="24"/>
          <w:szCs w:val="24"/>
        </w:rPr>
        <w:t>% of total population</w:t>
      </w:r>
      <w:r w:rsidR="00A972F6">
        <w:rPr>
          <w:rFonts w:ascii="Times New Roman" w:hAnsi="Times New Roman" w:cs="Times New Roman"/>
          <w:sz w:val="24"/>
          <w:szCs w:val="24"/>
        </w:rPr>
        <w:t>.</w:t>
      </w:r>
    </w:p>
    <w:p w:rsidR="0042206D" w:rsidP="00160C71" w14:paraId="7607FB17" w14:textId="77777777">
      <w:pPr>
        <w:rPr>
          <w:rFonts w:ascii="Times New Roman" w:hAnsi="Times New Roman" w:cs="Times New Roman"/>
          <w:sz w:val="24"/>
          <w:szCs w:val="24"/>
          <w:u w:val="single"/>
        </w:rPr>
      </w:pPr>
    </w:p>
    <w:p w:rsidR="00367061" w:rsidP="00160C71" w14:paraId="2EDD3264" w14:textId="77777777">
      <w:pPr>
        <w:rPr>
          <w:rFonts w:ascii="Times New Roman" w:hAnsi="Times New Roman" w:cs="Times New Roman"/>
          <w:sz w:val="24"/>
          <w:szCs w:val="24"/>
          <w:u w:val="single"/>
        </w:rPr>
      </w:pPr>
    </w:p>
    <w:p w:rsidR="00367061" w:rsidP="00160C71" w14:paraId="7C50F163" w14:textId="77777777">
      <w:pPr>
        <w:rPr>
          <w:rFonts w:ascii="Times New Roman" w:hAnsi="Times New Roman" w:cs="Times New Roman"/>
          <w:sz w:val="24"/>
          <w:szCs w:val="24"/>
          <w:u w:val="single"/>
        </w:rPr>
      </w:pPr>
    </w:p>
    <w:p w:rsidR="00160C71" w:rsidRPr="00160C71" w:rsidP="00160C71" w14:paraId="38A0B72F" w14:textId="76E2F7FF">
      <w:pPr>
        <w:rPr>
          <w:rFonts w:ascii="Times New Roman" w:hAnsi="Times New Roman" w:cs="Times New Roman"/>
          <w:sz w:val="24"/>
          <w:szCs w:val="24"/>
          <w:u w:val="single"/>
        </w:rPr>
      </w:pPr>
      <w:r w:rsidRPr="00160C71">
        <w:rPr>
          <w:rFonts w:ascii="Times New Roman" w:hAnsi="Times New Roman" w:cs="Times New Roman"/>
          <w:sz w:val="24"/>
          <w:szCs w:val="24"/>
          <w:u w:val="single"/>
        </w:rPr>
        <w:t>References</w:t>
      </w:r>
    </w:p>
    <w:p w:rsidR="006D78B7" w:rsidP="006D78B7" w14:paraId="752D014B" w14:textId="77777777">
      <w:pPr>
        <w:pStyle w:val="ListParagraph"/>
        <w:ind w:left="360"/>
        <w:rPr>
          <w:rFonts w:ascii="Times New Roman" w:hAnsi="Times New Roman" w:cs="Times New Roman"/>
          <w:sz w:val="24"/>
          <w:szCs w:val="24"/>
        </w:rPr>
      </w:pPr>
    </w:p>
    <w:p w:rsidR="00160C71" w:rsidRPr="00160C71" w:rsidP="00EA758E" w14:paraId="5D6E05E3" w14:textId="20A50C55">
      <w:pPr>
        <w:pStyle w:val="ListParagraph"/>
        <w:numPr>
          <w:ilvl w:val="0"/>
          <w:numId w:val="13"/>
        </w:numPr>
        <w:rPr>
          <w:rFonts w:ascii="Times New Roman" w:hAnsi="Times New Roman" w:cs="Times New Roman"/>
          <w:sz w:val="24"/>
          <w:szCs w:val="24"/>
        </w:rPr>
      </w:pPr>
      <w:hyperlink r:id="rId19" w:history="1">
        <w:r w:rsidRPr="00160C71">
          <w:rPr>
            <w:rStyle w:val="Hyperlink"/>
            <w:rFonts w:ascii="Times New Roman" w:hAnsi="Times New Roman" w:cs="Times New Roman"/>
            <w:color w:val="auto"/>
            <w:sz w:val="24"/>
            <w:szCs w:val="24"/>
            <w:u w:val="none"/>
          </w:rPr>
          <w:t>Sharon H Saydah</w:t>
        </w:r>
      </w:hyperlink>
      <w:r w:rsidRPr="00160C71">
        <w:rPr>
          <w:rFonts w:ascii="Times New Roman" w:hAnsi="Times New Roman" w:cs="Times New Roman"/>
          <w:sz w:val="24"/>
          <w:szCs w:val="24"/>
          <w:vertAlign w:val="superscript"/>
        </w:rPr>
        <w:t> </w:t>
      </w:r>
      <w:r w:rsidRPr="00160C71">
        <w:rPr>
          <w:rFonts w:ascii="Times New Roman" w:hAnsi="Times New Roman" w:cs="Times New Roman"/>
          <w:sz w:val="24"/>
          <w:szCs w:val="24"/>
        </w:rPr>
        <w:t>, </w:t>
      </w:r>
      <w:hyperlink r:id="rId20" w:history="1">
        <w:r w:rsidRPr="00160C71">
          <w:rPr>
            <w:rStyle w:val="Hyperlink"/>
            <w:rFonts w:ascii="Times New Roman" w:hAnsi="Times New Roman" w:cs="Times New Roman"/>
            <w:color w:val="auto"/>
            <w:sz w:val="24"/>
            <w:szCs w:val="24"/>
            <w:u w:val="none"/>
          </w:rPr>
          <w:t>Robert B Gerzoff</w:t>
        </w:r>
      </w:hyperlink>
      <w:r w:rsidRPr="00160C71">
        <w:rPr>
          <w:rFonts w:ascii="Times New Roman" w:hAnsi="Times New Roman" w:cs="Times New Roman"/>
          <w:sz w:val="24"/>
          <w:szCs w:val="24"/>
          <w:vertAlign w:val="superscript"/>
        </w:rPr>
        <w:t> </w:t>
      </w:r>
      <w:r w:rsidRPr="00160C71">
        <w:rPr>
          <w:rFonts w:ascii="Times New Roman" w:hAnsi="Times New Roman" w:cs="Times New Roman"/>
          <w:sz w:val="24"/>
          <w:szCs w:val="24"/>
        </w:rPr>
        <w:t>, </w:t>
      </w:r>
      <w:hyperlink r:id="rId21" w:history="1">
        <w:r w:rsidRPr="00160C71">
          <w:rPr>
            <w:rStyle w:val="Hyperlink"/>
            <w:rFonts w:ascii="Times New Roman" w:hAnsi="Times New Roman" w:cs="Times New Roman"/>
            <w:color w:val="auto"/>
            <w:sz w:val="24"/>
            <w:szCs w:val="24"/>
            <w:u w:val="none"/>
          </w:rPr>
          <w:t>Jinan B Saaddine</w:t>
        </w:r>
      </w:hyperlink>
      <w:r w:rsidRPr="00160C71">
        <w:rPr>
          <w:rFonts w:ascii="Times New Roman" w:hAnsi="Times New Roman" w:cs="Times New Roman"/>
          <w:sz w:val="24"/>
          <w:szCs w:val="24"/>
          <w:vertAlign w:val="superscript"/>
        </w:rPr>
        <w:t> </w:t>
      </w:r>
      <w:r w:rsidRPr="00160C71">
        <w:rPr>
          <w:rFonts w:ascii="Times New Roman" w:hAnsi="Times New Roman" w:cs="Times New Roman"/>
          <w:sz w:val="24"/>
          <w:szCs w:val="24"/>
        </w:rPr>
        <w:t>, </w:t>
      </w:r>
      <w:hyperlink r:id="rId22" w:history="1">
        <w:r w:rsidRPr="00160C71">
          <w:rPr>
            <w:rStyle w:val="Hyperlink"/>
            <w:rFonts w:ascii="Times New Roman" w:hAnsi="Times New Roman" w:cs="Times New Roman"/>
            <w:color w:val="auto"/>
            <w:sz w:val="24"/>
            <w:szCs w:val="24"/>
            <w:u w:val="none"/>
          </w:rPr>
          <w:t>Xinzhi Zhang</w:t>
        </w:r>
      </w:hyperlink>
      <w:r w:rsidRPr="00160C71">
        <w:rPr>
          <w:rFonts w:ascii="Times New Roman" w:hAnsi="Times New Roman" w:cs="Times New Roman"/>
          <w:sz w:val="24"/>
          <w:szCs w:val="24"/>
        </w:rPr>
        <w:t>, </w:t>
      </w:r>
      <w:hyperlink r:id="rId23" w:history="1">
        <w:r w:rsidRPr="00160C71">
          <w:rPr>
            <w:rStyle w:val="Hyperlink"/>
            <w:rFonts w:ascii="Times New Roman" w:hAnsi="Times New Roman" w:cs="Times New Roman"/>
            <w:color w:val="auto"/>
            <w:sz w:val="24"/>
            <w:szCs w:val="24"/>
            <w:u w:val="none"/>
          </w:rPr>
          <w:t>Mary Frances Cotch</w:t>
        </w:r>
      </w:hyperlink>
      <w:r>
        <w:rPr>
          <w:rStyle w:val="Hyperlink"/>
          <w:rFonts w:ascii="Times New Roman" w:hAnsi="Times New Roman" w:cs="Times New Roman"/>
          <w:color w:val="auto"/>
          <w:sz w:val="24"/>
          <w:szCs w:val="24"/>
          <w:u w:val="none"/>
        </w:rPr>
        <w:t xml:space="preserve">.  </w:t>
      </w:r>
      <w:r w:rsidRPr="00160C71">
        <w:rPr>
          <w:rFonts w:ascii="Times New Roman" w:hAnsi="Times New Roman" w:cs="Times New Roman"/>
          <w:sz w:val="24"/>
          <w:szCs w:val="24"/>
        </w:rPr>
        <w:t xml:space="preserve">Eye Care Among US Adults at High Risk for Vision Loss in the United States in </w:t>
      </w:r>
      <w:r w:rsidRPr="00160C71">
        <w:rPr>
          <w:rFonts w:ascii="Times New Roman" w:hAnsi="Times New Roman" w:cs="Times New Roman"/>
          <w:sz w:val="24"/>
          <w:szCs w:val="24"/>
        </w:rPr>
        <w:t xml:space="preserve">2002 and 2017.  </w:t>
      </w:r>
      <w:r w:rsidRPr="00160C71">
        <w:rPr>
          <w:rFonts w:ascii="Times New Roman" w:hAnsi="Times New Roman" w:cs="Times New Roman"/>
          <w:i/>
          <w:iCs/>
          <w:sz w:val="24"/>
          <w:szCs w:val="24"/>
        </w:rPr>
        <w:t>JAMA Ophthalmol</w:t>
      </w:r>
      <w:r w:rsidRPr="00160C71">
        <w:rPr>
          <w:rFonts w:ascii="Times New Roman" w:hAnsi="Times New Roman" w:cs="Times New Roman"/>
          <w:sz w:val="24"/>
          <w:szCs w:val="24"/>
        </w:rPr>
        <w:t>. 2020 May 1;138(5):479-489. doi: 10.1001/jamaophthalmol.2020.0273.</w:t>
      </w:r>
    </w:p>
    <w:p w:rsidR="00160C71" w:rsidRPr="00160C71" w:rsidP="00160C71" w14:paraId="704EAC08" w14:textId="77777777">
      <w:pPr>
        <w:pStyle w:val="ListParagraph"/>
        <w:rPr>
          <w:rFonts w:ascii="Times New Roman" w:hAnsi="Times New Roman" w:cs="Times New Roman"/>
          <w:sz w:val="24"/>
          <w:szCs w:val="24"/>
        </w:rPr>
      </w:pPr>
    </w:p>
    <w:p w:rsidR="00160C71" w:rsidP="00EA758E" w14:paraId="40E3CC79" w14:textId="2F760292">
      <w:pPr>
        <w:pStyle w:val="ListParagraph"/>
        <w:numPr>
          <w:ilvl w:val="0"/>
          <w:numId w:val="13"/>
        </w:numPr>
        <w:rPr>
          <w:rFonts w:ascii="Times New Roman" w:eastAsia="Times New Roman" w:hAnsi="Times New Roman" w:cs="Times New Roman"/>
          <w:sz w:val="24"/>
          <w:szCs w:val="24"/>
        </w:rPr>
      </w:pPr>
      <w:r w:rsidRPr="00160C71">
        <w:rPr>
          <w:rFonts w:ascii="Times New Roman" w:eastAsia="Times New Roman" w:hAnsi="Times New Roman" w:cs="Times New Roman"/>
          <w:sz w:val="24"/>
          <w:szCs w:val="24"/>
        </w:rPr>
        <w:t xml:space="preserve">Hicks PM, Elam AR, Woodward MA, Newman-Casey PA, Asare A, Akrobetu D, Gupta D, Stagg BC. </w:t>
      </w:r>
      <w:hyperlink r:id="rId24" w:history="1">
        <w:r w:rsidRPr="00160C71">
          <w:rPr>
            <w:rFonts w:ascii="Times New Roman" w:eastAsia="Times New Roman" w:hAnsi="Times New Roman" w:cs="Times New Roman"/>
            <w:sz w:val="24"/>
            <w:szCs w:val="24"/>
            <w:shd w:val="clear" w:color="auto" w:fill="FFFFFF"/>
          </w:rPr>
          <w:t xml:space="preserve">Perceptions of Respect </w:t>
        </w:r>
        <w:r w:rsidRPr="00160C71">
          <w:rPr>
            <w:rFonts w:ascii="Times New Roman" w:eastAsia="Times New Roman" w:hAnsi="Times New Roman" w:cs="Times New Roman"/>
            <w:sz w:val="24"/>
            <w:szCs w:val="24"/>
            <w:shd w:val="clear" w:color="auto" w:fill="FFFFFF"/>
          </w:rPr>
          <w:t>From</w:t>
        </w:r>
        <w:r w:rsidRPr="00160C71">
          <w:rPr>
            <w:rFonts w:ascii="Times New Roman" w:eastAsia="Times New Roman" w:hAnsi="Times New Roman" w:cs="Times New Roman"/>
            <w:sz w:val="24"/>
            <w:szCs w:val="24"/>
            <w:shd w:val="clear" w:color="auto" w:fill="FFFFFF"/>
          </w:rPr>
          <w:t xml:space="preserve"> Clinicians by Patients in Racial and Ethnic Minority Groups With Eye Disease.</w:t>
        </w:r>
      </w:hyperlink>
      <w:r w:rsidRPr="00160C71">
        <w:rPr>
          <w:rFonts w:ascii="Times New Roman" w:eastAsia="Times New Roman" w:hAnsi="Times New Roman" w:cs="Times New Roman"/>
          <w:sz w:val="24"/>
          <w:szCs w:val="24"/>
        </w:rPr>
        <w:t xml:space="preserve"> </w:t>
      </w:r>
      <w:r w:rsidRPr="00160C71">
        <w:rPr>
          <w:rFonts w:ascii="Times New Roman" w:eastAsia="Times New Roman" w:hAnsi="Times New Roman" w:cs="Times New Roman"/>
          <w:i/>
          <w:iCs/>
          <w:sz w:val="24"/>
          <w:szCs w:val="24"/>
        </w:rPr>
        <w:t>JAMA Ophthalmol</w:t>
      </w:r>
      <w:r w:rsidRPr="00160C71">
        <w:rPr>
          <w:rFonts w:ascii="Times New Roman" w:eastAsia="Times New Roman" w:hAnsi="Times New Roman" w:cs="Times New Roman"/>
          <w:sz w:val="24"/>
          <w:szCs w:val="24"/>
        </w:rPr>
        <w:t>. 2022 Feb 1;140(2):125-131. doi: 10.1001/jamaophthalmol.2021.5371.PMID: 34913947</w:t>
      </w:r>
    </w:p>
    <w:p w:rsidR="00665A60" w:rsidRPr="00665A60" w:rsidP="00665A60" w14:paraId="7DDD60AD" w14:textId="77777777">
      <w:pPr>
        <w:pStyle w:val="ListParagraph"/>
        <w:rPr>
          <w:rFonts w:ascii="Times New Roman" w:eastAsia="Times New Roman" w:hAnsi="Times New Roman" w:cs="Times New Roman"/>
          <w:sz w:val="24"/>
          <w:szCs w:val="24"/>
        </w:rPr>
      </w:pPr>
    </w:p>
    <w:p w:rsidR="00665A60" w:rsidRPr="00160C71" w:rsidP="00EA758E" w14:paraId="5D4D69B6" w14:textId="2A3A6CA4">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Lamuda, P, Wittenborn, J, Rein, D. 2021.  NHIS Summary Data Report</w:t>
      </w:r>
      <w:r w:rsidR="00FA7F70">
        <w:rPr>
          <w:rFonts w:ascii="Times New Roman" w:eastAsia="Times New Roman" w:hAnsi="Times New Roman" w:cs="Times New Roman"/>
          <w:sz w:val="24"/>
          <w:szCs w:val="24"/>
        </w:rPr>
        <w:t xml:space="preserve"> for the Vision and Eye Health Surveillance System.  National Opinion Research Center (NORC), University of Chicago.</w:t>
      </w:r>
    </w:p>
    <w:p w:rsidR="00BE1E4E" w:rsidRPr="00BE1E4E" w:rsidP="00BE1E4E" w14:paraId="53CF1C8F" w14:textId="77777777">
      <w:pPr>
        <w:rPr>
          <w:rFonts w:ascii="Times New Roman" w:hAnsi="Times New Roman" w:cs="Times New Roman"/>
          <w:sz w:val="24"/>
          <w:szCs w:val="24"/>
        </w:rPr>
      </w:pPr>
    </w:p>
    <w:p w:rsidR="00E90970" w:rsidRPr="00E90970" w:rsidP="00E90970" w14:paraId="4118DE7C" w14:textId="0509CB31">
      <w:pPr>
        <w:rPr>
          <w:rFonts w:ascii="Times New Roman" w:hAnsi="Times New Roman" w:cs="Times New Roman"/>
          <w:b/>
          <w:bCs/>
          <w:sz w:val="24"/>
          <w:szCs w:val="24"/>
        </w:rPr>
      </w:pPr>
      <w:r w:rsidRPr="00E90970">
        <w:rPr>
          <w:rFonts w:ascii="Times New Roman" w:hAnsi="Times New Roman" w:cs="Times New Roman"/>
          <w:b/>
          <w:bCs/>
          <w:sz w:val="24"/>
          <w:szCs w:val="24"/>
        </w:rPr>
        <w:t xml:space="preserve">Preventive Cancer Screening – </w:t>
      </w:r>
      <w:r>
        <w:rPr>
          <w:rFonts w:ascii="Times New Roman" w:hAnsi="Times New Roman" w:cs="Times New Roman"/>
          <w:b/>
          <w:bCs/>
          <w:sz w:val="24"/>
          <w:szCs w:val="24"/>
        </w:rPr>
        <w:t>Breast</w:t>
      </w:r>
      <w:r w:rsidRPr="00E90970">
        <w:rPr>
          <w:rFonts w:ascii="Times New Roman" w:hAnsi="Times New Roman" w:cs="Times New Roman"/>
          <w:b/>
          <w:bCs/>
          <w:sz w:val="24"/>
          <w:szCs w:val="24"/>
        </w:rPr>
        <w:t xml:space="preserve"> Cancer Screening - Sample Adult</w:t>
      </w:r>
    </w:p>
    <w:p w:rsidR="006F5268" w:rsidP="00FB35E3" w14:paraId="1E9855C5" w14:textId="1F25C78E">
      <w:pPr>
        <w:rPr>
          <w:rFonts w:ascii="Times New Roman" w:hAnsi="Times New Roman" w:cs="Times New Roman"/>
          <w:sz w:val="24"/>
          <w:szCs w:val="24"/>
          <w:u w:val="single"/>
        </w:rPr>
      </w:pPr>
      <w:r w:rsidRPr="00810B67">
        <w:rPr>
          <w:rFonts w:ascii="Times New Roman" w:hAnsi="Times New Roman" w:cs="Times New Roman"/>
          <w:sz w:val="24"/>
          <w:szCs w:val="24"/>
        </w:rPr>
        <w:t>Sponsors:</w:t>
      </w:r>
      <w:r w:rsidRPr="00B346A0">
        <w:t xml:space="preserve"> </w:t>
      </w:r>
      <w:r>
        <w:t xml:space="preserve"> </w:t>
      </w:r>
      <w:r w:rsidRPr="00810B67">
        <w:rPr>
          <w:rFonts w:ascii="Times New Roman" w:hAnsi="Times New Roman" w:cs="Times New Roman"/>
          <w:sz w:val="24"/>
          <w:szCs w:val="24"/>
        </w:rPr>
        <w:t>NIH/NCI - National Cancer Institute, CDC/NCCDPHP - National Center for Chronic Disease Prevention and Health Promotion</w:t>
      </w:r>
    </w:p>
    <w:p w:rsidR="001229AC" w:rsidP="006F5268" w14:paraId="029DD0D3" w14:textId="77777777">
      <w:pPr>
        <w:spacing w:after="0" w:line="240" w:lineRule="auto"/>
        <w:rPr>
          <w:rFonts w:ascii="Times New Roman" w:hAnsi="Times New Roman" w:cs="Times New Roman"/>
          <w:sz w:val="24"/>
          <w:szCs w:val="24"/>
        </w:rPr>
      </w:pPr>
      <w:r w:rsidRPr="006F5268">
        <w:rPr>
          <w:rFonts w:ascii="Times New Roman" w:hAnsi="Times New Roman" w:cs="Times New Roman"/>
          <w:sz w:val="24"/>
          <w:szCs w:val="24"/>
        </w:rPr>
        <w:t xml:space="preserve">After non-melanoma skin cancers, female breast cancer is the most frequently diagnosed cancer and the second leading cause of cancer death among US women. Each year, there are more than 260,000 newly diagnosed cases of female breast cancer (130 cases per 100,000 women) and 42,000 deaths (19 deaths per 100,000 women) from this disease (US Cancer Statistics, Data Visualizations Tool). </w:t>
      </w:r>
    </w:p>
    <w:p w:rsidR="001229AC" w:rsidP="006F5268" w14:paraId="4F5CB753" w14:textId="77777777">
      <w:pPr>
        <w:spacing w:after="0" w:line="240" w:lineRule="auto"/>
        <w:rPr>
          <w:rFonts w:ascii="Times New Roman" w:hAnsi="Times New Roman" w:cs="Times New Roman"/>
          <w:sz w:val="24"/>
          <w:szCs w:val="24"/>
        </w:rPr>
      </w:pPr>
    </w:p>
    <w:p w:rsidR="006F5268" w:rsidP="006F5268" w14:paraId="7A439FFB" w14:textId="7B60E5CC">
      <w:pPr>
        <w:spacing w:after="0" w:line="240" w:lineRule="auto"/>
        <w:rPr>
          <w:rFonts w:ascii="Times New Roman" w:hAnsi="Times New Roman" w:cs="Times New Roman"/>
          <w:sz w:val="24"/>
          <w:szCs w:val="24"/>
        </w:rPr>
      </w:pPr>
      <w:r w:rsidRPr="006F5268">
        <w:rPr>
          <w:rFonts w:ascii="Times New Roman" w:hAnsi="Times New Roman" w:cs="Times New Roman"/>
          <w:sz w:val="24"/>
          <w:szCs w:val="24"/>
        </w:rPr>
        <w:t>The US Preventive Services Task Force has concluded that breast cancer screening with mammography is effective in reducing breast cancer mortality for women and recommends biennial screening mammography for women aged 50 to 74 years (</w:t>
      </w:r>
      <w:hyperlink r:id="rId25" w:history="1">
        <w:r w:rsidRPr="00524264" w:rsidR="00C20536">
          <w:rPr>
            <w:rStyle w:val="Hyperlink"/>
            <w:rFonts w:ascii="Times New Roman" w:hAnsi="Times New Roman" w:cs="Times New Roman"/>
            <w:sz w:val="24"/>
            <w:szCs w:val="24"/>
          </w:rPr>
          <w:t>https://www.uspreventiveservicestaskforce.org</w:t>
        </w:r>
      </w:hyperlink>
      <w:r w:rsidR="00C20536">
        <w:rPr>
          <w:rFonts w:ascii="Times New Roman" w:hAnsi="Times New Roman" w:cs="Times New Roman"/>
          <w:sz w:val="24"/>
          <w:szCs w:val="24"/>
        </w:rPr>
        <w:t xml:space="preserve">). </w:t>
      </w:r>
      <w:r w:rsidRPr="006F5268">
        <w:rPr>
          <w:rFonts w:ascii="Times New Roman" w:hAnsi="Times New Roman" w:cs="Times New Roman"/>
          <w:sz w:val="24"/>
          <w:szCs w:val="24"/>
        </w:rPr>
        <w:t xml:space="preserve">Screening cannot prevent a cancer from developing, but it can lead to diagnosis at earlier stages when it is easier to treat, potentially reducing morbidity and mortality from the cancer and its treatment. </w:t>
      </w:r>
    </w:p>
    <w:p w:rsidR="006F5268" w:rsidRPr="006F5268" w:rsidP="006F5268" w14:paraId="2C624F7F" w14:textId="77777777">
      <w:pPr>
        <w:spacing w:after="0" w:line="240" w:lineRule="auto"/>
        <w:rPr>
          <w:rFonts w:ascii="Times New Roman" w:hAnsi="Times New Roman" w:cs="Times New Roman"/>
          <w:sz w:val="24"/>
          <w:szCs w:val="24"/>
        </w:rPr>
      </w:pPr>
    </w:p>
    <w:p w:rsidR="006F5268" w:rsidP="006F5268" w14:paraId="25CF42D1" w14:textId="32709E02">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6F5268">
        <w:rPr>
          <w:rFonts w:ascii="Times New Roman" w:hAnsi="Times New Roman" w:cs="Times New Roman"/>
          <w:sz w:val="24"/>
          <w:szCs w:val="24"/>
        </w:rPr>
        <w:t>he National Health Interview Survey is the designated data source for measuring progress towards Healthy People objective C-05: increase the proportion of females who get screened for breast cancer.</w:t>
      </w:r>
    </w:p>
    <w:p w:rsidR="00810B67" w:rsidP="006F5268" w14:paraId="7FC7DCF2" w14:textId="31743A3C">
      <w:pPr>
        <w:spacing w:after="0" w:line="240" w:lineRule="auto"/>
        <w:rPr>
          <w:rFonts w:ascii="Times New Roman" w:hAnsi="Times New Roman" w:cs="Times New Roman"/>
          <w:sz w:val="24"/>
          <w:szCs w:val="24"/>
        </w:rPr>
      </w:pPr>
    </w:p>
    <w:p w:rsidR="00810B67" w:rsidRPr="006F5268" w:rsidP="006F5268" w14:paraId="52EACF43" w14:textId="48467F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the breast screening items from the NHIS rotating core and sponsored content from the 2021 NHIS, </w:t>
      </w:r>
      <w:r w:rsidR="001746F7">
        <w:rPr>
          <w:rFonts w:ascii="Times New Roman" w:hAnsi="Times New Roman" w:cs="Times New Roman"/>
          <w:sz w:val="24"/>
          <w:szCs w:val="24"/>
        </w:rPr>
        <w:t xml:space="preserve">several items on breast </w:t>
      </w:r>
      <w:r w:rsidRPr="00810B67">
        <w:rPr>
          <w:rFonts w:ascii="Times New Roman" w:hAnsi="Times New Roman" w:cs="Times New Roman"/>
          <w:sz w:val="24"/>
          <w:szCs w:val="24"/>
        </w:rPr>
        <w:t>MRI</w:t>
      </w:r>
      <w:r w:rsidR="001746F7">
        <w:rPr>
          <w:rFonts w:ascii="Times New Roman" w:hAnsi="Times New Roman" w:cs="Times New Roman"/>
          <w:sz w:val="24"/>
          <w:szCs w:val="24"/>
        </w:rPr>
        <w:t xml:space="preserve"> are being proposed for </w:t>
      </w:r>
      <w:r w:rsidR="00522EF8">
        <w:rPr>
          <w:rFonts w:ascii="Times New Roman" w:hAnsi="Times New Roman" w:cs="Times New Roman"/>
          <w:sz w:val="24"/>
          <w:szCs w:val="24"/>
        </w:rPr>
        <w:t>2023</w:t>
      </w:r>
      <w:r w:rsidRPr="00810B67">
        <w:rPr>
          <w:rFonts w:ascii="Times New Roman" w:hAnsi="Times New Roman" w:cs="Times New Roman"/>
          <w:sz w:val="24"/>
          <w:szCs w:val="24"/>
        </w:rPr>
        <w:t xml:space="preserve"> (MRIHAD_A, MRIWHEN_A, MRIREAS_A)</w:t>
      </w:r>
      <w:r w:rsidR="00522EF8">
        <w:rPr>
          <w:rFonts w:ascii="Times New Roman" w:hAnsi="Times New Roman" w:cs="Times New Roman"/>
          <w:sz w:val="24"/>
          <w:szCs w:val="24"/>
        </w:rPr>
        <w:t xml:space="preserve">.  These items </w:t>
      </w:r>
      <w:r w:rsidRPr="00810B67">
        <w:rPr>
          <w:rFonts w:ascii="Times New Roman" w:hAnsi="Times New Roman" w:cs="Times New Roman"/>
          <w:sz w:val="24"/>
          <w:szCs w:val="24"/>
        </w:rPr>
        <w:t>relate to breast cancer screening for women who have a high risk for developing breast cancer, including those with certain inherited genetic mutations or other risk factors. The use of breast MRI in addition to mammography is recommended by the American Cancer Society as a screening test for women at high risk for developing breast cancer</w:t>
      </w:r>
      <w:r w:rsidR="00A35C48">
        <w:rPr>
          <w:rFonts w:ascii="Times New Roman" w:hAnsi="Times New Roman" w:cs="Times New Roman"/>
          <w:sz w:val="24"/>
          <w:szCs w:val="24"/>
        </w:rPr>
        <w:t>.</w:t>
      </w:r>
      <w:r w:rsidRPr="00810B67">
        <w:rPr>
          <w:rFonts w:ascii="Times New Roman" w:hAnsi="Times New Roman" w:cs="Times New Roman"/>
          <w:sz w:val="24"/>
          <w:szCs w:val="24"/>
        </w:rPr>
        <w:t xml:space="preserve"> </w:t>
      </w:r>
    </w:p>
    <w:p w:rsidR="006F5268" w:rsidP="00E90970" w14:paraId="75FEF08F" w14:textId="77777777">
      <w:pPr>
        <w:spacing w:after="0" w:line="240" w:lineRule="auto"/>
        <w:rPr>
          <w:rFonts w:ascii="Times New Roman" w:hAnsi="Times New Roman" w:cs="Times New Roman"/>
          <w:sz w:val="24"/>
          <w:szCs w:val="24"/>
          <w:u w:val="single"/>
        </w:rPr>
      </w:pPr>
    </w:p>
    <w:p w:rsidR="00E90970" w:rsidP="00E90970" w14:paraId="69E77AD9" w14:textId="128758CC">
      <w:pPr>
        <w:spacing w:after="0" w:line="240" w:lineRule="auto"/>
        <w:rPr>
          <w:rFonts w:ascii="Times New Roman" w:hAnsi="Times New Roman" w:cs="Times New Roman"/>
          <w:sz w:val="24"/>
          <w:szCs w:val="24"/>
          <w:u w:val="single"/>
        </w:rPr>
      </w:pPr>
      <w:r w:rsidRPr="00147CD6">
        <w:rPr>
          <w:rFonts w:ascii="Times New Roman" w:hAnsi="Times New Roman" w:cs="Times New Roman"/>
          <w:sz w:val="24"/>
          <w:szCs w:val="24"/>
          <w:u w:val="single"/>
        </w:rPr>
        <w:t>Concepts Measured</w:t>
      </w:r>
    </w:p>
    <w:p w:rsidR="00116BE5" w:rsidRPr="00147CD6" w:rsidP="00E90970" w14:paraId="6D66400E" w14:textId="77777777">
      <w:pPr>
        <w:spacing w:after="0" w:line="240" w:lineRule="auto"/>
        <w:rPr>
          <w:rFonts w:ascii="Times New Roman" w:hAnsi="Times New Roman" w:cs="Times New Roman"/>
          <w:sz w:val="24"/>
          <w:szCs w:val="24"/>
        </w:rPr>
      </w:pPr>
    </w:p>
    <w:p w:rsidR="00E90970" w:rsidP="00E90970" w14:paraId="43C107E9"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Ever had breast MRI (</w:t>
      </w:r>
      <w:r w:rsidRPr="00B07534">
        <w:rPr>
          <w:rFonts w:ascii="Times New Roman" w:hAnsi="Times New Roman" w:cs="Times New Roman"/>
          <w:sz w:val="24"/>
          <w:szCs w:val="24"/>
        </w:rPr>
        <w:t>MRIHAD_A</w:t>
      </w:r>
      <w:r>
        <w:rPr>
          <w:rFonts w:ascii="Times New Roman" w:hAnsi="Times New Roman" w:cs="Times New Roman"/>
          <w:sz w:val="24"/>
          <w:szCs w:val="24"/>
        </w:rPr>
        <w:t>)</w:t>
      </w:r>
    </w:p>
    <w:p w:rsidR="00E90970" w:rsidP="00E90970" w14:paraId="5F595028"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How long since the last breast MRI (</w:t>
      </w:r>
      <w:r w:rsidRPr="00D62349">
        <w:rPr>
          <w:rFonts w:ascii="Times New Roman" w:hAnsi="Times New Roman" w:cs="Times New Roman"/>
          <w:sz w:val="24"/>
          <w:szCs w:val="24"/>
        </w:rPr>
        <w:t>MRIWHEN_A</w:t>
      </w:r>
      <w:r>
        <w:rPr>
          <w:rFonts w:ascii="Times New Roman" w:hAnsi="Times New Roman" w:cs="Times New Roman"/>
          <w:sz w:val="24"/>
          <w:szCs w:val="24"/>
        </w:rPr>
        <w:t>)</w:t>
      </w:r>
    </w:p>
    <w:p w:rsidR="00E90970" w:rsidP="00E90970" w14:paraId="0064F88F"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Main reason for breast MRI (</w:t>
      </w:r>
      <w:r w:rsidRPr="007A0CA1">
        <w:rPr>
          <w:rFonts w:ascii="Times New Roman" w:hAnsi="Times New Roman" w:cs="Times New Roman"/>
          <w:sz w:val="24"/>
          <w:szCs w:val="24"/>
        </w:rPr>
        <w:t>MRIREA_A</w:t>
      </w:r>
      <w:r>
        <w:rPr>
          <w:rFonts w:ascii="Times New Roman" w:hAnsi="Times New Roman" w:cs="Times New Roman"/>
          <w:sz w:val="24"/>
          <w:szCs w:val="24"/>
        </w:rPr>
        <w:t>)</w:t>
      </w:r>
    </w:p>
    <w:p w:rsidR="0042206D" w:rsidP="00AA652D" w14:paraId="4020E538" w14:textId="77777777">
      <w:pPr>
        <w:rPr>
          <w:rFonts w:ascii="Times New Roman" w:hAnsi="Times New Roman" w:cs="Times New Roman"/>
          <w:sz w:val="24"/>
          <w:szCs w:val="24"/>
          <w:u w:val="single"/>
        </w:rPr>
      </w:pPr>
    </w:p>
    <w:p w:rsidR="00AA652D" w:rsidRPr="00C5287B" w:rsidP="00AA652D" w14:paraId="200468F3" w14:textId="106CFC8A">
      <w:pPr>
        <w:rPr>
          <w:rFonts w:ascii="Times New Roman" w:hAnsi="Times New Roman" w:cs="Times New Roman"/>
          <w:sz w:val="24"/>
          <w:szCs w:val="24"/>
          <w:u w:val="single"/>
        </w:rPr>
      </w:pPr>
      <w:r w:rsidRPr="00C5287B">
        <w:rPr>
          <w:rFonts w:ascii="Times New Roman" w:hAnsi="Times New Roman" w:cs="Times New Roman"/>
          <w:sz w:val="24"/>
          <w:szCs w:val="24"/>
          <w:u w:val="single"/>
        </w:rPr>
        <w:t>Duplication and Previous NHIS</w:t>
      </w:r>
    </w:p>
    <w:p w:rsidR="00F4391F" w:rsidRPr="006106CE" w:rsidP="00EA758E" w14:paraId="08C9B4FF" w14:textId="372C6FCF">
      <w:pPr>
        <w:pStyle w:val="ListParagraph"/>
        <w:numPr>
          <w:ilvl w:val="0"/>
          <w:numId w:val="14"/>
        </w:numPr>
        <w:rPr>
          <w:rFonts w:ascii="Times New Roman" w:hAnsi="Times New Roman" w:cs="Times New Roman"/>
          <w:sz w:val="24"/>
          <w:szCs w:val="24"/>
        </w:rPr>
      </w:pPr>
      <w:r w:rsidRPr="006106CE">
        <w:rPr>
          <w:rFonts w:ascii="Times New Roman" w:hAnsi="Times New Roman" w:cs="Times New Roman"/>
          <w:sz w:val="24"/>
          <w:szCs w:val="24"/>
        </w:rPr>
        <w:t>This series of items was previously fielded in the 201</w:t>
      </w:r>
      <w:r w:rsidR="007971AF">
        <w:rPr>
          <w:rFonts w:ascii="Times New Roman" w:hAnsi="Times New Roman" w:cs="Times New Roman"/>
          <w:sz w:val="24"/>
          <w:szCs w:val="24"/>
        </w:rPr>
        <w:t>0</w:t>
      </w:r>
      <w:r w:rsidRPr="006106CE">
        <w:rPr>
          <w:rFonts w:ascii="Times New Roman" w:hAnsi="Times New Roman" w:cs="Times New Roman"/>
          <w:sz w:val="24"/>
          <w:szCs w:val="24"/>
        </w:rPr>
        <w:t xml:space="preserve"> NHIS.</w:t>
      </w:r>
    </w:p>
    <w:p w:rsidR="00745859" w:rsidP="00AF00A5" w14:paraId="3994D34A" w14:textId="77777777">
      <w:pPr>
        <w:rPr>
          <w:rFonts w:ascii="Times New Roman" w:hAnsi="Times New Roman" w:cs="Times New Roman"/>
          <w:sz w:val="24"/>
          <w:szCs w:val="24"/>
          <w:u w:val="single"/>
        </w:rPr>
      </w:pPr>
    </w:p>
    <w:p w:rsidR="00AF00A5" w:rsidRPr="00AF00A5" w:rsidP="00AF00A5" w14:paraId="5931A098" w14:textId="71EA037D">
      <w:pPr>
        <w:rPr>
          <w:rFonts w:ascii="Times New Roman" w:hAnsi="Times New Roman" w:cs="Times New Roman"/>
          <w:sz w:val="24"/>
          <w:szCs w:val="24"/>
          <w:u w:val="single"/>
        </w:rPr>
      </w:pPr>
      <w:r w:rsidRPr="00AF00A5">
        <w:rPr>
          <w:rFonts w:ascii="Times New Roman" w:hAnsi="Times New Roman" w:cs="Times New Roman"/>
          <w:sz w:val="24"/>
          <w:szCs w:val="24"/>
          <w:u w:val="single"/>
        </w:rPr>
        <w:t>Proposed Use of the Data</w:t>
      </w:r>
    </w:p>
    <w:p w:rsidR="00305906" w:rsidP="00EA758E" w14:paraId="367FE633" w14:textId="0000E818">
      <w:pPr>
        <w:pStyle w:val="ListParagraph"/>
        <w:numPr>
          <w:ilvl w:val="0"/>
          <w:numId w:val="14"/>
        </w:numPr>
        <w:rPr>
          <w:rFonts w:ascii="Times New Roman" w:hAnsi="Times New Roman" w:cs="Times New Roman"/>
          <w:sz w:val="24"/>
          <w:szCs w:val="24"/>
        </w:rPr>
      </w:pPr>
      <w:r w:rsidRPr="00305906">
        <w:rPr>
          <w:rFonts w:ascii="Times New Roman" w:hAnsi="Times New Roman" w:cs="Times New Roman"/>
          <w:sz w:val="24"/>
          <w:szCs w:val="24"/>
        </w:rPr>
        <w:t xml:space="preserve">Data from these items will be used to </w:t>
      </w:r>
      <w:r w:rsidR="00123220">
        <w:rPr>
          <w:rFonts w:ascii="Times New Roman" w:hAnsi="Times New Roman" w:cs="Times New Roman"/>
          <w:sz w:val="24"/>
          <w:szCs w:val="24"/>
        </w:rPr>
        <w:t xml:space="preserve">help </w:t>
      </w:r>
      <w:r w:rsidRPr="00305906">
        <w:rPr>
          <w:rFonts w:ascii="Times New Roman" w:hAnsi="Times New Roman" w:cs="Times New Roman"/>
          <w:sz w:val="24"/>
          <w:szCs w:val="24"/>
        </w:rPr>
        <w:t>track progress toward Healthy People objective C-05: increase the proportion of females who get screened for breast cancer.</w:t>
      </w:r>
    </w:p>
    <w:p w:rsidR="00823124" w:rsidRPr="00305906" w:rsidP="00823124" w14:paraId="4C8E7F8C" w14:textId="77777777">
      <w:pPr>
        <w:pStyle w:val="ListParagraph"/>
        <w:rPr>
          <w:rFonts w:ascii="Times New Roman" w:hAnsi="Times New Roman" w:cs="Times New Roman"/>
          <w:sz w:val="24"/>
          <w:szCs w:val="24"/>
        </w:rPr>
      </w:pPr>
    </w:p>
    <w:p w:rsidR="00305906" w:rsidP="00EA758E" w14:paraId="7FC5244A" w14:textId="095A512A">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Based on unweighted data from 201</w:t>
      </w:r>
      <w:r w:rsidR="007971AF">
        <w:rPr>
          <w:rFonts w:ascii="Times New Roman" w:hAnsi="Times New Roman" w:cs="Times New Roman"/>
          <w:sz w:val="24"/>
          <w:szCs w:val="24"/>
        </w:rPr>
        <w:t>0</w:t>
      </w:r>
      <w:r>
        <w:rPr>
          <w:rFonts w:ascii="Times New Roman" w:hAnsi="Times New Roman" w:cs="Times New Roman"/>
          <w:sz w:val="24"/>
          <w:szCs w:val="24"/>
        </w:rPr>
        <w:t xml:space="preserve">, </w:t>
      </w:r>
      <w:r w:rsidR="00385BDD">
        <w:rPr>
          <w:rFonts w:ascii="Times New Roman" w:hAnsi="Times New Roman" w:cs="Times New Roman"/>
          <w:sz w:val="24"/>
          <w:szCs w:val="24"/>
        </w:rPr>
        <w:t xml:space="preserve">4.4% of women 30 years of age or older </w:t>
      </w:r>
      <w:r w:rsidR="008E004A">
        <w:rPr>
          <w:rFonts w:ascii="Times New Roman" w:hAnsi="Times New Roman" w:cs="Times New Roman"/>
          <w:sz w:val="24"/>
          <w:szCs w:val="24"/>
        </w:rPr>
        <w:t>(41.5% of adult population</w:t>
      </w:r>
      <w:r w:rsidR="00400F56">
        <w:rPr>
          <w:rFonts w:ascii="Times New Roman" w:hAnsi="Times New Roman" w:cs="Times New Roman"/>
          <w:sz w:val="24"/>
          <w:szCs w:val="24"/>
        </w:rPr>
        <w:t>)</w:t>
      </w:r>
      <w:r w:rsidR="00385BDD">
        <w:rPr>
          <w:rFonts w:ascii="Times New Roman" w:hAnsi="Times New Roman" w:cs="Times New Roman"/>
          <w:sz w:val="24"/>
          <w:szCs w:val="24"/>
        </w:rPr>
        <w:t xml:space="preserve"> have ever had a breast MRI</w:t>
      </w:r>
      <w:r w:rsidR="008E004A">
        <w:rPr>
          <w:rFonts w:ascii="Times New Roman" w:hAnsi="Times New Roman" w:cs="Times New Roman"/>
          <w:sz w:val="24"/>
          <w:szCs w:val="24"/>
        </w:rPr>
        <w:t xml:space="preserve"> (</w:t>
      </w:r>
      <w:r w:rsidR="00376C04">
        <w:rPr>
          <w:rFonts w:ascii="Times New Roman" w:hAnsi="Times New Roman" w:cs="Times New Roman"/>
          <w:sz w:val="24"/>
          <w:szCs w:val="24"/>
        </w:rPr>
        <w:t>1.</w:t>
      </w:r>
      <w:r w:rsidR="006A2A40">
        <w:rPr>
          <w:rFonts w:ascii="Times New Roman" w:hAnsi="Times New Roman" w:cs="Times New Roman"/>
          <w:sz w:val="24"/>
          <w:szCs w:val="24"/>
        </w:rPr>
        <w:t xml:space="preserve">8% of all </w:t>
      </w:r>
      <w:r w:rsidR="006A2A40">
        <w:rPr>
          <w:rFonts w:ascii="Times New Roman" w:hAnsi="Times New Roman" w:cs="Times New Roman"/>
          <w:sz w:val="24"/>
          <w:szCs w:val="24"/>
        </w:rPr>
        <w:t>adults)</w:t>
      </w:r>
      <w:r w:rsidR="006944D6">
        <w:rPr>
          <w:rFonts w:ascii="Times New Roman" w:hAnsi="Times New Roman" w:cs="Times New Roman"/>
          <w:sz w:val="24"/>
          <w:szCs w:val="24"/>
        </w:rPr>
        <w:t>(</w:t>
      </w:r>
      <w:r w:rsidR="006944D6">
        <w:rPr>
          <w:rFonts w:ascii="Times New Roman" w:hAnsi="Times New Roman" w:cs="Times New Roman"/>
          <w:sz w:val="24"/>
          <w:szCs w:val="24"/>
        </w:rPr>
        <w:t>MRI</w:t>
      </w:r>
      <w:r w:rsidR="00975840">
        <w:rPr>
          <w:rFonts w:ascii="Times New Roman" w:hAnsi="Times New Roman" w:cs="Times New Roman"/>
          <w:sz w:val="24"/>
          <w:szCs w:val="24"/>
        </w:rPr>
        <w:t>HAD_A)</w:t>
      </w:r>
      <w:r w:rsidR="00385BDD">
        <w:rPr>
          <w:rFonts w:ascii="Times New Roman" w:hAnsi="Times New Roman" w:cs="Times New Roman"/>
          <w:sz w:val="24"/>
          <w:szCs w:val="24"/>
        </w:rPr>
        <w:t xml:space="preserve">.  </w:t>
      </w:r>
      <w:r w:rsidR="00FF296B">
        <w:rPr>
          <w:rFonts w:ascii="Times New Roman" w:hAnsi="Times New Roman" w:cs="Times New Roman"/>
          <w:sz w:val="24"/>
          <w:szCs w:val="24"/>
        </w:rPr>
        <w:t xml:space="preserve">Reliable estimates can be produced for this </w:t>
      </w:r>
      <w:r w:rsidR="00C454B2">
        <w:rPr>
          <w:rFonts w:ascii="Times New Roman" w:hAnsi="Times New Roman" w:cs="Times New Roman"/>
          <w:sz w:val="24"/>
          <w:szCs w:val="24"/>
        </w:rPr>
        <w:t xml:space="preserve">exam for any subpopulation that is at least </w:t>
      </w:r>
      <w:r w:rsidR="006944D6">
        <w:rPr>
          <w:rFonts w:ascii="Times New Roman" w:hAnsi="Times New Roman" w:cs="Times New Roman"/>
          <w:sz w:val="24"/>
          <w:szCs w:val="24"/>
        </w:rPr>
        <w:t>6% of the total population. When combined with other breast screening tests, reliable estimates can be produced for most subpopulations captured in the NHIS.</w:t>
      </w:r>
    </w:p>
    <w:p w:rsidR="006944D6" w:rsidRPr="006944D6" w:rsidP="006944D6" w14:paraId="629888A3" w14:textId="77777777">
      <w:pPr>
        <w:pStyle w:val="ListParagraph"/>
        <w:rPr>
          <w:rFonts w:ascii="Times New Roman" w:hAnsi="Times New Roman" w:cs="Times New Roman"/>
          <w:sz w:val="24"/>
          <w:szCs w:val="24"/>
        </w:rPr>
      </w:pPr>
    </w:p>
    <w:p w:rsidR="006944D6" w:rsidP="00EA758E" w14:paraId="2BEFA31C" w14:textId="15A58C86">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Based on unweighted data from the 2010 NHIS, </w:t>
      </w:r>
      <w:r w:rsidR="00D73C94">
        <w:rPr>
          <w:rFonts w:ascii="Times New Roman" w:hAnsi="Times New Roman" w:cs="Times New Roman"/>
          <w:sz w:val="24"/>
          <w:szCs w:val="24"/>
        </w:rPr>
        <w:t>32.7% reported having an MRI to follow-up an abnormal</w:t>
      </w:r>
      <w:r w:rsidR="00981178">
        <w:rPr>
          <w:rFonts w:ascii="Times New Roman" w:hAnsi="Times New Roman" w:cs="Times New Roman"/>
          <w:sz w:val="24"/>
          <w:szCs w:val="24"/>
        </w:rPr>
        <w:t xml:space="preserve"> mammogram</w:t>
      </w:r>
      <w:r w:rsidR="00D6567E">
        <w:rPr>
          <w:rFonts w:ascii="Times New Roman" w:hAnsi="Times New Roman" w:cs="Times New Roman"/>
          <w:sz w:val="24"/>
          <w:szCs w:val="24"/>
        </w:rPr>
        <w:t xml:space="preserve"> (0.6% of all adults);</w:t>
      </w:r>
      <w:r w:rsidR="00981178">
        <w:rPr>
          <w:rFonts w:ascii="Times New Roman" w:hAnsi="Times New Roman" w:cs="Times New Roman"/>
          <w:sz w:val="24"/>
          <w:szCs w:val="24"/>
        </w:rPr>
        <w:t xml:space="preserve"> 24.8% reported having the MRI because of a breast problem</w:t>
      </w:r>
      <w:r w:rsidR="00D6567E">
        <w:rPr>
          <w:rFonts w:ascii="Times New Roman" w:hAnsi="Times New Roman" w:cs="Times New Roman"/>
          <w:sz w:val="24"/>
          <w:szCs w:val="24"/>
        </w:rPr>
        <w:t xml:space="preserve"> (0.4% of all adults)</w:t>
      </w:r>
      <w:r w:rsidR="00981178">
        <w:rPr>
          <w:rFonts w:ascii="Times New Roman" w:hAnsi="Times New Roman" w:cs="Times New Roman"/>
          <w:sz w:val="24"/>
          <w:szCs w:val="24"/>
        </w:rPr>
        <w:t xml:space="preserve">, </w:t>
      </w:r>
      <w:r w:rsidR="00D73C94">
        <w:rPr>
          <w:rFonts w:ascii="Times New Roman" w:hAnsi="Times New Roman" w:cs="Times New Roman"/>
          <w:sz w:val="24"/>
          <w:szCs w:val="24"/>
        </w:rPr>
        <w:t xml:space="preserve"> </w:t>
      </w:r>
      <w:r w:rsidR="003F2098">
        <w:rPr>
          <w:rFonts w:ascii="Times New Roman" w:hAnsi="Times New Roman" w:cs="Times New Roman"/>
          <w:sz w:val="24"/>
          <w:szCs w:val="24"/>
        </w:rPr>
        <w:t xml:space="preserve">23.3% </w:t>
      </w:r>
      <w:r w:rsidR="00975840">
        <w:rPr>
          <w:rFonts w:ascii="Times New Roman" w:hAnsi="Times New Roman" w:cs="Times New Roman"/>
          <w:sz w:val="24"/>
          <w:szCs w:val="24"/>
        </w:rPr>
        <w:t>reported having this exam as part of a routine exam</w:t>
      </w:r>
      <w:r w:rsidR="00D6567E">
        <w:rPr>
          <w:rFonts w:ascii="Times New Roman" w:hAnsi="Times New Roman" w:cs="Times New Roman"/>
          <w:sz w:val="24"/>
          <w:szCs w:val="24"/>
        </w:rPr>
        <w:t xml:space="preserve"> (0.4% of all adults); and </w:t>
      </w:r>
      <w:r w:rsidR="007579C1">
        <w:rPr>
          <w:rFonts w:ascii="Times New Roman" w:hAnsi="Times New Roman" w:cs="Times New Roman"/>
          <w:sz w:val="24"/>
          <w:szCs w:val="24"/>
        </w:rPr>
        <w:t xml:space="preserve"> </w:t>
      </w:r>
      <w:r w:rsidR="003F2098">
        <w:rPr>
          <w:rFonts w:ascii="Times New Roman" w:hAnsi="Times New Roman" w:cs="Times New Roman"/>
          <w:sz w:val="24"/>
          <w:szCs w:val="24"/>
        </w:rPr>
        <w:t xml:space="preserve">18.2% reported </w:t>
      </w:r>
      <w:r w:rsidR="00981178">
        <w:rPr>
          <w:rFonts w:ascii="Times New Roman" w:hAnsi="Times New Roman" w:cs="Times New Roman"/>
          <w:sz w:val="24"/>
          <w:szCs w:val="24"/>
        </w:rPr>
        <w:t xml:space="preserve">having it because they were </w:t>
      </w:r>
      <w:r w:rsidR="007579C1">
        <w:rPr>
          <w:rFonts w:ascii="Times New Roman" w:hAnsi="Times New Roman" w:cs="Times New Roman"/>
          <w:sz w:val="24"/>
          <w:szCs w:val="24"/>
        </w:rPr>
        <w:t>at high risk</w:t>
      </w:r>
      <w:r w:rsidR="003F2098">
        <w:rPr>
          <w:rFonts w:ascii="Times New Roman" w:hAnsi="Times New Roman" w:cs="Times New Roman"/>
          <w:sz w:val="24"/>
          <w:szCs w:val="24"/>
        </w:rPr>
        <w:t>, family history, genetics or some other reason</w:t>
      </w:r>
      <w:r w:rsidR="00E777D2">
        <w:rPr>
          <w:rFonts w:ascii="Times New Roman" w:hAnsi="Times New Roman" w:cs="Times New Roman"/>
          <w:sz w:val="24"/>
          <w:szCs w:val="24"/>
        </w:rPr>
        <w:t xml:space="preserve"> </w:t>
      </w:r>
      <w:r w:rsidR="00392CE2">
        <w:rPr>
          <w:rFonts w:ascii="Times New Roman" w:hAnsi="Times New Roman" w:cs="Times New Roman"/>
          <w:sz w:val="24"/>
          <w:szCs w:val="24"/>
        </w:rPr>
        <w:t>(0.</w:t>
      </w:r>
      <w:r w:rsidR="00D6567E">
        <w:rPr>
          <w:rFonts w:ascii="Times New Roman" w:hAnsi="Times New Roman" w:cs="Times New Roman"/>
          <w:sz w:val="24"/>
          <w:szCs w:val="24"/>
        </w:rPr>
        <w:t>3</w:t>
      </w:r>
      <w:r w:rsidR="005D755C">
        <w:rPr>
          <w:rFonts w:ascii="Times New Roman" w:hAnsi="Times New Roman" w:cs="Times New Roman"/>
          <w:sz w:val="24"/>
          <w:szCs w:val="24"/>
        </w:rPr>
        <w:t>% of all adults)</w:t>
      </w:r>
      <w:r w:rsidR="00D6567E">
        <w:rPr>
          <w:rFonts w:ascii="Times New Roman" w:hAnsi="Times New Roman" w:cs="Times New Roman"/>
          <w:sz w:val="24"/>
          <w:szCs w:val="24"/>
        </w:rPr>
        <w:t xml:space="preserve">. </w:t>
      </w:r>
      <w:r w:rsidR="002C36F9">
        <w:rPr>
          <w:rFonts w:ascii="Times New Roman" w:hAnsi="Times New Roman" w:cs="Times New Roman"/>
          <w:sz w:val="24"/>
          <w:szCs w:val="24"/>
        </w:rPr>
        <w:t xml:space="preserve"> </w:t>
      </w:r>
      <w:r w:rsidR="00241593">
        <w:rPr>
          <w:rFonts w:ascii="Times New Roman" w:hAnsi="Times New Roman" w:cs="Times New Roman"/>
          <w:sz w:val="24"/>
          <w:szCs w:val="24"/>
        </w:rPr>
        <w:t>(MRI_REA_A)</w:t>
      </w:r>
      <w:r w:rsidR="00585F5F">
        <w:rPr>
          <w:rFonts w:ascii="Times New Roman" w:hAnsi="Times New Roman" w:cs="Times New Roman"/>
          <w:sz w:val="24"/>
          <w:szCs w:val="24"/>
        </w:rPr>
        <w:t xml:space="preserve">. </w:t>
      </w:r>
      <w:r w:rsidR="00D6567E">
        <w:rPr>
          <w:rFonts w:ascii="Times New Roman" w:hAnsi="Times New Roman" w:cs="Times New Roman"/>
          <w:sz w:val="24"/>
          <w:szCs w:val="24"/>
        </w:rPr>
        <w:t xml:space="preserve"> </w:t>
      </w:r>
      <w:r w:rsidR="00A35C48">
        <w:rPr>
          <w:rFonts w:ascii="Times New Roman" w:hAnsi="Times New Roman" w:cs="Times New Roman"/>
          <w:sz w:val="24"/>
          <w:szCs w:val="24"/>
        </w:rPr>
        <w:t>B</w:t>
      </w:r>
      <w:r w:rsidRPr="00311507" w:rsidR="00A35C48">
        <w:rPr>
          <w:rFonts w:ascii="Times New Roman" w:hAnsi="Times New Roman" w:cs="Times New Roman"/>
          <w:sz w:val="24"/>
          <w:szCs w:val="24"/>
        </w:rPr>
        <w:t>ased on a sample size of N~27,000 adults,</w:t>
      </w:r>
      <w:r w:rsidR="00A35C48">
        <w:rPr>
          <w:rFonts w:ascii="Times New Roman" w:hAnsi="Times New Roman" w:cs="Times New Roman"/>
          <w:sz w:val="24"/>
          <w:szCs w:val="24"/>
        </w:rPr>
        <w:t xml:space="preserve"> reliable total population point estimates can be made, but subpopulation estimates </w:t>
      </w:r>
      <w:r w:rsidR="004F3D3C">
        <w:rPr>
          <w:rFonts w:ascii="Times New Roman" w:hAnsi="Times New Roman" w:cs="Times New Roman"/>
          <w:sz w:val="24"/>
          <w:szCs w:val="24"/>
        </w:rPr>
        <w:t>can</w:t>
      </w:r>
      <w:r w:rsidR="00A35C48">
        <w:rPr>
          <w:rFonts w:ascii="Times New Roman" w:hAnsi="Times New Roman" w:cs="Times New Roman"/>
          <w:sz w:val="24"/>
          <w:szCs w:val="24"/>
        </w:rPr>
        <w:t xml:space="preserve"> </w:t>
      </w:r>
      <w:r w:rsidR="00FD0B16">
        <w:rPr>
          <w:rFonts w:ascii="Times New Roman" w:hAnsi="Times New Roman" w:cs="Times New Roman"/>
          <w:sz w:val="24"/>
          <w:szCs w:val="24"/>
        </w:rPr>
        <w:t xml:space="preserve">only </w:t>
      </w:r>
      <w:r w:rsidR="00A35C48">
        <w:rPr>
          <w:rFonts w:ascii="Times New Roman" w:hAnsi="Times New Roman" w:cs="Times New Roman"/>
          <w:sz w:val="24"/>
          <w:szCs w:val="24"/>
        </w:rPr>
        <w:t xml:space="preserve">be </w:t>
      </w:r>
      <w:r w:rsidR="000A03C0">
        <w:rPr>
          <w:rFonts w:ascii="Times New Roman" w:hAnsi="Times New Roman" w:cs="Times New Roman"/>
          <w:sz w:val="24"/>
          <w:szCs w:val="24"/>
        </w:rPr>
        <w:t>made</w:t>
      </w:r>
      <w:r w:rsidR="00A35C48">
        <w:rPr>
          <w:rFonts w:ascii="Times New Roman" w:hAnsi="Times New Roman" w:cs="Times New Roman"/>
          <w:sz w:val="24"/>
          <w:szCs w:val="24"/>
        </w:rPr>
        <w:t xml:space="preserve"> </w:t>
      </w:r>
      <w:r w:rsidR="004F3D3C">
        <w:rPr>
          <w:rFonts w:ascii="Times New Roman" w:hAnsi="Times New Roman" w:cs="Times New Roman"/>
          <w:sz w:val="24"/>
          <w:szCs w:val="24"/>
        </w:rPr>
        <w:t>if</w:t>
      </w:r>
      <w:r w:rsidR="00A35C48">
        <w:rPr>
          <w:rFonts w:ascii="Times New Roman" w:hAnsi="Times New Roman" w:cs="Times New Roman"/>
          <w:sz w:val="24"/>
          <w:szCs w:val="24"/>
        </w:rPr>
        <w:t xml:space="preserve"> </w:t>
      </w:r>
      <w:r w:rsidR="004F3D3C">
        <w:rPr>
          <w:rFonts w:ascii="Times New Roman" w:hAnsi="Times New Roman" w:cs="Times New Roman"/>
          <w:sz w:val="24"/>
          <w:szCs w:val="24"/>
        </w:rPr>
        <w:t>some</w:t>
      </w:r>
      <w:r w:rsidR="00A35C48">
        <w:rPr>
          <w:rFonts w:ascii="Times New Roman" w:hAnsi="Times New Roman" w:cs="Times New Roman"/>
          <w:sz w:val="24"/>
          <w:szCs w:val="24"/>
        </w:rPr>
        <w:t xml:space="preserve"> categories are combined.</w:t>
      </w:r>
    </w:p>
    <w:p w:rsidR="00A35C48" w:rsidRPr="00A35C48" w:rsidP="00A35C48" w14:paraId="700A0970" w14:textId="77777777">
      <w:pPr>
        <w:pStyle w:val="ListParagraph"/>
        <w:rPr>
          <w:rFonts w:ascii="Times New Roman" w:hAnsi="Times New Roman" w:cs="Times New Roman"/>
          <w:sz w:val="24"/>
          <w:szCs w:val="24"/>
        </w:rPr>
      </w:pPr>
    </w:p>
    <w:p w:rsidR="00A35C48" w:rsidRPr="00AC08F5" w:rsidP="00A35C48" w14:paraId="7E49CB52" w14:textId="69367065">
      <w:pPr>
        <w:rPr>
          <w:rFonts w:ascii="Times New Roman" w:hAnsi="Times New Roman" w:cs="Times New Roman"/>
          <w:sz w:val="24"/>
          <w:szCs w:val="24"/>
          <w:u w:val="single"/>
        </w:rPr>
      </w:pPr>
      <w:r w:rsidRPr="00AC08F5">
        <w:rPr>
          <w:rFonts w:ascii="Times New Roman" w:hAnsi="Times New Roman" w:cs="Times New Roman"/>
          <w:sz w:val="24"/>
          <w:szCs w:val="24"/>
          <w:u w:val="single"/>
        </w:rPr>
        <w:t>References</w:t>
      </w:r>
    </w:p>
    <w:p w:rsidR="00A35C48" w:rsidRPr="00AC08F5" w:rsidP="00EA758E" w14:paraId="7BB0E614" w14:textId="2E536AFF">
      <w:pPr>
        <w:pStyle w:val="ListParagraph"/>
        <w:numPr>
          <w:ilvl w:val="0"/>
          <w:numId w:val="15"/>
        </w:numPr>
        <w:rPr>
          <w:rFonts w:ascii="Times New Roman" w:hAnsi="Times New Roman" w:cs="Times New Roman"/>
          <w:sz w:val="24"/>
          <w:szCs w:val="24"/>
        </w:rPr>
      </w:pPr>
      <w:r w:rsidRPr="00AC08F5">
        <w:rPr>
          <w:rFonts w:ascii="Times New Roman" w:hAnsi="Times New Roman" w:cs="Times New Roman"/>
          <w:sz w:val="24"/>
          <w:szCs w:val="24"/>
        </w:rPr>
        <w:t>Saslow et al.</w:t>
      </w:r>
      <w:r w:rsidRPr="00AC08F5" w:rsidR="007007CC">
        <w:rPr>
          <w:rFonts w:ascii="Times New Roman" w:hAnsi="Times New Roman" w:cs="Times New Roman"/>
          <w:sz w:val="24"/>
          <w:szCs w:val="24"/>
        </w:rPr>
        <w:t xml:space="preserve">, 2007. </w:t>
      </w:r>
      <w:r w:rsidRPr="00AC08F5">
        <w:rPr>
          <w:rFonts w:ascii="Times New Roman" w:hAnsi="Times New Roman" w:cs="Times New Roman"/>
          <w:sz w:val="24"/>
          <w:szCs w:val="24"/>
        </w:rPr>
        <w:t xml:space="preserve"> American Cancer Society Guidelines for Breast Screening with MRI as an Adjunct to Mammography. </w:t>
      </w:r>
      <w:r w:rsidRPr="00AC08F5">
        <w:rPr>
          <w:rFonts w:ascii="Times New Roman" w:hAnsi="Times New Roman" w:cs="Times New Roman"/>
          <w:i/>
          <w:iCs/>
          <w:sz w:val="24"/>
          <w:szCs w:val="24"/>
        </w:rPr>
        <w:t>CA Cancer J Clin</w:t>
      </w:r>
      <w:r w:rsidRPr="00AC08F5">
        <w:rPr>
          <w:rFonts w:ascii="Times New Roman" w:hAnsi="Times New Roman" w:cs="Times New Roman"/>
          <w:sz w:val="24"/>
          <w:szCs w:val="24"/>
        </w:rPr>
        <w:t xml:space="preserve"> </w:t>
      </w:r>
      <w:r w:rsidRPr="00AC08F5">
        <w:rPr>
          <w:rFonts w:ascii="Times New Roman" w:hAnsi="Times New Roman" w:cs="Times New Roman"/>
          <w:sz w:val="24"/>
          <w:szCs w:val="24"/>
        </w:rPr>
        <w:t>2007;57:75</w:t>
      </w:r>
      <w:r w:rsidRPr="00AC08F5">
        <w:rPr>
          <w:rFonts w:ascii="Times New Roman" w:hAnsi="Times New Roman" w:cs="Times New Roman"/>
          <w:sz w:val="24"/>
          <w:szCs w:val="24"/>
        </w:rPr>
        <w:t>–89.</w:t>
      </w:r>
    </w:p>
    <w:p w:rsidR="00A60A42" w:rsidP="00A60A42" w14:paraId="47EFF613" w14:textId="77777777">
      <w:pPr>
        <w:rPr>
          <w:rFonts w:ascii="Times New Roman" w:hAnsi="Times New Roman" w:cs="Times New Roman"/>
          <w:b/>
          <w:bCs/>
          <w:sz w:val="24"/>
          <w:szCs w:val="24"/>
        </w:rPr>
      </w:pPr>
    </w:p>
    <w:p w:rsidR="00A60A42" w:rsidRPr="0095530F" w:rsidP="00A60A42" w14:paraId="19D8D7E2" w14:textId="0E3FFD95">
      <w:pPr>
        <w:rPr>
          <w:rFonts w:ascii="Times New Roman" w:hAnsi="Times New Roman" w:cs="Times New Roman"/>
          <w:b/>
          <w:bCs/>
          <w:sz w:val="24"/>
          <w:szCs w:val="24"/>
        </w:rPr>
      </w:pPr>
      <w:r>
        <w:rPr>
          <w:rFonts w:ascii="Times New Roman" w:hAnsi="Times New Roman" w:cs="Times New Roman"/>
          <w:b/>
          <w:bCs/>
          <w:sz w:val="24"/>
          <w:szCs w:val="24"/>
        </w:rPr>
        <w:t>Family History of Cancer</w:t>
      </w:r>
      <w:r w:rsidRPr="0095530F">
        <w:rPr>
          <w:rFonts w:ascii="Times New Roman" w:hAnsi="Times New Roman" w:cs="Times New Roman"/>
          <w:b/>
          <w:bCs/>
          <w:sz w:val="24"/>
          <w:szCs w:val="24"/>
        </w:rPr>
        <w:t xml:space="preserve"> – Sample Adult </w:t>
      </w:r>
    </w:p>
    <w:p w:rsidR="00A60A42" w:rsidP="00A60A42" w14:paraId="2EDEC574" w14:textId="77777777">
      <w:pPr>
        <w:spacing w:after="0" w:line="240" w:lineRule="auto"/>
        <w:rPr>
          <w:rFonts w:ascii="Times New Roman" w:hAnsi="Times New Roman" w:cs="Times New Roman"/>
          <w:sz w:val="24"/>
          <w:szCs w:val="24"/>
        </w:rPr>
      </w:pPr>
      <w:r w:rsidRPr="00147CD6">
        <w:rPr>
          <w:rFonts w:ascii="Times New Roman" w:hAnsi="Times New Roman" w:cs="Times New Roman"/>
          <w:sz w:val="24"/>
          <w:szCs w:val="24"/>
        </w:rPr>
        <w:t>Sponsor:</w:t>
      </w:r>
      <w:r w:rsidRPr="00B346A0">
        <w:t xml:space="preserve"> </w:t>
      </w:r>
      <w:r>
        <w:t xml:space="preserve"> </w:t>
      </w:r>
      <w:r w:rsidRPr="00B346A0">
        <w:rPr>
          <w:rFonts w:ascii="Times New Roman" w:hAnsi="Times New Roman" w:cs="Times New Roman"/>
          <w:sz w:val="24"/>
          <w:szCs w:val="24"/>
        </w:rPr>
        <w:t>NIH/NCI - National Cancer Institute, CDC/NCCDPHP - National Center for Chronic Disease Prevention and Health Promotion</w:t>
      </w:r>
    </w:p>
    <w:p w:rsidR="00C4755E" w:rsidP="00A60A42" w14:paraId="26C52065" w14:textId="77777777">
      <w:pPr>
        <w:rPr>
          <w:rFonts w:ascii="Times New Roman" w:hAnsi="Times New Roman" w:cs="Times New Roman"/>
          <w:sz w:val="24"/>
          <w:szCs w:val="24"/>
        </w:rPr>
      </w:pPr>
    </w:p>
    <w:p w:rsidR="0098465A" w:rsidP="0098465A" w14:paraId="073A848C" w14:textId="4F7C2859">
      <w:r>
        <w:rPr>
          <w:rFonts w:ascii="Times New Roman" w:hAnsi="Times New Roman" w:cs="Times New Roman"/>
          <w:sz w:val="24"/>
          <w:szCs w:val="24"/>
        </w:rPr>
        <w:t>F</w:t>
      </w:r>
      <w:r w:rsidRPr="00C4755E" w:rsidR="00C4755E">
        <w:rPr>
          <w:rFonts w:ascii="Times New Roman" w:hAnsi="Times New Roman" w:cs="Times New Roman"/>
          <w:sz w:val="24"/>
          <w:szCs w:val="24"/>
        </w:rPr>
        <w:t xml:space="preserve">amily history of cancer </w:t>
      </w:r>
      <w:r>
        <w:rPr>
          <w:rFonts w:ascii="Times New Roman" w:hAnsi="Times New Roman" w:cs="Times New Roman"/>
          <w:sz w:val="24"/>
          <w:szCs w:val="24"/>
        </w:rPr>
        <w:t>contributes to</w:t>
      </w:r>
      <w:r w:rsidRPr="00C4755E" w:rsidR="00C4755E">
        <w:rPr>
          <w:rFonts w:ascii="Times New Roman" w:hAnsi="Times New Roman" w:cs="Times New Roman"/>
          <w:sz w:val="24"/>
          <w:szCs w:val="24"/>
        </w:rPr>
        <w:t xml:space="preserve"> individual cancer risk. Having just one relative diagnosed with cancer can lead to a two-fold increase in </w:t>
      </w:r>
      <w:r>
        <w:rPr>
          <w:rFonts w:ascii="Times New Roman" w:hAnsi="Times New Roman" w:cs="Times New Roman"/>
          <w:sz w:val="24"/>
          <w:szCs w:val="24"/>
        </w:rPr>
        <w:t xml:space="preserve">risk for </w:t>
      </w:r>
      <w:r w:rsidRPr="00C4755E" w:rsidR="00C4755E">
        <w:rPr>
          <w:rFonts w:ascii="Times New Roman" w:hAnsi="Times New Roman" w:cs="Times New Roman"/>
          <w:sz w:val="24"/>
          <w:szCs w:val="24"/>
        </w:rPr>
        <w:t>cancer</w:t>
      </w:r>
      <w:r>
        <w:rPr>
          <w:rFonts w:ascii="Times New Roman" w:hAnsi="Times New Roman" w:cs="Times New Roman"/>
          <w:sz w:val="24"/>
          <w:szCs w:val="24"/>
        </w:rPr>
        <w:t>. Knowing the family history of cancer</w:t>
      </w:r>
      <w:r w:rsidRPr="00C4755E" w:rsidR="00C4755E">
        <w:rPr>
          <w:rFonts w:ascii="Times New Roman" w:hAnsi="Times New Roman" w:cs="Times New Roman"/>
          <w:sz w:val="24"/>
          <w:szCs w:val="24"/>
        </w:rPr>
        <w:t xml:space="preserve"> </w:t>
      </w:r>
      <w:r>
        <w:rPr>
          <w:rFonts w:ascii="Times New Roman" w:hAnsi="Times New Roman" w:cs="Times New Roman"/>
          <w:sz w:val="24"/>
          <w:szCs w:val="24"/>
        </w:rPr>
        <w:t>may also have</w:t>
      </w:r>
      <w:r w:rsidRPr="00C4755E" w:rsidR="00C4755E">
        <w:rPr>
          <w:rFonts w:ascii="Times New Roman" w:hAnsi="Times New Roman" w:cs="Times New Roman"/>
          <w:sz w:val="24"/>
          <w:szCs w:val="24"/>
        </w:rPr>
        <w:t xml:space="preserve"> implications for how </w:t>
      </w:r>
      <w:r>
        <w:rPr>
          <w:rFonts w:ascii="Times New Roman" w:hAnsi="Times New Roman" w:cs="Times New Roman"/>
          <w:sz w:val="24"/>
          <w:szCs w:val="24"/>
        </w:rPr>
        <w:t>individuals are</w:t>
      </w:r>
      <w:r w:rsidRPr="00C4755E" w:rsidR="00C4755E">
        <w:rPr>
          <w:rFonts w:ascii="Times New Roman" w:hAnsi="Times New Roman" w:cs="Times New Roman"/>
          <w:sz w:val="24"/>
          <w:szCs w:val="24"/>
        </w:rPr>
        <w:t xml:space="preserve"> screened for cancer and </w:t>
      </w:r>
      <w:r w:rsidR="005A1C93">
        <w:rPr>
          <w:rFonts w:ascii="Times New Roman" w:hAnsi="Times New Roman" w:cs="Times New Roman"/>
          <w:sz w:val="24"/>
          <w:szCs w:val="24"/>
        </w:rPr>
        <w:t>whether they are referred for</w:t>
      </w:r>
      <w:r w:rsidRPr="00C4755E" w:rsidR="00C4755E">
        <w:rPr>
          <w:rFonts w:ascii="Times New Roman" w:hAnsi="Times New Roman" w:cs="Times New Roman"/>
          <w:sz w:val="24"/>
          <w:szCs w:val="24"/>
        </w:rPr>
        <w:t xml:space="preserve"> genetic counseling and testing. </w:t>
      </w:r>
      <w:r w:rsidR="00A47548">
        <w:rPr>
          <w:rFonts w:ascii="Times New Roman" w:hAnsi="Times New Roman" w:cs="Times New Roman"/>
          <w:sz w:val="24"/>
          <w:szCs w:val="24"/>
        </w:rPr>
        <w:t>And while filling out a family history of cancer form is routine in a clinical setting, a conversation with a provider about family history may ensure the most appropriate preventive care.</w:t>
      </w:r>
    </w:p>
    <w:p w:rsidR="00A60A42" w:rsidP="00A60A42" w14:paraId="3349D081" w14:textId="520D2B6E">
      <w:pPr>
        <w:rPr>
          <w:rFonts w:ascii="Times New Roman" w:hAnsi="Times New Roman" w:cs="Times New Roman"/>
          <w:sz w:val="24"/>
          <w:szCs w:val="24"/>
        </w:rPr>
      </w:pPr>
      <w:r>
        <w:rPr>
          <w:rFonts w:ascii="Times New Roman" w:hAnsi="Times New Roman" w:cs="Times New Roman"/>
          <w:sz w:val="24"/>
          <w:szCs w:val="24"/>
        </w:rPr>
        <w:t>The</w:t>
      </w:r>
      <w:r w:rsidRPr="00C4755E">
        <w:rPr>
          <w:rFonts w:ascii="Times New Roman" w:hAnsi="Times New Roman" w:cs="Times New Roman"/>
          <w:sz w:val="24"/>
          <w:szCs w:val="24"/>
        </w:rPr>
        <w:t xml:space="preserve"> item</w:t>
      </w:r>
      <w:r>
        <w:rPr>
          <w:rFonts w:ascii="Times New Roman" w:hAnsi="Times New Roman" w:cs="Times New Roman"/>
          <w:sz w:val="24"/>
          <w:szCs w:val="24"/>
        </w:rPr>
        <w:t xml:space="preserve">s proposed for 2023 </w:t>
      </w:r>
      <w:r w:rsidR="00AA435C">
        <w:rPr>
          <w:rFonts w:ascii="Times New Roman" w:hAnsi="Times New Roman" w:cs="Times New Roman"/>
          <w:sz w:val="24"/>
          <w:szCs w:val="24"/>
        </w:rPr>
        <w:t xml:space="preserve">also </w:t>
      </w:r>
      <w:r>
        <w:rPr>
          <w:rFonts w:ascii="Times New Roman" w:hAnsi="Times New Roman" w:cs="Times New Roman"/>
          <w:sz w:val="24"/>
          <w:szCs w:val="24"/>
        </w:rPr>
        <w:t xml:space="preserve">include a series </w:t>
      </w:r>
      <w:r w:rsidRPr="00C4755E">
        <w:rPr>
          <w:rFonts w:ascii="Times New Roman" w:hAnsi="Times New Roman" w:cs="Times New Roman"/>
          <w:sz w:val="24"/>
          <w:szCs w:val="24"/>
        </w:rPr>
        <w:t>of items on family history of breast and ovarian cancer.</w:t>
      </w:r>
      <w:r w:rsidRPr="0026102B" w:rsidR="0026102B">
        <w:t xml:space="preserve"> </w:t>
      </w:r>
      <w:r w:rsidRPr="0026102B" w:rsidR="0026102B">
        <w:rPr>
          <w:rFonts w:ascii="Times New Roman" w:hAnsi="Times New Roman" w:cs="Times New Roman"/>
          <w:sz w:val="24"/>
          <w:szCs w:val="24"/>
        </w:rPr>
        <w:t xml:space="preserve">These items, in conjunction with items on family history of ovarian cancer, </w:t>
      </w:r>
      <w:r w:rsidR="0026102B">
        <w:rPr>
          <w:rFonts w:ascii="Times New Roman" w:hAnsi="Times New Roman" w:cs="Times New Roman"/>
          <w:sz w:val="24"/>
          <w:szCs w:val="24"/>
        </w:rPr>
        <w:t xml:space="preserve">can </w:t>
      </w:r>
      <w:r w:rsidR="0026102B">
        <w:rPr>
          <w:rFonts w:ascii="Times New Roman" w:hAnsi="Times New Roman" w:cs="Times New Roman"/>
          <w:sz w:val="24"/>
          <w:szCs w:val="24"/>
        </w:rPr>
        <w:t>be</w:t>
      </w:r>
      <w:r w:rsidRPr="0026102B" w:rsidR="0026102B">
        <w:rPr>
          <w:rFonts w:ascii="Times New Roman" w:hAnsi="Times New Roman" w:cs="Times New Roman"/>
          <w:sz w:val="24"/>
          <w:szCs w:val="24"/>
        </w:rPr>
        <w:t xml:space="preserve"> used to determine the denominator for analyses on use of genetic counseling and testing for pathogenic mutations associated with Hereditary Breast and Ovarian Cancer Syndrome.</w:t>
      </w:r>
    </w:p>
    <w:p w:rsidR="00A60A42" w:rsidRPr="00326CA6" w:rsidP="00A60A42" w14:paraId="31D0A4C7" w14:textId="77777777">
      <w:pPr>
        <w:rPr>
          <w:rFonts w:ascii="Times New Roman" w:hAnsi="Times New Roman" w:cs="Times New Roman"/>
          <w:sz w:val="24"/>
          <w:szCs w:val="24"/>
        </w:rPr>
      </w:pPr>
      <w:r w:rsidRPr="00326CA6">
        <w:rPr>
          <w:rFonts w:ascii="Times New Roman" w:hAnsi="Times New Roman" w:cs="Times New Roman"/>
          <w:sz w:val="24"/>
          <w:szCs w:val="24"/>
          <w:u w:val="single"/>
        </w:rPr>
        <w:t>Concepts Measured</w:t>
      </w:r>
    </w:p>
    <w:p w:rsidR="00A60A42" w:rsidP="00A60A42" w14:paraId="2C4E3DD0" w14:textId="0DA6283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Family member </w:t>
      </w:r>
      <w:r w:rsidR="000328B9">
        <w:rPr>
          <w:rFonts w:ascii="Times New Roman" w:hAnsi="Times New Roman" w:cs="Times New Roman"/>
          <w:sz w:val="24"/>
          <w:szCs w:val="24"/>
        </w:rPr>
        <w:t xml:space="preserve">(first degree) </w:t>
      </w:r>
      <w:r>
        <w:rPr>
          <w:rFonts w:ascii="Times New Roman" w:hAnsi="Times New Roman" w:cs="Times New Roman"/>
          <w:sz w:val="24"/>
          <w:szCs w:val="24"/>
        </w:rPr>
        <w:t>ever had cancer</w:t>
      </w:r>
      <w:r w:rsidR="00B37401">
        <w:rPr>
          <w:rFonts w:ascii="Times New Roman" w:hAnsi="Times New Roman" w:cs="Times New Roman"/>
          <w:sz w:val="24"/>
          <w:szCs w:val="24"/>
        </w:rPr>
        <w:t xml:space="preserve"> </w:t>
      </w:r>
      <w:r>
        <w:rPr>
          <w:rFonts w:ascii="Times New Roman" w:hAnsi="Times New Roman" w:cs="Times New Roman"/>
          <w:sz w:val="24"/>
          <w:szCs w:val="24"/>
        </w:rPr>
        <w:t>(FHCANEV_A)</w:t>
      </w:r>
    </w:p>
    <w:p w:rsidR="00A60A42" w:rsidP="00A60A42" w14:paraId="50A60E08" w14:textId="3A60AC9A">
      <w:pPr>
        <w:pStyle w:val="ListParagraph"/>
        <w:numPr>
          <w:ilvl w:val="0"/>
          <w:numId w:val="2"/>
        </w:numPr>
        <w:rPr>
          <w:rFonts w:ascii="Times New Roman" w:hAnsi="Times New Roman" w:cs="Times New Roman"/>
          <w:sz w:val="24"/>
          <w:szCs w:val="24"/>
        </w:rPr>
      </w:pPr>
      <w:r w:rsidRPr="002B53BC">
        <w:rPr>
          <w:rFonts w:ascii="Times New Roman" w:hAnsi="Times New Roman" w:cs="Times New Roman"/>
          <w:sz w:val="24"/>
          <w:szCs w:val="24"/>
        </w:rPr>
        <w:t>Family member</w:t>
      </w:r>
      <w:r w:rsidR="000328B9">
        <w:rPr>
          <w:rFonts w:ascii="Times New Roman" w:hAnsi="Times New Roman" w:cs="Times New Roman"/>
          <w:sz w:val="24"/>
          <w:szCs w:val="24"/>
        </w:rPr>
        <w:t xml:space="preserve"> (first </w:t>
      </w:r>
      <w:r w:rsidR="000328B9">
        <w:rPr>
          <w:rFonts w:ascii="Times New Roman" w:hAnsi="Times New Roman" w:cs="Times New Roman"/>
          <w:sz w:val="24"/>
          <w:szCs w:val="24"/>
        </w:rPr>
        <w:t xml:space="preserve">degree) </w:t>
      </w:r>
      <w:r w:rsidRPr="002B53BC">
        <w:rPr>
          <w:rFonts w:ascii="Times New Roman" w:hAnsi="Times New Roman" w:cs="Times New Roman"/>
          <w:sz w:val="24"/>
          <w:szCs w:val="24"/>
        </w:rPr>
        <w:t xml:space="preserve"> ever</w:t>
      </w:r>
      <w:r w:rsidRPr="002B53BC">
        <w:rPr>
          <w:rFonts w:ascii="Times New Roman" w:hAnsi="Times New Roman" w:cs="Times New Roman"/>
          <w:sz w:val="24"/>
          <w:szCs w:val="24"/>
        </w:rPr>
        <w:t xml:space="preserve"> had breast cancer (FHBCANEV_A)</w:t>
      </w:r>
    </w:p>
    <w:p w:rsidR="00140633" w:rsidRPr="002A07EC" w:rsidP="00140633" w14:paraId="51150AD3" w14:textId="77777777">
      <w:pPr>
        <w:pStyle w:val="ListParagraph"/>
        <w:numPr>
          <w:ilvl w:val="0"/>
          <w:numId w:val="2"/>
        </w:numPr>
        <w:rPr>
          <w:rFonts w:ascii="Times New Roman" w:hAnsi="Times New Roman" w:cs="Times New Roman"/>
          <w:b/>
          <w:bCs/>
          <w:sz w:val="24"/>
          <w:szCs w:val="24"/>
        </w:rPr>
      </w:pPr>
      <w:r w:rsidRPr="00302981">
        <w:rPr>
          <w:rFonts w:ascii="Times New Roman" w:hAnsi="Times New Roman" w:cs="Times New Roman"/>
          <w:sz w:val="24"/>
          <w:szCs w:val="24"/>
        </w:rPr>
        <w:t>Number of family members who had breast cancer (FHBCANNUM_A)</w:t>
      </w:r>
    </w:p>
    <w:p w:rsidR="004B0BF2" w:rsidP="004B0BF2" w14:paraId="2412FF4E"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Family member (first degree) under 50 had breast cancer (FHBCAN50_A)</w:t>
      </w:r>
    </w:p>
    <w:p w:rsidR="00A60A42" w:rsidP="00A60A42" w14:paraId="0D752EF6" w14:textId="565469A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Family </w:t>
      </w:r>
      <w:r>
        <w:rPr>
          <w:rFonts w:ascii="Times New Roman" w:hAnsi="Times New Roman" w:cs="Times New Roman"/>
          <w:sz w:val="24"/>
          <w:szCs w:val="24"/>
        </w:rPr>
        <w:t>member</w:t>
      </w:r>
      <w:r w:rsidR="000328B9">
        <w:rPr>
          <w:rFonts w:ascii="Times New Roman" w:hAnsi="Times New Roman" w:cs="Times New Roman"/>
          <w:sz w:val="24"/>
          <w:szCs w:val="24"/>
        </w:rPr>
        <w:t>(</w:t>
      </w:r>
      <w:r w:rsidR="000328B9">
        <w:rPr>
          <w:rFonts w:ascii="Times New Roman" w:hAnsi="Times New Roman" w:cs="Times New Roman"/>
          <w:sz w:val="24"/>
          <w:szCs w:val="24"/>
        </w:rPr>
        <w:t xml:space="preserve">first degree) </w:t>
      </w:r>
      <w:r>
        <w:rPr>
          <w:rFonts w:ascii="Times New Roman" w:hAnsi="Times New Roman" w:cs="Times New Roman"/>
          <w:sz w:val="24"/>
          <w:szCs w:val="24"/>
        </w:rPr>
        <w:t>ever had ovarian cancer (FHOVCANEV_A)</w:t>
      </w:r>
    </w:p>
    <w:p w:rsidR="003B1282" w:rsidP="003B1282" w14:paraId="593E86F5"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Provider discussion of family risk of cancer (FHCANRISK_A)</w:t>
      </w:r>
    </w:p>
    <w:p w:rsidR="00A47548" w:rsidP="00684FAC" w14:paraId="2C61B7D8" w14:textId="77777777">
      <w:pPr>
        <w:rPr>
          <w:rFonts w:ascii="Times New Roman" w:hAnsi="Times New Roman" w:cs="Times New Roman"/>
          <w:sz w:val="24"/>
          <w:szCs w:val="24"/>
          <w:u w:val="single"/>
        </w:rPr>
      </w:pPr>
    </w:p>
    <w:p w:rsidR="00684FAC" w:rsidP="00684FAC" w14:paraId="679258D2" w14:textId="6F30560A">
      <w:pPr>
        <w:rPr>
          <w:rFonts w:ascii="Times New Roman" w:hAnsi="Times New Roman" w:cs="Times New Roman"/>
          <w:sz w:val="24"/>
          <w:szCs w:val="24"/>
          <w:u w:val="single"/>
        </w:rPr>
      </w:pPr>
      <w:r w:rsidRPr="002A49FA">
        <w:rPr>
          <w:rFonts w:ascii="Times New Roman" w:hAnsi="Times New Roman" w:cs="Times New Roman"/>
          <w:sz w:val="24"/>
          <w:szCs w:val="24"/>
          <w:u w:val="single"/>
        </w:rPr>
        <w:t>Duplication and Previous NHIS</w:t>
      </w:r>
    </w:p>
    <w:p w:rsidR="00F72720" w:rsidP="00EA758E" w14:paraId="3696E559" w14:textId="690AB8A7">
      <w:pPr>
        <w:pStyle w:val="ListParagraph"/>
        <w:numPr>
          <w:ilvl w:val="0"/>
          <w:numId w:val="16"/>
        </w:numPr>
        <w:rPr>
          <w:rFonts w:ascii="Times New Roman" w:hAnsi="Times New Roman" w:cs="Times New Roman"/>
          <w:sz w:val="24"/>
          <w:szCs w:val="24"/>
        </w:rPr>
      </w:pPr>
      <w:r w:rsidRPr="00F72720">
        <w:rPr>
          <w:rFonts w:ascii="Times New Roman" w:hAnsi="Times New Roman" w:cs="Times New Roman"/>
          <w:sz w:val="24"/>
          <w:szCs w:val="24"/>
        </w:rPr>
        <w:t xml:space="preserve">First-degree </w:t>
      </w:r>
      <w:r>
        <w:rPr>
          <w:rFonts w:ascii="Times New Roman" w:hAnsi="Times New Roman" w:cs="Times New Roman"/>
          <w:sz w:val="24"/>
          <w:szCs w:val="24"/>
        </w:rPr>
        <w:t>(e.g., parents, siblings</w:t>
      </w:r>
      <w:r w:rsidR="00E16BDD">
        <w:rPr>
          <w:rFonts w:ascii="Times New Roman" w:hAnsi="Times New Roman" w:cs="Times New Roman"/>
          <w:sz w:val="24"/>
          <w:szCs w:val="24"/>
        </w:rPr>
        <w:t>, children</w:t>
      </w:r>
      <w:r>
        <w:rPr>
          <w:rFonts w:ascii="Times New Roman" w:hAnsi="Times New Roman" w:cs="Times New Roman"/>
          <w:sz w:val="24"/>
          <w:szCs w:val="24"/>
        </w:rPr>
        <w:t>)</w:t>
      </w:r>
      <w:r w:rsidR="00C104D8">
        <w:rPr>
          <w:rFonts w:ascii="Times New Roman" w:hAnsi="Times New Roman" w:cs="Times New Roman"/>
          <w:sz w:val="24"/>
          <w:szCs w:val="24"/>
        </w:rPr>
        <w:t xml:space="preserve"> </w:t>
      </w:r>
      <w:r w:rsidRPr="00F72720">
        <w:rPr>
          <w:rFonts w:ascii="Times New Roman" w:hAnsi="Times New Roman" w:cs="Times New Roman"/>
          <w:sz w:val="24"/>
          <w:szCs w:val="24"/>
        </w:rPr>
        <w:t xml:space="preserve">family history of cancer has been fielded as part of the NHIS in the 2005 Cancer Control Module and was repeated in 2010 and 2015. </w:t>
      </w:r>
    </w:p>
    <w:p w:rsidR="00F72720" w:rsidP="00F72720" w14:paraId="73BD981D" w14:textId="77777777">
      <w:pPr>
        <w:pStyle w:val="ListParagraph"/>
        <w:rPr>
          <w:rFonts w:ascii="Times New Roman" w:hAnsi="Times New Roman" w:cs="Times New Roman"/>
          <w:sz w:val="24"/>
          <w:szCs w:val="24"/>
        </w:rPr>
      </w:pPr>
    </w:p>
    <w:p w:rsidR="00F72720" w:rsidP="00EA758E" w14:paraId="5D3766AD" w14:textId="28774236">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While some of the</w:t>
      </w:r>
      <w:r w:rsidRPr="000328B9">
        <w:rPr>
          <w:rFonts w:ascii="Times New Roman" w:hAnsi="Times New Roman" w:cs="Times New Roman"/>
          <w:sz w:val="24"/>
          <w:szCs w:val="24"/>
        </w:rPr>
        <w:t xml:space="preserve"> previous administrations allowed for the full collection of cancer family history across multiple cancer types and all first-degree relatives</w:t>
      </w:r>
      <w:r>
        <w:rPr>
          <w:rFonts w:ascii="Times New Roman" w:hAnsi="Times New Roman" w:cs="Times New Roman"/>
          <w:sz w:val="24"/>
          <w:szCs w:val="24"/>
        </w:rPr>
        <w:t xml:space="preserve">, </w:t>
      </w:r>
      <w:r w:rsidR="00B82DD6">
        <w:rPr>
          <w:rFonts w:ascii="Times New Roman" w:hAnsi="Times New Roman" w:cs="Times New Roman"/>
          <w:sz w:val="24"/>
          <w:szCs w:val="24"/>
        </w:rPr>
        <w:t xml:space="preserve">and for second-degree </w:t>
      </w:r>
      <w:r w:rsidR="00B82DD6">
        <w:rPr>
          <w:rFonts w:ascii="Times New Roman" w:hAnsi="Times New Roman" w:cs="Times New Roman"/>
          <w:sz w:val="24"/>
          <w:szCs w:val="24"/>
        </w:rPr>
        <w:t>relatives</w:t>
      </w:r>
      <w:r w:rsidR="00B0721B">
        <w:rPr>
          <w:rFonts w:ascii="Times New Roman" w:hAnsi="Times New Roman" w:cs="Times New Roman"/>
          <w:sz w:val="24"/>
          <w:szCs w:val="24"/>
        </w:rPr>
        <w:t xml:space="preserve">, </w:t>
      </w:r>
      <w:r w:rsidR="00B82DD6">
        <w:rPr>
          <w:rFonts w:ascii="Times New Roman" w:hAnsi="Times New Roman" w:cs="Times New Roman"/>
          <w:sz w:val="24"/>
          <w:szCs w:val="24"/>
        </w:rPr>
        <w:t xml:space="preserve"> </w:t>
      </w:r>
      <w:r>
        <w:rPr>
          <w:rFonts w:ascii="Times New Roman" w:hAnsi="Times New Roman" w:cs="Times New Roman"/>
          <w:sz w:val="24"/>
          <w:szCs w:val="24"/>
        </w:rPr>
        <w:t>t</w:t>
      </w:r>
      <w:r w:rsidRPr="000328B9">
        <w:rPr>
          <w:rFonts w:ascii="Times New Roman" w:hAnsi="Times New Roman" w:cs="Times New Roman"/>
          <w:sz w:val="24"/>
          <w:szCs w:val="24"/>
        </w:rPr>
        <w:t>he</w:t>
      </w:r>
      <w:r w:rsidRPr="000328B9">
        <w:rPr>
          <w:rFonts w:ascii="Times New Roman" w:hAnsi="Times New Roman" w:cs="Times New Roman"/>
          <w:sz w:val="24"/>
          <w:szCs w:val="24"/>
        </w:rPr>
        <w:t xml:space="preserve"> items </w:t>
      </w:r>
      <w:r w:rsidR="00D615AA">
        <w:rPr>
          <w:rFonts w:ascii="Times New Roman" w:hAnsi="Times New Roman" w:cs="Times New Roman"/>
          <w:sz w:val="24"/>
          <w:szCs w:val="24"/>
        </w:rPr>
        <w:t xml:space="preserve">proposed for 2023 </w:t>
      </w:r>
      <w:r w:rsidRPr="000328B9">
        <w:rPr>
          <w:rFonts w:ascii="Times New Roman" w:hAnsi="Times New Roman" w:cs="Times New Roman"/>
          <w:sz w:val="24"/>
          <w:szCs w:val="24"/>
        </w:rPr>
        <w:t xml:space="preserve">were developed to collect family history </w:t>
      </w:r>
      <w:r w:rsidRPr="000328B9" w:rsidR="00B0721B">
        <w:rPr>
          <w:rFonts w:ascii="Times New Roman" w:hAnsi="Times New Roman" w:cs="Times New Roman"/>
          <w:sz w:val="24"/>
          <w:szCs w:val="24"/>
        </w:rPr>
        <w:t xml:space="preserve">only </w:t>
      </w:r>
      <w:r w:rsidRPr="000328B9">
        <w:rPr>
          <w:rFonts w:ascii="Times New Roman" w:hAnsi="Times New Roman" w:cs="Times New Roman"/>
          <w:sz w:val="24"/>
          <w:szCs w:val="24"/>
        </w:rPr>
        <w:t xml:space="preserve">for the most relevant cancer types (breast and ovarian cancer) to ease respondent burden and survey administration time. </w:t>
      </w:r>
    </w:p>
    <w:p w:rsidR="00934847" w:rsidRPr="00934847" w:rsidP="00934847" w14:paraId="0B3A70B9" w14:textId="77777777">
      <w:pPr>
        <w:pStyle w:val="ListParagraph"/>
        <w:rPr>
          <w:rFonts w:ascii="Times New Roman" w:hAnsi="Times New Roman" w:cs="Times New Roman"/>
          <w:sz w:val="24"/>
          <w:szCs w:val="24"/>
        </w:rPr>
      </w:pPr>
    </w:p>
    <w:p w:rsidR="00934847" w:rsidP="00EA758E" w14:paraId="1CC6A1D0" w14:textId="6D5F1C2A">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Items on </w:t>
      </w:r>
      <w:r w:rsidR="000D3628">
        <w:rPr>
          <w:rFonts w:ascii="Times New Roman" w:hAnsi="Times New Roman" w:cs="Times New Roman"/>
          <w:sz w:val="24"/>
          <w:szCs w:val="24"/>
        </w:rPr>
        <w:t xml:space="preserve">having a discussion with a provider </w:t>
      </w:r>
      <w:r w:rsidR="004D0155">
        <w:rPr>
          <w:rFonts w:ascii="Times New Roman" w:hAnsi="Times New Roman" w:cs="Times New Roman"/>
          <w:sz w:val="24"/>
          <w:szCs w:val="24"/>
        </w:rPr>
        <w:t xml:space="preserve">about family history of cancer </w:t>
      </w:r>
      <w:r w:rsidR="000D3628">
        <w:rPr>
          <w:rFonts w:ascii="Times New Roman" w:hAnsi="Times New Roman" w:cs="Times New Roman"/>
          <w:sz w:val="24"/>
          <w:szCs w:val="24"/>
        </w:rPr>
        <w:t xml:space="preserve">have not previously been fielded on the </w:t>
      </w:r>
      <w:r w:rsidR="00234126">
        <w:rPr>
          <w:rFonts w:ascii="Times New Roman" w:hAnsi="Times New Roman" w:cs="Times New Roman"/>
          <w:sz w:val="24"/>
          <w:szCs w:val="24"/>
        </w:rPr>
        <w:t>NHIS but</w:t>
      </w:r>
      <w:r w:rsidR="000D3628">
        <w:rPr>
          <w:rFonts w:ascii="Times New Roman" w:hAnsi="Times New Roman" w:cs="Times New Roman"/>
          <w:sz w:val="24"/>
          <w:szCs w:val="24"/>
        </w:rPr>
        <w:t xml:space="preserve"> have been fielded on </w:t>
      </w:r>
      <w:r w:rsidR="004D0155">
        <w:rPr>
          <w:rFonts w:ascii="Times New Roman" w:hAnsi="Times New Roman" w:cs="Times New Roman"/>
          <w:sz w:val="24"/>
          <w:szCs w:val="24"/>
        </w:rPr>
        <w:t xml:space="preserve">the </w:t>
      </w:r>
      <w:r w:rsidR="000D3628">
        <w:rPr>
          <w:rFonts w:ascii="Times New Roman" w:hAnsi="Times New Roman" w:cs="Times New Roman"/>
          <w:sz w:val="24"/>
          <w:szCs w:val="24"/>
        </w:rPr>
        <w:t>Oregon and Michigan BRFSS modules.</w:t>
      </w:r>
    </w:p>
    <w:p w:rsidR="00F72720" w:rsidP="00F72720" w14:paraId="5F6FC076" w14:textId="77777777">
      <w:pPr>
        <w:pStyle w:val="ListParagraph"/>
        <w:rPr>
          <w:rFonts w:ascii="Times New Roman" w:hAnsi="Times New Roman" w:cs="Times New Roman"/>
          <w:sz w:val="24"/>
          <w:szCs w:val="24"/>
        </w:rPr>
      </w:pPr>
    </w:p>
    <w:p w:rsidR="00684FAC" w:rsidP="00684FAC" w14:paraId="74665E22" w14:textId="72F4537A">
      <w:pPr>
        <w:rPr>
          <w:rFonts w:ascii="Times New Roman" w:hAnsi="Times New Roman" w:cs="Times New Roman"/>
          <w:sz w:val="24"/>
          <w:szCs w:val="24"/>
          <w:u w:val="single"/>
        </w:rPr>
      </w:pPr>
      <w:r w:rsidRPr="002A49FA">
        <w:rPr>
          <w:rFonts w:ascii="Times New Roman" w:hAnsi="Times New Roman" w:cs="Times New Roman"/>
          <w:sz w:val="24"/>
          <w:szCs w:val="24"/>
          <w:u w:val="single"/>
        </w:rPr>
        <w:t xml:space="preserve">Proposed Use of the Data </w:t>
      </w:r>
    </w:p>
    <w:p w:rsidR="00251F9D" w:rsidP="00EA758E" w14:paraId="739F44FD" w14:textId="2CD2A4E8">
      <w:pPr>
        <w:pStyle w:val="ListParagraph"/>
        <w:numPr>
          <w:ilvl w:val="0"/>
          <w:numId w:val="17"/>
        </w:numPr>
        <w:rPr>
          <w:rFonts w:ascii="Times New Roman" w:hAnsi="Times New Roman" w:cs="Times New Roman"/>
          <w:sz w:val="24"/>
          <w:szCs w:val="24"/>
        </w:rPr>
      </w:pPr>
      <w:r w:rsidRPr="006A47AB">
        <w:rPr>
          <w:rFonts w:ascii="Times New Roman" w:hAnsi="Times New Roman" w:cs="Times New Roman"/>
          <w:sz w:val="24"/>
          <w:szCs w:val="24"/>
        </w:rPr>
        <w:t xml:space="preserve">The data on any family history of cancer </w:t>
      </w:r>
      <w:r w:rsidRPr="006A47AB" w:rsidR="006A47AB">
        <w:rPr>
          <w:rFonts w:ascii="Times New Roman" w:hAnsi="Times New Roman" w:cs="Times New Roman"/>
          <w:sz w:val="24"/>
          <w:szCs w:val="24"/>
        </w:rPr>
        <w:t xml:space="preserve">(FHCANEV_A) </w:t>
      </w:r>
      <w:r w:rsidRPr="006A47AB">
        <w:rPr>
          <w:rFonts w:ascii="Times New Roman" w:hAnsi="Times New Roman" w:cs="Times New Roman"/>
          <w:sz w:val="24"/>
          <w:szCs w:val="24"/>
        </w:rPr>
        <w:t>and discussions with providers</w:t>
      </w:r>
      <w:r w:rsidR="00A47548">
        <w:rPr>
          <w:rFonts w:ascii="Times New Roman" w:hAnsi="Times New Roman" w:cs="Times New Roman"/>
          <w:sz w:val="24"/>
          <w:szCs w:val="24"/>
        </w:rPr>
        <w:t xml:space="preserve"> about family history </w:t>
      </w:r>
      <w:r w:rsidRPr="006A47AB" w:rsidR="006A47AB">
        <w:rPr>
          <w:rFonts w:ascii="Times New Roman" w:hAnsi="Times New Roman" w:cs="Times New Roman"/>
          <w:sz w:val="24"/>
          <w:szCs w:val="24"/>
        </w:rPr>
        <w:t xml:space="preserve">(FHCANRISK_A) </w:t>
      </w:r>
      <w:r w:rsidRPr="006A47AB">
        <w:rPr>
          <w:rFonts w:ascii="Times New Roman" w:hAnsi="Times New Roman" w:cs="Times New Roman"/>
          <w:sz w:val="24"/>
          <w:szCs w:val="24"/>
        </w:rPr>
        <w:t xml:space="preserve">are intended to produce point estimates and subpopulation comparisons.  </w:t>
      </w:r>
    </w:p>
    <w:p w:rsidR="006A47AB" w:rsidRPr="006A47AB" w:rsidP="006A47AB" w14:paraId="199544B4" w14:textId="77777777">
      <w:pPr>
        <w:pStyle w:val="ListParagraph"/>
        <w:rPr>
          <w:rFonts w:ascii="Times New Roman" w:hAnsi="Times New Roman" w:cs="Times New Roman"/>
          <w:sz w:val="24"/>
          <w:szCs w:val="24"/>
        </w:rPr>
      </w:pPr>
    </w:p>
    <w:p w:rsidR="00912CD4" w:rsidP="00EA758E" w14:paraId="34B4B4F9" w14:textId="068EDF85">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Based on </w:t>
      </w:r>
      <w:r w:rsidRPr="006A47AB" w:rsidR="00251F9D">
        <w:rPr>
          <w:rFonts w:ascii="Times New Roman" w:hAnsi="Times New Roman" w:cs="Times New Roman"/>
          <w:sz w:val="24"/>
          <w:szCs w:val="24"/>
        </w:rPr>
        <w:t xml:space="preserve">unweighted data from the 2015 NHIS, 35.6% of people have at least one first-degree relative that has been diagnosed with cancer (FHCANEV_A). </w:t>
      </w:r>
      <w:r>
        <w:rPr>
          <w:rFonts w:ascii="Times New Roman" w:hAnsi="Times New Roman" w:cs="Times New Roman"/>
          <w:sz w:val="24"/>
          <w:szCs w:val="24"/>
        </w:rPr>
        <w:t>B</w:t>
      </w:r>
      <w:r w:rsidRPr="00311507">
        <w:rPr>
          <w:rFonts w:ascii="Times New Roman" w:hAnsi="Times New Roman" w:cs="Times New Roman"/>
          <w:sz w:val="24"/>
          <w:szCs w:val="24"/>
        </w:rPr>
        <w:t>ased on a sample size of N~27,000 adults,</w:t>
      </w:r>
      <w:r>
        <w:rPr>
          <w:rFonts w:ascii="Times New Roman" w:hAnsi="Times New Roman" w:cs="Times New Roman"/>
          <w:sz w:val="24"/>
          <w:szCs w:val="24"/>
        </w:rPr>
        <w:t xml:space="preserve"> reliable estimates can be made for any subpopulation captured in the NHIS.</w:t>
      </w:r>
    </w:p>
    <w:p w:rsidR="006A47AB" w:rsidRPr="006A47AB" w:rsidP="006A47AB" w14:paraId="78F514F1" w14:textId="77777777">
      <w:pPr>
        <w:pStyle w:val="ListParagraph"/>
        <w:rPr>
          <w:rFonts w:ascii="Times New Roman" w:hAnsi="Times New Roman" w:cs="Times New Roman"/>
          <w:sz w:val="24"/>
          <w:szCs w:val="24"/>
        </w:rPr>
      </w:pPr>
    </w:p>
    <w:p w:rsidR="00727760" w:rsidP="00EA758E" w14:paraId="4FC62C0D" w14:textId="6C4299DB">
      <w:pPr>
        <w:pStyle w:val="ListParagraph"/>
        <w:numPr>
          <w:ilvl w:val="0"/>
          <w:numId w:val="17"/>
        </w:numPr>
        <w:rPr>
          <w:rFonts w:ascii="Times New Roman" w:hAnsi="Times New Roman" w:cs="Times New Roman"/>
          <w:sz w:val="24"/>
          <w:szCs w:val="24"/>
        </w:rPr>
      </w:pPr>
      <w:r w:rsidRPr="00727760">
        <w:rPr>
          <w:rFonts w:ascii="Times New Roman" w:hAnsi="Times New Roman" w:cs="Times New Roman"/>
          <w:sz w:val="24"/>
          <w:szCs w:val="24"/>
        </w:rPr>
        <w:t xml:space="preserve">There are no national estimates for provider discussions about family history of cancer with a medical provider, and the two state estimates vary </w:t>
      </w:r>
      <w:r w:rsidR="00FE1B70">
        <w:rPr>
          <w:rFonts w:ascii="Times New Roman" w:hAnsi="Times New Roman" w:cs="Times New Roman"/>
          <w:sz w:val="24"/>
          <w:szCs w:val="24"/>
        </w:rPr>
        <w:t xml:space="preserve">depending on question </w:t>
      </w:r>
      <w:r w:rsidR="00FE1B70">
        <w:rPr>
          <w:rFonts w:ascii="Times New Roman" w:hAnsi="Times New Roman" w:cs="Times New Roman"/>
          <w:sz w:val="24"/>
          <w:szCs w:val="24"/>
        </w:rPr>
        <w:t xml:space="preserve">wording </w:t>
      </w:r>
      <w:r w:rsidRPr="00727760">
        <w:rPr>
          <w:rFonts w:ascii="Times New Roman" w:hAnsi="Times New Roman" w:cs="Times New Roman"/>
          <w:sz w:val="24"/>
          <w:szCs w:val="24"/>
        </w:rPr>
        <w:t>.</w:t>
      </w:r>
      <w:r w:rsidRPr="00727760">
        <w:rPr>
          <w:rFonts w:ascii="Times New Roman" w:hAnsi="Times New Roman" w:cs="Times New Roman"/>
          <w:sz w:val="24"/>
          <w:szCs w:val="24"/>
        </w:rPr>
        <w:t xml:space="preserve">  Based on findings from BRFSS questions added by the Michigan Department of Health and Human Services in 2020, 87.3% of Michigan adults reported being asked about their family history and 56.9% reported discussing their family history with a provider.  The Oregon Health Authority also added questions to the BRFSS in 2020; and they found that only 15.3% of respondents recalled being asked about their family history of breast, ovarian and colorectal cancers, and 44.9% reported that they were not asked about their </w:t>
      </w:r>
      <w:r w:rsidRPr="00727760">
        <w:rPr>
          <w:rFonts w:ascii="Times New Roman" w:hAnsi="Times New Roman" w:cs="Times New Roman"/>
          <w:sz w:val="24"/>
          <w:szCs w:val="24"/>
        </w:rPr>
        <w:t>family history of any of these cancers.</w:t>
      </w:r>
      <w:r w:rsidR="00407340">
        <w:rPr>
          <w:rFonts w:ascii="Times New Roman" w:hAnsi="Times New Roman" w:cs="Times New Roman"/>
          <w:sz w:val="24"/>
          <w:szCs w:val="24"/>
        </w:rPr>
        <w:t xml:space="preserve"> The NHIS questions are </w:t>
      </w:r>
      <w:r w:rsidR="00407340">
        <w:rPr>
          <w:rFonts w:ascii="Times New Roman" w:hAnsi="Times New Roman" w:cs="Times New Roman"/>
          <w:sz w:val="24"/>
          <w:szCs w:val="24"/>
        </w:rPr>
        <w:t>similar to</w:t>
      </w:r>
      <w:r w:rsidR="00407340">
        <w:rPr>
          <w:rFonts w:ascii="Times New Roman" w:hAnsi="Times New Roman" w:cs="Times New Roman"/>
          <w:sz w:val="24"/>
          <w:szCs w:val="24"/>
        </w:rPr>
        <w:t xml:space="preserve"> the </w:t>
      </w:r>
      <w:r w:rsidR="00154DB0">
        <w:rPr>
          <w:rFonts w:ascii="Times New Roman" w:hAnsi="Times New Roman" w:cs="Times New Roman"/>
          <w:sz w:val="24"/>
          <w:szCs w:val="24"/>
        </w:rPr>
        <w:t>questions asked in the BRFSS in Michigan</w:t>
      </w:r>
    </w:p>
    <w:p w:rsidR="00357A4A" w:rsidRPr="00357A4A" w:rsidP="00357A4A" w14:paraId="7DAA2527" w14:textId="77777777">
      <w:pPr>
        <w:pStyle w:val="ListParagraph"/>
        <w:rPr>
          <w:rFonts w:ascii="Times New Roman" w:hAnsi="Times New Roman" w:cs="Times New Roman"/>
          <w:sz w:val="24"/>
          <w:szCs w:val="24"/>
        </w:rPr>
      </w:pPr>
    </w:p>
    <w:p w:rsidR="00357A4A" w:rsidP="00EA758E" w14:paraId="025E7B3B" w14:textId="2F776AFA">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B</w:t>
      </w:r>
      <w:r w:rsidRPr="00311507">
        <w:rPr>
          <w:rFonts w:ascii="Times New Roman" w:hAnsi="Times New Roman" w:cs="Times New Roman"/>
          <w:sz w:val="24"/>
          <w:szCs w:val="24"/>
        </w:rPr>
        <w:t>ased on a sample size of N~27,000 adults,</w:t>
      </w:r>
      <w:r>
        <w:rPr>
          <w:rFonts w:ascii="Times New Roman" w:hAnsi="Times New Roman" w:cs="Times New Roman"/>
          <w:sz w:val="24"/>
          <w:szCs w:val="24"/>
        </w:rPr>
        <w:t xml:space="preserve"> with an estimate </w:t>
      </w:r>
      <w:r w:rsidR="00154DB0">
        <w:rPr>
          <w:rFonts w:ascii="Times New Roman" w:hAnsi="Times New Roman" w:cs="Times New Roman"/>
          <w:sz w:val="24"/>
          <w:szCs w:val="24"/>
        </w:rPr>
        <w:t>around</w:t>
      </w:r>
      <w:r>
        <w:rPr>
          <w:rFonts w:ascii="Times New Roman" w:hAnsi="Times New Roman" w:cs="Times New Roman"/>
          <w:sz w:val="24"/>
          <w:szCs w:val="24"/>
        </w:rPr>
        <w:t xml:space="preserve"> </w:t>
      </w:r>
      <w:r w:rsidR="00045948">
        <w:rPr>
          <w:rFonts w:ascii="Times New Roman" w:hAnsi="Times New Roman" w:cs="Times New Roman"/>
          <w:sz w:val="24"/>
          <w:szCs w:val="24"/>
        </w:rPr>
        <w:t>57</w:t>
      </w:r>
      <w:r>
        <w:rPr>
          <w:rFonts w:ascii="Times New Roman" w:hAnsi="Times New Roman" w:cs="Times New Roman"/>
          <w:sz w:val="24"/>
          <w:szCs w:val="24"/>
        </w:rPr>
        <w:t xml:space="preserve">%, reliable estimates can be made </w:t>
      </w:r>
      <w:r w:rsidR="000B672C">
        <w:rPr>
          <w:rFonts w:ascii="Times New Roman" w:hAnsi="Times New Roman" w:cs="Times New Roman"/>
          <w:sz w:val="24"/>
          <w:szCs w:val="24"/>
        </w:rPr>
        <w:t xml:space="preserve">for provider discussion about family history of cancer </w:t>
      </w:r>
      <w:r>
        <w:rPr>
          <w:rFonts w:ascii="Times New Roman" w:hAnsi="Times New Roman" w:cs="Times New Roman"/>
          <w:sz w:val="24"/>
          <w:szCs w:val="24"/>
        </w:rPr>
        <w:t>for any subpopulation</w:t>
      </w:r>
      <w:r w:rsidR="00912CD4">
        <w:rPr>
          <w:rFonts w:ascii="Times New Roman" w:hAnsi="Times New Roman" w:cs="Times New Roman"/>
          <w:sz w:val="24"/>
          <w:szCs w:val="24"/>
        </w:rPr>
        <w:t>.</w:t>
      </w:r>
    </w:p>
    <w:p w:rsidR="00727760" w:rsidRPr="00727760" w:rsidP="00727760" w14:paraId="0094D2FB" w14:textId="77777777">
      <w:pPr>
        <w:pStyle w:val="ListParagraph"/>
        <w:rPr>
          <w:rFonts w:ascii="Times New Roman" w:hAnsi="Times New Roman" w:cs="Times New Roman"/>
          <w:sz w:val="24"/>
          <w:szCs w:val="24"/>
        </w:rPr>
      </w:pPr>
    </w:p>
    <w:p w:rsidR="00EE1596" w:rsidP="00EA758E" w14:paraId="4403A319" w14:textId="10702A5A">
      <w:pPr>
        <w:pStyle w:val="ListParagraph"/>
        <w:numPr>
          <w:ilvl w:val="0"/>
          <w:numId w:val="17"/>
        </w:numPr>
        <w:rPr>
          <w:rFonts w:ascii="Times New Roman" w:hAnsi="Times New Roman" w:cs="Times New Roman"/>
          <w:sz w:val="24"/>
          <w:szCs w:val="24"/>
        </w:rPr>
      </w:pPr>
      <w:r w:rsidRPr="00727760">
        <w:rPr>
          <w:rFonts w:ascii="Times New Roman" w:hAnsi="Times New Roman" w:cs="Times New Roman"/>
          <w:sz w:val="24"/>
          <w:szCs w:val="24"/>
        </w:rPr>
        <w:t xml:space="preserve">In addition to producing point estimates and subpopulation comparisons, the </w:t>
      </w:r>
      <w:r w:rsidRPr="00727760" w:rsidR="00140633">
        <w:rPr>
          <w:rFonts w:ascii="Times New Roman" w:hAnsi="Times New Roman" w:cs="Times New Roman"/>
          <w:sz w:val="24"/>
          <w:szCs w:val="24"/>
        </w:rPr>
        <w:t xml:space="preserve">data from the series of items </w:t>
      </w:r>
      <w:r w:rsidRPr="00727760">
        <w:rPr>
          <w:rFonts w:ascii="Times New Roman" w:hAnsi="Times New Roman" w:cs="Times New Roman"/>
          <w:sz w:val="24"/>
          <w:szCs w:val="24"/>
        </w:rPr>
        <w:t xml:space="preserve">on </w:t>
      </w:r>
      <w:r w:rsidRPr="00727760" w:rsidR="00FA10EB">
        <w:rPr>
          <w:rFonts w:ascii="Times New Roman" w:hAnsi="Times New Roman" w:cs="Times New Roman"/>
          <w:sz w:val="24"/>
          <w:szCs w:val="24"/>
        </w:rPr>
        <w:t xml:space="preserve">family members having breast or ovarian cancer </w:t>
      </w:r>
      <w:r w:rsidRPr="00727760" w:rsidR="00140633">
        <w:rPr>
          <w:rFonts w:ascii="Times New Roman" w:hAnsi="Times New Roman" w:cs="Times New Roman"/>
          <w:sz w:val="24"/>
          <w:szCs w:val="24"/>
        </w:rPr>
        <w:t>(FHBCANEV_A, FHBCAN50_A, FHBCANNUM_A, FHOVCANEV_A</w:t>
      </w:r>
      <w:r w:rsidRPr="00727760" w:rsidR="00140633">
        <w:rPr>
          <w:rFonts w:ascii="Times New Roman" w:hAnsi="Times New Roman" w:cs="Times New Roman"/>
          <w:sz w:val="24"/>
          <w:szCs w:val="24"/>
        </w:rPr>
        <w:t xml:space="preserve">),  </w:t>
      </w:r>
      <w:r w:rsidRPr="00727760" w:rsidR="00FA10EB">
        <w:rPr>
          <w:rFonts w:ascii="Times New Roman" w:hAnsi="Times New Roman" w:cs="Times New Roman"/>
          <w:sz w:val="24"/>
          <w:szCs w:val="24"/>
        </w:rPr>
        <w:t>are</w:t>
      </w:r>
      <w:r w:rsidRPr="00727760" w:rsidR="00FA10EB">
        <w:rPr>
          <w:rFonts w:ascii="Times New Roman" w:hAnsi="Times New Roman" w:cs="Times New Roman"/>
          <w:sz w:val="24"/>
          <w:szCs w:val="24"/>
        </w:rPr>
        <w:t xml:space="preserve"> int</w:t>
      </w:r>
      <w:r w:rsidRPr="00727760" w:rsidR="00140633">
        <w:rPr>
          <w:rFonts w:ascii="Times New Roman" w:hAnsi="Times New Roman" w:cs="Times New Roman"/>
          <w:sz w:val="24"/>
          <w:szCs w:val="24"/>
        </w:rPr>
        <w:t xml:space="preserve">ended </w:t>
      </w:r>
    </w:p>
    <w:p w:rsidR="00A3710C" w:rsidRPr="00A3710C" w:rsidP="00A3710C" w14:paraId="62DB3E63" w14:textId="77777777">
      <w:pPr>
        <w:pStyle w:val="ListParagraph"/>
        <w:rPr>
          <w:rFonts w:ascii="Times New Roman" w:hAnsi="Times New Roman" w:cs="Times New Roman"/>
          <w:sz w:val="24"/>
          <w:szCs w:val="24"/>
        </w:rPr>
      </w:pPr>
    </w:p>
    <w:p w:rsidR="006A47AB" w:rsidP="00EA758E" w14:paraId="617BC112" w14:textId="0365D1DC">
      <w:pPr>
        <w:pStyle w:val="ListParagraph"/>
        <w:numPr>
          <w:ilvl w:val="0"/>
          <w:numId w:val="18"/>
        </w:numPr>
        <w:rPr>
          <w:rFonts w:ascii="Times New Roman" w:hAnsi="Times New Roman" w:cs="Times New Roman"/>
          <w:sz w:val="24"/>
          <w:szCs w:val="24"/>
        </w:rPr>
      </w:pPr>
      <w:r w:rsidRPr="00727760">
        <w:rPr>
          <w:rFonts w:ascii="Times New Roman" w:hAnsi="Times New Roman" w:cs="Times New Roman"/>
          <w:sz w:val="24"/>
          <w:szCs w:val="24"/>
        </w:rPr>
        <w:t>to develop a subpopulation of individuals who are at increased risk and meet referral criteria for genetic counseling and/or testing</w:t>
      </w:r>
      <w:r w:rsidRPr="00727760" w:rsidR="00C27F87">
        <w:rPr>
          <w:rFonts w:ascii="Times New Roman" w:hAnsi="Times New Roman" w:cs="Times New Roman"/>
          <w:sz w:val="24"/>
          <w:szCs w:val="24"/>
        </w:rPr>
        <w:t>, an</w:t>
      </w:r>
      <w:r w:rsidRPr="00727760">
        <w:rPr>
          <w:rFonts w:ascii="Times New Roman" w:hAnsi="Times New Roman" w:cs="Times New Roman"/>
          <w:sz w:val="24"/>
          <w:szCs w:val="24"/>
        </w:rPr>
        <w:t xml:space="preserve"> important component of measuring the Healthy People 2030 Developmental Goal on use of genetic counseling</w:t>
      </w:r>
    </w:p>
    <w:p w:rsidR="00AA435C" w:rsidRPr="00727760" w:rsidP="00AA435C" w14:paraId="08287DED" w14:textId="77777777">
      <w:pPr>
        <w:pStyle w:val="ListParagraph"/>
        <w:ind w:left="1080"/>
        <w:rPr>
          <w:rFonts w:ascii="Times New Roman" w:hAnsi="Times New Roman" w:cs="Times New Roman"/>
          <w:sz w:val="24"/>
          <w:szCs w:val="24"/>
        </w:rPr>
      </w:pPr>
    </w:p>
    <w:p w:rsidR="00E56C9E" w:rsidP="00EA758E" w14:paraId="715454AA" w14:textId="77777777">
      <w:pPr>
        <w:pStyle w:val="ListParagraph"/>
        <w:numPr>
          <w:ilvl w:val="0"/>
          <w:numId w:val="18"/>
        </w:numPr>
        <w:rPr>
          <w:rFonts w:ascii="Times New Roman" w:hAnsi="Times New Roman" w:cs="Times New Roman"/>
          <w:sz w:val="24"/>
          <w:szCs w:val="24"/>
        </w:rPr>
      </w:pPr>
      <w:r w:rsidRPr="00E56C9E">
        <w:rPr>
          <w:rFonts w:ascii="Times New Roman" w:hAnsi="Times New Roman" w:cs="Times New Roman"/>
          <w:sz w:val="24"/>
          <w:szCs w:val="24"/>
        </w:rPr>
        <w:t xml:space="preserve">to assess use of mammography screening services among those with a family history. </w:t>
      </w:r>
    </w:p>
    <w:p w:rsidR="000D4CE3" w:rsidP="000D4CE3" w14:paraId="2162C714" w14:textId="77777777">
      <w:pPr>
        <w:pStyle w:val="ListParagraph"/>
        <w:rPr>
          <w:rFonts w:ascii="Times New Roman" w:hAnsi="Times New Roman" w:cs="Times New Roman"/>
          <w:sz w:val="24"/>
          <w:szCs w:val="24"/>
        </w:rPr>
      </w:pPr>
    </w:p>
    <w:p w:rsidR="00606656" w:rsidP="00EA758E" w14:paraId="4ABADC80" w14:textId="7DB8EC22">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Based on</w:t>
      </w:r>
      <w:r w:rsidRPr="00836495" w:rsidR="006A47AB">
        <w:rPr>
          <w:rFonts w:ascii="Times New Roman" w:hAnsi="Times New Roman" w:cs="Times New Roman"/>
          <w:sz w:val="24"/>
          <w:szCs w:val="24"/>
        </w:rPr>
        <w:t xml:space="preserve"> </w:t>
      </w:r>
      <w:r>
        <w:rPr>
          <w:rFonts w:ascii="Times New Roman" w:hAnsi="Times New Roman" w:cs="Times New Roman"/>
          <w:sz w:val="24"/>
          <w:szCs w:val="24"/>
        </w:rPr>
        <w:t>unweighted</w:t>
      </w:r>
      <w:r w:rsidRPr="00836495" w:rsidR="006A47AB">
        <w:rPr>
          <w:rFonts w:ascii="Times New Roman" w:hAnsi="Times New Roman" w:cs="Times New Roman"/>
          <w:sz w:val="24"/>
          <w:szCs w:val="24"/>
        </w:rPr>
        <w:t xml:space="preserve"> </w:t>
      </w:r>
      <w:r>
        <w:rPr>
          <w:rFonts w:ascii="Times New Roman" w:hAnsi="Times New Roman" w:cs="Times New Roman"/>
          <w:sz w:val="24"/>
          <w:szCs w:val="24"/>
        </w:rPr>
        <w:t>d</w:t>
      </w:r>
      <w:r w:rsidR="007F6335">
        <w:rPr>
          <w:rFonts w:ascii="Times New Roman" w:hAnsi="Times New Roman" w:cs="Times New Roman"/>
          <w:sz w:val="24"/>
          <w:szCs w:val="24"/>
        </w:rPr>
        <w:t xml:space="preserve">ata </w:t>
      </w:r>
      <w:r w:rsidRPr="00836495" w:rsidR="006A47AB">
        <w:rPr>
          <w:rFonts w:ascii="Times New Roman" w:hAnsi="Times New Roman" w:cs="Times New Roman"/>
          <w:sz w:val="24"/>
          <w:szCs w:val="24"/>
        </w:rPr>
        <w:t xml:space="preserve">from the 2015 NHIS, 8.5% of </w:t>
      </w:r>
      <w:r w:rsidR="00F35652">
        <w:rPr>
          <w:rFonts w:ascii="Times New Roman" w:hAnsi="Times New Roman" w:cs="Times New Roman"/>
          <w:sz w:val="24"/>
          <w:szCs w:val="24"/>
        </w:rPr>
        <w:t>adults</w:t>
      </w:r>
      <w:r w:rsidRPr="00836495" w:rsidR="006A47AB">
        <w:rPr>
          <w:rFonts w:ascii="Times New Roman" w:hAnsi="Times New Roman" w:cs="Times New Roman"/>
          <w:sz w:val="24"/>
          <w:szCs w:val="24"/>
        </w:rPr>
        <w:t xml:space="preserve"> have at least one first-degree relative that has been diagnosed with breast cancer (FHBCANEV_A).  </w:t>
      </w:r>
      <w:r>
        <w:rPr>
          <w:rFonts w:ascii="Times New Roman" w:hAnsi="Times New Roman" w:cs="Times New Roman"/>
          <w:sz w:val="24"/>
          <w:szCs w:val="24"/>
        </w:rPr>
        <w:t>B</w:t>
      </w:r>
      <w:r w:rsidRPr="00311507">
        <w:rPr>
          <w:rFonts w:ascii="Times New Roman" w:hAnsi="Times New Roman" w:cs="Times New Roman"/>
          <w:sz w:val="24"/>
          <w:szCs w:val="24"/>
        </w:rPr>
        <w:t>ased on a sample size of N~27,000 adults,</w:t>
      </w:r>
      <w:r>
        <w:rPr>
          <w:rFonts w:ascii="Times New Roman" w:hAnsi="Times New Roman" w:cs="Times New Roman"/>
          <w:sz w:val="24"/>
          <w:szCs w:val="24"/>
        </w:rPr>
        <w:t xml:space="preserve"> reliable estimates can be made for any subpopulation that is at least 2% of total population.</w:t>
      </w:r>
    </w:p>
    <w:p w:rsidR="00836495" w:rsidRPr="00836495" w:rsidP="00836495" w14:paraId="6984EF96" w14:textId="77777777">
      <w:pPr>
        <w:pStyle w:val="ListParagraph"/>
        <w:rPr>
          <w:rFonts w:ascii="Times New Roman" w:hAnsi="Times New Roman" w:cs="Times New Roman"/>
          <w:sz w:val="24"/>
          <w:szCs w:val="24"/>
        </w:rPr>
      </w:pPr>
    </w:p>
    <w:p w:rsidR="00606656" w:rsidP="00EA758E" w14:paraId="2516EAE7" w14:textId="1F839F86">
      <w:pPr>
        <w:pStyle w:val="ListParagraph"/>
        <w:numPr>
          <w:ilvl w:val="0"/>
          <w:numId w:val="17"/>
        </w:numPr>
        <w:rPr>
          <w:rFonts w:ascii="Times New Roman" w:hAnsi="Times New Roman" w:cs="Times New Roman"/>
          <w:sz w:val="24"/>
          <w:szCs w:val="24"/>
        </w:rPr>
      </w:pPr>
      <w:r w:rsidRPr="00606656">
        <w:rPr>
          <w:rFonts w:ascii="Times New Roman" w:hAnsi="Times New Roman" w:cs="Times New Roman"/>
          <w:sz w:val="24"/>
          <w:szCs w:val="24"/>
        </w:rPr>
        <w:t xml:space="preserve">Based on unweighted data </w:t>
      </w:r>
      <w:r w:rsidRPr="00606656" w:rsidR="006A47AB">
        <w:rPr>
          <w:rFonts w:ascii="Times New Roman" w:hAnsi="Times New Roman" w:cs="Times New Roman"/>
          <w:sz w:val="24"/>
          <w:szCs w:val="24"/>
        </w:rPr>
        <w:t xml:space="preserve">from the 2015 NHIS, 1.8% of </w:t>
      </w:r>
      <w:r w:rsidRPr="00606656" w:rsidR="00F35652">
        <w:rPr>
          <w:rFonts w:ascii="Times New Roman" w:hAnsi="Times New Roman" w:cs="Times New Roman"/>
          <w:sz w:val="24"/>
          <w:szCs w:val="24"/>
        </w:rPr>
        <w:t>adults</w:t>
      </w:r>
      <w:r w:rsidRPr="00606656" w:rsidR="006A47AB">
        <w:rPr>
          <w:rFonts w:ascii="Times New Roman" w:hAnsi="Times New Roman" w:cs="Times New Roman"/>
          <w:sz w:val="24"/>
          <w:szCs w:val="24"/>
        </w:rPr>
        <w:t xml:space="preserve"> have at least one first-degree relative that has been diagnosed with ovarian cancer</w:t>
      </w:r>
      <w:r w:rsidRPr="00606656">
        <w:rPr>
          <w:rFonts w:ascii="Times New Roman" w:hAnsi="Times New Roman" w:cs="Times New Roman"/>
          <w:sz w:val="24"/>
          <w:szCs w:val="24"/>
        </w:rPr>
        <w:t>.</w:t>
      </w:r>
      <w:r w:rsidRPr="00606656">
        <w:rPr>
          <w:rFonts w:ascii="Times New Roman" w:hAnsi="Times New Roman" w:cs="Times New Roman"/>
          <w:sz w:val="24"/>
          <w:szCs w:val="24"/>
        </w:rPr>
        <w:t xml:space="preserve"> </w:t>
      </w:r>
      <w:r>
        <w:rPr>
          <w:rFonts w:ascii="Times New Roman" w:hAnsi="Times New Roman" w:cs="Times New Roman"/>
          <w:sz w:val="24"/>
          <w:szCs w:val="24"/>
        </w:rPr>
        <w:t>B</w:t>
      </w:r>
      <w:r w:rsidRPr="00311507">
        <w:rPr>
          <w:rFonts w:ascii="Times New Roman" w:hAnsi="Times New Roman" w:cs="Times New Roman"/>
          <w:sz w:val="24"/>
          <w:szCs w:val="24"/>
        </w:rPr>
        <w:t>ased on a sample size of N~27,000 adults,</w:t>
      </w:r>
      <w:r>
        <w:rPr>
          <w:rFonts w:ascii="Times New Roman" w:hAnsi="Times New Roman" w:cs="Times New Roman"/>
          <w:sz w:val="24"/>
          <w:szCs w:val="24"/>
        </w:rPr>
        <w:t xml:space="preserve"> reliable estimates can be made for any subpopulation that is at least </w:t>
      </w:r>
      <w:r w:rsidR="00FF6129">
        <w:rPr>
          <w:rFonts w:ascii="Times New Roman" w:hAnsi="Times New Roman" w:cs="Times New Roman"/>
          <w:sz w:val="24"/>
          <w:szCs w:val="24"/>
        </w:rPr>
        <w:t>6</w:t>
      </w:r>
      <w:r>
        <w:rPr>
          <w:rFonts w:ascii="Times New Roman" w:hAnsi="Times New Roman" w:cs="Times New Roman"/>
          <w:sz w:val="24"/>
          <w:szCs w:val="24"/>
        </w:rPr>
        <w:t>% of total population.</w:t>
      </w:r>
    </w:p>
    <w:p w:rsidR="00836495" w:rsidRPr="00836495" w:rsidP="00836495" w14:paraId="358280B2" w14:textId="77777777">
      <w:pPr>
        <w:pStyle w:val="ListParagraph"/>
        <w:rPr>
          <w:rFonts w:ascii="Times New Roman" w:hAnsi="Times New Roman" w:cs="Times New Roman"/>
          <w:sz w:val="24"/>
          <w:szCs w:val="24"/>
        </w:rPr>
      </w:pPr>
    </w:p>
    <w:p w:rsidR="00FF6129" w:rsidP="00EA758E" w14:paraId="63ECBB15" w14:textId="0FF807A2">
      <w:pPr>
        <w:pStyle w:val="ListParagraph"/>
        <w:numPr>
          <w:ilvl w:val="0"/>
          <w:numId w:val="17"/>
        </w:numPr>
        <w:rPr>
          <w:rFonts w:ascii="Times New Roman" w:hAnsi="Times New Roman" w:cs="Times New Roman"/>
          <w:sz w:val="24"/>
          <w:szCs w:val="24"/>
        </w:rPr>
      </w:pPr>
      <w:r w:rsidRPr="002E0EC5">
        <w:rPr>
          <w:rFonts w:ascii="Times New Roman" w:hAnsi="Times New Roman" w:cs="Times New Roman"/>
          <w:sz w:val="24"/>
          <w:szCs w:val="24"/>
        </w:rPr>
        <w:t xml:space="preserve">In combination with other items on family history (e.g., FHBCAN50_A, FHBCANNUM_A), </w:t>
      </w:r>
      <w:r w:rsidRPr="002E0EC5" w:rsidR="002E0EC5">
        <w:rPr>
          <w:rFonts w:ascii="Times New Roman" w:hAnsi="Times New Roman" w:cs="Times New Roman"/>
          <w:sz w:val="24"/>
          <w:szCs w:val="24"/>
        </w:rPr>
        <w:t>based on unweighted data from the 2015 NHIS, 5</w:t>
      </w:r>
      <w:r w:rsidRPr="002E0EC5">
        <w:rPr>
          <w:rFonts w:ascii="Times New Roman" w:hAnsi="Times New Roman" w:cs="Times New Roman"/>
          <w:sz w:val="24"/>
          <w:szCs w:val="24"/>
        </w:rPr>
        <w:t>.5%</w:t>
      </w:r>
      <w:r w:rsidRPr="002E0EC5" w:rsidR="007F6335">
        <w:rPr>
          <w:rFonts w:ascii="Times New Roman" w:hAnsi="Times New Roman" w:cs="Times New Roman"/>
          <w:sz w:val="24"/>
          <w:szCs w:val="24"/>
        </w:rPr>
        <w:t xml:space="preserve"> of all </w:t>
      </w:r>
      <w:r w:rsidRPr="002E0EC5" w:rsidR="00F35652">
        <w:rPr>
          <w:rFonts w:ascii="Times New Roman" w:hAnsi="Times New Roman" w:cs="Times New Roman"/>
          <w:sz w:val="24"/>
          <w:szCs w:val="24"/>
        </w:rPr>
        <w:t>adults</w:t>
      </w:r>
      <w:r w:rsidRPr="002E0EC5">
        <w:rPr>
          <w:rFonts w:ascii="Times New Roman" w:hAnsi="Times New Roman" w:cs="Times New Roman"/>
          <w:sz w:val="24"/>
          <w:szCs w:val="24"/>
        </w:rPr>
        <w:t xml:space="preserve"> have a family history associated with Hereditary Breast and Ovarian Cancer Syndrome.</w:t>
      </w:r>
      <w:r w:rsidRPr="00FF6129">
        <w:rPr>
          <w:rFonts w:ascii="Times New Roman" w:hAnsi="Times New Roman" w:cs="Times New Roman"/>
          <w:sz w:val="24"/>
          <w:szCs w:val="24"/>
        </w:rPr>
        <w:t xml:space="preserve"> </w:t>
      </w:r>
      <w:r>
        <w:rPr>
          <w:rFonts w:ascii="Times New Roman" w:hAnsi="Times New Roman" w:cs="Times New Roman"/>
          <w:sz w:val="24"/>
          <w:szCs w:val="24"/>
        </w:rPr>
        <w:t>B</w:t>
      </w:r>
      <w:r w:rsidRPr="00311507">
        <w:rPr>
          <w:rFonts w:ascii="Times New Roman" w:hAnsi="Times New Roman" w:cs="Times New Roman"/>
          <w:sz w:val="24"/>
          <w:szCs w:val="24"/>
        </w:rPr>
        <w:t>ased on a sample size of N~27,000 adults,</w:t>
      </w:r>
      <w:r>
        <w:rPr>
          <w:rFonts w:ascii="Times New Roman" w:hAnsi="Times New Roman" w:cs="Times New Roman"/>
          <w:sz w:val="24"/>
          <w:szCs w:val="24"/>
        </w:rPr>
        <w:t xml:space="preserve"> reliable estimates can be made for any subpopulation that is at least </w:t>
      </w:r>
      <w:r w:rsidR="003E73A2">
        <w:rPr>
          <w:rFonts w:ascii="Times New Roman" w:hAnsi="Times New Roman" w:cs="Times New Roman"/>
          <w:sz w:val="24"/>
          <w:szCs w:val="24"/>
        </w:rPr>
        <w:t>3</w:t>
      </w:r>
      <w:r>
        <w:rPr>
          <w:rFonts w:ascii="Times New Roman" w:hAnsi="Times New Roman" w:cs="Times New Roman"/>
          <w:sz w:val="24"/>
          <w:szCs w:val="24"/>
        </w:rPr>
        <w:t>% of total population.</w:t>
      </w:r>
    </w:p>
    <w:p w:rsidR="003E73A2" w:rsidRPr="003E73A2" w:rsidP="003E73A2" w14:paraId="577DD74E" w14:textId="77777777">
      <w:pPr>
        <w:pStyle w:val="ListParagraph"/>
        <w:rPr>
          <w:rFonts w:ascii="Times New Roman" w:hAnsi="Times New Roman" w:cs="Times New Roman"/>
          <w:sz w:val="24"/>
          <w:szCs w:val="24"/>
        </w:rPr>
      </w:pPr>
    </w:p>
    <w:p w:rsidR="00B45ECC" w:rsidRPr="002E0EC5" w:rsidP="00EA758E" w14:paraId="46475245" w14:textId="13A8CBED">
      <w:pPr>
        <w:pStyle w:val="ListParagraph"/>
        <w:numPr>
          <w:ilvl w:val="0"/>
          <w:numId w:val="19"/>
        </w:numPr>
        <w:rPr>
          <w:rFonts w:ascii="Times New Roman" w:hAnsi="Times New Roman" w:cs="Times New Roman"/>
          <w:sz w:val="24"/>
          <w:szCs w:val="24"/>
        </w:rPr>
      </w:pPr>
      <w:r w:rsidRPr="002E0EC5">
        <w:rPr>
          <w:rFonts w:ascii="Times New Roman" w:hAnsi="Times New Roman" w:cs="Times New Roman"/>
          <w:sz w:val="24"/>
          <w:szCs w:val="24"/>
        </w:rPr>
        <w:t xml:space="preserve">Any of </w:t>
      </w:r>
      <w:r w:rsidRPr="002E0EC5">
        <w:rPr>
          <w:rFonts w:ascii="Times New Roman" w:hAnsi="Times New Roman" w:cs="Times New Roman"/>
          <w:sz w:val="24"/>
          <w:szCs w:val="24"/>
        </w:rPr>
        <w:t>th</w:t>
      </w:r>
      <w:r w:rsidRPr="002E0EC5" w:rsidR="006A47AB">
        <w:rPr>
          <w:rFonts w:ascii="Times New Roman" w:hAnsi="Times New Roman" w:cs="Times New Roman"/>
          <w:sz w:val="24"/>
          <w:szCs w:val="24"/>
        </w:rPr>
        <w:t>ese</w:t>
      </w:r>
      <w:r w:rsidRPr="002E0EC5">
        <w:rPr>
          <w:rFonts w:ascii="Times New Roman" w:hAnsi="Times New Roman" w:cs="Times New Roman"/>
          <w:sz w:val="24"/>
          <w:szCs w:val="24"/>
        </w:rPr>
        <w:t xml:space="preserve"> data may be used as a covariate in analyses on health care use for services like cancer screening (e.g., mammography, colorectal cancer screening, etc.) or for analyses on participation in health behaviors (e.g., physical activity, smoking, etc.)</w:t>
      </w:r>
    </w:p>
    <w:p w:rsidR="003E73A2" w:rsidP="00684FAC" w14:paraId="73B129FC" w14:textId="77777777">
      <w:pPr>
        <w:autoSpaceDE w:val="0"/>
        <w:autoSpaceDN w:val="0"/>
        <w:adjustRightInd w:val="0"/>
        <w:rPr>
          <w:rFonts w:ascii="Times New Roman" w:hAnsi="Times New Roman" w:cs="Times New Roman"/>
          <w:sz w:val="24"/>
          <w:szCs w:val="24"/>
          <w:u w:val="single"/>
        </w:rPr>
      </w:pPr>
    </w:p>
    <w:p w:rsidR="00684FAC" w:rsidRPr="002A49FA" w:rsidP="00684FAC" w14:paraId="16362322" w14:textId="423483CD">
      <w:pPr>
        <w:autoSpaceDE w:val="0"/>
        <w:autoSpaceDN w:val="0"/>
        <w:adjustRightInd w:val="0"/>
        <w:rPr>
          <w:rFonts w:ascii="Times New Roman" w:hAnsi="Times New Roman" w:cs="Times New Roman"/>
          <w:sz w:val="24"/>
          <w:szCs w:val="24"/>
          <w:u w:val="single"/>
        </w:rPr>
      </w:pPr>
      <w:r w:rsidRPr="002A49FA">
        <w:rPr>
          <w:rFonts w:ascii="Times New Roman" w:hAnsi="Times New Roman" w:cs="Times New Roman"/>
          <w:sz w:val="24"/>
          <w:szCs w:val="24"/>
          <w:u w:val="single"/>
        </w:rPr>
        <w:t>References</w:t>
      </w:r>
    </w:p>
    <w:p w:rsidR="00684FAC" w:rsidP="00EA758E" w14:paraId="1B961438" w14:textId="3A2EB45D">
      <w:pPr>
        <w:pStyle w:val="ListParagraph"/>
        <w:numPr>
          <w:ilvl w:val="0"/>
          <w:numId w:val="20"/>
        </w:numPr>
        <w:rPr>
          <w:rFonts w:ascii="Times New Roman" w:hAnsi="Times New Roman" w:cs="Times New Roman"/>
          <w:sz w:val="24"/>
          <w:szCs w:val="24"/>
        </w:rPr>
      </w:pPr>
      <w:r w:rsidRPr="00001D7A">
        <w:rPr>
          <w:rFonts w:ascii="Times New Roman" w:hAnsi="Times New Roman" w:cs="Times New Roman"/>
          <w:sz w:val="24"/>
          <w:szCs w:val="24"/>
        </w:rPr>
        <w:t xml:space="preserve">Kumerow MT, Rodriguez JL, Dai S, Kolor K, Rotunno M, Peipins LA. Prevalence of Americans reporting a family history of cancer indicative of increased cancer risk: Estimates from the 2015 National Health Interview Survey. </w:t>
      </w:r>
      <w:r w:rsidRPr="00001D7A">
        <w:rPr>
          <w:rFonts w:ascii="Times New Roman" w:hAnsi="Times New Roman" w:cs="Times New Roman"/>
          <w:i/>
          <w:iCs/>
          <w:sz w:val="24"/>
          <w:szCs w:val="24"/>
        </w:rPr>
        <w:t>Preventive Medicine</w:t>
      </w:r>
      <w:r w:rsidRPr="00001D7A">
        <w:rPr>
          <w:rFonts w:ascii="Times New Roman" w:hAnsi="Times New Roman" w:cs="Times New Roman"/>
          <w:sz w:val="24"/>
          <w:szCs w:val="24"/>
        </w:rPr>
        <w:t xml:space="preserve">. </w:t>
      </w:r>
      <w:r w:rsidRPr="00001D7A">
        <w:rPr>
          <w:rFonts w:ascii="Times New Roman" w:hAnsi="Times New Roman" w:cs="Times New Roman"/>
          <w:sz w:val="24"/>
          <w:szCs w:val="24"/>
        </w:rPr>
        <w:t>2022;159:107062</w:t>
      </w:r>
      <w:r w:rsidRPr="00001D7A">
        <w:rPr>
          <w:rFonts w:ascii="Times New Roman" w:hAnsi="Times New Roman" w:cs="Times New Roman"/>
          <w:sz w:val="24"/>
          <w:szCs w:val="24"/>
        </w:rPr>
        <w:t>.</w:t>
      </w:r>
    </w:p>
    <w:p w:rsidR="00B07C2A" w:rsidRPr="00B07C2A" w:rsidP="00B07C2A" w14:paraId="37DC162C" w14:textId="77777777">
      <w:pPr>
        <w:pStyle w:val="ListParagraph"/>
        <w:rPr>
          <w:rFonts w:ascii="Times New Roman" w:hAnsi="Times New Roman" w:cs="Times New Roman"/>
          <w:sz w:val="24"/>
          <w:szCs w:val="24"/>
        </w:rPr>
      </w:pPr>
    </w:p>
    <w:p w:rsidR="00E736BC" w:rsidP="0095530F" w14:paraId="34EC7B07" w14:textId="77777777">
      <w:pPr>
        <w:rPr>
          <w:rFonts w:ascii="Times New Roman" w:hAnsi="Times New Roman" w:cs="Times New Roman"/>
          <w:b/>
          <w:bCs/>
          <w:sz w:val="24"/>
          <w:szCs w:val="24"/>
        </w:rPr>
      </w:pPr>
    </w:p>
    <w:p w:rsidR="0095530F" w:rsidRPr="0095530F" w:rsidP="0095530F" w14:paraId="01DCFEE7" w14:textId="718275C2">
      <w:pPr>
        <w:rPr>
          <w:rFonts w:ascii="Times New Roman" w:hAnsi="Times New Roman" w:cs="Times New Roman"/>
          <w:b/>
          <w:bCs/>
          <w:sz w:val="24"/>
          <w:szCs w:val="24"/>
        </w:rPr>
      </w:pPr>
      <w:r>
        <w:rPr>
          <w:rFonts w:ascii="Times New Roman" w:hAnsi="Times New Roman" w:cs="Times New Roman"/>
          <w:b/>
          <w:bCs/>
          <w:sz w:val="24"/>
          <w:szCs w:val="24"/>
        </w:rPr>
        <w:t>Genetic cancer screening</w:t>
      </w:r>
      <w:r w:rsidRPr="0095530F">
        <w:rPr>
          <w:rFonts w:ascii="Times New Roman" w:hAnsi="Times New Roman" w:cs="Times New Roman"/>
          <w:b/>
          <w:bCs/>
          <w:sz w:val="24"/>
          <w:szCs w:val="24"/>
        </w:rPr>
        <w:t xml:space="preserve"> – Sample Adult </w:t>
      </w:r>
    </w:p>
    <w:p w:rsidR="00326CA6" w:rsidP="00326CA6" w14:paraId="5DEF48EA" w14:textId="2E629A3B">
      <w:pPr>
        <w:spacing w:after="0" w:line="240" w:lineRule="auto"/>
        <w:rPr>
          <w:rFonts w:ascii="Times New Roman" w:hAnsi="Times New Roman" w:cs="Times New Roman"/>
          <w:sz w:val="24"/>
          <w:szCs w:val="24"/>
        </w:rPr>
      </w:pPr>
      <w:r w:rsidRPr="00147CD6">
        <w:rPr>
          <w:rFonts w:ascii="Times New Roman" w:hAnsi="Times New Roman" w:cs="Times New Roman"/>
          <w:sz w:val="24"/>
          <w:szCs w:val="24"/>
        </w:rPr>
        <w:t>Sponsor:</w:t>
      </w:r>
      <w:r w:rsidRPr="00B346A0">
        <w:t xml:space="preserve"> </w:t>
      </w:r>
      <w:r>
        <w:t xml:space="preserve"> </w:t>
      </w:r>
      <w:r w:rsidRPr="00B346A0">
        <w:rPr>
          <w:rFonts w:ascii="Times New Roman" w:hAnsi="Times New Roman" w:cs="Times New Roman"/>
          <w:sz w:val="24"/>
          <w:szCs w:val="24"/>
        </w:rPr>
        <w:t>NIH/NCI - National Cancer Institute, CDC/NCCDPHP - National Center for Chronic Disease Prevention and Health Promotion</w:t>
      </w:r>
    </w:p>
    <w:p w:rsidR="00872CF2" w:rsidP="00326CA6" w14:paraId="17C39DBB" w14:textId="4686CFAC">
      <w:pPr>
        <w:spacing w:after="0" w:line="240" w:lineRule="auto"/>
        <w:rPr>
          <w:rFonts w:ascii="Times New Roman" w:hAnsi="Times New Roman" w:cs="Times New Roman"/>
          <w:sz w:val="24"/>
          <w:szCs w:val="24"/>
        </w:rPr>
      </w:pPr>
    </w:p>
    <w:p w:rsidR="00872CF2" w:rsidRPr="00872CF2" w:rsidP="00872CF2" w14:paraId="17F668C7" w14:textId="025CD749">
      <w:pPr>
        <w:spacing w:after="0" w:line="240" w:lineRule="auto"/>
        <w:rPr>
          <w:rFonts w:ascii="Times New Roman" w:hAnsi="Times New Roman" w:cs="Times New Roman"/>
          <w:sz w:val="24"/>
          <w:szCs w:val="24"/>
        </w:rPr>
      </w:pPr>
      <w:r w:rsidRPr="00872CF2">
        <w:rPr>
          <w:rFonts w:ascii="Times New Roman" w:hAnsi="Times New Roman" w:cs="Times New Roman"/>
          <w:sz w:val="24"/>
          <w:szCs w:val="24"/>
        </w:rPr>
        <w:t>Individuals with a family history of cancer may be carriers of pathogenic mutations that may significantly increase cancer risk. Individuals at increased risk for these mutations are generally referred to a genetic counselor for further risk assessment for genetic testing or can work with their medical provider to get genetic testing without taking to a genetic counselor. Previous data indicate that cancer genetic services are underutilized by high-risk individuals</w:t>
      </w:r>
      <w:r w:rsidR="001F6A96">
        <w:rPr>
          <w:rFonts w:ascii="Times New Roman" w:hAnsi="Times New Roman" w:cs="Times New Roman"/>
          <w:sz w:val="24"/>
          <w:szCs w:val="24"/>
        </w:rPr>
        <w:t>, though some research suggests the</w:t>
      </w:r>
      <w:r w:rsidRPr="009F4F8C" w:rsidR="001F6A96">
        <w:rPr>
          <w:rFonts w:ascii="Times New Roman" w:hAnsi="Times New Roman" w:cs="Times New Roman"/>
          <w:sz w:val="24"/>
          <w:szCs w:val="24"/>
        </w:rPr>
        <w:t xml:space="preserve"> use of genetic counseling and </w:t>
      </w:r>
      <w:r w:rsidRPr="009F4F8C" w:rsidR="001F6A96">
        <w:rPr>
          <w:rFonts w:ascii="Times New Roman" w:hAnsi="Times New Roman" w:cs="Times New Roman"/>
          <w:sz w:val="24"/>
          <w:szCs w:val="24"/>
        </w:rPr>
        <w:t>testing  services</w:t>
      </w:r>
      <w:r w:rsidRPr="009F4F8C" w:rsidR="001F6A96">
        <w:rPr>
          <w:rFonts w:ascii="Times New Roman" w:hAnsi="Times New Roman" w:cs="Times New Roman"/>
          <w:sz w:val="24"/>
          <w:szCs w:val="24"/>
        </w:rPr>
        <w:t xml:space="preserve"> has increased over time</w:t>
      </w:r>
      <w:r w:rsidRPr="00872CF2">
        <w:rPr>
          <w:rFonts w:ascii="Times New Roman" w:hAnsi="Times New Roman" w:cs="Times New Roman"/>
          <w:sz w:val="24"/>
          <w:szCs w:val="24"/>
        </w:rPr>
        <w:t>. Th</w:t>
      </w:r>
      <w:r w:rsidR="00AD4EC2">
        <w:rPr>
          <w:rFonts w:ascii="Times New Roman" w:hAnsi="Times New Roman" w:cs="Times New Roman"/>
          <w:sz w:val="24"/>
          <w:szCs w:val="24"/>
        </w:rPr>
        <w:t xml:space="preserve">e items proposed for 2023 </w:t>
      </w:r>
      <w:r w:rsidRPr="00872CF2">
        <w:rPr>
          <w:rFonts w:ascii="Times New Roman" w:hAnsi="Times New Roman" w:cs="Times New Roman"/>
          <w:sz w:val="24"/>
          <w:szCs w:val="24"/>
        </w:rPr>
        <w:t xml:space="preserve">assess how many individuals had discussions with their medical providers about receiving genetic testing </w:t>
      </w:r>
      <w:r w:rsidR="00A2461A">
        <w:rPr>
          <w:rFonts w:ascii="Times New Roman" w:hAnsi="Times New Roman" w:cs="Times New Roman"/>
          <w:sz w:val="24"/>
          <w:szCs w:val="24"/>
        </w:rPr>
        <w:t xml:space="preserve">for determining the risk of developing cancer in the future, </w:t>
      </w:r>
      <w:r w:rsidR="00AD4EC2">
        <w:rPr>
          <w:rFonts w:ascii="Times New Roman" w:hAnsi="Times New Roman" w:cs="Times New Roman"/>
          <w:sz w:val="24"/>
          <w:szCs w:val="24"/>
        </w:rPr>
        <w:t>and how many have ever had</w:t>
      </w:r>
      <w:r w:rsidR="00286215">
        <w:rPr>
          <w:rFonts w:ascii="Times New Roman" w:hAnsi="Times New Roman" w:cs="Times New Roman"/>
          <w:sz w:val="24"/>
          <w:szCs w:val="24"/>
        </w:rPr>
        <w:t xml:space="preserve"> a genetic tes</w:t>
      </w:r>
      <w:r w:rsidR="00A2461A">
        <w:rPr>
          <w:rFonts w:ascii="Times New Roman" w:hAnsi="Times New Roman" w:cs="Times New Roman"/>
          <w:sz w:val="24"/>
          <w:szCs w:val="24"/>
        </w:rPr>
        <w:t>t for this reason.</w:t>
      </w:r>
      <w:r w:rsidR="001F6A96">
        <w:rPr>
          <w:rFonts w:ascii="Times New Roman" w:hAnsi="Times New Roman" w:cs="Times New Roman"/>
          <w:sz w:val="24"/>
          <w:szCs w:val="24"/>
        </w:rPr>
        <w:t xml:space="preserve"> </w:t>
      </w:r>
    </w:p>
    <w:p w:rsidR="00872CF2" w:rsidRPr="00872CF2" w:rsidP="00872CF2" w14:paraId="631E6033" w14:textId="77777777">
      <w:pPr>
        <w:spacing w:after="0" w:line="240" w:lineRule="auto"/>
        <w:rPr>
          <w:rFonts w:ascii="Times New Roman" w:hAnsi="Times New Roman" w:cs="Times New Roman"/>
          <w:sz w:val="24"/>
          <w:szCs w:val="24"/>
        </w:rPr>
      </w:pPr>
    </w:p>
    <w:p w:rsidR="00872CF2" w:rsidP="00872CF2" w14:paraId="3CD9D0ED" w14:textId="1F5D706D">
      <w:pPr>
        <w:spacing w:after="0" w:line="240" w:lineRule="auto"/>
        <w:rPr>
          <w:rFonts w:ascii="Times New Roman" w:hAnsi="Times New Roman" w:cs="Times New Roman"/>
          <w:sz w:val="24"/>
          <w:szCs w:val="24"/>
        </w:rPr>
      </w:pPr>
      <w:r w:rsidRPr="00872CF2">
        <w:rPr>
          <w:rFonts w:ascii="Times New Roman" w:hAnsi="Times New Roman" w:cs="Times New Roman"/>
          <w:sz w:val="24"/>
          <w:szCs w:val="24"/>
        </w:rPr>
        <w:t>This item is also the basis of the Healthy People 2030 developmental objective on receipt of genetic counseling among high-risk women. This objective relies on survey items of family history of breast and ovarian cancer to determine the appropriate denominator.</w:t>
      </w:r>
    </w:p>
    <w:p w:rsidR="00326CA6" w:rsidRPr="00147CD6" w:rsidP="00326CA6" w14:paraId="3FCD243B" w14:textId="77777777">
      <w:pPr>
        <w:spacing w:after="0" w:line="240" w:lineRule="auto"/>
        <w:rPr>
          <w:rFonts w:ascii="Times New Roman" w:hAnsi="Times New Roman" w:cs="Times New Roman"/>
          <w:sz w:val="24"/>
          <w:szCs w:val="24"/>
          <w:u w:val="single"/>
        </w:rPr>
      </w:pPr>
    </w:p>
    <w:p w:rsidR="00326CA6" w:rsidRPr="00326CA6" w:rsidP="00326CA6" w14:paraId="6C9C996A" w14:textId="77777777">
      <w:pPr>
        <w:rPr>
          <w:rFonts w:ascii="Times New Roman" w:hAnsi="Times New Roman" w:cs="Times New Roman"/>
          <w:sz w:val="24"/>
          <w:szCs w:val="24"/>
        </w:rPr>
      </w:pPr>
      <w:r w:rsidRPr="00326CA6">
        <w:rPr>
          <w:rFonts w:ascii="Times New Roman" w:hAnsi="Times New Roman" w:cs="Times New Roman"/>
          <w:sz w:val="24"/>
          <w:szCs w:val="24"/>
          <w:u w:val="single"/>
        </w:rPr>
        <w:t>Concepts Measured</w:t>
      </w:r>
    </w:p>
    <w:p w:rsidR="00326CA6" w:rsidP="00326CA6" w14:paraId="4EB6698C" w14:textId="21AA496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Ever discussed genetic cancer risk test with health professional (</w:t>
      </w:r>
      <w:r w:rsidR="00547A3A">
        <w:rPr>
          <w:rFonts w:ascii="Times New Roman" w:hAnsi="Times New Roman" w:cs="Times New Roman"/>
          <w:sz w:val="24"/>
          <w:szCs w:val="24"/>
        </w:rPr>
        <w:t>GTPOSS1_A</w:t>
      </w:r>
      <w:r>
        <w:rPr>
          <w:rFonts w:ascii="Times New Roman" w:hAnsi="Times New Roman" w:cs="Times New Roman"/>
          <w:sz w:val="24"/>
          <w:szCs w:val="24"/>
        </w:rPr>
        <w:t>)</w:t>
      </w:r>
    </w:p>
    <w:p w:rsidR="00547A3A" w:rsidRPr="0056319F" w:rsidP="00326CA6" w14:paraId="1CCE0753" w14:textId="6E33AE8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Ever had a genetic test (GTGRISK_A)</w:t>
      </w:r>
    </w:p>
    <w:p w:rsidR="0056319F" w:rsidP="00745859" w14:paraId="26D9AA4A" w14:textId="77777777">
      <w:pPr>
        <w:rPr>
          <w:rFonts w:ascii="Times New Roman" w:hAnsi="Times New Roman" w:cs="Times New Roman"/>
          <w:sz w:val="24"/>
          <w:szCs w:val="24"/>
          <w:u w:val="single"/>
        </w:rPr>
      </w:pPr>
    </w:p>
    <w:p w:rsidR="00745859" w:rsidP="00745859" w14:paraId="000D54DD" w14:textId="50501042">
      <w:pPr>
        <w:rPr>
          <w:rFonts w:ascii="Times New Roman" w:hAnsi="Times New Roman" w:cs="Times New Roman"/>
          <w:sz w:val="24"/>
          <w:szCs w:val="24"/>
          <w:u w:val="single"/>
        </w:rPr>
      </w:pPr>
      <w:r w:rsidRPr="002A49FA">
        <w:rPr>
          <w:rFonts w:ascii="Times New Roman" w:hAnsi="Times New Roman" w:cs="Times New Roman"/>
          <w:sz w:val="24"/>
          <w:szCs w:val="24"/>
          <w:u w:val="single"/>
        </w:rPr>
        <w:t>Duplication and Previous NHIS</w:t>
      </w:r>
    </w:p>
    <w:p w:rsidR="00D04F80" w:rsidP="00EA758E" w14:paraId="082040EB" w14:textId="28C9F93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Both of these</w:t>
      </w:r>
      <w:r>
        <w:rPr>
          <w:rFonts w:ascii="Times New Roman" w:hAnsi="Times New Roman" w:cs="Times New Roman"/>
          <w:sz w:val="24"/>
          <w:szCs w:val="24"/>
        </w:rPr>
        <w:t xml:space="preserve"> items were</w:t>
      </w:r>
      <w:r w:rsidRPr="00D04F80">
        <w:rPr>
          <w:rFonts w:ascii="Times New Roman" w:hAnsi="Times New Roman" w:cs="Times New Roman"/>
          <w:sz w:val="24"/>
          <w:szCs w:val="24"/>
        </w:rPr>
        <w:t xml:space="preserve"> fielded </w:t>
      </w:r>
      <w:r w:rsidR="008A5E1F">
        <w:rPr>
          <w:rFonts w:ascii="Times New Roman" w:hAnsi="Times New Roman" w:cs="Times New Roman"/>
          <w:sz w:val="24"/>
          <w:szCs w:val="24"/>
        </w:rPr>
        <w:t>on</w:t>
      </w:r>
      <w:r w:rsidRPr="00D04F80">
        <w:rPr>
          <w:rFonts w:ascii="Times New Roman" w:hAnsi="Times New Roman" w:cs="Times New Roman"/>
          <w:sz w:val="24"/>
          <w:szCs w:val="24"/>
        </w:rPr>
        <w:t xml:space="preserve"> the 2010 and the 2015 NHIS</w:t>
      </w:r>
      <w:r w:rsidR="008A5E1F">
        <w:rPr>
          <w:rFonts w:ascii="Times New Roman" w:hAnsi="Times New Roman" w:cs="Times New Roman"/>
          <w:sz w:val="24"/>
          <w:szCs w:val="24"/>
        </w:rPr>
        <w:t>.</w:t>
      </w:r>
    </w:p>
    <w:p w:rsidR="006822B9" w:rsidP="00745859" w14:paraId="1E68A364" w14:textId="77777777">
      <w:pPr>
        <w:rPr>
          <w:rFonts w:ascii="Times New Roman" w:hAnsi="Times New Roman" w:cs="Times New Roman"/>
          <w:sz w:val="24"/>
          <w:szCs w:val="24"/>
          <w:u w:val="single"/>
        </w:rPr>
      </w:pPr>
    </w:p>
    <w:p w:rsidR="00745859" w:rsidP="00745859" w14:paraId="1A7D4BCC" w14:textId="6AB4352B">
      <w:pPr>
        <w:rPr>
          <w:rFonts w:ascii="Times New Roman" w:hAnsi="Times New Roman" w:cs="Times New Roman"/>
          <w:sz w:val="24"/>
          <w:szCs w:val="24"/>
          <w:u w:val="single"/>
        </w:rPr>
      </w:pPr>
      <w:r w:rsidRPr="002A49FA">
        <w:rPr>
          <w:rFonts w:ascii="Times New Roman" w:hAnsi="Times New Roman" w:cs="Times New Roman"/>
          <w:sz w:val="24"/>
          <w:szCs w:val="24"/>
          <w:u w:val="single"/>
        </w:rPr>
        <w:t xml:space="preserve">Proposed Use of the Data </w:t>
      </w:r>
    </w:p>
    <w:p w:rsidR="00E175E4" w:rsidP="00EA758E" w14:paraId="25BC1F3B" w14:textId="799E7456">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D</w:t>
      </w:r>
      <w:r w:rsidRPr="00511D2E">
        <w:rPr>
          <w:rFonts w:ascii="Times New Roman" w:hAnsi="Times New Roman" w:cs="Times New Roman"/>
          <w:sz w:val="24"/>
          <w:szCs w:val="24"/>
        </w:rPr>
        <w:t xml:space="preserve">ata </w:t>
      </w:r>
      <w:r>
        <w:rPr>
          <w:rFonts w:ascii="Times New Roman" w:hAnsi="Times New Roman" w:cs="Times New Roman"/>
          <w:sz w:val="24"/>
          <w:szCs w:val="24"/>
        </w:rPr>
        <w:t>from the</w:t>
      </w:r>
      <w:r>
        <w:rPr>
          <w:rFonts w:ascii="Times New Roman" w:hAnsi="Times New Roman" w:cs="Times New Roman"/>
          <w:sz w:val="24"/>
          <w:szCs w:val="24"/>
        </w:rPr>
        <w:t xml:space="preserve"> item</w:t>
      </w:r>
      <w:r>
        <w:rPr>
          <w:rFonts w:ascii="Times New Roman" w:hAnsi="Times New Roman" w:cs="Times New Roman"/>
          <w:sz w:val="24"/>
          <w:szCs w:val="24"/>
        </w:rPr>
        <w:t xml:space="preserve"> </w:t>
      </w:r>
      <w:r w:rsidRPr="00D04F80">
        <w:rPr>
          <w:rFonts w:ascii="Times New Roman" w:hAnsi="Times New Roman" w:cs="Times New Roman"/>
          <w:sz w:val="24"/>
          <w:szCs w:val="24"/>
        </w:rPr>
        <w:t xml:space="preserve">on ever having discussed genetic cancer risk test with health </w:t>
      </w:r>
      <w:r w:rsidRPr="00D04F80">
        <w:rPr>
          <w:rFonts w:ascii="Times New Roman" w:hAnsi="Times New Roman" w:cs="Times New Roman"/>
          <w:sz w:val="24"/>
          <w:szCs w:val="24"/>
        </w:rPr>
        <w:t>professional</w:t>
      </w:r>
      <w:r>
        <w:rPr>
          <w:rFonts w:ascii="Times New Roman" w:hAnsi="Times New Roman" w:cs="Times New Roman"/>
          <w:sz w:val="24"/>
          <w:szCs w:val="24"/>
        </w:rPr>
        <w:t xml:space="preserve">  </w:t>
      </w:r>
      <w:r w:rsidRPr="00511D2E">
        <w:rPr>
          <w:rFonts w:ascii="Times New Roman" w:hAnsi="Times New Roman" w:cs="Times New Roman"/>
          <w:sz w:val="24"/>
          <w:szCs w:val="24"/>
        </w:rPr>
        <w:t>will</w:t>
      </w:r>
      <w:r w:rsidRPr="00511D2E">
        <w:rPr>
          <w:rFonts w:ascii="Times New Roman" w:hAnsi="Times New Roman" w:cs="Times New Roman"/>
          <w:sz w:val="24"/>
          <w:szCs w:val="24"/>
        </w:rPr>
        <w:t xml:space="preserve"> be </w:t>
      </w:r>
      <w:r>
        <w:rPr>
          <w:rFonts w:ascii="Times New Roman" w:hAnsi="Times New Roman" w:cs="Times New Roman"/>
          <w:sz w:val="24"/>
          <w:szCs w:val="24"/>
        </w:rPr>
        <w:t xml:space="preserve">used </w:t>
      </w:r>
      <w:r w:rsidRPr="00511D2E">
        <w:rPr>
          <w:rFonts w:ascii="Times New Roman" w:hAnsi="Times New Roman" w:cs="Times New Roman"/>
          <w:sz w:val="24"/>
          <w:szCs w:val="24"/>
        </w:rPr>
        <w:t xml:space="preserve">to provide a point estimate of the proportion of high-risk individuals (as determined by items on family history of breast and ovarian cancer) who have had a conversation with medical providers about receiving genetic testing (a proxy for genetic counseling) </w:t>
      </w:r>
      <w:r>
        <w:rPr>
          <w:rFonts w:ascii="Times New Roman" w:hAnsi="Times New Roman" w:cs="Times New Roman"/>
          <w:sz w:val="24"/>
          <w:szCs w:val="24"/>
        </w:rPr>
        <w:t>(GTPOSS1_A)</w:t>
      </w:r>
      <w:r w:rsidRPr="00511D2E">
        <w:rPr>
          <w:rFonts w:ascii="Times New Roman" w:hAnsi="Times New Roman" w:cs="Times New Roman"/>
          <w:sz w:val="24"/>
          <w:szCs w:val="24"/>
        </w:rPr>
        <w:t>.</w:t>
      </w:r>
    </w:p>
    <w:p w:rsidR="00817B6B" w:rsidP="00817B6B" w14:paraId="4EE1FE74" w14:textId="77777777">
      <w:pPr>
        <w:pStyle w:val="ListParagraph"/>
        <w:rPr>
          <w:rFonts w:ascii="Times New Roman" w:hAnsi="Times New Roman" w:cs="Times New Roman"/>
          <w:sz w:val="24"/>
          <w:szCs w:val="24"/>
        </w:rPr>
      </w:pPr>
    </w:p>
    <w:p w:rsidR="00E97E6A" w:rsidP="00EA758E" w14:paraId="77CE7351" w14:textId="60A4ADF4">
      <w:pPr>
        <w:pStyle w:val="ListParagraph"/>
        <w:numPr>
          <w:ilvl w:val="0"/>
          <w:numId w:val="17"/>
        </w:numPr>
        <w:rPr>
          <w:rFonts w:ascii="Times New Roman" w:hAnsi="Times New Roman" w:cs="Times New Roman"/>
          <w:sz w:val="24"/>
          <w:szCs w:val="24"/>
        </w:rPr>
      </w:pPr>
      <w:r w:rsidRPr="003D6334">
        <w:rPr>
          <w:rFonts w:ascii="Times New Roman" w:hAnsi="Times New Roman" w:cs="Times New Roman"/>
          <w:sz w:val="24"/>
          <w:szCs w:val="24"/>
        </w:rPr>
        <w:t>Results from Allen et al</w:t>
      </w:r>
      <w:r w:rsidR="00F10080">
        <w:rPr>
          <w:rFonts w:ascii="Times New Roman" w:hAnsi="Times New Roman" w:cs="Times New Roman"/>
          <w:sz w:val="24"/>
          <w:szCs w:val="24"/>
        </w:rPr>
        <w:t>.</w:t>
      </w:r>
      <w:r w:rsidRPr="003D6334">
        <w:rPr>
          <w:rFonts w:ascii="Times New Roman" w:hAnsi="Times New Roman" w:cs="Times New Roman"/>
          <w:sz w:val="24"/>
          <w:szCs w:val="24"/>
        </w:rPr>
        <w:t xml:space="preserve">, </w:t>
      </w:r>
      <w:r>
        <w:rPr>
          <w:rFonts w:ascii="Times New Roman" w:hAnsi="Times New Roman" w:cs="Times New Roman"/>
          <w:sz w:val="24"/>
          <w:szCs w:val="24"/>
        </w:rPr>
        <w:t>using th</w:t>
      </w:r>
      <w:r w:rsidR="00F10080">
        <w:rPr>
          <w:rFonts w:ascii="Times New Roman" w:hAnsi="Times New Roman" w:cs="Times New Roman"/>
          <w:sz w:val="24"/>
          <w:szCs w:val="24"/>
        </w:rPr>
        <w:t>e</w:t>
      </w:r>
      <w:r>
        <w:rPr>
          <w:rFonts w:ascii="Times New Roman" w:hAnsi="Times New Roman" w:cs="Times New Roman"/>
          <w:sz w:val="24"/>
          <w:szCs w:val="24"/>
        </w:rPr>
        <w:t xml:space="preserve"> 2015</w:t>
      </w:r>
      <w:r w:rsidR="008B73FC">
        <w:rPr>
          <w:rFonts w:ascii="Times New Roman" w:hAnsi="Times New Roman" w:cs="Times New Roman"/>
          <w:sz w:val="24"/>
          <w:szCs w:val="24"/>
        </w:rPr>
        <w:t xml:space="preserve"> NHIS data, </w:t>
      </w:r>
      <w:r w:rsidRPr="003D6334">
        <w:rPr>
          <w:rFonts w:ascii="Times New Roman" w:hAnsi="Times New Roman" w:cs="Times New Roman"/>
          <w:sz w:val="24"/>
          <w:szCs w:val="24"/>
        </w:rPr>
        <w:t>indicate that 4.</w:t>
      </w:r>
      <w:r w:rsidR="008B73FC">
        <w:rPr>
          <w:rFonts w:ascii="Times New Roman" w:hAnsi="Times New Roman" w:cs="Times New Roman"/>
          <w:sz w:val="24"/>
          <w:szCs w:val="24"/>
        </w:rPr>
        <w:t>6</w:t>
      </w:r>
      <w:r w:rsidRPr="003D6334">
        <w:rPr>
          <w:rFonts w:ascii="Times New Roman" w:hAnsi="Times New Roman" w:cs="Times New Roman"/>
          <w:sz w:val="24"/>
          <w:szCs w:val="24"/>
        </w:rPr>
        <w:t xml:space="preserve">% of women discussed genetic testing with their medical provider </w:t>
      </w:r>
      <w:r w:rsidR="00001064">
        <w:rPr>
          <w:rFonts w:ascii="Times New Roman" w:hAnsi="Times New Roman" w:cs="Times New Roman"/>
          <w:sz w:val="24"/>
          <w:szCs w:val="24"/>
        </w:rPr>
        <w:t>(</w:t>
      </w:r>
      <w:r w:rsidR="00653333">
        <w:rPr>
          <w:rFonts w:ascii="Times New Roman" w:hAnsi="Times New Roman" w:cs="Times New Roman"/>
          <w:sz w:val="24"/>
          <w:szCs w:val="24"/>
        </w:rPr>
        <w:t>2.5% of all adults).</w:t>
      </w:r>
      <w:r w:rsidR="00D97ADA">
        <w:rPr>
          <w:rFonts w:ascii="Times New Roman" w:hAnsi="Times New Roman" w:cs="Times New Roman"/>
          <w:sz w:val="24"/>
          <w:szCs w:val="24"/>
        </w:rPr>
        <w:t xml:space="preserve"> </w:t>
      </w:r>
      <w:r>
        <w:rPr>
          <w:rFonts w:ascii="Times New Roman" w:hAnsi="Times New Roman" w:cs="Times New Roman"/>
          <w:sz w:val="24"/>
          <w:szCs w:val="24"/>
        </w:rPr>
        <w:t>B</w:t>
      </w:r>
      <w:r w:rsidRPr="00311507">
        <w:rPr>
          <w:rFonts w:ascii="Times New Roman" w:hAnsi="Times New Roman" w:cs="Times New Roman"/>
          <w:sz w:val="24"/>
          <w:szCs w:val="24"/>
        </w:rPr>
        <w:t>ased on a sample size of N~27,000 adults,</w:t>
      </w:r>
      <w:r>
        <w:rPr>
          <w:rFonts w:ascii="Times New Roman" w:hAnsi="Times New Roman" w:cs="Times New Roman"/>
          <w:sz w:val="24"/>
          <w:szCs w:val="24"/>
        </w:rPr>
        <w:t xml:space="preserve"> reliable estimates can be made for any subpopulation that is at least </w:t>
      </w:r>
      <w:r w:rsidR="00225E01">
        <w:rPr>
          <w:rFonts w:ascii="Times New Roman" w:hAnsi="Times New Roman" w:cs="Times New Roman"/>
          <w:sz w:val="24"/>
          <w:szCs w:val="24"/>
        </w:rPr>
        <w:t>4</w:t>
      </w:r>
      <w:r>
        <w:rPr>
          <w:rFonts w:ascii="Times New Roman" w:hAnsi="Times New Roman" w:cs="Times New Roman"/>
          <w:sz w:val="24"/>
          <w:szCs w:val="24"/>
        </w:rPr>
        <w:t>% of total population. For example, reliable estimates can be made for</w:t>
      </w:r>
      <w:r w:rsidR="00CB49D9">
        <w:rPr>
          <w:rFonts w:ascii="Times New Roman" w:hAnsi="Times New Roman" w:cs="Times New Roman"/>
          <w:sz w:val="24"/>
          <w:szCs w:val="24"/>
        </w:rPr>
        <w:t xml:space="preserve"> the</w:t>
      </w:r>
      <w:r w:rsidRPr="002E0EC5">
        <w:rPr>
          <w:rFonts w:ascii="Times New Roman" w:hAnsi="Times New Roman" w:cs="Times New Roman"/>
          <w:sz w:val="24"/>
          <w:szCs w:val="24"/>
        </w:rPr>
        <w:t xml:space="preserve"> 5.5% of all adults </w:t>
      </w:r>
      <w:r>
        <w:rPr>
          <w:rFonts w:ascii="Times New Roman" w:hAnsi="Times New Roman" w:cs="Times New Roman"/>
          <w:sz w:val="24"/>
          <w:szCs w:val="24"/>
        </w:rPr>
        <w:t xml:space="preserve">who </w:t>
      </w:r>
      <w:r w:rsidRPr="002E0EC5">
        <w:rPr>
          <w:rFonts w:ascii="Times New Roman" w:hAnsi="Times New Roman" w:cs="Times New Roman"/>
          <w:sz w:val="24"/>
          <w:szCs w:val="24"/>
        </w:rPr>
        <w:t>have a family history associated with Hereditary Breast and Ovarian Cancer Syndrome</w:t>
      </w:r>
      <w:r>
        <w:rPr>
          <w:rFonts w:ascii="Times New Roman" w:hAnsi="Times New Roman" w:cs="Times New Roman"/>
          <w:sz w:val="24"/>
          <w:szCs w:val="24"/>
        </w:rPr>
        <w:t>.</w:t>
      </w:r>
    </w:p>
    <w:p w:rsidR="00E175E4" w:rsidP="00E97E6A" w14:paraId="2DBD637B" w14:textId="56B54748">
      <w:pPr>
        <w:pStyle w:val="ListParagraph"/>
        <w:rPr>
          <w:rFonts w:ascii="Times New Roman" w:hAnsi="Times New Roman" w:cs="Times New Roman"/>
          <w:sz w:val="24"/>
          <w:szCs w:val="24"/>
        </w:rPr>
      </w:pPr>
    </w:p>
    <w:p w:rsidR="005A4233" w:rsidP="00EA758E" w14:paraId="2EDEA570" w14:textId="4310605C">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D</w:t>
      </w:r>
      <w:r w:rsidRPr="00511D2E">
        <w:rPr>
          <w:rFonts w:ascii="Times New Roman" w:hAnsi="Times New Roman" w:cs="Times New Roman"/>
          <w:sz w:val="24"/>
          <w:szCs w:val="24"/>
        </w:rPr>
        <w:t xml:space="preserve">ata </w:t>
      </w:r>
      <w:r>
        <w:rPr>
          <w:rFonts w:ascii="Times New Roman" w:hAnsi="Times New Roman" w:cs="Times New Roman"/>
          <w:sz w:val="24"/>
          <w:szCs w:val="24"/>
        </w:rPr>
        <w:t xml:space="preserve">from the item </w:t>
      </w:r>
      <w:r w:rsidRPr="00D04F80">
        <w:rPr>
          <w:rFonts w:ascii="Times New Roman" w:hAnsi="Times New Roman" w:cs="Times New Roman"/>
          <w:sz w:val="24"/>
          <w:szCs w:val="24"/>
        </w:rPr>
        <w:t>on ever having</w:t>
      </w:r>
      <w:r w:rsidRPr="006C7931">
        <w:rPr>
          <w:rFonts w:ascii="Times New Roman" w:hAnsi="Times New Roman" w:cs="Times New Roman"/>
          <w:sz w:val="24"/>
          <w:szCs w:val="24"/>
        </w:rPr>
        <w:t xml:space="preserve"> </w:t>
      </w:r>
      <w:r>
        <w:rPr>
          <w:rFonts w:ascii="Times New Roman" w:hAnsi="Times New Roman" w:cs="Times New Roman"/>
          <w:sz w:val="24"/>
          <w:szCs w:val="24"/>
        </w:rPr>
        <w:t xml:space="preserve">had </w:t>
      </w:r>
      <w:r w:rsidRPr="00872CF2">
        <w:rPr>
          <w:rFonts w:ascii="Times New Roman" w:hAnsi="Times New Roman" w:cs="Times New Roman"/>
          <w:sz w:val="24"/>
          <w:szCs w:val="24"/>
        </w:rPr>
        <w:t xml:space="preserve">genetic testing </w:t>
      </w:r>
      <w:r>
        <w:rPr>
          <w:rFonts w:ascii="Times New Roman" w:hAnsi="Times New Roman" w:cs="Times New Roman"/>
          <w:sz w:val="24"/>
          <w:szCs w:val="24"/>
        </w:rPr>
        <w:t>for determining the risk of developing cancer in the future</w:t>
      </w:r>
      <w:r w:rsidRPr="006C7931">
        <w:rPr>
          <w:rFonts w:ascii="Times New Roman" w:hAnsi="Times New Roman" w:cs="Times New Roman"/>
          <w:sz w:val="24"/>
          <w:szCs w:val="24"/>
        </w:rPr>
        <w:t xml:space="preserve"> will be </w:t>
      </w:r>
      <w:r>
        <w:rPr>
          <w:rFonts w:ascii="Times New Roman" w:hAnsi="Times New Roman" w:cs="Times New Roman"/>
          <w:sz w:val="24"/>
          <w:szCs w:val="24"/>
        </w:rPr>
        <w:t xml:space="preserve">used </w:t>
      </w:r>
      <w:r w:rsidRPr="006C7931">
        <w:rPr>
          <w:rFonts w:ascii="Times New Roman" w:hAnsi="Times New Roman" w:cs="Times New Roman"/>
          <w:sz w:val="24"/>
          <w:szCs w:val="24"/>
        </w:rPr>
        <w:t xml:space="preserve">to provide a point estimate of the proportion </w:t>
      </w:r>
      <w:r w:rsidRPr="006C7931">
        <w:rPr>
          <w:rFonts w:ascii="Times New Roman" w:hAnsi="Times New Roman" w:cs="Times New Roman"/>
          <w:sz w:val="24"/>
          <w:szCs w:val="24"/>
        </w:rPr>
        <w:t xml:space="preserve">of high-risk individuals (as determined by items on family history of breast and ovarian cancer) who have received genetic testing </w:t>
      </w:r>
      <w:r w:rsidR="000E33AB">
        <w:rPr>
          <w:rFonts w:ascii="Times New Roman" w:hAnsi="Times New Roman" w:cs="Times New Roman"/>
          <w:sz w:val="24"/>
          <w:szCs w:val="24"/>
        </w:rPr>
        <w:t>(GTGRISK_A).</w:t>
      </w:r>
    </w:p>
    <w:p w:rsidR="00994863" w:rsidRPr="00994863" w:rsidP="00994863" w14:paraId="2D102ED2" w14:textId="77777777">
      <w:pPr>
        <w:pStyle w:val="ListParagraph"/>
        <w:rPr>
          <w:rFonts w:ascii="Times New Roman" w:hAnsi="Times New Roman" w:cs="Times New Roman"/>
          <w:sz w:val="24"/>
          <w:szCs w:val="24"/>
        </w:rPr>
      </w:pPr>
    </w:p>
    <w:p w:rsidR="001C49E9" w:rsidRPr="001C49E9" w:rsidP="00EA758E" w14:paraId="34156464" w14:textId="40DA86E7">
      <w:pPr>
        <w:pStyle w:val="ListParagraph"/>
        <w:numPr>
          <w:ilvl w:val="0"/>
          <w:numId w:val="17"/>
        </w:numPr>
        <w:rPr>
          <w:rFonts w:ascii="Times New Roman" w:hAnsi="Times New Roman" w:cs="Times New Roman"/>
          <w:sz w:val="24"/>
          <w:szCs w:val="24"/>
          <w:u w:val="single"/>
        </w:rPr>
      </w:pPr>
      <w:r w:rsidRPr="001C49E9">
        <w:rPr>
          <w:rFonts w:ascii="Times New Roman" w:hAnsi="Times New Roman" w:cs="Times New Roman"/>
          <w:sz w:val="24"/>
          <w:szCs w:val="24"/>
        </w:rPr>
        <w:t>Results from Allen et al., using the 2015 NHIS data, indicate that</w:t>
      </w:r>
      <w:r w:rsidRPr="001C49E9" w:rsidR="00994863">
        <w:rPr>
          <w:rFonts w:ascii="Times New Roman" w:hAnsi="Times New Roman" w:cs="Times New Roman"/>
          <w:sz w:val="24"/>
          <w:szCs w:val="24"/>
        </w:rPr>
        <w:t xml:space="preserve">, </w:t>
      </w:r>
      <w:r w:rsidRPr="001C49E9" w:rsidR="002A4CB8">
        <w:rPr>
          <w:rFonts w:ascii="Times New Roman" w:hAnsi="Times New Roman" w:cs="Times New Roman"/>
          <w:sz w:val="24"/>
          <w:szCs w:val="24"/>
        </w:rPr>
        <w:t xml:space="preserve">among </w:t>
      </w:r>
      <w:r w:rsidRPr="001C49E9" w:rsidR="004C1B15">
        <w:rPr>
          <w:rFonts w:ascii="Times New Roman" w:hAnsi="Times New Roman" w:cs="Times New Roman"/>
          <w:sz w:val="24"/>
          <w:szCs w:val="24"/>
        </w:rPr>
        <w:t>women</w:t>
      </w:r>
      <w:r w:rsidRPr="001C49E9" w:rsidR="002A4CB8">
        <w:rPr>
          <w:rFonts w:ascii="Times New Roman" w:hAnsi="Times New Roman" w:cs="Times New Roman"/>
          <w:sz w:val="24"/>
          <w:szCs w:val="24"/>
        </w:rPr>
        <w:t xml:space="preserve"> with the most high-risk family histories, approximately 7.9% reported receiving genetic testing</w:t>
      </w:r>
      <w:r w:rsidRPr="001C49E9" w:rsidR="001E60A7">
        <w:rPr>
          <w:rFonts w:ascii="Times New Roman" w:hAnsi="Times New Roman" w:cs="Times New Roman"/>
          <w:sz w:val="24"/>
          <w:szCs w:val="24"/>
        </w:rPr>
        <w:t xml:space="preserve"> (1.7% of all women</w:t>
      </w:r>
      <w:r w:rsidRPr="001C49E9" w:rsidR="000E33AB">
        <w:rPr>
          <w:rFonts w:ascii="Times New Roman" w:hAnsi="Times New Roman" w:cs="Times New Roman"/>
          <w:sz w:val="24"/>
          <w:szCs w:val="24"/>
        </w:rPr>
        <w:t xml:space="preserve">; </w:t>
      </w:r>
      <w:r w:rsidRPr="001C49E9" w:rsidR="00585933">
        <w:rPr>
          <w:rFonts w:ascii="Times New Roman" w:hAnsi="Times New Roman" w:cs="Times New Roman"/>
          <w:sz w:val="24"/>
          <w:szCs w:val="24"/>
        </w:rPr>
        <w:t xml:space="preserve">1% of all adults). Based on a sample size of N~27,000 adults, reliable estimates can be made for any subpopulation that is at least </w:t>
      </w:r>
      <w:r w:rsidRPr="001C49E9" w:rsidR="000E33AB">
        <w:rPr>
          <w:rFonts w:ascii="Times New Roman" w:hAnsi="Times New Roman" w:cs="Times New Roman"/>
          <w:sz w:val="24"/>
          <w:szCs w:val="24"/>
        </w:rPr>
        <w:t>11</w:t>
      </w:r>
      <w:r w:rsidRPr="001C49E9" w:rsidR="00585933">
        <w:rPr>
          <w:rFonts w:ascii="Times New Roman" w:hAnsi="Times New Roman" w:cs="Times New Roman"/>
          <w:sz w:val="24"/>
          <w:szCs w:val="24"/>
        </w:rPr>
        <w:t>% of total population.</w:t>
      </w:r>
    </w:p>
    <w:p w:rsidR="001C49E9" w:rsidRPr="001C49E9" w:rsidP="001C49E9" w14:paraId="1217D9D9" w14:textId="77777777">
      <w:pPr>
        <w:pStyle w:val="ListParagraph"/>
        <w:rPr>
          <w:rFonts w:ascii="Times New Roman" w:hAnsi="Times New Roman" w:cs="Times New Roman"/>
          <w:sz w:val="24"/>
          <w:szCs w:val="24"/>
          <w:u w:val="single"/>
        </w:rPr>
      </w:pPr>
    </w:p>
    <w:p w:rsidR="00745859" w:rsidP="00745859" w14:paraId="061F7663" w14:textId="01585083">
      <w:pPr>
        <w:rPr>
          <w:rFonts w:ascii="Times New Roman" w:hAnsi="Times New Roman" w:cs="Times New Roman"/>
          <w:b/>
          <w:bCs/>
          <w:sz w:val="24"/>
          <w:szCs w:val="24"/>
        </w:rPr>
      </w:pPr>
      <w:r w:rsidRPr="002A49FA">
        <w:rPr>
          <w:rFonts w:ascii="Times New Roman" w:hAnsi="Times New Roman" w:cs="Times New Roman"/>
          <w:sz w:val="24"/>
          <w:szCs w:val="24"/>
          <w:u w:val="single"/>
        </w:rPr>
        <w:t>References</w:t>
      </w:r>
    </w:p>
    <w:p w:rsidR="0056319F" w:rsidP="00EA758E" w14:paraId="6373656B" w14:textId="2ADBCF58">
      <w:pPr>
        <w:pStyle w:val="ListParagraph"/>
        <w:numPr>
          <w:ilvl w:val="0"/>
          <w:numId w:val="21"/>
        </w:numPr>
        <w:rPr>
          <w:rFonts w:ascii="Times New Roman" w:hAnsi="Times New Roman" w:cs="Times New Roman"/>
          <w:sz w:val="24"/>
          <w:szCs w:val="24"/>
        </w:rPr>
      </w:pPr>
      <w:r w:rsidRPr="0056319F">
        <w:rPr>
          <w:rFonts w:ascii="Times New Roman" w:hAnsi="Times New Roman" w:cs="Times New Roman"/>
          <w:sz w:val="24"/>
          <w:szCs w:val="24"/>
        </w:rPr>
        <w:t xml:space="preserve">Allen CG, Roberts M, Guan Y. Exploring predictors of genetic counseling and testing for hereditary breast and ovarian cancer: Findings from the 2015 US National Health Interview Survey. </w:t>
      </w:r>
      <w:r w:rsidRPr="0056319F">
        <w:rPr>
          <w:rFonts w:ascii="Times New Roman" w:hAnsi="Times New Roman" w:cs="Times New Roman"/>
          <w:i/>
          <w:iCs/>
          <w:sz w:val="24"/>
          <w:szCs w:val="24"/>
        </w:rPr>
        <w:t>Journal of Personalized Medicine</w:t>
      </w:r>
      <w:r w:rsidRPr="0056319F">
        <w:rPr>
          <w:rFonts w:ascii="Times New Roman" w:hAnsi="Times New Roman" w:cs="Times New Roman"/>
          <w:sz w:val="24"/>
          <w:szCs w:val="24"/>
        </w:rPr>
        <w:t>. 2019;9(2):26.</w:t>
      </w:r>
    </w:p>
    <w:p w:rsidR="00233282" w:rsidRPr="00233282" w:rsidP="00233282" w14:paraId="4DAE2A26" w14:textId="77777777">
      <w:pPr>
        <w:pStyle w:val="ListParagraph"/>
        <w:rPr>
          <w:rFonts w:ascii="Times New Roman" w:hAnsi="Times New Roman" w:cs="Times New Roman"/>
          <w:sz w:val="24"/>
          <w:szCs w:val="24"/>
        </w:rPr>
      </w:pPr>
    </w:p>
    <w:p w:rsidR="0056319F" w:rsidRPr="0056319F" w:rsidP="00EA758E" w14:paraId="5D06B2BB" w14:textId="22B35F55">
      <w:pPr>
        <w:pStyle w:val="ListParagraph"/>
        <w:numPr>
          <w:ilvl w:val="0"/>
          <w:numId w:val="21"/>
        </w:numPr>
        <w:rPr>
          <w:rFonts w:ascii="Times New Roman" w:hAnsi="Times New Roman" w:cs="Times New Roman"/>
          <w:sz w:val="24"/>
          <w:szCs w:val="24"/>
        </w:rPr>
      </w:pPr>
      <w:r w:rsidRPr="0056319F">
        <w:rPr>
          <w:rFonts w:ascii="Times New Roman" w:hAnsi="Times New Roman" w:cs="Times New Roman"/>
          <w:sz w:val="24"/>
          <w:szCs w:val="24"/>
        </w:rPr>
        <w:t xml:space="preserve">Childers CP, Childers KK, Maggard-Gibbons M, Macinko J. National estimates of genetic testing in women with a history of breast or ovarian cancer. </w:t>
      </w:r>
      <w:r w:rsidRPr="0056319F">
        <w:rPr>
          <w:rFonts w:ascii="Times New Roman" w:hAnsi="Times New Roman" w:cs="Times New Roman"/>
          <w:i/>
          <w:iCs/>
          <w:sz w:val="24"/>
          <w:szCs w:val="24"/>
        </w:rPr>
        <w:t>Journal of Clinical Oncology</w:t>
      </w:r>
      <w:r w:rsidRPr="0056319F">
        <w:rPr>
          <w:rFonts w:ascii="Times New Roman" w:hAnsi="Times New Roman" w:cs="Times New Roman"/>
          <w:sz w:val="24"/>
          <w:szCs w:val="24"/>
        </w:rPr>
        <w:t>. 2017;35(34):3800.</w:t>
      </w:r>
    </w:p>
    <w:p w:rsidR="00233282" w:rsidP="00233282" w14:paraId="1CF9C1D1" w14:textId="77777777">
      <w:pPr>
        <w:pStyle w:val="ListParagraph"/>
        <w:rPr>
          <w:rFonts w:ascii="Times New Roman" w:hAnsi="Times New Roman" w:cs="Times New Roman"/>
          <w:sz w:val="24"/>
          <w:szCs w:val="24"/>
        </w:rPr>
      </w:pPr>
    </w:p>
    <w:p w:rsidR="0056319F" w:rsidRPr="0056319F" w:rsidP="00EA758E" w14:paraId="0B1C8D60" w14:textId="17792128">
      <w:pPr>
        <w:pStyle w:val="ListParagraph"/>
        <w:numPr>
          <w:ilvl w:val="0"/>
          <w:numId w:val="21"/>
        </w:numPr>
        <w:rPr>
          <w:rFonts w:ascii="Times New Roman" w:hAnsi="Times New Roman" w:cs="Times New Roman"/>
          <w:sz w:val="24"/>
          <w:szCs w:val="24"/>
        </w:rPr>
      </w:pPr>
      <w:r w:rsidRPr="0056319F">
        <w:rPr>
          <w:rFonts w:ascii="Times New Roman" w:hAnsi="Times New Roman" w:cs="Times New Roman"/>
          <w:sz w:val="24"/>
          <w:szCs w:val="24"/>
        </w:rPr>
        <w:t xml:space="preserve">Han X, Jemal A. Recent patterns in genetic testing for breast and ovarian cancer risk in the US. </w:t>
      </w:r>
      <w:r w:rsidRPr="0056319F">
        <w:rPr>
          <w:rFonts w:ascii="Times New Roman" w:hAnsi="Times New Roman" w:cs="Times New Roman"/>
          <w:i/>
          <w:iCs/>
          <w:sz w:val="24"/>
          <w:szCs w:val="24"/>
        </w:rPr>
        <w:t>American Journal of Preventive Medicine</w:t>
      </w:r>
      <w:r w:rsidRPr="0056319F">
        <w:rPr>
          <w:rFonts w:ascii="Times New Roman" w:hAnsi="Times New Roman" w:cs="Times New Roman"/>
          <w:sz w:val="24"/>
          <w:szCs w:val="24"/>
        </w:rPr>
        <w:t>. 2017;53(4):504-7.</w:t>
      </w:r>
    </w:p>
    <w:p w:rsidR="0056319F" w:rsidP="00B46103" w14:paraId="7A401B49" w14:textId="77777777">
      <w:pPr>
        <w:rPr>
          <w:rFonts w:ascii="Times New Roman" w:hAnsi="Times New Roman" w:cs="Times New Roman"/>
          <w:b/>
          <w:bCs/>
          <w:sz w:val="24"/>
          <w:szCs w:val="24"/>
        </w:rPr>
      </w:pPr>
    </w:p>
    <w:p w:rsidR="00BF1EC0" w:rsidRPr="00BF1EC0" w:rsidP="00BF1EC0" w14:paraId="0EE14486" w14:textId="77777777">
      <w:pPr>
        <w:spacing w:after="0" w:line="240" w:lineRule="auto"/>
        <w:textAlignment w:val="baseline"/>
        <w:rPr>
          <w:rFonts w:ascii="Segoe UI" w:eastAsia="Times New Roman" w:hAnsi="Segoe UI" w:cs="Segoe UI"/>
          <w:sz w:val="18"/>
          <w:szCs w:val="18"/>
        </w:rPr>
      </w:pPr>
      <w:r w:rsidRPr="00BF1EC0">
        <w:rPr>
          <w:rFonts w:ascii="Times New Roman" w:eastAsia="Times New Roman" w:hAnsi="Times New Roman" w:cs="Times New Roman"/>
          <w:b/>
          <w:bCs/>
          <w:sz w:val="24"/>
          <w:szCs w:val="24"/>
        </w:rPr>
        <w:t>Workplace Exposure to Ototoxic Substances – Sample Adult</w:t>
      </w:r>
      <w:r w:rsidRPr="00BF1EC0">
        <w:rPr>
          <w:rFonts w:ascii="Times New Roman" w:eastAsia="Times New Roman" w:hAnsi="Times New Roman" w:cs="Times New Roman"/>
          <w:sz w:val="24"/>
          <w:szCs w:val="24"/>
        </w:rPr>
        <w:t> </w:t>
      </w:r>
    </w:p>
    <w:p w:rsidR="00E20479" w:rsidP="00BF1EC0" w14:paraId="5E8224C5" w14:textId="77777777">
      <w:pPr>
        <w:spacing w:after="0" w:line="240" w:lineRule="auto"/>
        <w:textAlignment w:val="baseline"/>
        <w:rPr>
          <w:rFonts w:ascii="Times New Roman" w:eastAsia="Times New Roman" w:hAnsi="Times New Roman" w:cs="Times New Roman"/>
          <w:sz w:val="24"/>
          <w:szCs w:val="24"/>
        </w:rPr>
      </w:pPr>
    </w:p>
    <w:p w:rsidR="00BF1EC0" w:rsidRPr="00BF1EC0" w:rsidP="00BF1EC0" w14:paraId="730E7F13" w14:textId="3F0FDC45">
      <w:pPr>
        <w:spacing w:after="0" w:line="240" w:lineRule="auto"/>
        <w:textAlignment w:val="baseline"/>
        <w:rPr>
          <w:rFonts w:ascii="Segoe UI" w:eastAsia="Times New Roman" w:hAnsi="Segoe UI" w:cs="Segoe UI"/>
          <w:sz w:val="18"/>
          <w:szCs w:val="18"/>
        </w:rPr>
      </w:pPr>
      <w:r w:rsidRPr="00BF1EC0">
        <w:rPr>
          <w:rFonts w:ascii="Times New Roman" w:eastAsia="Times New Roman" w:hAnsi="Times New Roman" w:cs="Times New Roman"/>
          <w:sz w:val="24"/>
          <w:szCs w:val="24"/>
        </w:rPr>
        <w:t>Sponsor:</w:t>
      </w:r>
      <w:r w:rsidRPr="00BF1EC0">
        <w:rPr>
          <w:rFonts w:ascii="Calibri" w:eastAsia="Times New Roman" w:hAnsi="Calibri" w:cs="Calibri"/>
        </w:rPr>
        <w:t xml:space="preserve">  </w:t>
      </w:r>
      <w:r w:rsidRPr="00BF1EC0">
        <w:rPr>
          <w:rFonts w:ascii="Times New Roman" w:eastAsia="Times New Roman" w:hAnsi="Times New Roman" w:cs="Times New Roman"/>
          <w:sz w:val="24"/>
          <w:szCs w:val="24"/>
        </w:rPr>
        <w:t>CDC/NIOSH - National Institute for Occupational Safety and Health </w:t>
      </w:r>
    </w:p>
    <w:p w:rsidR="00E20479" w:rsidP="00BF1EC0" w14:paraId="6D4DF58C" w14:textId="77777777">
      <w:pPr>
        <w:spacing w:after="0" w:line="240" w:lineRule="auto"/>
        <w:textAlignment w:val="baseline"/>
        <w:rPr>
          <w:rFonts w:ascii="Times New Roman" w:eastAsia="Times New Roman" w:hAnsi="Times New Roman" w:cs="Times New Roman"/>
          <w:sz w:val="24"/>
          <w:szCs w:val="24"/>
        </w:rPr>
      </w:pPr>
    </w:p>
    <w:p w:rsidR="00BF1EC0" w:rsidRPr="00BF1EC0" w:rsidP="00BF1EC0" w14:paraId="0E2DF72A" w14:textId="41C99460">
      <w:pPr>
        <w:spacing w:after="0" w:line="240" w:lineRule="auto"/>
        <w:textAlignment w:val="baseline"/>
        <w:rPr>
          <w:rFonts w:ascii="Segoe UI" w:eastAsia="Times New Roman" w:hAnsi="Segoe UI" w:cs="Segoe UI"/>
          <w:sz w:val="18"/>
          <w:szCs w:val="18"/>
        </w:rPr>
      </w:pPr>
      <w:r w:rsidRPr="00BF1EC0">
        <w:rPr>
          <w:rFonts w:ascii="Times New Roman" w:eastAsia="Times New Roman" w:hAnsi="Times New Roman" w:cs="Times New Roman"/>
          <w:sz w:val="24"/>
          <w:szCs w:val="24"/>
        </w:rPr>
        <w:t>Occupational hearing loss (OHL) is caused almost entirely by exposure to hazardous workplace noise and ototoxic chemicals. Ototoxic chemicals can cause OHL in the absence of noise, make the ear more susceptible to the damaging effects of noise, or both, with potential synergistic effects. Ototoxic chemical classes include solvents, heavy metals, nitriles, pharmaceuticals, and asphyxiants (e.g., second-hand tobacco smoke) [OSHA &amp; NIOSH, 2018; Campo et al., 2013; Johnson &amp; Morata, 2010]. These chemicals are found in common industrial products, such as cleaners, thinners, paints, lacquers, industrial glues, pesticides, antineoplastic drugs, lead, organic tin compounds, organic cyanides, tobacco smoke and engine exhaust, and are used in many industries, including manufacturing, mining, utilities, construction, and agriculture [OSHA &amp; NIOSH, 2018].   </w:t>
      </w:r>
    </w:p>
    <w:p w:rsidR="00E20479" w:rsidP="00BF1EC0" w14:paraId="2B2795ED" w14:textId="77777777">
      <w:pPr>
        <w:spacing w:after="0" w:line="240" w:lineRule="auto"/>
        <w:textAlignment w:val="baseline"/>
        <w:rPr>
          <w:rFonts w:ascii="Times New Roman" w:eastAsia="Times New Roman" w:hAnsi="Times New Roman" w:cs="Times New Roman"/>
          <w:sz w:val="24"/>
          <w:szCs w:val="24"/>
        </w:rPr>
      </w:pPr>
    </w:p>
    <w:p w:rsidR="00BF1EC0" w:rsidRPr="00BF1EC0" w:rsidP="00BF1EC0" w14:paraId="146FB218" w14:textId="3715417F">
      <w:pPr>
        <w:spacing w:after="0" w:line="240" w:lineRule="auto"/>
        <w:textAlignment w:val="baseline"/>
        <w:rPr>
          <w:rFonts w:ascii="Segoe UI" w:eastAsia="Times New Roman" w:hAnsi="Segoe UI" w:cs="Segoe UI"/>
          <w:sz w:val="18"/>
          <w:szCs w:val="18"/>
        </w:rPr>
      </w:pPr>
      <w:r w:rsidRPr="00BF1EC0">
        <w:rPr>
          <w:rFonts w:ascii="Times New Roman" w:eastAsia="Times New Roman" w:hAnsi="Times New Roman" w:cs="Times New Roman"/>
          <w:sz w:val="24"/>
          <w:szCs w:val="24"/>
        </w:rPr>
        <w:t xml:space="preserve">The items proposed for 2023 are intended to allow analysts to provide point estimates of exposure to ototoxic solvents in the workplace by industry and occupation. This is </w:t>
      </w:r>
      <w:r w:rsidR="00070A5A">
        <w:rPr>
          <w:rFonts w:ascii="Times New Roman" w:eastAsia="Times New Roman" w:hAnsi="Times New Roman" w:cs="Times New Roman"/>
          <w:sz w:val="24"/>
          <w:szCs w:val="24"/>
        </w:rPr>
        <w:t>similar to</w:t>
      </w:r>
      <w:r w:rsidR="00070A5A">
        <w:rPr>
          <w:rFonts w:ascii="Times New Roman" w:eastAsia="Times New Roman" w:hAnsi="Times New Roman" w:cs="Times New Roman"/>
          <w:sz w:val="24"/>
          <w:szCs w:val="24"/>
        </w:rPr>
        <w:t xml:space="preserve"> </w:t>
      </w:r>
      <w:r w:rsidR="00FD0B16">
        <w:rPr>
          <w:rFonts w:ascii="Times New Roman" w:eastAsia="Times New Roman" w:hAnsi="Times New Roman" w:cs="Times New Roman"/>
          <w:sz w:val="24"/>
          <w:szCs w:val="24"/>
        </w:rPr>
        <w:t>previous</w:t>
      </w:r>
      <w:r w:rsidRPr="00BF1EC0" w:rsidR="00FD0B16">
        <w:rPr>
          <w:rFonts w:ascii="Times New Roman" w:eastAsia="Times New Roman" w:hAnsi="Times New Roman" w:cs="Times New Roman"/>
          <w:sz w:val="24"/>
          <w:szCs w:val="24"/>
        </w:rPr>
        <w:t xml:space="preserve"> </w:t>
      </w:r>
      <w:r w:rsidRPr="00BF1EC0">
        <w:rPr>
          <w:rFonts w:ascii="Times New Roman" w:eastAsia="Times New Roman" w:hAnsi="Times New Roman" w:cs="Times New Roman"/>
          <w:sz w:val="24"/>
          <w:szCs w:val="24"/>
        </w:rPr>
        <w:t>NHIS sponsored content, from which NIOSH has been able to generate representative U.S. worker estimates for self-reported hearing difficulty, occupational noise exposure, tinnitus, and other related outcomes/exposures by large industry and occupation categories and demographics. </w:t>
      </w:r>
    </w:p>
    <w:p w:rsidR="00E20479" w:rsidP="00BF1EC0" w14:paraId="6C559502" w14:textId="77777777">
      <w:pPr>
        <w:spacing w:after="0" w:line="240" w:lineRule="auto"/>
        <w:textAlignment w:val="baseline"/>
        <w:rPr>
          <w:rFonts w:ascii="Times New Roman" w:eastAsia="Times New Roman" w:hAnsi="Times New Roman" w:cs="Times New Roman"/>
          <w:sz w:val="24"/>
          <w:szCs w:val="24"/>
        </w:rPr>
      </w:pPr>
    </w:p>
    <w:p w:rsidR="00BF1EC0" w:rsidRPr="00BF1EC0" w:rsidP="00BF1EC0" w14:paraId="1C10002A" w14:textId="28AF68D6">
      <w:pPr>
        <w:spacing w:after="0" w:line="240" w:lineRule="auto"/>
        <w:textAlignment w:val="baseline"/>
        <w:rPr>
          <w:rFonts w:ascii="Segoe UI" w:eastAsia="Times New Roman" w:hAnsi="Segoe UI" w:cs="Segoe UI"/>
          <w:sz w:val="18"/>
          <w:szCs w:val="18"/>
        </w:rPr>
      </w:pPr>
      <w:r w:rsidRPr="00BF1EC0">
        <w:rPr>
          <w:rFonts w:ascii="Times New Roman" w:eastAsia="Times New Roman" w:hAnsi="Times New Roman" w:cs="Times New Roman"/>
          <w:sz w:val="24"/>
          <w:szCs w:val="24"/>
        </w:rPr>
        <w:t xml:space="preserve">The proposed ototoxicity items will be fielded along with a set of hearing items sponsored by NIH/NIDCD - National Institute on Deafness and Other Communication Disorders. Fielding this </w:t>
      </w:r>
      <w:r w:rsidRPr="00BF1EC0">
        <w:rPr>
          <w:rFonts w:ascii="Times New Roman" w:eastAsia="Times New Roman" w:hAnsi="Times New Roman" w:cs="Times New Roman"/>
          <w:sz w:val="24"/>
          <w:szCs w:val="24"/>
        </w:rPr>
        <w:t>sponsored content together will allow exploration of associations between ototoxic chemical exposures, noise exposures, hearing loss and other factors by industry and occupation. </w:t>
      </w:r>
    </w:p>
    <w:p w:rsidR="00E20479" w:rsidP="00BF1EC0" w14:paraId="4FA5CA9F" w14:textId="77777777">
      <w:pPr>
        <w:spacing w:after="0" w:line="240" w:lineRule="auto"/>
        <w:textAlignment w:val="baseline"/>
        <w:rPr>
          <w:rFonts w:ascii="Times New Roman" w:eastAsia="Times New Roman" w:hAnsi="Times New Roman" w:cs="Times New Roman"/>
          <w:sz w:val="24"/>
          <w:szCs w:val="24"/>
          <w:u w:val="single"/>
        </w:rPr>
      </w:pPr>
    </w:p>
    <w:p w:rsidR="00BF1EC0" w:rsidP="00BF1EC0" w14:paraId="2CE2FCA3" w14:textId="1C3B2B71">
      <w:pPr>
        <w:spacing w:after="0" w:line="240" w:lineRule="auto"/>
        <w:textAlignment w:val="baseline"/>
        <w:rPr>
          <w:rFonts w:ascii="Times New Roman" w:eastAsia="Times New Roman" w:hAnsi="Times New Roman" w:cs="Times New Roman"/>
          <w:sz w:val="24"/>
          <w:szCs w:val="24"/>
        </w:rPr>
      </w:pPr>
      <w:r w:rsidRPr="00BF1EC0">
        <w:rPr>
          <w:rFonts w:ascii="Times New Roman" w:eastAsia="Times New Roman" w:hAnsi="Times New Roman" w:cs="Times New Roman"/>
          <w:sz w:val="24"/>
          <w:szCs w:val="24"/>
          <w:u w:val="single"/>
        </w:rPr>
        <w:t>Concepts Measured</w:t>
      </w:r>
      <w:r w:rsidRPr="00BF1EC0">
        <w:rPr>
          <w:rFonts w:ascii="Times New Roman" w:eastAsia="Times New Roman" w:hAnsi="Times New Roman" w:cs="Times New Roman"/>
          <w:sz w:val="24"/>
          <w:szCs w:val="24"/>
        </w:rPr>
        <w:t> </w:t>
      </w:r>
    </w:p>
    <w:p w:rsidR="00E20479" w:rsidRPr="00BF1EC0" w:rsidP="00BF1EC0" w14:paraId="24FE589B" w14:textId="77777777">
      <w:pPr>
        <w:spacing w:after="0" w:line="240" w:lineRule="auto"/>
        <w:textAlignment w:val="baseline"/>
        <w:rPr>
          <w:rFonts w:ascii="Segoe UI" w:eastAsia="Times New Roman" w:hAnsi="Segoe UI" w:cs="Segoe UI"/>
          <w:sz w:val="18"/>
          <w:szCs w:val="18"/>
        </w:rPr>
      </w:pPr>
    </w:p>
    <w:p w:rsidR="00BF1EC0" w:rsidRPr="00E20479" w:rsidP="00EA758E" w14:paraId="1B02C798" w14:textId="77777777">
      <w:pPr>
        <w:pStyle w:val="ListParagraph"/>
        <w:numPr>
          <w:ilvl w:val="0"/>
          <w:numId w:val="32"/>
        </w:numPr>
        <w:textAlignment w:val="baseline"/>
        <w:rPr>
          <w:rFonts w:ascii="Times New Roman" w:eastAsia="Times New Roman" w:hAnsi="Times New Roman" w:cs="Times New Roman"/>
          <w:sz w:val="24"/>
          <w:szCs w:val="24"/>
        </w:rPr>
      </w:pPr>
      <w:r w:rsidRPr="00E20479">
        <w:rPr>
          <w:rFonts w:ascii="Times New Roman" w:eastAsia="Times New Roman" w:hAnsi="Times New Roman" w:cs="Times New Roman"/>
          <w:sz w:val="24"/>
          <w:szCs w:val="24"/>
        </w:rPr>
        <w:t>Job exposure to solvents or materials (HRJBEXP12M_A) </w:t>
      </w:r>
    </w:p>
    <w:p w:rsidR="00BF1EC0" w:rsidRPr="00E20479" w:rsidP="00EA758E" w14:paraId="54AFC58B" w14:textId="77777777">
      <w:pPr>
        <w:pStyle w:val="ListParagraph"/>
        <w:numPr>
          <w:ilvl w:val="0"/>
          <w:numId w:val="32"/>
        </w:numPr>
        <w:textAlignment w:val="baseline"/>
        <w:rPr>
          <w:rFonts w:ascii="Times New Roman" w:eastAsia="Times New Roman" w:hAnsi="Times New Roman" w:cs="Times New Roman"/>
          <w:sz w:val="24"/>
          <w:szCs w:val="24"/>
        </w:rPr>
      </w:pPr>
      <w:r w:rsidRPr="00E20479">
        <w:rPr>
          <w:rFonts w:ascii="Times New Roman" w:eastAsia="Times New Roman" w:hAnsi="Times New Roman" w:cs="Times New Roman"/>
          <w:sz w:val="24"/>
          <w:szCs w:val="24"/>
        </w:rPr>
        <w:t>Job exposure to tobacco smoke (HRJBEXPTB_A) </w:t>
      </w:r>
    </w:p>
    <w:p w:rsidR="00BF1EC0" w:rsidRPr="00E20479" w:rsidP="00EA758E" w14:paraId="763A4F97" w14:textId="77777777">
      <w:pPr>
        <w:pStyle w:val="ListParagraph"/>
        <w:numPr>
          <w:ilvl w:val="0"/>
          <w:numId w:val="32"/>
        </w:numPr>
        <w:textAlignment w:val="baseline"/>
        <w:rPr>
          <w:rFonts w:ascii="Times New Roman" w:eastAsia="Times New Roman" w:hAnsi="Times New Roman" w:cs="Times New Roman"/>
          <w:sz w:val="24"/>
          <w:szCs w:val="24"/>
        </w:rPr>
      </w:pPr>
      <w:r w:rsidRPr="00E20479">
        <w:rPr>
          <w:rFonts w:ascii="Times New Roman" w:eastAsia="Times New Roman" w:hAnsi="Times New Roman" w:cs="Times New Roman"/>
          <w:sz w:val="24"/>
          <w:szCs w:val="24"/>
        </w:rPr>
        <w:t>Job exposure to solvents or other substances for 4 or more hours (HRJEXP4HR_A) </w:t>
      </w:r>
    </w:p>
    <w:p w:rsidR="00BF1EC0" w:rsidRPr="00BF1EC0" w:rsidP="00BF1EC0" w14:paraId="360C5BDA" w14:textId="77777777">
      <w:pPr>
        <w:spacing w:after="0" w:line="240" w:lineRule="auto"/>
        <w:textAlignment w:val="baseline"/>
        <w:rPr>
          <w:rFonts w:ascii="Segoe UI" w:eastAsia="Times New Roman" w:hAnsi="Segoe UI" w:cs="Segoe UI"/>
          <w:sz w:val="18"/>
          <w:szCs w:val="18"/>
        </w:rPr>
      </w:pPr>
      <w:r w:rsidRPr="00BF1EC0">
        <w:rPr>
          <w:rFonts w:ascii="Times New Roman" w:eastAsia="Times New Roman" w:hAnsi="Times New Roman" w:cs="Times New Roman"/>
          <w:sz w:val="24"/>
          <w:szCs w:val="24"/>
        </w:rPr>
        <w:t> </w:t>
      </w:r>
    </w:p>
    <w:p w:rsidR="00BF1EC0" w:rsidRPr="00BF1EC0" w:rsidP="00BF1EC0" w14:paraId="132C87C0" w14:textId="77777777">
      <w:pPr>
        <w:spacing w:after="0" w:line="240" w:lineRule="auto"/>
        <w:textAlignment w:val="baseline"/>
        <w:rPr>
          <w:rFonts w:ascii="Segoe UI" w:eastAsia="Times New Roman" w:hAnsi="Segoe UI" w:cs="Segoe UI"/>
          <w:sz w:val="18"/>
          <w:szCs w:val="18"/>
        </w:rPr>
      </w:pPr>
      <w:r w:rsidRPr="00BF1EC0">
        <w:rPr>
          <w:rFonts w:ascii="Times New Roman" w:eastAsia="Times New Roman" w:hAnsi="Times New Roman" w:cs="Times New Roman"/>
          <w:sz w:val="24"/>
          <w:szCs w:val="24"/>
          <w:u w:val="single"/>
        </w:rPr>
        <w:t>Duplication, Previous NHIS, and Cognitive Testing</w:t>
      </w:r>
      <w:r w:rsidRPr="00BF1EC0">
        <w:rPr>
          <w:rFonts w:ascii="Times New Roman" w:eastAsia="Times New Roman" w:hAnsi="Times New Roman" w:cs="Times New Roman"/>
          <w:sz w:val="24"/>
          <w:szCs w:val="24"/>
        </w:rPr>
        <w:t> </w:t>
      </w:r>
    </w:p>
    <w:p w:rsidR="00BF1EC0" w:rsidRPr="00E20479" w:rsidP="00EA758E" w14:paraId="2E608427" w14:textId="77777777">
      <w:pPr>
        <w:pStyle w:val="ListParagraph"/>
        <w:numPr>
          <w:ilvl w:val="0"/>
          <w:numId w:val="33"/>
        </w:numPr>
        <w:textAlignment w:val="baseline"/>
        <w:rPr>
          <w:rFonts w:ascii="Times New Roman" w:eastAsia="Times New Roman" w:hAnsi="Times New Roman" w:cs="Times New Roman"/>
          <w:sz w:val="24"/>
          <w:szCs w:val="24"/>
        </w:rPr>
      </w:pPr>
      <w:r w:rsidRPr="00E20479">
        <w:rPr>
          <w:rFonts w:ascii="Times New Roman" w:eastAsia="Times New Roman" w:hAnsi="Times New Roman" w:cs="Times New Roman"/>
          <w:sz w:val="24"/>
          <w:szCs w:val="24"/>
        </w:rPr>
        <w:t xml:space="preserve">The item on job exposure to ototoxic solvents or materials (HRJBEXP12M_A) is </w:t>
      </w:r>
      <w:r w:rsidRPr="00E20479">
        <w:rPr>
          <w:rFonts w:ascii="Times New Roman" w:eastAsia="Times New Roman" w:hAnsi="Times New Roman" w:cs="Times New Roman"/>
          <w:sz w:val="24"/>
          <w:szCs w:val="24"/>
        </w:rPr>
        <w:t>new  and</w:t>
      </w:r>
      <w:r w:rsidRPr="00E20479">
        <w:rPr>
          <w:rFonts w:ascii="Times New Roman" w:eastAsia="Times New Roman" w:hAnsi="Times New Roman" w:cs="Times New Roman"/>
          <w:sz w:val="24"/>
          <w:szCs w:val="24"/>
        </w:rPr>
        <w:t xml:space="preserve"> has not appeared in prior NHIS surveys. However, results from cognitive testing indicate that respondents understand and </w:t>
      </w:r>
      <w:r w:rsidRPr="00E20479">
        <w:rPr>
          <w:rFonts w:ascii="Times New Roman" w:eastAsia="Times New Roman" w:hAnsi="Times New Roman" w:cs="Times New Roman"/>
          <w:sz w:val="24"/>
          <w:szCs w:val="24"/>
        </w:rPr>
        <w:t>are able to</w:t>
      </w:r>
      <w:r w:rsidRPr="00E20479">
        <w:rPr>
          <w:rFonts w:ascii="Times New Roman" w:eastAsia="Times New Roman" w:hAnsi="Times New Roman" w:cs="Times New Roman"/>
          <w:sz w:val="24"/>
          <w:szCs w:val="24"/>
        </w:rPr>
        <w:t xml:space="preserve"> answer the item in the ways intended by the developers. </w:t>
      </w:r>
    </w:p>
    <w:p w:rsidR="00BF1EC0" w:rsidRPr="00BF1EC0" w:rsidP="00E20479" w14:paraId="47BA96DF" w14:textId="6C26EA29">
      <w:pPr>
        <w:spacing w:after="0" w:line="240" w:lineRule="auto"/>
        <w:ind w:left="-300"/>
        <w:textAlignment w:val="baseline"/>
        <w:rPr>
          <w:rFonts w:ascii="Segoe UI" w:eastAsia="Times New Roman" w:hAnsi="Segoe UI" w:cs="Segoe UI"/>
          <w:sz w:val="18"/>
          <w:szCs w:val="18"/>
        </w:rPr>
      </w:pPr>
    </w:p>
    <w:p w:rsidR="00BF1EC0" w:rsidRPr="00E20479" w:rsidP="00EA758E" w14:paraId="5C3AC685" w14:textId="77777777">
      <w:pPr>
        <w:pStyle w:val="ListParagraph"/>
        <w:numPr>
          <w:ilvl w:val="0"/>
          <w:numId w:val="33"/>
        </w:numPr>
        <w:textAlignment w:val="baseline"/>
        <w:rPr>
          <w:rFonts w:ascii="Times New Roman" w:eastAsia="Times New Roman" w:hAnsi="Times New Roman" w:cs="Times New Roman"/>
          <w:sz w:val="24"/>
          <w:szCs w:val="24"/>
        </w:rPr>
      </w:pPr>
      <w:r w:rsidRPr="00E20479">
        <w:rPr>
          <w:rFonts w:ascii="Times New Roman" w:eastAsia="Times New Roman" w:hAnsi="Times New Roman" w:cs="Times New Roman"/>
          <w:sz w:val="24"/>
          <w:szCs w:val="24"/>
        </w:rPr>
        <w:t>A similar item on exposure to tobacco smoke has appeared in prior NHIS surveys, including 2010 and 2015. </w:t>
      </w:r>
    </w:p>
    <w:p w:rsidR="00BF1EC0" w:rsidRPr="00BF1EC0" w:rsidP="00E20479" w14:paraId="55DED087" w14:textId="33B2FA9C">
      <w:pPr>
        <w:spacing w:after="0" w:line="240" w:lineRule="auto"/>
        <w:ind w:left="-300"/>
        <w:textAlignment w:val="baseline"/>
        <w:rPr>
          <w:rFonts w:ascii="Segoe UI" w:eastAsia="Times New Roman" w:hAnsi="Segoe UI" w:cs="Segoe UI"/>
          <w:sz w:val="18"/>
          <w:szCs w:val="18"/>
        </w:rPr>
      </w:pPr>
    </w:p>
    <w:p w:rsidR="00BF1EC0" w:rsidRPr="00E20479" w:rsidP="00EA758E" w14:paraId="5FF2C0AE" w14:textId="77777777">
      <w:pPr>
        <w:pStyle w:val="ListParagraph"/>
        <w:numPr>
          <w:ilvl w:val="0"/>
          <w:numId w:val="33"/>
        </w:numPr>
        <w:textAlignment w:val="baseline"/>
        <w:rPr>
          <w:rFonts w:ascii="Times New Roman" w:eastAsia="Times New Roman" w:hAnsi="Times New Roman" w:cs="Times New Roman"/>
          <w:sz w:val="24"/>
          <w:szCs w:val="24"/>
        </w:rPr>
      </w:pPr>
      <w:r w:rsidRPr="00E20479">
        <w:rPr>
          <w:rFonts w:ascii="Times New Roman" w:eastAsia="Times New Roman" w:hAnsi="Times New Roman" w:cs="Times New Roman"/>
          <w:sz w:val="24"/>
          <w:szCs w:val="24"/>
        </w:rPr>
        <w:t xml:space="preserve">The </w:t>
      </w:r>
      <w:r w:rsidRPr="00E20479">
        <w:rPr>
          <w:rFonts w:ascii="Times New Roman" w:eastAsia="Times New Roman" w:hAnsi="Times New Roman" w:cs="Times New Roman"/>
          <w:sz w:val="24"/>
          <w:szCs w:val="24"/>
        </w:rPr>
        <w:t>four hour</w:t>
      </w:r>
      <w:r w:rsidRPr="00E20479">
        <w:rPr>
          <w:rFonts w:ascii="Times New Roman" w:eastAsia="Times New Roman" w:hAnsi="Times New Roman" w:cs="Times New Roman"/>
          <w:sz w:val="24"/>
          <w:szCs w:val="24"/>
        </w:rPr>
        <w:t xml:space="preserve"> threshold is new and is intended to measure typical exposure and filter out incidental exposure (HRJEXP4HR_A, HRJEXP4HR_A). Results from cognitive testing indicate these items work as intended. </w:t>
      </w:r>
    </w:p>
    <w:p w:rsidR="00BF1EC0" w:rsidRPr="00BF1EC0" w:rsidP="00BF1EC0" w14:paraId="7ED6B3CA" w14:textId="77777777">
      <w:pPr>
        <w:spacing w:after="0" w:line="240" w:lineRule="auto"/>
        <w:ind w:left="720"/>
        <w:textAlignment w:val="baseline"/>
        <w:rPr>
          <w:rFonts w:ascii="Segoe UI" w:eastAsia="Times New Roman" w:hAnsi="Segoe UI" w:cs="Segoe UI"/>
          <w:sz w:val="18"/>
          <w:szCs w:val="18"/>
        </w:rPr>
      </w:pPr>
      <w:r w:rsidRPr="00BF1EC0">
        <w:rPr>
          <w:rFonts w:ascii="Times New Roman" w:eastAsia="Times New Roman" w:hAnsi="Times New Roman" w:cs="Times New Roman"/>
          <w:sz w:val="24"/>
          <w:szCs w:val="24"/>
        </w:rPr>
        <w:t> </w:t>
      </w:r>
    </w:p>
    <w:p w:rsidR="00BF1EC0" w:rsidP="00BF1EC0" w14:paraId="0DBC51C2" w14:textId="77777777">
      <w:pPr>
        <w:spacing w:after="0" w:line="240" w:lineRule="auto"/>
        <w:textAlignment w:val="baseline"/>
        <w:rPr>
          <w:rFonts w:ascii="Times New Roman" w:eastAsia="Times New Roman" w:hAnsi="Times New Roman" w:cs="Times New Roman"/>
          <w:sz w:val="24"/>
          <w:szCs w:val="24"/>
        </w:rPr>
      </w:pPr>
      <w:r w:rsidRPr="00BF1EC0">
        <w:rPr>
          <w:rFonts w:ascii="Times New Roman" w:eastAsia="Times New Roman" w:hAnsi="Times New Roman" w:cs="Times New Roman"/>
          <w:sz w:val="24"/>
          <w:szCs w:val="24"/>
          <w:u w:val="single"/>
        </w:rPr>
        <w:t>Proposed Use of the Data </w:t>
      </w:r>
      <w:r w:rsidRPr="00BF1EC0">
        <w:rPr>
          <w:rFonts w:ascii="Times New Roman" w:eastAsia="Times New Roman" w:hAnsi="Times New Roman" w:cs="Times New Roman"/>
          <w:sz w:val="24"/>
          <w:szCs w:val="24"/>
        </w:rPr>
        <w:t> </w:t>
      </w:r>
    </w:p>
    <w:p w:rsidR="00E736BC" w:rsidRPr="00BF1EC0" w:rsidP="00BF1EC0" w14:paraId="68F5A034" w14:textId="77777777">
      <w:pPr>
        <w:spacing w:after="0" w:line="240" w:lineRule="auto"/>
        <w:textAlignment w:val="baseline"/>
        <w:rPr>
          <w:rFonts w:ascii="Segoe UI" w:eastAsia="Times New Roman" w:hAnsi="Segoe UI" w:cs="Segoe UI"/>
          <w:sz w:val="18"/>
          <w:szCs w:val="18"/>
        </w:rPr>
      </w:pPr>
    </w:p>
    <w:p w:rsidR="00BF1EC0" w:rsidRPr="00E20479" w:rsidP="00EA758E" w14:paraId="0C993F3E" w14:textId="77777777">
      <w:pPr>
        <w:pStyle w:val="ListParagraph"/>
        <w:numPr>
          <w:ilvl w:val="0"/>
          <w:numId w:val="34"/>
        </w:numPr>
        <w:textAlignment w:val="baseline"/>
        <w:rPr>
          <w:rFonts w:ascii="Times New Roman" w:eastAsia="Times New Roman" w:hAnsi="Times New Roman" w:cs="Times New Roman"/>
          <w:sz w:val="24"/>
          <w:szCs w:val="24"/>
        </w:rPr>
      </w:pPr>
      <w:r w:rsidRPr="00E20479">
        <w:rPr>
          <w:rFonts w:ascii="Times New Roman" w:eastAsia="Times New Roman" w:hAnsi="Times New Roman" w:cs="Times New Roman"/>
          <w:sz w:val="24"/>
          <w:szCs w:val="24"/>
        </w:rPr>
        <w:t>Analyzing the data from these survey questions will allow   </w:t>
      </w:r>
    </w:p>
    <w:p w:rsidR="00BF1EC0" w:rsidRPr="00E20479" w:rsidP="00EA758E" w14:paraId="6E1BF71A" w14:textId="77777777">
      <w:pPr>
        <w:pStyle w:val="ListParagraph"/>
        <w:numPr>
          <w:ilvl w:val="1"/>
          <w:numId w:val="34"/>
        </w:numPr>
        <w:textAlignment w:val="baseline"/>
        <w:rPr>
          <w:rFonts w:ascii="Times New Roman" w:eastAsia="Times New Roman" w:hAnsi="Times New Roman" w:cs="Times New Roman"/>
          <w:sz w:val="24"/>
          <w:szCs w:val="24"/>
        </w:rPr>
      </w:pPr>
      <w:r w:rsidRPr="00E20479">
        <w:rPr>
          <w:rFonts w:ascii="Times New Roman" w:eastAsia="Times New Roman" w:hAnsi="Times New Roman" w:cs="Times New Roman"/>
          <w:sz w:val="24"/>
          <w:szCs w:val="24"/>
        </w:rPr>
        <w:t xml:space="preserve">the production of the first set of </w:t>
      </w:r>
      <w:r w:rsidRPr="00E20479">
        <w:rPr>
          <w:rFonts w:ascii="Times New Roman" w:eastAsia="Times New Roman" w:hAnsi="Times New Roman" w:cs="Times New Roman"/>
          <w:sz w:val="24"/>
          <w:szCs w:val="24"/>
        </w:rPr>
        <w:t>nationally-representative</w:t>
      </w:r>
      <w:r w:rsidRPr="00E20479">
        <w:rPr>
          <w:rFonts w:ascii="Times New Roman" w:eastAsia="Times New Roman" w:hAnsi="Times New Roman" w:cs="Times New Roman"/>
          <w:sz w:val="24"/>
          <w:szCs w:val="24"/>
        </w:rPr>
        <w:t xml:space="preserve"> U.S. worker prevalence estimates for ototoxic chemical exposure by large industry and occupation categories  </w:t>
      </w:r>
    </w:p>
    <w:p w:rsidR="00BF1EC0" w:rsidRPr="00E20479" w:rsidP="00EA758E" w14:paraId="41E38885" w14:textId="77777777">
      <w:pPr>
        <w:pStyle w:val="ListParagraph"/>
        <w:numPr>
          <w:ilvl w:val="1"/>
          <w:numId w:val="34"/>
        </w:numPr>
        <w:textAlignment w:val="baseline"/>
        <w:rPr>
          <w:rFonts w:ascii="Times New Roman" w:eastAsia="Times New Roman" w:hAnsi="Times New Roman" w:cs="Times New Roman"/>
          <w:sz w:val="24"/>
          <w:szCs w:val="24"/>
        </w:rPr>
      </w:pPr>
      <w:r w:rsidRPr="00E20479">
        <w:rPr>
          <w:rFonts w:ascii="Times New Roman" w:eastAsia="Times New Roman" w:hAnsi="Times New Roman" w:cs="Times New Roman"/>
          <w:sz w:val="24"/>
          <w:szCs w:val="24"/>
        </w:rPr>
        <w:t xml:space="preserve">the identification of </w:t>
      </w:r>
      <w:r w:rsidRPr="00E20479">
        <w:rPr>
          <w:rFonts w:ascii="Times New Roman" w:eastAsia="Times New Roman" w:hAnsi="Times New Roman" w:cs="Times New Roman"/>
          <w:sz w:val="24"/>
          <w:szCs w:val="24"/>
        </w:rPr>
        <w:t>high risk</w:t>
      </w:r>
      <w:r w:rsidRPr="00E20479">
        <w:rPr>
          <w:rFonts w:ascii="Times New Roman" w:eastAsia="Times New Roman" w:hAnsi="Times New Roman" w:cs="Times New Roman"/>
          <w:sz w:val="24"/>
          <w:szCs w:val="24"/>
        </w:rPr>
        <w:t xml:space="preserve"> groups  </w:t>
      </w:r>
    </w:p>
    <w:p w:rsidR="00BF1EC0" w:rsidRPr="00E20479" w:rsidP="00EA758E" w14:paraId="50F93BB2" w14:textId="77777777">
      <w:pPr>
        <w:pStyle w:val="ListParagraph"/>
        <w:numPr>
          <w:ilvl w:val="1"/>
          <w:numId w:val="34"/>
        </w:numPr>
        <w:textAlignment w:val="baseline"/>
        <w:rPr>
          <w:rFonts w:ascii="Times New Roman" w:eastAsia="Times New Roman" w:hAnsi="Times New Roman" w:cs="Times New Roman"/>
          <w:sz w:val="24"/>
          <w:szCs w:val="24"/>
        </w:rPr>
      </w:pPr>
      <w:r w:rsidRPr="00E20479">
        <w:rPr>
          <w:rFonts w:ascii="Times New Roman" w:eastAsia="Times New Roman" w:hAnsi="Times New Roman" w:cs="Times New Roman"/>
          <w:sz w:val="24"/>
          <w:szCs w:val="24"/>
        </w:rPr>
        <w:t>the exploration of associations between ototoxic chemical exposures, noise exposures, hearing loss and other factors </w:t>
      </w:r>
    </w:p>
    <w:p w:rsidR="00B15650" w:rsidP="00B15650" w14:paraId="54ED23E2" w14:textId="77777777">
      <w:pPr>
        <w:pStyle w:val="ListParagraph"/>
        <w:ind w:left="1440"/>
        <w:textAlignment w:val="baseline"/>
        <w:rPr>
          <w:rFonts w:ascii="Times New Roman" w:eastAsia="Times New Roman" w:hAnsi="Times New Roman" w:cs="Times New Roman"/>
          <w:sz w:val="24"/>
          <w:szCs w:val="24"/>
        </w:rPr>
      </w:pPr>
    </w:p>
    <w:p w:rsidR="004D66B2" w:rsidRPr="004D66B2" w:rsidP="00EA758E" w14:paraId="4B5E75ED" w14:textId="7BFA2573">
      <w:pPr>
        <w:pStyle w:val="ListParagraph"/>
        <w:numPr>
          <w:ilvl w:val="0"/>
          <w:numId w:val="34"/>
        </w:numP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Approximately 58% of the NHIS sample adults are workers.</w:t>
      </w:r>
    </w:p>
    <w:p w:rsidR="00BF1EC0" w:rsidRPr="00BF1EC0" w:rsidP="00E20479" w14:paraId="0473EC4A" w14:textId="7004A3B0">
      <w:pPr>
        <w:spacing w:after="0" w:line="240" w:lineRule="auto"/>
        <w:ind w:left="360" w:firstLine="60"/>
        <w:textAlignment w:val="baseline"/>
        <w:rPr>
          <w:rFonts w:ascii="Segoe UI" w:eastAsia="Times New Roman" w:hAnsi="Segoe UI" w:cs="Segoe UI"/>
          <w:sz w:val="18"/>
          <w:szCs w:val="18"/>
        </w:rPr>
      </w:pPr>
    </w:p>
    <w:p w:rsidR="00BF1EC0" w:rsidRPr="00E20479" w:rsidP="00EA758E" w14:paraId="6E3C9771" w14:textId="1E9551C2">
      <w:pPr>
        <w:pStyle w:val="ListParagraph"/>
        <w:numPr>
          <w:ilvl w:val="0"/>
          <w:numId w:val="34"/>
        </w:numPr>
        <w:textAlignment w:val="baseline"/>
        <w:rPr>
          <w:rFonts w:ascii="Times New Roman" w:eastAsia="Times New Roman" w:hAnsi="Times New Roman" w:cs="Times New Roman"/>
          <w:sz w:val="24"/>
          <w:szCs w:val="24"/>
        </w:rPr>
      </w:pPr>
      <w:r w:rsidRPr="00E20479">
        <w:rPr>
          <w:rFonts w:ascii="Times New Roman" w:eastAsia="Times New Roman" w:hAnsi="Times New Roman" w:cs="Times New Roman"/>
          <w:sz w:val="24"/>
          <w:szCs w:val="24"/>
        </w:rPr>
        <w:t xml:space="preserve">Data from the item about job exposure to ototoxic solvents or materials are intended to provide point estimates by industry of workers exposed to ototoxic solvents in their workplace (HRJBEXP12M_A).  Currently no such estimates exist, but 2020 data from the Bureau of Labor Statistics indicates that about 22.8 million workers (20.5% of all workers; 11.8% of all adults) are employed in industry sectors </w:t>
      </w:r>
      <w:r w:rsidR="00FD0B16">
        <w:rPr>
          <w:rFonts w:ascii="Times New Roman" w:eastAsia="Times New Roman" w:hAnsi="Times New Roman" w:cs="Times New Roman"/>
          <w:sz w:val="24"/>
          <w:szCs w:val="24"/>
        </w:rPr>
        <w:t>where</w:t>
      </w:r>
      <w:r w:rsidRPr="00E20479" w:rsidR="00FD0B16">
        <w:rPr>
          <w:rFonts w:ascii="Times New Roman" w:eastAsia="Times New Roman" w:hAnsi="Times New Roman" w:cs="Times New Roman"/>
          <w:sz w:val="24"/>
          <w:szCs w:val="24"/>
        </w:rPr>
        <w:t xml:space="preserve"> </w:t>
      </w:r>
      <w:r w:rsidRPr="00E20479">
        <w:rPr>
          <w:rFonts w:ascii="Times New Roman" w:eastAsia="Times New Roman" w:hAnsi="Times New Roman" w:cs="Times New Roman"/>
          <w:sz w:val="24"/>
          <w:szCs w:val="24"/>
        </w:rPr>
        <w:t xml:space="preserve">ototoxic chemicals are likely to be heavily used - manufacturing (10.9% of workers; 6.3% of all adults), mining (0.5% of all workers; 0.29% of all adults), utilities (0.5% of all workers; 0.29% of all adults), construction (6.5% of all workers; 3.8% of all adults) and agriculture (2.0% of all workers; 1.2% of all adults).  Data from the NHIS will provide more precision on the workers in these industries </w:t>
      </w:r>
      <w:r w:rsidRPr="00E20479">
        <w:rPr>
          <w:rFonts w:ascii="Times New Roman" w:eastAsia="Times New Roman" w:hAnsi="Times New Roman" w:cs="Times New Roman"/>
          <w:sz w:val="24"/>
          <w:szCs w:val="24"/>
        </w:rPr>
        <w:t>actually exposed</w:t>
      </w:r>
      <w:r w:rsidRPr="00E20479">
        <w:rPr>
          <w:rFonts w:ascii="Times New Roman" w:eastAsia="Times New Roman" w:hAnsi="Times New Roman" w:cs="Times New Roman"/>
          <w:sz w:val="24"/>
          <w:szCs w:val="24"/>
        </w:rPr>
        <w:t xml:space="preserve"> to such chemicals.   </w:t>
      </w:r>
    </w:p>
    <w:p w:rsidR="00BF1EC0" w:rsidRPr="00BF1EC0" w:rsidP="00E20479" w14:paraId="258AAB9C" w14:textId="557C0182">
      <w:pPr>
        <w:spacing w:after="0" w:line="240" w:lineRule="auto"/>
        <w:ind w:left="-360" w:firstLine="60"/>
        <w:textAlignment w:val="baseline"/>
        <w:rPr>
          <w:rFonts w:ascii="Segoe UI" w:eastAsia="Times New Roman" w:hAnsi="Segoe UI" w:cs="Segoe UI"/>
          <w:sz w:val="18"/>
          <w:szCs w:val="18"/>
        </w:rPr>
      </w:pPr>
    </w:p>
    <w:p w:rsidR="00BF1EC0" w:rsidRPr="00E20479" w:rsidP="00EA758E" w14:paraId="53E64654" w14:textId="72D391D4">
      <w:pPr>
        <w:pStyle w:val="ListParagraph"/>
        <w:numPr>
          <w:ilvl w:val="0"/>
          <w:numId w:val="34"/>
        </w:numPr>
        <w:textAlignment w:val="baseline"/>
        <w:rPr>
          <w:rFonts w:ascii="Times New Roman" w:eastAsia="Times New Roman" w:hAnsi="Times New Roman" w:cs="Times New Roman"/>
          <w:sz w:val="24"/>
          <w:szCs w:val="24"/>
        </w:rPr>
      </w:pPr>
      <w:r w:rsidRPr="00E20479">
        <w:rPr>
          <w:rFonts w:ascii="Times New Roman" w:eastAsia="Times New Roman" w:hAnsi="Times New Roman" w:cs="Times New Roman"/>
          <w:sz w:val="24"/>
          <w:szCs w:val="24"/>
        </w:rPr>
        <w:t xml:space="preserve">Based on a sample size of N~27,000 adults, for industries that are 0.5% of total population, an overall prevalence of about 21.5% (that which is indicated above) would </w:t>
      </w:r>
      <w:r w:rsidRPr="00E20479">
        <w:rPr>
          <w:rFonts w:ascii="Times New Roman" w:eastAsia="Times New Roman" w:hAnsi="Times New Roman" w:cs="Times New Roman"/>
          <w:sz w:val="24"/>
          <w:szCs w:val="24"/>
        </w:rPr>
        <w:t xml:space="preserve">have to be achieved. Since not every worker in those industries </w:t>
      </w:r>
      <w:r w:rsidR="00FD0B16">
        <w:rPr>
          <w:rFonts w:ascii="Times New Roman" w:eastAsia="Times New Roman" w:hAnsi="Times New Roman" w:cs="Times New Roman"/>
          <w:sz w:val="24"/>
          <w:szCs w:val="24"/>
        </w:rPr>
        <w:t>is</w:t>
      </w:r>
      <w:r w:rsidRPr="00E20479" w:rsidR="00FD0B16">
        <w:rPr>
          <w:rFonts w:ascii="Times New Roman" w:eastAsia="Times New Roman" w:hAnsi="Times New Roman" w:cs="Times New Roman"/>
          <w:sz w:val="24"/>
          <w:szCs w:val="24"/>
        </w:rPr>
        <w:t xml:space="preserve"> </w:t>
      </w:r>
      <w:r w:rsidRPr="00E20479">
        <w:rPr>
          <w:rFonts w:ascii="Times New Roman" w:eastAsia="Times New Roman" w:hAnsi="Times New Roman" w:cs="Times New Roman"/>
          <w:sz w:val="24"/>
          <w:szCs w:val="24"/>
        </w:rPr>
        <w:t>likely to be exposed to ototoxic substances, the rate may be lower.  Still, for a total adult population prevalence rate closer to 15%, for example, reliable industry estimates can be made for any industry that is at least 2% of the total adult population. </w:t>
      </w:r>
    </w:p>
    <w:p w:rsidR="00BF1EC0" w:rsidRPr="00BF1EC0" w:rsidP="00E20479" w14:paraId="4424E95F" w14:textId="289EB360">
      <w:pPr>
        <w:spacing w:after="0" w:line="240" w:lineRule="auto"/>
        <w:ind w:left="720" w:firstLine="60"/>
        <w:textAlignment w:val="baseline"/>
        <w:rPr>
          <w:rFonts w:ascii="Segoe UI" w:eastAsia="Times New Roman" w:hAnsi="Segoe UI" w:cs="Segoe UI"/>
          <w:sz w:val="18"/>
          <w:szCs w:val="18"/>
        </w:rPr>
      </w:pPr>
    </w:p>
    <w:p w:rsidR="00BF1EC0" w:rsidRPr="00E20479" w:rsidP="00EA758E" w14:paraId="5719A7B8" w14:textId="77777777">
      <w:pPr>
        <w:pStyle w:val="ListParagraph"/>
        <w:numPr>
          <w:ilvl w:val="0"/>
          <w:numId w:val="34"/>
        </w:numPr>
        <w:textAlignment w:val="baseline"/>
        <w:rPr>
          <w:rFonts w:ascii="Times New Roman" w:eastAsia="Times New Roman" w:hAnsi="Times New Roman" w:cs="Times New Roman"/>
          <w:sz w:val="24"/>
          <w:szCs w:val="24"/>
        </w:rPr>
      </w:pPr>
      <w:r w:rsidRPr="00E20479">
        <w:rPr>
          <w:rFonts w:ascii="Times New Roman" w:eastAsia="Times New Roman" w:hAnsi="Times New Roman" w:cs="Times New Roman"/>
          <w:sz w:val="24"/>
          <w:szCs w:val="24"/>
        </w:rPr>
        <w:t>Using the 2010 and 2015 NHIS data, Dai &amp; Hao estimate that 10% of workers (5.8% of all adults) are exposed to secondhand smoke. Based on a sample size of N~27,000 adults, reliable estimates can be made for any industry that is at least 2% of total population. </w:t>
      </w:r>
    </w:p>
    <w:p w:rsidR="00BF1EC0" w:rsidRPr="00BF1EC0" w:rsidP="00BF1EC0" w14:paraId="0E441F41" w14:textId="77777777">
      <w:pPr>
        <w:spacing w:after="0" w:line="240" w:lineRule="auto"/>
        <w:ind w:left="720"/>
        <w:textAlignment w:val="baseline"/>
        <w:rPr>
          <w:rFonts w:ascii="Segoe UI" w:eastAsia="Times New Roman" w:hAnsi="Segoe UI" w:cs="Segoe UI"/>
          <w:sz w:val="18"/>
          <w:szCs w:val="18"/>
        </w:rPr>
      </w:pPr>
      <w:r w:rsidRPr="00BF1EC0">
        <w:rPr>
          <w:rFonts w:ascii="Times New Roman" w:eastAsia="Times New Roman" w:hAnsi="Times New Roman" w:cs="Times New Roman"/>
          <w:sz w:val="24"/>
          <w:szCs w:val="24"/>
        </w:rPr>
        <w:t> </w:t>
      </w:r>
    </w:p>
    <w:p w:rsidR="00BF1EC0" w:rsidRPr="00BF1EC0" w:rsidP="00BF1EC0" w14:paraId="666FB92F" w14:textId="77777777">
      <w:pPr>
        <w:spacing w:after="0" w:line="240" w:lineRule="auto"/>
        <w:ind w:left="720"/>
        <w:textAlignment w:val="baseline"/>
        <w:rPr>
          <w:rFonts w:ascii="Segoe UI" w:eastAsia="Times New Roman" w:hAnsi="Segoe UI" w:cs="Segoe UI"/>
          <w:sz w:val="18"/>
          <w:szCs w:val="18"/>
        </w:rPr>
      </w:pPr>
      <w:r w:rsidRPr="00BF1EC0">
        <w:rPr>
          <w:rFonts w:ascii="Times New Roman" w:eastAsia="Times New Roman" w:hAnsi="Times New Roman" w:cs="Times New Roman"/>
          <w:sz w:val="24"/>
          <w:szCs w:val="24"/>
        </w:rPr>
        <w:t> </w:t>
      </w:r>
    </w:p>
    <w:p w:rsidR="00BF1EC0" w:rsidRPr="00BF1EC0" w:rsidP="00BF1EC0" w14:paraId="67201F3B" w14:textId="77777777">
      <w:pPr>
        <w:spacing w:after="0" w:line="240" w:lineRule="auto"/>
        <w:textAlignment w:val="baseline"/>
        <w:rPr>
          <w:rFonts w:ascii="Segoe UI" w:eastAsia="Times New Roman" w:hAnsi="Segoe UI" w:cs="Segoe UI"/>
          <w:sz w:val="18"/>
          <w:szCs w:val="18"/>
        </w:rPr>
      </w:pPr>
      <w:r w:rsidRPr="00BF1EC0">
        <w:rPr>
          <w:rFonts w:ascii="Times New Roman" w:eastAsia="Times New Roman" w:hAnsi="Times New Roman" w:cs="Times New Roman"/>
          <w:sz w:val="24"/>
          <w:szCs w:val="24"/>
          <w:u w:val="single"/>
        </w:rPr>
        <w:t>References</w:t>
      </w:r>
      <w:r w:rsidRPr="00BF1EC0">
        <w:rPr>
          <w:rFonts w:ascii="Times New Roman" w:eastAsia="Times New Roman" w:hAnsi="Times New Roman" w:cs="Times New Roman"/>
          <w:sz w:val="24"/>
          <w:szCs w:val="24"/>
        </w:rPr>
        <w:t> </w:t>
      </w:r>
    </w:p>
    <w:p w:rsidR="00BF1EC0" w:rsidRPr="00BF1EC0" w:rsidP="00BF1EC0" w14:paraId="565B0E7F" w14:textId="77777777">
      <w:pPr>
        <w:spacing w:after="0" w:line="240" w:lineRule="auto"/>
        <w:textAlignment w:val="baseline"/>
        <w:rPr>
          <w:rFonts w:ascii="Segoe UI" w:eastAsia="Times New Roman" w:hAnsi="Segoe UI" w:cs="Segoe UI"/>
          <w:sz w:val="18"/>
          <w:szCs w:val="18"/>
        </w:rPr>
      </w:pPr>
      <w:r w:rsidRPr="00BF1EC0">
        <w:rPr>
          <w:rFonts w:ascii="Times New Roman" w:eastAsia="Times New Roman" w:hAnsi="Times New Roman" w:cs="Times New Roman"/>
          <w:sz w:val="24"/>
          <w:szCs w:val="24"/>
        </w:rPr>
        <w:t> </w:t>
      </w:r>
    </w:p>
    <w:p w:rsidR="00BF1EC0" w:rsidRPr="004504F3" w:rsidP="00EA758E" w14:paraId="7E4805D6" w14:textId="77777777">
      <w:pPr>
        <w:pStyle w:val="ListParagraph"/>
        <w:numPr>
          <w:ilvl w:val="0"/>
          <w:numId w:val="31"/>
        </w:numPr>
        <w:textAlignment w:val="baseline"/>
        <w:rPr>
          <w:rFonts w:ascii="Times New Roman" w:eastAsia="Times New Roman" w:hAnsi="Times New Roman" w:cs="Times New Roman"/>
          <w:sz w:val="24"/>
          <w:szCs w:val="24"/>
        </w:rPr>
      </w:pPr>
      <w:r w:rsidRPr="004504F3">
        <w:rPr>
          <w:rFonts w:ascii="Times New Roman" w:eastAsia="Times New Roman" w:hAnsi="Times New Roman" w:cs="Times New Roman"/>
          <w:sz w:val="24"/>
          <w:szCs w:val="24"/>
        </w:rPr>
        <w:t xml:space="preserve">Campo, P., Morata, T. C., &amp; Hong, O. (2013). Chemical exposure and hearing loss. </w:t>
      </w:r>
      <w:r w:rsidRPr="004504F3">
        <w:rPr>
          <w:rFonts w:ascii="Times New Roman" w:eastAsia="Times New Roman" w:hAnsi="Times New Roman" w:cs="Times New Roman"/>
          <w:i/>
          <w:iCs/>
          <w:sz w:val="24"/>
          <w:szCs w:val="24"/>
        </w:rPr>
        <w:t>Dis Mon.</w:t>
      </w:r>
      <w:r w:rsidRPr="004504F3">
        <w:rPr>
          <w:rFonts w:ascii="Times New Roman" w:eastAsia="Times New Roman" w:hAnsi="Times New Roman" w:cs="Times New Roman"/>
          <w:sz w:val="24"/>
          <w:szCs w:val="24"/>
        </w:rPr>
        <w:t xml:space="preserve"> 59(4):119-138.  </w:t>
      </w:r>
    </w:p>
    <w:p w:rsidR="00BF1EC0" w:rsidRPr="00BF1EC0" w:rsidP="004504F3" w14:paraId="2C14CB92" w14:textId="396FCE3B">
      <w:pPr>
        <w:spacing w:after="0" w:line="240" w:lineRule="auto"/>
        <w:ind w:left="-660"/>
        <w:textAlignment w:val="baseline"/>
        <w:rPr>
          <w:rFonts w:ascii="Segoe UI" w:eastAsia="Times New Roman" w:hAnsi="Segoe UI" w:cs="Segoe UI"/>
          <w:sz w:val="18"/>
          <w:szCs w:val="18"/>
        </w:rPr>
      </w:pPr>
    </w:p>
    <w:p w:rsidR="00BF1EC0" w:rsidRPr="004504F3" w:rsidP="00EA758E" w14:paraId="34D25803" w14:textId="77777777">
      <w:pPr>
        <w:pStyle w:val="ListParagraph"/>
        <w:numPr>
          <w:ilvl w:val="0"/>
          <w:numId w:val="31"/>
        </w:numPr>
        <w:textAlignment w:val="baseline"/>
        <w:rPr>
          <w:rFonts w:ascii="Times New Roman" w:eastAsia="Times New Roman" w:hAnsi="Times New Roman" w:cs="Times New Roman"/>
          <w:sz w:val="24"/>
          <w:szCs w:val="24"/>
        </w:rPr>
      </w:pPr>
      <w:r w:rsidRPr="004504F3">
        <w:rPr>
          <w:rFonts w:ascii="Times New Roman" w:eastAsia="Times New Roman" w:hAnsi="Times New Roman" w:cs="Times New Roman"/>
          <w:sz w:val="24"/>
          <w:szCs w:val="24"/>
        </w:rPr>
        <w:t xml:space="preserve">Dai, H., &amp; Hao, J. (2017). The prevalence of exposure to workplace secondhand smoke in the United States: 2010 to 2015. </w:t>
      </w:r>
      <w:r w:rsidRPr="004504F3">
        <w:rPr>
          <w:rFonts w:ascii="Times New Roman" w:eastAsia="Times New Roman" w:hAnsi="Times New Roman" w:cs="Times New Roman"/>
          <w:i/>
          <w:iCs/>
          <w:sz w:val="24"/>
          <w:szCs w:val="24"/>
        </w:rPr>
        <w:t>Nicotine &amp; Tobacco Research</w:t>
      </w:r>
      <w:r w:rsidRPr="004504F3">
        <w:rPr>
          <w:rFonts w:ascii="Times New Roman" w:eastAsia="Times New Roman" w:hAnsi="Times New Roman" w:cs="Times New Roman"/>
          <w:sz w:val="24"/>
          <w:szCs w:val="24"/>
        </w:rPr>
        <w:t>, 19(11):1300–1307. </w:t>
      </w:r>
    </w:p>
    <w:p w:rsidR="00BF1EC0" w:rsidRPr="00BF1EC0" w:rsidP="004504F3" w14:paraId="048738DF" w14:textId="29FFC208">
      <w:pPr>
        <w:spacing w:after="0" w:line="240" w:lineRule="auto"/>
        <w:ind w:left="-660"/>
        <w:textAlignment w:val="baseline"/>
        <w:rPr>
          <w:rFonts w:ascii="Segoe UI" w:eastAsia="Times New Roman" w:hAnsi="Segoe UI" w:cs="Segoe UI"/>
          <w:sz w:val="18"/>
          <w:szCs w:val="18"/>
        </w:rPr>
      </w:pPr>
    </w:p>
    <w:p w:rsidR="00BF1EC0" w:rsidRPr="004504F3" w:rsidP="00EA758E" w14:paraId="529D64F4" w14:textId="77777777">
      <w:pPr>
        <w:pStyle w:val="ListParagraph"/>
        <w:numPr>
          <w:ilvl w:val="0"/>
          <w:numId w:val="31"/>
        </w:numPr>
        <w:textAlignment w:val="baseline"/>
        <w:rPr>
          <w:rFonts w:ascii="Times New Roman" w:eastAsia="Times New Roman" w:hAnsi="Times New Roman" w:cs="Times New Roman"/>
          <w:sz w:val="24"/>
          <w:szCs w:val="24"/>
        </w:rPr>
      </w:pPr>
      <w:r w:rsidRPr="004504F3">
        <w:rPr>
          <w:rFonts w:ascii="Times New Roman" w:eastAsia="Times New Roman" w:hAnsi="Times New Roman" w:cs="Times New Roman"/>
          <w:sz w:val="24"/>
          <w:szCs w:val="24"/>
        </w:rPr>
        <w:t xml:space="preserve">Johnson, A. C., &amp; Morata, T. C. (2010). 142. Occupational exposure to chemicals and hearing impairment. The Nordic Expert Group for Criteria Documentation of Health Risks from Chemicals. Nordic Expert Group. Gothenburg. Arbete och Hälsa; 44(4): 177 pp. Available: </w:t>
      </w:r>
      <w:hyperlink r:id="rId26" w:tgtFrame="_blank" w:history="1">
        <w:r w:rsidRPr="004504F3">
          <w:rPr>
            <w:rFonts w:ascii="Times New Roman" w:eastAsia="Times New Roman" w:hAnsi="Times New Roman" w:cs="Times New Roman"/>
            <w:color w:val="0563C1"/>
            <w:sz w:val="24"/>
            <w:szCs w:val="24"/>
            <w:u w:val="single"/>
          </w:rPr>
          <w:t>https://gupea.ub.gu.se/handle/2077/23240</w:t>
        </w:r>
      </w:hyperlink>
      <w:r w:rsidRPr="004504F3">
        <w:rPr>
          <w:rFonts w:ascii="Times New Roman" w:eastAsia="Times New Roman" w:hAnsi="Times New Roman" w:cs="Times New Roman"/>
          <w:sz w:val="24"/>
          <w:szCs w:val="24"/>
        </w:rPr>
        <w:t> </w:t>
      </w:r>
    </w:p>
    <w:p w:rsidR="00BF1EC0" w:rsidRPr="00BF1EC0" w:rsidP="004504F3" w14:paraId="7B36C957" w14:textId="0889F8C4">
      <w:pPr>
        <w:spacing w:after="0" w:line="240" w:lineRule="auto"/>
        <w:ind w:left="-660"/>
        <w:textAlignment w:val="baseline"/>
        <w:rPr>
          <w:rFonts w:ascii="Segoe UI" w:eastAsia="Times New Roman" w:hAnsi="Segoe UI" w:cs="Segoe UI"/>
          <w:sz w:val="18"/>
          <w:szCs w:val="18"/>
        </w:rPr>
      </w:pPr>
    </w:p>
    <w:p w:rsidR="00BF1EC0" w:rsidRPr="004504F3" w:rsidP="00EA758E" w14:paraId="7FD7139A" w14:textId="77777777">
      <w:pPr>
        <w:pStyle w:val="ListParagraph"/>
        <w:numPr>
          <w:ilvl w:val="0"/>
          <w:numId w:val="31"/>
        </w:numPr>
        <w:textAlignment w:val="baseline"/>
        <w:rPr>
          <w:rFonts w:ascii="Times New Roman" w:eastAsia="Times New Roman" w:hAnsi="Times New Roman" w:cs="Times New Roman"/>
          <w:sz w:val="24"/>
          <w:szCs w:val="24"/>
        </w:rPr>
      </w:pPr>
      <w:r w:rsidRPr="004504F3">
        <w:rPr>
          <w:rFonts w:ascii="Times New Roman" w:eastAsia="Times New Roman" w:hAnsi="Times New Roman" w:cs="Times New Roman"/>
          <w:sz w:val="24"/>
          <w:szCs w:val="24"/>
        </w:rPr>
        <w:t xml:space="preserve">NIOSH (National Institute for Occupational Safety and Health). (March 1987). Organic Solvent Neurotoxicity, Current Intelligence Bulletin 48, DHHS (NIOSH) Publication Number 87-104. Available: </w:t>
      </w:r>
      <w:hyperlink r:id="rId27" w:tgtFrame="_blank" w:history="1">
        <w:r w:rsidRPr="004504F3">
          <w:rPr>
            <w:rFonts w:ascii="Times New Roman" w:eastAsia="Times New Roman" w:hAnsi="Times New Roman" w:cs="Times New Roman"/>
            <w:sz w:val="24"/>
            <w:szCs w:val="24"/>
            <w:u w:val="single"/>
          </w:rPr>
          <w:t>https://www.cdc.gov/niosh/docs/87-104/</w:t>
        </w:r>
      </w:hyperlink>
      <w:r w:rsidRPr="004504F3">
        <w:rPr>
          <w:rFonts w:ascii="Times New Roman" w:eastAsia="Times New Roman" w:hAnsi="Times New Roman" w:cs="Times New Roman"/>
          <w:sz w:val="24"/>
          <w:szCs w:val="24"/>
        </w:rPr>
        <w:t>. </w:t>
      </w:r>
    </w:p>
    <w:p w:rsidR="00BF1EC0" w:rsidRPr="00BF1EC0" w:rsidP="004504F3" w14:paraId="7917E4AA" w14:textId="7F77BA46">
      <w:pPr>
        <w:spacing w:after="0" w:line="240" w:lineRule="auto"/>
        <w:ind w:left="-660"/>
        <w:textAlignment w:val="baseline"/>
        <w:rPr>
          <w:rFonts w:ascii="Segoe UI" w:eastAsia="Times New Roman" w:hAnsi="Segoe UI" w:cs="Segoe UI"/>
          <w:sz w:val="18"/>
          <w:szCs w:val="18"/>
        </w:rPr>
      </w:pPr>
    </w:p>
    <w:p w:rsidR="00BF1EC0" w:rsidRPr="004504F3" w:rsidP="00EA758E" w14:paraId="24AC595A" w14:textId="77777777">
      <w:pPr>
        <w:pStyle w:val="ListParagraph"/>
        <w:numPr>
          <w:ilvl w:val="0"/>
          <w:numId w:val="31"/>
        </w:numPr>
        <w:textAlignment w:val="baseline"/>
        <w:rPr>
          <w:rFonts w:ascii="Times New Roman" w:eastAsia="Times New Roman" w:hAnsi="Times New Roman" w:cs="Times New Roman"/>
          <w:sz w:val="24"/>
          <w:szCs w:val="24"/>
        </w:rPr>
      </w:pPr>
      <w:r w:rsidRPr="004504F3">
        <w:rPr>
          <w:rFonts w:ascii="Times New Roman" w:eastAsia="Times New Roman" w:hAnsi="Times New Roman" w:cs="Times New Roman"/>
          <w:sz w:val="24"/>
          <w:szCs w:val="24"/>
        </w:rPr>
        <w:t xml:space="preserve">OSHA (Occupational Safety and Health Administration), &amp; NIOSH (National Institute for Occupational Safety and Health). (2018). Safety and Health Information Bulletin: Preventing hearing loss caused by chemical (ototoxicity) and noise exposure. SHIB 03-08-2018 / DHHS (NIOSH) Publication No. 2018-124. Available: </w:t>
      </w:r>
      <w:hyperlink r:id="rId28" w:tgtFrame="_blank" w:history="1">
        <w:r w:rsidRPr="004504F3">
          <w:rPr>
            <w:rFonts w:ascii="Times New Roman" w:eastAsia="Times New Roman" w:hAnsi="Times New Roman" w:cs="Times New Roman"/>
            <w:sz w:val="24"/>
            <w:szCs w:val="24"/>
            <w:u w:val="single"/>
          </w:rPr>
          <w:t>https://www.osha.gov/dts/shib/shib030818.html</w:t>
        </w:r>
      </w:hyperlink>
      <w:r w:rsidRPr="004504F3">
        <w:rPr>
          <w:rFonts w:ascii="Times New Roman" w:eastAsia="Times New Roman" w:hAnsi="Times New Roman" w:cs="Times New Roman"/>
          <w:sz w:val="24"/>
          <w:szCs w:val="24"/>
        </w:rPr>
        <w:t>. </w:t>
      </w:r>
    </w:p>
    <w:p w:rsidR="00BF1EC0" w:rsidRPr="00BF1EC0" w:rsidP="00BF1EC0" w14:paraId="02EC9476" w14:textId="77777777">
      <w:pPr>
        <w:spacing w:after="0" w:line="240" w:lineRule="auto"/>
        <w:textAlignment w:val="baseline"/>
        <w:rPr>
          <w:rFonts w:ascii="Segoe UI" w:eastAsia="Times New Roman" w:hAnsi="Segoe UI" w:cs="Segoe UI"/>
          <w:sz w:val="18"/>
          <w:szCs w:val="18"/>
        </w:rPr>
      </w:pPr>
      <w:r w:rsidRPr="00BF1EC0">
        <w:rPr>
          <w:rFonts w:ascii="Calibri" w:eastAsia="Times New Roman" w:hAnsi="Calibri" w:cs="Calibri"/>
          <w:color w:val="0000FF"/>
        </w:rPr>
        <w:t> </w:t>
      </w:r>
    </w:p>
    <w:p w:rsidR="00BF1EC0" w:rsidRPr="00BF1EC0" w:rsidP="00BF1EC0" w14:paraId="49082046" w14:textId="77777777">
      <w:pPr>
        <w:spacing w:after="0" w:line="240" w:lineRule="auto"/>
        <w:textAlignment w:val="baseline"/>
        <w:rPr>
          <w:rFonts w:ascii="Segoe UI" w:eastAsia="Times New Roman" w:hAnsi="Segoe UI" w:cs="Segoe UI"/>
          <w:sz w:val="18"/>
          <w:szCs w:val="18"/>
        </w:rPr>
      </w:pPr>
      <w:r w:rsidRPr="00BF1EC0">
        <w:rPr>
          <w:rFonts w:ascii="Times New Roman" w:eastAsia="Times New Roman" w:hAnsi="Times New Roman" w:cs="Times New Roman"/>
          <w:sz w:val="24"/>
          <w:szCs w:val="24"/>
        </w:rPr>
        <w:t> </w:t>
      </w:r>
    </w:p>
    <w:p w:rsidR="00B26D92" w:rsidP="00EC3AC0" w14:paraId="6FA5D35F" w14:textId="72F6A656">
      <w:pPr>
        <w:spacing w:after="0" w:line="240" w:lineRule="auto"/>
        <w:rPr>
          <w:rFonts w:ascii="Times New Roman" w:hAnsi="Times New Roman" w:cs="Times New Roman"/>
          <w:b/>
          <w:bCs/>
          <w:sz w:val="24"/>
          <w:szCs w:val="24"/>
        </w:rPr>
      </w:pPr>
      <w:r w:rsidRPr="00B26D92">
        <w:rPr>
          <w:rFonts w:ascii="Times New Roman" w:hAnsi="Times New Roman" w:cs="Times New Roman"/>
          <w:b/>
          <w:bCs/>
          <w:sz w:val="24"/>
          <w:szCs w:val="24"/>
        </w:rPr>
        <w:t>Vision</w:t>
      </w:r>
      <w:r w:rsidR="00FD0B16">
        <w:rPr>
          <w:rFonts w:ascii="Times New Roman" w:hAnsi="Times New Roman" w:cs="Times New Roman"/>
          <w:b/>
          <w:bCs/>
          <w:sz w:val="24"/>
          <w:szCs w:val="24"/>
        </w:rPr>
        <w:t xml:space="preserve"> Services</w:t>
      </w:r>
      <w:r w:rsidRPr="00B26D92">
        <w:rPr>
          <w:rFonts w:ascii="Times New Roman" w:hAnsi="Times New Roman" w:cs="Times New Roman"/>
          <w:b/>
          <w:bCs/>
          <w:sz w:val="24"/>
          <w:szCs w:val="24"/>
        </w:rPr>
        <w:t xml:space="preserve"> – Sample Adult and Sample Children</w:t>
      </w:r>
    </w:p>
    <w:p w:rsidR="00C1205E" w:rsidP="00EC3AC0" w14:paraId="44F58F6F" w14:textId="5E5049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Sponsor: </w:t>
      </w:r>
      <w:r w:rsidRPr="00C1205E">
        <w:rPr>
          <w:rFonts w:ascii="Times New Roman" w:hAnsi="Times New Roman" w:cs="Times New Roman"/>
          <w:sz w:val="24"/>
          <w:szCs w:val="24"/>
        </w:rPr>
        <w:t xml:space="preserve">NIH/NEI </w:t>
      </w:r>
      <w:r w:rsidR="00F46502">
        <w:rPr>
          <w:rFonts w:ascii="Times New Roman" w:hAnsi="Times New Roman" w:cs="Times New Roman"/>
          <w:sz w:val="24"/>
          <w:szCs w:val="24"/>
        </w:rPr>
        <w:t>–</w:t>
      </w:r>
      <w:r w:rsidRPr="00C1205E">
        <w:rPr>
          <w:rFonts w:ascii="Times New Roman" w:hAnsi="Times New Roman" w:cs="Times New Roman"/>
          <w:sz w:val="24"/>
          <w:szCs w:val="24"/>
        </w:rPr>
        <w:t xml:space="preserve"> National</w:t>
      </w:r>
      <w:r w:rsidR="00F46502">
        <w:rPr>
          <w:rFonts w:ascii="Times New Roman" w:hAnsi="Times New Roman" w:cs="Times New Roman"/>
          <w:sz w:val="24"/>
          <w:szCs w:val="24"/>
        </w:rPr>
        <w:t xml:space="preserve"> Eye</w:t>
      </w:r>
      <w:r w:rsidRPr="00C1205E">
        <w:rPr>
          <w:rFonts w:ascii="Times New Roman" w:hAnsi="Times New Roman" w:cs="Times New Roman"/>
          <w:sz w:val="24"/>
          <w:szCs w:val="24"/>
        </w:rPr>
        <w:t xml:space="preserve"> Institute</w:t>
      </w:r>
    </w:p>
    <w:p w:rsidR="00DB6594" w:rsidP="00EC3AC0" w14:paraId="7F74EED7" w14:textId="77777777">
      <w:pPr>
        <w:spacing w:after="0" w:line="240" w:lineRule="auto"/>
        <w:rPr>
          <w:rFonts w:ascii="Times New Roman" w:hAnsi="Times New Roman" w:cs="Times New Roman"/>
          <w:sz w:val="24"/>
          <w:szCs w:val="24"/>
          <w:u w:val="single"/>
        </w:rPr>
      </w:pPr>
    </w:p>
    <w:p w:rsidR="009502AC" w:rsidP="00A31745" w14:paraId="65B117BA" w14:textId="3874127C">
      <w:pPr>
        <w:rPr>
          <w:rFonts w:ascii="Times New Roman" w:hAnsi="Times New Roman" w:cs="Times New Roman"/>
          <w:sz w:val="24"/>
          <w:szCs w:val="24"/>
        </w:rPr>
      </w:pPr>
      <w:r w:rsidRPr="009502AC">
        <w:rPr>
          <w:rFonts w:ascii="Times New Roman" w:hAnsi="Times New Roman" w:cs="Times New Roman"/>
          <w:sz w:val="24"/>
          <w:szCs w:val="24"/>
        </w:rPr>
        <w:t xml:space="preserve">A main purpose </w:t>
      </w:r>
      <w:r>
        <w:rPr>
          <w:rFonts w:ascii="Times New Roman" w:hAnsi="Times New Roman" w:cs="Times New Roman"/>
          <w:sz w:val="24"/>
          <w:szCs w:val="24"/>
        </w:rPr>
        <w:t xml:space="preserve">for gathering information on </w:t>
      </w:r>
      <w:r w:rsidR="006253E8">
        <w:rPr>
          <w:rFonts w:ascii="Times New Roman" w:hAnsi="Times New Roman" w:cs="Times New Roman"/>
          <w:sz w:val="24"/>
          <w:szCs w:val="24"/>
        </w:rPr>
        <w:t xml:space="preserve">vision services </w:t>
      </w:r>
      <w:r w:rsidR="00FD0B16">
        <w:rPr>
          <w:rFonts w:ascii="Times New Roman" w:hAnsi="Times New Roman" w:cs="Times New Roman"/>
          <w:sz w:val="24"/>
          <w:szCs w:val="24"/>
        </w:rPr>
        <w:t xml:space="preserve">with </w:t>
      </w:r>
      <w:r w:rsidRPr="009502AC">
        <w:rPr>
          <w:rFonts w:ascii="Times New Roman" w:hAnsi="Times New Roman" w:cs="Times New Roman"/>
          <w:sz w:val="24"/>
          <w:szCs w:val="24"/>
        </w:rPr>
        <w:t xml:space="preserve">the 2023 NHIS is to collect interim data to track progress on </w:t>
      </w:r>
      <w:r w:rsidR="006253E8">
        <w:rPr>
          <w:rFonts w:ascii="Times New Roman" w:hAnsi="Times New Roman" w:cs="Times New Roman"/>
          <w:sz w:val="24"/>
          <w:szCs w:val="24"/>
        </w:rPr>
        <w:t xml:space="preserve">the </w:t>
      </w:r>
      <w:r w:rsidRPr="009502AC">
        <w:rPr>
          <w:rFonts w:ascii="Times New Roman" w:hAnsi="Times New Roman" w:cs="Times New Roman"/>
          <w:sz w:val="24"/>
          <w:szCs w:val="24"/>
        </w:rPr>
        <w:t>primary Healthy People 2030 Vision Objective</w:t>
      </w:r>
      <w:r w:rsidR="006253E8">
        <w:rPr>
          <w:rFonts w:ascii="Times New Roman" w:hAnsi="Times New Roman" w:cs="Times New Roman"/>
          <w:sz w:val="24"/>
          <w:szCs w:val="24"/>
        </w:rPr>
        <w:t xml:space="preserve">s to </w:t>
      </w:r>
      <w:r w:rsidRPr="009502AC">
        <w:rPr>
          <w:rFonts w:ascii="Times New Roman" w:hAnsi="Times New Roman" w:cs="Times New Roman"/>
          <w:sz w:val="24"/>
          <w:szCs w:val="24"/>
        </w:rPr>
        <w:t>increase the proportion of preschool children who get vision screening prior to starting school, and adults who have a comprehensive eye exam on a regular basis</w:t>
      </w:r>
      <w:r w:rsidR="006253E8">
        <w:rPr>
          <w:rFonts w:ascii="Times New Roman" w:hAnsi="Times New Roman" w:cs="Times New Roman"/>
          <w:sz w:val="24"/>
          <w:szCs w:val="24"/>
        </w:rPr>
        <w:t>.</w:t>
      </w:r>
    </w:p>
    <w:p w:rsidR="00A31745" w:rsidRPr="00E643DE" w:rsidP="00A31745" w14:paraId="287E3799" w14:textId="35A21931">
      <w:pPr>
        <w:rPr>
          <w:rFonts w:ascii="Times New Roman" w:hAnsi="Times New Roman" w:cs="Times New Roman"/>
          <w:sz w:val="24"/>
          <w:szCs w:val="24"/>
        </w:rPr>
      </w:pPr>
      <w:r>
        <w:rPr>
          <w:rFonts w:ascii="Times New Roman" w:hAnsi="Times New Roman" w:cs="Times New Roman"/>
          <w:sz w:val="24"/>
          <w:szCs w:val="24"/>
        </w:rPr>
        <w:t xml:space="preserve">One new question proposed </w:t>
      </w:r>
      <w:r w:rsidR="006253E8">
        <w:rPr>
          <w:rFonts w:ascii="Times New Roman" w:hAnsi="Times New Roman" w:cs="Times New Roman"/>
          <w:sz w:val="24"/>
          <w:szCs w:val="24"/>
        </w:rPr>
        <w:t>for</w:t>
      </w:r>
      <w:r>
        <w:rPr>
          <w:rFonts w:ascii="Times New Roman" w:hAnsi="Times New Roman" w:cs="Times New Roman"/>
          <w:sz w:val="24"/>
          <w:szCs w:val="24"/>
        </w:rPr>
        <w:t xml:space="preserve"> the 2023 NHIS Vision question battery </w:t>
      </w:r>
      <w:r w:rsidR="00431720">
        <w:rPr>
          <w:rFonts w:ascii="Times New Roman" w:hAnsi="Times New Roman" w:cs="Times New Roman"/>
          <w:sz w:val="24"/>
          <w:szCs w:val="24"/>
        </w:rPr>
        <w:t>asks</w:t>
      </w:r>
      <w:r>
        <w:rPr>
          <w:rFonts w:ascii="Times New Roman" w:hAnsi="Times New Roman" w:cs="Times New Roman"/>
          <w:sz w:val="24"/>
          <w:szCs w:val="24"/>
        </w:rPr>
        <w:t xml:space="preserve"> whether people with trouble seeing were advised that rehabilitation services and assistive devices exist and are available to support their accessibility and inclusion</w:t>
      </w:r>
      <w:r w:rsidR="00431720">
        <w:rPr>
          <w:rFonts w:ascii="Times New Roman" w:hAnsi="Times New Roman" w:cs="Times New Roman"/>
          <w:sz w:val="24"/>
          <w:szCs w:val="24"/>
        </w:rPr>
        <w:t>.  Th</w:t>
      </w:r>
      <w:r w:rsidR="004E4B9B">
        <w:rPr>
          <w:rFonts w:ascii="Times New Roman" w:hAnsi="Times New Roman" w:cs="Times New Roman"/>
          <w:sz w:val="24"/>
          <w:szCs w:val="24"/>
        </w:rPr>
        <w:t xml:space="preserve">e collection of these data is </w:t>
      </w:r>
      <w:r>
        <w:rPr>
          <w:rFonts w:ascii="Times New Roman" w:hAnsi="Times New Roman" w:cs="Times New Roman"/>
          <w:sz w:val="24"/>
          <w:szCs w:val="24"/>
        </w:rPr>
        <w:t>consistent with the American Disabilities Act and Executive Order 14035: Diversity, Equity, Inclusion and Accessibility in the Federal Workforce.</w:t>
      </w:r>
    </w:p>
    <w:p w:rsidR="00A31745" w:rsidP="00EC3AC0" w14:paraId="494C2380" w14:textId="77777777">
      <w:pPr>
        <w:spacing w:after="0" w:line="240" w:lineRule="auto"/>
        <w:rPr>
          <w:rFonts w:ascii="Times New Roman" w:hAnsi="Times New Roman" w:cs="Times New Roman"/>
          <w:sz w:val="24"/>
          <w:szCs w:val="24"/>
          <w:u w:val="single"/>
        </w:rPr>
      </w:pPr>
    </w:p>
    <w:p w:rsidR="00A31745" w:rsidP="00EC3AC0" w14:paraId="143DF8CB" w14:textId="77777777">
      <w:pPr>
        <w:spacing w:after="0" w:line="240" w:lineRule="auto"/>
        <w:rPr>
          <w:rFonts w:ascii="Times New Roman" w:hAnsi="Times New Roman" w:cs="Times New Roman"/>
          <w:sz w:val="24"/>
          <w:szCs w:val="24"/>
          <w:u w:val="single"/>
        </w:rPr>
      </w:pPr>
    </w:p>
    <w:p w:rsidR="00C1205E" w:rsidRPr="000C6DA9" w:rsidP="00EC3AC0" w14:paraId="3F22D661" w14:textId="0BF98BCD">
      <w:pPr>
        <w:spacing w:after="0" w:line="240" w:lineRule="auto"/>
        <w:rPr>
          <w:rFonts w:ascii="Times New Roman" w:hAnsi="Times New Roman" w:cs="Times New Roman"/>
          <w:sz w:val="24"/>
          <w:szCs w:val="24"/>
        </w:rPr>
      </w:pPr>
      <w:r w:rsidRPr="000C6DA9">
        <w:rPr>
          <w:rFonts w:ascii="Times New Roman" w:hAnsi="Times New Roman" w:cs="Times New Roman"/>
          <w:sz w:val="24"/>
          <w:szCs w:val="24"/>
          <w:u w:val="single"/>
        </w:rPr>
        <w:t>Concepts Measured</w:t>
      </w:r>
    </w:p>
    <w:p w:rsidR="00C1205E" w:rsidP="00EC3AC0" w14:paraId="4308003D" w14:textId="062AF1D1">
      <w:pPr>
        <w:spacing w:after="0" w:line="240" w:lineRule="auto"/>
        <w:rPr>
          <w:rFonts w:ascii="Times New Roman" w:hAnsi="Times New Roman" w:cs="Times New Roman"/>
          <w:sz w:val="24"/>
          <w:szCs w:val="24"/>
        </w:rPr>
      </w:pPr>
    </w:p>
    <w:p w:rsidR="00172D99" w:rsidRPr="00675422" w:rsidP="00EC3AC0" w14:paraId="388B9972" w14:textId="531BF220">
      <w:pPr>
        <w:spacing w:after="0" w:line="240" w:lineRule="auto"/>
        <w:rPr>
          <w:rFonts w:ascii="Times New Roman" w:hAnsi="Times New Roman" w:cs="Times New Roman"/>
          <w:i/>
          <w:iCs/>
          <w:sz w:val="24"/>
          <w:szCs w:val="24"/>
        </w:rPr>
      </w:pPr>
      <w:r w:rsidRPr="00675422">
        <w:rPr>
          <w:rFonts w:ascii="Times New Roman" w:hAnsi="Times New Roman" w:cs="Times New Roman"/>
          <w:i/>
          <w:iCs/>
          <w:sz w:val="24"/>
          <w:szCs w:val="24"/>
        </w:rPr>
        <w:t xml:space="preserve">Sample Adults: </w:t>
      </w:r>
    </w:p>
    <w:p w:rsidR="00856068" w:rsidRPr="00856068" w:rsidP="009671CB" w14:paraId="01FB9188" w14:textId="7731C6D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L</w:t>
      </w:r>
      <w:r w:rsidRPr="00856068">
        <w:rPr>
          <w:rFonts w:ascii="Times New Roman" w:hAnsi="Times New Roman" w:cs="Times New Roman"/>
          <w:sz w:val="24"/>
          <w:szCs w:val="24"/>
        </w:rPr>
        <w:t>ast time had an eye exam in which the pupils were dilated</w:t>
      </w:r>
      <w:r>
        <w:rPr>
          <w:rFonts w:ascii="Times New Roman" w:hAnsi="Times New Roman" w:cs="Times New Roman"/>
          <w:sz w:val="24"/>
          <w:szCs w:val="24"/>
        </w:rPr>
        <w:t xml:space="preserve"> </w:t>
      </w:r>
      <w:r w:rsidRPr="00856068">
        <w:rPr>
          <w:rFonts w:ascii="Times New Roman" w:hAnsi="Times New Roman" w:cs="Times New Roman"/>
          <w:sz w:val="24"/>
          <w:szCs w:val="24"/>
        </w:rPr>
        <w:t>using eye drops</w:t>
      </w:r>
      <w:r w:rsidR="000577B3">
        <w:rPr>
          <w:rFonts w:ascii="Times New Roman" w:hAnsi="Times New Roman" w:cs="Times New Roman"/>
          <w:sz w:val="24"/>
          <w:szCs w:val="24"/>
        </w:rPr>
        <w:t xml:space="preserve"> (</w:t>
      </w:r>
      <w:r w:rsidRPr="000577B3" w:rsidR="000577B3">
        <w:rPr>
          <w:rFonts w:ascii="Times New Roman" w:hAnsi="Times New Roman" w:cs="Times New Roman"/>
          <w:sz w:val="24"/>
          <w:szCs w:val="24"/>
        </w:rPr>
        <w:t>AVISEXAM_A</w:t>
      </w:r>
      <w:r w:rsidR="00172D99">
        <w:rPr>
          <w:rFonts w:ascii="Times New Roman" w:hAnsi="Times New Roman" w:cs="Times New Roman"/>
          <w:sz w:val="24"/>
          <w:szCs w:val="24"/>
        </w:rPr>
        <w:t>)</w:t>
      </w:r>
      <w:r w:rsidR="000577B3">
        <w:rPr>
          <w:rFonts w:ascii="Times New Roman" w:hAnsi="Times New Roman" w:cs="Times New Roman"/>
          <w:sz w:val="24"/>
          <w:szCs w:val="24"/>
        </w:rPr>
        <w:t xml:space="preserve"> </w:t>
      </w:r>
    </w:p>
    <w:p w:rsidR="00B46B6B" w:rsidP="009671CB" w14:paraId="5BC1EF04" w14:textId="4F209F3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U</w:t>
      </w:r>
      <w:r w:rsidRPr="006375F9" w:rsidR="006375F9">
        <w:rPr>
          <w:rFonts w:ascii="Times New Roman" w:hAnsi="Times New Roman" w:cs="Times New Roman"/>
          <w:sz w:val="24"/>
          <w:szCs w:val="24"/>
        </w:rPr>
        <w:t>se any vision rehabilitation services, such as job training, counseling,</w:t>
      </w:r>
      <w:r w:rsidR="006375F9">
        <w:rPr>
          <w:rFonts w:ascii="Times New Roman" w:hAnsi="Times New Roman" w:cs="Times New Roman"/>
          <w:sz w:val="24"/>
          <w:szCs w:val="24"/>
        </w:rPr>
        <w:t xml:space="preserve"> or training in daily living skills and mobility (AVISREH_A</w:t>
      </w:r>
      <w:r w:rsidR="00172D99">
        <w:rPr>
          <w:rFonts w:ascii="Times New Roman" w:hAnsi="Times New Roman" w:cs="Times New Roman"/>
          <w:sz w:val="24"/>
          <w:szCs w:val="24"/>
        </w:rPr>
        <w:t>)</w:t>
      </w:r>
    </w:p>
    <w:p w:rsidR="002E7AB6" w:rsidP="009671CB" w14:paraId="26BC0F7F" w14:textId="126A3AA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U</w:t>
      </w:r>
      <w:r w:rsidRPr="002E7AB6">
        <w:rPr>
          <w:rFonts w:ascii="Times New Roman" w:hAnsi="Times New Roman" w:cs="Times New Roman"/>
          <w:sz w:val="24"/>
          <w:szCs w:val="24"/>
        </w:rPr>
        <w:t>se any assistance or adaptive devices, such as telescopic or other prescriptive lenses, magnifiers, large print or talking materials, CCTV, white</w:t>
      </w:r>
      <w:r>
        <w:rPr>
          <w:rFonts w:ascii="Times New Roman" w:hAnsi="Times New Roman" w:cs="Times New Roman"/>
          <w:sz w:val="24"/>
          <w:szCs w:val="24"/>
        </w:rPr>
        <w:t xml:space="preserve"> </w:t>
      </w:r>
      <w:r w:rsidRPr="002E7AB6">
        <w:rPr>
          <w:rFonts w:ascii="Times New Roman" w:hAnsi="Times New Roman" w:cs="Times New Roman"/>
          <w:sz w:val="24"/>
          <w:szCs w:val="24"/>
        </w:rPr>
        <w:t>cane, or guide dog</w:t>
      </w:r>
      <w:r w:rsidR="00737AC5">
        <w:rPr>
          <w:rFonts w:ascii="Times New Roman" w:hAnsi="Times New Roman" w:cs="Times New Roman"/>
          <w:sz w:val="24"/>
          <w:szCs w:val="24"/>
        </w:rPr>
        <w:t xml:space="preserve"> (</w:t>
      </w:r>
      <w:r w:rsidRPr="00737AC5" w:rsidR="00737AC5">
        <w:rPr>
          <w:rFonts w:ascii="Times New Roman" w:hAnsi="Times New Roman" w:cs="Times New Roman"/>
          <w:sz w:val="24"/>
          <w:szCs w:val="24"/>
        </w:rPr>
        <w:t>AVISDEV_A</w:t>
      </w:r>
      <w:r w:rsidR="00172D99">
        <w:rPr>
          <w:rFonts w:ascii="Times New Roman" w:hAnsi="Times New Roman" w:cs="Times New Roman"/>
          <w:sz w:val="24"/>
          <w:szCs w:val="24"/>
        </w:rPr>
        <w:t>)</w:t>
      </w:r>
    </w:p>
    <w:p w:rsidR="003B0C1F" w:rsidP="009671CB" w14:paraId="35A48099" w14:textId="1F3D2810">
      <w:pPr>
        <w:pStyle w:val="ListParagraph"/>
        <w:numPr>
          <w:ilvl w:val="0"/>
          <w:numId w:val="5"/>
        </w:numPr>
        <w:rPr>
          <w:rFonts w:ascii="Times New Roman" w:hAnsi="Times New Roman" w:cs="Times New Roman"/>
          <w:sz w:val="24"/>
          <w:szCs w:val="24"/>
        </w:rPr>
      </w:pPr>
      <w:r w:rsidRPr="000B36D0">
        <w:rPr>
          <w:rFonts w:ascii="Times New Roman" w:hAnsi="Times New Roman" w:cs="Times New Roman"/>
          <w:sz w:val="24"/>
          <w:szCs w:val="24"/>
        </w:rPr>
        <w:t>Health professional ever advised you that rehabilitation services and</w:t>
      </w:r>
      <w:r w:rsidRPr="000B36D0" w:rsidR="0085051A">
        <w:rPr>
          <w:rFonts w:ascii="Times New Roman" w:hAnsi="Times New Roman" w:cs="Times New Roman"/>
          <w:sz w:val="24"/>
          <w:szCs w:val="24"/>
        </w:rPr>
        <w:t xml:space="preserve"> </w:t>
      </w:r>
      <w:r w:rsidRPr="000B36D0">
        <w:rPr>
          <w:rFonts w:ascii="Times New Roman" w:hAnsi="Times New Roman" w:cs="Times New Roman"/>
          <w:sz w:val="24"/>
          <w:szCs w:val="24"/>
        </w:rPr>
        <w:t xml:space="preserve">assistive, adaptive, or accessibility devices are available to help with </w:t>
      </w:r>
      <w:r w:rsidRPr="000B36D0" w:rsidR="00BB44C8">
        <w:rPr>
          <w:rFonts w:ascii="Times New Roman" w:hAnsi="Times New Roman" w:cs="Times New Roman"/>
          <w:sz w:val="24"/>
          <w:szCs w:val="24"/>
        </w:rPr>
        <w:t>your vision</w:t>
      </w:r>
      <w:r w:rsidRPr="000B36D0">
        <w:rPr>
          <w:rFonts w:ascii="Times New Roman" w:hAnsi="Times New Roman" w:cs="Times New Roman"/>
          <w:sz w:val="24"/>
          <w:szCs w:val="24"/>
        </w:rPr>
        <w:t xml:space="preserve"> difficulties</w:t>
      </w:r>
      <w:r w:rsidRPr="00771895" w:rsidR="00771895">
        <w:t xml:space="preserve"> </w:t>
      </w:r>
      <w:r w:rsidR="000B36D0">
        <w:t>(</w:t>
      </w:r>
      <w:r w:rsidRPr="000B36D0" w:rsidR="000B36D0">
        <w:rPr>
          <w:rFonts w:ascii="Times New Roman" w:hAnsi="Times New Roman" w:cs="Times New Roman"/>
          <w:sz w:val="24"/>
          <w:szCs w:val="24"/>
        </w:rPr>
        <w:t>AVISSADV_A</w:t>
      </w:r>
      <w:r w:rsidR="00172D99">
        <w:rPr>
          <w:rFonts w:ascii="Times New Roman" w:hAnsi="Times New Roman" w:cs="Times New Roman"/>
          <w:sz w:val="24"/>
          <w:szCs w:val="24"/>
        </w:rPr>
        <w:t>)</w:t>
      </w:r>
    </w:p>
    <w:p w:rsidR="00683B40" w:rsidRPr="00C43441" w:rsidP="009671CB" w14:paraId="4AA351B0" w14:textId="111ED84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w:t>
      </w:r>
      <w:r w:rsidRPr="00172D99" w:rsidR="006813F6">
        <w:rPr>
          <w:rFonts w:ascii="Times New Roman" w:hAnsi="Times New Roman" w:cs="Times New Roman"/>
          <w:sz w:val="24"/>
          <w:szCs w:val="24"/>
        </w:rPr>
        <w:t xml:space="preserve">ead books or newspapers, write, or do other things that require seeing up close, such as cooking, </w:t>
      </w:r>
      <w:r w:rsidRPr="00172D99" w:rsidR="006813F6">
        <w:rPr>
          <w:rFonts w:ascii="Times New Roman" w:hAnsi="Times New Roman" w:cs="Times New Roman"/>
          <w:sz w:val="24"/>
          <w:szCs w:val="24"/>
        </w:rPr>
        <w:t>sewing</w:t>
      </w:r>
      <w:r w:rsidRPr="00172D99" w:rsidR="006813F6">
        <w:rPr>
          <w:rFonts w:ascii="Times New Roman" w:hAnsi="Times New Roman" w:cs="Times New Roman"/>
          <w:sz w:val="24"/>
          <w:szCs w:val="24"/>
        </w:rPr>
        <w:t xml:space="preserve"> or fixing things</w:t>
      </w:r>
      <w:r w:rsidRPr="00172D99">
        <w:rPr>
          <w:rFonts w:ascii="Times New Roman" w:hAnsi="Times New Roman" w:cs="Times New Roman"/>
          <w:sz w:val="24"/>
          <w:szCs w:val="24"/>
        </w:rPr>
        <w:t xml:space="preserve"> </w:t>
      </w:r>
      <w:r w:rsidRPr="00172D99" w:rsidR="008741D0">
        <w:rPr>
          <w:rFonts w:ascii="Times New Roman" w:hAnsi="Times New Roman" w:cs="Times New Roman"/>
          <w:sz w:val="24"/>
          <w:szCs w:val="24"/>
        </w:rPr>
        <w:t>(VIMREAD_A</w:t>
      </w:r>
      <w:r w:rsidRPr="00172D99">
        <w:rPr>
          <w:rFonts w:ascii="Times New Roman" w:hAnsi="Times New Roman" w:cs="Times New Roman"/>
          <w:sz w:val="24"/>
          <w:szCs w:val="24"/>
        </w:rPr>
        <w:t xml:space="preserve">) </w:t>
      </w:r>
    </w:p>
    <w:p w:rsidR="00172D99" w:rsidRPr="00172D99" w:rsidP="009671CB" w14:paraId="59428E9B" w14:textId="3159B107">
      <w:pPr>
        <w:pStyle w:val="ListParagraph"/>
        <w:numPr>
          <w:ilvl w:val="0"/>
          <w:numId w:val="5"/>
        </w:numPr>
        <w:rPr>
          <w:rFonts w:ascii="Times New Roman" w:hAnsi="Times New Roman" w:cs="Times New Roman"/>
          <w:sz w:val="24"/>
          <w:szCs w:val="24"/>
        </w:rPr>
      </w:pPr>
      <w:r w:rsidRPr="00172D99">
        <w:rPr>
          <w:rFonts w:ascii="Times New Roman" w:hAnsi="Times New Roman" w:cs="Times New Roman"/>
          <w:sz w:val="24"/>
          <w:szCs w:val="24"/>
        </w:rPr>
        <w:t>Wear eyeglasses or contact lenses to drive, read road and street signs, watch TV, or see things in the distance (</w:t>
      </w:r>
      <w:r w:rsidRPr="00172D99" w:rsidR="009F0C36">
        <w:rPr>
          <w:rFonts w:ascii="Times New Roman" w:hAnsi="Times New Roman" w:cs="Times New Roman"/>
          <w:sz w:val="24"/>
          <w:szCs w:val="24"/>
        </w:rPr>
        <w:t>VIMDRIVE_A</w:t>
      </w:r>
      <w:r>
        <w:rPr>
          <w:rFonts w:ascii="Times New Roman" w:hAnsi="Times New Roman" w:cs="Times New Roman"/>
          <w:sz w:val="24"/>
          <w:szCs w:val="24"/>
        </w:rPr>
        <w:t>)</w:t>
      </w:r>
    </w:p>
    <w:p w:rsidR="00172D99" w:rsidP="00172D99" w14:paraId="4698CBA4" w14:textId="77777777">
      <w:pPr>
        <w:rPr>
          <w:rFonts w:ascii="Times New Roman" w:hAnsi="Times New Roman" w:cs="Times New Roman"/>
          <w:sz w:val="24"/>
          <w:szCs w:val="24"/>
        </w:rPr>
      </w:pPr>
    </w:p>
    <w:p w:rsidR="00172D99" w:rsidRPr="00675422" w:rsidP="00172D99" w14:paraId="026F450A" w14:textId="4BA651B1">
      <w:pPr>
        <w:rPr>
          <w:rFonts w:ascii="Times New Roman" w:hAnsi="Times New Roman" w:cs="Times New Roman"/>
          <w:i/>
          <w:iCs/>
          <w:sz w:val="24"/>
          <w:szCs w:val="24"/>
        </w:rPr>
      </w:pPr>
      <w:r w:rsidRPr="00675422">
        <w:rPr>
          <w:rFonts w:ascii="Times New Roman" w:hAnsi="Times New Roman" w:cs="Times New Roman"/>
          <w:i/>
          <w:iCs/>
          <w:sz w:val="24"/>
          <w:szCs w:val="24"/>
        </w:rPr>
        <w:t>Sample Children</w:t>
      </w:r>
    </w:p>
    <w:p w:rsidR="00172D99" w:rsidRPr="00172D99" w:rsidP="009671CB" w14:paraId="4E2BD4CC" w14:textId="2ABC163E">
      <w:pPr>
        <w:pStyle w:val="ListParagraph"/>
        <w:numPr>
          <w:ilvl w:val="0"/>
          <w:numId w:val="5"/>
        </w:numPr>
        <w:rPr>
          <w:rFonts w:ascii="Times New Roman" w:hAnsi="Times New Roman" w:cs="Times New Roman"/>
          <w:sz w:val="24"/>
          <w:szCs w:val="24"/>
        </w:rPr>
      </w:pPr>
      <w:r w:rsidRPr="00172D99">
        <w:rPr>
          <w:rFonts w:ascii="Times New Roman" w:hAnsi="Times New Roman" w:cs="Times New Roman"/>
          <w:sz w:val="24"/>
          <w:szCs w:val="24"/>
        </w:rPr>
        <w:t xml:space="preserve">Wear eyeglasses or contact lenses to read </w:t>
      </w:r>
      <w:r w:rsidRPr="00172D99">
        <w:rPr>
          <w:rFonts w:ascii="Times New Roman" w:hAnsi="Times New Roman" w:cs="Times New Roman"/>
          <w:sz w:val="24"/>
          <w:szCs w:val="24"/>
        </w:rPr>
        <w:t>books,</w:t>
      </w:r>
      <w:r w:rsidRPr="00C43441">
        <w:t xml:space="preserve"> </w:t>
      </w:r>
      <w:r w:rsidRPr="00172D99">
        <w:rPr>
          <w:rFonts w:ascii="Times New Roman" w:hAnsi="Times New Roman" w:cs="Times New Roman"/>
          <w:sz w:val="24"/>
          <w:szCs w:val="24"/>
        </w:rPr>
        <w:t xml:space="preserve"> write</w:t>
      </w:r>
      <w:r w:rsidRPr="00172D99">
        <w:rPr>
          <w:rFonts w:ascii="Times New Roman" w:hAnsi="Times New Roman" w:cs="Times New Roman"/>
          <w:sz w:val="24"/>
          <w:szCs w:val="24"/>
        </w:rPr>
        <w:t>, use smartphones, iPads or other electronic devices, or do other things that require seeing well  up close (CVISREAD_C)</w:t>
      </w:r>
    </w:p>
    <w:p w:rsidR="00172D99" w:rsidP="009671CB" w14:paraId="623D38B9" w14:textId="60CD9DE0">
      <w:pPr>
        <w:pStyle w:val="ListParagraph"/>
        <w:numPr>
          <w:ilvl w:val="0"/>
          <w:numId w:val="5"/>
        </w:numPr>
        <w:rPr>
          <w:rFonts w:ascii="Times New Roman" w:hAnsi="Times New Roman" w:cs="Times New Roman"/>
          <w:sz w:val="24"/>
          <w:szCs w:val="24"/>
        </w:rPr>
      </w:pPr>
      <w:r w:rsidRPr="007D0599">
        <w:rPr>
          <w:rFonts w:ascii="Times New Roman" w:hAnsi="Times New Roman" w:cs="Times New Roman"/>
          <w:sz w:val="24"/>
          <w:szCs w:val="24"/>
        </w:rPr>
        <w:t>Wear eyeglasses or contact lenses</w:t>
      </w:r>
      <w:r>
        <w:rPr>
          <w:rFonts w:ascii="Times New Roman" w:hAnsi="Times New Roman" w:cs="Times New Roman"/>
          <w:sz w:val="24"/>
          <w:szCs w:val="24"/>
        </w:rPr>
        <w:t xml:space="preserve"> to </w:t>
      </w:r>
      <w:r w:rsidRPr="007D0599">
        <w:rPr>
          <w:rFonts w:ascii="Times New Roman" w:hAnsi="Times New Roman" w:cs="Times New Roman"/>
          <w:sz w:val="24"/>
          <w:szCs w:val="24"/>
        </w:rPr>
        <w:t>read road and street signs,</w:t>
      </w:r>
      <w:r>
        <w:rPr>
          <w:rFonts w:ascii="Times New Roman" w:hAnsi="Times New Roman" w:cs="Times New Roman"/>
          <w:sz w:val="24"/>
          <w:szCs w:val="24"/>
        </w:rPr>
        <w:t xml:space="preserve"> </w:t>
      </w:r>
      <w:r w:rsidRPr="007D0599">
        <w:rPr>
          <w:rFonts w:ascii="Times New Roman" w:hAnsi="Times New Roman" w:cs="Times New Roman"/>
          <w:sz w:val="24"/>
          <w:szCs w:val="24"/>
        </w:rPr>
        <w:t xml:space="preserve">watch TV, </w:t>
      </w:r>
      <w:r>
        <w:rPr>
          <w:rFonts w:ascii="Times New Roman" w:hAnsi="Times New Roman" w:cs="Times New Roman"/>
          <w:sz w:val="24"/>
          <w:szCs w:val="24"/>
        </w:rPr>
        <w:t xml:space="preserve">see board in school (children only) </w:t>
      </w:r>
      <w:r w:rsidRPr="007D0599">
        <w:rPr>
          <w:rFonts w:ascii="Times New Roman" w:hAnsi="Times New Roman" w:cs="Times New Roman"/>
          <w:sz w:val="24"/>
          <w:szCs w:val="24"/>
        </w:rPr>
        <w:t>or see things in the distance</w:t>
      </w:r>
      <w:r>
        <w:rPr>
          <w:rFonts w:ascii="Times New Roman" w:hAnsi="Times New Roman" w:cs="Times New Roman"/>
          <w:sz w:val="24"/>
          <w:szCs w:val="24"/>
        </w:rPr>
        <w:t xml:space="preserve"> (CVISDIST_C)</w:t>
      </w:r>
    </w:p>
    <w:p w:rsidR="00172D99" w:rsidP="006E12E4" w14:paraId="7C079127" w14:textId="7AF10F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Ever had vision tested by a doctor or other health professional</w:t>
      </w:r>
      <w:r w:rsidR="00B0384A">
        <w:rPr>
          <w:rFonts w:ascii="Times New Roman" w:hAnsi="Times New Roman" w:cs="Times New Roman"/>
          <w:sz w:val="24"/>
          <w:szCs w:val="24"/>
        </w:rPr>
        <w:t xml:space="preserve"> (CVISTST_C)</w:t>
      </w:r>
    </w:p>
    <w:p w:rsidR="00DB6594" w:rsidP="006E12E4" w14:paraId="6155F762" w14:textId="2790288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When was </w:t>
      </w:r>
      <w:r w:rsidR="00352D38">
        <w:rPr>
          <w:rFonts w:ascii="Times New Roman" w:hAnsi="Times New Roman" w:cs="Times New Roman"/>
          <w:sz w:val="24"/>
          <w:szCs w:val="24"/>
        </w:rPr>
        <w:t>vision last tested (CVISLT_C)</w:t>
      </w:r>
    </w:p>
    <w:p w:rsidR="00487033" w:rsidP="00487033" w14:paraId="606E877F" w14:textId="01883E85">
      <w:pPr>
        <w:rPr>
          <w:rFonts w:ascii="Times New Roman" w:hAnsi="Times New Roman" w:cs="Times New Roman"/>
          <w:sz w:val="24"/>
          <w:szCs w:val="24"/>
        </w:rPr>
      </w:pPr>
    </w:p>
    <w:p w:rsidR="00487033" w:rsidP="00487033" w14:paraId="663B04CE" w14:textId="77777777">
      <w:pPr>
        <w:rPr>
          <w:rFonts w:ascii="Times New Roman" w:hAnsi="Times New Roman" w:cs="Times New Roman"/>
          <w:sz w:val="24"/>
          <w:szCs w:val="24"/>
          <w:u w:val="single"/>
        </w:rPr>
      </w:pPr>
      <w:r w:rsidRPr="002A49FA">
        <w:rPr>
          <w:rFonts w:ascii="Times New Roman" w:hAnsi="Times New Roman" w:cs="Times New Roman"/>
          <w:sz w:val="24"/>
          <w:szCs w:val="24"/>
          <w:u w:val="single"/>
        </w:rPr>
        <w:t>Duplication and Previous NHIS</w:t>
      </w:r>
    </w:p>
    <w:p w:rsidR="00537F0A" w:rsidP="00EA758E" w14:paraId="692D6915" w14:textId="141FCB62">
      <w:pPr>
        <w:pStyle w:val="ListParagraph"/>
        <w:numPr>
          <w:ilvl w:val="0"/>
          <w:numId w:val="44"/>
        </w:numPr>
        <w:rPr>
          <w:rFonts w:ascii="Times New Roman" w:hAnsi="Times New Roman" w:cs="Times New Roman"/>
          <w:sz w:val="24"/>
          <w:szCs w:val="24"/>
        </w:rPr>
      </w:pPr>
      <w:r w:rsidRPr="00D36367">
        <w:rPr>
          <w:rFonts w:ascii="Times New Roman" w:hAnsi="Times New Roman" w:cs="Times New Roman"/>
          <w:sz w:val="24"/>
          <w:szCs w:val="24"/>
        </w:rPr>
        <w:t>All of</w:t>
      </w:r>
      <w:r w:rsidRPr="00D36367">
        <w:rPr>
          <w:rFonts w:ascii="Times New Roman" w:hAnsi="Times New Roman" w:cs="Times New Roman"/>
          <w:sz w:val="24"/>
          <w:szCs w:val="24"/>
        </w:rPr>
        <w:t xml:space="preserve"> the items proposed for both children and adults proposed for 2023 were included on the 2017 NHIS (except </w:t>
      </w:r>
      <w:r w:rsidR="00307BE7">
        <w:rPr>
          <w:rFonts w:ascii="Times New Roman" w:hAnsi="Times New Roman" w:cs="Times New Roman"/>
          <w:sz w:val="24"/>
          <w:szCs w:val="24"/>
        </w:rPr>
        <w:t>AVISSADV)</w:t>
      </w:r>
    </w:p>
    <w:p w:rsidR="0012697C" w:rsidP="0012697C" w14:paraId="0B01BAC0" w14:textId="77777777">
      <w:pPr>
        <w:pStyle w:val="ListParagraph"/>
        <w:rPr>
          <w:rFonts w:ascii="Times New Roman" w:hAnsi="Times New Roman" w:cs="Times New Roman"/>
          <w:sz w:val="24"/>
          <w:szCs w:val="24"/>
        </w:rPr>
      </w:pPr>
    </w:p>
    <w:p w:rsidR="00307BE7" w:rsidRPr="00D36367" w:rsidP="00EA758E" w14:paraId="4186F40C" w14:textId="116887FC">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 xml:space="preserve">The </w:t>
      </w:r>
      <w:r w:rsidR="0012697C">
        <w:rPr>
          <w:rFonts w:ascii="Times New Roman" w:hAnsi="Times New Roman" w:cs="Times New Roman"/>
          <w:sz w:val="24"/>
          <w:szCs w:val="24"/>
        </w:rPr>
        <w:t xml:space="preserve">proposed new </w:t>
      </w:r>
      <w:r>
        <w:rPr>
          <w:rFonts w:ascii="Times New Roman" w:hAnsi="Times New Roman" w:cs="Times New Roman"/>
          <w:sz w:val="24"/>
          <w:szCs w:val="24"/>
        </w:rPr>
        <w:t xml:space="preserve">item AVISSADV (has a healthcare provider </w:t>
      </w:r>
      <w:r w:rsidR="008314F9">
        <w:rPr>
          <w:rFonts w:ascii="Times New Roman" w:hAnsi="Times New Roman" w:cs="Times New Roman"/>
          <w:sz w:val="24"/>
          <w:szCs w:val="24"/>
        </w:rPr>
        <w:t>ever advised you about the availability of assistive devices or services) is consistent with other “content of care” items fielded on the NHIS, e.g</w:t>
      </w:r>
      <w:r w:rsidR="00B77825">
        <w:rPr>
          <w:rFonts w:ascii="Times New Roman" w:hAnsi="Times New Roman" w:cs="Times New Roman"/>
          <w:sz w:val="24"/>
          <w:szCs w:val="24"/>
        </w:rPr>
        <w:t>., has a doctor or health professional advised you to</w:t>
      </w:r>
      <w:r w:rsidR="0012697C">
        <w:rPr>
          <w:rFonts w:ascii="Times New Roman" w:hAnsi="Times New Roman" w:cs="Times New Roman"/>
          <w:sz w:val="24"/>
          <w:szCs w:val="24"/>
        </w:rPr>
        <w:t xml:space="preserve"> increase the amount of physical activity you get, or to participate in a weight loss program.</w:t>
      </w:r>
    </w:p>
    <w:p w:rsidR="003D3CC2" w:rsidP="00537F0A" w14:paraId="27CFCDE5" w14:textId="77777777">
      <w:pPr>
        <w:rPr>
          <w:rFonts w:ascii="Times New Roman" w:hAnsi="Times New Roman" w:cs="Times New Roman"/>
          <w:sz w:val="24"/>
          <w:szCs w:val="24"/>
          <w:u w:val="single"/>
        </w:rPr>
      </w:pPr>
    </w:p>
    <w:p w:rsidR="00537F0A" w:rsidRPr="002A49FA" w:rsidP="00537F0A" w14:paraId="4E23B198" w14:textId="2B66F4F3">
      <w:pPr>
        <w:rPr>
          <w:rFonts w:ascii="Times New Roman" w:hAnsi="Times New Roman" w:cs="Times New Roman"/>
          <w:sz w:val="24"/>
          <w:szCs w:val="24"/>
          <w:u w:val="single"/>
        </w:rPr>
      </w:pPr>
      <w:r w:rsidRPr="002A49FA">
        <w:rPr>
          <w:rFonts w:ascii="Times New Roman" w:hAnsi="Times New Roman" w:cs="Times New Roman"/>
          <w:sz w:val="24"/>
          <w:szCs w:val="24"/>
          <w:u w:val="single"/>
        </w:rPr>
        <w:t>Proposed Use of the Data (including reliability checks)</w:t>
      </w:r>
    </w:p>
    <w:p w:rsidR="00C34B3E" w:rsidP="00487033" w14:paraId="0BDDFA69" w14:textId="77777777">
      <w:pPr>
        <w:rPr>
          <w:rFonts w:ascii="Times New Roman" w:hAnsi="Times New Roman" w:cs="Times New Roman"/>
          <w:sz w:val="24"/>
          <w:szCs w:val="24"/>
          <w:u w:val="single"/>
        </w:rPr>
      </w:pPr>
    </w:p>
    <w:p w:rsidR="00C34B3E" w:rsidP="00EA758E" w14:paraId="38763DFD" w14:textId="144E45C5">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 xml:space="preserve">Based on </w:t>
      </w:r>
      <w:r w:rsidR="007E678C">
        <w:rPr>
          <w:rFonts w:ascii="Times New Roman" w:hAnsi="Times New Roman" w:cs="Times New Roman"/>
          <w:sz w:val="24"/>
          <w:szCs w:val="24"/>
        </w:rPr>
        <w:t xml:space="preserve">unweighted 2017 NHIS data, 48.5% </w:t>
      </w:r>
      <w:r w:rsidR="00D50C8C">
        <w:rPr>
          <w:rFonts w:ascii="Times New Roman" w:hAnsi="Times New Roman" w:cs="Times New Roman"/>
          <w:sz w:val="24"/>
          <w:szCs w:val="24"/>
        </w:rPr>
        <w:t xml:space="preserve">of children have ever had </w:t>
      </w:r>
      <w:r w:rsidRPr="00DC1014">
        <w:rPr>
          <w:rFonts w:ascii="Times New Roman" w:hAnsi="Times New Roman" w:cs="Times New Roman"/>
          <w:sz w:val="24"/>
          <w:szCs w:val="24"/>
        </w:rPr>
        <w:t>their vision tested by a doctor or other health professional</w:t>
      </w:r>
      <w:r w:rsidR="00D50C8C">
        <w:rPr>
          <w:rFonts w:ascii="Times New Roman" w:hAnsi="Times New Roman" w:cs="Times New Roman"/>
          <w:sz w:val="24"/>
          <w:szCs w:val="24"/>
        </w:rPr>
        <w:t>.  Based on a sample of N~900</w:t>
      </w:r>
      <w:r w:rsidR="003666B0">
        <w:rPr>
          <w:rFonts w:ascii="Times New Roman" w:hAnsi="Times New Roman" w:cs="Times New Roman"/>
          <w:sz w:val="24"/>
          <w:szCs w:val="24"/>
        </w:rPr>
        <w:t xml:space="preserve">0 children, reliable estimates can be produced for </w:t>
      </w:r>
      <w:r w:rsidR="005B1373">
        <w:rPr>
          <w:rFonts w:ascii="Times New Roman" w:hAnsi="Times New Roman" w:cs="Times New Roman"/>
          <w:sz w:val="24"/>
          <w:szCs w:val="24"/>
        </w:rPr>
        <w:t xml:space="preserve">most </w:t>
      </w:r>
      <w:r w:rsidR="003666B0">
        <w:rPr>
          <w:rFonts w:ascii="Times New Roman" w:hAnsi="Times New Roman" w:cs="Times New Roman"/>
          <w:sz w:val="24"/>
          <w:szCs w:val="24"/>
        </w:rPr>
        <w:t>any subpopulation the NHIS captures.</w:t>
      </w:r>
    </w:p>
    <w:p w:rsidR="00637550" w:rsidP="00637550" w14:paraId="008C70B8" w14:textId="77777777">
      <w:pPr>
        <w:pStyle w:val="ListParagraph"/>
        <w:ind w:left="360"/>
        <w:rPr>
          <w:rFonts w:ascii="Times New Roman" w:hAnsi="Times New Roman" w:cs="Times New Roman"/>
          <w:sz w:val="24"/>
          <w:szCs w:val="24"/>
        </w:rPr>
      </w:pPr>
    </w:p>
    <w:p w:rsidR="005B1373" w:rsidP="00EA758E" w14:paraId="56C843F2" w14:textId="69A6768A">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 xml:space="preserve">Based on unweighted 2017 NHIS data, </w:t>
      </w:r>
      <w:r>
        <w:rPr>
          <w:rFonts w:ascii="Times New Roman" w:hAnsi="Times New Roman" w:cs="Times New Roman"/>
          <w:sz w:val="24"/>
          <w:szCs w:val="24"/>
        </w:rPr>
        <w:t xml:space="preserve">17% of children who have ever had their vision tested had it tested a year ago or longer. </w:t>
      </w:r>
      <w:r>
        <w:rPr>
          <w:rFonts w:ascii="Times New Roman" w:hAnsi="Times New Roman" w:cs="Times New Roman"/>
          <w:sz w:val="24"/>
          <w:szCs w:val="24"/>
        </w:rPr>
        <w:t xml:space="preserve"> </w:t>
      </w:r>
      <w:r>
        <w:rPr>
          <w:rFonts w:ascii="Times New Roman" w:hAnsi="Times New Roman" w:cs="Times New Roman"/>
          <w:sz w:val="24"/>
          <w:szCs w:val="24"/>
        </w:rPr>
        <w:t>Based on a sample of N~9000 children, reliable estimates can be produced for any subpopulation that is at least 2% of the total child population.</w:t>
      </w:r>
    </w:p>
    <w:p w:rsidR="00637550" w:rsidRPr="00637550" w:rsidP="00637550" w14:paraId="42E47638" w14:textId="77777777">
      <w:pPr>
        <w:pStyle w:val="ListParagraph"/>
        <w:rPr>
          <w:rFonts w:ascii="Times New Roman" w:hAnsi="Times New Roman" w:cs="Times New Roman"/>
          <w:sz w:val="24"/>
          <w:szCs w:val="24"/>
        </w:rPr>
      </w:pPr>
    </w:p>
    <w:p w:rsidR="001E3FF2" w:rsidP="00EA758E" w14:paraId="75839A3E" w14:textId="09DEE4FC">
      <w:pPr>
        <w:pStyle w:val="ListParagraph"/>
        <w:numPr>
          <w:ilvl w:val="0"/>
          <w:numId w:val="43"/>
        </w:numPr>
        <w:rPr>
          <w:rFonts w:ascii="Times New Roman" w:hAnsi="Times New Roman" w:cs="Times New Roman"/>
          <w:sz w:val="24"/>
          <w:szCs w:val="24"/>
        </w:rPr>
      </w:pPr>
      <w:r w:rsidRPr="001E3FF2">
        <w:rPr>
          <w:rFonts w:ascii="Times New Roman" w:hAnsi="Times New Roman" w:cs="Times New Roman"/>
          <w:sz w:val="24"/>
          <w:szCs w:val="24"/>
        </w:rPr>
        <w:t xml:space="preserve">Based on </w:t>
      </w:r>
      <w:r w:rsidRPr="001E3FF2" w:rsidR="000E621B">
        <w:rPr>
          <w:rFonts w:ascii="Times New Roman" w:hAnsi="Times New Roman" w:cs="Times New Roman"/>
          <w:sz w:val="24"/>
          <w:szCs w:val="24"/>
        </w:rPr>
        <w:t xml:space="preserve">unweighted </w:t>
      </w:r>
      <w:r w:rsidRPr="001E3FF2" w:rsidR="00B4353E">
        <w:rPr>
          <w:rFonts w:ascii="Times New Roman" w:hAnsi="Times New Roman" w:cs="Times New Roman"/>
          <w:sz w:val="24"/>
          <w:szCs w:val="24"/>
        </w:rPr>
        <w:t>2017</w:t>
      </w:r>
      <w:r w:rsidRPr="001E3FF2" w:rsidR="000E621B">
        <w:rPr>
          <w:rFonts w:ascii="Times New Roman" w:hAnsi="Times New Roman" w:cs="Times New Roman"/>
          <w:sz w:val="24"/>
          <w:szCs w:val="24"/>
        </w:rPr>
        <w:t xml:space="preserve"> NHIS data, </w:t>
      </w:r>
      <w:r w:rsidRPr="001E3FF2" w:rsidR="00B4353E">
        <w:rPr>
          <w:rFonts w:ascii="Times New Roman" w:hAnsi="Times New Roman" w:cs="Times New Roman"/>
          <w:sz w:val="24"/>
          <w:szCs w:val="24"/>
        </w:rPr>
        <w:t>33.9</w:t>
      </w:r>
      <w:r w:rsidRPr="001E3FF2" w:rsidR="00B4353E">
        <w:rPr>
          <w:rFonts w:ascii="Times New Roman" w:hAnsi="Times New Roman" w:cs="Times New Roman"/>
          <w:sz w:val="24"/>
          <w:szCs w:val="24"/>
        </w:rPr>
        <w:t xml:space="preserve">% </w:t>
      </w:r>
      <w:r w:rsidRPr="001E3FF2" w:rsidR="000040F3">
        <w:rPr>
          <w:rFonts w:ascii="Times New Roman" w:hAnsi="Times New Roman" w:cs="Times New Roman"/>
          <w:sz w:val="24"/>
          <w:szCs w:val="24"/>
        </w:rPr>
        <w:t xml:space="preserve"> of</w:t>
      </w:r>
      <w:r w:rsidRPr="001E3FF2" w:rsidR="000040F3">
        <w:rPr>
          <w:rFonts w:ascii="Times New Roman" w:hAnsi="Times New Roman" w:cs="Times New Roman"/>
          <w:sz w:val="24"/>
          <w:szCs w:val="24"/>
        </w:rPr>
        <w:t xml:space="preserve"> children </w:t>
      </w:r>
      <w:r w:rsidRPr="001E3FF2" w:rsidR="00B4353E">
        <w:rPr>
          <w:rFonts w:ascii="Times New Roman" w:hAnsi="Times New Roman" w:cs="Times New Roman"/>
          <w:sz w:val="24"/>
          <w:szCs w:val="24"/>
        </w:rPr>
        <w:t>6</w:t>
      </w:r>
      <w:r w:rsidRPr="001E3FF2" w:rsidR="000040F3">
        <w:rPr>
          <w:rFonts w:ascii="Times New Roman" w:hAnsi="Times New Roman" w:cs="Times New Roman"/>
          <w:sz w:val="24"/>
          <w:szCs w:val="24"/>
        </w:rPr>
        <w:t>-17 years of age wear glasses or contact lenses (</w:t>
      </w:r>
      <w:r w:rsidRPr="001E3FF2" w:rsidR="000D7325">
        <w:rPr>
          <w:rFonts w:ascii="Times New Roman" w:hAnsi="Times New Roman" w:cs="Times New Roman"/>
          <w:sz w:val="24"/>
          <w:szCs w:val="24"/>
        </w:rPr>
        <w:t>25% of all children). Of the children who w</w:t>
      </w:r>
      <w:r w:rsidR="00EC366D">
        <w:rPr>
          <w:rFonts w:ascii="Times New Roman" w:hAnsi="Times New Roman" w:cs="Times New Roman"/>
          <w:sz w:val="24"/>
          <w:szCs w:val="24"/>
        </w:rPr>
        <w:t>ear</w:t>
      </w:r>
      <w:r w:rsidRPr="001E3FF2" w:rsidR="000D7325">
        <w:rPr>
          <w:rFonts w:ascii="Times New Roman" w:hAnsi="Times New Roman" w:cs="Times New Roman"/>
          <w:sz w:val="24"/>
          <w:szCs w:val="24"/>
        </w:rPr>
        <w:t xml:space="preserve"> glasses or contact lenses, </w:t>
      </w:r>
      <w:r w:rsidRPr="001E3FF2" w:rsidR="00BB6F8B">
        <w:rPr>
          <w:rFonts w:ascii="Times New Roman" w:hAnsi="Times New Roman" w:cs="Times New Roman"/>
          <w:sz w:val="24"/>
          <w:szCs w:val="24"/>
        </w:rPr>
        <w:t xml:space="preserve">80.2% wear them </w:t>
      </w:r>
      <w:r w:rsidRPr="001E3FF2" w:rsidR="00C34B3E">
        <w:rPr>
          <w:rFonts w:ascii="Times New Roman" w:hAnsi="Times New Roman" w:cs="Times New Roman"/>
          <w:sz w:val="24"/>
          <w:szCs w:val="24"/>
        </w:rPr>
        <w:t>to read road and street signs, see the board in school, watch TV, or see things in the distance</w:t>
      </w:r>
      <w:r w:rsidRPr="001E3FF2" w:rsidR="00BB6F8B">
        <w:rPr>
          <w:rFonts w:ascii="Times New Roman" w:hAnsi="Times New Roman" w:cs="Times New Roman"/>
          <w:sz w:val="24"/>
          <w:szCs w:val="24"/>
        </w:rPr>
        <w:t xml:space="preserve"> (</w:t>
      </w:r>
      <w:r w:rsidRPr="001E3FF2" w:rsidR="00DA7B03">
        <w:rPr>
          <w:rFonts w:ascii="Times New Roman" w:hAnsi="Times New Roman" w:cs="Times New Roman"/>
          <w:sz w:val="24"/>
          <w:szCs w:val="24"/>
        </w:rPr>
        <w:t xml:space="preserve">20% of all children), and 62.8% wear them </w:t>
      </w:r>
      <w:r w:rsidRPr="001E3FF2" w:rsidR="00C34B3E">
        <w:rPr>
          <w:rFonts w:ascii="Times New Roman" w:hAnsi="Times New Roman" w:cs="Times New Roman"/>
          <w:sz w:val="24"/>
          <w:szCs w:val="24"/>
        </w:rPr>
        <w:t>to read books, write, use smartphones, iPads, or other electronic devices, or do other things that require the child to see well up close</w:t>
      </w:r>
      <w:r w:rsidRPr="001E3FF2" w:rsidR="00DA7B03">
        <w:rPr>
          <w:rFonts w:ascii="Times New Roman" w:hAnsi="Times New Roman" w:cs="Times New Roman"/>
          <w:sz w:val="24"/>
          <w:szCs w:val="24"/>
        </w:rPr>
        <w:t xml:space="preserve"> (</w:t>
      </w:r>
      <w:r w:rsidRPr="001E3FF2" w:rsidR="00402EA4">
        <w:rPr>
          <w:rFonts w:ascii="Times New Roman" w:hAnsi="Times New Roman" w:cs="Times New Roman"/>
          <w:sz w:val="24"/>
          <w:szCs w:val="24"/>
        </w:rPr>
        <w:t>15.5% of all children). Based on a sample of N~</w:t>
      </w:r>
      <w:r w:rsidRPr="001E3FF2" w:rsidR="001F45B5">
        <w:rPr>
          <w:rFonts w:ascii="Times New Roman" w:hAnsi="Times New Roman" w:cs="Times New Roman"/>
          <w:sz w:val="24"/>
          <w:szCs w:val="24"/>
        </w:rPr>
        <w:t xml:space="preserve">9000 children, reliable estimates can be made for most </w:t>
      </w:r>
      <w:r w:rsidRPr="001E3FF2" w:rsidR="00B2326A">
        <w:rPr>
          <w:rFonts w:ascii="Times New Roman" w:hAnsi="Times New Roman" w:cs="Times New Roman"/>
          <w:sz w:val="24"/>
          <w:szCs w:val="24"/>
        </w:rPr>
        <w:t xml:space="preserve">all </w:t>
      </w:r>
      <w:r w:rsidRPr="001E3FF2" w:rsidR="001F45B5">
        <w:rPr>
          <w:rFonts w:ascii="Times New Roman" w:hAnsi="Times New Roman" w:cs="Times New Roman"/>
          <w:sz w:val="24"/>
          <w:szCs w:val="24"/>
        </w:rPr>
        <w:t>subpopulations captured in the NHIS</w:t>
      </w:r>
      <w:r>
        <w:rPr>
          <w:rFonts w:ascii="Times New Roman" w:hAnsi="Times New Roman" w:cs="Times New Roman"/>
          <w:sz w:val="24"/>
          <w:szCs w:val="24"/>
        </w:rPr>
        <w:t>.</w:t>
      </w:r>
    </w:p>
    <w:p w:rsidR="00637550" w:rsidRPr="00637550" w:rsidP="00637550" w14:paraId="75B393E9" w14:textId="77777777">
      <w:pPr>
        <w:pStyle w:val="ListParagraph"/>
        <w:rPr>
          <w:rFonts w:ascii="Times New Roman" w:hAnsi="Times New Roman" w:cs="Times New Roman"/>
          <w:sz w:val="24"/>
          <w:szCs w:val="24"/>
        </w:rPr>
      </w:pPr>
    </w:p>
    <w:p w:rsidR="002B0D1B" w:rsidP="00EA758E" w14:paraId="5EBEB885" w14:textId="77777777">
      <w:pPr>
        <w:pStyle w:val="ListParagraph"/>
        <w:numPr>
          <w:ilvl w:val="0"/>
          <w:numId w:val="43"/>
        </w:numPr>
        <w:rPr>
          <w:rFonts w:ascii="Times New Roman" w:hAnsi="Times New Roman" w:cs="Times New Roman"/>
          <w:sz w:val="24"/>
          <w:szCs w:val="24"/>
        </w:rPr>
      </w:pPr>
      <w:r w:rsidRPr="001E3FF2">
        <w:rPr>
          <w:rFonts w:ascii="Times New Roman" w:hAnsi="Times New Roman" w:cs="Times New Roman"/>
          <w:sz w:val="24"/>
          <w:szCs w:val="24"/>
        </w:rPr>
        <w:t>Based on unweighted 2017 NHIS data, 11.75% of adults had never had an eye exam.</w:t>
      </w:r>
      <w:r>
        <w:rPr>
          <w:rFonts w:ascii="Times New Roman" w:hAnsi="Times New Roman" w:cs="Times New Roman"/>
          <w:sz w:val="24"/>
          <w:szCs w:val="24"/>
        </w:rPr>
        <w:t xml:space="preserve">  Based on a sample of N~27,000, reliable estimates can be made for any subpopulation that is at least 2% of the total adult population.</w:t>
      </w:r>
    </w:p>
    <w:p w:rsidR="002B0D1B" w:rsidRPr="002B0D1B" w:rsidP="002B0D1B" w14:paraId="55B9A181" w14:textId="77777777">
      <w:pPr>
        <w:pStyle w:val="ListParagraph"/>
        <w:rPr>
          <w:rFonts w:ascii="Times New Roman" w:eastAsia="Calibri" w:hAnsi="Times New Roman" w:cs="Times New Roman"/>
          <w:sz w:val="24"/>
          <w:szCs w:val="24"/>
        </w:rPr>
      </w:pPr>
    </w:p>
    <w:p w:rsidR="00C34B3E" w:rsidRPr="002B0D1B" w:rsidP="00EA758E" w14:paraId="7619BB07" w14:textId="1823FE39">
      <w:pPr>
        <w:pStyle w:val="ListParagraph"/>
        <w:numPr>
          <w:ilvl w:val="0"/>
          <w:numId w:val="43"/>
        </w:numPr>
        <w:rPr>
          <w:rFonts w:ascii="Times New Roman" w:hAnsi="Times New Roman" w:cs="Times New Roman"/>
          <w:sz w:val="24"/>
          <w:szCs w:val="24"/>
        </w:rPr>
      </w:pPr>
      <w:r w:rsidRPr="002B0D1B">
        <w:rPr>
          <w:rFonts w:ascii="Times New Roman" w:eastAsia="Calibri" w:hAnsi="Times New Roman" w:cs="Times New Roman"/>
          <w:sz w:val="24"/>
          <w:szCs w:val="24"/>
        </w:rPr>
        <w:t xml:space="preserve">Based on unweighted </w:t>
      </w:r>
      <w:r w:rsidRPr="002B0D1B" w:rsidR="000725F0">
        <w:rPr>
          <w:rFonts w:ascii="Times New Roman" w:eastAsia="Calibri" w:hAnsi="Times New Roman" w:cs="Times New Roman"/>
          <w:sz w:val="24"/>
          <w:szCs w:val="24"/>
        </w:rPr>
        <w:t>2021</w:t>
      </w:r>
      <w:r w:rsidRPr="002B0D1B">
        <w:rPr>
          <w:rFonts w:ascii="Times New Roman" w:eastAsia="Calibri" w:hAnsi="Times New Roman" w:cs="Times New Roman"/>
          <w:sz w:val="24"/>
          <w:szCs w:val="24"/>
        </w:rPr>
        <w:t xml:space="preserve"> NHIS </w:t>
      </w:r>
      <w:r w:rsidRPr="002B0D1B">
        <w:rPr>
          <w:rFonts w:ascii="Times New Roman" w:eastAsia="Calibri" w:hAnsi="Times New Roman" w:cs="Times New Roman"/>
          <w:sz w:val="24"/>
          <w:szCs w:val="24"/>
        </w:rPr>
        <w:t xml:space="preserve">data, </w:t>
      </w:r>
      <w:r w:rsidRPr="002B0D1B" w:rsidR="000725F0">
        <w:rPr>
          <w:rFonts w:ascii="Times New Roman" w:eastAsia="Calibri" w:hAnsi="Times New Roman" w:cs="Times New Roman"/>
          <w:sz w:val="24"/>
          <w:szCs w:val="24"/>
        </w:rPr>
        <w:t xml:space="preserve"> 66.6</w:t>
      </w:r>
      <w:r w:rsidRPr="002B0D1B" w:rsidR="000725F0">
        <w:rPr>
          <w:rFonts w:ascii="Times New Roman" w:eastAsia="Calibri" w:hAnsi="Times New Roman" w:cs="Times New Roman"/>
          <w:sz w:val="24"/>
          <w:szCs w:val="24"/>
        </w:rPr>
        <w:t xml:space="preserve">% of adults wear </w:t>
      </w:r>
      <w:r w:rsidRPr="002B0D1B" w:rsidR="00EC366D">
        <w:rPr>
          <w:rFonts w:ascii="Times New Roman" w:eastAsia="Calibri" w:hAnsi="Times New Roman" w:cs="Times New Roman"/>
          <w:sz w:val="24"/>
          <w:szCs w:val="24"/>
        </w:rPr>
        <w:t>eyeglasses</w:t>
      </w:r>
      <w:r w:rsidRPr="002B0D1B" w:rsidR="000725F0">
        <w:rPr>
          <w:rFonts w:ascii="Times New Roman" w:eastAsia="Calibri" w:hAnsi="Times New Roman" w:cs="Times New Roman"/>
          <w:sz w:val="24"/>
          <w:szCs w:val="24"/>
        </w:rPr>
        <w:t xml:space="preserve"> or contacts</w:t>
      </w:r>
      <w:r w:rsidRPr="002B0D1B">
        <w:rPr>
          <w:rFonts w:ascii="Times New Roman" w:eastAsia="Calibri" w:hAnsi="Times New Roman" w:cs="Times New Roman"/>
          <w:sz w:val="24"/>
          <w:szCs w:val="24"/>
        </w:rPr>
        <w:t xml:space="preserve">.  Based on unweighted 2017 NHIS data, of those who wear </w:t>
      </w:r>
      <w:r w:rsidRPr="002B0D1B" w:rsidR="00EC366D">
        <w:rPr>
          <w:rFonts w:ascii="Times New Roman" w:eastAsia="Calibri" w:hAnsi="Times New Roman" w:cs="Times New Roman"/>
          <w:sz w:val="24"/>
          <w:szCs w:val="24"/>
        </w:rPr>
        <w:t>eyeglasses</w:t>
      </w:r>
      <w:r w:rsidRPr="002B0D1B">
        <w:rPr>
          <w:rFonts w:ascii="Times New Roman" w:eastAsia="Calibri" w:hAnsi="Times New Roman" w:cs="Times New Roman"/>
          <w:sz w:val="24"/>
          <w:szCs w:val="24"/>
        </w:rPr>
        <w:t xml:space="preserve"> or contacts, 77.3% do so to </w:t>
      </w:r>
      <w:r w:rsidRPr="002B0D1B">
        <w:rPr>
          <w:rFonts w:ascii="Times New Roman" w:hAnsi="Times New Roman" w:cs="Times New Roman"/>
          <w:sz w:val="24"/>
          <w:szCs w:val="24"/>
        </w:rPr>
        <w:t xml:space="preserve">do things that require </w:t>
      </w:r>
      <w:r w:rsidRPr="002B0D1B">
        <w:rPr>
          <w:rFonts w:ascii="Times New Roman" w:hAnsi="Times New Roman" w:cs="Times New Roman"/>
          <w:sz w:val="24"/>
          <w:szCs w:val="24"/>
        </w:rPr>
        <w:t xml:space="preserve">seeing </w:t>
      </w:r>
      <w:r w:rsidRPr="002B0D1B">
        <w:rPr>
          <w:rFonts w:ascii="Times New Roman" w:hAnsi="Times New Roman" w:cs="Times New Roman"/>
          <w:sz w:val="24"/>
          <w:szCs w:val="24"/>
        </w:rPr>
        <w:t xml:space="preserve"> well</w:t>
      </w:r>
      <w:r w:rsidRPr="002B0D1B">
        <w:rPr>
          <w:rFonts w:ascii="Times New Roman" w:hAnsi="Times New Roman" w:cs="Times New Roman"/>
          <w:sz w:val="24"/>
          <w:szCs w:val="24"/>
        </w:rPr>
        <w:t xml:space="preserve"> up close</w:t>
      </w:r>
      <w:r w:rsidRPr="002B0D1B" w:rsidR="00253DD0">
        <w:rPr>
          <w:rFonts w:ascii="Times New Roman" w:hAnsi="Times New Roman" w:cs="Times New Roman"/>
          <w:sz w:val="24"/>
          <w:szCs w:val="24"/>
        </w:rPr>
        <w:t xml:space="preserve"> (50.1% of all adults)</w:t>
      </w:r>
      <w:r w:rsidRPr="002B0D1B" w:rsidR="00027618">
        <w:rPr>
          <w:rFonts w:ascii="Times New Roman" w:hAnsi="Times New Roman" w:cs="Times New Roman"/>
          <w:sz w:val="24"/>
          <w:szCs w:val="24"/>
        </w:rPr>
        <w:t xml:space="preserve"> (VIMREAD)</w:t>
      </w:r>
      <w:r w:rsidRPr="002B0D1B" w:rsidR="00253DD0">
        <w:rPr>
          <w:rFonts w:ascii="Times New Roman" w:hAnsi="Times New Roman" w:cs="Times New Roman"/>
          <w:sz w:val="24"/>
          <w:szCs w:val="24"/>
        </w:rPr>
        <w:t xml:space="preserve">, and 72.1% wear classes that require one to see well in the </w:t>
      </w:r>
      <w:r w:rsidRPr="002B0D1B" w:rsidR="00027618">
        <w:rPr>
          <w:rFonts w:ascii="Times New Roman" w:hAnsi="Times New Roman" w:cs="Times New Roman"/>
          <w:sz w:val="24"/>
          <w:szCs w:val="24"/>
        </w:rPr>
        <w:t>distance (</w:t>
      </w:r>
      <w:r w:rsidRPr="002B0D1B" w:rsidR="00F267D7">
        <w:rPr>
          <w:rFonts w:ascii="Times New Roman" w:hAnsi="Times New Roman" w:cs="Times New Roman"/>
          <w:sz w:val="24"/>
          <w:szCs w:val="24"/>
        </w:rPr>
        <w:t>47.5% of all adults)</w:t>
      </w:r>
      <w:r w:rsidRPr="002B0D1B" w:rsidR="00E158C0">
        <w:rPr>
          <w:rFonts w:ascii="Times New Roman" w:hAnsi="Times New Roman" w:cs="Times New Roman"/>
          <w:sz w:val="24"/>
          <w:szCs w:val="24"/>
        </w:rPr>
        <w:t xml:space="preserve"> </w:t>
      </w:r>
      <w:r w:rsidRPr="002B0D1B">
        <w:rPr>
          <w:rFonts w:ascii="Times New Roman" w:hAnsi="Times New Roman" w:cs="Times New Roman"/>
          <w:sz w:val="24"/>
          <w:szCs w:val="24"/>
        </w:rPr>
        <w:t>(VIMDRIVE)</w:t>
      </w:r>
      <w:r w:rsidRPr="002B0D1B" w:rsidR="00E158C0">
        <w:rPr>
          <w:rFonts w:ascii="Times New Roman" w:hAnsi="Times New Roman" w:cs="Times New Roman"/>
          <w:sz w:val="24"/>
          <w:szCs w:val="24"/>
        </w:rPr>
        <w:t xml:space="preserve">.  Based on a sample of N~27,000, there is sufficient sample for reliable estimates for most all subpopulations the NHIS captures. </w:t>
      </w:r>
      <w:r w:rsidRPr="002B0D1B">
        <w:rPr>
          <w:rFonts w:ascii="Times New Roman" w:eastAsia="Calibri" w:hAnsi="Times New Roman" w:cs="Times New Roman"/>
          <w:sz w:val="24"/>
          <w:szCs w:val="24"/>
        </w:rPr>
        <w:t xml:space="preserve"> </w:t>
      </w:r>
    </w:p>
    <w:p w:rsidR="008525BF" w:rsidRPr="00C34B3E" w:rsidP="00637550" w14:paraId="56553A25" w14:textId="77777777">
      <w:pPr>
        <w:pStyle w:val="ListParagraph"/>
        <w:ind w:left="360"/>
        <w:rPr>
          <w:rFonts w:ascii="Times New Roman" w:eastAsia="Calibri" w:hAnsi="Times New Roman" w:cs="Times New Roman"/>
          <w:sz w:val="24"/>
          <w:szCs w:val="24"/>
          <w:highlight w:val="yellow"/>
        </w:rPr>
      </w:pPr>
    </w:p>
    <w:p w:rsidR="002B0D1B" w:rsidRPr="002B0D1B" w:rsidP="00EA758E" w14:paraId="6DB0D14D" w14:textId="77777777">
      <w:pPr>
        <w:pStyle w:val="ListParagraph"/>
        <w:numPr>
          <w:ilvl w:val="0"/>
          <w:numId w:val="43"/>
        </w:numPr>
        <w:rPr>
          <w:rFonts w:ascii="Times New Roman" w:hAnsi="Times New Roman" w:cs="Times New Roman"/>
          <w:sz w:val="24"/>
          <w:szCs w:val="24"/>
        </w:rPr>
      </w:pPr>
      <w:r w:rsidRPr="008525BF">
        <w:rPr>
          <w:rFonts w:ascii="Times New Roman" w:hAnsi="Times New Roman" w:cs="Times New Roman"/>
          <w:sz w:val="24"/>
          <w:szCs w:val="24"/>
        </w:rPr>
        <w:t xml:space="preserve">Based on </w:t>
      </w:r>
      <w:r w:rsidRPr="008525BF" w:rsidR="006A6D5A">
        <w:rPr>
          <w:rFonts w:ascii="Times New Roman" w:hAnsi="Times New Roman" w:cs="Times New Roman"/>
          <w:sz w:val="24"/>
          <w:szCs w:val="24"/>
        </w:rPr>
        <w:t xml:space="preserve">unweighted 2021 NHIS data, nearly 20% of adults report having </w:t>
      </w:r>
      <w:r w:rsidRPr="008525BF" w:rsidR="007B2AA7">
        <w:rPr>
          <w:rFonts w:ascii="Times New Roman" w:hAnsi="Times New Roman" w:cs="Times New Roman"/>
          <w:sz w:val="24"/>
          <w:szCs w:val="24"/>
        </w:rPr>
        <w:t xml:space="preserve">some difficulty seeing even when wearing </w:t>
      </w:r>
      <w:r w:rsidRPr="008525BF" w:rsidR="004E0CD1">
        <w:rPr>
          <w:rFonts w:ascii="Times New Roman" w:hAnsi="Times New Roman" w:cs="Times New Roman"/>
          <w:sz w:val="24"/>
          <w:szCs w:val="24"/>
        </w:rPr>
        <w:t xml:space="preserve">glasses or contact lenses.  Based on 2017 unweighted NHIS data, </w:t>
      </w:r>
      <w:r w:rsidR="007D7CAE">
        <w:rPr>
          <w:rFonts w:ascii="Times New Roman" w:hAnsi="Times New Roman" w:cs="Times New Roman"/>
          <w:sz w:val="24"/>
          <w:szCs w:val="24"/>
        </w:rPr>
        <w:t>3.</w:t>
      </w:r>
      <w:r w:rsidR="003D5B79">
        <w:rPr>
          <w:rFonts w:ascii="Times New Roman" w:hAnsi="Times New Roman" w:cs="Times New Roman"/>
          <w:sz w:val="24"/>
          <w:szCs w:val="24"/>
        </w:rPr>
        <w:t xml:space="preserve">8% of </w:t>
      </w:r>
      <w:r w:rsidRPr="008525BF" w:rsidR="006C79BD">
        <w:rPr>
          <w:rFonts w:ascii="Times New Roman" w:hAnsi="Times New Roman" w:cs="Times New Roman"/>
          <w:sz w:val="24"/>
          <w:szCs w:val="24"/>
        </w:rPr>
        <w:t>adults who have trouble seeing use vision rehabilitation services, such as job training, counseling, or training in daily living skills and mobility</w:t>
      </w:r>
      <w:r w:rsidR="003D5B79">
        <w:rPr>
          <w:rFonts w:ascii="Times New Roman" w:hAnsi="Times New Roman" w:cs="Times New Roman"/>
          <w:sz w:val="24"/>
          <w:szCs w:val="24"/>
        </w:rPr>
        <w:t xml:space="preserve"> </w:t>
      </w:r>
      <w:r w:rsidR="00A157E5">
        <w:rPr>
          <w:rFonts w:ascii="Times New Roman" w:hAnsi="Times New Roman" w:cs="Times New Roman"/>
          <w:sz w:val="24"/>
          <w:szCs w:val="24"/>
        </w:rPr>
        <w:t xml:space="preserve">(0.8% of all adults) </w:t>
      </w:r>
      <w:r w:rsidRPr="008525BF" w:rsidR="006C79BD">
        <w:rPr>
          <w:rFonts w:ascii="Times New Roman" w:hAnsi="Times New Roman" w:cs="Times New Roman"/>
          <w:sz w:val="24"/>
          <w:szCs w:val="24"/>
        </w:rPr>
        <w:t>(AVISREH</w:t>
      </w:r>
      <w:r w:rsidRPr="008525BF" w:rsidR="006C79BD">
        <w:rPr>
          <w:rFonts w:ascii="Times New Roman" w:hAnsi="Times New Roman" w:cs="Times New Roman"/>
          <w:sz w:val="24"/>
          <w:szCs w:val="24"/>
        </w:rPr>
        <w:t>)</w:t>
      </w:r>
      <w:r w:rsidR="00A157E5">
        <w:rPr>
          <w:rFonts w:ascii="Times New Roman" w:hAnsi="Times New Roman" w:cs="Times New Roman"/>
          <w:sz w:val="24"/>
          <w:szCs w:val="24"/>
        </w:rPr>
        <w:t xml:space="preserve">; </w:t>
      </w:r>
      <w:r w:rsidRPr="008525BF" w:rsidR="008525BF">
        <w:rPr>
          <w:rFonts w:ascii="Times New Roman" w:hAnsi="Times New Roman" w:cs="Times New Roman"/>
          <w:sz w:val="24"/>
          <w:szCs w:val="24"/>
        </w:rPr>
        <w:t xml:space="preserve"> and</w:t>
      </w:r>
      <w:r w:rsidRPr="008525BF" w:rsidR="008525BF">
        <w:rPr>
          <w:rFonts w:ascii="Times New Roman" w:hAnsi="Times New Roman" w:cs="Times New Roman"/>
          <w:sz w:val="24"/>
          <w:szCs w:val="24"/>
        </w:rPr>
        <w:t xml:space="preserve"> </w:t>
      </w:r>
      <w:r w:rsidR="003D5B79">
        <w:rPr>
          <w:rFonts w:ascii="Times New Roman" w:hAnsi="Times New Roman" w:cs="Times New Roman"/>
          <w:sz w:val="24"/>
          <w:szCs w:val="24"/>
        </w:rPr>
        <w:t>18%</w:t>
      </w:r>
      <w:r w:rsidRPr="008525BF" w:rsidR="008525BF">
        <w:rPr>
          <w:rFonts w:ascii="Times New Roman" w:hAnsi="Times New Roman" w:cs="Times New Roman"/>
          <w:sz w:val="24"/>
          <w:szCs w:val="24"/>
        </w:rPr>
        <w:t xml:space="preserve"> use </w:t>
      </w:r>
      <w:r w:rsidRPr="008525BF" w:rsidR="006C79BD">
        <w:rPr>
          <w:rFonts w:ascii="Times New Roman" w:hAnsi="Times New Roman" w:cs="Times New Roman"/>
          <w:sz w:val="24"/>
          <w:szCs w:val="24"/>
        </w:rPr>
        <w:t xml:space="preserve">assistive or adaptive devices such as telescopic or other prescriptive lenses, magnifiers, large print or talking materials, CCTV, white cane, or guide dog </w:t>
      </w:r>
      <w:r w:rsidR="0022564E">
        <w:rPr>
          <w:rFonts w:ascii="Times New Roman" w:hAnsi="Times New Roman" w:cs="Times New Roman"/>
          <w:sz w:val="24"/>
          <w:szCs w:val="24"/>
        </w:rPr>
        <w:t xml:space="preserve">(3.6% of all adults) </w:t>
      </w:r>
      <w:r w:rsidRPr="008525BF" w:rsidR="006C79BD">
        <w:rPr>
          <w:rFonts w:ascii="Times New Roman" w:hAnsi="Times New Roman" w:cs="Times New Roman"/>
          <w:sz w:val="24"/>
          <w:szCs w:val="24"/>
        </w:rPr>
        <w:t>(AVISDEV)</w:t>
      </w:r>
      <w:r w:rsidRPr="008525BF" w:rsidR="006C79BD">
        <w:rPr>
          <w:rFonts w:ascii="Times New Roman" w:eastAsia="Calibri" w:hAnsi="Times New Roman" w:cs="Times New Roman"/>
          <w:sz w:val="24"/>
          <w:szCs w:val="24"/>
        </w:rPr>
        <w:t xml:space="preserve"> </w:t>
      </w:r>
      <w:r w:rsidR="006E4EF2">
        <w:rPr>
          <w:rFonts w:ascii="Times New Roman" w:eastAsia="Calibri" w:hAnsi="Times New Roman" w:cs="Times New Roman"/>
          <w:sz w:val="24"/>
          <w:szCs w:val="24"/>
        </w:rPr>
        <w:t xml:space="preserve">.  </w:t>
      </w:r>
    </w:p>
    <w:p w:rsidR="002B0D1B" w:rsidRPr="002B0D1B" w:rsidP="002B0D1B" w14:paraId="335A65F1" w14:textId="77777777">
      <w:pPr>
        <w:pStyle w:val="ListParagraph"/>
        <w:rPr>
          <w:rFonts w:ascii="Times New Roman" w:hAnsi="Times New Roman" w:cs="Times New Roman"/>
          <w:sz w:val="24"/>
          <w:szCs w:val="24"/>
        </w:rPr>
      </w:pPr>
    </w:p>
    <w:p w:rsidR="006C79BD" w:rsidRPr="008525BF" w:rsidP="00EA758E" w14:paraId="0B5791D2" w14:textId="1951AEEF">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 xml:space="preserve">Based on a sample of N~27,000, a reliable estimate can be </w:t>
      </w:r>
      <w:r w:rsidR="00D91D16">
        <w:rPr>
          <w:rFonts w:ascii="Times New Roman" w:hAnsi="Times New Roman" w:cs="Times New Roman"/>
          <w:sz w:val="24"/>
          <w:szCs w:val="24"/>
        </w:rPr>
        <w:t>made for use of rehabilitation services, but there is not suffic</w:t>
      </w:r>
      <w:r w:rsidR="00B96A10">
        <w:rPr>
          <w:rFonts w:ascii="Times New Roman" w:hAnsi="Times New Roman" w:cs="Times New Roman"/>
          <w:sz w:val="24"/>
          <w:szCs w:val="24"/>
        </w:rPr>
        <w:t>ient sample for subpopulation estimates.  F</w:t>
      </w:r>
      <w:r w:rsidR="00485E39">
        <w:rPr>
          <w:rFonts w:ascii="Times New Roman" w:hAnsi="Times New Roman" w:cs="Times New Roman"/>
          <w:sz w:val="24"/>
          <w:szCs w:val="24"/>
        </w:rPr>
        <w:t>or the use of adaptive devices, reliable subpopulation estimates</w:t>
      </w:r>
      <w:r w:rsidR="00F24917">
        <w:rPr>
          <w:rFonts w:ascii="Times New Roman" w:hAnsi="Times New Roman" w:cs="Times New Roman"/>
          <w:sz w:val="24"/>
          <w:szCs w:val="24"/>
        </w:rPr>
        <w:t xml:space="preserve"> can be made for any subpopulation that is at least </w:t>
      </w:r>
      <w:r w:rsidR="002B0D1B">
        <w:rPr>
          <w:rFonts w:ascii="Times New Roman" w:hAnsi="Times New Roman" w:cs="Times New Roman"/>
          <w:sz w:val="24"/>
          <w:szCs w:val="24"/>
        </w:rPr>
        <w:t>4% of the total population.</w:t>
      </w:r>
    </w:p>
    <w:p w:rsidR="008525BF" w:rsidRPr="008525BF" w:rsidP="00637550" w14:paraId="2A5DAA57" w14:textId="77777777">
      <w:pPr>
        <w:pStyle w:val="ListParagraph"/>
        <w:ind w:left="360"/>
        <w:rPr>
          <w:rFonts w:ascii="Times New Roman" w:hAnsi="Times New Roman" w:cs="Times New Roman"/>
          <w:sz w:val="24"/>
          <w:szCs w:val="24"/>
        </w:rPr>
      </w:pPr>
    </w:p>
    <w:p w:rsidR="00C34B3E" w:rsidRPr="00F922B2" w:rsidP="00EA758E" w14:paraId="34BAFE1F" w14:textId="0E4B6B5E">
      <w:pPr>
        <w:pStyle w:val="ListParagraph"/>
        <w:numPr>
          <w:ilvl w:val="0"/>
          <w:numId w:val="43"/>
        </w:numPr>
        <w:rPr>
          <w:rFonts w:ascii="Times New Roman" w:hAnsi="Times New Roman" w:cs="Times New Roman"/>
          <w:sz w:val="24"/>
          <w:szCs w:val="24"/>
          <w:u w:val="single"/>
        </w:rPr>
      </w:pPr>
      <w:r w:rsidRPr="00F922B2">
        <w:rPr>
          <w:rFonts w:ascii="Times New Roman" w:hAnsi="Times New Roman" w:cs="Times New Roman"/>
          <w:sz w:val="24"/>
          <w:szCs w:val="24"/>
        </w:rPr>
        <w:t>Only 3.8% of the 20% of adults</w:t>
      </w:r>
      <w:r w:rsidRPr="00F922B2" w:rsidR="00F12413">
        <w:rPr>
          <w:rFonts w:ascii="Times New Roman" w:hAnsi="Times New Roman" w:cs="Times New Roman"/>
          <w:sz w:val="24"/>
          <w:szCs w:val="24"/>
        </w:rPr>
        <w:t xml:space="preserve"> who report having some difficulty seeing even when wearing glasses or contact lenses receive rehabilitation services</w:t>
      </w:r>
      <w:r w:rsidRPr="00F922B2" w:rsidR="00016DF5">
        <w:rPr>
          <w:rFonts w:ascii="Times New Roman" w:hAnsi="Times New Roman" w:cs="Times New Roman"/>
          <w:sz w:val="24"/>
          <w:szCs w:val="24"/>
        </w:rPr>
        <w:t xml:space="preserve"> and just 18% use </w:t>
      </w:r>
      <w:r w:rsidRPr="00F922B2" w:rsidR="00EC366D">
        <w:rPr>
          <w:rFonts w:ascii="Times New Roman" w:hAnsi="Times New Roman" w:cs="Times New Roman"/>
          <w:sz w:val="24"/>
          <w:szCs w:val="24"/>
        </w:rPr>
        <w:t>assistive</w:t>
      </w:r>
      <w:r w:rsidRPr="00F922B2" w:rsidR="00016DF5">
        <w:rPr>
          <w:rFonts w:ascii="Times New Roman" w:hAnsi="Times New Roman" w:cs="Times New Roman"/>
          <w:sz w:val="24"/>
          <w:szCs w:val="24"/>
        </w:rPr>
        <w:t xml:space="preserve"> or adaptive devices</w:t>
      </w:r>
      <w:r w:rsidRPr="00F922B2" w:rsidR="00F12413">
        <w:rPr>
          <w:rFonts w:ascii="Times New Roman" w:hAnsi="Times New Roman" w:cs="Times New Roman"/>
          <w:sz w:val="24"/>
          <w:szCs w:val="24"/>
        </w:rPr>
        <w:t xml:space="preserve">.  The purpose of the AVISSADV </w:t>
      </w:r>
      <w:r w:rsidRPr="00F922B2" w:rsidR="00FB00D6">
        <w:rPr>
          <w:rFonts w:ascii="Times New Roman" w:hAnsi="Times New Roman" w:cs="Times New Roman"/>
          <w:sz w:val="24"/>
          <w:szCs w:val="24"/>
        </w:rPr>
        <w:t xml:space="preserve">(a doctor or other health professional communicated the availability of rehabilitation services and assistive, adaptive, or accessibility </w:t>
      </w:r>
      <w:r w:rsidRPr="00F922B2" w:rsidR="00FB00D6">
        <w:rPr>
          <w:rFonts w:ascii="Times New Roman" w:hAnsi="Times New Roman" w:cs="Times New Roman"/>
          <w:sz w:val="24"/>
          <w:szCs w:val="24"/>
        </w:rPr>
        <w:t xml:space="preserve">devices)  </w:t>
      </w:r>
      <w:r w:rsidRPr="00F922B2" w:rsidR="00F12413">
        <w:rPr>
          <w:rFonts w:ascii="Times New Roman" w:hAnsi="Times New Roman" w:cs="Times New Roman"/>
          <w:sz w:val="24"/>
          <w:szCs w:val="24"/>
        </w:rPr>
        <w:t>item</w:t>
      </w:r>
      <w:r w:rsidRPr="00F922B2" w:rsidR="00F12413">
        <w:rPr>
          <w:rFonts w:ascii="Times New Roman" w:hAnsi="Times New Roman" w:cs="Times New Roman"/>
          <w:sz w:val="24"/>
          <w:szCs w:val="24"/>
        </w:rPr>
        <w:t xml:space="preserve"> is to determine the extent the health care community is effectively communicating the availability of such services.</w:t>
      </w:r>
      <w:r w:rsidRPr="00F922B2" w:rsidR="00B84206">
        <w:rPr>
          <w:rFonts w:ascii="Times New Roman" w:hAnsi="Times New Roman" w:cs="Times New Roman"/>
          <w:sz w:val="24"/>
          <w:szCs w:val="24"/>
        </w:rPr>
        <w:t xml:space="preserve"> B</w:t>
      </w:r>
      <w:r w:rsidRPr="00F922B2" w:rsidR="00173A3D">
        <w:rPr>
          <w:rFonts w:ascii="Times New Roman" w:hAnsi="Times New Roman" w:cs="Times New Roman"/>
          <w:sz w:val="24"/>
          <w:szCs w:val="24"/>
          <w:lang w:val="en"/>
        </w:rPr>
        <w:t xml:space="preserve">ased </w:t>
      </w:r>
      <w:r w:rsidRPr="00F922B2" w:rsidR="00173A3D">
        <w:rPr>
          <w:rFonts w:ascii="Times New Roman" w:hAnsi="Times New Roman" w:cs="Times New Roman"/>
          <w:sz w:val="24"/>
          <w:szCs w:val="24"/>
        </w:rPr>
        <w:t xml:space="preserve">on a sample size of N~27,000 adults, </w:t>
      </w:r>
      <w:r w:rsidRPr="00F922B2" w:rsidR="00D571CA">
        <w:rPr>
          <w:rFonts w:ascii="Times New Roman" w:hAnsi="Times New Roman" w:cs="Times New Roman"/>
          <w:sz w:val="24"/>
          <w:szCs w:val="24"/>
        </w:rPr>
        <w:t xml:space="preserve">the calculation of </w:t>
      </w:r>
      <w:r w:rsidRPr="00F922B2" w:rsidR="00173A3D">
        <w:rPr>
          <w:rFonts w:ascii="Times New Roman" w:hAnsi="Times New Roman" w:cs="Times New Roman"/>
          <w:sz w:val="24"/>
          <w:szCs w:val="24"/>
          <w:lang w:val="en"/>
        </w:rPr>
        <w:t xml:space="preserve">reliable </w:t>
      </w:r>
      <w:r w:rsidRPr="00F922B2" w:rsidR="005F2491">
        <w:rPr>
          <w:rFonts w:ascii="Times New Roman" w:hAnsi="Times New Roman" w:cs="Times New Roman"/>
          <w:sz w:val="24"/>
          <w:szCs w:val="24"/>
          <w:lang w:val="en"/>
        </w:rPr>
        <w:t xml:space="preserve">subpopulation estimates </w:t>
      </w:r>
      <w:r w:rsidRPr="00F922B2" w:rsidR="00D571CA">
        <w:rPr>
          <w:rFonts w:ascii="Times New Roman" w:hAnsi="Times New Roman" w:cs="Times New Roman"/>
          <w:sz w:val="24"/>
          <w:szCs w:val="24"/>
          <w:lang w:val="en"/>
        </w:rPr>
        <w:t xml:space="preserve">depends on </w:t>
      </w:r>
      <w:r w:rsidRPr="00F922B2" w:rsidR="00951EAE">
        <w:rPr>
          <w:rFonts w:ascii="Times New Roman" w:hAnsi="Times New Roman" w:cs="Times New Roman"/>
          <w:sz w:val="24"/>
          <w:szCs w:val="24"/>
          <w:lang w:val="en"/>
        </w:rPr>
        <w:t xml:space="preserve">the distribution of responses.  </w:t>
      </w:r>
      <w:r w:rsidRPr="00F922B2" w:rsidR="004F6F8E">
        <w:rPr>
          <w:rFonts w:ascii="Times New Roman" w:hAnsi="Times New Roman" w:cs="Times New Roman"/>
          <w:sz w:val="24"/>
          <w:szCs w:val="24"/>
          <w:lang w:val="en"/>
        </w:rPr>
        <w:t xml:space="preserve">Because the percentage of persons who have difficulty is 20%, it is likely that reliable </w:t>
      </w:r>
      <w:r w:rsidRPr="00F922B2" w:rsidR="00F922B2">
        <w:rPr>
          <w:rFonts w:ascii="Times New Roman" w:hAnsi="Times New Roman" w:cs="Times New Roman"/>
          <w:sz w:val="24"/>
          <w:szCs w:val="24"/>
          <w:lang w:val="en"/>
        </w:rPr>
        <w:t xml:space="preserve">estimates can be made for many subpopulations. </w:t>
      </w:r>
    </w:p>
    <w:p w:rsidR="00C34B3E" w:rsidRPr="002A49FA" w:rsidP="00487033" w14:paraId="7E69B5F4" w14:textId="77777777">
      <w:pPr>
        <w:rPr>
          <w:rFonts w:ascii="Times New Roman" w:hAnsi="Times New Roman" w:cs="Times New Roman"/>
          <w:sz w:val="24"/>
          <w:szCs w:val="24"/>
          <w:u w:val="single"/>
        </w:rPr>
      </w:pPr>
    </w:p>
    <w:p w:rsidR="00487033" w:rsidRPr="00487033" w:rsidP="00487033" w14:paraId="62D3289D" w14:textId="4B1B4994">
      <w:pPr>
        <w:rPr>
          <w:rFonts w:ascii="Times New Roman" w:hAnsi="Times New Roman" w:cs="Times New Roman"/>
          <w:sz w:val="24"/>
          <w:szCs w:val="24"/>
        </w:rPr>
      </w:pPr>
      <w:r w:rsidRPr="002A49FA">
        <w:rPr>
          <w:rFonts w:ascii="Times New Roman" w:hAnsi="Times New Roman" w:cs="Times New Roman"/>
          <w:sz w:val="24"/>
          <w:szCs w:val="24"/>
          <w:u w:val="single"/>
        </w:rPr>
        <w:t>References</w:t>
      </w:r>
    </w:p>
    <w:p w:rsidR="00F17579" w:rsidRPr="00F17579" w:rsidP="00F17579" w14:paraId="7033C72A" w14:textId="77777777">
      <w:pPr>
        <w:pStyle w:val="ListParagraph"/>
        <w:rPr>
          <w:rFonts w:ascii="Times New Roman" w:hAnsi="Times New Roman" w:cs="Times New Roman"/>
          <w:sz w:val="24"/>
          <w:szCs w:val="24"/>
        </w:rPr>
      </w:pPr>
    </w:p>
    <w:p w:rsidR="00F17579" w:rsidP="00EA758E" w14:paraId="0D6C8BAD" w14:textId="77777777">
      <w:pPr>
        <w:pStyle w:val="ListParagraph"/>
        <w:numPr>
          <w:ilvl w:val="0"/>
          <w:numId w:val="45"/>
        </w:numPr>
        <w:rPr>
          <w:rFonts w:ascii="Times New Roman" w:hAnsi="Times New Roman" w:cs="Times New Roman"/>
          <w:sz w:val="24"/>
          <w:szCs w:val="24"/>
        </w:rPr>
      </w:pPr>
      <w:r w:rsidRPr="00F17579">
        <w:rPr>
          <w:rFonts w:ascii="Times New Roman" w:hAnsi="Times New Roman" w:cs="Times New Roman"/>
          <w:sz w:val="24"/>
          <w:szCs w:val="24"/>
        </w:rPr>
        <w:t xml:space="preserve">Vision Screening in Children Aged 6 Months to 5 Years: US Preventive Services Task Force Recommendation Statement. US Preventive Services Task Force, Grossman DC, Curry SJ, Owens DK, Barry MJ, Davidson KW, Doubeni CA, Epling JW Jr, Kemper AR, Krist AH, Kurth AE, Landefeld CS, Mangione CM, Phipps MG, Silverstein M, Simon MA, Tseng </w:t>
      </w:r>
      <w:r w:rsidRPr="00F17579">
        <w:rPr>
          <w:rFonts w:ascii="Times New Roman" w:hAnsi="Times New Roman" w:cs="Times New Roman"/>
          <w:sz w:val="24"/>
          <w:szCs w:val="24"/>
        </w:rPr>
        <w:t>CW.</w:t>
      </w:r>
      <w:r w:rsidRPr="00F17579">
        <w:rPr>
          <w:rFonts w:ascii="Times New Roman" w:hAnsi="Times New Roman" w:cs="Times New Roman"/>
          <w:i/>
          <w:iCs/>
          <w:sz w:val="24"/>
          <w:szCs w:val="24"/>
        </w:rPr>
        <w:t>JAMA</w:t>
      </w:r>
      <w:r w:rsidRPr="00F17579">
        <w:rPr>
          <w:rFonts w:ascii="Times New Roman" w:hAnsi="Times New Roman" w:cs="Times New Roman"/>
          <w:sz w:val="24"/>
          <w:szCs w:val="24"/>
        </w:rPr>
        <w:t>. 2017 Sep 5;318(9):836-844. doi: 10.1001/jama.2017.11260.PMID: 28873168</w:t>
      </w:r>
    </w:p>
    <w:p w:rsidR="00F17579" w:rsidRPr="00F17579" w:rsidP="00F17579" w14:paraId="15DB3719" w14:textId="77777777">
      <w:pPr>
        <w:pStyle w:val="ListParagraph"/>
        <w:ind w:left="0"/>
        <w:rPr>
          <w:rFonts w:ascii="Times New Roman" w:hAnsi="Times New Roman" w:cs="Times New Roman"/>
          <w:sz w:val="24"/>
          <w:szCs w:val="24"/>
        </w:rPr>
      </w:pPr>
    </w:p>
    <w:p w:rsidR="00F17579" w:rsidP="00EA758E" w14:paraId="1837113D" w14:textId="77777777">
      <w:pPr>
        <w:pStyle w:val="ListParagraph"/>
        <w:numPr>
          <w:ilvl w:val="0"/>
          <w:numId w:val="45"/>
        </w:numPr>
        <w:rPr>
          <w:rFonts w:ascii="Times New Roman" w:hAnsi="Times New Roman" w:cs="Times New Roman"/>
          <w:sz w:val="24"/>
          <w:szCs w:val="24"/>
        </w:rPr>
      </w:pPr>
      <w:r w:rsidRPr="00F17579">
        <w:rPr>
          <w:rFonts w:ascii="Times New Roman" w:hAnsi="Times New Roman" w:cs="Times New Roman"/>
          <w:sz w:val="24"/>
          <w:szCs w:val="24"/>
        </w:rPr>
        <w:t xml:space="preserve">Association of Vision Impairment </w:t>
      </w:r>
      <w:r w:rsidRPr="00F17579">
        <w:rPr>
          <w:rFonts w:ascii="Times New Roman" w:hAnsi="Times New Roman" w:cs="Times New Roman"/>
          <w:sz w:val="24"/>
          <w:szCs w:val="24"/>
        </w:rPr>
        <w:t>With</w:t>
      </w:r>
      <w:r w:rsidRPr="00F17579">
        <w:rPr>
          <w:rFonts w:ascii="Times New Roman" w:hAnsi="Times New Roman" w:cs="Times New Roman"/>
          <w:sz w:val="24"/>
          <w:szCs w:val="24"/>
        </w:rPr>
        <w:t xml:space="preserve"> Preventive Care Use Among Older Adults in the United States. Assi L, Varadaraj V, Shakarchi AF, Sheehan OC, Reed NS, Ehrlich JR, Swenor </w:t>
      </w:r>
      <w:r w:rsidRPr="00F17579">
        <w:rPr>
          <w:rFonts w:ascii="Times New Roman" w:hAnsi="Times New Roman" w:cs="Times New Roman"/>
          <w:sz w:val="24"/>
          <w:szCs w:val="24"/>
        </w:rPr>
        <w:t>BK.</w:t>
      </w:r>
      <w:r w:rsidRPr="00F17579">
        <w:rPr>
          <w:rFonts w:ascii="Times New Roman" w:hAnsi="Times New Roman" w:cs="Times New Roman"/>
          <w:i/>
          <w:iCs/>
          <w:sz w:val="24"/>
          <w:szCs w:val="24"/>
        </w:rPr>
        <w:t>JAMA</w:t>
      </w:r>
      <w:r w:rsidRPr="00F17579">
        <w:rPr>
          <w:rFonts w:ascii="Times New Roman" w:hAnsi="Times New Roman" w:cs="Times New Roman"/>
          <w:i/>
          <w:iCs/>
          <w:sz w:val="24"/>
          <w:szCs w:val="24"/>
        </w:rPr>
        <w:t xml:space="preserve"> Ophthalmol</w:t>
      </w:r>
      <w:r w:rsidRPr="00F17579">
        <w:rPr>
          <w:rFonts w:ascii="Times New Roman" w:hAnsi="Times New Roman" w:cs="Times New Roman"/>
          <w:sz w:val="24"/>
          <w:szCs w:val="24"/>
        </w:rPr>
        <w:t>. 2020 Dec 1;138(12):1298-1306. doi: 10.1001/jamaophthalmol.2020.4524.PMID: 33119051.</w:t>
      </w:r>
    </w:p>
    <w:p w:rsidR="00F17579" w:rsidRPr="00F17579" w:rsidP="00F17579" w14:paraId="6CA982A2" w14:textId="77777777">
      <w:pPr>
        <w:pStyle w:val="ListParagraph"/>
        <w:ind w:left="0"/>
        <w:rPr>
          <w:rFonts w:ascii="Times New Roman" w:hAnsi="Times New Roman" w:cs="Times New Roman"/>
          <w:sz w:val="24"/>
          <w:szCs w:val="24"/>
        </w:rPr>
      </w:pPr>
    </w:p>
    <w:p w:rsidR="00F17579" w:rsidP="00EA758E" w14:paraId="72A259F0" w14:textId="77777777">
      <w:pPr>
        <w:pStyle w:val="ListParagraph"/>
        <w:numPr>
          <w:ilvl w:val="0"/>
          <w:numId w:val="45"/>
        </w:numPr>
        <w:rPr>
          <w:rFonts w:ascii="Times New Roman" w:hAnsi="Times New Roman" w:cs="Times New Roman"/>
          <w:sz w:val="24"/>
          <w:szCs w:val="24"/>
        </w:rPr>
      </w:pPr>
      <w:r w:rsidRPr="00F17579">
        <w:rPr>
          <w:rFonts w:ascii="Times New Roman" w:hAnsi="Times New Roman" w:cs="Times New Roman"/>
          <w:sz w:val="24"/>
          <w:szCs w:val="24"/>
        </w:rPr>
        <w:t xml:space="preserve">Varshini Varadaraj 1, Kevin D Frick 2, Jinan B Saaddine 3, David S Friedman 1, Bonnielin K Swenor 1 Trends in Eye Care Use and Eyeglasses Affordability: The US National Health Interview Survey, 2008-2016 </w:t>
      </w:r>
      <w:r w:rsidRPr="00F17579">
        <w:rPr>
          <w:rFonts w:ascii="Times New Roman" w:hAnsi="Times New Roman" w:cs="Times New Roman"/>
          <w:i/>
          <w:iCs/>
          <w:sz w:val="24"/>
          <w:szCs w:val="24"/>
        </w:rPr>
        <w:t>JAMA Ophthalmol</w:t>
      </w:r>
      <w:r w:rsidRPr="00F17579">
        <w:rPr>
          <w:rFonts w:ascii="Times New Roman" w:hAnsi="Times New Roman" w:cs="Times New Roman"/>
          <w:sz w:val="24"/>
          <w:szCs w:val="24"/>
        </w:rPr>
        <w:t>. 2019 Apr 1;137(4):391-398. doi: 10.1001/jamaophthalmol.2018.6799.</w:t>
      </w:r>
    </w:p>
    <w:p w:rsidR="00F17579" w:rsidRPr="00F17579" w:rsidP="00F17579" w14:paraId="139D1D24" w14:textId="6B3D83E3">
      <w:pPr>
        <w:pStyle w:val="ListParagraph"/>
        <w:ind w:left="0" w:firstLine="60"/>
        <w:rPr>
          <w:rFonts w:ascii="Times New Roman" w:hAnsi="Times New Roman" w:cs="Times New Roman"/>
          <w:sz w:val="24"/>
          <w:szCs w:val="24"/>
        </w:rPr>
      </w:pPr>
    </w:p>
    <w:p w:rsidR="00F17579" w:rsidP="00EA758E" w14:paraId="0D73A89A" w14:textId="77777777">
      <w:pPr>
        <w:pStyle w:val="ListParagraph"/>
        <w:numPr>
          <w:ilvl w:val="0"/>
          <w:numId w:val="45"/>
        </w:numPr>
        <w:rPr>
          <w:rFonts w:ascii="Times New Roman" w:hAnsi="Times New Roman" w:cs="Times New Roman"/>
          <w:sz w:val="24"/>
          <w:szCs w:val="24"/>
        </w:rPr>
      </w:pPr>
      <w:r w:rsidRPr="00F17579">
        <w:rPr>
          <w:rFonts w:ascii="Times New Roman" w:hAnsi="Times New Roman" w:cs="Times New Roman"/>
          <w:sz w:val="24"/>
          <w:szCs w:val="24"/>
        </w:rPr>
        <w:t xml:space="preserve">Sharon H Saydah 1 2, Robert B Gerzoff 1, Jinan B Saaddine 1, Xinzhi Zhang 3, Mary Frances Cotch 4 Eye Care Among US Adults at High Risk for Vision Loss in the United States in 2002 and 2017.  </w:t>
      </w:r>
      <w:r w:rsidRPr="00F17579">
        <w:rPr>
          <w:rFonts w:ascii="Times New Roman" w:hAnsi="Times New Roman" w:cs="Times New Roman"/>
          <w:i/>
          <w:iCs/>
          <w:sz w:val="24"/>
          <w:szCs w:val="24"/>
        </w:rPr>
        <w:t>JAMA Ophthalmol</w:t>
      </w:r>
      <w:r w:rsidRPr="00F17579">
        <w:rPr>
          <w:rFonts w:ascii="Times New Roman" w:hAnsi="Times New Roman" w:cs="Times New Roman"/>
          <w:sz w:val="24"/>
          <w:szCs w:val="24"/>
        </w:rPr>
        <w:t>. 2020 May 1;138(5):479-489. doi: 10.1001/jamaophthalmol.2020.0273.</w:t>
      </w:r>
    </w:p>
    <w:p w:rsidR="00F17579" w:rsidRPr="00F17579" w:rsidP="00F17579" w14:paraId="00303E88" w14:textId="77777777">
      <w:pPr>
        <w:pStyle w:val="ListParagraph"/>
        <w:ind w:left="0"/>
        <w:rPr>
          <w:rFonts w:ascii="Times New Roman" w:hAnsi="Times New Roman" w:cs="Times New Roman"/>
          <w:sz w:val="24"/>
          <w:szCs w:val="24"/>
        </w:rPr>
      </w:pPr>
    </w:p>
    <w:p w:rsidR="00F17579" w:rsidP="00EA758E" w14:paraId="2917CA1A" w14:textId="77777777">
      <w:pPr>
        <w:pStyle w:val="ListParagraph"/>
        <w:numPr>
          <w:ilvl w:val="0"/>
          <w:numId w:val="45"/>
        </w:numPr>
        <w:rPr>
          <w:rFonts w:ascii="Times New Roman" w:hAnsi="Times New Roman" w:cs="Times New Roman"/>
          <w:sz w:val="24"/>
          <w:szCs w:val="24"/>
        </w:rPr>
      </w:pPr>
      <w:r w:rsidRPr="00F17579">
        <w:rPr>
          <w:rFonts w:ascii="Times New Roman" w:hAnsi="Times New Roman" w:cs="Times New Roman"/>
          <w:sz w:val="24"/>
          <w:szCs w:val="24"/>
        </w:rPr>
        <w:t xml:space="preserve">Lindsey I Black, Peter Boersma, Alicia Jen Vision Testing Among Children Aged 3-5 Years in the United States, 2016-2017 </w:t>
      </w:r>
      <w:r w:rsidRPr="00F17579">
        <w:rPr>
          <w:rFonts w:ascii="Times New Roman" w:hAnsi="Times New Roman" w:cs="Times New Roman"/>
          <w:i/>
          <w:iCs/>
          <w:sz w:val="24"/>
          <w:szCs w:val="24"/>
        </w:rPr>
        <w:t>NCHS Data Brief</w:t>
      </w:r>
      <w:r w:rsidRPr="00F17579">
        <w:rPr>
          <w:rFonts w:ascii="Times New Roman" w:hAnsi="Times New Roman" w:cs="Times New Roman"/>
          <w:sz w:val="24"/>
          <w:szCs w:val="24"/>
        </w:rPr>
        <w:t>. 2019 Nov;(353):1-8. PMID: 31751209</w:t>
      </w:r>
    </w:p>
    <w:p w:rsidR="00F17579" w:rsidRPr="00F17579" w:rsidP="00F17579" w14:paraId="63FFCB37" w14:textId="77777777">
      <w:pPr>
        <w:pStyle w:val="ListParagraph"/>
        <w:ind w:left="0"/>
        <w:rPr>
          <w:rFonts w:ascii="Times New Roman" w:hAnsi="Times New Roman" w:cs="Times New Roman"/>
          <w:sz w:val="24"/>
          <w:szCs w:val="24"/>
        </w:rPr>
      </w:pPr>
    </w:p>
    <w:p w:rsidR="00F17579" w:rsidRPr="00F17579" w:rsidP="00EA758E" w14:paraId="10B11D17" w14:textId="77777777">
      <w:pPr>
        <w:pStyle w:val="ListParagraph"/>
        <w:numPr>
          <w:ilvl w:val="0"/>
          <w:numId w:val="45"/>
        </w:numPr>
        <w:rPr>
          <w:rFonts w:ascii="Times New Roman" w:hAnsi="Times New Roman" w:cs="Times New Roman"/>
          <w:sz w:val="24"/>
          <w:szCs w:val="24"/>
        </w:rPr>
      </w:pPr>
      <w:r w:rsidRPr="00F17579">
        <w:rPr>
          <w:rFonts w:ascii="Times New Roman" w:hAnsi="Times New Roman" w:cs="Times New Roman"/>
          <w:sz w:val="24"/>
          <w:szCs w:val="24"/>
        </w:rPr>
        <w:t xml:space="preserve">Hicks PM, Elam AR, Woodward MA, Newman-Casey PA, Asare A, Akrobetu D, Gupta D, Stagg BC. Perceptions of Respect </w:t>
      </w:r>
      <w:r w:rsidRPr="00F17579">
        <w:rPr>
          <w:rFonts w:ascii="Times New Roman" w:hAnsi="Times New Roman" w:cs="Times New Roman"/>
          <w:sz w:val="24"/>
          <w:szCs w:val="24"/>
        </w:rPr>
        <w:t>From</w:t>
      </w:r>
      <w:r w:rsidRPr="00F17579">
        <w:rPr>
          <w:rFonts w:ascii="Times New Roman" w:hAnsi="Times New Roman" w:cs="Times New Roman"/>
          <w:sz w:val="24"/>
          <w:szCs w:val="24"/>
        </w:rPr>
        <w:t xml:space="preserve"> Clinicians by Patients in Racial and Ethnic Minority Groups With Eye Disease. </w:t>
      </w:r>
      <w:r w:rsidRPr="00F17579">
        <w:rPr>
          <w:rFonts w:ascii="Times New Roman" w:hAnsi="Times New Roman" w:cs="Times New Roman"/>
          <w:i/>
          <w:iCs/>
          <w:sz w:val="24"/>
          <w:szCs w:val="24"/>
        </w:rPr>
        <w:t>JAMA Ophthalmol</w:t>
      </w:r>
      <w:r w:rsidRPr="00F17579">
        <w:rPr>
          <w:rFonts w:ascii="Times New Roman" w:hAnsi="Times New Roman" w:cs="Times New Roman"/>
          <w:sz w:val="24"/>
          <w:szCs w:val="24"/>
        </w:rPr>
        <w:t>. 2022 Feb 1;140(2):125-131. doi: 10.1001/jamaophthalmol.2021.5371.PMID: 34913947</w:t>
      </w:r>
    </w:p>
    <w:p w:rsidR="00F17579" w:rsidP="00DB6594" w14:paraId="772F457F" w14:textId="77777777">
      <w:pPr>
        <w:pStyle w:val="ListParagraph"/>
        <w:rPr>
          <w:rFonts w:ascii="Times New Roman" w:hAnsi="Times New Roman" w:cs="Times New Roman"/>
          <w:sz w:val="24"/>
          <w:szCs w:val="24"/>
        </w:rPr>
      </w:pPr>
    </w:p>
    <w:p w:rsidR="00F17579" w:rsidP="00DB6594" w14:paraId="2D3A0213" w14:textId="77777777">
      <w:pPr>
        <w:pStyle w:val="ListParagraph"/>
        <w:rPr>
          <w:rFonts w:ascii="Times New Roman" w:hAnsi="Times New Roman" w:cs="Times New Roman"/>
          <w:sz w:val="24"/>
          <w:szCs w:val="24"/>
        </w:rPr>
      </w:pPr>
    </w:p>
    <w:p w:rsidR="00DB6594" w:rsidP="00DB6594" w14:paraId="7B0C316B" w14:textId="5E0844D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Balance and </w:t>
      </w:r>
      <w:r>
        <w:rPr>
          <w:rFonts w:ascii="Times New Roman" w:hAnsi="Times New Roman" w:cs="Times New Roman"/>
          <w:b/>
          <w:bCs/>
          <w:sz w:val="24"/>
          <w:szCs w:val="24"/>
        </w:rPr>
        <w:t>Hearing</w:t>
      </w:r>
      <w:r w:rsidRPr="00B26D92">
        <w:rPr>
          <w:rFonts w:ascii="Times New Roman" w:hAnsi="Times New Roman" w:cs="Times New Roman"/>
          <w:b/>
          <w:bCs/>
          <w:sz w:val="24"/>
          <w:szCs w:val="24"/>
        </w:rPr>
        <w:t xml:space="preserve"> – Sample Adult and Sample Children</w:t>
      </w:r>
    </w:p>
    <w:p w:rsidR="00DB6594" w:rsidP="00DB6594" w14:paraId="1DD0BEEC" w14:textId="7439C6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Sponsor: </w:t>
      </w:r>
      <w:r w:rsidRPr="00C1205E">
        <w:rPr>
          <w:rFonts w:ascii="Times New Roman" w:hAnsi="Times New Roman" w:cs="Times New Roman"/>
          <w:sz w:val="24"/>
          <w:szCs w:val="24"/>
        </w:rPr>
        <w:t>NIH/N</w:t>
      </w:r>
      <w:r w:rsidR="00E51731">
        <w:rPr>
          <w:rFonts w:ascii="Times New Roman" w:hAnsi="Times New Roman" w:cs="Times New Roman"/>
          <w:sz w:val="24"/>
          <w:szCs w:val="24"/>
        </w:rPr>
        <w:t>IDCD</w:t>
      </w:r>
      <w:r w:rsidRPr="00C1205E">
        <w:rPr>
          <w:rFonts w:ascii="Times New Roman" w:hAnsi="Times New Roman" w:cs="Times New Roman"/>
          <w:sz w:val="24"/>
          <w:szCs w:val="24"/>
        </w:rPr>
        <w:t xml:space="preserve"> - </w:t>
      </w:r>
      <w:r w:rsidRPr="00C1205E">
        <w:rPr>
          <w:rFonts w:ascii="Times New Roman" w:hAnsi="Times New Roman" w:cs="Times New Roman"/>
          <w:sz w:val="24"/>
          <w:szCs w:val="24"/>
        </w:rPr>
        <w:t>National  Institute</w:t>
      </w:r>
      <w:r w:rsidR="00E51731">
        <w:rPr>
          <w:rFonts w:ascii="Times New Roman" w:hAnsi="Times New Roman" w:cs="Times New Roman"/>
          <w:sz w:val="24"/>
          <w:szCs w:val="24"/>
        </w:rPr>
        <w:t xml:space="preserve"> on Deafness and Other Communication Disorders</w:t>
      </w:r>
    </w:p>
    <w:p w:rsidR="00DA6767" w:rsidRPr="00BF1EC0" w:rsidP="00DA6767" w14:paraId="744B0FF4" w14:textId="38581AE9">
      <w:pPr>
        <w:spacing w:after="0" w:line="240" w:lineRule="auto"/>
        <w:textAlignment w:val="baseline"/>
        <w:rPr>
          <w:rFonts w:ascii="Segoe UI" w:eastAsia="Times New Roman" w:hAnsi="Segoe UI" w:cs="Segoe UI"/>
          <w:sz w:val="18"/>
          <w:szCs w:val="18"/>
        </w:rPr>
      </w:pPr>
      <w:r w:rsidRPr="00BF1EC0">
        <w:rPr>
          <w:rFonts w:ascii="Times New Roman" w:eastAsia="Times New Roman" w:hAnsi="Times New Roman" w:cs="Times New Roman"/>
          <w:sz w:val="24"/>
          <w:szCs w:val="24"/>
        </w:rPr>
        <w:t>Sponsor</w:t>
      </w:r>
      <w:r>
        <w:rPr>
          <w:rFonts w:ascii="Times New Roman" w:eastAsia="Times New Roman" w:hAnsi="Times New Roman" w:cs="Times New Roman"/>
          <w:sz w:val="24"/>
          <w:szCs w:val="24"/>
        </w:rPr>
        <w:t xml:space="preserve"> – noise exposure at work</w:t>
      </w:r>
      <w:r w:rsidRPr="00BF1EC0">
        <w:rPr>
          <w:rFonts w:ascii="Times New Roman" w:eastAsia="Times New Roman" w:hAnsi="Times New Roman" w:cs="Times New Roman"/>
          <w:sz w:val="24"/>
          <w:szCs w:val="24"/>
        </w:rPr>
        <w:t>:</w:t>
      </w:r>
      <w:r w:rsidRPr="00BF1EC0">
        <w:rPr>
          <w:rFonts w:ascii="Calibri" w:eastAsia="Times New Roman" w:hAnsi="Calibri" w:cs="Calibri"/>
        </w:rPr>
        <w:t xml:space="preserve">  </w:t>
      </w:r>
      <w:r w:rsidRPr="00BF1EC0">
        <w:rPr>
          <w:rFonts w:ascii="Times New Roman" w:eastAsia="Times New Roman" w:hAnsi="Times New Roman" w:cs="Times New Roman"/>
          <w:sz w:val="24"/>
          <w:szCs w:val="24"/>
        </w:rPr>
        <w:t>CDC/NIOSH - National Institute for Occupational Safety and Health </w:t>
      </w:r>
    </w:p>
    <w:p w:rsidR="00D73511" w:rsidRPr="00D73511" w:rsidP="00DB6594" w14:paraId="385EA1E0" w14:textId="77777777">
      <w:pPr>
        <w:spacing w:after="0" w:line="240" w:lineRule="auto"/>
        <w:rPr>
          <w:rFonts w:ascii="Times New Roman" w:hAnsi="Times New Roman" w:cs="Times New Roman"/>
          <w:sz w:val="24"/>
          <w:szCs w:val="24"/>
        </w:rPr>
      </w:pPr>
    </w:p>
    <w:p w:rsidR="00D73511" w:rsidRPr="00D73511" w:rsidP="00D73511" w14:paraId="19B1BB71" w14:textId="77777777">
      <w:pPr>
        <w:spacing w:after="0" w:line="240" w:lineRule="auto"/>
        <w:rPr>
          <w:rFonts w:ascii="Times New Roman" w:hAnsi="Times New Roman" w:cs="Times New Roman"/>
          <w:sz w:val="24"/>
          <w:szCs w:val="24"/>
        </w:rPr>
      </w:pPr>
      <w:r w:rsidRPr="00D73511">
        <w:rPr>
          <w:rFonts w:ascii="Times New Roman" w:hAnsi="Times New Roman" w:cs="Times New Roman"/>
          <w:sz w:val="24"/>
          <w:szCs w:val="24"/>
        </w:rPr>
        <w:t xml:space="preserve">Hearing loss and balance impairment, including inner ear vestibular disorders (vertigo, other dizziness problems) can profoundly affect a person’s life and health; impacting the ability to </w:t>
      </w:r>
      <w:r w:rsidRPr="00D73511">
        <w:rPr>
          <w:rFonts w:ascii="Times New Roman" w:hAnsi="Times New Roman" w:cs="Times New Roman"/>
          <w:sz w:val="24"/>
          <w:szCs w:val="24"/>
        </w:rPr>
        <w:t>work, interact socially and engage during health care encounters. Adults with hearing and balance disabilities are at risk for decreased quality of life, poorer health status, and diminished health care services received. Targeted interventions delivered in a community or medical setting, provided by audiologists, Ear, Nose, and Throat (ENT) doctors [aka, otolaryngologists-</w:t>
      </w:r>
      <w:r w:rsidRPr="00D73511">
        <w:rPr>
          <w:rFonts w:ascii="Times New Roman" w:hAnsi="Times New Roman" w:cs="Times New Roman"/>
          <w:sz w:val="24"/>
          <w:szCs w:val="24"/>
        </w:rPr>
        <w:t>head</w:t>
      </w:r>
      <w:r w:rsidRPr="00D73511">
        <w:rPr>
          <w:rFonts w:ascii="Times New Roman" w:hAnsi="Times New Roman" w:cs="Times New Roman"/>
          <w:sz w:val="24"/>
          <w:szCs w:val="24"/>
        </w:rPr>
        <w:t xml:space="preserve"> and neck surgeons], neuro-otologists, occupational and physical therapists, pediatricians, gerontologists and other trained health care workers can potentially mitigate risks for long-term disability. </w:t>
      </w:r>
    </w:p>
    <w:p w:rsidR="00D73511" w:rsidRPr="00D73511" w:rsidP="00D73511" w14:paraId="5270A1B6" w14:textId="77777777">
      <w:pPr>
        <w:spacing w:after="0" w:line="240" w:lineRule="auto"/>
        <w:rPr>
          <w:rFonts w:ascii="Times New Roman" w:hAnsi="Times New Roman" w:cs="Times New Roman"/>
          <w:sz w:val="24"/>
          <w:szCs w:val="24"/>
        </w:rPr>
      </w:pPr>
    </w:p>
    <w:p w:rsidR="00D73511" w:rsidRPr="00D73511" w:rsidP="00D73511" w14:paraId="45F89DC8" w14:textId="77777777">
      <w:pPr>
        <w:spacing w:after="0" w:line="240" w:lineRule="auto"/>
        <w:rPr>
          <w:rFonts w:ascii="Times New Roman" w:hAnsi="Times New Roman" w:cs="Times New Roman"/>
          <w:i/>
          <w:iCs/>
          <w:sz w:val="24"/>
          <w:szCs w:val="24"/>
        </w:rPr>
      </w:pPr>
      <w:r w:rsidRPr="00D73511">
        <w:rPr>
          <w:rFonts w:ascii="Times New Roman" w:hAnsi="Times New Roman" w:cs="Times New Roman"/>
          <w:i/>
          <w:iCs/>
          <w:sz w:val="24"/>
          <w:szCs w:val="24"/>
        </w:rPr>
        <w:t xml:space="preserve">Healthy People 2030 Focus </w:t>
      </w:r>
    </w:p>
    <w:p w:rsidR="00D73511" w:rsidRPr="00D73511" w:rsidP="00D73511" w14:paraId="6DC9D340" w14:textId="77777777">
      <w:pPr>
        <w:spacing w:after="0" w:line="240" w:lineRule="auto"/>
        <w:rPr>
          <w:rFonts w:ascii="Times New Roman" w:hAnsi="Times New Roman" w:cs="Times New Roman"/>
          <w:sz w:val="24"/>
          <w:szCs w:val="24"/>
        </w:rPr>
      </w:pPr>
    </w:p>
    <w:p w:rsidR="00D73511" w:rsidRPr="00D73511" w:rsidP="00D73511" w14:paraId="72BA3708" w14:textId="77777777">
      <w:pPr>
        <w:spacing w:after="0" w:line="240" w:lineRule="auto"/>
        <w:rPr>
          <w:rFonts w:ascii="Times New Roman" w:hAnsi="Times New Roman" w:cs="Times New Roman"/>
          <w:sz w:val="24"/>
          <w:szCs w:val="24"/>
        </w:rPr>
      </w:pPr>
      <w:r w:rsidRPr="00D73511">
        <w:rPr>
          <w:rFonts w:ascii="Times New Roman" w:hAnsi="Times New Roman" w:cs="Times New Roman"/>
          <w:sz w:val="24"/>
          <w:szCs w:val="24"/>
        </w:rPr>
        <w:t xml:space="preserve">Hearing and balance impairment have received national attention through the formulation of objectives to improve outcomes as stated in Healthy People 2010, 2020, and 2030.  To implement monitoring and tracking of Healthy People goals in this focus area, a Workgroup for Hearing and Other Sensory or Communications Disorders (HOSCD) has been established, which is made up of professionals from the National Institute on Deafness and Other Communication Disorders (NIDCD), National Institutes of Health (NIH); the National Center on Birth Defects and Developmental Disabilities (NCBDDD), the National Center for Health Statistics (NCHS), and the National Institute for Occupational Safety and Health (NIOSH), Centers for Disease Control and Prevention (CDC); and the Office of Disease Prevention and Health Promotion, Department of Health and Human Services (DHHS). The Workgroup members have expertise in such areas as newborn hearing screening, childhood and adult impairments of hearing and balance, and occupational and other environmental or genetic causes of hearing and balance problems. The information obtained from the 2023 NHIS </w:t>
      </w:r>
      <w:r w:rsidRPr="00D73511">
        <w:rPr>
          <w:rFonts w:ascii="Times New Roman" w:hAnsi="Times New Roman" w:cs="Times New Roman"/>
          <w:sz w:val="24"/>
          <w:szCs w:val="24"/>
        </w:rPr>
        <w:t>Hearing</w:t>
      </w:r>
      <w:r w:rsidRPr="00D73511">
        <w:rPr>
          <w:rFonts w:ascii="Times New Roman" w:hAnsi="Times New Roman" w:cs="Times New Roman"/>
          <w:sz w:val="24"/>
          <w:szCs w:val="24"/>
        </w:rPr>
        <w:t xml:space="preserve"> and Balance questions will provide essential tracking information to monitor progress towards achieving hearing and balance health care objectives for Healthy People 2030.</w:t>
      </w:r>
    </w:p>
    <w:p w:rsidR="00D73511" w:rsidRPr="00D73511" w:rsidP="00D73511" w14:paraId="6CDE269D" w14:textId="77777777">
      <w:pPr>
        <w:spacing w:after="0" w:line="240" w:lineRule="auto"/>
        <w:rPr>
          <w:rFonts w:ascii="Times New Roman" w:hAnsi="Times New Roman" w:cs="Times New Roman"/>
          <w:sz w:val="24"/>
          <w:szCs w:val="24"/>
        </w:rPr>
      </w:pPr>
    </w:p>
    <w:p w:rsidR="00D73511" w:rsidRPr="00D73511" w:rsidP="00D73511" w14:paraId="1906A54F" w14:textId="217C46DA">
      <w:pPr>
        <w:spacing w:after="0" w:line="240" w:lineRule="auto"/>
        <w:rPr>
          <w:rFonts w:ascii="Times New Roman" w:hAnsi="Times New Roman" w:cs="Times New Roman"/>
          <w:sz w:val="24"/>
          <w:szCs w:val="24"/>
        </w:rPr>
      </w:pPr>
      <w:r w:rsidRPr="00D73511">
        <w:rPr>
          <w:rFonts w:ascii="Times New Roman" w:hAnsi="Times New Roman" w:cs="Times New Roman"/>
          <w:sz w:val="24"/>
          <w:szCs w:val="24"/>
        </w:rPr>
        <w:t>The Healthy People 2030 objectives for hearing and balance are aligned with several federal strategies and priorities, including those of “It’s a Noisy Planet – Protect Their Hearing”, National Occupational Research Agenda (NORA), the American Academy of Pediatrics (AAP) Early Hearing Detection and Intervention Guidelines, and the National Academy of Sciences Report on “Hearing Health Care for Adults: Priorities for Improving Access and Affordability”. All Health People 2030 core objectives – includes the hearing and balance objectives -- meet several criteria; for example, they have baseline data, a direct impact on health, and an evidence base. They address health disparities including those associated with race/ethnicity, gender, education, income, and other limitations or disabilities.  In developing the hearing and balance objectives, the HOSCD Workgroup considered a broad range of potential objectives based on those included in Healthy People 2010 and 2020, availability based on changes in national data collection activities, and a review of the current evidence base including advice from informed professionals in the field.</w:t>
      </w:r>
    </w:p>
    <w:p w:rsidR="00D73511" w:rsidP="00DB6594" w14:paraId="1612C111" w14:textId="77777777">
      <w:pPr>
        <w:spacing w:after="0" w:line="240" w:lineRule="auto"/>
        <w:rPr>
          <w:rFonts w:ascii="Times New Roman" w:hAnsi="Times New Roman" w:cs="Times New Roman"/>
          <w:sz w:val="24"/>
          <w:szCs w:val="24"/>
          <w:u w:val="single"/>
        </w:rPr>
      </w:pPr>
    </w:p>
    <w:p w:rsidR="00DB6594" w:rsidRPr="000C6DA9" w:rsidP="00DB6594" w14:paraId="690D9851" w14:textId="77777777">
      <w:pPr>
        <w:spacing w:after="0" w:line="240" w:lineRule="auto"/>
        <w:rPr>
          <w:rFonts w:ascii="Times New Roman" w:hAnsi="Times New Roman" w:cs="Times New Roman"/>
          <w:sz w:val="24"/>
          <w:szCs w:val="24"/>
        </w:rPr>
      </w:pPr>
      <w:r w:rsidRPr="000C6DA9">
        <w:rPr>
          <w:rFonts w:ascii="Times New Roman" w:hAnsi="Times New Roman" w:cs="Times New Roman"/>
          <w:sz w:val="24"/>
          <w:szCs w:val="24"/>
          <w:u w:val="single"/>
        </w:rPr>
        <w:t>Concepts Measured</w:t>
      </w:r>
    </w:p>
    <w:p w:rsidR="001D68D2" w:rsidRPr="001D68D2" w:rsidP="001D68D2" w14:paraId="5571FB05" w14:textId="20F962B6">
      <w:pPr>
        <w:pStyle w:val="ListParagraph"/>
        <w:numPr>
          <w:ilvl w:val="0"/>
          <w:numId w:val="5"/>
        </w:numPr>
        <w:rPr>
          <w:rFonts w:ascii="Times New Roman" w:hAnsi="Times New Roman" w:cs="Times New Roman"/>
          <w:sz w:val="24"/>
          <w:szCs w:val="24"/>
        </w:rPr>
      </w:pPr>
      <w:r w:rsidRPr="001D68D2">
        <w:rPr>
          <w:rFonts w:ascii="Times New Roman" w:hAnsi="Times New Roman" w:cs="Times New Roman"/>
          <w:sz w:val="24"/>
          <w:szCs w:val="24"/>
        </w:rPr>
        <w:t>Ability to hear</w:t>
      </w:r>
      <w:r w:rsidRPr="001D68D2">
        <w:rPr>
          <w:rFonts w:ascii="Times New Roman" w:hAnsi="Times New Roman" w:cs="Times New Roman"/>
          <w:sz w:val="24"/>
          <w:szCs w:val="24"/>
        </w:rPr>
        <w:tab/>
      </w:r>
      <w:r w:rsidR="004113CE">
        <w:rPr>
          <w:rFonts w:ascii="Times New Roman" w:hAnsi="Times New Roman" w:cs="Times New Roman"/>
          <w:sz w:val="24"/>
          <w:szCs w:val="24"/>
        </w:rPr>
        <w:t>(</w:t>
      </w:r>
      <w:r w:rsidRPr="001D68D2">
        <w:rPr>
          <w:rFonts w:ascii="Times New Roman" w:hAnsi="Times New Roman" w:cs="Times New Roman"/>
          <w:sz w:val="24"/>
          <w:szCs w:val="24"/>
        </w:rPr>
        <w:t>AHEARST1_A</w:t>
      </w:r>
      <w:r w:rsidR="004113CE">
        <w:rPr>
          <w:rFonts w:ascii="Times New Roman" w:hAnsi="Times New Roman" w:cs="Times New Roman"/>
          <w:sz w:val="24"/>
          <w:szCs w:val="24"/>
        </w:rPr>
        <w:t xml:space="preserve">, </w:t>
      </w:r>
      <w:r w:rsidRPr="001D68D2">
        <w:rPr>
          <w:rFonts w:ascii="Times New Roman" w:hAnsi="Times New Roman" w:cs="Times New Roman"/>
          <w:sz w:val="24"/>
          <w:szCs w:val="24"/>
        </w:rPr>
        <w:t>_C</w:t>
      </w:r>
      <w:r w:rsidR="004113CE">
        <w:rPr>
          <w:rFonts w:ascii="Times New Roman" w:hAnsi="Times New Roman" w:cs="Times New Roman"/>
          <w:sz w:val="24"/>
          <w:szCs w:val="24"/>
        </w:rPr>
        <w:t>)</w:t>
      </w:r>
    </w:p>
    <w:p w:rsidR="001D68D2" w:rsidRPr="001D68D2" w:rsidP="001D68D2" w14:paraId="10B7CEA7" w14:textId="1A4CA8A7">
      <w:pPr>
        <w:pStyle w:val="ListParagraph"/>
        <w:numPr>
          <w:ilvl w:val="0"/>
          <w:numId w:val="5"/>
        </w:numPr>
        <w:rPr>
          <w:rFonts w:ascii="Times New Roman" w:hAnsi="Times New Roman" w:cs="Times New Roman"/>
          <w:sz w:val="24"/>
          <w:szCs w:val="24"/>
        </w:rPr>
      </w:pPr>
      <w:r w:rsidRPr="001D68D2">
        <w:rPr>
          <w:rFonts w:ascii="Times New Roman" w:hAnsi="Times New Roman" w:cs="Times New Roman"/>
          <w:sz w:val="24"/>
          <w:szCs w:val="24"/>
        </w:rPr>
        <w:t>Hear whispers</w:t>
      </w:r>
      <w:r w:rsidRPr="001D68D2">
        <w:rPr>
          <w:rFonts w:ascii="Times New Roman" w:hAnsi="Times New Roman" w:cs="Times New Roman"/>
          <w:sz w:val="24"/>
          <w:szCs w:val="24"/>
        </w:rPr>
        <w:tab/>
      </w:r>
      <w:r w:rsidR="004113CE">
        <w:rPr>
          <w:rFonts w:ascii="Times New Roman" w:hAnsi="Times New Roman" w:cs="Times New Roman"/>
          <w:sz w:val="24"/>
          <w:szCs w:val="24"/>
        </w:rPr>
        <w:t>(</w:t>
      </w:r>
      <w:r w:rsidRPr="001D68D2">
        <w:rPr>
          <w:rFonts w:ascii="Times New Roman" w:hAnsi="Times New Roman" w:cs="Times New Roman"/>
          <w:sz w:val="24"/>
          <w:szCs w:val="24"/>
        </w:rPr>
        <w:t>HRWHISP_A</w:t>
      </w:r>
      <w:r w:rsidR="004113CE">
        <w:rPr>
          <w:rFonts w:ascii="Times New Roman" w:hAnsi="Times New Roman" w:cs="Times New Roman"/>
          <w:sz w:val="24"/>
          <w:szCs w:val="24"/>
        </w:rPr>
        <w:t xml:space="preserve">, </w:t>
      </w:r>
      <w:r w:rsidRPr="001D68D2">
        <w:rPr>
          <w:rFonts w:ascii="Times New Roman" w:hAnsi="Times New Roman" w:cs="Times New Roman"/>
          <w:sz w:val="24"/>
          <w:szCs w:val="24"/>
        </w:rPr>
        <w:t>_C</w:t>
      </w:r>
      <w:r w:rsidR="004113CE">
        <w:rPr>
          <w:rFonts w:ascii="Times New Roman" w:hAnsi="Times New Roman" w:cs="Times New Roman"/>
          <w:sz w:val="24"/>
          <w:szCs w:val="24"/>
        </w:rPr>
        <w:t>)</w:t>
      </w:r>
    </w:p>
    <w:p w:rsidR="001D68D2" w:rsidRPr="001D68D2" w:rsidP="001D68D2" w14:paraId="767F9C5B" w14:textId="1206E68D">
      <w:pPr>
        <w:pStyle w:val="ListParagraph"/>
        <w:numPr>
          <w:ilvl w:val="0"/>
          <w:numId w:val="5"/>
        </w:numPr>
        <w:rPr>
          <w:rFonts w:ascii="Times New Roman" w:hAnsi="Times New Roman" w:cs="Times New Roman"/>
          <w:sz w:val="24"/>
          <w:szCs w:val="24"/>
        </w:rPr>
      </w:pPr>
      <w:r w:rsidRPr="001D68D2">
        <w:rPr>
          <w:rFonts w:ascii="Times New Roman" w:hAnsi="Times New Roman" w:cs="Times New Roman"/>
          <w:sz w:val="24"/>
          <w:szCs w:val="24"/>
        </w:rPr>
        <w:t>Past 12 months ear infection</w:t>
      </w:r>
      <w:r w:rsidRPr="001D68D2">
        <w:rPr>
          <w:rFonts w:ascii="Times New Roman" w:hAnsi="Times New Roman" w:cs="Times New Roman"/>
          <w:sz w:val="24"/>
          <w:szCs w:val="24"/>
        </w:rPr>
        <w:tab/>
      </w:r>
      <w:r w:rsidR="004113CE">
        <w:rPr>
          <w:rFonts w:ascii="Times New Roman" w:hAnsi="Times New Roman" w:cs="Times New Roman"/>
          <w:sz w:val="24"/>
          <w:szCs w:val="24"/>
        </w:rPr>
        <w:t>(</w:t>
      </w:r>
      <w:r w:rsidRPr="001D68D2">
        <w:rPr>
          <w:rFonts w:ascii="Times New Roman" w:hAnsi="Times New Roman" w:cs="Times New Roman"/>
          <w:sz w:val="24"/>
          <w:szCs w:val="24"/>
        </w:rPr>
        <w:t>EARINFECT_A</w:t>
      </w:r>
      <w:r w:rsidR="004113CE">
        <w:rPr>
          <w:rFonts w:ascii="Times New Roman" w:hAnsi="Times New Roman" w:cs="Times New Roman"/>
          <w:sz w:val="24"/>
          <w:szCs w:val="24"/>
        </w:rPr>
        <w:t xml:space="preserve">, </w:t>
      </w:r>
      <w:r w:rsidRPr="001D68D2">
        <w:rPr>
          <w:rFonts w:ascii="Times New Roman" w:hAnsi="Times New Roman" w:cs="Times New Roman"/>
          <w:sz w:val="24"/>
          <w:szCs w:val="24"/>
        </w:rPr>
        <w:t>_</w:t>
      </w:r>
      <w:r w:rsidR="005B4D20">
        <w:rPr>
          <w:rFonts w:ascii="Times New Roman" w:hAnsi="Times New Roman" w:cs="Times New Roman"/>
          <w:sz w:val="24"/>
          <w:szCs w:val="24"/>
        </w:rPr>
        <w:t>C</w:t>
      </w:r>
      <w:r w:rsidR="004113CE">
        <w:rPr>
          <w:rFonts w:ascii="Times New Roman" w:hAnsi="Times New Roman" w:cs="Times New Roman"/>
          <w:sz w:val="24"/>
          <w:szCs w:val="24"/>
        </w:rPr>
        <w:t>)</w:t>
      </w:r>
    </w:p>
    <w:p w:rsidR="001D68D2" w:rsidP="001D68D2" w14:paraId="189E3809" w14:textId="61B78E30">
      <w:pPr>
        <w:pStyle w:val="ListParagraph"/>
        <w:numPr>
          <w:ilvl w:val="0"/>
          <w:numId w:val="5"/>
        </w:numPr>
        <w:rPr>
          <w:rFonts w:ascii="Times New Roman" w:hAnsi="Times New Roman" w:cs="Times New Roman"/>
          <w:sz w:val="24"/>
          <w:szCs w:val="24"/>
        </w:rPr>
      </w:pPr>
      <w:r w:rsidRPr="001D68D2">
        <w:rPr>
          <w:rFonts w:ascii="Times New Roman" w:hAnsi="Times New Roman" w:cs="Times New Roman"/>
          <w:sz w:val="24"/>
          <w:szCs w:val="24"/>
        </w:rPr>
        <w:t xml:space="preserve">Past </w:t>
      </w:r>
      <w:r w:rsidRPr="001D68D2">
        <w:rPr>
          <w:rFonts w:ascii="Times New Roman" w:hAnsi="Times New Roman" w:cs="Times New Roman"/>
          <w:sz w:val="24"/>
          <w:szCs w:val="24"/>
        </w:rPr>
        <w:t>12 month</w:t>
      </w:r>
      <w:r w:rsidRPr="001D68D2">
        <w:rPr>
          <w:rFonts w:ascii="Times New Roman" w:hAnsi="Times New Roman" w:cs="Times New Roman"/>
          <w:sz w:val="24"/>
          <w:szCs w:val="24"/>
        </w:rPr>
        <w:t xml:space="preserve"> 3 or more ear infections</w:t>
      </w:r>
      <w:r w:rsidR="004113CE">
        <w:rPr>
          <w:rFonts w:ascii="Times New Roman" w:hAnsi="Times New Roman" w:cs="Times New Roman"/>
          <w:sz w:val="24"/>
          <w:szCs w:val="24"/>
        </w:rPr>
        <w:t xml:space="preserve"> (</w:t>
      </w:r>
      <w:r w:rsidRPr="001D68D2">
        <w:rPr>
          <w:rFonts w:ascii="Times New Roman" w:hAnsi="Times New Roman" w:cs="Times New Roman"/>
          <w:sz w:val="24"/>
          <w:szCs w:val="24"/>
        </w:rPr>
        <w:t>EARINFECT3_A</w:t>
      </w:r>
      <w:r w:rsidR="004113CE">
        <w:rPr>
          <w:rFonts w:ascii="Times New Roman" w:hAnsi="Times New Roman" w:cs="Times New Roman"/>
          <w:sz w:val="24"/>
          <w:szCs w:val="24"/>
        </w:rPr>
        <w:t xml:space="preserve">, </w:t>
      </w:r>
      <w:r w:rsidRPr="001D68D2">
        <w:rPr>
          <w:rFonts w:ascii="Times New Roman" w:hAnsi="Times New Roman" w:cs="Times New Roman"/>
          <w:sz w:val="24"/>
          <w:szCs w:val="24"/>
        </w:rPr>
        <w:t>_C</w:t>
      </w:r>
      <w:r w:rsidR="004113CE">
        <w:rPr>
          <w:rFonts w:ascii="Times New Roman" w:hAnsi="Times New Roman" w:cs="Times New Roman"/>
          <w:sz w:val="24"/>
          <w:szCs w:val="24"/>
        </w:rPr>
        <w:t>)</w:t>
      </w:r>
    </w:p>
    <w:p w:rsidR="001D68D2" w:rsidP="001D68D2" w14:paraId="08D8772E" w14:textId="58358EB7">
      <w:pPr>
        <w:pStyle w:val="ListParagraph"/>
        <w:numPr>
          <w:ilvl w:val="0"/>
          <w:numId w:val="5"/>
        </w:numPr>
        <w:rPr>
          <w:rFonts w:ascii="Times New Roman" w:hAnsi="Times New Roman" w:cs="Times New Roman"/>
          <w:sz w:val="24"/>
          <w:szCs w:val="24"/>
        </w:rPr>
      </w:pPr>
      <w:r w:rsidRPr="001D68D2">
        <w:rPr>
          <w:rFonts w:ascii="Times New Roman" w:hAnsi="Times New Roman" w:cs="Times New Roman"/>
          <w:sz w:val="24"/>
          <w:szCs w:val="24"/>
        </w:rPr>
        <w:t>In lifetime had a significant head injury</w:t>
      </w:r>
      <w:r w:rsidR="004113CE">
        <w:rPr>
          <w:rFonts w:ascii="Times New Roman" w:hAnsi="Times New Roman" w:cs="Times New Roman"/>
          <w:sz w:val="24"/>
          <w:szCs w:val="24"/>
        </w:rPr>
        <w:t xml:space="preserve"> (</w:t>
      </w:r>
      <w:r w:rsidRPr="001D68D2">
        <w:rPr>
          <w:rFonts w:ascii="Times New Roman" w:hAnsi="Times New Roman" w:cs="Times New Roman"/>
          <w:sz w:val="24"/>
          <w:szCs w:val="24"/>
        </w:rPr>
        <w:t>CBALHDINJ_A</w:t>
      </w:r>
      <w:r w:rsidR="004113CE">
        <w:rPr>
          <w:rFonts w:ascii="Times New Roman" w:hAnsi="Times New Roman" w:cs="Times New Roman"/>
          <w:sz w:val="24"/>
          <w:szCs w:val="24"/>
        </w:rPr>
        <w:t xml:space="preserve">, </w:t>
      </w:r>
      <w:r w:rsidRPr="001D68D2">
        <w:rPr>
          <w:rFonts w:ascii="Times New Roman" w:hAnsi="Times New Roman" w:cs="Times New Roman"/>
          <w:sz w:val="24"/>
          <w:szCs w:val="24"/>
        </w:rPr>
        <w:t>_C</w:t>
      </w:r>
      <w:r w:rsidR="004113CE">
        <w:rPr>
          <w:rFonts w:ascii="Times New Roman" w:hAnsi="Times New Roman" w:cs="Times New Roman"/>
          <w:sz w:val="24"/>
          <w:szCs w:val="24"/>
        </w:rPr>
        <w:t>)</w:t>
      </w:r>
    </w:p>
    <w:p w:rsidR="001D68D2" w:rsidRPr="001D68D2" w:rsidP="001D68D2" w14:paraId="7360E53E" w14:textId="5CF7DD7E">
      <w:pPr>
        <w:pStyle w:val="ListParagraph"/>
        <w:numPr>
          <w:ilvl w:val="0"/>
          <w:numId w:val="5"/>
        </w:numPr>
        <w:rPr>
          <w:rFonts w:ascii="Times New Roman" w:hAnsi="Times New Roman" w:cs="Times New Roman"/>
          <w:sz w:val="24"/>
          <w:szCs w:val="24"/>
        </w:rPr>
      </w:pPr>
      <w:r w:rsidRPr="001D68D2">
        <w:rPr>
          <w:rFonts w:ascii="Times New Roman" w:hAnsi="Times New Roman" w:cs="Times New Roman"/>
          <w:sz w:val="24"/>
          <w:szCs w:val="24"/>
        </w:rPr>
        <w:t>Number of lifetime head injuries</w:t>
      </w:r>
      <w:r w:rsidR="004113CE">
        <w:rPr>
          <w:rFonts w:ascii="Times New Roman" w:hAnsi="Times New Roman" w:cs="Times New Roman"/>
          <w:sz w:val="24"/>
          <w:szCs w:val="24"/>
        </w:rPr>
        <w:t xml:space="preserve"> (</w:t>
      </w:r>
      <w:r w:rsidRPr="001D68D2">
        <w:rPr>
          <w:rFonts w:ascii="Times New Roman" w:hAnsi="Times New Roman" w:cs="Times New Roman"/>
          <w:sz w:val="24"/>
          <w:szCs w:val="24"/>
        </w:rPr>
        <w:t>CBALHDNO_A</w:t>
      </w:r>
      <w:r w:rsidR="004113CE">
        <w:rPr>
          <w:rFonts w:ascii="Times New Roman" w:hAnsi="Times New Roman" w:cs="Times New Roman"/>
          <w:sz w:val="24"/>
          <w:szCs w:val="24"/>
        </w:rPr>
        <w:t xml:space="preserve">, </w:t>
      </w:r>
      <w:r w:rsidRPr="001D68D2">
        <w:rPr>
          <w:rFonts w:ascii="Times New Roman" w:hAnsi="Times New Roman" w:cs="Times New Roman"/>
          <w:sz w:val="24"/>
          <w:szCs w:val="24"/>
        </w:rPr>
        <w:t>_C</w:t>
      </w:r>
      <w:r w:rsidR="004113CE">
        <w:rPr>
          <w:rFonts w:ascii="Times New Roman" w:hAnsi="Times New Roman" w:cs="Times New Roman"/>
          <w:sz w:val="24"/>
          <w:szCs w:val="24"/>
        </w:rPr>
        <w:t>)</w:t>
      </w:r>
    </w:p>
    <w:p w:rsidR="001D68D2" w:rsidP="001D68D2" w14:paraId="67476AF1" w14:textId="400443BC">
      <w:pPr>
        <w:pStyle w:val="ListParagraph"/>
        <w:numPr>
          <w:ilvl w:val="0"/>
          <w:numId w:val="5"/>
        </w:numPr>
        <w:rPr>
          <w:rFonts w:ascii="Times New Roman" w:hAnsi="Times New Roman" w:cs="Times New Roman"/>
          <w:sz w:val="24"/>
          <w:szCs w:val="24"/>
        </w:rPr>
      </w:pPr>
      <w:r w:rsidRPr="001D68D2">
        <w:rPr>
          <w:rFonts w:ascii="Times New Roman" w:hAnsi="Times New Roman" w:cs="Times New Roman"/>
          <w:sz w:val="24"/>
          <w:szCs w:val="24"/>
        </w:rPr>
        <w:t>Ever had hearing test</w:t>
      </w:r>
      <w:r w:rsidRPr="001D68D2">
        <w:rPr>
          <w:rFonts w:ascii="Times New Roman" w:hAnsi="Times New Roman" w:cs="Times New Roman"/>
          <w:sz w:val="24"/>
          <w:szCs w:val="24"/>
        </w:rPr>
        <w:tab/>
      </w:r>
      <w:r w:rsidR="004113CE">
        <w:rPr>
          <w:rFonts w:ascii="Times New Roman" w:hAnsi="Times New Roman" w:cs="Times New Roman"/>
          <w:sz w:val="24"/>
          <w:szCs w:val="24"/>
        </w:rPr>
        <w:t>(</w:t>
      </w:r>
      <w:r w:rsidRPr="001D68D2">
        <w:rPr>
          <w:rFonts w:ascii="Times New Roman" w:hAnsi="Times New Roman" w:cs="Times New Roman"/>
          <w:sz w:val="24"/>
          <w:szCs w:val="24"/>
        </w:rPr>
        <w:t>HRTEST_A</w:t>
      </w:r>
      <w:r w:rsidR="004113CE">
        <w:rPr>
          <w:rFonts w:ascii="Times New Roman" w:hAnsi="Times New Roman" w:cs="Times New Roman"/>
          <w:sz w:val="24"/>
          <w:szCs w:val="24"/>
        </w:rPr>
        <w:t xml:space="preserve">, </w:t>
      </w:r>
      <w:r w:rsidRPr="001D68D2">
        <w:rPr>
          <w:rFonts w:ascii="Times New Roman" w:hAnsi="Times New Roman" w:cs="Times New Roman"/>
          <w:sz w:val="24"/>
          <w:szCs w:val="24"/>
        </w:rPr>
        <w:t>_C</w:t>
      </w:r>
      <w:r w:rsidR="004113CE">
        <w:rPr>
          <w:rFonts w:ascii="Times New Roman" w:hAnsi="Times New Roman" w:cs="Times New Roman"/>
          <w:sz w:val="24"/>
          <w:szCs w:val="24"/>
        </w:rPr>
        <w:t>)</w:t>
      </w:r>
    </w:p>
    <w:p w:rsidR="001D68D2" w:rsidRPr="001D68D2" w:rsidP="001D68D2" w14:paraId="39DE7D49" w14:textId="0A8C1436">
      <w:pPr>
        <w:pStyle w:val="ListParagraph"/>
        <w:numPr>
          <w:ilvl w:val="0"/>
          <w:numId w:val="5"/>
        </w:numPr>
        <w:rPr>
          <w:rFonts w:ascii="Times New Roman" w:hAnsi="Times New Roman" w:cs="Times New Roman"/>
          <w:sz w:val="24"/>
          <w:szCs w:val="24"/>
        </w:rPr>
      </w:pPr>
      <w:r w:rsidRPr="001D68D2">
        <w:rPr>
          <w:rFonts w:ascii="Times New Roman" w:hAnsi="Times New Roman" w:cs="Times New Roman"/>
          <w:sz w:val="24"/>
          <w:szCs w:val="24"/>
        </w:rPr>
        <w:t>How long since hearing test</w:t>
      </w:r>
      <w:r w:rsidR="00E51731">
        <w:rPr>
          <w:rFonts w:ascii="Times New Roman" w:hAnsi="Times New Roman" w:cs="Times New Roman"/>
          <w:sz w:val="24"/>
          <w:szCs w:val="24"/>
        </w:rPr>
        <w:t xml:space="preserve"> (</w:t>
      </w:r>
      <w:r w:rsidRPr="001D68D2">
        <w:rPr>
          <w:rFonts w:ascii="Times New Roman" w:hAnsi="Times New Roman" w:cs="Times New Roman"/>
          <w:sz w:val="24"/>
          <w:szCs w:val="24"/>
        </w:rPr>
        <w:t>HRTESTLAST_A</w:t>
      </w:r>
      <w:r w:rsidR="00E51731">
        <w:rPr>
          <w:rFonts w:ascii="Times New Roman" w:hAnsi="Times New Roman" w:cs="Times New Roman"/>
          <w:sz w:val="24"/>
          <w:szCs w:val="24"/>
        </w:rPr>
        <w:t xml:space="preserve">, </w:t>
      </w:r>
      <w:r w:rsidRPr="001D68D2">
        <w:rPr>
          <w:rFonts w:ascii="Times New Roman" w:hAnsi="Times New Roman" w:cs="Times New Roman"/>
          <w:sz w:val="24"/>
          <w:szCs w:val="24"/>
        </w:rPr>
        <w:t>_C</w:t>
      </w:r>
      <w:r w:rsidR="00E51731">
        <w:rPr>
          <w:rFonts w:ascii="Times New Roman" w:hAnsi="Times New Roman" w:cs="Times New Roman"/>
          <w:sz w:val="24"/>
          <w:szCs w:val="24"/>
        </w:rPr>
        <w:t>)</w:t>
      </w:r>
    </w:p>
    <w:p w:rsidR="001D68D2" w:rsidRPr="001D68D2" w:rsidP="001D68D2" w14:paraId="27793C47" w14:textId="3AF0177C">
      <w:pPr>
        <w:pStyle w:val="ListParagraph"/>
        <w:numPr>
          <w:ilvl w:val="0"/>
          <w:numId w:val="5"/>
        </w:numPr>
        <w:rPr>
          <w:rFonts w:ascii="Times New Roman" w:hAnsi="Times New Roman" w:cs="Times New Roman"/>
          <w:sz w:val="24"/>
          <w:szCs w:val="24"/>
        </w:rPr>
      </w:pPr>
      <w:r w:rsidRPr="001D68D2">
        <w:rPr>
          <w:rFonts w:ascii="Times New Roman" w:hAnsi="Times New Roman" w:cs="Times New Roman"/>
          <w:sz w:val="24"/>
          <w:szCs w:val="24"/>
        </w:rPr>
        <w:t>Hearing aid fit or purchases</w:t>
      </w:r>
      <w:r w:rsidR="00E51731">
        <w:rPr>
          <w:rFonts w:ascii="Times New Roman" w:hAnsi="Times New Roman" w:cs="Times New Roman"/>
          <w:sz w:val="24"/>
          <w:szCs w:val="24"/>
        </w:rPr>
        <w:t xml:space="preserve"> (</w:t>
      </w:r>
      <w:r w:rsidRPr="001D68D2">
        <w:rPr>
          <w:rFonts w:ascii="Times New Roman" w:hAnsi="Times New Roman" w:cs="Times New Roman"/>
          <w:sz w:val="24"/>
          <w:szCs w:val="24"/>
        </w:rPr>
        <w:t>HRAIDAQR_A</w:t>
      </w:r>
      <w:r w:rsidR="00E51731">
        <w:rPr>
          <w:rFonts w:ascii="Times New Roman" w:hAnsi="Times New Roman" w:cs="Times New Roman"/>
          <w:sz w:val="24"/>
          <w:szCs w:val="24"/>
        </w:rPr>
        <w:t xml:space="preserve">, </w:t>
      </w:r>
      <w:r w:rsidRPr="001D68D2">
        <w:rPr>
          <w:rFonts w:ascii="Times New Roman" w:hAnsi="Times New Roman" w:cs="Times New Roman"/>
          <w:sz w:val="24"/>
          <w:szCs w:val="24"/>
        </w:rPr>
        <w:t>_C</w:t>
      </w:r>
      <w:r w:rsidR="00E51731">
        <w:rPr>
          <w:rFonts w:ascii="Times New Roman" w:hAnsi="Times New Roman" w:cs="Times New Roman"/>
          <w:sz w:val="24"/>
          <w:szCs w:val="24"/>
        </w:rPr>
        <w:t>)</w:t>
      </w:r>
    </w:p>
    <w:p w:rsidR="001D68D2" w:rsidRPr="001D68D2" w:rsidP="001D68D2" w14:paraId="710A32B4" w14:textId="27C1CEE8">
      <w:pPr>
        <w:pStyle w:val="ListParagraph"/>
        <w:numPr>
          <w:ilvl w:val="0"/>
          <w:numId w:val="5"/>
        </w:numPr>
        <w:rPr>
          <w:rFonts w:ascii="Times New Roman" w:hAnsi="Times New Roman" w:cs="Times New Roman"/>
          <w:sz w:val="24"/>
          <w:szCs w:val="24"/>
        </w:rPr>
      </w:pPr>
      <w:r w:rsidRPr="001D68D2">
        <w:rPr>
          <w:rFonts w:ascii="Times New Roman" w:hAnsi="Times New Roman" w:cs="Times New Roman"/>
          <w:sz w:val="24"/>
          <w:szCs w:val="24"/>
        </w:rPr>
        <w:t xml:space="preserve">Past </w:t>
      </w:r>
      <w:r w:rsidRPr="001D68D2">
        <w:rPr>
          <w:rFonts w:ascii="Times New Roman" w:hAnsi="Times New Roman" w:cs="Times New Roman"/>
          <w:sz w:val="24"/>
          <w:szCs w:val="24"/>
        </w:rPr>
        <w:t>12 month</w:t>
      </w:r>
      <w:r w:rsidRPr="001D68D2">
        <w:rPr>
          <w:rFonts w:ascii="Times New Roman" w:hAnsi="Times New Roman" w:cs="Times New Roman"/>
          <w:sz w:val="24"/>
          <w:szCs w:val="24"/>
        </w:rPr>
        <w:t xml:space="preserve"> balance or dizziness problem</w:t>
      </w:r>
      <w:r w:rsidR="00E51731">
        <w:rPr>
          <w:rFonts w:ascii="Times New Roman" w:hAnsi="Times New Roman" w:cs="Times New Roman"/>
          <w:sz w:val="24"/>
          <w:szCs w:val="24"/>
        </w:rPr>
        <w:t xml:space="preserve"> (</w:t>
      </w:r>
      <w:r w:rsidRPr="001D68D2">
        <w:rPr>
          <w:rFonts w:ascii="Times New Roman" w:hAnsi="Times New Roman" w:cs="Times New Roman"/>
          <w:sz w:val="24"/>
          <w:szCs w:val="24"/>
        </w:rPr>
        <w:t>BALDIZZ_A</w:t>
      </w:r>
      <w:r w:rsidR="00E51731">
        <w:rPr>
          <w:rFonts w:ascii="Times New Roman" w:hAnsi="Times New Roman" w:cs="Times New Roman"/>
          <w:sz w:val="24"/>
          <w:szCs w:val="24"/>
        </w:rPr>
        <w:t xml:space="preserve">, </w:t>
      </w:r>
      <w:r w:rsidRPr="001D68D2">
        <w:rPr>
          <w:rFonts w:ascii="Times New Roman" w:hAnsi="Times New Roman" w:cs="Times New Roman"/>
          <w:sz w:val="24"/>
          <w:szCs w:val="24"/>
        </w:rPr>
        <w:t>_C</w:t>
      </w:r>
      <w:r w:rsidR="00E51731">
        <w:rPr>
          <w:rFonts w:ascii="Times New Roman" w:hAnsi="Times New Roman" w:cs="Times New Roman"/>
          <w:sz w:val="24"/>
          <w:szCs w:val="24"/>
        </w:rPr>
        <w:t>)</w:t>
      </w:r>
    </w:p>
    <w:p w:rsidR="001D68D2" w:rsidRPr="001D68D2" w:rsidP="001D68D2" w14:paraId="2F480519" w14:textId="512B7279">
      <w:pPr>
        <w:pStyle w:val="ListParagraph"/>
        <w:numPr>
          <w:ilvl w:val="0"/>
          <w:numId w:val="5"/>
        </w:numPr>
        <w:rPr>
          <w:rFonts w:ascii="Times New Roman" w:hAnsi="Times New Roman" w:cs="Times New Roman"/>
          <w:sz w:val="24"/>
          <w:szCs w:val="24"/>
        </w:rPr>
      </w:pPr>
      <w:r w:rsidRPr="001D68D2">
        <w:rPr>
          <w:rFonts w:ascii="Times New Roman" w:hAnsi="Times New Roman" w:cs="Times New Roman"/>
          <w:sz w:val="24"/>
          <w:szCs w:val="24"/>
        </w:rPr>
        <w:t>Past 12 months, how big of a balance or dizziness problem</w:t>
      </w:r>
      <w:r w:rsidR="00E51731">
        <w:rPr>
          <w:rFonts w:ascii="Times New Roman" w:hAnsi="Times New Roman" w:cs="Times New Roman"/>
          <w:sz w:val="24"/>
          <w:szCs w:val="24"/>
        </w:rPr>
        <w:t xml:space="preserve"> </w:t>
      </w:r>
      <w:r w:rsidR="005B4D20">
        <w:rPr>
          <w:rFonts w:ascii="Times New Roman" w:hAnsi="Times New Roman" w:cs="Times New Roman"/>
          <w:sz w:val="24"/>
          <w:szCs w:val="24"/>
        </w:rPr>
        <w:t>(</w:t>
      </w:r>
      <w:r w:rsidRPr="001D68D2">
        <w:rPr>
          <w:rFonts w:ascii="Times New Roman" w:hAnsi="Times New Roman" w:cs="Times New Roman"/>
          <w:sz w:val="24"/>
          <w:szCs w:val="24"/>
        </w:rPr>
        <w:t>BALDPROB_A</w:t>
      </w:r>
      <w:r w:rsidR="005B4D20">
        <w:rPr>
          <w:rFonts w:ascii="Times New Roman" w:hAnsi="Times New Roman" w:cs="Times New Roman"/>
          <w:sz w:val="24"/>
          <w:szCs w:val="24"/>
        </w:rPr>
        <w:t xml:space="preserve">, </w:t>
      </w:r>
      <w:r w:rsidRPr="001D68D2">
        <w:rPr>
          <w:rFonts w:ascii="Times New Roman" w:hAnsi="Times New Roman" w:cs="Times New Roman"/>
          <w:sz w:val="24"/>
          <w:szCs w:val="24"/>
        </w:rPr>
        <w:t>_C</w:t>
      </w:r>
      <w:r w:rsidR="005B4D20">
        <w:rPr>
          <w:rFonts w:ascii="Times New Roman" w:hAnsi="Times New Roman" w:cs="Times New Roman"/>
          <w:sz w:val="24"/>
          <w:szCs w:val="24"/>
        </w:rPr>
        <w:t>)</w:t>
      </w:r>
    </w:p>
    <w:p w:rsidR="005B4D20" w:rsidP="003F479F" w14:paraId="624977DD" w14:textId="77777777">
      <w:pPr>
        <w:pStyle w:val="ListParagraph"/>
        <w:numPr>
          <w:ilvl w:val="0"/>
          <w:numId w:val="5"/>
        </w:numPr>
        <w:rPr>
          <w:rFonts w:ascii="Times New Roman" w:hAnsi="Times New Roman" w:cs="Times New Roman"/>
          <w:sz w:val="24"/>
          <w:szCs w:val="24"/>
        </w:rPr>
      </w:pPr>
      <w:r w:rsidRPr="005B4D20">
        <w:rPr>
          <w:rFonts w:ascii="Times New Roman" w:hAnsi="Times New Roman" w:cs="Times New Roman"/>
          <w:sz w:val="24"/>
          <w:szCs w:val="24"/>
        </w:rPr>
        <w:t>Ever seen a health provider for balance or dizziness problem</w:t>
      </w:r>
      <w:r>
        <w:rPr>
          <w:rFonts w:ascii="Times New Roman" w:hAnsi="Times New Roman" w:cs="Times New Roman"/>
          <w:sz w:val="24"/>
          <w:szCs w:val="24"/>
        </w:rPr>
        <w:t xml:space="preserve"> (</w:t>
      </w:r>
      <w:r w:rsidRPr="005B4D20">
        <w:rPr>
          <w:rFonts w:ascii="Times New Roman" w:hAnsi="Times New Roman" w:cs="Times New Roman"/>
          <w:sz w:val="24"/>
          <w:szCs w:val="24"/>
        </w:rPr>
        <w:t>BALDHP_</w:t>
      </w:r>
      <w:r w:rsidRPr="005B4D20">
        <w:rPr>
          <w:rFonts w:ascii="Times New Roman" w:hAnsi="Times New Roman" w:cs="Times New Roman"/>
          <w:sz w:val="24"/>
          <w:szCs w:val="24"/>
        </w:rPr>
        <w:t xml:space="preserve"> </w:t>
      </w:r>
      <w:r w:rsidRPr="001D68D2">
        <w:rPr>
          <w:rFonts w:ascii="Times New Roman" w:hAnsi="Times New Roman" w:cs="Times New Roman"/>
          <w:sz w:val="24"/>
          <w:szCs w:val="24"/>
        </w:rPr>
        <w:t>A</w:t>
      </w:r>
      <w:r>
        <w:rPr>
          <w:rFonts w:ascii="Times New Roman" w:hAnsi="Times New Roman" w:cs="Times New Roman"/>
          <w:sz w:val="24"/>
          <w:szCs w:val="24"/>
        </w:rPr>
        <w:t xml:space="preserve">, </w:t>
      </w:r>
      <w:r w:rsidRPr="001D68D2">
        <w:rPr>
          <w:rFonts w:ascii="Times New Roman" w:hAnsi="Times New Roman" w:cs="Times New Roman"/>
          <w:sz w:val="24"/>
          <w:szCs w:val="24"/>
        </w:rPr>
        <w:t>_</w:t>
      </w:r>
      <w:r w:rsidRPr="001D68D2">
        <w:rPr>
          <w:rFonts w:ascii="Times New Roman" w:hAnsi="Times New Roman" w:cs="Times New Roman"/>
          <w:sz w:val="24"/>
          <w:szCs w:val="24"/>
        </w:rPr>
        <w:t>C</w:t>
      </w:r>
      <w:r w:rsidRPr="005B4D20">
        <w:rPr>
          <w:rFonts w:ascii="Times New Roman" w:hAnsi="Times New Roman" w:cs="Times New Roman"/>
          <w:sz w:val="24"/>
          <w:szCs w:val="24"/>
        </w:rPr>
        <w:t xml:space="preserve"> </w:t>
      </w:r>
      <w:r>
        <w:rPr>
          <w:rFonts w:ascii="Times New Roman" w:hAnsi="Times New Roman" w:cs="Times New Roman"/>
          <w:sz w:val="24"/>
          <w:szCs w:val="24"/>
        </w:rPr>
        <w:t>)</w:t>
      </w:r>
    </w:p>
    <w:p w:rsidR="005B4D20" w:rsidP="003F479F" w14:paraId="5C128470" w14:textId="3C016103">
      <w:pPr>
        <w:pStyle w:val="ListParagraph"/>
        <w:numPr>
          <w:ilvl w:val="0"/>
          <w:numId w:val="5"/>
        </w:numPr>
        <w:rPr>
          <w:rFonts w:ascii="Times New Roman" w:hAnsi="Times New Roman" w:cs="Times New Roman"/>
          <w:sz w:val="24"/>
          <w:szCs w:val="24"/>
        </w:rPr>
      </w:pPr>
      <w:r w:rsidRPr="005B4D20">
        <w:rPr>
          <w:rFonts w:ascii="Times New Roman" w:hAnsi="Times New Roman" w:cs="Times New Roman"/>
          <w:sz w:val="24"/>
          <w:szCs w:val="24"/>
        </w:rPr>
        <w:t>Past 12 months fallen</w:t>
      </w:r>
      <w:r>
        <w:rPr>
          <w:rFonts w:ascii="Times New Roman" w:hAnsi="Times New Roman" w:cs="Times New Roman"/>
          <w:sz w:val="24"/>
          <w:szCs w:val="24"/>
        </w:rPr>
        <w:t xml:space="preserve"> (</w:t>
      </w:r>
      <w:r w:rsidRPr="005B4D20">
        <w:rPr>
          <w:rFonts w:ascii="Times New Roman" w:hAnsi="Times New Roman" w:cs="Times New Roman"/>
          <w:sz w:val="24"/>
          <w:szCs w:val="24"/>
        </w:rPr>
        <w:t>BFALL12M_</w:t>
      </w:r>
      <w:r w:rsidRPr="005B4D20">
        <w:rPr>
          <w:rFonts w:ascii="Times New Roman" w:hAnsi="Times New Roman" w:cs="Times New Roman"/>
          <w:sz w:val="24"/>
          <w:szCs w:val="24"/>
        </w:rPr>
        <w:t xml:space="preserve"> </w:t>
      </w:r>
      <w:r w:rsidRPr="001D68D2">
        <w:rPr>
          <w:rFonts w:ascii="Times New Roman" w:hAnsi="Times New Roman" w:cs="Times New Roman"/>
          <w:sz w:val="24"/>
          <w:szCs w:val="24"/>
        </w:rPr>
        <w:t>A</w:t>
      </w:r>
      <w:r>
        <w:rPr>
          <w:rFonts w:ascii="Times New Roman" w:hAnsi="Times New Roman" w:cs="Times New Roman"/>
          <w:sz w:val="24"/>
          <w:szCs w:val="24"/>
        </w:rPr>
        <w:t xml:space="preserve">, </w:t>
      </w:r>
      <w:r w:rsidRPr="001D68D2">
        <w:rPr>
          <w:rFonts w:ascii="Times New Roman" w:hAnsi="Times New Roman" w:cs="Times New Roman"/>
          <w:sz w:val="24"/>
          <w:szCs w:val="24"/>
        </w:rPr>
        <w:t>_</w:t>
      </w:r>
      <w:r w:rsidRPr="001D68D2">
        <w:rPr>
          <w:rFonts w:ascii="Times New Roman" w:hAnsi="Times New Roman" w:cs="Times New Roman"/>
          <w:sz w:val="24"/>
          <w:szCs w:val="24"/>
        </w:rPr>
        <w:t>C</w:t>
      </w:r>
      <w:r w:rsidRPr="005B4D20">
        <w:rPr>
          <w:rFonts w:ascii="Times New Roman" w:hAnsi="Times New Roman" w:cs="Times New Roman"/>
          <w:sz w:val="24"/>
          <w:szCs w:val="24"/>
        </w:rPr>
        <w:t xml:space="preserve"> </w:t>
      </w:r>
      <w:r>
        <w:rPr>
          <w:rFonts w:ascii="Times New Roman" w:hAnsi="Times New Roman" w:cs="Times New Roman"/>
          <w:sz w:val="24"/>
          <w:szCs w:val="24"/>
        </w:rPr>
        <w:t>)</w:t>
      </w:r>
    </w:p>
    <w:p w:rsidR="005B4D20" w:rsidP="003F479F" w14:paraId="64DD63DD" w14:textId="52F1F9EF">
      <w:pPr>
        <w:pStyle w:val="ListParagraph"/>
        <w:numPr>
          <w:ilvl w:val="0"/>
          <w:numId w:val="5"/>
        </w:numPr>
        <w:rPr>
          <w:rFonts w:ascii="Times New Roman" w:hAnsi="Times New Roman" w:cs="Times New Roman"/>
          <w:sz w:val="24"/>
          <w:szCs w:val="24"/>
        </w:rPr>
      </w:pPr>
      <w:r w:rsidRPr="005B4D20">
        <w:rPr>
          <w:rFonts w:ascii="Times New Roman" w:hAnsi="Times New Roman" w:cs="Times New Roman"/>
          <w:sz w:val="24"/>
          <w:szCs w:val="24"/>
        </w:rPr>
        <w:t>Number of falls</w:t>
      </w:r>
      <w:r>
        <w:rPr>
          <w:rFonts w:ascii="Times New Roman" w:hAnsi="Times New Roman" w:cs="Times New Roman"/>
          <w:sz w:val="24"/>
          <w:szCs w:val="24"/>
        </w:rPr>
        <w:t xml:space="preserve"> (</w:t>
      </w:r>
      <w:r w:rsidRPr="005B4D20">
        <w:rPr>
          <w:rFonts w:ascii="Times New Roman" w:hAnsi="Times New Roman" w:cs="Times New Roman"/>
          <w:sz w:val="24"/>
          <w:szCs w:val="24"/>
        </w:rPr>
        <w:t>BFALLTIMES</w:t>
      </w:r>
      <w:r w:rsidRPr="005B4D20">
        <w:rPr>
          <w:rFonts w:ascii="Times New Roman" w:hAnsi="Times New Roman" w:cs="Times New Roman"/>
          <w:sz w:val="24"/>
          <w:szCs w:val="24"/>
        </w:rPr>
        <w:t xml:space="preserve"> </w:t>
      </w:r>
      <w:r w:rsidRPr="001D68D2">
        <w:rPr>
          <w:rFonts w:ascii="Times New Roman" w:hAnsi="Times New Roman" w:cs="Times New Roman"/>
          <w:sz w:val="24"/>
          <w:szCs w:val="24"/>
        </w:rPr>
        <w:t>A</w:t>
      </w:r>
      <w:r>
        <w:rPr>
          <w:rFonts w:ascii="Times New Roman" w:hAnsi="Times New Roman" w:cs="Times New Roman"/>
          <w:sz w:val="24"/>
          <w:szCs w:val="24"/>
        </w:rPr>
        <w:t xml:space="preserve">, </w:t>
      </w:r>
      <w:r w:rsidRPr="001D68D2">
        <w:rPr>
          <w:rFonts w:ascii="Times New Roman" w:hAnsi="Times New Roman" w:cs="Times New Roman"/>
          <w:sz w:val="24"/>
          <w:szCs w:val="24"/>
        </w:rPr>
        <w:t>_</w:t>
      </w:r>
      <w:r w:rsidRPr="001D68D2">
        <w:rPr>
          <w:rFonts w:ascii="Times New Roman" w:hAnsi="Times New Roman" w:cs="Times New Roman"/>
          <w:sz w:val="24"/>
          <w:szCs w:val="24"/>
        </w:rPr>
        <w:t>C</w:t>
      </w:r>
      <w:r w:rsidRPr="005B4D20">
        <w:rPr>
          <w:rFonts w:ascii="Times New Roman" w:hAnsi="Times New Roman" w:cs="Times New Roman"/>
          <w:sz w:val="24"/>
          <w:szCs w:val="24"/>
        </w:rPr>
        <w:t xml:space="preserve"> </w:t>
      </w:r>
      <w:r>
        <w:rPr>
          <w:rFonts w:ascii="Times New Roman" w:hAnsi="Times New Roman" w:cs="Times New Roman"/>
          <w:sz w:val="24"/>
          <w:szCs w:val="24"/>
        </w:rPr>
        <w:t>)</w:t>
      </w:r>
    </w:p>
    <w:p w:rsidR="005B4D20" w:rsidP="003F479F" w14:paraId="56289266" w14:textId="77777777">
      <w:pPr>
        <w:pStyle w:val="ListParagraph"/>
        <w:numPr>
          <w:ilvl w:val="0"/>
          <w:numId w:val="5"/>
        </w:numPr>
        <w:rPr>
          <w:rFonts w:ascii="Times New Roman" w:hAnsi="Times New Roman" w:cs="Times New Roman"/>
          <w:sz w:val="24"/>
          <w:szCs w:val="24"/>
        </w:rPr>
      </w:pPr>
      <w:r w:rsidRPr="005B4D20">
        <w:rPr>
          <w:rFonts w:ascii="Times New Roman" w:hAnsi="Times New Roman" w:cs="Times New Roman"/>
          <w:sz w:val="24"/>
          <w:szCs w:val="24"/>
        </w:rPr>
        <w:t>Past 12 months ringing, roaring or buzzing in ears</w:t>
      </w:r>
      <w:r w:rsidRPr="005B4D20">
        <w:rPr>
          <w:rFonts w:ascii="Times New Roman" w:hAnsi="Times New Roman" w:cs="Times New Roman"/>
          <w:sz w:val="24"/>
          <w:szCs w:val="24"/>
        </w:rPr>
        <w:t xml:space="preserve"> (</w:t>
      </w:r>
      <w:r w:rsidRPr="005B4D20">
        <w:rPr>
          <w:rFonts w:ascii="Times New Roman" w:hAnsi="Times New Roman" w:cs="Times New Roman"/>
          <w:sz w:val="24"/>
          <w:szCs w:val="24"/>
        </w:rPr>
        <w:t>HRTINNITUS</w:t>
      </w:r>
      <w:r w:rsidRPr="005B4D20">
        <w:rPr>
          <w:rFonts w:ascii="Times New Roman" w:hAnsi="Times New Roman" w:cs="Times New Roman"/>
          <w:sz w:val="24"/>
          <w:szCs w:val="24"/>
        </w:rPr>
        <w:t xml:space="preserve"> </w:t>
      </w:r>
      <w:r w:rsidRPr="001D68D2">
        <w:rPr>
          <w:rFonts w:ascii="Times New Roman" w:hAnsi="Times New Roman" w:cs="Times New Roman"/>
          <w:sz w:val="24"/>
          <w:szCs w:val="24"/>
        </w:rPr>
        <w:t>A</w:t>
      </w:r>
      <w:r>
        <w:rPr>
          <w:rFonts w:ascii="Times New Roman" w:hAnsi="Times New Roman" w:cs="Times New Roman"/>
          <w:sz w:val="24"/>
          <w:szCs w:val="24"/>
        </w:rPr>
        <w:t xml:space="preserve">, </w:t>
      </w:r>
      <w:r w:rsidRPr="001D68D2">
        <w:rPr>
          <w:rFonts w:ascii="Times New Roman" w:hAnsi="Times New Roman" w:cs="Times New Roman"/>
          <w:sz w:val="24"/>
          <w:szCs w:val="24"/>
        </w:rPr>
        <w:t>_C</w:t>
      </w:r>
      <w:r>
        <w:rPr>
          <w:rFonts w:ascii="Times New Roman" w:hAnsi="Times New Roman" w:cs="Times New Roman"/>
          <w:sz w:val="24"/>
          <w:szCs w:val="24"/>
        </w:rPr>
        <w:t>)</w:t>
      </w:r>
    </w:p>
    <w:p w:rsidR="001D68D2" w:rsidRPr="005B4D20" w:rsidP="003F479F" w14:paraId="2893DD75" w14:textId="63DA55A8">
      <w:pPr>
        <w:pStyle w:val="ListParagraph"/>
        <w:numPr>
          <w:ilvl w:val="0"/>
          <w:numId w:val="5"/>
        </w:numPr>
        <w:rPr>
          <w:rFonts w:ascii="Times New Roman" w:hAnsi="Times New Roman" w:cs="Times New Roman"/>
          <w:sz w:val="24"/>
          <w:szCs w:val="24"/>
        </w:rPr>
      </w:pPr>
      <w:r w:rsidRPr="005B4D20">
        <w:rPr>
          <w:rFonts w:ascii="Times New Roman" w:hAnsi="Times New Roman" w:cs="Times New Roman"/>
          <w:sz w:val="24"/>
          <w:szCs w:val="24"/>
        </w:rPr>
        <w:t>How long bothered by ringing, roaring, or buzzing (HRTINLNG_</w:t>
      </w:r>
      <w:r w:rsidRPr="005B4D20" w:rsidR="005B4D20">
        <w:rPr>
          <w:rFonts w:ascii="Times New Roman" w:hAnsi="Times New Roman" w:cs="Times New Roman"/>
          <w:sz w:val="24"/>
          <w:szCs w:val="24"/>
        </w:rPr>
        <w:t xml:space="preserve"> </w:t>
      </w:r>
      <w:r w:rsidRPr="001D68D2" w:rsidR="005B4D20">
        <w:rPr>
          <w:rFonts w:ascii="Times New Roman" w:hAnsi="Times New Roman" w:cs="Times New Roman"/>
          <w:sz w:val="24"/>
          <w:szCs w:val="24"/>
        </w:rPr>
        <w:t>A</w:t>
      </w:r>
      <w:r w:rsidR="005B4D20">
        <w:rPr>
          <w:rFonts w:ascii="Times New Roman" w:hAnsi="Times New Roman" w:cs="Times New Roman"/>
          <w:sz w:val="24"/>
          <w:szCs w:val="24"/>
        </w:rPr>
        <w:t xml:space="preserve">, </w:t>
      </w:r>
      <w:r w:rsidRPr="001D68D2" w:rsidR="005B4D20">
        <w:rPr>
          <w:rFonts w:ascii="Times New Roman" w:hAnsi="Times New Roman" w:cs="Times New Roman"/>
          <w:sz w:val="24"/>
          <w:szCs w:val="24"/>
        </w:rPr>
        <w:t>_C</w:t>
      </w:r>
      <w:r w:rsidR="005B4D20">
        <w:rPr>
          <w:rFonts w:ascii="Times New Roman" w:hAnsi="Times New Roman" w:cs="Times New Roman"/>
          <w:sz w:val="24"/>
          <w:szCs w:val="24"/>
        </w:rPr>
        <w:t>)</w:t>
      </w:r>
    </w:p>
    <w:p w:rsidR="005B4D20" w:rsidP="003F479F" w14:paraId="59D13B76" w14:textId="6F308CC5">
      <w:pPr>
        <w:pStyle w:val="ListParagraph"/>
        <w:numPr>
          <w:ilvl w:val="0"/>
          <w:numId w:val="5"/>
        </w:numPr>
        <w:rPr>
          <w:rFonts w:ascii="Times New Roman" w:hAnsi="Times New Roman" w:cs="Times New Roman"/>
          <w:sz w:val="24"/>
          <w:szCs w:val="24"/>
        </w:rPr>
      </w:pPr>
      <w:r w:rsidRPr="005B4D20">
        <w:rPr>
          <w:rFonts w:ascii="Times New Roman" w:hAnsi="Times New Roman" w:cs="Times New Roman"/>
          <w:sz w:val="24"/>
          <w:szCs w:val="24"/>
        </w:rPr>
        <w:t>Past 12 months how much of a problem is ringing, roaring, or buzzing</w:t>
      </w:r>
      <w:r>
        <w:rPr>
          <w:rFonts w:ascii="Times New Roman" w:hAnsi="Times New Roman" w:cs="Times New Roman"/>
          <w:sz w:val="24"/>
          <w:szCs w:val="24"/>
        </w:rPr>
        <w:t xml:space="preserve"> (</w:t>
      </w:r>
      <w:r w:rsidRPr="005B4D20">
        <w:rPr>
          <w:rFonts w:ascii="Times New Roman" w:hAnsi="Times New Roman" w:cs="Times New Roman"/>
          <w:sz w:val="24"/>
          <w:szCs w:val="24"/>
        </w:rPr>
        <w:t>HRTINPROB</w:t>
      </w:r>
      <w:r w:rsidRPr="005B4D20">
        <w:rPr>
          <w:rFonts w:ascii="Times New Roman" w:hAnsi="Times New Roman" w:cs="Times New Roman"/>
          <w:sz w:val="24"/>
          <w:szCs w:val="24"/>
        </w:rPr>
        <w:t xml:space="preserve"> </w:t>
      </w:r>
      <w:r w:rsidRPr="001D68D2">
        <w:rPr>
          <w:rFonts w:ascii="Times New Roman" w:hAnsi="Times New Roman" w:cs="Times New Roman"/>
          <w:sz w:val="24"/>
          <w:szCs w:val="24"/>
        </w:rPr>
        <w:t>A</w:t>
      </w:r>
      <w:r>
        <w:rPr>
          <w:rFonts w:ascii="Times New Roman" w:hAnsi="Times New Roman" w:cs="Times New Roman"/>
          <w:sz w:val="24"/>
          <w:szCs w:val="24"/>
        </w:rPr>
        <w:t xml:space="preserve">, </w:t>
      </w:r>
      <w:r w:rsidRPr="001D68D2">
        <w:rPr>
          <w:rFonts w:ascii="Times New Roman" w:hAnsi="Times New Roman" w:cs="Times New Roman"/>
          <w:sz w:val="24"/>
          <w:szCs w:val="24"/>
        </w:rPr>
        <w:t>_</w:t>
      </w:r>
      <w:r w:rsidRPr="001D68D2">
        <w:rPr>
          <w:rFonts w:ascii="Times New Roman" w:hAnsi="Times New Roman" w:cs="Times New Roman"/>
          <w:sz w:val="24"/>
          <w:szCs w:val="24"/>
        </w:rPr>
        <w:t>C</w:t>
      </w:r>
      <w:r w:rsidRPr="005B4D20">
        <w:rPr>
          <w:rFonts w:ascii="Times New Roman" w:hAnsi="Times New Roman" w:cs="Times New Roman"/>
          <w:sz w:val="24"/>
          <w:szCs w:val="24"/>
        </w:rPr>
        <w:t xml:space="preserve"> </w:t>
      </w:r>
      <w:r>
        <w:rPr>
          <w:rFonts w:ascii="Times New Roman" w:hAnsi="Times New Roman" w:cs="Times New Roman"/>
          <w:sz w:val="24"/>
          <w:szCs w:val="24"/>
        </w:rPr>
        <w:t>)</w:t>
      </w:r>
    </w:p>
    <w:p w:rsidR="005B4D20" w:rsidP="003F479F" w14:paraId="224DE97B" w14:textId="1371DBE0">
      <w:pPr>
        <w:pStyle w:val="ListParagraph"/>
        <w:numPr>
          <w:ilvl w:val="0"/>
          <w:numId w:val="5"/>
        </w:numPr>
        <w:rPr>
          <w:rFonts w:ascii="Times New Roman" w:hAnsi="Times New Roman" w:cs="Times New Roman"/>
          <w:sz w:val="24"/>
          <w:szCs w:val="24"/>
        </w:rPr>
      </w:pPr>
      <w:r w:rsidRPr="005B4D20">
        <w:rPr>
          <w:rFonts w:ascii="Times New Roman" w:hAnsi="Times New Roman" w:cs="Times New Roman"/>
          <w:sz w:val="24"/>
          <w:szCs w:val="24"/>
        </w:rPr>
        <w:t>Past 5 years evaluated by medical specialist for ringing, roaring or buzzing</w:t>
      </w:r>
      <w:r w:rsidRPr="005B4D20">
        <w:rPr>
          <w:rFonts w:ascii="Times New Roman" w:hAnsi="Times New Roman" w:cs="Times New Roman"/>
          <w:sz w:val="24"/>
          <w:szCs w:val="24"/>
        </w:rPr>
        <w:tab/>
      </w:r>
      <w:r>
        <w:rPr>
          <w:rFonts w:ascii="Times New Roman" w:hAnsi="Times New Roman" w:cs="Times New Roman"/>
          <w:sz w:val="24"/>
          <w:szCs w:val="24"/>
        </w:rPr>
        <w:t xml:space="preserve"> (</w:t>
      </w:r>
      <w:r w:rsidRPr="005B4D20">
        <w:rPr>
          <w:rFonts w:ascii="Times New Roman" w:hAnsi="Times New Roman" w:cs="Times New Roman"/>
          <w:sz w:val="24"/>
          <w:szCs w:val="24"/>
        </w:rPr>
        <w:t>HRTMEDSP</w:t>
      </w:r>
      <w:r w:rsidR="008336EE">
        <w:rPr>
          <w:rFonts w:ascii="Times New Roman" w:hAnsi="Times New Roman" w:cs="Times New Roman"/>
          <w:sz w:val="24"/>
          <w:szCs w:val="24"/>
        </w:rPr>
        <w:t>_</w:t>
      </w:r>
      <w:r w:rsidRPr="005B4D20">
        <w:rPr>
          <w:rFonts w:ascii="Times New Roman" w:hAnsi="Times New Roman" w:cs="Times New Roman"/>
          <w:sz w:val="24"/>
          <w:szCs w:val="24"/>
        </w:rPr>
        <w:t xml:space="preserve"> </w:t>
      </w:r>
      <w:r w:rsidRPr="001D68D2">
        <w:rPr>
          <w:rFonts w:ascii="Times New Roman" w:hAnsi="Times New Roman" w:cs="Times New Roman"/>
          <w:sz w:val="24"/>
          <w:szCs w:val="24"/>
        </w:rPr>
        <w:t>A</w:t>
      </w:r>
      <w:r>
        <w:rPr>
          <w:rFonts w:ascii="Times New Roman" w:hAnsi="Times New Roman" w:cs="Times New Roman"/>
          <w:sz w:val="24"/>
          <w:szCs w:val="24"/>
        </w:rPr>
        <w:t xml:space="preserve">, </w:t>
      </w:r>
      <w:r w:rsidRPr="001D68D2">
        <w:rPr>
          <w:rFonts w:ascii="Times New Roman" w:hAnsi="Times New Roman" w:cs="Times New Roman"/>
          <w:sz w:val="24"/>
          <w:szCs w:val="24"/>
        </w:rPr>
        <w:t>_C</w:t>
      </w:r>
      <w:r>
        <w:rPr>
          <w:rFonts w:ascii="Times New Roman" w:hAnsi="Times New Roman" w:cs="Times New Roman"/>
          <w:sz w:val="24"/>
          <w:szCs w:val="24"/>
        </w:rPr>
        <w:t>)</w:t>
      </w:r>
      <w:r w:rsidRPr="005B4D20">
        <w:rPr>
          <w:rFonts w:ascii="Times New Roman" w:hAnsi="Times New Roman" w:cs="Times New Roman"/>
          <w:sz w:val="24"/>
          <w:szCs w:val="24"/>
        </w:rPr>
        <w:t xml:space="preserve"> </w:t>
      </w:r>
    </w:p>
    <w:p w:rsidR="001D68D2" w:rsidRPr="005B4D20" w:rsidP="003F479F" w14:paraId="2C056C7C" w14:textId="1629C4C3">
      <w:pPr>
        <w:pStyle w:val="ListParagraph"/>
        <w:numPr>
          <w:ilvl w:val="0"/>
          <w:numId w:val="5"/>
        </w:numPr>
        <w:rPr>
          <w:rFonts w:ascii="Times New Roman" w:hAnsi="Times New Roman" w:cs="Times New Roman"/>
          <w:sz w:val="24"/>
          <w:szCs w:val="24"/>
        </w:rPr>
      </w:pPr>
      <w:r w:rsidRPr="005B4D20">
        <w:rPr>
          <w:rFonts w:ascii="Times New Roman" w:hAnsi="Times New Roman" w:cs="Times New Roman"/>
          <w:sz w:val="24"/>
          <w:szCs w:val="24"/>
        </w:rPr>
        <w:t>Ever exposed to loud noise at job</w:t>
      </w:r>
      <w:r w:rsidR="008336EE">
        <w:rPr>
          <w:rFonts w:ascii="Times New Roman" w:hAnsi="Times New Roman" w:cs="Times New Roman"/>
          <w:sz w:val="24"/>
          <w:szCs w:val="24"/>
        </w:rPr>
        <w:t xml:space="preserve"> (</w:t>
      </w:r>
      <w:r w:rsidRPr="005B4D20">
        <w:rPr>
          <w:rFonts w:ascii="Times New Roman" w:hAnsi="Times New Roman" w:cs="Times New Roman"/>
          <w:sz w:val="24"/>
          <w:szCs w:val="24"/>
        </w:rPr>
        <w:t>HRLOUDJOB</w:t>
      </w:r>
      <w:r w:rsidR="008336EE">
        <w:rPr>
          <w:rFonts w:ascii="Times New Roman" w:hAnsi="Times New Roman" w:cs="Times New Roman"/>
          <w:sz w:val="24"/>
          <w:szCs w:val="24"/>
        </w:rPr>
        <w:t>_</w:t>
      </w:r>
      <w:r w:rsidRPr="005B4D20" w:rsidR="008336EE">
        <w:rPr>
          <w:rFonts w:ascii="Times New Roman" w:hAnsi="Times New Roman" w:cs="Times New Roman"/>
          <w:sz w:val="24"/>
          <w:szCs w:val="24"/>
        </w:rPr>
        <w:t xml:space="preserve"> </w:t>
      </w:r>
      <w:r w:rsidRPr="001D68D2" w:rsidR="008336EE">
        <w:rPr>
          <w:rFonts w:ascii="Times New Roman" w:hAnsi="Times New Roman" w:cs="Times New Roman"/>
          <w:sz w:val="24"/>
          <w:szCs w:val="24"/>
        </w:rPr>
        <w:t>A</w:t>
      </w:r>
      <w:r w:rsidR="008336EE">
        <w:rPr>
          <w:rFonts w:ascii="Times New Roman" w:hAnsi="Times New Roman" w:cs="Times New Roman"/>
          <w:sz w:val="24"/>
          <w:szCs w:val="24"/>
        </w:rPr>
        <w:t>)</w:t>
      </w:r>
    </w:p>
    <w:p w:rsidR="008336EE" w:rsidP="003F479F" w14:paraId="2DB6F3DC" w14:textId="4CB2108A">
      <w:pPr>
        <w:pStyle w:val="ListParagraph"/>
        <w:numPr>
          <w:ilvl w:val="0"/>
          <w:numId w:val="5"/>
        </w:numPr>
        <w:rPr>
          <w:rFonts w:ascii="Times New Roman" w:hAnsi="Times New Roman" w:cs="Times New Roman"/>
          <w:sz w:val="24"/>
          <w:szCs w:val="24"/>
        </w:rPr>
      </w:pPr>
      <w:r w:rsidRPr="008336EE">
        <w:rPr>
          <w:rFonts w:ascii="Times New Roman" w:hAnsi="Times New Roman" w:cs="Times New Roman"/>
          <w:sz w:val="24"/>
          <w:szCs w:val="24"/>
        </w:rPr>
        <w:t>Years exposed to loud sounds at job</w:t>
      </w:r>
      <w:r>
        <w:tab/>
      </w:r>
      <w:r>
        <w:rPr>
          <w:rFonts w:ascii="Times New Roman" w:hAnsi="Times New Roman" w:cs="Times New Roman"/>
          <w:sz w:val="24"/>
          <w:szCs w:val="24"/>
        </w:rPr>
        <w:t>(</w:t>
      </w:r>
      <w:r w:rsidRPr="008336EE">
        <w:rPr>
          <w:rFonts w:ascii="Times New Roman" w:hAnsi="Times New Roman" w:cs="Times New Roman"/>
          <w:sz w:val="24"/>
          <w:szCs w:val="24"/>
        </w:rPr>
        <w:t>HRLOUDJOBYR</w:t>
      </w:r>
      <w:r>
        <w:rPr>
          <w:rFonts w:ascii="Times New Roman" w:hAnsi="Times New Roman" w:cs="Times New Roman"/>
          <w:sz w:val="24"/>
          <w:szCs w:val="24"/>
        </w:rPr>
        <w:t>_</w:t>
      </w:r>
      <w:r w:rsidRPr="005B4D20">
        <w:rPr>
          <w:rFonts w:ascii="Times New Roman" w:hAnsi="Times New Roman" w:cs="Times New Roman"/>
          <w:sz w:val="24"/>
          <w:szCs w:val="24"/>
        </w:rPr>
        <w:t xml:space="preserve"> </w:t>
      </w:r>
      <w:r w:rsidRPr="001D68D2">
        <w:rPr>
          <w:rFonts w:ascii="Times New Roman" w:hAnsi="Times New Roman" w:cs="Times New Roman"/>
          <w:sz w:val="24"/>
          <w:szCs w:val="24"/>
        </w:rPr>
        <w:t>A</w:t>
      </w:r>
      <w:r>
        <w:rPr>
          <w:rFonts w:ascii="Times New Roman" w:hAnsi="Times New Roman" w:cs="Times New Roman"/>
          <w:sz w:val="24"/>
          <w:szCs w:val="24"/>
        </w:rPr>
        <w:t>)</w:t>
      </w:r>
      <w:r w:rsidRPr="005B4D20">
        <w:rPr>
          <w:rFonts w:ascii="Times New Roman" w:hAnsi="Times New Roman" w:cs="Times New Roman"/>
          <w:sz w:val="24"/>
          <w:szCs w:val="24"/>
        </w:rPr>
        <w:t xml:space="preserve"> </w:t>
      </w:r>
    </w:p>
    <w:p w:rsidR="001D68D2" w:rsidRPr="008336EE" w:rsidP="003F479F" w14:paraId="43D4C4AE" w14:textId="67A1A6D6">
      <w:pPr>
        <w:pStyle w:val="ListParagraph"/>
        <w:numPr>
          <w:ilvl w:val="0"/>
          <w:numId w:val="5"/>
        </w:numPr>
        <w:rPr>
          <w:rFonts w:ascii="Times New Roman" w:hAnsi="Times New Roman" w:cs="Times New Roman"/>
          <w:sz w:val="24"/>
          <w:szCs w:val="24"/>
        </w:rPr>
      </w:pPr>
      <w:r w:rsidRPr="008336EE">
        <w:rPr>
          <w:rFonts w:ascii="Times New Roman" w:hAnsi="Times New Roman" w:cs="Times New Roman"/>
          <w:sz w:val="24"/>
          <w:szCs w:val="24"/>
        </w:rPr>
        <w:t>Past 12 month exposed to loud sounds at job</w:t>
      </w:r>
      <w:r w:rsidRPr="008336EE">
        <w:rPr>
          <w:rFonts w:ascii="Times New Roman" w:hAnsi="Times New Roman" w:cs="Times New Roman"/>
          <w:sz w:val="24"/>
          <w:szCs w:val="24"/>
        </w:rPr>
        <w:tab/>
      </w:r>
      <w:r w:rsidR="008336EE">
        <w:rPr>
          <w:rFonts w:ascii="Times New Roman" w:hAnsi="Times New Roman" w:cs="Times New Roman"/>
          <w:sz w:val="24"/>
          <w:szCs w:val="24"/>
        </w:rPr>
        <w:t>(</w:t>
      </w:r>
      <w:r w:rsidRPr="008336EE">
        <w:rPr>
          <w:rFonts w:ascii="Times New Roman" w:hAnsi="Times New Roman" w:cs="Times New Roman"/>
          <w:sz w:val="24"/>
          <w:szCs w:val="24"/>
        </w:rPr>
        <w:t>HRLOUDJB12M_</w:t>
      </w:r>
      <w:r w:rsidR="008336EE">
        <w:rPr>
          <w:rFonts w:ascii="Times New Roman" w:hAnsi="Times New Roman" w:cs="Times New Roman"/>
          <w:sz w:val="24"/>
          <w:szCs w:val="24"/>
        </w:rPr>
        <w:t>_</w:t>
      </w:r>
      <w:r w:rsidRPr="005B4D20" w:rsidR="008336EE">
        <w:rPr>
          <w:rFonts w:ascii="Times New Roman" w:hAnsi="Times New Roman" w:cs="Times New Roman"/>
          <w:sz w:val="24"/>
          <w:szCs w:val="24"/>
        </w:rPr>
        <w:t xml:space="preserve"> </w:t>
      </w:r>
      <w:r w:rsidRPr="001D68D2" w:rsidR="008336EE">
        <w:rPr>
          <w:rFonts w:ascii="Times New Roman" w:hAnsi="Times New Roman" w:cs="Times New Roman"/>
          <w:sz w:val="24"/>
          <w:szCs w:val="24"/>
        </w:rPr>
        <w:t>A</w:t>
      </w:r>
      <w:r w:rsidR="008336EE">
        <w:rPr>
          <w:rFonts w:ascii="Times New Roman" w:hAnsi="Times New Roman" w:cs="Times New Roman"/>
          <w:sz w:val="24"/>
          <w:szCs w:val="24"/>
        </w:rPr>
        <w:t xml:space="preserve">, </w:t>
      </w:r>
      <w:r w:rsidRPr="001D68D2" w:rsidR="008336EE">
        <w:rPr>
          <w:rFonts w:ascii="Times New Roman" w:hAnsi="Times New Roman" w:cs="Times New Roman"/>
          <w:sz w:val="24"/>
          <w:szCs w:val="24"/>
        </w:rPr>
        <w:t>_C</w:t>
      </w:r>
      <w:r w:rsidR="008336EE">
        <w:rPr>
          <w:rFonts w:ascii="Times New Roman" w:hAnsi="Times New Roman" w:cs="Times New Roman"/>
          <w:sz w:val="24"/>
          <w:szCs w:val="24"/>
        </w:rPr>
        <w:t>)</w:t>
      </w:r>
    </w:p>
    <w:p w:rsidR="001D68D2" w:rsidRPr="001D68D2" w:rsidP="001D68D2" w14:paraId="548A30B6" w14:textId="5CECF4FE">
      <w:pPr>
        <w:pStyle w:val="ListParagraph"/>
        <w:numPr>
          <w:ilvl w:val="0"/>
          <w:numId w:val="5"/>
        </w:numPr>
        <w:rPr>
          <w:rFonts w:ascii="Times New Roman" w:hAnsi="Times New Roman" w:cs="Times New Roman"/>
          <w:sz w:val="24"/>
          <w:szCs w:val="24"/>
        </w:rPr>
      </w:pPr>
      <w:r w:rsidRPr="001D68D2">
        <w:rPr>
          <w:rFonts w:ascii="Times New Roman" w:hAnsi="Times New Roman" w:cs="Times New Roman"/>
          <w:sz w:val="24"/>
          <w:szCs w:val="24"/>
        </w:rPr>
        <w:t>Past 12 months, how often wear hearing protection when exposed to loud sounds at work</w:t>
      </w:r>
      <w:r w:rsidR="008336EE">
        <w:rPr>
          <w:rFonts w:ascii="Times New Roman" w:hAnsi="Times New Roman" w:cs="Times New Roman"/>
          <w:sz w:val="24"/>
          <w:szCs w:val="24"/>
        </w:rPr>
        <w:t xml:space="preserve"> (</w:t>
      </w:r>
      <w:r w:rsidRPr="001D68D2">
        <w:rPr>
          <w:rFonts w:ascii="Times New Roman" w:hAnsi="Times New Roman" w:cs="Times New Roman"/>
          <w:sz w:val="24"/>
          <w:szCs w:val="24"/>
        </w:rPr>
        <w:t>HRJOBPROT</w:t>
      </w:r>
      <w:r w:rsidR="008336EE">
        <w:rPr>
          <w:rFonts w:ascii="Times New Roman" w:hAnsi="Times New Roman" w:cs="Times New Roman"/>
          <w:sz w:val="24"/>
          <w:szCs w:val="24"/>
        </w:rPr>
        <w:t>_</w:t>
      </w:r>
      <w:r w:rsidRPr="005B4D20" w:rsidR="008336EE">
        <w:rPr>
          <w:rFonts w:ascii="Times New Roman" w:hAnsi="Times New Roman" w:cs="Times New Roman"/>
          <w:sz w:val="24"/>
          <w:szCs w:val="24"/>
        </w:rPr>
        <w:t xml:space="preserve"> </w:t>
      </w:r>
      <w:r w:rsidRPr="001D68D2" w:rsidR="008336EE">
        <w:rPr>
          <w:rFonts w:ascii="Times New Roman" w:hAnsi="Times New Roman" w:cs="Times New Roman"/>
          <w:sz w:val="24"/>
          <w:szCs w:val="24"/>
        </w:rPr>
        <w:t>A</w:t>
      </w:r>
      <w:r w:rsidR="008336EE">
        <w:rPr>
          <w:rFonts w:ascii="Times New Roman" w:hAnsi="Times New Roman" w:cs="Times New Roman"/>
          <w:sz w:val="24"/>
          <w:szCs w:val="24"/>
        </w:rPr>
        <w:t xml:space="preserve">, </w:t>
      </w:r>
      <w:r w:rsidRPr="001D68D2" w:rsidR="008336EE">
        <w:rPr>
          <w:rFonts w:ascii="Times New Roman" w:hAnsi="Times New Roman" w:cs="Times New Roman"/>
          <w:sz w:val="24"/>
          <w:szCs w:val="24"/>
        </w:rPr>
        <w:t>_C</w:t>
      </w:r>
      <w:r w:rsidR="008336EE">
        <w:rPr>
          <w:rFonts w:ascii="Times New Roman" w:hAnsi="Times New Roman" w:cs="Times New Roman"/>
          <w:sz w:val="24"/>
          <w:szCs w:val="24"/>
        </w:rPr>
        <w:t>)</w:t>
      </w:r>
    </w:p>
    <w:p w:rsidR="008336EE" w:rsidP="003F479F" w14:paraId="321A4BB8" w14:textId="77777777">
      <w:pPr>
        <w:pStyle w:val="ListParagraph"/>
        <w:numPr>
          <w:ilvl w:val="0"/>
          <w:numId w:val="5"/>
        </w:numPr>
        <w:rPr>
          <w:rFonts w:ascii="Times New Roman" w:hAnsi="Times New Roman" w:cs="Times New Roman"/>
          <w:sz w:val="24"/>
          <w:szCs w:val="24"/>
        </w:rPr>
      </w:pPr>
      <w:r w:rsidRPr="008336EE">
        <w:rPr>
          <w:rFonts w:ascii="Times New Roman" w:hAnsi="Times New Roman" w:cs="Times New Roman"/>
          <w:sz w:val="24"/>
          <w:szCs w:val="24"/>
        </w:rPr>
        <w:t>Ever used a firearm</w:t>
      </w:r>
      <w:r w:rsidRPr="008336EE">
        <w:rPr>
          <w:rFonts w:ascii="Times New Roman" w:hAnsi="Times New Roman" w:cs="Times New Roman"/>
          <w:sz w:val="24"/>
          <w:szCs w:val="24"/>
        </w:rPr>
        <w:t xml:space="preserve"> (</w:t>
      </w:r>
      <w:r w:rsidRPr="008336EE">
        <w:rPr>
          <w:rFonts w:ascii="Times New Roman" w:hAnsi="Times New Roman" w:cs="Times New Roman"/>
          <w:sz w:val="24"/>
          <w:szCs w:val="24"/>
        </w:rPr>
        <w:t>HRFIREEV_</w:t>
      </w:r>
      <w:r>
        <w:rPr>
          <w:rFonts w:ascii="Times New Roman" w:hAnsi="Times New Roman" w:cs="Times New Roman"/>
          <w:sz w:val="24"/>
          <w:szCs w:val="24"/>
        </w:rPr>
        <w:t>_</w:t>
      </w:r>
      <w:r w:rsidRPr="005B4D20">
        <w:rPr>
          <w:rFonts w:ascii="Times New Roman" w:hAnsi="Times New Roman" w:cs="Times New Roman"/>
          <w:sz w:val="24"/>
          <w:szCs w:val="24"/>
        </w:rPr>
        <w:t xml:space="preserve"> </w:t>
      </w:r>
      <w:r w:rsidRPr="001D68D2">
        <w:rPr>
          <w:rFonts w:ascii="Times New Roman" w:hAnsi="Times New Roman" w:cs="Times New Roman"/>
          <w:sz w:val="24"/>
          <w:szCs w:val="24"/>
        </w:rPr>
        <w:t>A</w:t>
      </w:r>
      <w:r>
        <w:rPr>
          <w:rFonts w:ascii="Times New Roman" w:hAnsi="Times New Roman" w:cs="Times New Roman"/>
          <w:sz w:val="24"/>
          <w:szCs w:val="24"/>
        </w:rPr>
        <w:t xml:space="preserve">, </w:t>
      </w:r>
      <w:r w:rsidRPr="001D68D2">
        <w:rPr>
          <w:rFonts w:ascii="Times New Roman" w:hAnsi="Times New Roman" w:cs="Times New Roman"/>
          <w:sz w:val="24"/>
          <w:szCs w:val="24"/>
        </w:rPr>
        <w:t>_C</w:t>
      </w:r>
      <w:r>
        <w:rPr>
          <w:rFonts w:ascii="Times New Roman" w:hAnsi="Times New Roman" w:cs="Times New Roman"/>
          <w:sz w:val="24"/>
          <w:szCs w:val="24"/>
        </w:rPr>
        <w:t>)</w:t>
      </w:r>
      <w:r w:rsidRPr="005B4D20">
        <w:rPr>
          <w:rFonts w:ascii="Times New Roman" w:hAnsi="Times New Roman" w:cs="Times New Roman"/>
          <w:sz w:val="24"/>
          <w:szCs w:val="24"/>
        </w:rPr>
        <w:t xml:space="preserve"> </w:t>
      </w:r>
    </w:p>
    <w:p w:rsidR="001D68D2" w:rsidRPr="008336EE" w:rsidP="003F479F" w14:paraId="21DE8C3B" w14:textId="36DCC054">
      <w:pPr>
        <w:pStyle w:val="ListParagraph"/>
        <w:numPr>
          <w:ilvl w:val="0"/>
          <w:numId w:val="5"/>
        </w:numPr>
        <w:rPr>
          <w:rFonts w:ascii="Times New Roman" w:hAnsi="Times New Roman" w:cs="Times New Roman"/>
          <w:sz w:val="24"/>
          <w:szCs w:val="24"/>
        </w:rPr>
      </w:pPr>
      <w:r w:rsidRPr="008336EE">
        <w:rPr>
          <w:rFonts w:ascii="Times New Roman" w:hAnsi="Times New Roman" w:cs="Times New Roman"/>
          <w:sz w:val="24"/>
          <w:szCs w:val="24"/>
        </w:rPr>
        <w:t>Total firearm rounds fired</w:t>
      </w:r>
      <w:r w:rsidR="008336EE">
        <w:rPr>
          <w:rFonts w:ascii="Times New Roman" w:hAnsi="Times New Roman" w:cs="Times New Roman"/>
          <w:sz w:val="24"/>
          <w:szCs w:val="24"/>
        </w:rPr>
        <w:t xml:space="preserve"> (</w:t>
      </w:r>
      <w:r w:rsidRPr="008336EE">
        <w:rPr>
          <w:rFonts w:ascii="Times New Roman" w:hAnsi="Times New Roman" w:cs="Times New Roman"/>
          <w:sz w:val="24"/>
          <w:szCs w:val="24"/>
        </w:rPr>
        <w:t>HRFIRETOTR</w:t>
      </w:r>
      <w:r w:rsidR="008336EE">
        <w:rPr>
          <w:rFonts w:ascii="Times New Roman" w:hAnsi="Times New Roman" w:cs="Times New Roman"/>
          <w:sz w:val="24"/>
          <w:szCs w:val="24"/>
        </w:rPr>
        <w:t>_</w:t>
      </w:r>
      <w:r w:rsidRPr="005B4D20" w:rsidR="008336EE">
        <w:rPr>
          <w:rFonts w:ascii="Times New Roman" w:hAnsi="Times New Roman" w:cs="Times New Roman"/>
          <w:sz w:val="24"/>
          <w:szCs w:val="24"/>
        </w:rPr>
        <w:t xml:space="preserve"> </w:t>
      </w:r>
      <w:r w:rsidRPr="001D68D2" w:rsidR="008336EE">
        <w:rPr>
          <w:rFonts w:ascii="Times New Roman" w:hAnsi="Times New Roman" w:cs="Times New Roman"/>
          <w:sz w:val="24"/>
          <w:szCs w:val="24"/>
        </w:rPr>
        <w:t>A</w:t>
      </w:r>
      <w:r w:rsidR="008336EE">
        <w:rPr>
          <w:rFonts w:ascii="Times New Roman" w:hAnsi="Times New Roman" w:cs="Times New Roman"/>
          <w:sz w:val="24"/>
          <w:szCs w:val="24"/>
        </w:rPr>
        <w:t xml:space="preserve">, </w:t>
      </w:r>
      <w:r w:rsidRPr="001D68D2" w:rsidR="008336EE">
        <w:rPr>
          <w:rFonts w:ascii="Times New Roman" w:hAnsi="Times New Roman" w:cs="Times New Roman"/>
          <w:sz w:val="24"/>
          <w:szCs w:val="24"/>
        </w:rPr>
        <w:t>_C</w:t>
      </w:r>
      <w:r w:rsidR="008336EE">
        <w:rPr>
          <w:rFonts w:ascii="Times New Roman" w:hAnsi="Times New Roman" w:cs="Times New Roman"/>
          <w:sz w:val="24"/>
          <w:szCs w:val="24"/>
        </w:rPr>
        <w:t>)</w:t>
      </w:r>
    </w:p>
    <w:p w:rsidR="001D68D2" w:rsidRPr="001D68D2" w:rsidP="001D68D2" w14:paraId="71B6833B" w14:textId="09E41393">
      <w:pPr>
        <w:pStyle w:val="ListParagraph"/>
        <w:numPr>
          <w:ilvl w:val="0"/>
          <w:numId w:val="5"/>
        </w:numPr>
        <w:rPr>
          <w:rFonts w:ascii="Times New Roman" w:hAnsi="Times New Roman" w:cs="Times New Roman"/>
          <w:sz w:val="24"/>
          <w:szCs w:val="24"/>
        </w:rPr>
      </w:pPr>
      <w:r w:rsidRPr="001D68D2">
        <w:rPr>
          <w:rFonts w:ascii="Times New Roman" w:hAnsi="Times New Roman" w:cs="Times New Roman"/>
          <w:sz w:val="24"/>
          <w:szCs w:val="24"/>
        </w:rPr>
        <w:t>Past 12 months, firearm rounds fired</w:t>
      </w:r>
      <w:r w:rsidRPr="001D68D2">
        <w:rPr>
          <w:rFonts w:ascii="Times New Roman" w:hAnsi="Times New Roman" w:cs="Times New Roman"/>
          <w:sz w:val="24"/>
          <w:szCs w:val="24"/>
        </w:rPr>
        <w:tab/>
      </w:r>
      <w:r w:rsidR="008336EE">
        <w:rPr>
          <w:rFonts w:ascii="Times New Roman" w:hAnsi="Times New Roman" w:cs="Times New Roman"/>
          <w:sz w:val="24"/>
          <w:szCs w:val="24"/>
        </w:rPr>
        <w:t>(</w:t>
      </w:r>
      <w:r w:rsidRPr="001D68D2">
        <w:rPr>
          <w:rFonts w:ascii="Times New Roman" w:hAnsi="Times New Roman" w:cs="Times New Roman"/>
          <w:sz w:val="24"/>
          <w:szCs w:val="24"/>
        </w:rPr>
        <w:t>HRFIRE12M</w:t>
      </w:r>
      <w:r w:rsidR="008336EE">
        <w:rPr>
          <w:rFonts w:ascii="Times New Roman" w:hAnsi="Times New Roman" w:cs="Times New Roman"/>
          <w:sz w:val="24"/>
          <w:szCs w:val="24"/>
        </w:rPr>
        <w:t>_</w:t>
      </w:r>
      <w:r w:rsidRPr="005B4D20" w:rsidR="008336EE">
        <w:rPr>
          <w:rFonts w:ascii="Times New Roman" w:hAnsi="Times New Roman" w:cs="Times New Roman"/>
          <w:sz w:val="24"/>
          <w:szCs w:val="24"/>
        </w:rPr>
        <w:t xml:space="preserve"> </w:t>
      </w:r>
      <w:r w:rsidRPr="001D68D2" w:rsidR="008336EE">
        <w:rPr>
          <w:rFonts w:ascii="Times New Roman" w:hAnsi="Times New Roman" w:cs="Times New Roman"/>
          <w:sz w:val="24"/>
          <w:szCs w:val="24"/>
        </w:rPr>
        <w:t>A</w:t>
      </w:r>
      <w:r w:rsidR="008336EE">
        <w:rPr>
          <w:rFonts w:ascii="Times New Roman" w:hAnsi="Times New Roman" w:cs="Times New Roman"/>
          <w:sz w:val="24"/>
          <w:szCs w:val="24"/>
        </w:rPr>
        <w:t xml:space="preserve">, </w:t>
      </w:r>
      <w:r w:rsidRPr="001D68D2" w:rsidR="008336EE">
        <w:rPr>
          <w:rFonts w:ascii="Times New Roman" w:hAnsi="Times New Roman" w:cs="Times New Roman"/>
          <w:sz w:val="24"/>
          <w:szCs w:val="24"/>
        </w:rPr>
        <w:t>_C</w:t>
      </w:r>
      <w:r w:rsidR="008336EE">
        <w:rPr>
          <w:rFonts w:ascii="Times New Roman" w:hAnsi="Times New Roman" w:cs="Times New Roman"/>
          <w:sz w:val="24"/>
          <w:szCs w:val="24"/>
        </w:rPr>
        <w:t>)</w:t>
      </w:r>
    </w:p>
    <w:p w:rsidR="00DB6594" w:rsidRPr="008336EE" w:rsidP="003F479F" w14:paraId="5CDC56C4" w14:textId="05639E05">
      <w:pPr>
        <w:pStyle w:val="ListParagraph"/>
        <w:numPr>
          <w:ilvl w:val="0"/>
          <w:numId w:val="5"/>
        </w:numPr>
        <w:rPr>
          <w:rFonts w:ascii="Times New Roman" w:hAnsi="Times New Roman" w:cs="Times New Roman"/>
          <w:sz w:val="24"/>
          <w:szCs w:val="24"/>
        </w:rPr>
      </w:pPr>
      <w:r w:rsidRPr="008336EE">
        <w:rPr>
          <w:rFonts w:ascii="Times New Roman" w:hAnsi="Times New Roman" w:cs="Times New Roman"/>
          <w:sz w:val="24"/>
          <w:szCs w:val="24"/>
        </w:rPr>
        <w:t>Wear hearing protection when shooting firearms</w:t>
      </w:r>
      <w:r w:rsidRPr="008336EE" w:rsidR="008336EE">
        <w:rPr>
          <w:rFonts w:ascii="Times New Roman" w:hAnsi="Times New Roman" w:cs="Times New Roman"/>
          <w:sz w:val="24"/>
          <w:szCs w:val="24"/>
        </w:rPr>
        <w:t xml:space="preserve"> (</w:t>
      </w:r>
      <w:r w:rsidRPr="008336EE">
        <w:rPr>
          <w:rFonts w:ascii="Times New Roman" w:hAnsi="Times New Roman" w:cs="Times New Roman"/>
          <w:sz w:val="24"/>
          <w:szCs w:val="24"/>
        </w:rPr>
        <w:t>HRFIREPROT</w:t>
      </w:r>
      <w:r w:rsidR="008336EE">
        <w:rPr>
          <w:rFonts w:ascii="Times New Roman" w:hAnsi="Times New Roman" w:cs="Times New Roman"/>
          <w:sz w:val="24"/>
          <w:szCs w:val="24"/>
        </w:rPr>
        <w:t>_</w:t>
      </w:r>
      <w:r w:rsidRPr="005B4D20" w:rsidR="008336EE">
        <w:rPr>
          <w:rFonts w:ascii="Times New Roman" w:hAnsi="Times New Roman" w:cs="Times New Roman"/>
          <w:sz w:val="24"/>
          <w:szCs w:val="24"/>
        </w:rPr>
        <w:t xml:space="preserve"> </w:t>
      </w:r>
      <w:r w:rsidRPr="001D68D2" w:rsidR="008336EE">
        <w:rPr>
          <w:rFonts w:ascii="Times New Roman" w:hAnsi="Times New Roman" w:cs="Times New Roman"/>
          <w:sz w:val="24"/>
          <w:szCs w:val="24"/>
        </w:rPr>
        <w:t>A</w:t>
      </w:r>
      <w:r w:rsidR="008336EE">
        <w:rPr>
          <w:rFonts w:ascii="Times New Roman" w:hAnsi="Times New Roman" w:cs="Times New Roman"/>
          <w:sz w:val="24"/>
          <w:szCs w:val="24"/>
        </w:rPr>
        <w:t xml:space="preserve">, </w:t>
      </w:r>
      <w:r w:rsidRPr="001D68D2" w:rsidR="008336EE">
        <w:rPr>
          <w:rFonts w:ascii="Times New Roman" w:hAnsi="Times New Roman" w:cs="Times New Roman"/>
          <w:sz w:val="24"/>
          <w:szCs w:val="24"/>
        </w:rPr>
        <w:t>_C</w:t>
      </w:r>
      <w:r w:rsidR="008336EE">
        <w:rPr>
          <w:rFonts w:ascii="Times New Roman" w:hAnsi="Times New Roman" w:cs="Times New Roman"/>
          <w:sz w:val="24"/>
          <w:szCs w:val="24"/>
        </w:rPr>
        <w:t>)</w:t>
      </w:r>
    </w:p>
    <w:p w:rsidR="008336EE" w:rsidP="00DB6594" w14:paraId="03872D37" w14:textId="046846DF">
      <w:pPr>
        <w:rPr>
          <w:rFonts w:ascii="Times New Roman" w:hAnsi="Times New Roman" w:cs="Times New Roman"/>
          <w:sz w:val="24"/>
          <w:szCs w:val="24"/>
        </w:rPr>
      </w:pPr>
    </w:p>
    <w:p w:rsidR="00487033" w:rsidRPr="002A49FA" w:rsidP="00487033" w14:paraId="002EDA16" w14:textId="77777777">
      <w:pPr>
        <w:rPr>
          <w:rFonts w:ascii="Times New Roman" w:hAnsi="Times New Roman" w:cs="Times New Roman"/>
          <w:sz w:val="24"/>
          <w:szCs w:val="24"/>
          <w:u w:val="single"/>
        </w:rPr>
      </w:pPr>
      <w:r w:rsidRPr="002A49FA">
        <w:rPr>
          <w:rFonts w:ascii="Times New Roman" w:hAnsi="Times New Roman" w:cs="Times New Roman"/>
          <w:sz w:val="24"/>
          <w:szCs w:val="24"/>
          <w:u w:val="single"/>
        </w:rPr>
        <w:t>Duplication and Previous NHIS</w:t>
      </w:r>
    </w:p>
    <w:p w:rsidR="005D4CF6" w:rsidP="00EA758E" w14:paraId="2A8566B9" w14:textId="4F4F35C8">
      <w:pPr>
        <w:pStyle w:val="ListParagraph"/>
        <w:numPr>
          <w:ilvl w:val="0"/>
          <w:numId w:val="35"/>
        </w:numPr>
        <w:rPr>
          <w:rFonts w:ascii="Times New Roman" w:hAnsi="Times New Roman" w:cs="Times New Roman"/>
          <w:sz w:val="24"/>
          <w:szCs w:val="24"/>
        </w:rPr>
      </w:pPr>
      <w:r w:rsidRPr="005D4CF6">
        <w:rPr>
          <w:rFonts w:ascii="Times New Roman" w:hAnsi="Times New Roman" w:cs="Times New Roman"/>
          <w:sz w:val="24"/>
          <w:szCs w:val="24"/>
        </w:rPr>
        <w:t xml:space="preserve">The </w:t>
      </w:r>
      <w:r w:rsidRPr="005D4CF6">
        <w:rPr>
          <w:rFonts w:ascii="Times New Roman" w:hAnsi="Times New Roman" w:cs="Times New Roman"/>
          <w:sz w:val="24"/>
          <w:szCs w:val="24"/>
        </w:rPr>
        <w:t>proposed  questions</w:t>
      </w:r>
      <w:r w:rsidRPr="005D4CF6">
        <w:rPr>
          <w:rFonts w:ascii="Times New Roman" w:hAnsi="Times New Roman" w:cs="Times New Roman"/>
          <w:sz w:val="24"/>
          <w:szCs w:val="24"/>
        </w:rPr>
        <w:t xml:space="preserve"> on hearing and balance disorders were asked about children and adults (with some minor changes) in the 2014 National Health Interview Survey (NHIS) Hearing Supplement and the 2016 NHIS Balance and Dizziness Supplement.  </w:t>
      </w:r>
      <w:r w:rsidR="004E0A87">
        <w:rPr>
          <w:rFonts w:ascii="Times New Roman" w:hAnsi="Times New Roman" w:cs="Times New Roman"/>
          <w:sz w:val="24"/>
          <w:szCs w:val="24"/>
        </w:rPr>
        <w:t>The number of items previously fielded in those two supplements (</w:t>
      </w:r>
      <w:r w:rsidR="00A4418E">
        <w:rPr>
          <w:rFonts w:ascii="Times New Roman" w:hAnsi="Times New Roman" w:cs="Times New Roman"/>
          <w:sz w:val="24"/>
          <w:szCs w:val="24"/>
        </w:rPr>
        <w:t>~</w:t>
      </w:r>
      <w:r w:rsidR="00B97975">
        <w:rPr>
          <w:rFonts w:ascii="Times New Roman" w:hAnsi="Times New Roman" w:cs="Times New Roman"/>
          <w:sz w:val="24"/>
          <w:szCs w:val="24"/>
        </w:rPr>
        <w:t>7</w:t>
      </w:r>
      <w:r w:rsidR="004C7B18">
        <w:rPr>
          <w:rFonts w:ascii="Times New Roman" w:hAnsi="Times New Roman" w:cs="Times New Roman"/>
          <w:sz w:val="24"/>
          <w:szCs w:val="24"/>
        </w:rPr>
        <w:t>0 items</w:t>
      </w:r>
      <w:r w:rsidR="00B97975">
        <w:rPr>
          <w:rFonts w:ascii="Times New Roman" w:hAnsi="Times New Roman" w:cs="Times New Roman"/>
          <w:sz w:val="24"/>
          <w:szCs w:val="24"/>
        </w:rPr>
        <w:t xml:space="preserve"> in the 2014 hearing supplement </w:t>
      </w:r>
      <w:r w:rsidR="00B97975">
        <w:rPr>
          <w:rFonts w:ascii="Times New Roman" w:hAnsi="Times New Roman" w:cs="Times New Roman"/>
          <w:sz w:val="24"/>
          <w:szCs w:val="24"/>
        </w:rPr>
        <w:t xml:space="preserve">and </w:t>
      </w:r>
      <w:r w:rsidR="004E0A87">
        <w:rPr>
          <w:rFonts w:ascii="Times New Roman" w:hAnsi="Times New Roman" w:cs="Times New Roman"/>
          <w:sz w:val="24"/>
          <w:szCs w:val="24"/>
        </w:rPr>
        <w:t xml:space="preserve"> </w:t>
      </w:r>
      <w:r w:rsidR="009F0EDB">
        <w:rPr>
          <w:rFonts w:ascii="Times New Roman" w:hAnsi="Times New Roman" w:cs="Times New Roman"/>
          <w:sz w:val="24"/>
          <w:szCs w:val="24"/>
        </w:rPr>
        <w:t>~</w:t>
      </w:r>
      <w:r w:rsidR="00DA6767">
        <w:rPr>
          <w:rFonts w:ascii="Times New Roman" w:hAnsi="Times New Roman" w:cs="Times New Roman"/>
          <w:sz w:val="24"/>
          <w:szCs w:val="24"/>
        </w:rPr>
        <w:t>1</w:t>
      </w:r>
      <w:r w:rsidR="009F0EDB">
        <w:rPr>
          <w:rFonts w:ascii="Times New Roman" w:hAnsi="Times New Roman" w:cs="Times New Roman"/>
          <w:sz w:val="24"/>
          <w:szCs w:val="24"/>
        </w:rPr>
        <w:t>35 in the 2016 balance sup</w:t>
      </w:r>
      <w:r w:rsidR="00602CB2">
        <w:rPr>
          <w:rFonts w:ascii="Times New Roman" w:hAnsi="Times New Roman" w:cs="Times New Roman"/>
          <w:sz w:val="24"/>
          <w:szCs w:val="24"/>
        </w:rPr>
        <w:t>ple</w:t>
      </w:r>
      <w:r w:rsidR="009F0EDB">
        <w:rPr>
          <w:rFonts w:ascii="Times New Roman" w:hAnsi="Times New Roman" w:cs="Times New Roman"/>
          <w:sz w:val="24"/>
          <w:szCs w:val="24"/>
        </w:rPr>
        <w:t>ment)</w:t>
      </w:r>
      <w:r w:rsidR="004E0A87">
        <w:rPr>
          <w:rFonts w:ascii="Times New Roman" w:hAnsi="Times New Roman" w:cs="Times New Roman"/>
          <w:sz w:val="24"/>
          <w:szCs w:val="24"/>
        </w:rPr>
        <w:t>, has been reduced to an essential 25 it</w:t>
      </w:r>
      <w:r w:rsidR="003D19BF">
        <w:rPr>
          <w:rFonts w:ascii="Times New Roman" w:hAnsi="Times New Roman" w:cs="Times New Roman"/>
          <w:sz w:val="24"/>
          <w:szCs w:val="24"/>
        </w:rPr>
        <w:t>ems</w:t>
      </w:r>
      <w:r w:rsidR="00DA6767">
        <w:rPr>
          <w:rFonts w:ascii="Times New Roman" w:hAnsi="Times New Roman" w:cs="Times New Roman"/>
          <w:sz w:val="24"/>
          <w:szCs w:val="24"/>
        </w:rPr>
        <w:t xml:space="preserve"> for both topics</w:t>
      </w:r>
      <w:r w:rsidR="00E601B1">
        <w:rPr>
          <w:rFonts w:ascii="Times New Roman" w:hAnsi="Times New Roman" w:cs="Times New Roman"/>
          <w:sz w:val="24"/>
          <w:szCs w:val="24"/>
        </w:rPr>
        <w:t xml:space="preserve">, significantly reducing the burden on </w:t>
      </w:r>
      <w:r w:rsidR="004C7B18">
        <w:rPr>
          <w:rFonts w:ascii="Times New Roman" w:hAnsi="Times New Roman" w:cs="Times New Roman"/>
          <w:sz w:val="24"/>
          <w:szCs w:val="24"/>
        </w:rPr>
        <w:t>survey respondents</w:t>
      </w:r>
      <w:r w:rsidR="003D19BF">
        <w:rPr>
          <w:rFonts w:ascii="Times New Roman" w:hAnsi="Times New Roman" w:cs="Times New Roman"/>
          <w:sz w:val="24"/>
          <w:szCs w:val="24"/>
        </w:rPr>
        <w:t>.</w:t>
      </w:r>
    </w:p>
    <w:p w:rsidR="006D7B1F" w:rsidP="006D7B1F" w14:paraId="6BD6E263" w14:textId="77777777">
      <w:pPr>
        <w:pStyle w:val="ListParagraph"/>
        <w:rPr>
          <w:rFonts w:ascii="Times New Roman" w:hAnsi="Times New Roman" w:cs="Times New Roman"/>
          <w:sz w:val="24"/>
          <w:szCs w:val="24"/>
        </w:rPr>
      </w:pPr>
    </w:p>
    <w:p w:rsidR="00D73511" w:rsidRPr="005D4CF6" w:rsidP="00EA758E" w14:paraId="379A4250" w14:textId="3B0C5E70">
      <w:pPr>
        <w:pStyle w:val="ListParagraph"/>
        <w:numPr>
          <w:ilvl w:val="0"/>
          <w:numId w:val="35"/>
        </w:numPr>
        <w:rPr>
          <w:rFonts w:ascii="Times New Roman" w:hAnsi="Times New Roman" w:cs="Times New Roman"/>
          <w:sz w:val="24"/>
          <w:szCs w:val="24"/>
        </w:rPr>
      </w:pPr>
      <w:r w:rsidRPr="005D4CF6">
        <w:rPr>
          <w:rFonts w:ascii="Times New Roman" w:hAnsi="Times New Roman" w:cs="Times New Roman"/>
          <w:sz w:val="24"/>
          <w:szCs w:val="24"/>
        </w:rPr>
        <w:t xml:space="preserve">To maintain validity for cross-survey comparisons, </w:t>
      </w:r>
      <w:r w:rsidR="003D19BF">
        <w:rPr>
          <w:rFonts w:ascii="Times New Roman" w:hAnsi="Times New Roman" w:cs="Times New Roman"/>
          <w:sz w:val="24"/>
          <w:szCs w:val="24"/>
        </w:rPr>
        <w:t xml:space="preserve">the </w:t>
      </w:r>
      <w:r w:rsidRPr="005D4CF6">
        <w:rPr>
          <w:rFonts w:ascii="Times New Roman" w:hAnsi="Times New Roman" w:cs="Times New Roman"/>
          <w:sz w:val="24"/>
          <w:szCs w:val="24"/>
        </w:rPr>
        <w:t xml:space="preserve">wording </w:t>
      </w:r>
      <w:r w:rsidR="003D19BF">
        <w:rPr>
          <w:rFonts w:ascii="Times New Roman" w:hAnsi="Times New Roman" w:cs="Times New Roman"/>
          <w:sz w:val="24"/>
          <w:szCs w:val="24"/>
        </w:rPr>
        <w:t>for the NHIS interview</w:t>
      </w:r>
      <w:r w:rsidR="001259B2">
        <w:rPr>
          <w:rFonts w:ascii="Times New Roman" w:hAnsi="Times New Roman" w:cs="Times New Roman"/>
          <w:sz w:val="24"/>
          <w:szCs w:val="24"/>
        </w:rPr>
        <w:t xml:space="preserve">s </w:t>
      </w:r>
      <w:r w:rsidRPr="005D4CF6">
        <w:rPr>
          <w:rFonts w:ascii="Times New Roman" w:hAnsi="Times New Roman" w:cs="Times New Roman"/>
          <w:sz w:val="24"/>
          <w:szCs w:val="24"/>
        </w:rPr>
        <w:t xml:space="preserve">has been </w:t>
      </w:r>
      <w:r w:rsidR="001259B2">
        <w:rPr>
          <w:rFonts w:ascii="Times New Roman" w:hAnsi="Times New Roman" w:cs="Times New Roman"/>
          <w:sz w:val="24"/>
          <w:szCs w:val="24"/>
        </w:rPr>
        <w:t xml:space="preserve">harmonized with </w:t>
      </w:r>
      <w:r w:rsidR="001259B2">
        <w:rPr>
          <w:rFonts w:ascii="Times New Roman" w:hAnsi="Times New Roman" w:cs="Times New Roman"/>
          <w:sz w:val="24"/>
          <w:szCs w:val="24"/>
        </w:rPr>
        <w:t xml:space="preserve">the </w:t>
      </w:r>
      <w:r w:rsidRPr="005D4CF6">
        <w:rPr>
          <w:rFonts w:ascii="Times New Roman" w:hAnsi="Times New Roman" w:cs="Times New Roman"/>
          <w:sz w:val="24"/>
          <w:szCs w:val="24"/>
        </w:rPr>
        <w:t xml:space="preserve"> hearing</w:t>
      </w:r>
      <w:r w:rsidRPr="005D4CF6">
        <w:rPr>
          <w:rFonts w:ascii="Times New Roman" w:hAnsi="Times New Roman" w:cs="Times New Roman"/>
          <w:sz w:val="24"/>
          <w:szCs w:val="24"/>
        </w:rPr>
        <w:t xml:space="preserve"> and balance questions asked during home interviews, prior to physical exams in mobile exam centers, in NHANES 2015-16, 2017-18, and 2019-23.</w:t>
      </w:r>
    </w:p>
    <w:p w:rsidR="00D73511" w:rsidRPr="002A49FA" w:rsidP="00487033" w14:paraId="6C5DD940" w14:textId="77777777">
      <w:pPr>
        <w:rPr>
          <w:rFonts w:ascii="Times New Roman" w:hAnsi="Times New Roman" w:cs="Times New Roman"/>
          <w:sz w:val="24"/>
          <w:szCs w:val="24"/>
          <w:u w:val="single"/>
        </w:rPr>
      </w:pPr>
    </w:p>
    <w:p w:rsidR="00487033" w:rsidRPr="002A49FA" w:rsidP="00487033" w14:paraId="20711F56" w14:textId="37039DDC">
      <w:pPr>
        <w:rPr>
          <w:rFonts w:ascii="Times New Roman" w:hAnsi="Times New Roman" w:cs="Times New Roman"/>
          <w:sz w:val="24"/>
          <w:szCs w:val="24"/>
          <w:u w:val="single"/>
        </w:rPr>
      </w:pPr>
      <w:r w:rsidRPr="002A49FA">
        <w:rPr>
          <w:rFonts w:ascii="Times New Roman" w:hAnsi="Times New Roman" w:cs="Times New Roman"/>
          <w:sz w:val="24"/>
          <w:szCs w:val="24"/>
          <w:u w:val="single"/>
        </w:rPr>
        <w:t xml:space="preserve">Proposed Use of the Data </w:t>
      </w:r>
    </w:p>
    <w:p w:rsidR="00B3480D" w:rsidRPr="00B3480D" w:rsidP="00EA758E" w14:paraId="72F8F3F0" w14:textId="5FDF5EF8">
      <w:pPr>
        <w:pStyle w:val="ListParagraph"/>
        <w:numPr>
          <w:ilvl w:val="0"/>
          <w:numId w:val="37"/>
        </w:numPr>
        <w:rPr>
          <w:rFonts w:ascii="Times New Roman" w:hAnsi="Times New Roman" w:cs="Times New Roman"/>
          <w:sz w:val="24"/>
          <w:szCs w:val="24"/>
          <w:lang w:val="en"/>
        </w:rPr>
      </w:pPr>
      <w:r>
        <w:rPr>
          <w:rFonts w:ascii="Times New Roman" w:hAnsi="Times New Roman" w:cs="Times New Roman"/>
          <w:sz w:val="24"/>
          <w:szCs w:val="24"/>
        </w:rPr>
        <w:t xml:space="preserve">Each of the items is being asked of both adults and children (for appropriate age groups, e.g., 3-17 years, 6-17 years).  While estimates can sometimes be made separately for </w:t>
      </w:r>
      <w:r>
        <w:rPr>
          <w:rFonts w:ascii="Times New Roman" w:hAnsi="Times New Roman" w:cs="Times New Roman"/>
          <w:sz w:val="24"/>
          <w:szCs w:val="24"/>
        </w:rPr>
        <w:t xml:space="preserve">children as </w:t>
      </w:r>
      <w:r w:rsidR="00C62A9B">
        <w:rPr>
          <w:rFonts w:ascii="Times New Roman" w:hAnsi="Times New Roman" w:cs="Times New Roman"/>
          <w:sz w:val="24"/>
          <w:szCs w:val="24"/>
        </w:rPr>
        <w:t>well</w:t>
      </w:r>
      <w:r>
        <w:rPr>
          <w:rFonts w:ascii="Times New Roman" w:hAnsi="Times New Roman" w:cs="Times New Roman"/>
          <w:sz w:val="24"/>
          <w:szCs w:val="24"/>
        </w:rPr>
        <w:t xml:space="preserve"> as </w:t>
      </w:r>
      <w:r w:rsidR="004D18F3">
        <w:rPr>
          <w:rFonts w:ascii="Times New Roman" w:hAnsi="Times New Roman" w:cs="Times New Roman"/>
          <w:sz w:val="24"/>
          <w:szCs w:val="24"/>
        </w:rPr>
        <w:t xml:space="preserve">for </w:t>
      </w:r>
      <w:r>
        <w:rPr>
          <w:rFonts w:ascii="Times New Roman" w:hAnsi="Times New Roman" w:cs="Times New Roman"/>
          <w:sz w:val="24"/>
          <w:szCs w:val="24"/>
        </w:rPr>
        <w:t>adult</w:t>
      </w:r>
      <w:r w:rsidR="004D18F3">
        <w:rPr>
          <w:rFonts w:ascii="Times New Roman" w:hAnsi="Times New Roman" w:cs="Times New Roman"/>
          <w:sz w:val="24"/>
          <w:szCs w:val="24"/>
        </w:rPr>
        <w:t>s</w:t>
      </w:r>
      <w:r>
        <w:rPr>
          <w:rFonts w:ascii="Times New Roman" w:hAnsi="Times New Roman" w:cs="Times New Roman"/>
          <w:sz w:val="24"/>
          <w:szCs w:val="24"/>
        </w:rPr>
        <w:t xml:space="preserve">, the data </w:t>
      </w:r>
      <w:r w:rsidRPr="00F149F2" w:rsidR="00F149F2">
        <w:rPr>
          <w:rFonts w:ascii="Times New Roman" w:hAnsi="Times New Roman" w:cs="Times New Roman"/>
          <w:sz w:val="24"/>
          <w:szCs w:val="24"/>
        </w:rPr>
        <w:t>wil</w:t>
      </w:r>
      <w:r>
        <w:rPr>
          <w:rFonts w:ascii="Times New Roman" w:hAnsi="Times New Roman" w:cs="Times New Roman"/>
          <w:sz w:val="24"/>
          <w:szCs w:val="24"/>
        </w:rPr>
        <w:t>l</w:t>
      </w:r>
      <w:r w:rsidRPr="00F149F2" w:rsidR="00F149F2">
        <w:rPr>
          <w:rFonts w:ascii="Times New Roman" w:hAnsi="Times New Roman" w:cs="Times New Roman"/>
          <w:sz w:val="24"/>
          <w:szCs w:val="24"/>
        </w:rPr>
        <w:t xml:space="preserve"> </w:t>
      </w:r>
      <w:r>
        <w:rPr>
          <w:rFonts w:ascii="Times New Roman" w:hAnsi="Times New Roman" w:cs="Times New Roman"/>
          <w:sz w:val="24"/>
          <w:szCs w:val="24"/>
        </w:rPr>
        <w:t xml:space="preserve">also </w:t>
      </w:r>
      <w:r w:rsidRPr="00F149F2" w:rsidR="00F149F2">
        <w:rPr>
          <w:rFonts w:ascii="Times New Roman" w:hAnsi="Times New Roman" w:cs="Times New Roman"/>
          <w:sz w:val="24"/>
          <w:szCs w:val="24"/>
        </w:rPr>
        <w:t>be used to provide national</w:t>
      </w:r>
      <w:r w:rsidR="003D65F3">
        <w:rPr>
          <w:rFonts w:ascii="Times New Roman" w:hAnsi="Times New Roman" w:cs="Times New Roman"/>
          <w:sz w:val="24"/>
          <w:szCs w:val="24"/>
        </w:rPr>
        <w:t xml:space="preserve"> total population (child and </w:t>
      </w:r>
      <w:r w:rsidR="003D65F3">
        <w:rPr>
          <w:rFonts w:ascii="Times New Roman" w:hAnsi="Times New Roman" w:cs="Times New Roman"/>
          <w:sz w:val="24"/>
          <w:szCs w:val="24"/>
        </w:rPr>
        <w:t xml:space="preserve">adult) </w:t>
      </w:r>
      <w:r w:rsidRPr="00F149F2" w:rsidR="00F149F2">
        <w:rPr>
          <w:rFonts w:ascii="Times New Roman" w:hAnsi="Times New Roman" w:cs="Times New Roman"/>
          <w:sz w:val="24"/>
          <w:szCs w:val="24"/>
        </w:rPr>
        <w:t xml:space="preserve"> estimates</w:t>
      </w:r>
      <w:r>
        <w:rPr>
          <w:rFonts w:ascii="Times New Roman" w:hAnsi="Times New Roman" w:cs="Times New Roman"/>
          <w:sz w:val="24"/>
          <w:szCs w:val="24"/>
        </w:rPr>
        <w:t xml:space="preserve"> and subpopulation estimates where sample size is sufficient.</w:t>
      </w:r>
    </w:p>
    <w:p w:rsidR="004A6718" w:rsidRPr="004A6718" w:rsidP="00B3480D" w14:paraId="699A9D7C" w14:textId="6CC23F07">
      <w:pPr>
        <w:pStyle w:val="ListParagraph"/>
        <w:rPr>
          <w:rFonts w:ascii="Times New Roman" w:hAnsi="Times New Roman" w:cs="Times New Roman"/>
          <w:sz w:val="24"/>
          <w:szCs w:val="24"/>
          <w:lang w:val="en"/>
        </w:rPr>
      </w:pPr>
      <w:r w:rsidRPr="00F149F2">
        <w:rPr>
          <w:rFonts w:ascii="Times New Roman" w:hAnsi="Times New Roman" w:cs="Times New Roman"/>
          <w:sz w:val="24"/>
          <w:szCs w:val="24"/>
        </w:rPr>
        <w:t xml:space="preserve"> </w:t>
      </w:r>
    </w:p>
    <w:p w:rsidR="00F149F2" w:rsidRPr="007A5630" w:rsidP="00EA758E" w14:paraId="50A4733C" w14:textId="7BB6F476">
      <w:pPr>
        <w:pStyle w:val="ListParagraph"/>
        <w:numPr>
          <w:ilvl w:val="0"/>
          <w:numId w:val="37"/>
        </w:numPr>
        <w:rPr>
          <w:rFonts w:ascii="Times New Roman" w:hAnsi="Times New Roman" w:cs="Times New Roman"/>
          <w:sz w:val="24"/>
          <w:szCs w:val="24"/>
          <w:lang w:val="en"/>
        </w:rPr>
      </w:pPr>
      <w:r>
        <w:rPr>
          <w:rFonts w:ascii="Times New Roman" w:hAnsi="Times New Roman" w:cs="Times New Roman"/>
          <w:sz w:val="24"/>
          <w:szCs w:val="24"/>
        </w:rPr>
        <w:t xml:space="preserve">One main purpose is to monitor </w:t>
      </w:r>
      <w:r>
        <w:rPr>
          <w:rFonts w:ascii="Times New Roman" w:hAnsi="Times New Roman" w:cs="Times New Roman"/>
          <w:sz w:val="24"/>
          <w:szCs w:val="24"/>
        </w:rPr>
        <w:t xml:space="preserve">the </w:t>
      </w:r>
      <w:r w:rsidRPr="00F149F2">
        <w:rPr>
          <w:rFonts w:ascii="Times New Roman" w:hAnsi="Times New Roman" w:cs="Times New Roman"/>
          <w:sz w:val="24"/>
          <w:szCs w:val="24"/>
        </w:rPr>
        <w:t xml:space="preserve"> objectives</w:t>
      </w:r>
      <w:r w:rsidRPr="00F149F2">
        <w:rPr>
          <w:rFonts w:ascii="Times New Roman" w:hAnsi="Times New Roman" w:cs="Times New Roman"/>
          <w:sz w:val="24"/>
          <w:szCs w:val="24"/>
        </w:rPr>
        <w:t xml:space="preserve"> established in Healthy People 2030 and for assessing the burden of disease associated with impairment and disabilities resulting from hearing loss, bothersome tinnitus, and balance/vestibular disorders. </w:t>
      </w:r>
    </w:p>
    <w:p w:rsidR="004F7F01" w:rsidP="004F7F01" w14:paraId="1279D768" w14:textId="77777777">
      <w:pPr>
        <w:ind w:left="360"/>
        <w:rPr>
          <w:rFonts w:ascii="Times New Roman" w:hAnsi="Times New Roman" w:cs="Times New Roman"/>
          <w:sz w:val="24"/>
          <w:szCs w:val="24"/>
          <w:lang w:val="en"/>
        </w:rPr>
      </w:pPr>
    </w:p>
    <w:p w:rsidR="004F7F01" w:rsidRPr="004F7F01" w:rsidP="004F7F01" w14:paraId="34E060F1" w14:textId="7E0E84C7">
      <w:pPr>
        <w:ind w:left="360"/>
        <w:rPr>
          <w:rFonts w:ascii="Times New Roman" w:hAnsi="Times New Roman" w:cs="Times New Roman"/>
          <w:i/>
          <w:iCs/>
          <w:sz w:val="24"/>
          <w:szCs w:val="24"/>
          <w:lang w:val="en"/>
        </w:rPr>
      </w:pPr>
      <w:r w:rsidRPr="004F7F01">
        <w:rPr>
          <w:rFonts w:ascii="Times New Roman" w:hAnsi="Times New Roman" w:cs="Times New Roman"/>
          <w:i/>
          <w:iCs/>
          <w:sz w:val="24"/>
          <w:szCs w:val="24"/>
          <w:lang w:val="en"/>
        </w:rPr>
        <w:t>Hearing</w:t>
      </w:r>
      <w:r w:rsidR="00CB52F7">
        <w:rPr>
          <w:rFonts w:ascii="Times New Roman" w:hAnsi="Times New Roman" w:cs="Times New Roman"/>
          <w:i/>
          <w:iCs/>
          <w:sz w:val="24"/>
          <w:szCs w:val="24"/>
          <w:lang w:val="en"/>
        </w:rPr>
        <w:t xml:space="preserve"> ability</w:t>
      </w:r>
      <w:r w:rsidR="00AC2820">
        <w:rPr>
          <w:rFonts w:ascii="Times New Roman" w:hAnsi="Times New Roman" w:cs="Times New Roman"/>
          <w:i/>
          <w:iCs/>
          <w:sz w:val="24"/>
          <w:szCs w:val="24"/>
          <w:lang w:val="en"/>
        </w:rPr>
        <w:t>, testing, hearing aids</w:t>
      </w:r>
    </w:p>
    <w:p w:rsidR="00F149F2" w:rsidP="00EA758E" w14:paraId="4B124C65" w14:textId="5E19A772">
      <w:pPr>
        <w:pStyle w:val="ListParagraph"/>
        <w:numPr>
          <w:ilvl w:val="0"/>
          <w:numId w:val="37"/>
        </w:numPr>
        <w:rPr>
          <w:rFonts w:ascii="Times New Roman" w:hAnsi="Times New Roman" w:cs="Times New Roman"/>
          <w:sz w:val="24"/>
          <w:szCs w:val="24"/>
          <w:lang w:val="en"/>
        </w:rPr>
      </w:pPr>
      <w:r>
        <w:rPr>
          <w:rFonts w:ascii="Times New Roman" w:hAnsi="Times New Roman" w:cs="Times New Roman"/>
          <w:sz w:val="24"/>
          <w:szCs w:val="24"/>
          <w:lang w:val="en"/>
        </w:rPr>
        <w:t>Based on</w:t>
      </w:r>
      <w:r w:rsidR="004360C3">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unweighted 2014 NHIS </w:t>
      </w:r>
      <w:r>
        <w:rPr>
          <w:rFonts w:ascii="Times New Roman" w:hAnsi="Times New Roman" w:cs="Times New Roman"/>
          <w:sz w:val="24"/>
          <w:szCs w:val="24"/>
          <w:lang w:val="en"/>
        </w:rPr>
        <w:t xml:space="preserve">data, </w:t>
      </w:r>
      <w:r w:rsidR="00261427">
        <w:rPr>
          <w:rFonts w:ascii="Times New Roman" w:hAnsi="Times New Roman" w:cs="Times New Roman"/>
          <w:sz w:val="24"/>
          <w:szCs w:val="24"/>
          <w:lang w:val="en"/>
        </w:rPr>
        <w:t xml:space="preserve"> </w:t>
      </w:r>
      <w:r w:rsidR="00087F8E">
        <w:rPr>
          <w:rFonts w:ascii="Times New Roman" w:hAnsi="Times New Roman" w:cs="Times New Roman"/>
          <w:sz w:val="24"/>
          <w:szCs w:val="24"/>
          <w:lang w:val="en"/>
        </w:rPr>
        <w:t>6</w:t>
      </w:r>
      <w:r w:rsidR="00087F8E">
        <w:rPr>
          <w:rFonts w:ascii="Times New Roman" w:hAnsi="Times New Roman" w:cs="Times New Roman"/>
          <w:sz w:val="24"/>
          <w:szCs w:val="24"/>
          <w:lang w:val="en"/>
        </w:rPr>
        <w:t>% of adults report having serious difficulty hearing or are deaf</w:t>
      </w:r>
      <w:r w:rsidR="00C01781">
        <w:rPr>
          <w:rFonts w:ascii="Times New Roman" w:hAnsi="Times New Roman" w:cs="Times New Roman"/>
          <w:sz w:val="24"/>
          <w:szCs w:val="24"/>
          <w:lang w:val="en"/>
        </w:rPr>
        <w:t xml:space="preserve"> </w:t>
      </w:r>
      <w:r w:rsidR="00087F8E">
        <w:rPr>
          <w:rFonts w:ascii="Times New Roman" w:hAnsi="Times New Roman" w:cs="Times New Roman"/>
          <w:sz w:val="24"/>
          <w:szCs w:val="24"/>
          <w:lang w:val="en"/>
        </w:rPr>
        <w:t xml:space="preserve">and about 12.7% of </w:t>
      </w:r>
      <w:r w:rsidR="008931C8">
        <w:rPr>
          <w:rFonts w:ascii="Times New Roman" w:hAnsi="Times New Roman" w:cs="Times New Roman"/>
          <w:sz w:val="24"/>
          <w:szCs w:val="24"/>
          <w:lang w:val="en"/>
        </w:rPr>
        <w:t xml:space="preserve">the population aged </w:t>
      </w:r>
      <w:r w:rsidR="00BE7328">
        <w:rPr>
          <w:rFonts w:ascii="Times New Roman" w:hAnsi="Times New Roman" w:cs="Times New Roman"/>
          <w:sz w:val="24"/>
          <w:szCs w:val="24"/>
          <w:lang w:val="en"/>
        </w:rPr>
        <w:t xml:space="preserve">12 year or older have bilateral hearing loss significant enough to interfere with understanding speech </w:t>
      </w:r>
      <w:r w:rsidR="00BB5C8D">
        <w:rPr>
          <w:rFonts w:ascii="Times New Roman" w:hAnsi="Times New Roman" w:cs="Times New Roman"/>
          <w:sz w:val="24"/>
          <w:szCs w:val="24"/>
          <w:lang w:val="en"/>
        </w:rPr>
        <w:t>(A</w:t>
      </w:r>
      <w:r w:rsidRPr="001D68D2" w:rsidR="00BB5C8D">
        <w:rPr>
          <w:rFonts w:ascii="Times New Roman" w:hAnsi="Times New Roman" w:cs="Times New Roman"/>
          <w:sz w:val="24"/>
          <w:szCs w:val="24"/>
        </w:rPr>
        <w:t>HEARST1</w:t>
      </w:r>
      <w:r w:rsidR="00BB5C8D">
        <w:rPr>
          <w:rFonts w:ascii="Times New Roman" w:hAnsi="Times New Roman" w:cs="Times New Roman"/>
          <w:sz w:val="24"/>
          <w:szCs w:val="24"/>
        </w:rPr>
        <w:t>)</w:t>
      </w:r>
      <w:r w:rsidR="002327C5">
        <w:rPr>
          <w:rFonts w:ascii="Times New Roman" w:hAnsi="Times New Roman" w:cs="Times New Roman"/>
          <w:sz w:val="24"/>
          <w:szCs w:val="24"/>
          <w:lang w:val="en"/>
        </w:rPr>
        <w:t>.</w:t>
      </w:r>
      <w:r w:rsidR="00BA78E3">
        <w:rPr>
          <w:rFonts w:ascii="Times New Roman" w:hAnsi="Times New Roman" w:cs="Times New Roman"/>
          <w:sz w:val="24"/>
          <w:szCs w:val="24"/>
          <w:lang w:val="en"/>
        </w:rPr>
        <w:t xml:space="preserve">  </w:t>
      </w:r>
    </w:p>
    <w:p w:rsidR="005820F3" w:rsidP="005820F3" w14:paraId="7C9D5F81" w14:textId="77777777">
      <w:pPr>
        <w:pStyle w:val="ListParagraph"/>
        <w:rPr>
          <w:rFonts w:ascii="Times New Roman" w:hAnsi="Times New Roman" w:cs="Times New Roman"/>
          <w:sz w:val="24"/>
          <w:szCs w:val="24"/>
          <w:lang w:val="en"/>
        </w:rPr>
      </w:pPr>
    </w:p>
    <w:p w:rsidR="005820F3" w:rsidRPr="001C49E9" w:rsidP="00EA758E" w14:paraId="40B15B71" w14:textId="294D1F95">
      <w:pPr>
        <w:pStyle w:val="ListParagraph"/>
        <w:numPr>
          <w:ilvl w:val="0"/>
          <w:numId w:val="37"/>
        </w:numPr>
        <w:rPr>
          <w:rFonts w:ascii="Times New Roman" w:hAnsi="Times New Roman" w:cs="Times New Roman"/>
          <w:sz w:val="24"/>
          <w:szCs w:val="24"/>
          <w:u w:val="single"/>
        </w:rPr>
      </w:pPr>
      <w:r w:rsidRPr="001C49E9">
        <w:rPr>
          <w:rFonts w:ascii="Times New Roman" w:hAnsi="Times New Roman" w:cs="Times New Roman"/>
          <w:sz w:val="24"/>
          <w:szCs w:val="24"/>
        </w:rPr>
        <w:t>Based on a sample size of N~</w:t>
      </w:r>
      <w:r w:rsidRPr="001C49E9">
        <w:rPr>
          <w:rFonts w:ascii="Times New Roman" w:hAnsi="Times New Roman" w:cs="Times New Roman"/>
          <w:sz w:val="24"/>
          <w:szCs w:val="24"/>
        </w:rPr>
        <w:t>27,000  reliable</w:t>
      </w:r>
      <w:r w:rsidRPr="001C49E9">
        <w:rPr>
          <w:rFonts w:ascii="Times New Roman" w:hAnsi="Times New Roman" w:cs="Times New Roman"/>
          <w:sz w:val="24"/>
          <w:szCs w:val="24"/>
        </w:rPr>
        <w:t xml:space="preserve"> estimates can be made for</w:t>
      </w:r>
      <w:r w:rsidR="00BF03BD">
        <w:rPr>
          <w:rFonts w:ascii="Times New Roman" w:hAnsi="Times New Roman" w:cs="Times New Roman"/>
          <w:sz w:val="24"/>
          <w:szCs w:val="24"/>
        </w:rPr>
        <w:t xml:space="preserve"> having serious difficulty hearing for </w:t>
      </w:r>
      <w:r w:rsidRPr="001C49E9">
        <w:rPr>
          <w:rFonts w:ascii="Times New Roman" w:hAnsi="Times New Roman" w:cs="Times New Roman"/>
          <w:sz w:val="24"/>
          <w:szCs w:val="24"/>
        </w:rPr>
        <w:t xml:space="preserve"> any subpopulation that is at least </w:t>
      </w:r>
      <w:r w:rsidR="006F03E2">
        <w:rPr>
          <w:rFonts w:ascii="Times New Roman" w:hAnsi="Times New Roman" w:cs="Times New Roman"/>
          <w:sz w:val="24"/>
          <w:szCs w:val="24"/>
        </w:rPr>
        <w:t>5</w:t>
      </w:r>
      <w:r w:rsidRPr="001C49E9">
        <w:rPr>
          <w:rFonts w:ascii="Times New Roman" w:hAnsi="Times New Roman" w:cs="Times New Roman"/>
          <w:sz w:val="24"/>
          <w:szCs w:val="24"/>
        </w:rPr>
        <w:t>% of total population.</w:t>
      </w:r>
      <w:r w:rsidRPr="00540A3D" w:rsidR="00540A3D">
        <w:rPr>
          <w:rFonts w:ascii="Times New Roman" w:hAnsi="Times New Roman" w:cs="Times New Roman"/>
          <w:sz w:val="24"/>
          <w:szCs w:val="24"/>
        </w:rPr>
        <w:t xml:space="preserve"> </w:t>
      </w:r>
      <w:r w:rsidRPr="001C49E9" w:rsidR="00540A3D">
        <w:rPr>
          <w:rFonts w:ascii="Times New Roman" w:hAnsi="Times New Roman" w:cs="Times New Roman"/>
          <w:sz w:val="24"/>
          <w:szCs w:val="24"/>
        </w:rPr>
        <w:t>Based on a sample size of N~</w:t>
      </w:r>
      <w:r w:rsidR="007A4104">
        <w:rPr>
          <w:rFonts w:ascii="Times New Roman" w:hAnsi="Times New Roman" w:cs="Times New Roman"/>
          <w:sz w:val="24"/>
          <w:szCs w:val="24"/>
        </w:rPr>
        <w:t>31,000</w:t>
      </w:r>
      <w:r w:rsidRPr="001C49E9" w:rsidR="00540A3D">
        <w:rPr>
          <w:rFonts w:ascii="Times New Roman" w:hAnsi="Times New Roman" w:cs="Times New Roman"/>
          <w:sz w:val="24"/>
          <w:szCs w:val="24"/>
        </w:rPr>
        <w:t xml:space="preserve"> </w:t>
      </w:r>
      <w:r w:rsidR="00540A3D">
        <w:rPr>
          <w:rFonts w:ascii="Times New Roman" w:hAnsi="Times New Roman" w:cs="Times New Roman"/>
          <w:sz w:val="24"/>
          <w:szCs w:val="24"/>
        </w:rPr>
        <w:t xml:space="preserve">(combined adults and sample children </w:t>
      </w:r>
      <w:r w:rsidR="00444048">
        <w:rPr>
          <w:rFonts w:ascii="Times New Roman" w:hAnsi="Times New Roman" w:cs="Times New Roman"/>
          <w:sz w:val="24"/>
          <w:szCs w:val="24"/>
        </w:rPr>
        <w:t xml:space="preserve">12-17 years of age), reliable </w:t>
      </w:r>
      <w:r w:rsidR="00236177">
        <w:rPr>
          <w:rFonts w:ascii="Times New Roman" w:hAnsi="Times New Roman" w:cs="Times New Roman"/>
          <w:sz w:val="24"/>
          <w:szCs w:val="24"/>
        </w:rPr>
        <w:t xml:space="preserve">total population </w:t>
      </w:r>
      <w:r w:rsidR="00444048">
        <w:rPr>
          <w:rFonts w:ascii="Times New Roman" w:hAnsi="Times New Roman" w:cs="Times New Roman"/>
          <w:sz w:val="24"/>
          <w:szCs w:val="24"/>
        </w:rPr>
        <w:t>estimates can be made for any subpopulation found in the NHIS.</w:t>
      </w:r>
    </w:p>
    <w:p w:rsidR="00612193" w:rsidP="00612193" w14:paraId="281AC041" w14:textId="77777777">
      <w:pPr>
        <w:pStyle w:val="ListParagraph"/>
        <w:rPr>
          <w:rFonts w:ascii="Times New Roman" w:hAnsi="Times New Roman" w:cs="Times New Roman"/>
          <w:sz w:val="24"/>
          <w:szCs w:val="24"/>
          <w:lang w:val="en"/>
        </w:rPr>
      </w:pPr>
    </w:p>
    <w:p w:rsidR="006F03E2" w:rsidP="00EA758E" w14:paraId="3470A7E7" w14:textId="0C4D58EA">
      <w:pPr>
        <w:pStyle w:val="ListParagraph"/>
        <w:numPr>
          <w:ilvl w:val="0"/>
          <w:numId w:val="37"/>
        </w:numPr>
        <w:rPr>
          <w:rFonts w:ascii="Times New Roman" w:hAnsi="Times New Roman" w:cs="Times New Roman"/>
          <w:sz w:val="24"/>
          <w:szCs w:val="24"/>
          <w:lang w:val="en"/>
        </w:rPr>
      </w:pPr>
      <w:r>
        <w:rPr>
          <w:rFonts w:ascii="Times New Roman" w:hAnsi="Times New Roman" w:cs="Times New Roman"/>
          <w:sz w:val="24"/>
          <w:szCs w:val="24"/>
          <w:lang w:val="en"/>
        </w:rPr>
        <w:t xml:space="preserve">Based on unweighted 2014 NHIS </w:t>
      </w:r>
      <w:r>
        <w:rPr>
          <w:rFonts w:ascii="Times New Roman" w:hAnsi="Times New Roman" w:cs="Times New Roman"/>
          <w:sz w:val="24"/>
          <w:szCs w:val="24"/>
          <w:lang w:val="en"/>
        </w:rPr>
        <w:t xml:space="preserve">data,  </w:t>
      </w:r>
      <w:r w:rsidR="00647D6A">
        <w:rPr>
          <w:rFonts w:ascii="Times New Roman" w:hAnsi="Times New Roman" w:cs="Times New Roman"/>
          <w:sz w:val="24"/>
          <w:szCs w:val="24"/>
          <w:lang w:val="en"/>
        </w:rPr>
        <w:t>18</w:t>
      </w:r>
      <w:r w:rsidR="006D1A93">
        <w:rPr>
          <w:rFonts w:ascii="Times New Roman" w:hAnsi="Times New Roman" w:cs="Times New Roman"/>
          <w:sz w:val="24"/>
          <w:szCs w:val="24"/>
          <w:lang w:val="en"/>
        </w:rPr>
        <w:t>.6</w:t>
      </w:r>
      <w:r w:rsidR="006D1A93">
        <w:rPr>
          <w:rFonts w:ascii="Times New Roman" w:hAnsi="Times New Roman" w:cs="Times New Roman"/>
          <w:sz w:val="24"/>
          <w:szCs w:val="24"/>
          <w:lang w:val="en"/>
        </w:rPr>
        <w:t>% of adults and</w:t>
      </w:r>
      <w:r w:rsidR="00A17B43">
        <w:rPr>
          <w:rFonts w:ascii="Times New Roman" w:hAnsi="Times New Roman" w:cs="Times New Roman"/>
          <w:sz w:val="24"/>
          <w:szCs w:val="24"/>
          <w:lang w:val="en"/>
        </w:rPr>
        <w:t xml:space="preserve"> 4.0% of children aged 3-17 cannot </w:t>
      </w:r>
      <w:r w:rsidR="00B90A9B">
        <w:rPr>
          <w:rFonts w:ascii="Times New Roman" w:hAnsi="Times New Roman" w:cs="Times New Roman"/>
          <w:sz w:val="24"/>
          <w:szCs w:val="24"/>
          <w:lang w:val="en"/>
        </w:rPr>
        <w:t>(</w:t>
      </w:r>
      <w:r w:rsidR="00B272F9">
        <w:rPr>
          <w:rFonts w:ascii="Times New Roman" w:hAnsi="Times New Roman" w:cs="Times New Roman"/>
          <w:sz w:val="24"/>
          <w:szCs w:val="24"/>
          <w:lang w:val="en"/>
        </w:rPr>
        <w:t xml:space="preserve">3.4% of all children) </w:t>
      </w:r>
      <w:r w:rsidR="00A17B43">
        <w:rPr>
          <w:rFonts w:ascii="Times New Roman" w:hAnsi="Times New Roman" w:cs="Times New Roman"/>
          <w:sz w:val="24"/>
          <w:szCs w:val="24"/>
          <w:lang w:val="en"/>
        </w:rPr>
        <w:t xml:space="preserve">usually hear and understand what a person says </w:t>
      </w:r>
      <w:r w:rsidR="00C62A9B">
        <w:rPr>
          <w:rFonts w:ascii="Times New Roman" w:hAnsi="Times New Roman" w:cs="Times New Roman"/>
          <w:sz w:val="24"/>
          <w:szCs w:val="24"/>
          <w:lang w:val="en"/>
        </w:rPr>
        <w:t>without</w:t>
      </w:r>
      <w:r w:rsidR="00A17B43">
        <w:rPr>
          <w:rFonts w:ascii="Times New Roman" w:hAnsi="Times New Roman" w:cs="Times New Roman"/>
          <w:sz w:val="24"/>
          <w:szCs w:val="24"/>
          <w:lang w:val="en"/>
        </w:rPr>
        <w:t xml:space="preserve"> seeing his or her face if a person whispers from across the room (HRWHISP</w:t>
      </w:r>
      <w:r>
        <w:rPr>
          <w:rFonts w:ascii="Times New Roman" w:hAnsi="Times New Roman" w:cs="Times New Roman"/>
          <w:sz w:val="24"/>
          <w:szCs w:val="24"/>
          <w:lang w:val="en"/>
        </w:rPr>
        <w:t>).</w:t>
      </w:r>
    </w:p>
    <w:p w:rsidR="006F03E2" w:rsidRPr="006F03E2" w:rsidP="006F03E2" w14:paraId="60E623A8" w14:textId="77777777">
      <w:pPr>
        <w:pStyle w:val="ListParagraph"/>
        <w:rPr>
          <w:rFonts w:ascii="Times New Roman" w:hAnsi="Times New Roman" w:cs="Times New Roman"/>
          <w:sz w:val="24"/>
          <w:szCs w:val="24"/>
          <w:lang w:val="en"/>
        </w:rPr>
      </w:pPr>
    </w:p>
    <w:p w:rsidR="00004772" w:rsidRPr="001C49E9" w:rsidP="00EA758E" w14:paraId="5079CA17" w14:textId="20D94D9A">
      <w:pPr>
        <w:pStyle w:val="ListParagraph"/>
        <w:numPr>
          <w:ilvl w:val="0"/>
          <w:numId w:val="37"/>
        </w:numPr>
        <w:rPr>
          <w:rFonts w:ascii="Times New Roman" w:hAnsi="Times New Roman" w:cs="Times New Roman"/>
          <w:sz w:val="24"/>
          <w:szCs w:val="24"/>
          <w:u w:val="single"/>
        </w:rPr>
      </w:pPr>
      <w:r w:rsidRPr="001C49E9">
        <w:rPr>
          <w:rFonts w:ascii="Times New Roman" w:hAnsi="Times New Roman" w:cs="Times New Roman"/>
          <w:sz w:val="24"/>
          <w:szCs w:val="24"/>
        </w:rPr>
        <w:t>Based on a sample size of N~</w:t>
      </w:r>
      <w:r w:rsidRPr="001C49E9">
        <w:rPr>
          <w:rFonts w:ascii="Times New Roman" w:hAnsi="Times New Roman" w:cs="Times New Roman"/>
          <w:sz w:val="24"/>
          <w:szCs w:val="24"/>
        </w:rPr>
        <w:t>27,000  reliable</w:t>
      </w:r>
      <w:r w:rsidRPr="001C49E9">
        <w:rPr>
          <w:rFonts w:ascii="Times New Roman" w:hAnsi="Times New Roman" w:cs="Times New Roman"/>
          <w:sz w:val="24"/>
          <w:szCs w:val="24"/>
        </w:rPr>
        <w:t xml:space="preserve"> estimates can be made for</w:t>
      </w:r>
      <w:r>
        <w:rPr>
          <w:rFonts w:ascii="Times New Roman" w:hAnsi="Times New Roman" w:cs="Times New Roman"/>
          <w:sz w:val="24"/>
          <w:szCs w:val="24"/>
        </w:rPr>
        <w:t xml:space="preserve"> being unable to hear whispers across the room for </w:t>
      </w:r>
      <w:r w:rsidRPr="001C49E9">
        <w:rPr>
          <w:rFonts w:ascii="Times New Roman" w:hAnsi="Times New Roman" w:cs="Times New Roman"/>
          <w:sz w:val="24"/>
          <w:szCs w:val="24"/>
        </w:rPr>
        <w:t xml:space="preserve"> any subpopulation that is at least </w:t>
      </w:r>
      <w:r>
        <w:rPr>
          <w:rFonts w:ascii="Times New Roman" w:hAnsi="Times New Roman" w:cs="Times New Roman"/>
          <w:sz w:val="24"/>
          <w:szCs w:val="24"/>
        </w:rPr>
        <w:t>1</w:t>
      </w:r>
      <w:r w:rsidRPr="001C49E9">
        <w:rPr>
          <w:rFonts w:ascii="Times New Roman" w:hAnsi="Times New Roman" w:cs="Times New Roman"/>
          <w:sz w:val="24"/>
          <w:szCs w:val="24"/>
        </w:rPr>
        <w:t>% of total population.</w:t>
      </w:r>
      <w:r>
        <w:rPr>
          <w:rFonts w:ascii="Times New Roman" w:hAnsi="Times New Roman" w:cs="Times New Roman"/>
          <w:sz w:val="24"/>
          <w:szCs w:val="24"/>
          <w:lang w:val="en"/>
        </w:rPr>
        <w:t xml:space="preserve"> </w:t>
      </w:r>
      <w:r w:rsidRPr="001C49E9">
        <w:rPr>
          <w:rFonts w:ascii="Times New Roman" w:hAnsi="Times New Roman" w:cs="Times New Roman"/>
          <w:sz w:val="24"/>
          <w:szCs w:val="24"/>
        </w:rPr>
        <w:t>Based on a sample size of N~</w:t>
      </w:r>
      <w:r>
        <w:rPr>
          <w:rFonts w:ascii="Times New Roman" w:hAnsi="Times New Roman" w:cs="Times New Roman"/>
          <w:sz w:val="24"/>
          <w:szCs w:val="24"/>
        </w:rPr>
        <w:t>3</w:t>
      </w:r>
      <w:r w:rsidR="00A172C0">
        <w:rPr>
          <w:rFonts w:ascii="Times New Roman" w:hAnsi="Times New Roman" w:cs="Times New Roman"/>
          <w:sz w:val="24"/>
          <w:szCs w:val="24"/>
        </w:rPr>
        <w:t>5</w:t>
      </w:r>
      <w:r>
        <w:rPr>
          <w:rFonts w:ascii="Times New Roman" w:hAnsi="Times New Roman" w:cs="Times New Roman"/>
          <w:sz w:val="24"/>
          <w:szCs w:val="24"/>
        </w:rPr>
        <w:t>,000</w:t>
      </w:r>
      <w:r w:rsidRPr="001C49E9">
        <w:rPr>
          <w:rFonts w:ascii="Times New Roman" w:hAnsi="Times New Roman" w:cs="Times New Roman"/>
          <w:sz w:val="24"/>
          <w:szCs w:val="24"/>
        </w:rPr>
        <w:t xml:space="preserve"> </w:t>
      </w:r>
      <w:r>
        <w:rPr>
          <w:rFonts w:ascii="Times New Roman" w:hAnsi="Times New Roman" w:cs="Times New Roman"/>
          <w:sz w:val="24"/>
          <w:szCs w:val="24"/>
        </w:rPr>
        <w:t xml:space="preserve">(combined adults and sample children </w:t>
      </w:r>
      <w:r w:rsidR="00A172C0">
        <w:rPr>
          <w:rFonts w:ascii="Times New Roman" w:hAnsi="Times New Roman" w:cs="Times New Roman"/>
          <w:sz w:val="24"/>
          <w:szCs w:val="24"/>
        </w:rPr>
        <w:t>3</w:t>
      </w:r>
      <w:r>
        <w:rPr>
          <w:rFonts w:ascii="Times New Roman" w:hAnsi="Times New Roman" w:cs="Times New Roman"/>
          <w:sz w:val="24"/>
          <w:szCs w:val="24"/>
        </w:rPr>
        <w:t>-17 years of age), reliable total population estimates can be made for any subpopulation found in the NHIS.</w:t>
      </w:r>
    </w:p>
    <w:p w:rsidR="00F17A29" w:rsidRPr="00F17A29" w:rsidP="00F17A29" w14:paraId="04F997BF" w14:textId="77777777">
      <w:pPr>
        <w:pStyle w:val="ListParagraph"/>
        <w:rPr>
          <w:rFonts w:ascii="Times New Roman" w:hAnsi="Times New Roman" w:cs="Times New Roman"/>
          <w:sz w:val="24"/>
          <w:szCs w:val="24"/>
          <w:lang w:val="en"/>
        </w:rPr>
      </w:pPr>
    </w:p>
    <w:p w:rsidR="00131172" w:rsidRPr="009F7E89" w:rsidP="00EA758E" w14:paraId="605CD764" w14:textId="0A4F5827">
      <w:pPr>
        <w:pStyle w:val="ListParagraph"/>
        <w:numPr>
          <w:ilvl w:val="0"/>
          <w:numId w:val="37"/>
        </w:numPr>
        <w:rPr>
          <w:rFonts w:ascii="Times New Roman" w:hAnsi="Times New Roman" w:cs="Times New Roman"/>
          <w:sz w:val="24"/>
          <w:szCs w:val="24"/>
          <w:lang w:val="en"/>
        </w:rPr>
      </w:pPr>
      <w:r w:rsidRPr="009F7E89">
        <w:rPr>
          <w:rFonts w:ascii="Times New Roman" w:hAnsi="Times New Roman" w:cs="Times New Roman"/>
          <w:sz w:val="24"/>
          <w:szCs w:val="24"/>
          <w:lang w:val="en"/>
        </w:rPr>
        <w:t xml:space="preserve">Based on unweighted 2014 NHIS </w:t>
      </w:r>
      <w:r w:rsidRPr="009F7E89">
        <w:rPr>
          <w:rFonts w:ascii="Times New Roman" w:hAnsi="Times New Roman" w:cs="Times New Roman"/>
          <w:sz w:val="24"/>
          <w:szCs w:val="24"/>
          <w:lang w:val="en"/>
        </w:rPr>
        <w:t xml:space="preserve">data,  </w:t>
      </w:r>
      <w:r w:rsidRPr="009F7E89" w:rsidR="00BA5B7C">
        <w:rPr>
          <w:rFonts w:ascii="Times New Roman" w:hAnsi="Times New Roman" w:cs="Times New Roman"/>
          <w:sz w:val="24"/>
          <w:szCs w:val="24"/>
          <w:lang w:val="en"/>
        </w:rPr>
        <w:t>49.3</w:t>
      </w:r>
      <w:r w:rsidRPr="009F7E89" w:rsidR="00BA5B7C">
        <w:rPr>
          <w:rFonts w:ascii="Times New Roman" w:hAnsi="Times New Roman" w:cs="Times New Roman"/>
          <w:sz w:val="24"/>
          <w:szCs w:val="24"/>
          <w:lang w:val="en"/>
        </w:rPr>
        <w:t>% of adults and 66.1% of children</w:t>
      </w:r>
      <w:r w:rsidRPr="009F7E89" w:rsidR="00FB02E7">
        <w:rPr>
          <w:rFonts w:ascii="Times New Roman" w:hAnsi="Times New Roman" w:cs="Times New Roman"/>
          <w:sz w:val="24"/>
          <w:szCs w:val="24"/>
          <w:lang w:val="en"/>
        </w:rPr>
        <w:t xml:space="preserve"> </w:t>
      </w:r>
      <w:r w:rsidRPr="009F7E89" w:rsidR="00264ABE">
        <w:rPr>
          <w:rFonts w:ascii="Times New Roman" w:hAnsi="Times New Roman" w:cs="Times New Roman"/>
          <w:sz w:val="24"/>
          <w:szCs w:val="24"/>
          <w:lang w:val="en"/>
        </w:rPr>
        <w:t xml:space="preserve">aged 1- 17 years of age </w:t>
      </w:r>
      <w:r w:rsidRPr="009F7E89" w:rsidR="00940333">
        <w:rPr>
          <w:rFonts w:ascii="Times New Roman" w:hAnsi="Times New Roman" w:cs="Times New Roman"/>
          <w:sz w:val="24"/>
          <w:szCs w:val="24"/>
          <w:lang w:val="en"/>
        </w:rPr>
        <w:t xml:space="preserve">(62.7% of all children) </w:t>
      </w:r>
      <w:r w:rsidRPr="009F7E89" w:rsidR="00264ABE">
        <w:rPr>
          <w:rFonts w:ascii="Times New Roman" w:hAnsi="Times New Roman" w:cs="Times New Roman"/>
          <w:sz w:val="24"/>
          <w:szCs w:val="24"/>
          <w:lang w:val="en"/>
        </w:rPr>
        <w:t xml:space="preserve">have </w:t>
      </w:r>
      <w:r w:rsidRPr="009F7E89" w:rsidR="00795F9A">
        <w:rPr>
          <w:rFonts w:ascii="Times New Roman" w:hAnsi="Times New Roman" w:cs="Times New Roman"/>
          <w:sz w:val="24"/>
          <w:szCs w:val="24"/>
          <w:lang w:val="en"/>
        </w:rPr>
        <w:t>n</w:t>
      </w:r>
      <w:r w:rsidRPr="009F7E89" w:rsidR="00264ABE">
        <w:rPr>
          <w:rFonts w:ascii="Times New Roman" w:hAnsi="Times New Roman" w:cs="Times New Roman"/>
          <w:sz w:val="24"/>
          <w:szCs w:val="24"/>
          <w:lang w:val="en"/>
        </w:rPr>
        <w:t>ever had a hearing test</w:t>
      </w:r>
      <w:r w:rsidRPr="009F7E89" w:rsidR="00817BE2">
        <w:rPr>
          <w:rFonts w:ascii="Times New Roman" w:hAnsi="Times New Roman" w:cs="Times New Roman"/>
          <w:sz w:val="24"/>
          <w:szCs w:val="24"/>
          <w:lang w:val="en"/>
        </w:rPr>
        <w:t xml:space="preserve"> (HRTEST)</w:t>
      </w:r>
      <w:r w:rsidRPr="009F7E89" w:rsidR="00264ABE">
        <w:rPr>
          <w:rFonts w:ascii="Times New Roman" w:hAnsi="Times New Roman" w:cs="Times New Roman"/>
          <w:sz w:val="24"/>
          <w:szCs w:val="24"/>
          <w:lang w:val="en"/>
        </w:rPr>
        <w:t>.</w:t>
      </w:r>
      <w:r w:rsidRPr="009F7E89" w:rsidR="008D3CE9">
        <w:rPr>
          <w:rFonts w:ascii="Times New Roman" w:hAnsi="Times New Roman" w:cs="Times New Roman"/>
          <w:sz w:val="24"/>
          <w:szCs w:val="24"/>
          <w:lang w:val="en"/>
        </w:rPr>
        <w:t xml:space="preserve"> </w:t>
      </w:r>
      <w:r w:rsidRPr="009F7E89">
        <w:rPr>
          <w:rFonts w:ascii="Times New Roman" w:hAnsi="Times New Roman" w:cs="Times New Roman"/>
          <w:sz w:val="24"/>
          <w:szCs w:val="24"/>
        </w:rPr>
        <w:t>Based on a sample size of N~27,000 adults and N</w:t>
      </w:r>
      <w:r w:rsidRPr="009F7E89" w:rsidR="0037175D">
        <w:rPr>
          <w:rFonts w:ascii="Times New Roman" w:hAnsi="Times New Roman" w:cs="Times New Roman"/>
          <w:sz w:val="24"/>
          <w:szCs w:val="24"/>
        </w:rPr>
        <w:t xml:space="preserve">~9000 for </w:t>
      </w:r>
      <w:r w:rsidRPr="009F7E89" w:rsidR="0037175D">
        <w:rPr>
          <w:rFonts w:ascii="Times New Roman" w:hAnsi="Times New Roman" w:cs="Times New Roman"/>
          <w:sz w:val="24"/>
          <w:szCs w:val="24"/>
        </w:rPr>
        <w:t xml:space="preserve">children, </w:t>
      </w:r>
      <w:r w:rsidRPr="009F7E89">
        <w:rPr>
          <w:rFonts w:ascii="Times New Roman" w:hAnsi="Times New Roman" w:cs="Times New Roman"/>
          <w:sz w:val="24"/>
          <w:szCs w:val="24"/>
        </w:rPr>
        <w:t xml:space="preserve"> reliable</w:t>
      </w:r>
      <w:r w:rsidRPr="009F7E89">
        <w:rPr>
          <w:rFonts w:ascii="Times New Roman" w:hAnsi="Times New Roman" w:cs="Times New Roman"/>
          <w:sz w:val="24"/>
          <w:szCs w:val="24"/>
        </w:rPr>
        <w:t xml:space="preserve"> estimates can be made for never having a hearing test for  any subpopulation </w:t>
      </w:r>
      <w:r w:rsidRPr="009F7E89" w:rsidR="0037175D">
        <w:rPr>
          <w:rFonts w:ascii="Times New Roman" w:hAnsi="Times New Roman" w:cs="Times New Roman"/>
          <w:sz w:val="24"/>
          <w:szCs w:val="24"/>
        </w:rPr>
        <w:t>found in the NHIS.</w:t>
      </w:r>
    </w:p>
    <w:p w:rsidR="00612193" w:rsidP="00612193" w14:paraId="4619B5DE" w14:textId="77777777">
      <w:pPr>
        <w:pStyle w:val="ListParagraph"/>
        <w:rPr>
          <w:rFonts w:ascii="Times New Roman" w:hAnsi="Times New Roman" w:cs="Times New Roman"/>
          <w:sz w:val="24"/>
          <w:szCs w:val="24"/>
          <w:lang w:val="en"/>
        </w:rPr>
      </w:pPr>
    </w:p>
    <w:p w:rsidR="001779AF" w:rsidP="00EA758E" w14:paraId="47550440" w14:textId="1FA16E95">
      <w:pPr>
        <w:pStyle w:val="ListParagraph"/>
        <w:numPr>
          <w:ilvl w:val="0"/>
          <w:numId w:val="37"/>
        </w:numPr>
        <w:rPr>
          <w:rFonts w:ascii="Times New Roman" w:hAnsi="Times New Roman" w:cs="Times New Roman"/>
          <w:sz w:val="24"/>
          <w:szCs w:val="24"/>
          <w:lang w:val="en"/>
        </w:rPr>
      </w:pPr>
      <w:r>
        <w:rPr>
          <w:rFonts w:ascii="Times New Roman" w:hAnsi="Times New Roman" w:cs="Times New Roman"/>
          <w:sz w:val="24"/>
          <w:szCs w:val="24"/>
          <w:lang w:val="en"/>
        </w:rPr>
        <w:t xml:space="preserve">Based on unweighted 2014 NHIS data, </w:t>
      </w:r>
      <w:r w:rsidR="001F1E47">
        <w:rPr>
          <w:rFonts w:ascii="Times New Roman" w:hAnsi="Times New Roman" w:cs="Times New Roman"/>
          <w:sz w:val="24"/>
          <w:szCs w:val="24"/>
          <w:lang w:val="en"/>
        </w:rPr>
        <w:t>18.7%</w:t>
      </w:r>
      <w:r w:rsidR="00F009E8">
        <w:rPr>
          <w:rFonts w:ascii="Times New Roman" w:hAnsi="Times New Roman" w:cs="Times New Roman"/>
          <w:sz w:val="24"/>
          <w:szCs w:val="24"/>
          <w:lang w:val="en"/>
        </w:rPr>
        <w:t xml:space="preserve"> of all adults have had a hearing test in the past </w:t>
      </w:r>
      <w:r w:rsidRPr="005D3114" w:rsidR="00042CBF">
        <w:rPr>
          <w:rFonts w:ascii="Times New Roman" w:hAnsi="Times New Roman" w:cs="Times New Roman"/>
          <w:sz w:val="24"/>
          <w:szCs w:val="24"/>
          <w:lang w:val="en"/>
        </w:rPr>
        <w:t>4 years</w:t>
      </w:r>
      <w:r w:rsidR="00640195">
        <w:rPr>
          <w:rFonts w:ascii="Times New Roman" w:hAnsi="Times New Roman" w:cs="Times New Roman"/>
          <w:sz w:val="24"/>
          <w:szCs w:val="24"/>
          <w:lang w:val="en"/>
        </w:rPr>
        <w:t xml:space="preserve">, </w:t>
      </w:r>
      <w:r w:rsidR="00545A0E">
        <w:rPr>
          <w:rFonts w:ascii="Times New Roman" w:hAnsi="Times New Roman" w:cs="Times New Roman"/>
          <w:sz w:val="24"/>
          <w:szCs w:val="24"/>
          <w:lang w:val="en"/>
        </w:rPr>
        <w:t xml:space="preserve">13.5% have had a test </w:t>
      </w:r>
      <w:r w:rsidR="00FA4E33">
        <w:rPr>
          <w:rFonts w:ascii="Times New Roman" w:hAnsi="Times New Roman" w:cs="Times New Roman"/>
          <w:sz w:val="24"/>
          <w:szCs w:val="24"/>
          <w:lang w:val="en"/>
        </w:rPr>
        <w:t xml:space="preserve">5-14 years ago, and </w:t>
      </w:r>
      <w:r>
        <w:rPr>
          <w:rFonts w:ascii="Times New Roman" w:hAnsi="Times New Roman" w:cs="Times New Roman"/>
          <w:sz w:val="24"/>
          <w:szCs w:val="24"/>
          <w:lang w:val="en"/>
        </w:rPr>
        <w:t>17.3% have had a test 15 or more years ago (HRTESTLAST</w:t>
      </w:r>
      <w:r w:rsidR="00545684">
        <w:rPr>
          <w:rFonts w:ascii="Times New Roman" w:hAnsi="Times New Roman" w:cs="Times New Roman"/>
          <w:sz w:val="24"/>
          <w:szCs w:val="24"/>
          <w:lang w:val="en"/>
        </w:rPr>
        <w:t>).</w:t>
      </w:r>
      <w:r w:rsidRPr="00B956E9" w:rsidR="00B956E9">
        <w:rPr>
          <w:rFonts w:ascii="Times New Roman" w:hAnsi="Times New Roman" w:cs="Times New Roman"/>
          <w:sz w:val="24"/>
          <w:szCs w:val="24"/>
        </w:rPr>
        <w:t xml:space="preserve"> </w:t>
      </w:r>
      <w:r w:rsidRPr="001C49E9" w:rsidR="00B956E9">
        <w:rPr>
          <w:rFonts w:ascii="Times New Roman" w:hAnsi="Times New Roman" w:cs="Times New Roman"/>
          <w:sz w:val="24"/>
          <w:szCs w:val="24"/>
        </w:rPr>
        <w:t>Based on a sample size of N~27,000</w:t>
      </w:r>
      <w:r w:rsidR="004D1223">
        <w:rPr>
          <w:rFonts w:ascii="Times New Roman" w:hAnsi="Times New Roman" w:cs="Times New Roman"/>
          <w:sz w:val="24"/>
          <w:szCs w:val="24"/>
        </w:rPr>
        <w:t xml:space="preserve"> adults,</w:t>
      </w:r>
      <w:r w:rsidRPr="001C49E9" w:rsidR="00B956E9">
        <w:rPr>
          <w:rFonts w:ascii="Times New Roman" w:hAnsi="Times New Roman" w:cs="Times New Roman"/>
          <w:sz w:val="24"/>
          <w:szCs w:val="24"/>
        </w:rPr>
        <w:t xml:space="preserve"> reliable estimates can be made fo</w:t>
      </w:r>
      <w:r w:rsidR="009F7E89">
        <w:rPr>
          <w:rFonts w:ascii="Times New Roman" w:hAnsi="Times New Roman" w:cs="Times New Roman"/>
          <w:sz w:val="24"/>
          <w:szCs w:val="24"/>
        </w:rPr>
        <w:t xml:space="preserve">r length of time since last hearing test for </w:t>
      </w:r>
      <w:r w:rsidRPr="001C49E9" w:rsidR="00B956E9">
        <w:rPr>
          <w:rFonts w:ascii="Times New Roman" w:hAnsi="Times New Roman" w:cs="Times New Roman"/>
          <w:sz w:val="24"/>
          <w:szCs w:val="24"/>
        </w:rPr>
        <w:t xml:space="preserve">any subpopulation that is at least </w:t>
      </w:r>
      <w:r w:rsidR="00B956E9">
        <w:rPr>
          <w:rFonts w:ascii="Times New Roman" w:hAnsi="Times New Roman" w:cs="Times New Roman"/>
          <w:sz w:val="24"/>
          <w:szCs w:val="24"/>
        </w:rPr>
        <w:t>1</w:t>
      </w:r>
      <w:r w:rsidRPr="001C49E9" w:rsidR="00B956E9">
        <w:rPr>
          <w:rFonts w:ascii="Times New Roman" w:hAnsi="Times New Roman" w:cs="Times New Roman"/>
          <w:sz w:val="24"/>
          <w:szCs w:val="24"/>
        </w:rPr>
        <w:t>% of total population.</w:t>
      </w:r>
    </w:p>
    <w:p w:rsidR="00A84CA4" w:rsidRPr="00A84CA4" w:rsidP="00A84CA4" w14:paraId="20CD053B" w14:textId="77777777">
      <w:pPr>
        <w:pStyle w:val="ListParagraph"/>
        <w:rPr>
          <w:rFonts w:ascii="Times New Roman" w:hAnsi="Times New Roman" w:cs="Times New Roman"/>
          <w:sz w:val="24"/>
          <w:szCs w:val="24"/>
          <w:lang w:val="en"/>
        </w:rPr>
      </w:pPr>
    </w:p>
    <w:p w:rsidR="00CB52F7" w:rsidP="00EA758E" w14:paraId="73B6EF11" w14:textId="589EF7D8">
      <w:pPr>
        <w:pStyle w:val="ListParagraph"/>
        <w:numPr>
          <w:ilvl w:val="0"/>
          <w:numId w:val="37"/>
        </w:numPr>
        <w:rPr>
          <w:rFonts w:ascii="Times New Roman" w:hAnsi="Times New Roman" w:cs="Times New Roman"/>
          <w:sz w:val="24"/>
          <w:szCs w:val="24"/>
          <w:lang w:val="en"/>
        </w:rPr>
      </w:pPr>
      <w:r>
        <w:rPr>
          <w:rFonts w:ascii="Times New Roman" w:hAnsi="Times New Roman" w:cs="Times New Roman"/>
          <w:sz w:val="24"/>
          <w:szCs w:val="24"/>
          <w:lang w:val="en"/>
        </w:rPr>
        <w:t xml:space="preserve">Based on unweighted 2021 NHIS data, 5.5% of adults wear hearing aids.  </w:t>
      </w:r>
      <w:r w:rsidR="002070AF">
        <w:rPr>
          <w:rFonts w:ascii="Times New Roman" w:hAnsi="Times New Roman" w:cs="Times New Roman"/>
          <w:sz w:val="24"/>
          <w:szCs w:val="24"/>
          <w:lang w:val="en"/>
        </w:rPr>
        <w:t xml:space="preserve">For the item </w:t>
      </w:r>
      <w:r w:rsidR="00207EC5">
        <w:rPr>
          <w:rFonts w:ascii="Times New Roman" w:hAnsi="Times New Roman" w:cs="Times New Roman"/>
          <w:sz w:val="24"/>
          <w:szCs w:val="24"/>
          <w:lang w:val="en"/>
        </w:rPr>
        <w:t xml:space="preserve">HRAIDAQR (hearing aid purchased with or without assistance from a healthcare professional), </w:t>
      </w:r>
      <w:r w:rsidR="004D1223">
        <w:rPr>
          <w:rFonts w:ascii="Times New Roman" w:hAnsi="Times New Roman" w:cs="Times New Roman"/>
          <w:sz w:val="24"/>
          <w:szCs w:val="24"/>
          <w:lang w:val="en"/>
        </w:rPr>
        <w:t xml:space="preserve">based </w:t>
      </w:r>
      <w:r w:rsidRPr="001C49E9" w:rsidR="004D1223">
        <w:rPr>
          <w:rFonts w:ascii="Times New Roman" w:hAnsi="Times New Roman" w:cs="Times New Roman"/>
          <w:sz w:val="24"/>
          <w:szCs w:val="24"/>
        </w:rPr>
        <w:t>on a sample size of N~27,000</w:t>
      </w:r>
      <w:r w:rsidR="004D1223">
        <w:rPr>
          <w:rFonts w:ascii="Times New Roman" w:hAnsi="Times New Roman" w:cs="Times New Roman"/>
          <w:sz w:val="24"/>
          <w:szCs w:val="24"/>
        </w:rPr>
        <w:t xml:space="preserve"> adults,</w:t>
      </w:r>
      <w:r w:rsidRPr="001C49E9" w:rsidR="004D1223">
        <w:rPr>
          <w:rFonts w:ascii="Times New Roman" w:hAnsi="Times New Roman" w:cs="Times New Roman"/>
          <w:sz w:val="24"/>
          <w:szCs w:val="24"/>
        </w:rPr>
        <w:t xml:space="preserve"> </w:t>
      </w:r>
      <w:r w:rsidR="00AA11B0">
        <w:rPr>
          <w:rFonts w:ascii="Times New Roman" w:hAnsi="Times New Roman" w:cs="Times New Roman"/>
          <w:sz w:val="24"/>
          <w:szCs w:val="24"/>
          <w:lang w:val="en"/>
        </w:rPr>
        <w:t>re</w:t>
      </w:r>
      <w:r w:rsidR="00207EC5">
        <w:rPr>
          <w:rFonts w:ascii="Times New Roman" w:hAnsi="Times New Roman" w:cs="Times New Roman"/>
          <w:sz w:val="24"/>
          <w:szCs w:val="24"/>
          <w:lang w:val="en"/>
        </w:rPr>
        <w:t>liable point estimates can be calculated for either option</w:t>
      </w:r>
      <w:r w:rsidR="00720155">
        <w:rPr>
          <w:rFonts w:ascii="Times New Roman" w:hAnsi="Times New Roman" w:cs="Times New Roman"/>
          <w:sz w:val="24"/>
          <w:szCs w:val="24"/>
          <w:lang w:val="en"/>
        </w:rPr>
        <w:t xml:space="preserve"> </w:t>
      </w:r>
      <w:r w:rsidR="00AA11B0">
        <w:rPr>
          <w:rFonts w:ascii="Times New Roman" w:hAnsi="Times New Roman" w:cs="Times New Roman"/>
          <w:sz w:val="24"/>
          <w:szCs w:val="24"/>
          <w:lang w:val="en"/>
        </w:rPr>
        <w:t xml:space="preserve">with </w:t>
      </w:r>
      <w:r w:rsidR="00AF310C">
        <w:rPr>
          <w:rFonts w:ascii="Times New Roman" w:hAnsi="Times New Roman" w:cs="Times New Roman"/>
          <w:sz w:val="24"/>
          <w:szCs w:val="24"/>
          <w:lang w:val="en"/>
        </w:rPr>
        <w:t>a rate</w:t>
      </w:r>
      <w:r w:rsidR="006C584E">
        <w:rPr>
          <w:rFonts w:ascii="Times New Roman" w:hAnsi="Times New Roman" w:cs="Times New Roman"/>
          <w:sz w:val="24"/>
          <w:szCs w:val="24"/>
          <w:lang w:val="en"/>
        </w:rPr>
        <w:t xml:space="preserve"> </w:t>
      </w:r>
      <w:r w:rsidR="00AA11B0">
        <w:rPr>
          <w:rFonts w:ascii="Times New Roman" w:hAnsi="Times New Roman" w:cs="Times New Roman"/>
          <w:sz w:val="24"/>
          <w:szCs w:val="24"/>
          <w:lang w:val="en"/>
        </w:rPr>
        <w:t xml:space="preserve">of </w:t>
      </w:r>
      <w:r w:rsidR="00AF310C">
        <w:rPr>
          <w:rFonts w:ascii="Times New Roman" w:hAnsi="Times New Roman" w:cs="Times New Roman"/>
          <w:sz w:val="24"/>
          <w:szCs w:val="24"/>
          <w:lang w:val="en"/>
        </w:rPr>
        <w:t xml:space="preserve"> at</w:t>
      </w:r>
      <w:r w:rsidR="00AF310C">
        <w:rPr>
          <w:rFonts w:ascii="Times New Roman" w:hAnsi="Times New Roman" w:cs="Times New Roman"/>
          <w:sz w:val="24"/>
          <w:szCs w:val="24"/>
          <w:lang w:val="en"/>
        </w:rPr>
        <w:t xml:space="preserve"> least 10% (</w:t>
      </w:r>
      <w:r w:rsidR="004E0711">
        <w:rPr>
          <w:rFonts w:ascii="Times New Roman" w:hAnsi="Times New Roman" w:cs="Times New Roman"/>
          <w:sz w:val="24"/>
          <w:szCs w:val="24"/>
          <w:lang w:val="en"/>
        </w:rPr>
        <w:t>0.5%</w:t>
      </w:r>
      <w:r w:rsidR="00B735B5">
        <w:rPr>
          <w:rFonts w:ascii="Times New Roman" w:hAnsi="Times New Roman" w:cs="Times New Roman"/>
          <w:sz w:val="24"/>
          <w:szCs w:val="24"/>
          <w:lang w:val="en"/>
        </w:rPr>
        <w:t xml:space="preserve"> </w:t>
      </w:r>
      <w:r w:rsidR="00AA11B0">
        <w:rPr>
          <w:rFonts w:ascii="Times New Roman" w:hAnsi="Times New Roman" w:cs="Times New Roman"/>
          <w:sz w:val="24"/>
          <w:szCs w:val="24"/>
          <w:lang w:val="en"/>
        </w:rPr>
        <w:t xml:space="preserve">of </w:t>
      </w:r>
      <w:r w:rsidR="00B735B5">
        <w:rPr>
          <w:rFonts w:ascii="Times New Roman" w:hAnsi="Times New Roman" w:cs="Times New Roman"/>
          <w:sz w:val="24"/>
          <w:szCs w:val="24"/>
          <w:lang w:val="en"/>
        </w:rPr>
        <w:t>all adults).</w:t>
      </w:r>
    </w:p>
    <w:p w:rsidR="00CB52F7" w:rsidRPr="00CB52F7" w:rsidP="00CB52F7" w14:paraId="2F8CE988" w14:textId="77777777">
      <w:pPr>
        <w:pStyle w:val="ListParagraph"/>
        <w:rPr>
          <w:rFonts w:ascii="Times New Roman" w:hAnsi="Times New Roman" w:cs="Times New Roman"/>
          <w:sz w:val="24"/>
          <w:szCs w:val="24"/>
          <w:lang w:val="en"/>
        </w:rPr>
      </w:pPr>
    </w:p>
    <w:p w:rsidR="00CB52F7" w:rsidRPr="00AC2820" w:rsidP="00AC2820" w14:paraId="080B2B68" w14:textId="0F375EEC">
      <w:pPr>
        <w:rPr>
          <w:rFonts w:ascii="Times New Roman" w:hAnsi="Times New Roman" w:cs="Times New Roman"/>
          <w:i/>
          <w:iCs/>
          <w:sz w:val="24"/>
          <w:szCs w:val="24"/>
          <w:lang w:val="en"/>
        </w:rPr>
      </w:pPr>
      <w:r w:rsidRPr="00AC2820">
        <w:rPr>
          <w:rFonts w:ascii="Times New Roman" w:hAnsi="Times New Roman" w:cs="Times New Roman"/>
          <w:i/>
          <w:iCs/>
          <w:sz w:val="24"/>
          <w:szCs w:val="24"/>
          <w:lang w:val="en"/>
        </w:rPr>
        <w:t>Ear infections</w:t>
      </w:r>
    </w:p>
    <w:p w:rsidR="00FB02E7" w:rsidP="00EA758E" w14:paraId="3CB628F5" w14:textId="48CCDCD5">
      <w:pPr>
        <w:pStyle w:val="ListParagraph"/>
        <w:numPr>
          <w:ilvl w:val="0"/>
          <w:numId w:val="37"/>
        </w:numPr>
        <w:rPr>
          <w:rFonts w:ascii="Times New Roman" w:hAnsi="Times New Roman" w:cs="Times New Roman"/>
          <w:sz w:val="24"/>
          <w:szCs w:val="24"/>
          <w:lang w:val="en"/>
        </w:rPr>
      </w:pPr>
      <w:r w:rsidRPr="00357A92">
        <w:rPr>
          <w:rFonts w:ascii="Times New Roman" w:hAnsi="Times New Roman" w:cs="Times New Roman"/>
          <w:sz w:val="24"/>
          <w:szCs w:val="24"/>
          <w:lang w:val="en"/>
        </w:rPr>
        <w:t>Based on unweighted 201</w:t>
      </w:r>
      <w:r>
        <w:rPr>
          <w:rFonts w:ascii="Times New Roman" w:hAnsi="Times New Roman" w:cs="Times New Roman"/>
          <w:sz w:val="24"/>
          <w:szCs w:val="24"/>
          <w:lang w:val="en"/>
        </w:rPr>
        <w:t>5-2016</w:t>
      </w:r>
      <w:r w:rsidRPr="00357A92">
        <w:rPr>
          <w:rFonts w:ascii="Times New Roman" w:hAnsi="Times New Roman" w:cs="Times New Roman"/>
          <w:sz w:val="24"/>
          <w:szCs w:val="24"/>
          <w:lang w:val="en"/>
        </w:rPr>
        <w:t xml:space="preserve"> NH</w:t>
      </w:r>
      <w:r>
        <w:rPr>
          <w:rFonts w:ascii="Times New Roman" w:hAnsi="Times New Roman" w:cs="Times New Roman"/>
          <w:sz w:val="24"/>
          <w:szCs w:val="24"/>
          <w:lang w:val="en"/>
        </w:rPr>
        <w:t>ANES</w:t>
      </w:r>
      <w:r w:rsidRPr="00357A92">
        <w:rPr>
          <w:rFonts w:ascii="Times New Roman" w:hAnsi="Times New Roman" w:cs="Times New Roman"/>
          <w:sz w:val="24"/>
          <w:szCs w:val="24"/>
          <w:lang w:val="en"/>
        </w:rPr>
        <w:t xml:space="preserve"> data, 20%</w:t>
      </w:r>
      <w:r w:rsidR="001A07B2">
        <w:rPr>
          <w:rFonts w:ascii="Times New Roman" w:hAnsi="Times New Roman" w:cs="Times New Roman"/>
          <w:sz w:val="24"/>
          <w:szCs w:val="24"/>
          <w:lang w:val="en"/>
        </w:rPr>
        <w:t xml:space="preserve"> </w:t>
      </w:r>
      <w:r w:rsidRPr="00357A92">
        <w:rPr>
          <w:rFonts w:ascii="Times New Roman" w:hAnsi="Times New Roman" w:cs="Times New Roman"/>
          <w:sz w:val="24"/>
          <w:szCs w:val="24"/>
          <w:lang w:val="en"/>
        </w:rPr>
        <w:t>of adults and 11.8% of children have had an ear infection in the past 12 months (EARINFECT); based on unweighted 201</w:t>
      </w:r>
      <w:r>
        <w:rPr>
          <w:rFonts w:ascii="Times New Roman" w:hAnsi="Times New Roman" w:cs="Times New Roman"/>
          <w:sz w:val="24"/>
          <w:szCs w:val="24"/>
          <w:lang w:val="en"/>
        </w:rPr>
        <w:t>4</w:t>
      </w:r>
      <w:r w:rsidRPr="00357A92">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NHIS </w:t>
      </w:r>
      <w:r w:rsidRPr="00357A92">
        <w:rPr>
          <w:rFonts w:ascii="Times New Roman" w:hAnsi="Times New Roman" w:cs="Times New Roman"/>
          <w:sz w:val="24"/>
          <w:szCs w:val="24"/>
          <w:lang w:val="en"/>
        </w:rPr>
        <w:t xml:space="preserve">data, </w:t>
      </w:r>
      <w:r>
        <w:rPr>
          <w:rFonts w:ascii="Times New Roman" w:hAnsi="Times New Roman" w:cs="Times New Roman"/>
          <w:sz w:val="24"/>
          <w:szCs w:val="24"/>
          <w:lang w:val="en"/>
        </w:rPr>
        <w:t>9</w:t>
      </w:r>
      <w:r w:rsidRPr="00357A92">
        <w:rPr>
          <w:rFonts w:ascii="Times New Roman" w:hAnsi="Times New Roman" w:cs="Times New Roman"/>
          <w:sz w:val="24"/>
          <w:szCs w:val="24"/>
          <w:lang w:val="en"/>
        </w:rPr>
        <w:t xml:space="preserve">% of </w:t>
      </w:r>
      <w:r>
        <w:rPr>
          <w:rFonts w:ascii="Times New Roman" w:hAnsi="Times New Roman" w:cs="Times New Roman"/>
          <w:sz w:val="24"/>
          <w:szCs w:val="24"/>
          <w:lang w:val="en"/>
        </w:rPr>
        <w:t xml:space="preserve">all </w:t>
      </w:r>
      <w:r w:rsidRPr="00357A92">
        <w:rPr>
          <w:rFonts w:ascii="Times New Roman" w:hAnsi="Times New Roman" w:cs="Times New Roman"/>
          <w:sz w:val="24"/>
          <w:szCs w:val="24"/>
          <w:lang w:val="en"/>
        </w:rPr>
        <w:t>children have had 3 or more ear infections in the past 12 months</w:t>
      </w:r>
      <w:r>
        <w:rPr>
          <w:rFonts w:ascii="Times New Roman" w:hAnsi="Times New Roman" w:cs="Times New Roman"/>
          <w:sz w:val="24"/>
          <w:szCs w:val="24"/>
          <w:lang w:val="en"/>
        </w:rPr>
        <w:t xml:space="preserve"> </w:t>
      </w:r>
      <w:r w:rsidRPr="00357A92">
        <w:rPr>
          <w:rFonts w:ascii="Times New Roman" w:hAnsi="Times New Roman" w:cs="Times New Roman"/>
          <w:sz w:val="24"/>
          <w:szCs w:val="24"/>
          <w:lang w:val="en"/>
        </w:rPr>
        <w:t>(EARINFECT3)</w:t>
      </w:r>
      <w:r w:rsidR="001A07B2">
        <w:rPr>
          <w:rFonts w:ascii="Times New Roman" w:hAnsi="Times New Roman" w:cs="Times New Roman"/>
          <w:sz w:val="24"/>
          <w:szCs w:val="24"/>
          <w:lang w:val="en"/>
        </w:rPr>
        <w:t>.</w:t>
      </w:r>
    </w:p>
    <w:p w:rsidR="008D1C07" w:rsidRPr="008D1C07" w:rsidP="008D1C07" w14:paraId="5076DE26" w14:textId="77777777">
      <w:pPr>
        <w:pStyle w:val="ListParagraph"/>
        <w:rPr>
          <w:rFonts w:ascii="Times New Roman" w:hAnsi="Times New Roman" w:cs="Times New Roman"/>
          <w:sz w:val="24"/>
          <w:szCs w:val="24"/>
          <w:lang w:val="en"/>
        </w:rPr>
      </w:pPr>
    </w:p>
    <w:p w:rsidR="00924AA1" w:rsidP="00EA758E" w14:paraId="44F5460A" w14:textId="0AC64333">
      <w:pPr>
        <w:pStyle w:val="ListParagraph"/>
        <w:numPr>
          <w:ilvl w:val="0"/>
          <w:numId w:val="37"/>
        </w:numPr>
        <w:rPr>
          <w:rFonts w:ascii="Times New Roman" w:hAnsi="Times New Roman" w:cs="Times New Roman"/>
          <w:sz w:val="24"/>
          <w:szCs w:val="24"/>
          <w:lang w:val="en"/>
        </w:rPr>
      </w:pPr>
      <w:r w:rsidRPr="001C49E9">
        <w:rPr>
          <w:rFonts w:ascii="Times New Roman" w:hAnsi="Times New Roman" w:cs="Times New Roman"/>
          <w:sz w:val="24"/>
          <w:szCs w:val="24"/>
        </w:rPr>
        <w:t>Based on a sample size of N~27,000</w:t>
      </w:r>
      <w:r>
        <w:rPr>
          <w:rFonts w:ascii="Times New Roman" w:hAnsi="Times New Roman" w:cs="Times New Roman"/>
          <w:sz w:val="24"/>
          <w:szCs w:val="24"/>
        </w:rPr>
        <w:t xml:space="preserve"> adults,</w:t>
      </w:r>
      <w:r w:rsidRPr="001C49E9">
        <w:rPr>
          <w:rFonts w:ascii="Times New Roman" w:hAnsi="Times New Roman" w:cs="Times New Roman"/>
          <w:sz w:val="24"/>
          <w:szCs w:val="24"/>
        </w:rPr>
        <w:t xml:space="preserve"> reliable estimates can be made fo</w:t>
      </w:r>
      <w:r>
        <w:rPr>
          <w:rFonts w:ascii="Times New Roman" w:hAnsi="Times New Roman" w:cs="Times New Roman"/>
          <w:sz w:val="24"/>
          <w:szCs w:val="24"/>
        </w:rPr>
        <w:t xml:space="preserve">r </w:t>
      </w:r>
      <w:r w:rsidRPr="00357A92">
        <w:rPr>
          <w:rFonts w:ascii="Times New Roman" w:hAnsi="Times New Roman" w:cs="Times New Roman"/>
          <w:sz w:val="24"/>
          <w:szCs w:val="24"/>
          <w:lang w:val="en"/>
        </w:rPr>
        <w:t>hav</w:t>
      </w:r>
      <w:r>
        <w:rPr>
          <w:rFonts w:ascii="Times New Roman" w:hAnsi="Times New Roman" w:cs="Times New Roman"/>
          <w:sz w:val="24"/>
          <w:szCs w:val="24"/>
          <w:lang w:val="en"/>
        </w:rPr>
        <w:t>ing</w:t>
      </w:r>
      <w:r w:rsidRPr="00357A92">
        <w:rPr>
          <w:rFonts w:ascii="Times New Roman" w:hAnsi="Times New Roman" w:cs="Times New Roman"/>
          <w:sz w:val="24"/>
          <w:szCs w:val="24"/>
          <w:lang w:val="en"/>
        </w:rPr>
        <w:t xml:space="preserve"> had an ear infection in the past 12 months</w:t>
      </w:r>
      <w:r>
        <w:rPr>
          <w:rFonts w:ascii="Times New Roman" w:hAnsi="Times New Roman" w:cs="Times New Roman"/>
          <w:sz w:val="24"/>
          <w:szCs w:val="24"/>
        </w:rPr>
        <w:t xml:space="preserve"> for </w:t>
      </w:r>
      <w:r w:rsidRPr="001C49E9">
        <w:rPr>
          <w:rFonts w:ascii="Times New Roman" w:hAnsi="Times New Roman" w:cs="Times New Roman"/>
          <w:sz w:val="24"/>
          <w:szCs w:val="24"/>
        </w:rPr>
        <w:t xml:space="preserve">any subpopulation that is at least </w:t>
      </w:r>
      <w:r>
        <w:rPr>
          <w:rFonts w:ascii="Times New Roman" w:hAnsi="Times New Roman" w:cs="Times New Roman"/>
          <w:sz w:val="24"/>
          <w:szCs w:val="24"/>
        </w:rPr>
        <w:t>2</w:t>
      </w:r>
      <w:r w:rsidRPr="001C49E9">
        <w:rPr>
          <w:rFonts w:ascii="Times New Roman" w:hAnsi="Times New Roman" w:cs="Times New Roman"/>
          <w:sz w:val="24"/>
          <w:szCs w:val="24"/>
        </w:rPr>
        <w:t>% of total population.</w:t>
      </w:r>
      <w:r w:rsidRPr="008D1C07" w:rsidR="008D1C07">
        <w:rPr>
          <w:rFonts w:ascii="Times New Roman" w:hAnsi="Times New Roman" w:cs="Times New Roman"/>
          <w:sz w:val="24"/>
          <w:szCs w:val="24"/>
        </w:rPr>
        <w:t xml:space="preserve"> </w:t>
      </w:r>
      <w:r w:rsidRPr="001C49E9" w:rsidR="008D1C07">
        <w:rPr>
          <w:rFonts w:ascii="Times New Roman" w:hAnsi="Times New Roman" w:cs="Times New Roman"/>
          <w:sz w:val="24"/>
          <w:szCs w:val="24"/>
        </w:rPr>
        <w:t>Based on a sample size of N~</w:t>
      </w:r>
      <w:r w:rsidR="008D1C07">
        <w:rPr>
          <w:rFonts w:ascii="Times New Roman" w:hAnsi="Times New Roman" w:cs="Times New Roman"/>
          <w:sz w:val="24"/>
          <w:szCs w:val="24"/>
        </w:rPr>
        <w:t>9,000 children,</w:t>
      </w:r>
      <w:r w:rsidRPr="008D1C07" w:rsidR="008D1C07">
        <w:rPr>
          <w:rFonts w:ascii="Times New Roman" w:hAnsi="Times New Roman" w:cs="Times New Roman"/>
          <w:sz w:val="24"/>
          <w:szCs w:val="24"/>
        </w:rPr>
        <w:t xml:space="preserve"> </w:t>
      </w:r>
      <w:r w:rsidRPr="001C49E9" w:rsidR="008D1C07">
        <w:rPr>
          <w:rFonts w:ascii="Times New Roman" w:hAnsi="Times New Roman" w:cs="Times New Roman"/>
          <w:sz w:val="24"/>
          <w:szCs w:val="24"/>
        </w:rPr>
        <w:t>reliable estimates can be made fo</w:t>
      </w:r>
      <w:r w:rsidR="008D1C07">
        <w:rPr>
          <w:rFonts w:ascii="Times New Roman" w:hAnsi="Times New Roman" w:cs="Times New Roman"/>
          <w:sz w:val="24"/>
          <w:szCs w:val="24"/>
        </w:rPr>
        <w:t xml:space="preserve">r </w:t>
      </w:r>
      <w:r w:rsidRPr="00357A92" w:rsidR="008D1C07">
        <w:rPr>
          <w:rFonts w:ascii="Times New Roman" w:hAnsi="Times New Roman" w:cs="Times New Roman"/>
          <w:sz w:val="24"/>
          <w:szCs w:val="24"/>
          <w:lang w:val="en"/>
        </w:rPr>
        <w:t>hav</w:t>
      </w:r>
      <w:r w:rsidR="008D1C07">
        <w:rPr>
          <w:rFonts w:ascii="Times New Roman" w:hAnsi="Times New Roman" w:cs="Times New Roman"/>
          <w:sz w:val="24"/>
          <w:szCs w:val="24"/>
          <w:lang w:val="en"/>
        </w:rPr>
        <w:t>ing</w:t>
      </w:r>
      <w:r w:rsidRPr="00357A92" w:rsidR="008D1C07">
        <w:rPr>
          <w:rFonts w:ascii="Times New Roman" w:hAnsi="Times New Roman" w:cs="Times New Roman"/>
          <w:sz w:val="24"/>
          <w:szCs w:val="24"/>
          <w:lang w:val="en"/>
        </w:rPr>
        <w:t xml:space="preserve"> had an ear infection in the past 12 months</w:t>
      </w:r>
      <w:r w:rsidR="008D1C07">
        <w:rPr>
          <w:rFonts w:ascii="Times New Roman" w:hAnsi="Times New Roman" w:cs="Times New Roman"/>
          <w:sz w:val="24"/>
          <w:szCs w:val="24"/>
        </w:rPr>
        <w:t xml:space="preserve"> for </w:t>
      </w:r>
      <w:r w:rsidRPr="001C49E9" w:rsidR="008D1C07">
        <w:rPr>
          <w:rFonts w:ascii="Times New Roman" w:hAnsi="Times New Roman" w:cs="Times New Roman"/>
          <w:sz w:val="24"/>
          <w:szCs w:val="24"/>
        </w:rPr>
        <w:t xml:space="preserve">any subpopulation that is at least </w:t>
      </w:r>
      <w:r w:rsidR="00E45EC0">
        <w:rPr>
          <w:rFonts w:ascii="Times New Roman" w:hAnsi="Times New Roman" w:cs="Times New Roman"/>
          <w:sz w:val="24"/>
          <w:szCs w:val="24"/>
        </w:rPr>
        <w:t>5</w:t>
      </w:r>
      <w:r w:rsidRPr="001C49E9" w:rsidR="008D1C07">
        <w:rPr>
          <w:rFonts w:ascii="Times New Roman" w:hAnsi="Times New Roman" w:cs="Times New Roman"/>
          <w:sz w:val="24"/>
          <w:szCs w:val="24"/>
        </w:rPr>
        <w:t xml:space="preserve">% of total </w:t>
      </w:r>
      <w:r w:rsidR="00E45EC0">
        <w:rPr>
          <w:rFonts w:ascii="Times New Roman" w:hAnsi="Times New Roman" w:cs="Times New Roman"/>
          <w:sz w:val="24"/>
          <w:szCs w:val="24"/>
        </w:rPr>
        <w:t xml:space="preserve">child </w:t>
      </w:r>
      <w:r w:rsidRPr="001C49E9" w:rsidR="008D1C07">
        <w:rPr>
          <w:rFonts w:ascii="Times New Roman" w:hAnsi="Times New Roman" w:cs="Times New Roman"/>
          <w:sz w:val="24"/>
          <w:szCs w:val="24"/>
        </w:rPr>
        <w:t>population</w:t>
      </w:r>
      <w:r w:rsidR="008D1C07">
        <w:rPr>
          <w:rFonts w:ascii="Times New Roman" w:hAnsi="Times New Roman" w:cs="Times New Roman"/>
          <w:sz w:val="24"/>
          <w:szCs w:val="24"/>
        </w:rPr>
        <w:t xml:space="preserve">; </w:t>
      </w:r>
      <w:r w:rsidR="00E45EC0">
        <w:rPr>
          <w:rFonts w:ascii="Times New Roman" w:hAnsi="Times New Roman" w:cs="Times New Roman"/>
          <w:sz w:val="24"/>
          <w:szCs w:val="24"/>
        </w:rPr>
        <w:t xml:space="preserve">similarly, </w:t>
      </w:r>
      <w:r w:rsidR="008D1C07">
        <w:rPr>
          <w:rFonts w:ascii="Times New Roman" w:hAnsi="Times New Roman" w:cs="Times New Roman"/>
          <w:sz w:val="24"/>
          <w:szCs w:val="24"/>
        </w:rPr>
        <w:t xml:space="preserve">for having had 3 or more ear infections in the last three months, </w:t>
      </w:r>
      <w:r w:rsidRPr="001C49E9" w:rsidR="008D1C07">
        <w:rPr>
          <w:rFonts w:ascii="Times New Roman" w:hAnsi="Times New Roman" w:cs="Times New Roman"/>
          <w:sz w:val="24"/>
          <w:szCs w:val="24"/>
        </w:rPr>
        <w:t>reliable estimates can be made</w:t>
      </w:r>
      <w:r w:rsidR="008D1C07">
        <w:rPr>
          <w:rFonts w:ascii="Times New Roman" w:hAnsi="Times New Roman" w:cs="Times New Roman"/>
          <w:sz w:val="24"/>
          <w:szCs w:val="24"/>
        </w:rPr>
        <w:t xml:space="preserve"> for any subpopulation that is at least </w:t>
      </w:r>
      <w:r w:rsidR="00E45EC0">
        <w:rPr>
          <w:rFonts w:ascii="Times New Roman" w:hAnsi="Times New Roman" w:cs="Times New Roman"/>
          <w:sz w:val="24"/>
          <w:szCs w:val="24"/>
        </w:rPr>
        <w:t>5% of the total child population.</w:t>
      </w:r>
    </w:p>
    <w:p w:rsidR="00FB02E7" w:rsidRPr="00274A97" w:rsidP="00DC1FF5" w14:paraId="41719035" w14:textId="77777777">
      <w:pPr>
        <w:pStyle w:val="ListParagraph"/>
        <w:rPr>
          <w:highlight w:val="yellow"/>
        </w:rPr>
      </w:pPr>
    </w:p>
    <w:p w:rsidR="0069062D" w:rsidP="00EA758E" w14:paraId="3D964C66" w14:textId="77777777">
      <w:pPr>
        <w:pStyle w:val="ListParagraph"/>
        <w:numPr>
          <w:ilvl w:val="0"/>
          <w:numId w:val="37"/>
        </w:numPr>
        <w:rPr>
          <w:rFonts w:ascii="Times New Roman" w:hAnsi="Times New Roman" w:cs="Times New Roman"/>
          <w:sz w:val="24"/>
          <w:szCs w:val="24"/>
          <w:lang w:val="en"/>
        </w:rPr>
      </w:pPr>
      <w:r w:rsidRPr="0069062D">
        <w:rPr>
          <w:rFonts w:ascii="Times New Roman" w:hAnsi="Times New Roman" w:cs="Times New Roman"/>
          <w:sz w:val="24"/>
          <w:szCs w:val="24"/>
          <w:lang w:val="en"/>
        </w:rPr>
        <w:t>Based on unweighted 2014 NHIS data, 12.3% of adults report having been bothered by tinnitus in the past 12 months.</w:t>
      </w:r>
      <w:r w:rsidRPr="0069062D" w:rsidR="007D47C1">
        <w:rPr>
          <w:rFonts w:ascii="Times New Roman" w:hAnsi="Times New Roman" w:cs="Times New Roman"/>
          <w:sz w:val="24"/>
          <w:szCs w:val="24"/>
          <w:lang w:val="en"/>
        </w:rPr>
        <w:t xml:space="preserve">  Coeh</w:t>
      </w:r>
      <w:r w:rsidRPr="0069062D" w:rsidR="00387498">
        <w:rPr>
          <w:rFonts w:ascii="Times New Roman" w:hAnsi="Times New Roman" w:cs="Times New Roman"/>
          <w:sz w:val="24"/>
          <w:szCs w:val="24"/>
          <w:lang w:val="en"/>
        </w:rPr>
        <w:t>lo</w:t>
      </w:r>
      <w:r w:rsidRPr="0069062D" w:rsidR="00072EBD">
        <w:rPr>
          <w:rFonts w:ascii="Times New Roman" w:hAnsi="Times New Roman" w:cs="Times New Roman"/>
          <w:sz w:val="24"/>
          <w:szCs w:val="24"/>
          <w:lang w:val="en"/>
        </w:rPr>
        <w:t xml:space="preserve"> </w:t>
      </w:r>
      <w:r w:rsidRPr="0069062D" w:rsidR="003621AD">
        <w:rPr>
          <w:rFonts w:ascii="Times New Roman" w:hAnsi="Times New Roman" w:cs="Times New Roman"/>
          <w:sz w:val="24"/>
          <w:szCs w:val="24"/>
          <w:lang w:val="en"/>
        </w:rPr>
        <w:t xml:space="preserve">2011, and </w:t>
      </w:r>
      <w:r w:rsidRPr="0069062D" w:rsidR="007D417D">
        <w:rPr>
          <w:rFonts w:ascii="Times New Roman" w:hAnsi="Times New Roman" w:cs="Times New Roman"/>
          <w:sz w:val="24"/>
          <w:szCs w:val="24"/>
          <w:lang w:val="en"/>
        </w:rPr>
        <w:t>Rosing et al</w:t>
      </w:r>
      <w:r w:rsidRPr="0069062D" w:rsidR="004D1A8B">
        <w:rPr>
          <w:rFonts w:ascii="Times New Roman" w:hAnsi="Times New Roman" w:cs="Times New Roman"/>
          <w:sz w:val="24"/>
          <w:szCs w:val="24"/>
          <w:lang w:val="en"/>
        </w:rPr>
        <w:t xml:space="preserve">. 2016 report the rate for children </w:t>
      </w:r>
      <w:r w:rsidRPr="0069062D" w:rsidR="00D862D7">
        <w:rPr>
          <w:rFonts w:ascii="Times New Roman" w:hAnsi="Times New Roman" w:cs="Times New Roman"/>
          <w:sz w:val="24"/>
          <w:szCs w:val="24"/>
          <w:lang w:val="en"/>
        </w:rPr>
        <w:t xml:space="preserve">6-17 years of age is </w:t>
      </w:r>
      <w:r w:rsidRPr="0069062D" w:rsidR="00182029">
        <w:rPr>
          <w:rFonts w:ascii="Times New Roman" w:hAnsi="Times New Roman" w:cs="Times New Roman"/>
          <w:sz w:val="24"/>
          <w:szCs w:val="24"/>
          <w:lang w:val="en"/>
        </w:rPr>
        <w:t>7.5% (HRTINNITUS)</w:t>
      </w:r>
      <w:r w:rsidRPr="0069062D" w:rsidR="00EB4463">
        <w:rPr>
          <w:rFonts w:ascii="Times New Roman" w:hAnsi="Times New Roman" w:cs="Times New Roman"/>
          <w:sz w:val="24"/>
          <w:szCs w:val="24"/>
          <w:lang w:val="en"/>
        </w:rPr>
        <w:t xml:space="preserve">. Of those experiencing tinnitus, </w:t>
      </w:r>
      <w:r w:rsidRPr="0069062D" w:rsidR="0030400C">
        <w:rPr>
          <w:rFonts w:ascii="Times New Roman" w:hAnsi="Times New Roman" w:cs="Times New Roman"/>
          <w:sz w:val="24"/>
          <w:szCs w:val="24"/>
          <w:lang w:val="en"/>
        </w:rPr>
        <w:t xml:space="preserve">41.5% of adults </w:t>
      </w:r>
      <w:r w:rsidRPr="0069062D" w:rsidR="00621CA9">
        <w:rPr>
          <w:rFonts w:ascii="Times New Roman" w:hAnsi="Times New Roman" w:cs="Times New Roman"/>
          <w:sz w:val="24"/>
          <w:szCs w:val="24"/>
          <w:lang w:val="en"/>
        </w:rPr>
        <w:t xml:space="preserve">(5% of all adults) </w:t>
      </w:r>
      <w:r w:rsidRPr="0069062D" w:rsidR="0030400C">
        <w:rPr>
          <w:rFonts w:ascii="Times New Roman" w:hAnsi="Times New Roman" w:cs="Times New Roman"/>
          <w:sz w:val="24"/>
          <w:szCs w:val="24"/>
          <w:lang w:val="en"/>
        </w:rPr>
        <w:t>have experienced it for 10 years or more (HRTINLNG)</w:t>
      </w:r>
      <w:r w:rsidRPr="0069062D" w:rsidR="004A504C">
        <w:rPr>
          <w:rFonts w:ascii="Times New Roman" w:hAnsi="Times New Roman" w:cs="Times New Roman"/>
          <w:sz w:val="24"/>
          <w:szCs w:val="24"/>
          <w:lang w:val="en"/>
        </w:rPr>
        <w:t xml:space="preserve">, and over 30% </w:t>
      </w:r>
      <w:r w:rsidRPr="0069062D" w:rsidR="00621CA9">
        <w:rPr>
          <w:rFonts w:ascii="Times New Roman" w:hAnsi="Times New Roman" w:cs="Times New Roman"/>
          <w:sz w:val="24"/>
          <w:szCs w:val="24"/>
          <w:lang w:val="en"/>
        </w:rPr>
        <w:t>(</w:t>
      </w:r>
      <w:r w:rsidRPr="0069062D" w:rsidR="00EF047A">
        <w:rPr>
          <w:rFonts w:ascii="Times New Roman" w:hAnsi="Times New Roman" w:cs="Times New Roman"/>
          <w:sz w:val="24"/>
          <w:szCs w:val="24"/>
          <w:lang w:val="en"/>
        </w:rPr>
        <w:t xml:space="preserve">3.7% of all adults) </w:t>
      </w:r>
      <w:r w:rsidRPr="0069062D" w:rsidR="004A504C">
        <w:rPr>
          <w:rFonts w:ascii="Times New Roman" w:hAnsi="Times New Roman" w:cs="Times New Roman"/>
          <w:sz w:val="24"/>
          <w:szCs w:val="24"/>
          <w:lang w:val="en"/>
        </w:rPr>
        <w:t xml:space="preserve">report it being a </w:t>
      </w:r>
      <w:r w:rsidRPr="0069062D" w:rsidR="003324F2">
        <w:rPr>
          <w:rFonts w:ascii="Times New Roman" w:hAnsi="Times New Roman" w:cs="Times New Roman"/>
          <w:sz w:val="24"/>
          <w:szCs w:val="24"/>
          <w:lang w:val="en"/>
        </w:rPr>
        <w:t>moderate to big problem (HRTINPROB)</w:t>
      </w:r>
      <w:r w:rsidRPr="0069062D" w:rsidR="0030400C">
        <w:rPr>
          <w:rFonts w:ascii="Times New Roman" w:hAnsi="Times New Roman" w:cs="Times New Roman"/>
          <w:sz w:val="24"/>
          <w:szCs w:val="24"/>
          <w:lang w:val="en"/>
        </w:rPr>
        <w:t>.</w:t>
      </w:r>
      <w:r w:rsidRPr="0069062D" w:rsidR="00F67C2A">
        <w:rPr>
          <w:rFonts w:ascii="Times New Roman" w:hAnsi="Times New Roman" w:cs="Times New Roman"/>
          <w:sz w:val="24"/>
          <w:szCs w:val="24"/>
          <w:lang w:val="en"/>
        </w:rPr>
        <w:t xml:space="preserve"> </w:t>
      </w:r>
      <w:r w:rsidRPr="0069062D" w:rsidR="00521DCC">
        <w:rPr>
          <w:rFonts w:ascii="Times New Roman" w:hAnsi="Times New Roman" w:cs="Times New Roman"/>
          <w:sz w:val="24"/>
          <w:szCs w:val="24"/>
          <w:lang w:val="en"/>
        </w:rPr>
        <w:t xml:space="preserve">According to 2014 unweighted NHIS data, 41.7% of adults who report </w:t>
      </w:r>
      <w:r w:rsidRPr="0069062D" w:rsidR="00C62A9B">
        <w:rPr>
          <w:rFonts w:ascii="Times New Roman" w:hAnsi="Times New Roman" w:cs="Times New Roman"/>
          <w:sz w:val="24"/>
          <w:szCs w:val="24"/>
          <w:lang w:val="en"/>
        </w:rPr>
        <w:t>tinnitus</w:t>
      </w:r>
      <w:r w:rsidRPr="0069062D" w:rsidR="00521DCC">
        <w:rPr>
          <w:rFonts w:ascii="Times New Roman" w:hAnsi="Times New Roman" w:cs="Times New Roman"/>
          <w:sz w:val="24"/>
          <w:szCs w:val="24"/>
          <w:lang w:val="en"/>
        </w:rPr>
        <w:t xml:space="preserve"> </w:t>
      </w:r>
      <w:r w:rsidRPr="0069062D" w:rsidR="00EF047A">
        <w:rPr>
          <w:rFonts w:ascii="Times New Roman" w:hAnsi="Times New Roman" w:cs="Times New Roman"/>
          <w:sz w:val="24"/>
          <w:szCs w:val="24"/>
          <w:lang w:val="en"/>
        </w:rPr>
        <w:t>(</w:t>
      </w:r>
      <w:r w:rsidRPr="0069062D" w:rsidR="00E47FEF">
        <w:rPr>
          <w:rFonts w:ascii="Times New Roman" w:hAnsi="Times New Roman" w:cs="Times New Roman"/>
          <w:sz w:val="24"/>
          <w:szCs w:val="24"/>
          <w:lang w:val="en"/>
        </w:rPr>
        <w:t xml:space="preserve">5.1% of all adults) </w:t>
      </w:r>
      <w:r w:rsidRPr="0069062D" w:rsidR="00521DCC">
        <w:rPr>
          <w:rFonts w:ascii="Times New Roman" w:hAnsi="Times New Roman" w:cs="Times New Roman"/>
          <w:sz w:val="24"/>
          <w:szCs w:val="24"/>
          <w:lang w:val="en"/>
        </w:rPr>
        <w:t>have been evaluated for it (</w:t>
      </w:r>
      <w:r w:rsidRPr="0069062D" w:rsidR="004E7E38">
        <w:rPr>
          <w:rFonts w:ascii="Times New Roman" w:hAnsi="Times New Roman" w:cs="Times New Roman"/>
          <w:sz w:val="24"/>
          <w:szCs w:val="24"/>
          <w:lang w:val="en"/>
        </w:rPr>
        <w:t>HRTMEDSP</w:t>
      </w:r>
      <w:r w:rsidRPr="0069062D" w:rsidR="00521DCC">
        <w:rPr>
          <w:rFonts w:ascii="Times New Roman" w:hAnsi="Times New Roman" w:cs="Times New Roman"/>
          <w:sz w:val="24"/>
          <w:szCs w:val="24"/>
          <w:lang w:val="en"/>
        </w:rPr>
        <w:t>).</w:t>
      </w:r>
    </w:p>
    <w:p w:rsidR="0069062D" w:rsidRPr="0069062D" w:rsidP="0069062D" w14:paraId="49FDC1AA" w14:textId="77777777">
      <w:pPr>
        <w:pStyle w:val="ListParagraph"/>
        <w:rPr>
          <w:rFonts w:ascii="Times New Roman" w:hAnsi="Times New Roman" w:cs="Times New Roman"/>
          <w:sz w:val="24"/>
          <w:szCs w:val="24"/>
        </w:rPr>
      </w:pPr>
    </w:p>
    <w:p w:rsidR="0069062D" w:rsidRPr="0069062D" w:rsidP="00EA758E" w14:paraId="0997C915" w14:textId="266FEA9F">
      <w:pPr>
        <w:pStyle w:val="ListParagraph"/>
        <w:numPr>
          <w:ilvl w:val="0"/>
          <w:numId w:val="37"/>
        </w:numPr>
        <w:rPr>
          <w:rFonts w:ascii="Times New Roman" w:hAnsi="Times New Roman" w:cs="Times New Roman"/>
          <w:sz w:val="24"/>
          <w:szCs w:val="24"/>
          <w:lang w:val="en"/>
        </w:rPr>
      </w:pPr>
      <w:r w:rsidRPr="0069062D">
        <w:rPr>
          <w:rFonts w:ascii="Times New Roman" w:hAnsi="Times New Roman" w:cs="Times New Roman"/>
          <w:sz w:val="24"/>
          <w:szCs w:val="24"/>
        </w:rPr>
        <w:t xml:space="preserve">Based on a sample size of N~27,000 adults, reliable estimates can be made for </w:t>
      </w:r>
      <w:r w:rsidRPr="0069062D">
        <w:rPr>
          <w:rFonts w:ascii="Times New Roman" w:hAnsi="Times New Roman" w:cs="Times New Roman"/>
          <w:sz w:val="24"/>
          <w:szCs w:val="24"/>
          <w:lang w:val="en"/>
        </w:rPr>
        <w:t xml:space="preserve">having </w:t>
      </w:r>
      <w:r w:rsidR="00036185">
        <w:rPr>
          <w:rFonts w:ascii="Times New Roman" w:hAnsi="Times New Roman" w:cs="Times New Roman"/>
          <w:sz w:val="24"/>
          <w:szCs w:val="24"/>
          <w:lang w:val="en"/>
        </w:rPr>
        <w:t>been bothered by tinnitus</w:t>
      </w:r>
      <w:r w:rsidRPr="0069062D">
        <w:rPr>
          <w:rFonts w:ascii="Times New Roman" w:hAnsi="Times New Roman" w:cs="Times New Roman"/>
          <w:sz w:val="24"/>
          <w:szCs w:val="24"/>
          <w:lang w:val="en"/>
        </w:rPr>
        <w:t xml:space="preserve"> in the past 12 months</w:t>
      </w:r>
      <w:r w:rsidRPr="0069062D">
        <w:rPr>
          <w:rFonts w:ascii="Times New Roman" w:hAnsi="Times New Roman" w:cs="Times New Roman"/>
          <w:sz w:val="24"/>
          <w:szCs w:val="24"/>
        </w:rPr>
        <w:t xml:space="preserve"> for any subpopulation that is at least 2% of total population.</w:t>
      </w:r>
      <w:r w:rsidR="00890201">
        <w:rPr>
          <w:rFonts w:ascii="Times New Roman" w:hAnsi="Times New Roman" w:cs="Times New Roman"/>
          <w:sz w:val="24"/>
          <w:szCs w:val="24"/>
        </w:rPr>
        <w:t xml:space="preserve"> For experiencing</w:t>
      </w:r>
      <w:r w:rsidR="004255BF">
        <w:rPr>
          <w:rFonts w:ascii="Times New Roman" w:hAnsi="Times New Roman" w:cs="Times New Roman"/>
          <w:sz w:val="24"/>
          <w:szCs w:val="24"/>
        </w:rPr>
        <w:t xml:space="preserve"> tinnitus for 10 years or more, for reporting a moderate to big problem and for reporting it to a health care provider, reliable estimates can be made for any sub</w:t>
      </w:r>
      <w:r w:rsidR="00877C4F">
        <w:rPr>
          <w:rFonts w:ascii="Times New Roman" w:hAnsi="Times New Roman" w:cs="Times New Roman"/>
          <w:sz w:val="24"/>
          <w:szCs w:val="24"/>
        </w:rPr>
        <w:t>pop</w:t>
      </w:r>
      <w:r w:rsidR="004255BF">
        <w:rPr>
          <w:rFonts w:ascii="Times New Roman" w:hAnsi="Times New Roman" w:cs="Times New Roman"/>
          <w:sz w:val="24"/>
          <w:szCs w:val="24"/>
        </w:rPr>
        <w:t xml:space="preserve">ulation that is at least </w:t>
      </w:r>
      <w:r w:rsidR="00BE5E3D">
        <w:rPr>
          <w:rFonts w:ascii="Times New Roman" w:hAnsi="Times New Roman" w:cs="Times New Roman"/>
          <w:sz w:val="24"/>
          <w:szCs w:val="24"/>
        </w:rPr>
        <w:t>3-4% of the total adult population.</w:t>
      </w:r>
    </w:p>
    <w:p w:rsidR="00AF7222" w:rsidRPr="00AF7222" w:rsidP="00AF7222" w14:paraId="68620344" w14:textId="77777777">
      <w:pPr>
        <w:pStyle w:val="ListParagraph"/>
        <w:rPr>
          <w:rFonts w:ascii="Times New Roman" w:hAnsi="Times New Roman" w:cs="Times New Roman"/>
          <w:sz w:val="24"/>
          <w:szCs w:val="24"/>
          <w:lang w:val="en"/>
        </w:rPr>
      </w:pPr>
    </w:p>
    <w:p w:rsidR="009B59C3" w:rsidP="00AF7222" w14:paraId="604F22E7" w14:textId="33FF4D42">
      <w:pPr>
        <w:rPr>
          <w:rFonts w:ascii="Times New Roman" w:hAnsi="Times New Roman" w:cs="Times New Roman"/>
          <w:i/>
          <w:iCs/>
          <w:sz w:val="24"/>
          <w:szCs w:val="24"/>
          <w:lang w:val="en"/>
        </w:rPr>
      </w:pPr>
      <w:r>
        <w:rPr>
          <w:rFonts w:ascii="Times New Roman" w:hAnsi="Times New Roman" w:cs="Times New Roman"/>
          <w:i/>
          <w:iCs/>
          <w:sz w:val="24"/>
          <w:szCs w:val="24"/>
          <w:lang w:val="en"/>
        </w:rPr>
        <w:t>Noise exposure outside of work</w:t>
      </w:r>
    </w:p>
    <w:p w:rsidR="009B59C3" w:rsidP="00EA758E" w14:paraId="28AD2C6F" w14:textId="398E7930">
      <w:pPr>
        <w:pStyle w:val="ListParagraph"/>
        <w:numPr>
          <w:ilvl w:val="0"/>
          <w:numId w:val="37"/>
        </w:numPr>
        <w:rPr>
          <w:rFonts w:ascii="Times New Roman" w:hAnsi="Times New Roman" w:cs="Times New Roman"/>
          <w:sz w:val="24"/>
          <w:szCs w:val="24"/>
          <w:lang w:val="en"/>
        </w:rPr>
      </w:pPr>
      <w:r>
        <w:rPr>
          <w:rFonts w:ascii="Times New Roman" w:hAnsi="Times New Roman" w:cs="Times New Roman"/>
          <w:sz w:val="24"/>
          <w:szCs w:val="24"/>
          <w:lang w:val="en"/>
        </w:rPr>
        <w:t xml:space="preserve">According to unweighted 2014 </w:t>
      </w:r>
      <w:r w:rsidR="00FD0B16">
        <w:rPr>
          <w:rFonts w:ascii="Times New Roman" w:hAnsi="Times New Roman" w:cs="Times New Roman"/>
          <w:sz w:val="24"/>
          <w:szCs w:val="24"/>
          <w:lang w:val="en"/>
        </w:rPr>
        <w:t xml:space="preserve">NHIS </w:t>
      </w:r>
      <w:r>
        <w:rPr>
          <w:rFonts w:ascii="Times New Roman" w:hAnsi="Times New Roman" w:cs="Times New Roman"/>
          <w:sz w:val="24"/>
          <w:szCs w:val="24"/>
          <w:lang w:val="en"/>
        </w:rPr>
        <w:t>data, 20.4% of adults and 8.4% of children have been exposed to very loud sounds outside of work more than 10 times (HRVLOUD12M0</w:t>
      </w:r>
      <w:r w:rsidR="002D2C71">
        <w:rPr>
          <w:rFonts w:ascii="Times New Roman" w:hAnsi="Times New Roman" w:cs="Times New Roman"/>
          <w:sz w:val="24"/>
          <w:szCs w:val="24"/>
          <w:lang w:val="en"/>
        </w:rPr>
        <w:t>).</w:t>
      </w:r>
      <w:r w:rsidRPr="00B424AB" w:rsidR="00B424AB">
        <w:rPr>
          <w:rFonts w:ascii="Times New Roman" w:hAnsi="Times New Roman" w:cs="Times New Roman"/>
          <w:sz w:val="24"/>
          <w:szCs w:val="24"/>
        </w:rPr>
        <w:t xml:space="preserve"> </w:t>
      </w:r>
      <w:r w:rsidRPr="0069062D" w:rsidR="00B424AB">
        <w:rPr>
          <w:rFonts w:ascii="Times New Roman" w:hAnsi="Times New Roman" w:cs="Times New Roman"/>
          <w:sz w:val="24"/>
          <w:szCs w:val="24"/>
        </w:rPr>
        <w:t xml:space="preserve">Based on a sample size of N~27,000 adults, reliable estimates can be made for </w:t>
      </w:r>
      <w:r w:rsidRPr="0069062D" w:rsidR="00B424AB">
        <w:rPr>
          <w:rFonts w:ascii="Times New Roman" w:hAnsi="Times New Roman" w:cs="Times New Roman"/>
          <w:sz w:val="24"/>
          <w:szCs w:val="24"/>
          <w:lang w:val="en"/>
        </w:rPr>
        <w:t xml:space="preserve">having </w:t>
      </w:r>
      <w:r w:rsidR="00B424AB">
        <w:rPr>
          <w:rFonts w:ascii="Times New Roman" w:hAnsi="Times New Roman" w:cs="Times New Roman"/>
          <w:sz w:val="24"/>
          <w:szCs w:val="24"/>
          <w:lang w:val="en"/>
        </w:rPr>
        <w:t xml:space="preserve">been exposed to very loud sounds outside of work more than 10 times </w:t>
      </w:r>
      <w:r w:rsidRPr="0069062D" w:rsidR="00B424AB">
        <w:rPr>
          <w:rFonts w:ascii="Times New Roman" w:hAnsi="Times New Roman" w:cs="Times New Roman"/>
          <w:sz w:val="24"/>
          <w:szCs w:val="24"/>
        </w:rPr>
        <w:t>for any subpopulation that is at least 2% of total population</w:t>
      </w:r>
      <w:r w:rsidR="00043FE3">
        <w:rPr>
          <w:rFonts w:ascii="Times New Roman" w:hAnsi="Times New Roman" w:cs="Times New Roman"/>
          <w:sz w:val="24"/>
          <w:szCs w:val="24"/>
        </w:rPr>
        <w:t xml:space="preserve">; based on a sample size of N~9,000 children, reliable estimates can be made for any subpopulation that is at least </w:t>
      </w:r>
      <w:r w:rsidR="00E50CB5">
        <w:rPr>
          <w:rFonts w:ascii="Times New Roman" w:hAnsi="Times New Roman" w:cs="Times New Roman"/>
          <w:sz w:val="24"/>
          <w:szCs w:val="24"/>
        </w:rPr>
        <w:t>5% of the total child population.</w:t>
      </w:r>
    </w:p>
    <w:p w:rsidR="00F30448" w:rsidP="009B59C3" w14:paraId="348448F8" w14:textId="77777777">
      <w:pPr>
        <w:rPr>
          <w:rFonts w:ascii="Times New Roman" w:hAnsi="Times New Roman" w:cs="Times New Roman"/>
          <w:i/>
          <w:iCs/>
          <w:sz w:val="24"/>
          <w:szCs w:val="24"/>
          <w:lang w:val="en"/>
        </w:rPr>
      </w:pPr>
    </w:p>
    <w:p w:rsidR="009B59C3" w:rsidRPr="004E7E38" w:rsidP="009B59C3" w14:paraId="599103BE" w14:textId="4DC25D5B">
      <w:pPr>
        <w:rPr>
          <w:rFonts w:ascii="Times New Roman" w:hAnsi="Times New Roman" w:cs="Times New Roman"/>
          <w:i/>
          <w:iCs/>
          <w:sz w:val="24"/>
          <w:szCs w:val="24"/>
          <w:lang w:val="en"/>
        </w:rPr>
      </w:pPr>
      <w:r w:rsidRPr="004E7E38">
        <w:rPr>
          <w:rFonts w:ascii="Times New Roman" w:hAnsi="Times New Roman" w:cs="Times New Roman"/>
          <w:i/>
          <w:iCs/>
          <w:sz w:val="24"/>
          <w:szCs w:val="24"/>
          <w:lang w:val="en"/>
        </w:rPr>
        <w:t>Noise exposure at work</w:t>
      </w:r>
    </w:p>
    <w:p w:rsidR="009B59C3" w:rsidRPr="00FD492E" w:rsidP="00EA758E" w14:paraId="3EDE81E0" w14:textId="6519D960">
      <w:pPr>
        <w:pStyle w:val="ListParagraph"/>
        <w:numPr>
          <w:ilvl w:val="0"/>
          <w:numId w:val="38"/>
        </w:numPr>
      </w:pPr>
      <w:r w:rsidRPr="00A24DE5">
        <w:rPr>
          <w:rFonts w:ascii="Times New Roman" w:hAnsi="Times New Roman" w:cs="Times New Roman"/>
          <w:sz w:val="24"/>
          <w:szCs w:val="24"/>
          <w:lang w:val="en"/>
        </w:rPr>
        <w:t>In the U.S., 25% of workers have a history of occupational noise exposure</w:t>
      </w:r>
      <w:r w:rsidR="00BE1EEF">
        <w:rPr>
          <w:rFonts w:ascii="Times New Roman" w:hAnsi="Times New Roman" w:cs="Times New Roman"/>
          <w:sz w:val="24"/>
          <w:szCs w:val="24"/>
          <w:lang w:val="en"/>
        </w:rPr>
        <w:t xml:space="preserve"> (14.</w:t>
      </w:r>
      <w:r w:rsidR="003C17F8">
        <w:rPr>
          <w:rFonts w:ascii="Times New Roman" w:hAnsi="Times New Roman" w:cs="Times New Roman"/>
          <w:sz w:val="24"/>
          <w:szCs w:val="24"/>
          <w:lang w:val="en"/>
        </w:rPr>
        <w:t>5% of all adults)</w:t>
      </w:r>
      <w:r w:rsidRPr="00A24DE5">
        <w:rPr>
          <w:rFonts w:ascii="Times New Roman" w:hAnsi="Times New Roman" w:cs="Times New Roman"/>
          <w:sz w:val="24"/>
          <w:szCs w:val="24"/>
          <w:lang w:val="en"/>
        </w:rPr>
        <w:t xml:space="preserve"> (HRLOUDJOB_A), with 14% exposed in the prior year </w:t>
      </w:r>
      <w:r w:rsidR="00105C10">
        <w:rPr>
          <w:rFonts w:ascii="Times New Roman" w:hAnsi="Times New Roman" w:cs="Times New Roman"/>
          <w:sz w:val="24"/>
          <w:szCs w:val="24"/>
          <w:lang w:val="en"/>
        </w:rPr>
        <w:t xml:space="preserve">(8.1% of all adults) </w:t>
      </w:r>
      <w:r w:rsidRPr="00A24DE5">
        <w:rPr>
          <w:rFonts w:ascii="Times New Roman" w:hAnsi="Times New Roman" w:cs="Times New Roman"/>
          <w:sz w:val="24"/>
          <w:szCs w:val="24"/>
          <w:lang w:val="en"/>
        </w:rPr>
        <w:t>(HRLOUDJOB</w:t>
      </w:r>
      <w:r>
        <w:rPr>
          <w:rFonts w:ascii="Times New Roman" w:hAnsi="Times New Roman" w:cs="Times New Roman"/>
          <w:sz w:val="24"/>
          <w:szCs w:val="24"/>
          <w:lang w:val="en"/>
        </w:rPr>
        <w:t>12M</w:t>
      </w:r>
      <w:r w:rsidRPr="00A24DE5">
        <w:rPr>
          <w:rFonts w:ascii="Times New Roman" w:hAnsi="Times New Roman" w:cs="Times New Roman"/>
          <w:sz w:val="24"/>
          <w:szCs w:val="24"/>
          <w:lang w:val="en"/>
        </w:rPr>
        <w:t xml:space="preserve">_A) </w:t>
      </w:r>
      <w:r>
        <w:rPr>
          <w:rFonts w:ascii="Times New Roman" w:hAnsi="Times New Roman" w:cs="Times New Roman"/>
          <w:sz w:val="24"/>
          <w:szCs w:val="24"/>
          <w:lang w:val="en"/>
        </w:rPr>
        <w:t>(</w:t>
      </w:r>
      <w:r w:rsidRPr="00A24DE5">
        <w:rPr>
          <w:rFonts w:ascii="Times New Roman" w:hAnsi="Times New Roman" w:cs="Times New Roman"/>
          <w:sz w:val="24"/>
          <w:szCs w:val="24"/>
          <w:lang w:val="en"/>
        </w:rPr>
        <w:t>Kerns et al., 2018</w:t>
      </w:r>
      <w:r>
        <w:rPr>
          <w:rFonts w:ascii="Times New Roman" w:hAnsi="Times New Roman" w:cs="Times New Roman"/>
          <w:sz w:val="24"/>
          <w:szCs w:val="24"/>
          <w:lang w:val="en"/>
        </w:rPr>
        <w:t>)</w:t>
      </w:r>
      <w:r w:rsidR="000D47BA">
        <w:rPr>
          <w:rFonts w:ascii="Times New Roman" w:hAnsi="Times New Roman" w:cs="Times New Roman"/>
          <w:sz w:val="24"/>
          <w:szCs w:val="24"/>
          <w:lang w:val="en"/>
        </w:rPr>
        <w:t>.</w:t>
      </w:r>
    </w:p>
    <w:p w:rsidR="00FD492E" w:rsidRPr="00FD492E" w:rsidP="00FD492E" w14:paraId="28A7BE5C" w14:textId="77777777">
      <w:pPr>
        <w:pStyle w:val="ListParagraph"/>
      </w:pPr>
    </w:p>
    <w:p w:rsidR="00FD492E" w:rsidRPr="00465C9B" w:rsidP="00EA758E" w14:paraId="56C227BA" w14:textId="71C5D4D1">
      <w:pPr>
        <w:pStyle w:val="ListParagraph"/>
        <w:numPr>
          <w:ilvl w:val="0"/>
          <w:numId w:val="38"/>
        </w:numPr>
      </w:pPr>
      <w:r w:rsidRPr="0069062D">
        <w:rPr>
          <w:rFonts w:ascii="Times New Roman" w:hAnsi="Times New Roman" w:cs="Times New Roman"/>
          <w:sz w:val="24"/>
          <w:szCs w:val="24"/>
        </w:rPr>
        <w:t xml:space="preserve">Based on a sample size of N~27,000 adults, reliable estimates can be made for </w:t>
      </w:r>
      <w:r w:rsidRPr="0069062D">
        <w:rPr>
          <w:rFonts w:ascii="Times New Roman" w:hAnsi="Times New Roman" w:cs="Times New Roman"/>
          <w:sz w:val="24"/>
          <w:szCs w:val="24"/>
          <w:lang w:val="en"/>
        </w:rPr>
        <w:t>having</w:t>
      </w:r>
      <w:r w:rsidRPr="00A24DE5">
        <w:rPr>
          <w:rFonts w:ascii="Times New Roman" w:hAnsi="Times New Roman" w:cs="Times New Roman"/>
          <w:sz w:val="24"/>
          <w:szCs w:val="24"/>
          <w:lang w:val="en"/>
        </w:rPr>
        <w:t xml:space="preserve"> a history of occupational noise exposure</w:t>
      </w:r>
      <w:r>
        <w:rPr>
          <w:rFonts w:ascii="Times New Roman" w:hAnsi="Times New Roman" w:cs="Times New Roman"/>
          <w:sz w:val="24"/>
          <w:szCs w:val="24"/>
          <w:lang w:val="en"/>
        </w:rPr>
        <w:t xml:space="preserve"> </w:t>
      </w:r>
      <w:r w:rsidRPr="0069062D">
        <w:rPr>
          <w:rFonts w:ascii="Times New Roman" w:hAnsi="Times New Roman" w:cs="Times New Roman"/>
          <w:sz w:val="24"/>
          <w:szCs w:val="24"/>
        </w:rPr>
        <w:t xml:space="preserve">for any subpopulation that is at least 2% of total </w:t>
      </w:r>
      <w:r w:rsidRPr="0069062D">
        <w:rPr>
          <w:rFonts w:ascii="Times New Roman" w:hAnsi="Times New Roman" w:cs="Times New Roman"/>
          <w:sz w:val="24"/>
          <w:szCs w:val="24"/>
        </w:rPr>
        <w:t>population</w:t>
      </w:r>
      <w:r w:rsidR="00D80F44">
        <w:rPr>
          <w:rFonts w:ascii="Times New Roman" w:hAnsi="Times New Roman" w:cs="Times New Roman"/>
          <w:sz w:val="24"/>
          <w:szCs w:val="24"/>
        </w:rPr>
        <w:t xml:space="preserve">; </w:t>
      </w:r>
      <w:r w:rsidR="00351A33">
        <w:rPr>
          <w:rFonts w:ascii="Times New Roman" w:hAnsi="Times New Roman" w:cs="Times New Roman"/>
          <w:sz w:val="24"/>
          <w:szCs w:val="24"/>
        </w:rPr>
        <w:t xml:space="preserve">similarly, </w:t>
      </w:r>
      <w:r w:rsidR="00D80F44">
        <w:rPr>
          <w:rFonts w:ascii="Times New Roman" w:hAnsi="Times New Roman" w:cs="Times New Roman"/>
          <w:sz w:val="24"/>
          <w:szCs w:val="24"/>
        </w:rPr>
        <w:t>for those exposed in past year, reliable estimates can be made for any subpopu</w:t>
      </w:r>
      <w:r w:rsidR="00351A33">
        <w:rPr>
          <w:rFonts w:ascii="Times New Roman" w:hAnsi="Times New Roman" w:cs="Times New Roman"/>
          <w:sz w:val="24"/>
          <w:szCs w:val="24"/>
        </w:rPr>
        <w:t>lation that is at least 2% of the total adult population.</w:t>
      </w:r>
    </w:p>
    <w:p w:rsidR="009B59C3" w:rsidP="009B59C3" w14:paraId="79293734" w14:textId="77777777">
      <w:pPr>
        <w:pStyle w:val="ListParagraph"/>
      </w:pPr>
    </w:p>
    <w:p w:rsidR="009B59C3" w:rsidP="00EA758E" w14:paraId="3D37B503" w14:textId="33EB6A2C">
      <w:pPr>
        <w:pStyle w:val="ListParagraph"/>
        <w:numPr>
          <w:ilvl w:val="0"/>
          <w:numId w:val="37"/>
        </w:numPr>
        <w:rPr>
          <w:rFonts w:ascii="Times New Roman" w:hAnsi="Times New Roman" w:cs="Times New Roman"/>
          <w:sz w:val="24"/>
          <w:szCs w:val="24"/>
          <w:lang w:val="en"/>
        </w:rPr>
      </w:pPr>
      <w:r w:rsidRPr="00C15974">
        <w:rPr>
          <w:rFonts w:ascii="Times New Roman" w:hAnsi="Times New Roman" w:cs="Times New Roman"/>
          <w:sz w:val="24"/>
          <w:szCs w:val="24"/>
          <w:lang w:val="en"/>
        </w:rPr>
        <w:t xml:space="preserve">The prevalence of noise-exposed workers who report not wearing hearing protection </w:t>
      </w:r>
      <w:r w:rsidR="00271956">
        <w:rPr>
          <w:rFonts w:ascii="Times New Roman" w:hAnsi="Times New Roman" w:cs="Times New Roman"/>
          <w:sz w:val="24"/>
          <w:szCs w:val="24"/>
          <w:lang w:val="en"/>
        </w:rPr>
        <w:t xml:space="preserve">in the past 12 months </w:t>
      </w:r>
      <w:r w:rsidRPr="00C15974">
        <w:rPr>
          <w:rFonts w:ascii="Times New Roman" w:hAnsi="Times New Roman" w:cs="Times New Roman"/>
          <w:sz w:val="24"/>
          <w:szCs w:val="24"/>
          <w:lang w:val="en"/>
        </w:rPr>
        <w:t xml:space="preserve">is 53% </w:t>
      </w:r>
      <w:r>
        <w:rPr>
          <w:rFonts w:ascii="Times New Roman" w:hAnsi="Times New Roman" w:cs="Times New Roman"/>
          <w:sz w:val="24"/>
          <w:szCs w:val="24"/>
          <w:lang w:val="en"/>
        </w:rPr>
        <w:t>(HRJOBPROT_A) (</w:t>
      </w:r>
      <w:r w:rsidRPr="00C15974">
        <w:rPr>
          <w:rFonts w:ascii="Times New Roman" w:hAnsi="Times New Roman" w:cs="Times New Roman"/>
          <w:sz w:val="24"/>
          <w:szCs w:val="24"/>
          <w:lang w:val="en"/>
        </w:rPr>
        <w:t>Green et al., 2021</w:t>
      </w:r>
      <w:r>
        <w:rPr>
          <w:rFonts w:ascii="Times New Roman" w:hAnsi="Times New Roman" w:cs="Times New Roman"/>
          <w:sz w:val="24"/>
          <w:szCs w:val="24"/>
          <w:lang w:val="en"/>
        </w:rPr>
        <w:t>)</w:t>
      </w:r>
      <w:r w:rsidR="00271956">
        <w:rPr>
          <w:rFonts w:ascii="Times New Roman" w:hAnsi="Times New Roman" w:cs="Times New Roman"/>
          <w:sz w:val="24"/>
          <w:szCs w:val="24"/>
          <w:lang w:val="en"/>
        </w:rPr>
        <w:t xml:space="preserve"> (</w:t>
      </w:r>
      <w:r w:rsidR="00676779">
        <w:rPr>
          <w:rFonts w:ascii="Times New Roman" w:hAnsi="Times New Roman" w:cs="Times New Roman"/>
          <w:sz w:val="24"/>
          <w:szCs w:val="24"/>
          <w:lang w:val="en"/>
        </w:rPr>
        <w:t>4.2% of all adults)</w:t>
      </w:r>
      <w:r w:rsidRPr="00C15974">
        <w:rPr>
          <w:rFonts w:ascii="Times New Roman" w:hAnsi="Times New Roman" w:cs="Times New Roman"/>
          <w:sz w:val="24"/>
          <w:szCs w:val="24"/>
          <w:lang w:val="en"/>
        </w:rPr>
        <w:t>.</w:t>
      </w:r>
      <w:r w:rsidRPr="00A619C8" w:rsidR="00A619C8">
        <w:rPr>
          <w:rFonts w:ascii="Times New Roman" w:hAnsi="Times New Roman" w:cs="Times New Roman"/>
          <w:sz w:val="24"/>
          <w:szCs w:val="24"/>
        </w:rPr>
        <w:t xml:space="preserve"> </w:t>
      </w:r>
      <w:r w:rsidRPr="0069062D" w:rsidR="00A619C8">
        <w:rPr>
          <w:rFonts w:ascii="Times New Roman" w:hAnsi="Times New Roman" w:cs="Times New Roman"/>
          <w:sz w:val="24"/>
          <w:szCs w:val="24"/>
        </w:rPr>
        <w:t xml:space="preserve">Based on a sample size of N~27,000 adults, reliable estimates can be made for </w:t>
      </w:r>
      <w:r w:rsidRPr="00C15974" w:rsidR="00A619C8">
        <w:rPr>
          <w:rFonts w:ascii="Times New Roman" w:hAnsi="Times New Roman" w:cs="Times New Roman"/>
          <w:sz w:val="24"/>
          <w:szCs w:val="24"/>
          <w:lang w:val="en"/>
        </w:rPr>
        <w:t xml:space="preserve">report not wearing hearing protection </w:t>
      </w:r>
      <w:r w:rsidR="00A619C8">
        <w:rPr>
          <w:rFonts w:ascii="Times New Roman" w:hAnsi="Times New Roman" w:cs="Times New Roman"/>
          <w:sz w:val="24"/>
          <w:szCs w:val="24"/>
          <w:lang w:val="en"/>
        </w:rPr>
        <w:t xml:space="preserve">in the past 12 months </w:t>
      </w:r>
      <w:r w:rsidRPr="0069062D" w:rsidR="00A619C8">
        <w:rPr>
          <w:rFonts w:ascii="Times New Roman" w:hAnsi="Times New Roman" w:cs="Times New Roman"/>
          <w:sz w:val="24"/>
          <w:szCs w:val="24"/>
        </w:rPr>
        <w:t xml:space="preserve">for any subpopulation that is at least </w:t>
      </w:r>
      <w:r w:rsidR="006F66F3">
        <w:rPr>
          <w:rFonts w:ascii="Times New Roman" w:hAnsi="Times New Roman" w:cs="Times New Roman"/>
          <w:sz w:val="24"/>
          <w:szCs w:val="24"/>
        </w:rPr>
        <w:t>4</w:t>
      </w:r>
      <w:r w:rsidRPr="0069062D" w:rsidR="00A619C8">
        <w:rPr>
          <w:rFonts w:ascii="Times New Roman" w:hAnsi="Times New Roman" w:cs="Times New Roman"/>
          <w:sz w:val="24"/>
          <w:szCs w:val="24"/>
        </w:rPr>
        <w:t>% of total population</w:t>
      </w:r>
      <w:r w:rsidR="006F66F3">
        <w:rPr>
          <w:rFonts w:ascii="Times New Roman" w:hAnsi="Times New Roman" w:cs="Times New Roman"/>
          <w:sz w:val="24"/>
          <w:szCs w:val="24"/>
        </w:rPr>
        <w:t>.</w:t>
      </w:r>
    </w:p>
    <w:p w:rsidR="00FD2B73" w:rsidP="00AF7222" w14:paraId="1E963F9A" w14:textId="77777777">
      <w:pPr>
        <w:rPr>
          <w:rFonts w:ascii="Times New Roman" w:hAnsi="Times New Roman" w:cs="Times New Roman"/>
          <w:i/>
          <w:iCs/>
          <w:sz w:val="24"/>
          <w:szCs w:val="24"/>
          <w:lang w:val="en"/>
        </w:rPr>
      </w:pPr>
    </w:p>
    <w:p w:rsidR="00AF7222" w:rsidRPr="00AF7222" w:rsidP="00AF7222" w14:paraId="0FD48E41" w14:textId="65919F39">
      <w:pPr>
        <w:rPr>
          <w:rFonts w:ascii="Times New Roman" w:hAnsi="Times New Roman" w:cs="Times New Roman"/>
          <w:i/>
          <w:iCs/>
          <w:sz w:val="24"/>
          <w:szCs w:val="24"/>
          <w:lang w:val="en"/>
        </w:rPr>
      </w:pPr>
      <w:r w:rsidRPr="00AF7222">
        <w:rPr>
          <w:rFonts w:ascii="Times New Roman" w:hAnsi="Times New Roman" w:cs="Times New Roman"/>
          <w:i/>
          <w:iCs/>
          <w:sz w:val="24"/>
          <w:szCs w:val="24"/>
          <w:lang w:val="en"/>
        </w:rPr>
        <w:t>Noise exposure to firearms</w:t>
      </w:r>
    </w:p>
    <w:p w:rsidR="00182029" w:rsidRPr="008E54CA" w:rsidP="00EA758E" w14:paraId="26601DE3" w14:textId="548D9D48">
      <w:pPr>
        <w:pStyle w:val="ListParagraph"/>
        <w:numPr>
          <w:ilvl w:val="0"/>
          <w:numId w:val="37"/>
        </w:numPr>
        <w:rPr>
          <w:rFonts w:ascii="Times New Roman" w:hAnsi="Times New Roman" w:cs="Times New Roman"/>
          <w:sz w:val="24"/>
          <w:szCs w:val="24"/>
          <w:lang w:val="en"/>
        </w:rPr>
      </w:pPr>
      <w:r w:rsidRPr="008E54CA">
        <w:rPr>
          <w:rFonts w:ascii="Times New Roman" w:hAnsi="Times New Roman" w:cs="Times New Roman"/>
          <w:sz w:val="24"/>
          <w:szCs w:val="24"/>
          <w:lang w:val="en"/>
        </w:rPr>
        <w:t xml:space="preserve">Based on unweighted NHIS data, </w:t>
      </w:r>
      <w:r w:rsidRPr="008E54CA" w:rsidR="002442AB">
        <w:rPr>
          <w:rFonts w:ascii="Times New Roman" w:hAnsi="Times New Roman" w:cs="Times New Roman"/>
          <w:sz w:val="24"/>
          <w:szCs w:val="24"/>
          <w:lang w:val="en"/>
        </w:rPr>
        <w:t xml:space="preserve">36.6% of adults and 19.2% of children 6-17 have ever used a firearm </w:t>
      </w:r>
      <w:r w:rsidRPr="008E54CA" w:rsidR="001E7B4D">
        <w:rPr>
          <w:rFonts w:ascii="Times New Roman" w:hAnsi="Times New Roman" w:cs="Times New Roman"/>
          <w:sz w:val="24"/>
          <w:szCs w:val="24"/>
          <w:lang w:val="en"/>
        </w:rPr>
        <w:t xml:space="preserve">(14.2% of all children) </w:t>
      </w:r>
      <w:r w:rsidRPr="008E54CA" w:rsidR="002442AB">
        <w:rPr>
          <w:rFonts w:ascii="Times New Roman" w:hAnsi="Times New Roman" w:cs="Times New Roman"/>
          <w:sz w:val="24"/>
          <w:szCs w:val="24"/>
          <w:lang w:val="en"/>
        </w:rPr>
        <w:t>(HRFIREEV)</w:t>
      </w:r>
      <w:r w:rsidRPr="008E54CA" w:rsidR="00A57947">
        <w:rPr>
          <w:rFonts w:ascii="Times New Roman" w:hAnsi="Times New Roman" w:cs="Times New Roman"/>
          <w:sz w:val="24"/>
          <w:szCs w:val="24"/>
          <w:lang w:val="en"/>
        </w:rPr>
        <w:t>.</w:t>
      </w:r>
      <w:r w:rsidRPr="008E54CA" w:rsidR="001E7B4D">
        <w:rPr>
          <w:rFonts w:ascii="Times New Roman" w:hAnsi="Times New Roman" w:cs="Times New Roman"/>
          <w:sz w:val="24"/>
          <w:szCs w:val="24"/>
          <w:lang w:val="en"/>
        </w:rPr>
        <w:t xml:space="preserve"> </w:t>
      </w:r>
      <w:r w:rsidRPr="008E54CA" w:rsidR="00C02353">
        <w:rPr>
          <w:rFonts w:ascii="Times New Roman" w:hAnsi="Times New Roman" w:cs="Times New Roman"/>
          <w:sz w:val="24"/>
          <w:szCs w:val="24"/>
          <w:lang w:val="en"/>
        </w:rPr>
        <w:t xml:space="preserve">Over </w:t>
      </w:r>
      <w:r w:rsidRPr="008E54CA" w:rsidR="00FB1ED5">
        <w:rPr>
          <w:rFonts w:ascii="Times New Roman" w:hAnsi="Times New Roman" w:cs="Times New Roman"/>
          <w:sz w:val="24"/>
          <w:szCs w:val="24"/>
          <w:lang w:val="en"/>
        </w:rPr>
        <w:t>their lifetime, 62% of adults who have ever used a firearm fired 100 round</w:t>
      </w:r>
      <w:r w:rsidRPr="008E54CA" w:rsidR="00567EDC">
        <w:rPr>
          <w:rFonts w:ascii="Times New Roman" w:hAnsi="Times New Roman" w:cs="Times New Roman"/>
          <w:sz w:val="24"/>
          <w:szCs w:val="24"/>
          <w:lang w:val="en"/>
        </w:rPr>
        <w:t>s</w:t>
      </w:r>
      <w:r w:rsidRPr="008E54CA" w:rsidR="00FB1ED5">
        <w:rPr>
          <w:rFonts w:ascii="Times New Roman" w:hAnsi="Times New Roman" w:cs="Times New Roman"/>
          <w:sz w:val="24"/>
          <w:szCs w:val="24"/>
          <w:lang w:val="en"/>
        </w:rPr>
        <w:t xml:space="preserve"> or more</w:t>
      </w:r>
      <w:r w:rsidRPr="008E54CA" w:rsidR="00BD4DE5">
        <w:rPr>
          <w:rFonts w:ascii="Times New Roman" w:hAnsi="Times New Roman" w:cs="Times New Roman"/>
          <w:sz w:val="24"/>
          <w:szCs w:val="24"/>
          <w:lang w:val="en"/>
        </w:rPr>
        <w:t xml:space="preserve"> (22.6% of all adults)</w:t>
      </w:r>
      <w:r w:rsidRPr="008E54CA" w:rsidR="00612193">
        <w:rPr>
          <w:rFonts w:ascii="Times New Roman" w:hAnsi="Times New Roman" w:cs="Times New Roman"/>
          <w:sz w:val="24"/>
          <w:szCs w:val="24"/>
          <w:lang w:val="en"/>
        </w:rPr>
        <w:t xml:space="preserve"> (HRFIRETOTR</w:t>
      </w:r>
      <w:r w:rsidRPr="008E54CA" w:rsidR="00612193">
        <w:rPr>
          <w:rFonts w:ascii="Times New Roman" w:hAnsi="Times New Roman" w:cs="Times New Roman"/>
          <w:sz w:val="24"/>
          <w:szCs w:val="24"/>
          <w:lang w:val="en"/>
        </w:rPr>
        <w:t>)</w:t>
      </w:r>
      <w:r w:rsidRPr="008E54CA" w:rsidR="00FB1ED5">
        <w:rPr>
          <w:rFonts w:ascii="Times New Roman" w:hAnsi="Times New Roman" w:cs="Times New Roman"/>
          <w:sz w:val="24"/>
          <w:szCs w:val="24"/>
          <w:lang w:val="en"/>
        </w:rPr>
        <w:t xml:space="preserve">; </w:t>
      </w:r>
      <w:r w:rsidRPr="008E54CA" w:rsidR="00AB2BD6">
        <w:rPr>
          <w:rFonts w:ascii="Times New Roman" w:hAnsi="Times New Roman" w:cs="Times New Roman"/>
          <w:sz w:val="24"/>
          <w:szCs w:val="24"/>
          <w:lang w:val="en"/>
        </w:rPr>
        <w:t xml:space="preserve"> </w:t>
      </w:r>
      <w:r w:rsidRPr="008E54CA" w:rsidR="0098778F">
        <w:rPr>
          <w:rFonts w:ascii="Times New Roman" w:hAnsi="Times New Roman" w:cs="Times New Roman"/>
          <w:sz w:val="24"/>
          <w:szCs w:val="24"/>
          <w:lang w:val="en"/>
        </w:rPr>
        <w:t>in</w:t>
      </w:r>
      <w:r w:rsidRPr="008E54CA" w:rsidR="0098778F">
        <w:rPr>
          <w:rFonts w:ascii="Times New Roman" w:hAnsi="Times New Roman" w:cs="Times New Roman"/>
          <w:sz w:val="24"/>
          <w:szCs w:val="24"/>
          <w:lang w:val="en"/>
        </w:rPr>
        <w:t xml:space="preserve"> the past 12 months </w:t>
      </w:r>
      <w:r w:rsidRPr="008E54CA" w:rsidR="00612193">
        <w:rPr>
          <w:rFonts w:ascii="Times New Roman" w:hAnsi="Times New Roman" w:cs="Times New Roman"/>
          <w:sz w:val="24"/>
          <w:szCs w:val="24"/>
          <w:lang w:val="en"/>
        </w:rPr>
        <w:t xml:space="preserve">39.5% of adults </w:t>
      </w:r>
      <w:r w:rsidRPr="008E54CA" w:rsidR="00AC2999">
        <w:rPr>
          <w:rFonts w:ascii="Times New Roman" w:hAnsi="Times New Roman" w:cs="Times New Roman"/>
          <w:sz w:val="24"/>
          <w:szCs w:val="24"/>
          <w:lang w:val="en"/>
        </w:rPr>
        <w:t xml:space="preserve">who have ever used a </w:t>
      </w:r>
      <w:r w:rsidRPr="008E54CA" w:rsidR="00811794">
        <w:rPr>
          <w:rFonts w:ascii="Times New Roman" w:hAnsi="Times New Roman" w:cs="Times New Roman"/>
          <w:sz w:val="24"/>
          <w:szCs w:val="24"/>
          <w:lang w:val="en"/>
        </w:rPr>
        <w:t>firearm</w:t>
      </w:r>
      <w:r w:rsidRPr="008E54CA" w:rsidR="00AC2999">
        <w:rPr>
          <w:rFonts w:ascii="Times New Roman" w:hAnsi="Times New Roman" w:cs="Times New Roman"/>
          <w:sz w:val="24"/>
          <w:szCs w:val="24"/>
          <w:lang w:val="en"/>
        </w:rPr>
        <w:t xml:space="preserve"> </w:t>
      </w:r>
      <w:r w:rsidRPr="008E54CA" w:rsidR="00612193">
        <w:rPr>
          <w:rFonts w:ascii="Times New Roman" w:hAnsi="Times New Roman" w:cs="Times New Roman"/>
          <w:sz w:val="24"/>
          <w:szCs w:val="24"/>
          <w:lang w:val="en"/>
        </w:rPr>
        <w:t xml:space="preserve">have fired 100 or more </w:t>
      </w:r>
      <w:r w:rsidRPr="008E54CA" w:rsidR="00AC2999">
        <w:rPr>
          <w:rFonts w:ascii="Times New Roman" w:hAnsi="Times New Roman" w:cs="Times New Roman"/>
          <w:sz w:val="24"/>
          <w:szCs w:val="24"/>
          <w:lang w:val="en"/>
        </w:rPr>
        <w:t>rounds (</w:t>
      </w:r>
      <w:r w:rsidRPr="008E54CA" w:rsidR="008E54CA">
        <w:rPr>
          <w:rFonts w:ascii="Times New Roman" w:hAnsi="Times New Roman" w:cs="Times New Roman"/>
          <w:sz w:val="24"/>
          <w:szCs w:val="24"/>
          <w:lang w:val="en"/>
        </w:rPr>
        <w:t xml:space="preserve">14.5% of all adults) </w:t>
      </w:r>
      <w:r w:rsidRPr="008E54CA" w:rsidR="00612193">
        <w:rPr>
          <w:rFonts w:ascii="Times New Roman" w:hAnsi="Times New Roman" w:cs="Times New Roman"/>
          <w:sz w:val="24"/>
          <w:szCs w:val="24"/>
          <w:lang w:val="en"/>
        </w:rPr>
        <w:t xml:space="preserve">(HRFIRE12M).  </w:t>
      </w:r>
      <w:r w:rsidRPr="008E54CA" w:rsidR="002442AB">
        <w:rPr>
          <w:rFonts w:ascii="Times New Roman" w:hAnsi="Times New Roman" w:cs="Times New Roman"/>
          <w:sz w:val="24"/>
          <w:szCs w:val="24"/>
          <w:lang w:val="en"/>
        </w:rPr>
        <w:t>Of th</w:t>
      </w:r>
      <w:r w:rsidRPr="008E54CA" w:rsidR="00612193">
        <w:rPr>
          <w:rFonts w:ascii="Times New Roman" w:hAnsi="Times New Roman" w:cs="Times New Roman"/>
          <w:sz w:val="24"/>
          <w:szCs w:val="24"/>
          <w:lang w:val="en"/>
        </w:rPr>
        <w:t>ose who have ever used a firearm</w:t>
      </w:r>
      <w:r w:rsidRPr="008E54CA" w:rsidR="002442AB">
        <w:rPr>
          <w:rFonts w:ascii="Times New Roman" w:hAnsi="Times New Roman" w:cs="Times New Roman"/>
          <w:sz w:val="24"/>
          <w:szCs w:val="24"/>
          <w:lang w:val="en"/>
        </w:rPr>
        <w:t xml:space="preserve">, 26.8% of adults </w:t>
      </w:r>
      <w:r w:rsidR="00AB4E59">
        <w:rPr>
          <w:rFonts w:ascii="Times New Roman" w:hAnsi="Times New Roman" w:cs="Times New Roman"/>
          <w:sz w:val="24"/>
          <w:szCs w:val="24"/>
          <w:lang w:val="en"/>
        </w:rPr>
        <w:t xml:space="preserve">(9.8% of all adults) </w:t>
      </w:r>
      <w:r w:rsidRPr="008E54CA" w:rsidR="002442AB">
        <w:rPr>
          <w:rFonts w:ascii="Times New Roman" w:hAnsi="Times New Roman" w:cs="Times New Roman"/>
          <w:sz w:val="24"/>
          <w:szCs w:val="24"/>
          <w:lang w:val="en"/>
        </w:rPr>
        <w:t xml:space="preserve">and 68.8% of children </w:t>
      </w:r>
      <w:r w:rsidR="00F85E0E">
        <w:rPr>
          <w:rFonts w:ascii="Times New Roman" w:hAnsi="Times New Roman" w:cs="Times New Roman"/>
          <w:sz w:val="24"/>
          <w:szCs w:val="24"/>
          <w:lang w:val="en"/>
        </w:rPr>
        <w:t xml:space="preserve">6-17 years of age </w:t>
      </w:r>
      <w:r w:rsidRPr="008E54CA" w:rsidR="002442AB">
        <w:rPr>
          <w:rFonts w:ascii="Times New Roman" w:hAnsi="Times New Roman" w:cs="Times New Roman"/>
          <w:sz w:val="24"/>
          <w:szCs w:val="24"/>
          <w:lang w:val="en"/>
        </w:rPr>
        <w:t>have seldom or never used hearing protection (HRFIREPROT)</w:t>
      </w:r>
      <w:r w:rsidR="003F2F79">
        <w:rPr>
          <w:rFonts w:ascii="Times New Roman" w:hAnsi="Times New Roman" w:cs="Times New Roman"/>
          <w:sz w:val="24"/>
          <w:szCs w:val="24"/>
          <w:lang w:val="en"/>
        </w:rPr>
        <w:t xml:space="preserve"> (9.8% of all children)</w:t>
      </w:r>
      <w:r w:rsidR="00F85E0E">
        <w:rPr>
          <w:rFonts w:ascii="Times New Roman" w:hAnsi="Times New Roman" w:cs="Times New Roman"/>
          <w:sz w:val="24"/>
          <w:szCs w:val="24"/>
          <w:lang w:val="en"/>
        </w:rPr>
        <w:t>.</w:t>
      </w:r>
    </w:p>
    <w:p w:rsidR="00DC1FF5" w:rsidRPr="00DC1FF5" w:rsidP="00DC1FF5" w14:paraId="13A4B5CE" w14:textId="77777777">
      <w:pPr>
        <w:pStyle w:val="ListParagraph"/>
        <w:rPr>
          <w:rFonts w:ascii="Times New Roman" w:hAnsi="Times New Roman" w:cs="Times New Roman"/>
          <w:sz w:val="24"/>
          <w:szCs w:val="24"/>
          <w:lang w:val="en"/>
        </w:rPr>
      </w:pPr>
    </w:p>
    <w:p w:rsidR="00E04E47" w:rsidP="00EA758E" w14:paraId="2EC017E4" w14:textId="3F320BDC">
      <w:pPr>
        <w:pStyle w:val="ListParagraph"/>
        <w:numPr>
          <w:ilvl w:val="0"/>
          <w:numId w:val="37"/>
        </w:numPr>
        <w:rPr>
          <w:rFonts w:ascii="Times New Roman" w:hAnsi="Times New Roman" w:cs="Times New Roman"/>
          <w:sz w:val="24"/>
          <w:szCs w:val="24"/>
          <w:lang w:val="en"/>
        </w:rPr>
      </w:pPr>
      <w:r w:rsidRPr="0069062D">
        <w:rPr>
          <w:rFonts w:ascii="Times New Roman" w:hAnsi="Times New Roman" w:cs="Times New Roman"/>
          <w:sz w:val="24"/>
          <w:szCs w:val="24"/>
        </w:rPr>
        <w:t xml:space="preserve">Based on a sample size of N~27,000 adults, reliable estimates can be made for </w:t>
      </w:r>
      <w:r w:rsidR="00E75807">
        <w:rPr>
          <w:rFonts w:ascii="Times New Roman" w:hAnsi="Times New Roman" w:cs="Times New Roman"/>
          <w:sz w:val="24"/>
          <w:szCs w:val="24"/>
        </w:rPr>
        <w:t xml:space="preserve">those </w:t>
      </w:r>
      <w:r w:rsidRPr="0069062D">
        <w:rPr>
          <w:rFonts w:ascii="Times New Roman" w:hAnsi="Times New Roman" w:cs="Times New Roman"/>
          <w:sz w:val="24"/>
          <w:szCs w:val="24"/>
          <w:lang w:val="en"/>
        </w:rPr>
        <w:t xml:space="preserve">having </w:t>
      </w:r>
      <w:r w:rsidR="00E75807">
        <w:rPr>
          <w:rFonts w:ascii="Times New Roman" w:hAnsi="Times New Roman" w:cs="Times New Roman"/>
          <w:sz w:val="24"/>
          <w:szCs w:val="24"/>
          <w:lang w:val="en"/>
        </w:rPr>
        <w:t>used a firearm but having seldom or never us</w:t>
      </w:r>
      <w:r w:rsidR="006E33A4">
        <w:rPr>
          <w:rFonts w:ascii="Times New Roman" w:hAnsi="Times New Roman" w:cs="Times New Roman"/>
          <w:sz w:val="24"/>
          <w:szCs w:val="24"/>
          <w:lang w:val="en"/>
        </w:rPr>
        <w:t>ed hearing protection</w:t>
      </w:r>
      <w:r>
        <w:rPr>
          <w:rFonts w:ascii="Times New Roman" w:hAnsi="Times New Roman" w:cs="Times New Roman"/>
          <w:sz w:val="24"/>
          <w:szCs w:val="24"/>
          <w:lang w:val="en"/>
        </w:rPr>
        <w:t xml:space="preserve"> </w:t>
      </w:r>
      <w:r w:rsidRPr="0069062D">
        <w:rPr>
          <w:rFonts w:ascii="Times New Roman" w:hAnsi="Times New Roman" w:cs="Times New Roman"/>
          <w:sz w:val="24"/>
          <w:szCs w:val="24"/>
        </w:rPr>
        <w:t xml:space="preserve">for any subpopulation that is at least 2% of total </w:t>
      </w:r>
      <w:r w:rsidRPr="0069062D">
        <w:rPr>
          <w:rFonts w:ascii="Times New Roman" w:hAnsi="Times New Roman" w:cs="Times New Roman"/>
          <w:sz w:val="24"/>
          <w:szCs w:val="24"/>
        </w:rPr>
        <w:t>population</w:t>
      </w:r>
      <w:r>
        <w:rPr>
          <w:rFonts w:ascii="Times New Roman" w:hAnsi="Times New Roman" w:cs="Times New Roman"/>
          <w:sz w:val="24"/>
          <w:szCs w:val="24"/>
        </w:rPr>
        <w:t xml:space="preserve">; </w:t>
      </w:r>
      <w:r w:rsidR="005A1283">
        <w:rPr>
          <w:rFonts w:ascii="Times New Roman" w:hAnsi="Times New Roman" w:cs="Times New Roman"/>
          <w:sz w:val="24"/>
          <w:szCs w:val="24"/>
        </w:rPr>
        <w:t xml:space="preserve"> </w:t>
      </w:r>
      <w:r>
        <w:rPr>
          <w:rFonts w:ascii="Times New Roman" w:hAnsi="Times New Roman" w:cs="Times New Roman"/>
          <w:sz w:val="24"/>
          <w:szCs w:val="24"/>
        </w:rPr>
        <w:t>based</w:t>
      </w:r>
      <w:r>
        <w:rPr>
          <w:rFonts w:ascii="Times New Roman" w:hAnsi="Times New Roman" w:cs="Times New Roman"/>
          <w:sz w:val="24"/>
          <w:szCs w:val="24"/>
        </w:rPr>
        <w:t xml:space="preserve"> on a sample size of N~9,000 children, reliable estimates can be made for any subpopulation that is at least 5% of the total child population.</w:t>
      </w:r>
    </w:p>
    <w:p w:rsidR="00B735B5" w:rsidRPr="00C15974" w:rsidP="005A1283" w14:paraId="44397232" w14:textId="77777777">
      <w:pPr>
        <w:pStyle w:val="ListParagraph"/>
        <w:rPr>
          <w:rFonts w:ascii="Times New Roman" w:hAnsi="Times New Roman" w:cs="Times New Roman"/>
          <w:sz w:val="24"/>
          <w:szCs w:val="24"/>
          <w:lang w:val="en"/>
        </w:rPr>
      </w:pPr>
    </w:p>
    <w:p w:rsidR="00BD2696" w:rsidP="00BD2696" w14:paraId="42C59C29" w14:textId="525B32B2">
      <w:pPr>
        <w:rPr>
          <w:rFonts w:ascii="Times New Roman" w:hAnsi="Times New Roman" w:cs="Times New Roman"/>
          <w:i/>
          <w:iCs/>
          <w:sz w:val="24"/>
          <w:szCs w:val="24"/>
          <w:lang w:val="en"/>
        </w:rPr>
      </w:pPr>
      <w:r>
        <w:rPr>
          <w:rFonts w:ascii="Times New Roman" w:hAnsi="Times New Roman" w:cs="Times New Roman"/>
          <w:i/>
          <w:iCs/>
          <w:sz w:val="24"/>
          <w:szCs w:val="24"/>
          <w:lang w:val="en"/>
        </w:rPr>
        <w:t>Balance – concussion, dizziness, falls</w:t>
      </w:r>
      <w:r w:rsidRPr="00BD2696" w:rsidR="00B735B5">
        <w:rPr>
          <w:rFonts w:ascii="Times New Roman" w:hAnsi="Times New Roman" w:cs="Times New Roman"/>
          <w:i/>
          <w:iCs/>
          <w:sz w:val="24"/>
          <w:szCs w:val="24"/>
          <w:lang w:val="en"/>
        </w:rPr>
        <w:t xml:space="preserve"> </w:t>
      </w:r>
    </w:p>
    <w:p w:rsidR="005A1283" w:rsidP="00EA758E" w14:paraId="45FE1EC8" w14:textId="44D353EF">
      <w:pPr>
        <w:pStyle w:val="ListParagraph"/>
        <w:numPr>
          <w:ilvl w:val="0"/>
          <w:numId w:val="37"/>
        </w:numPr>
        <w:rPr>
          <w:rFonts w:ascii="Times New Roman" w:hAnsi="Times New Roman" w:cs="Times New Roman"/>
          <w:sz w:val="24"/>
          <w:szCs w:val="24"/>
          <w:lang w:val="en"/>
        </w:rPr>
      </w:pPr>
      <w:r w:rsidRPr="00BD2696">
        <w:rPr>
          <w:rFonts w:ascii="Times New Roman" w:hAnsi="Times New Roman" w:cs="Times New Roman"/>
          <w:sz w:val="24"/>
          <w:szCs w:val="24"/>
          <w:lang w:val="en"/>
        </w:rPr>
        <w:t>Daugherty et al</w:t>
      </w:r>
      <w:r w:rsidRPr="00BD2696" w:rsidR="00357A92">
        <w:rPr>
          <w:rFonts w:ascii="Times New Roman" w:hAnsi="Times New Roman" w:cs="Times New Roman"/>
          <w:sz w:val="24"/>
          <w:szCs w:val="24"/>
          <w:lang w:val="en"/>
        </w:rPr>
        <w:t>.</w:t>
      </w:r>
      <w:r w:rsidRPr="00BD2696">
        <w:rPr>
          <w:rFonts w:ascii="Times New Roman" w:hAnsi="Times New Roman" w:cs="Times New Roman"/>
          <w:sz w:val="24"/>
          <w:szCs w:val="24"/>
          <w:lang w:val="en"/>
        </w:rPr>
        <w:t xml:space="preserve"> 2020 report </w:t>
      </w:r>
      <w:r w:rsidRPr="00BD2696">
        <w:rPr>
          <w:rFonts w:ascii="Times New Roman" w:hAnsi="Times New Roman" w:cs="Times New Roman"/>
          <w:sz w:val="24"/>
          <w:szCs w:val="24"/>
          <w:lang w:val="en"/>
        </w:rPr>
        <w:t>that  28.9</w:t>
      </w:r>
      <w:r w:rsidRPr="00BD2696">
        <w:rPr>
          <w:rFonts w:ascii="Times New Roman" w:hAnsi="Times New Roman" w:cs="Times New Roman"/>
          <w:sz w:val="24"/>
          <w:szCs w:val="24"/>
          <w:lang w:val="en"/>
        </w:rPr>
        <w:t xml:space="preserve">% of adults and unweighted data from 2015-2016 NHANES indicates 7.5% of children have ever had a concussion (CBALHDINJ_A). </w:t>
      </w:r>
      <w:r w:rsidRPr="0069062D">
        <w:rPr>
          <w:rFonts w:ascii="Times New Roman" w:hAnsi="Times New Roman" w:cs="Times New Roman"/>
          <w:sz w:val="24"/>
          <w:szCs w:val="24"/>
        </w:rPr>
        <w:t xml:space="preserve">Based on a sample size of N~27,000 adults, reliable estimates can be made for </w:t>
      </w:r>
      <w:r w:rsidR="001A43CB">
        <w:rPr>
          <w:rFonts w:ascii="Times New Roman" w:hAnsi="Times New Roman" w:cs="Times New Roman"/>
          <w:sz w:val="24"/>
          <w:szCs w:val="24"/>
        </w:rPr>
        <w:t>having had a concussion</w:t>
      </w:r>
      <w:r>
        <w:rPr>
          <w:rFonts w:ascii="Times New Roman" w:hAnsi="Times New Roman" w:cs="Times New Roman"/>
          <w:sz w:val="24"/>
          <w:szCs w:val="24"/>
          <w:lang w:val="en"/>
        </w:rPr>
        <w:t xml:space="preserve"> </w:t>
      </w:r>
      <w:r w:rsidRPr="0069062D">
        <w:rPr>
          <w:rFonts w:ascii="Times New Roman" w:hAnsi="Times New Roman" w:cs="Times New Roman"/>
          <w:sz w:val="24"/>
          <w:szCs w:val="24"/>
        </w:rPr>
        <w:t xml:space="preserve">for any </w:t>
      </w:r>
      <w:r w:rsidR="001A43CB">
        <w:rPr>
          <w:rFonts w:ascii="Times New Roman" w:hAnsi="Times New Roman" w:cs="Times New Roman"/>
          <w:sz w:val="24"/>
          <w:szCs w:val="24"/>
        </w:rPr>
        <w:t xml:space="preserve">subpopulation found in the </w:t>
      </w:r>
      <w:r w:rsidR="001A43CB">
        <w:rPr>
          <w:rFonts w:ascii="Times New Roman" w:hAnsi="Times New Roman" w:cs="Times New Roman"/>
          <w:sz w:val="24"/>
          <w:szCs w:val="24"/>
        </w:rPr>
        <w:t>NHIS</w:t>
      </w:r>
      <w:r>
        <w:rPr>
          <w:rFonts w:ascii="Times New Roman" w:hAnsi="Times New Roman" w:cs="Times New Roman"/>
          <w:sz w:val="24"/>
          <w:szCs w:val="24"/>
        </w:rPr>
        <w:t>;  based</w:t>
      </w:r>
      <w:r>
        <w:rPr>
          <w:rFonts w:ascii="Times New Roman" w:hAnsi="Times New Roman" w:cs="Times New Roman"/>
          <w:sz w:val="24"/>
          <w:szCs w:val="24"/>
        </w:rPr>
        <w:t xml:space="preserve"> on a sample size of N~9,000 children, reliable estimates can be made for any subpopulation that is at least 5% of the total child population.</w:t>
      </w:r>
    </w:p>
    <w:p w:rsidR="00BD2696" w:rsidRPr="00BD2696" w:rsidP="00BD2696" w14:paraId="7F99552A" w14:textId="77777777">
      <w:pPr>
        <w:pStyle w:val="ListParagraph"/>
        <w:rPr>
          <w:rFonts w:ascii="Times New Roman" w:hAnsi="Times New Roman" w:cs="Times New Roman"/>
          <w:sz w:val="24"/>
          <w:szCs w:val="24"/>
          <w:lang w:val="en"/>
        </w:rPr>
      </w:pPr>
    </w:p>
    <w:p w:rsidR="003F39F0" w:rsidP="00EA758E" w14:paraId="08BBCF8F" w14:textId="16ABF350">
      <w:pPr>
        <w:pStyle w:val="ListParagraph"/>
        <w:numPr>
          <w:ilvl w:val="0"/>
          <w:numId w:val="39"/>
        </w:numPr>
        <w:rPr>
          <w:rFonts w:ascii="Times New Roman" w:hAnsi="Times New Roman" w:cs="Times New Roman"/>
          <w:sz w:val="24"/>
          <w:szCs w:val="24"/>
          <w:lang w:val="en"/>
        </w:rPr>
      </w:pPr>
      <w:r w:rsidRPr="00815AED">
        <w:rPr>
          <w:rFonts w:ascii="Times New Roman" w:hAnsi="Times New Roman" w:cs="Times New Roman"/>
          <w:sz w:val="24"/>
          <w:szCs w:val="24"/>
          <w:lang w:val="en"/>
        </w:rPr>
        <w:t xml:space="preserve">Li et al. </w:t>
      </w:r>
      <w:r w:rsidRPr="00815AED" w:rsidR="004355CF">
        <w:rPr>
          <w:rFonts w:ascii="Times New Roman" w:hAnsi="Times New Roman" w:cs="Times New Roman"/>
          <w:sz w:val="24"/>
          <w:szCs w:val="24"/>
          <w:lang w:val="en"/>
        </w:rPr>
        <w:t>(</w:t>
      </w:r>
      <w:r w:rsidRPr="00815AED">
        <w:rPr>
          <w:rFonts w:ascii="Times New Roman" w:hAnsi="Times New Roman" w:cs="Times New Roman"/>
          <w:sz w:val="24"/>
          <w:szCs w:val="24"/>
          <w:lang w:val="en"/>
        </w:rPr>
        <w:t>2016</w:t>
      </w:r>
      <w:r w:rsidRPr="00815AED" w:rsidR="004355CF">
        <w:rPr>
          <w:rFonts w:ascii="Times New Roman" w:hAnsi="Times New Roman" w:cs="Times New Roman"/>
          <w:sz w:val="24"/>
          <w:szCs w:val="24"/>
          <w:lang w:val="en"/>
        </w:rPr>
        <w:t>)</w:t>
      </w:r>
      <w:r w:rsidRPr="00815AED">
        <w:rPr>
          <w:rFonts w:ascii="Times New Roman" w:hAnsi="Times New Roman" w:cs="Times New Roman"/>
          <w:sz w:val="24"/>
          <w:szCs w:val="24"/>
          <w:lang w:val="en"/>
        </w:rPr>
        <w:t xml:space="preserve"> report that 14.8% of </w:t>
      </w:r>
      <w:r w:rsidRPr="00815AED">
        <w:rPr>
          <w:rFonts w:ascii="Times New Roman" w:hAnsi="Times New Roman" w:cs="Times New Roman"/>
          <w:sz w:val="24"/>
          <w:szCs w:val="24"/>
          <w:lang w:val="en"/>
        </w:rPr>
        <w:t>adults  and</w:t>
      </w:r>
      <w:r w:rsidRPr="00815AED">
        <w:rPr>
          <w:rFonts w:ascii="Times New Roman" w:hAnsi="Times New Roman" w:cs="Times New Roman"/>
          <w:sz w:val="24"/>
          <w:szCs w:val="24"/>
          <w:lang w:val="en"/>
        </w:rPr>
        <w:t xml:space="preserve"> Kerber et al. </w:t>
      </w:r>
      <w:r w:rsidRPr="00815AED" w:rsidR="004355CF">
        <w:rPr>
          <w:rFonts w:ascii="Times New Roman" w:hAnsi="Times New Roman" w:cs="Times New Roman"/>
          <w:sz w:val="24"/>
          <w:szCs w:val="24"/>
          <w:lang w:val="en"/>
        </w:rPr>
        <w:t>(</w:t>
      </w:r>
      <w:r w:rsidRPr="00815AED">
        <w:rPr>
          <w:rFonts w:ascii="Times New Roman" w:hAnsi="Times New Roman" w:cs="Times New Roman"/>
          <w:sz w:val="24"/>
          <w:szCs w:val="24"/>
          <w:lang w:val="en"/>
        </w:rPr>
        <w:t>2017</w:t>
      </w:r>
      <w:r w:rsidRPr="00815AED" w:rsidR="004355CF">
        <w:rPr>
          <w:rFonts w:ascii="Times New Roman" w:hAnsi="Times New Roman" w:cs="Times New Roman"/>
          <w:sz w:val="24"/>
          <w:szCs w:val="24"/>
          <w:lang w:val="en"/>
        </w:rPr>
        <w:t>)</w:t>
      </w:r>
      <w:r w:rsidRPr="00815AED">
        <w:rPr>
          <w:rFonts w:ascii="Times New Roman" w:hAnsi="Times New Roman" w:cs="Times New Roman"/>
          <w:sz w:val="24"/>
          <w:szCs w:val="24"/>
          <w:lang w:val="en"/>
        </w:rPr>
        <w:t xml:space="preserve"> report that 5.3% of children 3-17 years of age </w:t>
      </w:r>
      <w:r w:rsidR="00DB4771">
        <w:rPr>
          <w:rFonts w:ascii="Times New Roman" w:hAnsi="Times New Roman" w:cs="Times New Roman"/>
          <w:sz w:val="24"/>
          <w:szCs w:val="24"/>
          <w:lang w:val="en"/>
        </w:rPr>
        <w:t xml:space="preserve">(4.5% of all children) </w:t>
      </w:r>
      <w:r w:rsidRPr="00815AED">
        <w:rPr>
          <w:rFonts w:ascii="Times New Roman" w:hAnsi="Times New Roman" w:cs="Times New Roman"/>
          <w:sz w:val="24"/>
          <w:szCs w:val="24"/>
          <w:lang w:val="en"/>
        </w:rPr>
        <w:t>have had a problem with dizziness in the past 12 months (BALDIZZ)</w:t>
      </w:r>
      <w:r w:rsidRPr="00815AED">
        <w:rPr>
          <w:rFonts w:ascii="Times New Roman" w:hAnsi="Times New Roman" w:cs="Times New Roman"/>
          <w:sz w:val="24"/>
          <w:szCs w:val="24"/>
          <w:lang w:val="en"/>
        </w:rPr>
        <w:t xml:space="preserve">.  Based on unweighted 2016 NHIS data, </w:t>
      </w:r>
      <w:r w:rsidR="00394F75">
        <w:rPr>
          <w:rFonts w:ascii="Times New Roman" w:hAnsi="Times New Roman" w:cs="Times New Roman"/>
          <w:sz w:val="24"/>
          <w:szCs w:val="24"/>
          <w:lang w:val="en"/>
        </w:rPr>
        <w:t>of those experiencing dizziness</w:t>
      </w:r>
      <w:r w:rsidRPr="00815AED" w:rsidR="00877F0F">
        <w:rPr>
          <w:rFonts w:ascii="Times New Roman" w:hAnsi="Times New Roman" w:cs="Times New Roman"/>
          <w:sz w:val="24"/>
          <w:szCs w:val="24"/>
          <w:lang w:val="en"/>
        </w:rPr>
        <w:t xml:space="preserve"> </w:t>
      </w:r>
      <w:r w:rsidRPr="00815AED" w:rsidR="00394F75">
        <w:rPr>
          <w:rFonts w:ascii="Times New Roman" w:hAnsi="Times New Roman" w:cs="Times New Roman"/>
          <w:sz w:val="24"/>
          <w:szCs w:val="24"/>
          <w:lang w:val="en"/>
        </w:rPr>
        <w:t>41.3%</w:t>
      </w:r>
      <w:r w:rsidR="00394F75">
        <w:rPr>
          <w:rFonts w:ascii="Times New Roman" w:hAnsi="Times New Roman" w:cs="Times New Roman"/>
          <w:sz w:val="24"/>
          <w:szCs w:val="24"/>
          <w:lang w:val="en"/>
        </w:rPr>
        <w:t xml:space="preserve"> </w:t>
      </w:r>
      <w:r w:rsidRPr="00815AED" w:rsidR="00877F0F">
        <w:rPr>
          <w:rFonts w:ascii="Times New Roman" w:hAnsi="Times New Roman" w:cs="Times New Roman"/>
          <w:sz w:val="24"/>
          <w:szCs w:val="24"/>
          <w:lang w:val="en"/>
        </w:rPr>
        <w:t>reported a small problem with balance</w:t>
      </w:r>
      <w:r w:rsidR="00394F75">
        <w:rPr>
          <w:rFonts w:ascii="Times New Roman" w:hAnsi="Times New Roman" w:cs="Times New Roman"/>
          <w:sz w:val="24"/>
          <w:szCs w:val="24"/>
          <w:lang w:val="en"/>
        </w:rPr>
        <w:t xml:space="preserve"> (</w:t>
      </w:r>
      <w:r w:rsidR="00C55970">
        <w:rPr>
          <w:rFonts w:ascii="Times New Roman" w:hAnsi="Times New Roman" w:cs="Times New Roman"/>
          <w:sz w:val="24"/>
          <w:szCs w:val="24"/>
          <w:lang w:val="en"/>
        </w:rPr>
        <w:t>6.1% of all adults)</w:t>
      </w:r>
      <w:r w:rsidRPr="00815AED" w:rsidR="00877F0F">
        <w:rPr>
          <w:rFonts w:ascii="Times New Roman" w:hAnsi="Times New Roman" w:cs="Times New Roman"/>
          <w:sz w:val="24"/>
          <w:szCs w:val="24"/>
          <w:lang w:val="en"/>
        </w:rPr>
        <w:t>, and 25.1% reported a moderate to very large problem</w:t>
      </w:r>
      <w:r w:rsidR="00C55970">
        <w:rPr>
          <w:rFonts w:ascii="Times New Roman" w:hAnsi="Times New Roman" w:cs="Times New Roman"/>
          <w:sz w:val="24"/>
          <w:szCs w:val="24"/>
          <w:lang w:val="en"/>
        </w:rPr>
        <w:t xml:space="preserve"> (</w:t>
      </w:r>
      <w:r w:rsidR="00C04140">
        <w:rPr>
          <w:rFonts w:ascii="Times New Roman" w:hAnsi="Times New Roman" w:cs="Times New Roman"/>
          <w:sz w:val="24"/>
          <w:szCs w:val="24"/>
          <w:lang w:val="en"/>
        </w:rPr>
        <w:t>3.7%)</w:t>
      </w:r>
      <w:r w:rsidRPr="00815AED" w:rsidR="00877F0F">
        <w:rPr>
          <w:rFonts w:ascii="Times New Roman" w:hAnsi="Times New Roman" w:cs="Times New Roman"/>
          <w:sz w:val="24"/>
          <w:szCs w:val="24"/>
          <w:lang w:val="en"/>
        </w:rPr>
        <w:t xml:space="preserve"> </w:t>
      </w:r>
      <w:r w:rsidRPr="00815AED" w:rsidR="00815AED">
        <w:rPr>
          <w:rFonts w:ascii="Times New Roman" w:hAnsi="Times New Roman" w:cs="Times New Roman"/>
          <w:sz w:val="24"/>
          <w:szCs w:val="24"/>
          <w:lang w:val="en"/>
        </w:rPr>
        <w:t>(BALDPROB)</w:t>
      </w:r>
      <w:r w:rsidR="00C04140">
        <w:rPr>
          <w:rFonts w:ascii="Times New Roman" w:hAnsi="Times New Roman" w:cs="Times New Roman"/>
          <w:sz w:val="24"/>
          <w:szCs w:val="24"/>
          <w:lang w:val="en"/>
        </w:rPr>
        <w:t>;</w:t>
      </w:r>
      <w:r w:rsidRPr="00815AED" w:rsidR="00815AED">
        <w:rPr>
          <w:rFonts w:ascii="Times New Roman" w:hAnsi="Times New Roman" w:cs="Times New Roman"/>
          <w:sz w:val="24"/>
          <w:szCs w:val="24"/>
          <w:lang w:val="en"/>
        </w:rPr>
        <w:t xml:space="preserve"> and </w:t>
      </w:r>
      <w:r w:rsidRPr="00815AED">
        <w:rPr>
          <w:rFonts w:ascii="Times New Roman" w:hAnsi="Times New Roman" w:cs="Times New Roman"/>
          <w:sz w:val="24"/>
          <w:szCs w:val="24"/>
          <w:lang w:val="en"/>
        </w:rPr>
        <w:t>40.4% of adults with balance problems saw healthcare provider for their balance problems</w:t>
      </w:r>
      <w:r w:rsidRPr="00815AED" w:rsidR="00815AED">
        <w:rPr>
          <w:rFonts w:ascii="Times New Roman" w:hAnsi="Times New Roman" w:cs="Times New Roman"/>
          <w:sz w:val="24"/>
          <w:szCs w:val="24"/>
          <w:lang w:val="en"/>
        </w:rPr>
        <w:t xml:space="preserve"> </w:t>
      </w:r>
      <w:r w:rsidR="00C04140">
        <w:rPr>
          <w:rFonts w:ascii="Times New Roman" w:hAnsi="Times New Roman" w:cs="Times New Roman"/>
          <w:sz w:val="24"/>
          <w:szCs w:val="24"/>
          <w:lang w:val="en"/>
        </w:rPr>
        <w:t>(</w:t>
      </w:r>
      <w:r w:rsidR="005820F3">
        <w:rPr>
          <w:rFonts w:ascii="Times New Roman" w:hAnsi="Times New Roman" w:cs="Times New Roman"/>
          <w:sz w:val="24"/>
          <w:szCs w:val="24"/>
          <w:lang w:val="en"/>
        </w:rPr>
        <w:t xml:space="preserve">6.0% of all adults) </w:t>
      </w:r>
      <w:r w:rsidRPr="00815AED" w:rsidR="00815AED">
        <w:rPr>
          <w:rFonts w:ascii="Times New Roman" w:hAnsi="Times New Roman" w:cs="Times New Roman"/>
          <w:sz w:val="24"/>
          <w:szCs w:val="24"/>
          <w:lang w:val="en"/>
        </w:rPr>
        <w:t>(BALDHP)</w:t>
      </w:r>
      <w:r w:rsidR="005820F3">
        <w:rPr>
          <w:rFonts w:ascii="Times New Roman" w:hAnsi="Times New Roman" w:cs="Times New Roman"/>
          <w:sz w:val="24"/>
          <w:szCs w:val="24"/>
          <w:lang w:val="en"/>
        </w:rPr>
        <w:t>.</w:t>
      </w:r>
    </w:p>
    <w:p w:rsidR="005C0714" w:rsidRPr="005C0714" w:rsidP="005C0714" w14:paraId="0FA591C2" w14:textId="77777777">
      <w:pPr>
        <w:pStyle w:val="ListParagraph"/>
        <w:rPr>
          <w:rFonts w:ascii="Times New Roman" w:hAnsi="Times New Roman" w:cs="Times New Roman"/>
          <w:sz w:val="24"/>
          <w:szCs w:val="24"/>
          <w:lang w:val="en"/>
        </w:rPr>
      </w:pPr>
    </w:p>
    <w:p w:rsidR="005C0714" w:rsidRPr="00216E51" w:rsidP="00EA758E" w14:paraId="13C095BD" w14:textId="25401C80">
      <w:pPr>
        <w:pStyle w:val="ListParagraph"/>
        <w:numPr>
          <w:ilvl w:val="0"/>
          <w:numId w:val="39"/>
        </w:numPr>
        <w:rPr>
          <w:rFonts w:ascii="Times New Roman" w:hAnsi="Times New Roman" w:cs="Times New Roman"/>
          <w:sz w:val="24"/>
          <w:szCs w:val="24"/>
          <w:lang w:val="en"/>
        </w:rPr>
      </w:pPr>
      <w:r w:rsidRPr="0069062D">
        <w:rPr>
          <w:rFonts w:ascii="Times New Roman" w:hAnsi="Times New Roman" w:cs="Times New Roman"/>
          <w:sz w:val="24"/>
          <w:szCs w:val="24"/>
        </w:rPr>
        <w:t xml:space="preserve">Based on a sample size of N~27,000 adults, reliable estimates can be made for </w:t>
      </w:r>
      <w:r>
        <w:rPr>
          <w:rFonts w:ascii="Times New Roman" w:hAnsi="Times New Roman" w:cs="Times New Roman"/>
          <w:sz w:val="24"/>
          <w:szCs w:val="24"/>
        </w:rPr>
        <w:t xml:space="preserve">having had a </w:t>
      </w:r>
      <w:r w:rsidR="00E75288">
        <w:rPr>
          <w:rFonts w:ascii="Times New Roman" w:hAnsi="Times New Roman" w:cs="Times New Roman"/>
          <w:sz w:val="24"/>
          <w:szCs w:val="24"/>
        </w:rPr>
        <w:t>problem with dizziness in the past 12 months</w:t>
      </w:r>
      <w:r>
        <w:rPr>
          <w:rFonts w:ascii="Times New Roman" w:hAnsi="Times New Roman" w:cs="Times New Roman"/>
          <w:sz w:val="24"/>
          <w:szCs w:val="24"/>
          <w:lang w:val="en"/>
        </w:rPr>
        <w:t xml:space="preserve"> </w:t>
      </w:r>
      <w:r w:rsidRPr="0069062D">
        <w:rPr>
          <w:rFonts w:ascii="Times New Roman" w:hAnsi="Times New Roman" w:cs="Times New Roman"/>
          <w:sz w:val="24"/>
          <w:szCs w:val="24"/>
        </w:rPr>
        <w:t xml:space="preserve">for any </w:t>
      </w:r>
      <w:r>
        <w:rPr>
          <w:rFonts w:ascii="Times New Roman" w:hAnsi="Times New Roman" w:cs="Times New Roman"/>
          <w:sz w:val="24"/>
          <w:szCs w:val="24"/>
        </w:rPr>
        <w:t xml:space="preserve">subpopulation </w:t>
      </w:r>
      <w:r w:rsidR="00E75288">
        <w:rPr>
          <w:rFonts w:ascii="Times New Roman" w:hAnsi="Times New Roman" w:cs="Times New Roman"/>
          <w:sz w:val="24"/>
          <w:szCs w:val="24"/>
        </w:rPr>
        <w:t xml:space="preserve">that is at least 2% of the total adult </w:t>
      </w:r>
      <w:r w:rsidR="00E75288">
        <w:rPr>
          <w:rFonts w:ascii="Times New Roman" w:hAnsi="Times New Roman" w:cs="Times New Roman"/>
          <w:sz w:val="24"/>
          <w:szCs w:val="24"/>
        </w:rPr>
        <w:t>population;</w:t>
      </w:r>
      <w:r>
        <w:rPr>
          <w:rFonts w:ascii="Times New Roman" w:hAnsi="Times New Roman" w:cs="Times New Roman"/>
          <w:sz w:val="24"/>
          <w:szCs w:val="24"/>
        </w:rPr>
        <w:t xml:space="preserve">  based</w:t>
      </w:r>
      <w:r>
        <w:rPr>
          <w:rFonts w:ascii="Times New Roman" w:hAnsi="Times New Roman" w:cs="Times New Roman"/>
          <w:sz w:val="24"/>
          <w:szCs w:val="24"/>
        </w:rPr>
        <w:t xml:space="preserve"> on a sample size of N~9,000 children, reliable </w:t>
      </w:r>
      <w:r>
        <w:rPr>
          <w:rFonts w:ascii="Times New Roman" w:hAnsi="Times New Roman" w:cs="Times New Roman"/>
          <w:sz w:val="24"/>
          <w:szCs w:val="24"/>
        </w:rPr>
        <w:t xml:space="preserve">estimates can be made for any subpopulation that is at least </w:t>
      </w:r>
      <w:r w:rsidR="008651F8">
        <w:rPr>
          <w:rFonts w:ascii="Times New Roman" w:hAnsi="Times New Roman" w:cs="Times New Roman"/>
          <w:sz w:val="24"/>
          <w:szCs w:val="24"/>
        </w:rPr>
        <w:t>10</w:t>
      </w:r>
      <w:r>
        <w:rPr>
          <w:rFonts w:ascii="Times New Roman" w:hAnsi="Times New Roman" w:cs="Times New Roman"/>
          <w:sz w:val="24"/>
          <w:szCs w:val="24"/>
        </w:rPr>
        <w:t>% of the total child population.</w:t>
      </w:r>
      <w:r w:rsidR="00216E51">
        <w:rPr>
          <w:rFonts w:ascii="Times New Roman" w:hAnsi="Times New Roman" w:cs="Times New Roman"/>
          <w:sz w:val="24"/>
          <w:szCs w:val="24"/>
        </w:rPr>
        <w:t xml:space="preserve"> </w:t>
      </w:r>
    </w:p>
    <w:p w:rsidR="00216E51" w:rsidRPr="00216E51" w:rsidP="00216E51" w14:paraId="00BE9DE3" w14:textId="77777777">
      <w:pPr>
        <w:pStyle w:val="ListParagraph"/>
        <w:rPr>
          <w:rFonts w:ascii="Times New Roman" w:hAnsi="Times New Roman" w:cs="Times New Roman"/>
          <w:sz w:val="24"/>
          <w:szCs w:val="24"/>
          <w:lang w:val="en"/>
        </w:rPr>
      </w:pPr>
    </w:p>
    <w:p w:rsidR="00216E51" w:rsidRPr="00694E56" w:rsidP="00EA758E" w14:paraId="2DBB2D1E" w14:textId="105C0AAD">
      <w:pPr>
        <w:pStyle w:val="ListParagraph"/>
        <w:numPr>
          <w:ilvl w:val="0"/>
          <w:numId w:val="39"/>
        </w:numPr>
        <w:rPr>
          <w:rFonts w:ascii="Times New Roman" w:hAnsi="Times New Roman" w:cs="Times New Roman"/>
          <w:sz w:val="24"/>
          <w:szCs w:val="24"/>
          <w:lang w:val="en"/>
        </w:rPr>
      </w:pPr>
      <w:r>
        <w:rPr>
          <w:rFonts w:ascii="Times New Roman" w:hAnsi="Times New Roman" w:cs="Times New Roman"/>
          <w:sz w:val="24"/>
          <w:szCs w:val="24"/>
          <w:lang w:val="en"/>
        </w:rPr>
        <w:t xml:space="preserve">For those adults experiencing a small problem with balance who have seen a health care provider for their balance problems, </w:t>
      </w:r>
      <w:r>
        <w:rPr>
          <w:rFonts w:ascii="Times New Roman" w:hAnsi="Times New Roman" w:cs="Times New Roman"/>
          <w:sz w:val="24"/>
          <w:szCs w:val="24"/>
        </w:rPr>
        <w:t>b</w:t>
      </w:r>
      <w:r w:rsidRPr="0069062D">
        <w:rPr>
          <w:rFonts w:ascii="Times New Roman" w:hAnsi="Times New Roman" w:cs="Times New Roman"/>
          <w:sz w:val="24"/>
          <w:szCs w:val="24"/>
        </w:rPr>
        <w:t>ased on a sample size of N~27,000 adults,</w:t>
      </w:r>
      <w:r>
        <w:rPr>
          <w:rFonts w:ascii="Times New Roman" w:hAnsi="Times New Roman" w:cs="Times New Roman"/>
          <w:sz w:val="24"/>
          <w:szCs w:val="24"/>
        </w:rPr>
        <w:t xml:space="preserve"> reliable estimates can be made for any subpopulation that is at least </w:t>
      </w:r>
      <w:r w:rsidR="000A079B">
        <w:rPr>
          <w:rFonts w:ascii="Times New Roman" w:hAnsi="Times New Roman" w:cs="Times New Roman"/>
          <w:sz w:val="24"/>
          <w:szCs w:val="24"/>
        </w:rPr>
        <w:t xml:space="preserve">3% of the total adult population.  For adults experience a moderate to very large problems, reliable estimates can be made for any subpopulation that is at least </w:t>
      </w:r>
      <w:r w:rsidR="00694E56">
        <w:rPr>
          <w:rFonts w:ascii="Times New Roman" w:hAnsi="Times New Roman" w:cs="Times New Roman"/>
          <w:sz w:val="24"/>
          <w:szCs w:val="24"/>
        </w:rPr>
        <w:t>4% of the total adult population.</w:t>
      </w:r>
    </w:p>
    <w:p w:rsidR="00694E56" w:rsidRPr="00694E56" w:rsidP="00694E56" w14:paraId="60E5D6A7" w14:textId="77777777">
      <w:pPr>
        <w:pStyle w:val="ListParagraph"/>
        <w:rPr>
          <w:rFonts w:ascii="Times New Roman" w:hAnsi="Times New Roman" w:cs="Times New Roman"/>
          <w:sz w:val="24"/>
          <w:szCs w:val="24"/>
          <w:lang w:val="en"/>
        </w:rPr>
      </w:pPr>
    </w:p>
    <w:p w:rsidR="00694E56" w:rsidP="00694E56" w14:paraId="6110E9CA" w14:textId="77777777">
      <w:pPr>
        <w:pStyle w:val="ListParagraph"/>
        <w:rPr>
          <w:rFonts w:ascii="Times New Roman" w:hAnsi="Times New Roman" w:cs="Times New Roman"/>
          <w:sz w:val="24"/>
          <w:szCs w:val="24"/>
          <w:lang w:val="en"/>
        </w:rPr>
      </w:pPr>
    </w:p>
    <w:p w:rsidR="00427C1E" w:rsidRPr="00BD2696" w:rsidP="00EA758E" w14:paraId="1731DC90" w14:textId="4ECD2CA9">
      <w:pPr>
        <w:pStyle w:val="ListParagraph"/>
        <w:numPr>
          <w:ilvl w:val="0"/>
          <w:numId w:val="37"/>
        </w:numPr>
        <w:rPr>
          <w:rFonts w:ascii="Times New Roman" w:hAnsi="Times New Roman" w:cs="Times New Roman"/>
          <w:sz w:val="24"/>
          <w:szCs w:val="24"/>
          <w:lang w:val="en"/>
        </w:rPr>
      </w:pPr>
      <w:r>
        <w:rPr>
          <w:rFonts w:ascii="Times New Roman" w:hAnsi="Times New Roman" w:cs="Times New Roman"/>
          <w:sz w:val="24"/>
          <w:szCs w:val="24"/>
          <w:lang w:val="en"/>
        </w:rPr>
        <w:t xml:space="preserve">According to unweighted 2016 NHIS data, </w:t>
      </w:r>
      <w:r w:rsidR="00C41842">
        <w:rPr>
          <w:rFonts w:ascii="Times New Roman" w:hAnsi="Times New Roman" w:cs="Times New Roman"/>
          <w:sz w:val="24"/>
          <w:szCs w:val="24"/>
          <w:lang w:val="en"/>
        </w:rPr>
        <w:t>8.6% of all adults have fallen at least one time in the past 12 months (BFALL12M)</w:t>
      </w:r>
      <w:r w:rsidR="005820F3">
        <w:rPr>
          <w:rFonts w:ascii="Times New Roman" w:hAnsi="Times New Roman" w:cs="Times New Roman"/>
          <w:sz w:val="24"/>
          <w:szCs w:val="24"/>
          <w:lang w:val="en"/>
        </w:rPr>
        <w:t>.</w:t>
      </w:r>
      <w:r w:rsidRPr="00694E56" w:rsidR="00694E56">
        <w:rPr>
          <w:rFonts w:ascii="Times New Roman" w:hAnsi="Times New Roman" w:cs="Times New Roman"/>
          <w:sz w:val="24"/>
          <w:szCs w:val="24"/>
        </w:rPr>
        <w:t xml:space="preserve"> </w:t>
      </w:r>
      <w:r w:rsidR="00694E56">
        <w:rPr>
          <w:rFonts w:ascii="Times New Roman" w:hAnsi="Times New Roman" w:cs="Times New Roman"/>
          <w:sz w:val="24"/>
          <w:szCs w:val="24"/>
        </w:rPr>
        <w:t>B</w:t>
      </w:r>
      <w:r w:rsidRPr="0069062D" w:rsidR="00694E56">
        <w:rPr>
          <w:rFonts w:ascii="Times New Roman" w:hAnsi="Times New Roman" w:cs="Times New Roman"/>
          <w:sz w:val="24"/>
          <w:szCs w:val="24"/>
        </w:rPr>
        <w:t>ased on a sample size of N~27,000 adults,</w:t>
      </w:r>
      <w:r w:rsidR="00694E56">
        <w:rPr>
          <w:rFonts w:ascii="Times New Roman" w:hAnsi="Times New Roman" w:cs="Times New Roman"/>
          <w:sz w:val="24"/>
          <w:szCs w:val="24"/>
        </w:rPr>
        <w:t xml:space="preserve"> reliable estimates can be made for </w:t>
      </w:r>
      <w:r w:rsidR="00675C07">
        <w:rPr>
          <w:rFonts w:ascii="Times New Roman" w:hAnsi="Times New Roman" w:cs="Times New Roman"/>
          <w:sz w:val="24"/>
          <w:szCs w:val="24"/>
        </w:rPr>
        <w:t xml:space="preserve">having fallen at least one time in the past 12 months for </w:t>
      </w:r>
      <w:r w:rsidR="00694E56">
        <w:rPr>
          <w:rFonts w:ascii="Times New Roman" w:hAnsi="Times New Roman" w:cs="Times New Roman"/>
          <w:sz w:val="24"/>
          <w:szCs w:val="24"/>
        </w:rPr>
        <w:t xml:space="preserve">any subpopulation that is at least </w:t>
      </w:r>
      <w:r w:rsidR="00675C07">
        <w:rPr>
          <w:rFonts w:ascii="Times New Roman" w:hAnsi="Times New Roman" w:cs="Times New Roman"/>
          <w:sz w:val="24"/>
          <w:szCs w:val="24"/>
        </w:rPr>
        <w:t>2</w:t>
      </w:r>
      <w:r w:rsidR="00694E56">
        <w:rPr>
          <w:rFonts w:ascii="Times New Roman" w:hAnsi="Times New Roman" w:cs="Times New Roman"/>
          <w:sz w:val="24"/>
          <w:szCs w:val="24"/>
        </w:rPr>
        <w:t>% of the total adult population.</w:t>
      </w:r>
    </w:p>
    <w:p w:rsidR="00F149F2" w:rsidRPr="00F149F2" w:rsidP="00F149F2" w14:paraId="16B03280" w14:textId="77777777">
      <w:pPr>
        <w:rPr>
          <w:rFonts w:ascii="Times New Roman" w:hAnsi="Times New Roman" w:cs="Times New Roman"/>
          <w:sz w:val="24"/>
          <w:szCs w:val="24"/>
          <w:lang w:val="en"/>
        </w:rPr>
      </w:pPr>
    </w:p>
    <w:p w:rsidR="00487033" w:rsidRPr="00EA450E" w:rsidP="00487033" w14:paraId="11D72D5D" w14:textId="3C71E4DA">
      <w:pPr>
        <w:rPr>
          <w:rFonts w:ascii="Times New Roman" w:hAnsi="Times New Roman" w:cs="Times New Roman"/>
          <w:sz w:val="24"/>
          <w:szCs w:val="24"/>
          <w:u w:val="single"/>
          <w:lang w:val="en"/>
        </w:rPr>
      </w:pPr>
      <w:r w:rsidRPr="00F149F2">
        <w:rPr>
          <w:rFonts w:ascii="Times New Roman" w:hAnsi="Times New Roman" w:cs="Times New Roman"/>
          <w:sz w:val="24"/>
          <w:szCs w:val="24"/>
          <w:u w:val="single"/>
          <w:lang w:val="en"/>
        </w:rPr>
        <w:t>References</w:t>
      </w:r>
    </w:p>
    <w:p w:rsidR="00EA450E" w:rsidRPr="00EA450E" w:rsidP="00EA758E" w14:paraId="06F411B2" w14:textId="77777777">
      <w:pPr>
        <w:numPr>
          <w:ilvl w:val="0"/>
          <w:numId w:val="36"/>
        </w:numPr>
        <w:rPr>
          <w:rFonts w:ascii="Times New Roman" w:hAnsi="Times New Roman" w:cs="Times New Roman"/>
          <w:sz w:val="24"/>
          <w:szCs w:val="24"/>
          <w:lang w:val="en"/>
        </w:rPr>
      </w:pPr>
      <w:r w:rsidRPr="00EA450E">
        <w:rPr>
          <w:rFonts w:ascii="Times New Roman" w:hAnsi="Times New Roman" w:cs="Times New Roman"/>
          <w:sz w:val="24"/>
          <w:szCs w:val="24"/>
          <w:lang w:val="en"/>
        </w:rPr>
        <w:t xml:space="preserve">Centers for Disease Control and Prevention (CDC). </w:t>
      </w:r>
      <w:hyperlink r:id="rId29" w:history="1">
        <w:r w:rsidRPr="00EA450E">
          <w:rPr>
            <w:rStyle w:val="Hyperlink"/>
            <w:rFonts w:ascii="Times New Roman" w:hAnsi="Times New Roman" w:cs="Times New Roman"/>
            <w:sz w:val="24"/>
            <w:szCs w:val="24"/>
            <w:lang w:val="en"/>
          </w:rPr>
          <w:t>Identifying infants with hearing loss - United States, 1999-2007.</w:t>
        </w:r>
      </w:hyperlink>
      <w:r w:rsidRPr="00EA450E">
        <w:rPr>
          <w:rFonts w:ascii="Times New Roman" w:hAnsi="Times New Roman" w:cs="Times New Roman"/>
          <w:sz w:val="24"/>
          <w:szCs w:val="24"/>
          <w:lang w:val="en"/>
        </w:rPr>
        <w:t xml:space="preserve"> </w:t>
      </w:r>
      <w:r w:rsidRPr="00EA450E">
        <w:rPr>
          <w:rFonts w:ascii="Times New Roman" w:hAnsi="Times New Roman" w:cs="Times New Roman"/>
          <w:i/>
          <w:iCs/>
          <w:sz w:val="24"/>
          <w:szCs w:val="24"/>
          <w:lang w:val="en"/>
        </w:rPr>
        <w:t>MMWR Morb Mortal Wkly Rep.</w:t>
      </w:r>
      <w:r w:rsidRPr="00EA450E">
        <w:rPr>
          <w:rFonts w:ascii="Times New Roman" w:hAnsi="Times New Roman" w:cs="Times New Roman"/>
          <w:sz w:val="24"/>
          <w:szCs w:val="24"/>
          <w:lang w:val="en"/>
        </w:rPr>
        <w:t xml:space="preserve"> 59(8): 220-223.</w:t>
      </w:r>
      <w:r w:rsidRPr="00EA450E">
        <w:rPr>
          <w:rFonts w:ascii="Times New Roman" w:hAnsi="Times New Roman" w:cs="Times New Roman"/>
          <w:sz w:val="24"/>
          <w:szCs w:val="24"/>
          <w:lang w:val="en"/>
        </w:rPr>
        <w:br/>
        <w:t xml:space="preserve">Vohr B. </w:t>
      </w:r>
      <w:hyperlink r:id="rId30" w:history="1">
        <w:r w:rsidRPr="00EA450E">
          <w:rPr>
            <w:rStyle w:val="Hyperlink"/>
            <w:rFonts w:ascii="Times New Roman" w:hAnsi="Times New Roman" w:cs="Times New Roman"/>
            <w:sz w:val="24"/>
            <w:szCs w:val="24"/>
            <w:lang w:val="en"/>
          </w:rPr>
          <w:t>Overview: infants and children with hearing loss—part I.</w:t>
        </w:r>
      </w:hyperlink>
      <w:r w:rsidRPr="00EA450E">
        <w:rPr>
          <w:rFonts w:ascii="Times New Roman" w:hAnsi="Times New Roman" w:cs="Times New Roman"/>
          <w:sz w:val="24"/>
          <w:szCs w:val="24"/>
          <w:lang w:val="en"/>
        </w:rPr>
        <w:t xml:space="preserve"> </w:t>
      </w:r>
      <w:r w:rsidRPr="00EA450E">
        <w:rPr>
          <w:rFonts w:ascii="Times New Roman" w:hAnsi="Times New Roman" w:cs="Times New Roman"/>
          <w:i/>
          <w:iCs/>
          <w:sz w:val="24"/>
          <w:szCs w:val="24"/>
          <w:lang w:val="en"/>
        </w:rPr>
        <w:t>Ment Retard Dev Disabil Res Rev.</w:t>
      </w:r>
      <w:r w:rsidRPr="00EA450E">
        <w:rPr>
          <w:rFonts w:ascii="Times New Roman" w:hAnsi="Times New Roman" w:cs="Times New Roman"/>
          <w:sz w:val="24"/>
          <w:szCs w:val="24"/>
          <w:lang w:val="en"/>
        </w:rPr>
        <w:t xml:space="preserve"> 2003;9:62–64.</w:t>
      </w:r>
    </w:p>
    <w:p w:rsidR="00EA450E" w:rsidRPr="00EA450E" w:rsidP="00EA758E" w14:paraId="5C578306" w14:textId="77777777">
      <w:pPr>
        <w:numPr>
          <w:ilvl w:val="0"/>
          <w:numId w:val="36"/>
        </w:numPr>
        <w:rPr>
          <w:rFonts w:ascii="Times New Roman" w:hAnsi="Times New Roman" w:cs="Times New Roman"/>
          <w:sz w:val="24"/>
          <w:szCs w:val="24"/>
          <w:lang w:val="en"/>
        </w:rPr>
      </w:pPr>
      <w:r w:rsidRPr="00EA450E">
        <w:rPr>
          <w:rFonts w:ascii="Times New Roman" w:hAnsi="Times New Roman" w:cs="Times New Roman"/>
          <w:sz w:val="24"/>
          <w:szCs w:val="24"/>
          <w:lang w:val="en"/>
        </w:rPr>
        <w:t xml:space="preserve">Mitchell RE, Karchmer MA. </w:t>
      </w:r>
      <w:hyperlink r:id="rId31" w:history="1">
        <w:r w:rsidRPr="00EA450E">
          <w:rPr>
            <w:rStyle w:val="Hyperlink"/>
            <w:rFonts w:ascii="Times New Roman" w:hAnsi="Times New Roman" w:cs="Times New Roman"/>
            <w:sz w:val="24"/>
            <w:szCs w:val="24"/>
            <w:lang w:val="en"/>
          </w:rPr>
          <w:t>Chasing the mythical ten percent: Parental hearing status of deaf and hard of hearing students in the United States.</w:t>
        </w:r>
      </w:hyperlink>
      <w:r w:rsidRPr="00EA450E">
        <w:rPr>
          <w:rFonts w:ascii="Times New Roman" w:hAnsi="Times New Roman" w:cs="Times New Roman"/>
          <w:sz w:val="24"/>
          <w:szCs w:val="24"/>
          <w:lang w:val="en"/>
        </w:rPr>
        <w:t>(</w:t>
      </w:r>
      <w:hyperlink r:id="rId32" w:anchor="pdf" w:history="1">
        <w:r w:rsidRPr="00EA450E">
          <w:rPr>
            <w:rStyle w:val="Hyperlink"/>
            <w:rFonts w:ascii="Times New Roman" w:hAnsi="Times New Roman" w:cs="Times New Roman"/>
            <w:sz w:val="24"/>
            <w:szCs w:val="24"/>
            <w:lang w:val="en"/>
          </w:rPr>
          <w:t>PDF</w:t>
        </w:r>
      </w:hyperlink>
      <w:r w:rsidRPr="00EA450E">
        <w:rPr>
          <w:rFonts w:ascii="Times New Roman" w:hAnsi="Times New Roman" w:cs="Times New Roman"/>
          <w:sz w:val="24"/>
          <w:szCs w:val="24"/>
          <w:lang w:val="en"/>
        </w:rPr>
        <w:t xml:space="preserve">) </w:t>
      </w:r>
      <w:r w:rsidRPr="00EA450E">
        <w:rPr>
          <w:rFonts w:ascii="Times New Roman" w:hAnsi="Times New Roman" w:cs="Times New Roman"/>
          <w:i/>
          <w:iCs/>
          <w:sz w:val="24"/>
          <w:szCs w:val="24"/>
          <w:lang w:val="en"/>
        </w:rPr>
        <w:t>Sign Language Studies.</w:t>
      </w:r>
      <w:r w:rsidRPr="00EA450E">
        <w:rPr>
          <w:rFonts w:ascii="Times New Roman" w:hAnsi="Times New Roman" w:cs="Times New Roman"/>
          <w:sz w:val="24"/>
          <w:szCs w:val="24"/>
          <w:lang w:val="en"/>
        </w:rPr>
        <w:t xml:space="preserve"> 2004;4(2):138-163.</w:t>
      </w:r>
    </w:p>
    <w:p w:rsidR="00EA450E" w:rsidRPr="00EA450E" w:rsidP="00EA758E" w14:paraId="244A6136" w14:textId="77777777">
      <w:pPr>
        <w:numPr>
          <w:ilvl w:val="0"/>
          <w:numId w:val="36"/>
        </w:numPr>
        <w:rPr>
          <w:rFonts w:ascii="Times New Roman" w:hAnsi="Times New Roman" w:cs="Times New Roman"/>
          <w:sz w:val="24"/>
          <w:szCs w:val="24"/>
          <w:lang w:val="en"/>
        </w:rPr>
      </w:pPr>
      <w:r w:rsidRPr="00EA450E">
        <w:rPr>
          <w:rFonts w:ascii="Times New Roman" w:hAnsi="Times New Roman" w:cs="Times New Roman"/>
          <w:sz w:val="24"/>
          <w:szCs w:val="24"/>
          <w:lang w:val="en"/>
        </w:rPr>
        <w:t xml:space="preserve">Blackwell DL, Lucas JW, Clarke TC. </w:t>
      </w:r>
      <w:hyperlink r:id="rId33" w:tgtFrame="_blank" w:history="1">
        <w:r w:rsidRPr="00EA450E">
          <w:rPr>
            <w:rStyle w:val="Hyperlink"/>
            <w:rFonts w:ascii="Times New Roman" w:hAnsi="Times New Roman" w:cs="Times New Roman"/>
            <w:sz w:val="24"/>
            <w:szCs w:val="24"/>
            <w:lang w:val="en"/>
          </w:rPr>
          <w:t>Summary health statistics for U.S. adults: National Health Interview Survey, 2012</w:t>
        </w:r>
      </w:hyperlink>
      <w:r w:rsidRPr="00EA450E">
        <w:rPr>
          <w:rFonts w:ascii="Times New Roman" w:hAnsi="Times New Roman" w:cs="Times New Roman"/>
          <w:sz w:val="24"/>
          <w:szCs w:val="24"/>
          <w:lang w:val="en"/>
        </w:rPr>
        <w:t xml:space="preserve"> (</w:t>
      </w:r>
      <w:hyperlink r:id="rId32" w:anchor="pdf" w:history="1">
        <w:r w:rsidRPr="00EA450E">
          <w:rPr>
            <w:rStyle w:val="Hyperlink"/>
            <w:rFonts w:ascii="Times New Roman" w:hAnsi="Times New Roman" w:cs="Times New Roman"/>
            <w:sz w:val="24"/>
            <w:szCs w:val="24"/>
            <w:lang w:val="en"/>
          </w:rPr>
          <w:t>PDF</w:t>
        </w:r>
      </w:hyperlink>
      <w:r w:rsidRPr="00EA450E">
        <w:rPr>
          <w:rFonts w:ascii="Times New Roman" w:hAnsi="Times New Roman" w:cs="Times New Roman"/>
          <w:sz w:val="24"/>
          <w:szCs w:val="24"/>
          <w:lang w:val="en"/>
        </w:rPr>
        <w:t xml:space="preserve">). National Center for Health Statistics. </w:t>
      </w:r>
      <w:r w:rsidRPr="00EA450E">
        <w:rPr>
          <w:rFonts w:ascii="Times New Roman" w:hAnsi="Times New Roman" w:cs="Times New Roman"/>
          <w:i/>
          <w:iCs/>
          <w:sz w:val="24"/>
          <w:szCs w:val="24"/>
          <w:lang w:val="en"/>
        </w:rPr>
        <w:t>Vital Health Stat 10(260).</w:t>
      </w:r>
      <w:r w:rsidRPr="00EA450E">
        <w:rPr>
          <w:rFonts w:ascii="Times New Roman" w:hAnsi="Times New Roman" w:cs="Times New Roman"/>
          <w:sz w:val="24"/>
          <w:szCs w:val="24"/>
          <w:lang w:val="en"/>
        </w:rPr>
        <w:t xml:space="preserve"> 2014.</w:t>
      </w:r>
    </w:p>
    <w:p w:rsidR="00EA450E" w:rsidRPr="00EA450E" w:rsidP="00EA758E" w14:paraId="54801AE6" w14:textId="77777777">
      <w:pPr>
        <w:numPr>
          <w:ilvl w:val="0"/>
          <w:numId w:val="36"/>
        </w:numPr>
        <w:rPr>
          <w:rFonts w:ascii="Times New Roman" w:hAnsi="Times New Roman" w:cs="Times New Roman"/>
          <w:sz w:val="24"/>
          <w:szCs w:val="24"/>
          <w:lang w:val="en"/>
        </w:rPr>
      </w:pPr>
      <w:r w:rsidRPr="00EA450E">
        <w:rPr>
          <w:rFonts w:ascii="Times New Roman" w:hAnsi="Times New Roman" w:cs="Times New Roman"/>
          <w:sz w:val="24"/>
          <w:szCs w:val="24"/>
          <w:lang w:val="en"/>
        </w:rPr>
        <w:t xml:space="preserve">Hoffman HJ, Dobie RA, Losonczy KG, Themann CL, Flamme GA. </w:t>
      </w:r>
      <w:hyperlink r:id="rId34" w:history="1">
        <w:r w:rsidRPr="00EA450E">
          <w:rPr>
            <w:rStyle w:val="Hyperlink"/>
            <w:rFonts w:ascii="Times New Roman" w:hAnsi="Times New Roman" w:cs="Times New Roman"/>
            <w:sz w:val="24"/>
            <w:szCs w:val="24"/>
            <w:lang w:val="en"/>
          </w:rPr>
          <w:t>Declining Prevalence of Hearing Loss in US Adults Aged 20 to 69 Years</w:t>
        </w:r>
      </w:hyperlink>
      <w:r w:rsidRPr="00EA450E">
        <w:rPr>
          <w:rFonts w:ascii="Times New Roman" w:hAnsi="Times New Roman" w:cs="Times New Roman"/>
          <w:sz w:val="24"/>
          <w:szCs w:val="24"/>
          <w:lang w:val="en"/>
        </w:rPr>
        <w:t xml:space="preserve">. </w:t>
      </w:r>
      <w:r w:rsidRPr="00EA450E">
        <w:rPr>
          <w:rFonts w:ascii="Times New Roman" w:hAnsi="Times New Roman" w:cs="Times New Roman"/>
          <w:i/>
          <w:iCs/>
          <w:sz w:val="24"/>
          <w:szCs w:val="24"/>
          <w:lang w:val="en"/>
        </w:rPr>
        <w:t>JAMA Otolaryngology – Head &amp; Neck Surgery</w:t>
      </w:r>
      <w:r w:rsidRPr="00EA450E">
        <w:rPr>
          <w:rFonts w:ascii="Times New Roman" w:hAnsi="Times New Roman" w:cs="Times New Roman"/>
          <w:sz w:val="24"/>
          <w:szCs w:val="24"/>
          <w:lang w:val="en"/>
        </w:rPr>
        <w:t>. December 2016 online.</w:t>
      </w:r>
    </w:p>
    <w:p w:rsidR="00EA450E" w:rsidRPr="00EA450E" w:rsidP="00EA758E" w14:paraId="5194D1EE" w14:textId="77777777">
      <w:pPr>
        <w:numPr>
          <w:ilvl w:val="0"/>
          <w:numId w:val="36"/>
        </w:numPr>
        <w:rPr>
          <w:rFonts w:ascii="Times New Roman" w:hAnsi="Times New Roman" w:cs="Times New Roman"/>
          <w:sz w:val="24"/>
          <w:szCs w:val="24"/>
          <w:lang w:val="en"/>
        </w:rPr>
      </w:pPr>
      <w:r w:rsidRPr="00EA450E">
        <w:rPr>
          <w:rFonts w:ascii="Times New Roman" w:hAnsi="Times New Roman" w:cs="Times New Roman"/>
          <w:sz w:val="24"/>
          <w:szCs w:val="24"/>
          <w:lang w:val="en"/>
        </w:rPr>
        <w:t xml:space="preserve">Lin FR, Niparko JK, Ferrucci L.  </w:t>
      </w:r>
      <w:hyperlink r:id="rId35" w:history="1">
        <w:r w:rsidRPr="00EA450E">
          <w:rPr>
            <w:rStyle w:val="Hyperlink"/>
            <w:rFonts w:ascii="Times New Roman" w:hAnsi="Times New Roman" w:cs="Times New Roman"/>
            <w:sz w:val="24"/>
            <w:szCs w:val="24"/>
            <w:lang w:val="en"/>
          </w:rPr>
          <w:t>Hearing loss prevalence in the United States.</w:t>
        </w:r>
      </w:hyperlink>
      <w:r w:rsidRPr="00EA450E">
        <w:rPr>
          <w:rFonts w:ascii="Times New Roman" w:hAnsi="Times New Roman" w:cs="Times New Roman"/>
          <w:sz w:val="24"/>
          <w:szCs w:val="24"/>
          <w:lang w:val="en"/>
        </w:rPr>
        <w:t xml:space="preserve">[Letter] </w:t>
      </w:r>
      <w:r w:rsidRPr="00EA450E">
        <w:rPr>
          <w:rFonts w:ascii="Times New Roman" w:hAnsi="Times New Roman" w:cs="Times New Roman"/>
          <w:i/>
          <w:iCs/>
          <w:sz w:val="24"/>
          <w:szCs w:val="24"/>
          <w:lang w:val="en"/>
        </w:rPr>
        <w:t>Arch Intern Med.</w:t>
      </w:r>
      <w:r w:rsidRPr="00EA450E">
        <w:rPr>
          <w:rFonts w:ascii="Times New Roman" w:hAnsi="Times New Roman" w:cs="Times New Roman"/>
          <w:sz w:val="24"/>
          <w:szCs w:val="24"/>
          <w:lang w:val="en"/>
        </w:rPr>
        <w:t xml:space="preserve"> 2011 Nov 14; 171(20): 1851-1852.</w:t>
      </w:r>
    </w:p>
    <w:p w:rsidR="00EA450E" w:rsidRPr="00EA450E" w:rsidP="00EA758E" w14:paraId="55467246" w14:textId="77777777">
      <w:pPr>
        <w:numPr>
          <w:ilvl w:val="0"/>
          <w:numId w:val="36"/>
        </w:numPr>
        <w:rPr>
          <w:rFonts w:ascii="Times New Roman" w:hAnsi="Times New Roman" w:cs="Times New Roman"/>
          <w:sz w:val="24"/>
          <w:szCs w:val="24"/>
          <w:lang w:val="en"/>
        </w:rPr>
      </w:pPr>
      <w:r w:rsidRPr="00EA450E">
        <w:rPr>
          <w:rFonts w:ascii="Times New Roman" w:hAnsi="Times New Roman" w:cs="Times New Roman"/>
          <w:sz w:val="24"/>
          <w:szCs w:val="24"/>
          <w:lang w:val="en"/>
        </w:rPr>
        <w:t>Based on calculations performed by NIDCD Epidemiology and Statistics Program staff</w:t>
      </w:r>
      <w:r w:rsidRPr="00EA450E">
        <w:rPr>
          <w:rFonts w:ascii="Times New Roman" w:hAnsi="Times New Roman" w:cs="Times New Roman"/>
          <w:sz w:val="24"/>
          <w:szCs w:val="24"/>
          <w:lang w:val="en"/>
        </w:rPr>
        <w:t>:  (</w:t>
      </w:r>
      <w:r w:rsidRPr="00EA450E">
        <w:rPr>
          <w:rFonts w:ascii="Times New Roman" w:hAnsi="Times New Roman" w:cs="Times New Roman"/>
          <w:sz w:val="24"/>
          <w:szCs w:val="24"/>
          <w:lang w:val="en"/>
        </w:rPr>
        <w:t>1) using data from the 1999-2010 National Health and Nutrition Examination Survey (NHANES); (2) applying the definition of disabling hearing loss used by the 2010 Global Burden of Disease Expert Hearing Loss Team (hearing loss of 35 decibels or more in the better ear, the level at which adults could generally benefit from hearing aids).</w:t>
      </w:r>
    </w:p>
    <w:p w:rsidR="00EA450E" w:rsidRPr="00EA450E" w:rsidP="00EA758E" w14:paraId="0A9AC6F8" w14:textId="77777777">
      <w:pPr>
        <w:numPr>
          <w:ilvl w:val="0"/>
          <w:numId w:val="36"/>
        </w:numPr>
        <w:rPr>
          <w:rFonts w:ascii="Times New Roman" w:hAnsi="Times New Roman" w:cs="Times New Roman"/>
          <w:sz w:val="24"/>
          <w:szCs w:val="24"/>
          <w:lang w:val="en"/>
        </w:rPr>
      </w:pPr>
      <w:r w:rsidRPr="00EA450E">
        <w:rPr>
          <w:rFonts w:ascii="Times New Roman" w:hAnsi="Times New Roman" w:cs="Times New Roman"/>
          <w:sz w:val="24"/>
          <w:szCs w:val="24"/>
          <w:lang w:val="en"/>
        </w:rPr>
        <w:t xml:space="preserve">Based on calculations performed by NIDCD Epidemiology and Statistics Program staff: (1) tinnitus prevalence was obtained from the 2008 National Health Interview Survey (NHIS); (2) the estimated number of American adults reporting tinnitus was calculated by </w:t>
      </w:r>
      <w:r w:rsidRPr="00EA450E">
        <w:rPr>
          <w:rFonts w:ascii="Times New Roman" w:hAnsi="Times New Roman" w:cs="Times New Roman"/>
          <w:sz w:val="24"/>
          <w:szCs w:val="24"/>
          <w:lang w:val="en"/>
        </w:rPr>
        <w:t>multiplying the prevalence of tinnitus by the 2013 U.S. Census population estimate for the number of adults (18+ years of age).</w:t>
      </w:r>
    </w:p>
    <w:p w:rsidR="00EA450E" w:rsidRPr="00EA450E" w:rsidP="00EA758E" w14:paraId="6ECFBBE8" w14:textId="0002EBBB">
      <w:pPr>
        <w:numPr>
          <w:ilvl w:val="0"/>
          <w:numId w:val="36"/>
        </w:numPr>
        <w:rPr>
          <w:rFonts w:ascii="Times New Roman" w:hAnsi="Times New Roman" w:cs="Times New Roman"/>
          <w:sz w:val="24"/>
          <w:szCs w:val="24"/>
          <w:lang w:val="en"/>
        </w:rPr>
      </w:pPr>
      <w:r w:rsidRPr="00EA450E">
        <w:rPr>
          <w:rFonts w:ascii="Times New Roman" w:hAnsi="Times New Roman" w:cs="Times New Roman"/>
          <w:sz w:val="24"/>
          <w:szCs w:val="24"/>
          <w:lang w:val="en"/>
        </w:rPr>
        <w:t xml:space="preserve">NIDCD Epidemiology and Statistics Program, based on December 2015 Census Bureau estimates of the noninstitutionalized U.S. population, personal </w:t>
      </w:r>
      <w:r w:rsidRPr="00EA450E">
        <w:rPr>
          <w:rFonts w:ascii="Times New Roman" w:hAnsi="Times New Roman" w:cs="Times New Roman"/>
          <w:sz w:val="24"/>
          <w:szCs w:val="24"/>
          <w:lang w:val="en"/>
        </w:rPr>
        <w:t>communication;</w:t>
      </w:r>
      <w:r w:rsidRPr="00EA450E">
        <w:rPr>
          <w:rFonts w:ascii="Times New Roman" w:hAnsi="Times New Roman" w:cs="Times New Roman"/>
          <w:sz w:val="24"/>
          <w:szCs w:val="24"/>
          <w:lang w:val="en"/>
        </w:rPr>
        <w:t xml:space="preserve"> May 2016.</w:t>
      </w:r>
    </w:p>
    <w:p w:rsidR="00EA450E" w:rsidRPr="00EA450E" w:rsidP="00EA758E" w14:paraId="3268ACBE" w14:textId="77777777">
      <w:pPr>
        <w:numPr>
          <w:ilvl w:val="0"/>
          <w:numId w:val="36"/>
        </w:numPr>
        <w:rPr>
          <w:rFonts w:ascii="Times New Roman" w:hAnsi="Times New Roman" w:cs="Times New Roman"/>
          <w:sz w:val="24"/>
          <w:szCs w:val="24"/>
          <w:lang w:val="en"/>
        </w:rPr>
      </w:pPr>
      <w:r w:rsidRPr="00EA450E">
        <w:rPr>
          <w:rFonts w:ascii="Times New Roman" w:hAnsi="Times New Roman" w:cs="Times New Roman"/>
          <w:sz w:val="24"/>
          <w:szCs w:val="24"/>
          <w:lang w:val="en"/>
        </w:rPr>
        <w:t xml:space="preserve">Based on calculations by NIDCD Epidemiology and Statistics Program staff using data collected by (1) the National Health Interview Survey (NHIS) annually for number of persons who have ever used a hearing aid [numerator], and (2) periodic NHANES hearing exams for representative samples of the U.S. adult and older adult population [denominator]; these statistics are also used for tracking Healthy People 2010 and 2020 objectives. See also </w:t>
      </w:r>
      <w:hyperlink r:id="rId36" w:history="1">
        <w:r w:rsidRPr="00EA450E">
          <w:rPr>
            <w:rStyle w:val="Hyperlink"/>
            <w:rFonts w:ascii="Times New Roman" w:hAnsi="Times New Roman" w:cs="Times New Roman"/>
            <w:sz w:val="24"/>
            <w:szCs w:val="24"/>
            <w:lang w:val="en"/>
          </w:rPr>
          <w:t>Use of Hearing Aids by Adults with Hearing Loss (chart)</w:t>
        </w:r>
      </w:hyperlink>
      <w:r w:rsidRPr="00EA450E">
        <w:rPr>
          <w:rFonts w:ascii="Times New Roman" w:hAnsi="Times New Roman" w:cs="Times New Roman"/>
          <w:sz w:val="24"/>
          <w:szCs w:val="24"/>
          <w:lang w:val="en"/>
        </w:rPr>
        <w:t>.</w:t>
      </w:r>
    </w:p>
    <w:p w:rsidR="00EA450E" w:rsidRPr="00EA450E" w:rsidP="00EA758E" w14:paraId="74B7B96E" w14:textId="77777777">
      <w:pPr>
        <w:numPr>
          <w:ilvl w:val="0"/>
          <w:numId w:val="36"/>
        </w:numPr>
        <w:rPr>
          <w:rFonts w:ascii="Times New Roman" w:hAnsi="Times New Roman" w:cs="Times New Roman"/>
          <w:sz w:val="24"/>
          <w:szCs w:val="24"/>
          <w:lang w:val="en"/>
        </w:rPr>
      </w:pPr>
      <w:r w:rsidRPr="00EA450E">
        <w:rPr>
          <w:rFonts w:ascii="Times New Roman" w:hAnsi="Times New Roman" w:cs="Times New Roman"/>
          <w:sz w:val="24"/>
          <w:szCs w:val="24"/>
          <w:lang w:val="en"/>
        </w:rPr>
        <w:t>Estimates based on manufacturers’ voluntary reports of registered devices to the U.S. Food and Drug Administration, December 2019.</w:t>
      </w:r>
    </w:p>
    <w:p w:rsidR="00EA450E" w:rsidRPr="00EA450E" w:rsidP="00EA758E" w14:paraId="4751AAF2" w14:textId="77777777">
      <w:pPr>
        <w:numPr>
          <w:ilvl w:val="0"/>
          <w:numId w:val="36"/>
        </w:numPr>
        <w:rPr>
          <w:rFonts w:ascii="Times New Roman" w:hAnsi="Times New Roman" w:cs="Times New Roman"/>
          <w:sz w:val="24"/>
          <w:szCs w:val="24"/>
          <w:lang w:val="en"/>
        </w:rPr>
      </w:pPr>
      <w:r w:rsidRPr="00EA450E">
        <w:rPr>
          <w:rFonts w:ascii="Times New Roman" w:hAnsi="Times New Roman" w:cs="Times New Roman"/>
          <w:sz w:val="24"/>
          <w:szCs w:val="24"/>
          <w:lang w:val="en"/>
        </w:rPr>
        <w:t xml:space="preserve">Teele DW, Klein JO, Rosner B. </w:t>
      </w:r>
      <w:hyperlink r:id="rId37" w:history="1">
        <w:r w:rsidRPr="00EA450E">
          <w:rPr>
            <w:rStyle w:val="Hyperlink"/>
            <w:rFonts w:ascii="Times New Roman" w:hAnsi="Times New Roman" w:cs="Times New Roman"/>
            <w:sz w:val="24"/>
            <w:szCs w:val="24"/>
            <w:lang w:val="en"/>
          </w:rPr>
          <w:t>Epidemiology of otitis media during the first seven years of life in children in greater Boston: a prospective, cohort study.</w:t>
        </w:r>
      </w:hyperlink>
      <w:r w:rsidRPr="00EA450E">
        <w:rPr>
          <w:rFonts w:ascii="Times New Roman" w:hAnsi="Times New Roman" w:cs="Times New Roman"/>
          <w:sz w:val="24"/>
          <w:szCs w:val="24"/>
          <w:lang w:val="en"/>
        </w:rPr>
        <w:t xml:space="preserve"> </w:t>
      </w:r>
      <w:r w:rsidRPr="00EA450E">
        <w:rPr>
          <w:rFonts w:ascii="Times New Roman" w:hAnsi="Times New Roman" w:cs="Times New Roman"/>
          <w:i/>
          <w:iCs/>
          <w:sz w:val="24"/>
          <w:szCs w:val="24"/>
          <w:lang w:val="en"/>
        </w:rPr>
        <w:t>J Infect Dis.</w:t>
      </w:r>
      <w:r w:rsidRPr="00EA450E">
        <w:rPr>
          <w:rFonts w:ascii="Times New Roman" w:hAnsi="Times New Roman" w:cs="Times New Roman"/>
          <w:sz w:val="24"/>
          <w:szCs w:val="24"/>
          <w:lang w:val="en"/>
        </w:rPr>
        <w:t xml:space="preserve"> 1989 Jul;160(1):83-94.</w:t>
      </w:r>
    </w:p>
    <w:p w:rsidR="00770094" w:rsidP="00770094" w14:paraId="00D1FE90" w14:textId="7777777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Traumatic Brain Injuries – Sample Adult and Sample Child</w:t>
      </w:r>
    </w:p>
    <w:p w:rsidR="00770094" w:rsidP="00770094" w14:paraId="131F8403" w14:textId="77777777">
      <w:pPr>
        <w:spacing w:after="0" w:line="240" w:lineRule="auto"/>
        <w:rPr>
          <w:rFonts w:ascii="Times New Roman" w:hAnsi="Times New Roman" w:cs="Times New Roman"/>
          <w:sz w:val="24"/>
          <w:szCs w:val="24"/>
          <w:u w:val="single"/>
        </w:rPr>
      </w:pPr>
      <w:r w:rsidRPr="00E643DE">
        <w:rPr>
          <w:rFonts w:ascii="Times New Roman" w:hAnsi="Times New Roman" w:cs="Times New Roman"/>
          <w:sz w:val="24"/>
          <w:szCs w:val="24"/>
        </w:rPr>
        <w:t>Sponsor:</w:t>
      </w:r>
      <w:r w:rsidRPr="00650F15">
        <w:t xml:space="preserve"> </w:t>
      </w:r>
      <w:r>
        <w:t xml:space="preserve"> </w:t>
      </w:r>
      <w:r w:rsidRPr="00650F15">
        <w:rPr>
          <w:rFonts w:ascii="Times New Roman" w:hAnsi="Times New Roman" w:cs="Times New Roman"/>
          <w:sz w:val="24"/>
          <w:szCs w:val="24"/>
        </w:rPr>
        <w:t>CDC/NCIPC - National Center for Injury Prevention and Control</w:t>
      </w:r>
    </w:p>
    <w:p w:rsidR="00770094" w:rsidP="00770094" w14:paraId="3B1830EF" w14:textId="77777777">
      <w:pPr>
        <w:spacing w:after="0" w:line="240" w:lineRule="auto"/>
        <w:rPr>
          <w:rFonts w:ascii="Times New Roman" w:hAnsi="Times New Roman" w:cs="Times New Roman"/>
          <w:sz w:val="24"/>
          <w:szCs w:val="24"/>
          <w:u w:val="single"/>
        </w:rPr>
      </w:pPr>
    </w:p>
    <w:p w:rsidR="00406FBE" w:rsidP="00DB6594" w14:paraId="3A8D324D" w14:textId="43962ED8">
      <w:pPr>
        <w:rPr>
          <w:rFonts w:ascii="Times New Roman" w:hAnsi="Times New Roman" w:cs="Times New Roman"/>
          <w:sz w:val="24"/>
          <w:szCs w:val="24"/>
        </w:rPr>
      </w:pPr>
      <w:r>
        <w:rPr>
          <w:rFonts w:ascii="Times New Roman" w:hAnsi="Times New Roman" w:cs="Times New Roman"/>
          <w:sz w:val="24"/>
          <w:szCs w:val="24"/>
        </w:rPr>
        <w:t>Traumatic Brain Injuries (</w:t>
      </w:r>
      <w:r w:rsidRPr="00A958EB">
        <w:rPr>
          <w:rFonts w:ascii="Times New Roman" w:hAnsi="Times New Roman" w:cs="Times New Roman"/>
          <w:sz w:val="24"/>
          <w:szCs w:val="24"/>
        </w:rPr>
        <w:t>TBIs</w:t>
      </w:r>
      <w:r>
        <w:rPr>
          <w:rFonts w:ascii="Times New Roman" w:hAnsi="Times New Roman" w:cs="Times New Roman"/>
          <w:sz w:val="24"/>
          <w:szCs w:val="24"/>
        </w:rPr>
        <w:t>)</w:t>
      </w:r>
      <w:r w:rsidRPr="00A958EB">
        <w:rPr>
          <w:rFonts w:ascii="Times New Roman" w:hAnsi="Times New Roman" w:cs="Times New Roman"/>
          <w:sz w:val="24"/>
          <w:szCs w:val="24"/>
        </w:rPr>
        <w:t xml:space="preserve"> are a significant public health concern in the United States. Millions of Americans sustain a TBI (including concussions) annually and hundreds of thousands are hospitalized or die from these injuries. Existing national estimates of TBI are likely a</w:t>
      </w:r>
      <w:r>
        <w:rPr>
          <w:rFonts w:ascii="Times New Roman" w:hAnsi="Times New Roman" w:cs="Times New Roman"/>
          <w:sz w:val="24"/>
          <w:szCs w:val="24"/>
        </w:rPr>
        <w:t xml:space="preserve">n </w:t>
      </w:r>
      <w:r w:rsidRPr="00A958EB">
        <w:rPr>
          <w:rFonts w:ascii="Times New Roman" w:hAnsi="Times New Roman" w:cs="Times New Roman"/>
          <w:sz w:val="24"/>
          <w:szCs w:val="24"/>
        </w:rPr>
        <w:t>underestimate of its burden. These estimates are based on healthcare administrative and vital statistics data that only capture information on the number of emergency department (EDs) visits, hospitalizations, and deaths identified as TBI-related. Current estimates do not account for: TBIs treated by physicians during office visits or other outpatient settings;</w:t>
      </w:r>
      <w:r w:rsidR="0021643F">
        <w:rPr>
          <w:rFonts w:ascii="Times New Roman" w:hAnsi="Times New Roman" w:cs="Times New Roman"/>
          <w:sz w:val="24"/>
          <w:szCs w:val="24"/>
        </w:rPr>
        <w:t xml:space="preserve"> </w:t>
      </w:r>
      <w:r w:rsidRPr="00A958EB">
        <w:rPr>
          <w:rFonts w:ascii="Times New Roman" w:hAnsi="Times New Roman" w:cs="Times New Roman"/>
          <w:sz w:val="24"/>
          <w:szCs w:val="24"/>
        </w:rPr>
        <w:t>TBIs that are identified by athletic trainers;</w:t>
      </w:r>
      <w:r>
        <w:rPr>
          <w:rFonts w:ascii="Times New Roman" w:hAnsi="Times New Roman" w:cs="Times New Roman"/>
          <w:sz w:val="24"/>
          <w:szCs w:val="24"/>
        </w:rPr>
        <w:t xml:space="preserve"> </w:t>
      </w:r>
      <w:r w:rsidRPr="00A958EB">
        <w:rPr>
          <w:rFonts w:ascii="Times New Roman" w:hAnsi="Times New Roman" w:cs="Times New Roman"/>
          <w:sz w:val="24"/>
          <w:szCs w:val="24"/>
        </w:rPr>
        <w:t xml:space="preserve">or untreated and undiagnosed TBIs. </w:t>
      </w:r>
    </w:p>
    <w:p w:rsidR="0086402D" w:rsidP="00DB6594" w14:paraId="6C1E1230" w14:textId="77777777">
      <w:pPr>
        <w:rPr>
          <w:rFonts w:ascii="Times New Roman" w:hAnsi="Times New Roman" w:cs="Times New Roman"/>
          <w:sz w:val="24"/>
          <w:szCs w:val="24"/>
        </w:rPr>
      </w:pPr>
      <w:r w:rsidRPr="00A958EB">
        <w:rPr>
          <w:rFonts w:ascii="Times New Roman" w:hAnsi="Times New Roman" w:cs="Times New Roman"/>
          <w:sz w:val="24"/>
          <w:szCs w:val="24"/>
        </w:rPr>
        <w:t xml:space="preserve">A 2016 study in a pediatric healthcare system found that nearly 80% of treated concussions, often referred to as mild TBIs, were treated outside of the emergency department (ED), suggesting that hospital-based surveillance systems capture less than 20% of all pediatric concussions. Plus, the majority of TBIs are mild and may not involve seeking care from a healthcare provider, making an accurate estimate of TBIs challenging. A 2014 Institute of Medicine (IOM) report, “Sports-Related Concussions in Youth: Improving the Science, Changing the Culture,” recommended that CDC “should establish and oversee a national surveillance system to accurately determine the incidence of sports-related concussions, including those in youth ages 5 to 21.” </w:t>
      </w:r>
      <w:r w:rsidRPr="0086402D">
        <w:rPr>
          <w:rFonts w:ascii="Times New Roman" w:hAnsi="Times New Roman" w:cs="Times New Roman"/>
          <w:sz w:val="24"/>
          <w:szCs w:val="24"/>
        </w:rPr>
        <w:t xml:space="preserve">Existing sports concussion surveillance systems, including the National Collegiate Athletic Association Injury Surveillance System, the High School Reporting Information Online (HS-RIO) system, and the Youth Risk Behavior Survey (YRBS), provide data for collegiate and high school–level athletes in school-based sports leagues. However, minimal data are collected on the incidence of sports-related concussions </w:t>
      </w:r>
      <w:r w:rsidRPr="0086402D">
        <w:rPr>
          <w:rFonts w:ascii="Times New Roman" w:hAnsi="Times New Roman" w:cs="Times New Roman"/>
          <w:sz w:val="24"/>
          <w:szCs w:val="24"/>
        </w:rPr>
        <w:t xml:space="preserve">among athletes younger than high school age and among persons playing in recreational leagues and informal sports- and recreation-related activities (e.g., “pick-up games,” bicycling, playground injuries). </w:t>
      </w:r>
    </w:p>
    <w:p w:rsidR="00EC78AA" w:rsidP="003F479F" w14:paraId="46AD4741" w14:textId="726FFC72">
      <w:pPr>
        <w:rPr>
          <w:rFonts w:ascii="Times New Roman" w:hAnsi="Times New Roman" w:cs="Times New Roman"/>
          <w:sz w:val="24"/>
          <w:szCs w:val="24"/>
        </w:rPr>
      </w:pPr>
      <w:r w:rsidRPr="00710644">
        <w:rPr>
          <w:rFonts w:ascii="Times New Roman" w:hAnsi="Times New Roman" w:cs="Times New Roman"/>
          <w:sz w:val="24"/>
          <w:szCs w:val="24"/>
        </w:rPr>
        <w:t>A recent self-report survey found that about half of adults who self-reported a lifetime TBI sought evaluation or care for their most recent injury.</w:t>
      </w:r>
      <w:r>
        <w:rPr>
          <w:rFonts w:ascii="Times New Roman" w:hAnsi="Times New Roman" w:cs="Times New Roman"/>
          <w:sz w:val="24"/>
          <w:szCs w:val="24"/>
        </w:rPr>
        <w:t xml:space="preserve"> </w:t>
      </w:r>
      <w:r w:rsidRPr="00710644">
        <w:rPr>
          <w:rFonts w:ascii="Times New Roman" w:hAnsi="Times New Roman" w:cs="Times New Roman"/>
          <w:sz w:val="24"/>
          <w:szCs w:val="24"/>
        </w:rPr>
        <w:t xml:space="preserve">However, because this survey was about lifetime TBI, </w:t>
      </w:r>
      <w:r>
        <w:rPr>
          <w:rFonts w:ascii="Times New Roman" w:hAnsi="Times New Roman" w:cs="Times New Roman"/>
          <w:sz w:val="24"/>
          <w:szCs w:val="24"/>
        </w:rPr>
        <w:t>it is not known</w:t>
      </w:r>
      <w:r w:rsidRPr="00710644">
        <w:rPr>
          <w:rFonts w:ascii="Times New Roman" w:hAnsi="Times New Roman" w:cs="Times New Roman"/>
          <w:sz w:val="24"/>
          <w:szCs w:val="24"/>
        </w:rPr>
        <w:t xml:space="preserve"> if evaluation patterns for adults have changed in recent years. Less is known about the prevalence of medical evaluation for children after a TBI. One of CDC’s main messages about TBI for all persons is that it is important to seek medical evaluation after a TBI</w:t>
      </w:r>
      <w:r>
        <w:rPr>
          <w:rFonts w:ascii="Times New Roman" w:hAnsi="Times New Roman" w:cs="Times New Roman"/>
          <w:sz w:val="24"/>
          <w:szCs w:val="24"/>
        </w:rPr>
        <w:t xml:space="preserve">. </w:t>
      </w:r>
      <w:r w:rsidR="00C43306">
        <w:rPr>
          <w:rFonts w:ascii="Times New Roman" w:hAnsi="Times New Roman" w:cs="Times New Roman"/>
          <w:sz w:val="24"/>
          <w:szCs w:val="24"/>
        </w:rPr>
        <w:t xml:space="preserve"> </w:t>
      </w:r>
    </w:p>
    <w:p w:rsidR="00A958EB" w:rsidP="00DB6594" w14:paraId="2F5D50DA" w14:textId="41A182A7">
      <w:pPr>
        <w:rPr>
          <w:rFonts w:ascii="Times New Roman" w:hAnsi="Times New Roman" w:cs="Times New Roman"/>
          <w:sz w:val="24"/>
          <w:szCs w:val="24"/>
        </w:rPr>
      </w:pPr>
      <w:r w:rsidRPr="00A958EB">
        <w:rPr>
          <w:rFonts w:ascii="Times New Roman" w:hAnsi="Times New Roman" w:cs="Times New Roman"/>
          <w:sz w:val="24"/>
          <w:szCs w:val="24"/>
        </w:rPr>
        <w:t xml:space="preserve">Currently, there are not any national surveys that collect self-reported TBI prevalence data on a regular basis. </w:t>
      </w:r>
    </w:p>
    <w:p w:rsidR="00A958EB" w:rsidRPr="000C6DA9" w:rsidP="00A958EB" w14:paraId="13E30AF3" w14:textId="5A9BF0C8">
      <w:pPr>
        <w:spacing w:after="0" w:line="240" w:lineRule="auto"/>
        <w:rPr>
          <w:rFonts w:ascii="Times New Roman" w:hAnsi="Times New Roman" w:cs="Times New Roman"/>
          <w:sz w:val="24"/>
          <w:szCs w:val="24"/>
        </w:rPr>
      </w:pPr>
      <w:r w:rsidRPr="000C6DA9">
        <w:rPr>
          <w:rFonts w:ascii="Times New Roman" w:hAnsi="Times New Roman" w:cs="Times New Roman"/>
          <w:sz w:val="24"/>
          <w:szCs w:val="24"/>
          <w:u w:val="single"/>
        </w:rPr>
        <w:t>Concepts Measured</w:t>
      </w:r>
    </w:p>
    <w:p w:rsidR="00BF618A" w:rsidP="00BF618A" w14:paraId="0070CD8E" w14:textId="77777777">
      <w:pPr>
        <w:pStyle w:val="ListParagraph"/>
        <w:rPr>
          <w:rFonts w:ascii="Times New Roman" w:hAnsi="Times New Roman" w:cs="Times New Roman"/>
          <w:sz w:val="24"/>
          <w:szCs w:val="24"/>
        </w:rPr>
      </w:pPr>
    </w:p>
    <w:p w:rsidR="00A958EB" w:rsidP="00A958EB" w14:paraId="0827CAD9" w14:textId="01A77BA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Past 12 months, lost consciousness</w:t>
      </w:r>
      <w:r w:rsidR="0067771B">
        <w:rPr>
          <w:rFonts w:ascii="Times New Roman" w:hAnsi="Times New Roman" w:cs="Times New Roman"/>
          <w:sz w:val="24"/>
          <w:szCs w:val="24"/>
        </w:rPr>
        <w:t>, dazed or confused, or gap in memory</w:t>
      </w:r>
      <w:r>
        <w:rPr>
          <w:rFonts w:ascii="Times New Roman" w:hAnsi="Times New Roman" w:cs="Times New Roman"/>
          <w:sz w:val="24"/>
          <w:szCs w:val="24"/>
        </w:rPr>
        <w:t xml:space="preserve"> </w:t>
      </w:r>
      <w:r w:rsidRPr="00785843">
        <w:rPr>
          <w:rFonts w:ascii="Times New Roman" w:hAnsi="Times New Roman" w:cs="Times New Roman"/>
          <w:sz w:val="24"/>
          <w:szCs w:val="24"/>
        </w:rPr>
        <w:t>as a result of</w:t>
      </w:r>
      <w:r w:rsidRPr="00785843">
        <w:rPr>
          <w:rFonts w:ascii="Times New Roman" w:hAnsi="Times New Roman" w:cs="Times New Roman"/>
          <w:sz w:val="24"/>
          <w:szCs w:val="24"/>
        </w:rPr>
        <w:t xml:space="preserve"> a blow or jolt to the head</w:t>
      </w:r>
      <w:r>
        <w:rPr>
          <w:rFonts w:ascii="Times New Roman" w:hAnsi="Times New Roman" w:cs="Times New Roman"/>
          <w:sz w:val="24"/>
          <w:szCs w:val="24"/>
        </w:rPr>
        <w:t xml:space="preserve"> (</w:t>
      </w:r>
      <w:r w:rsidRPr="00EF7009" w:rsidR="0067771B">
        <w:rPr>
          <w:rFonts w:ascii="Times New Roman" w:hAnsi="Times New Roman" w:cs="Times New Roman"/>
          <w:sz w:val="24"/>
          <w:szCs w:val="24"/>
        </w:rPr>
        <w:t>TBI</w:t>
      </w:r>
      <w:r w:rsidR="0067771B">
        <w:rPr>
          <w:rFonts w:ascii="Times New Roman" w:hAnsi="Times New Roman" w:cs="Times New Roman"/>
          <w:sz w:val="24"/>
          <w:szCs w:val="24"/>
        </w:rPr>
        <w:t>LCDCMG</w:t>
      </w:r>
      <w:r w:rsidRPr="00EF7009">
        <w:rPr>
          <w:rFonts w:ascii="Times New Roman" w:hAnsi="Times New Roman" w:cs="Times New Roman"/>
          <w:sz w:val="24"/>
          <w:szCs w:val="24"/>
        </w:rPr>
        <w:t>_A</w:t>
      </w:r>
      <w:r>
        <w:rPr>
          <w:rFonts w:ascii="Times New Roman" w:hAnsi="Times New Roman" w:cs="Times New Roman"/>
          <w:sz w:val="24"/>
          <w:szCs w:val="24"/>
        </w:rPr>
        <w:t>, _C)</w:t>
      </w:r>
    </w:p>
    <w:p w:rsidR="00A958EB" w:rsidP="00A958EB" w14:paraId="799D8DA4" w14:textId="113ECDF8">
      <w:pPr>
        <w:pStyle w:val="ListParagraph"/>
        <w:numPr>
          <w:ilvl w:val="0"/>
          <w:numId w:val="3"/>
        </w:numPr>
        <w:rPr>
          <w:rFonts w:ascii="Times New Roman" w:hAnsi="Times New Roman" w:cs="Times New Roman"/>
          <w:sz w:val="24"/>
          <w:szCs w:val="24"/>
        </w:rPr>
      </w:pPr>
      <w:r w:rsidRPr="00E435F0">
        <w:rPr>
          <w:rFonts w:ascii="Times New Roman" w:hAnsi="Times New Roman" w:cs="Times New Roman"/>
          <w:sz w:val="24"/>
          <w:szCs w:val="24"/>
        </w:rPr>
        <w:t xml:space="preserve">Past 12 months, </w:t>
      </w:r>
      <w:r w:rsidRPr="00E435F0">
        <w:rPr>
          <w:rFonts w:ascii="Times New Roman" w:hAnsi="Times New Roman" w:cs="Times New Roman"/>
          <w:sz w:val="24"/>
          <w:szCs w:val="24"/>
        </w:rPr>
        <w:t>as a result of</w:t>
      </w:r>
      <w:r w:rsidRPr="00E435F0">
        <w:rPr>
          <w:rFonts w:ascii="Times New Roman" w:hAnsi="Times New Roman" w:cs="Times New Roman"/>
          <w:sz w:val="24"/>
          <w:szCs w:val="24"/>
        </w:rPr>
        <w:t xml:space="preserve"> a blow or jolt to the head had headaches, sensitivity to light or noise, balance problems, or changes in</w:t>
      </w:r>
      <w:r>
        <w:rPr>
          <w:rFonts w:ascii="Times New Roman" w:hAnsi="Times New Roman" w:cs="Times New Roman"/>
          <w:sz w:val="24"/>
          <w:szCs w:val="24"/>
        </w:rPr>
        <w:t xml:space="preserve"> </w:t>
      </w:r>
      <w:r w:rsidRPr="00E435F0">
        <w:rPr>
          <w:rFonts w:ascii="Times New Roman" w:hAnsi="Times New Roman" w:cs="Times New Roman"/>
          <w:sz w:val="24"/>
          <w:szCs w:val="24"/>
        </w:rPr>
        <w:t>mood or behavior</w:t>
      </w:r>
      <w:r>
        <w:rPr>
          <w:rFonts w:ascii="Times New Roman" w:hAnsi="Times New Roman" w:cs="Times New Roman"/>
          <w:sz w:val="24"/>
          <w:szCs w:val="24"/>
        </w:rPr>
        <w:t xml:space="preserve"> (</w:t>
      </w:r>
      <w:r w:rsidRPr="00D84882" w:rsidR="00CA0079">
        <w:rPr>
          <w:rFonts w:ascii="Times New Roman" w:hAnsi="Times New Roman" w:cs="Times New Roman"/>
          <w:sz w:val="24"/>
          <w:szCs w:val="24"/>
        </w:rPr>
        <w:t>TBI</w:t>
      </w:r>
      <w:r w:rsidR="00CA0079">
        <w:rPr>
          <w:rFonts w:ascii="Times New Roman" w:hAnsi="Times New Roman" w:cs="Times New Roman"/>
          <w:sz w:val="24"/>
          <w:szCs w:val="24"/>
        </w:rPr>
        <w:t>HLSBMC</w:t>
      </w:r>
      <w:r w:rsidRPr="00D84882">
        <w:rPr>
          <w:rFonts w:ascii="Times New Roman" w:hAnsi="Times New Roman" w:cs="Times New Roman"/>
          <w:sz w:val="24"/>
          <w:szCs w:val="24"/>
        </w:rPr>
        <w:t>_A</w:t>
      </w:r>
      <w:r>
        <w:rPr>
          <w:rFonts w:ascii="Times New Roman" w:hAnsi="Times New Roman" w:cs="Times New Roman"/>
          <w:sz w:val="24"/>
          <w:szCs w:val="24"/>
        </w:rPr>
        <w:t>_C)</w:t>
      </w:r>
    </w:p>
    <w:p w:rsidR="00A958EB" w:rsidP="00A958EB" w14:paraId="2C4FD03B" w14:textId="4136D3D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w:t>
      </w:r>
      <w:r w:rsidRPr="006C2DFA">
        <w:rPr>
          <w:rFonts w:ascii="Times New Roman" w:hAnsi="Times New Roman" w:cs="Times New Roman"/>
          <w:sz w:val="24"/>
          <w:szCs w:val="24"/>
        </w:rPr>
        <w:t>xperience</w:t>
      </w:r>
      <w:r>
        <w:rPr>
          <w:rFonts w:ascii="Times New Roman" w:hAnsi="Times New Roman" w:cs="Times New Roman"/>
          <w:sz w:val="24"/>
          <w:szCs w:val="24"/>
        </w:rPr>
        <w:t xml:space="preserve"> </w:t>
      </w:r>
      <w:r w:rsidRPr="006C2DFA">
        <w:rPr>
          <w:rFonts w:ascii="Times New Roman" w:hAnsi="Times New Roman" w:cs="Times New Roman"/>
          <w:sz w:val="24"/>
          <w:szCs w:val="24"/>
        </w:rPr>
        <w:t>blow</w:t>
      </w:r>
      <w:r w:rsidRPr="006C2DFA">
        <w:rPr>
          <w:rFonts w:ascii="Times New Roman" w:hAnsi="Times New Roman" w:cs="Times New Roman"/>
          <w:sz w:val="24"/>
          <w:szCs w:val="24"/>
        </w:rPr>
        <w:t xml:space="preserve"> or jolt to the head while playing a sport, or while</w:t>
      </w:r>
      <w:r>
        <w:rPr>
          <w:rFonts w:ascii="Times New Roman" w:hAnsi="Times New Roman" w:cs="Times New Roman"/>
          <w:sz w:val="24"/>
          <w:szCs w:val="24"/>
        </w:rPr>
        <w:t xml:space="preserve"> </w:t>
      </w:r>
      <w:r w:rsidRPr="006C2DFA">
        <w:rPr>
          <w:rFonts w:ascii="Times New Roman" w:hAnsi="Times New Roman" w:cs="Times New Roman"/>
          <w:sz w:val="24"/>
          <w:szCs w:val="24"/>
        </w:rPr>
        <w:t>engaged in physical fitness or a recreational activity for fun or competition</w:t>
      </w:r>
      <w:r>
        <w:rPr>
          <w:rFonts w:ascii="Times New Roman" w:hAnsi="Times New Roman" w:cs="Times New Roman"/>
          <w:sz w:val="24"/>
          <w:szCs w:val="24"/>
        </w:rPr>
        <w:t xml:space="preserve"> (</w:t>
      </w:r>
      <w:r w:rsidRPr="00B46B6B">
        <w:rPr>
          <w:rFonts w:ascii="Times New Roman" w:hAnsi="Times New Roman" w:cs="Times New Roman"/>
          <w:sz w:val="24"/>
          <w:szCs w:val="24"/>
        </w:rPr>
        <w:t>TBISPORT_A</w:t>
      </w:r>
      <w:r>
        <w:rPr>
          <w:rFonts w:ascii="Times New Roman" w:hAnsi="Times New Roman" w:cs="Times New Roman"/>
          <w:sz w:val="24"/>
          <w:szCs w:val="24"/>
        </w:rPr>
        <w:t>_C)</w:t>
      </w:r>
    </w:p>
    <w:p w:rsidR="008121F0" w:rsidP="00770094" w14:paraId="0D24662F" w14:textId="4DCC4F1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Experience </w:t>
      </w:r>
      <w:r>
        <w:rPr>
          <w:rFonts w:ascii="Times New Roman" w:hAnsi="Times New Roman" w:cs="Times New Roman"/>
          <w:sz w:val="24"/>
          <w:szCs w:val="24"/>
        </w:rPr>
        <w:t>blow</w:t>
      </w:r>
      <w:r>
        <w:rPr>
          <w:rFonts w:ascii="Times New Roman" w:hAnsi="Times New Roman" w:cs="Times New Roman"/>
          <w:sz w:val="24"/>
          <w:szCs w:val="24"/>
        </w:rPr>
        <w:t xml:space="preserve"> or jolt to </w:t>
      </w:r>
      <w:r>
        <w:rPr>
          <w:rFonts w:ascii="Times New Roman" w:hAnsi="Times New Roman" w:cs="Times New Roman"/>
          <w:sz w:val="24"/>
          <w:szCs w:val="24"/>
        </w:rPr>
        <w:t>thead</w:t>
      </w:r>
      <w:r>
        <w:rPr>
          <w:rFonts w:ascii="Times New Roman" w:hAnsi="Times New Roman" w:cs="Times New Roman"/>
          <w:sz w:val="24"/>
          <w:szCs w:val="24"/>
        </w:rPr>
        <w:t xml:space="preserve"> while playing a</w:t>
      </w:r>
      <w:r w:rsidR="00AD19C5">
        <w:rPr>
          <w:rFonts w:ascii="Times New Roman" w:hAnsi="Times New Roman" w:cs="Times New Roman"/>
          <w:sz w:val="24"/>
          <w:szCs w:val="24"/>
        </w:rPr>
        <w:t>n organized sport (TBILEAGUE_A_C)</w:t>
      </w:r>
      <w:r>
        <w:rPr>
          <w:rFonts w:ascii="Times New Roman" w:hAnsi="Times New Roman" w:cs="Times New Roman"/>
          <w:sz w:val="24"/>
          <w:szCs w:val="24"/>
        </w:rPr>
        <w:t xml:space="preserve"> </w:t>
      </w:r>
    </w:p>
    <w:p w:rsidR="00AD19C5" w:rsidP="00AD19C5" w14:paraId="317ADB3F" w14:textId="6BFC75B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Past 12 months, evaluated for concussion or brain injury (</w:t>
      </w:r>
      <w:r w:rsidR="00CA1331">
        <w:rPr>
          <w:rFonts w:ascii="Times New Roman" w:hAnsi="Times New Roman" w:cs="Times New Roman"/>
          <w:sz w:val="24"/>
          <w:szCs w:val="24"/>
        </w:rPr>
        <w:t>TBIEVAL</w:t>
      </w:r>
      <w:r>
        <w:rPr>
          <w:rFonts w:ascii="Times New Roman" w:hAnsi="Times New Roman" w:cs="Times New Roman"/>
          <w:sz w:val="24"/>
          <w:szCs w:val="24"/>
        </w:rPr>
        <w:t>_A_C)</w:t>
      </w:r>
    </w:p>
    <w:p w:rsidR="00A958EB" w:rsidP="00DB6594" w14:paraId="7DE34BE2" w14:textId="77777777">
      <w:pPr>
        <w:rPr>
          <w:rFonts w:ascii="Times New Roman" w:hAnsi="Times New Roman" w:cs="Times New Roman"/>
          <w:sz w:val="24"/>
          <w:szCs w:val="24"/>
        </w:rPr>
      </w:pPr>
    </w:p>
    <w:p w:rsidR="00521AF5" w:rsidP="00156E5D" w14:paraId="3895F697" w14:textId="1F3DA89A">
      <w:pPr>
        <w:rPr>
          <w:rFonts w:ascii="Times New Roman" w:hAnsi="Times New Roman" w:cs="Times New Roman"/>
          <w:sz w:val="24"/>
          <w:szCs w:val="24"/>
        </w:rPr>
      </w:pPr>
      <w:r w:rsidRPr="002A49FA">
        <w:rPr>
          <w:rFonts w:ascii="Times New Roman" w:hAnsi="Times New Roman" w:cs="Times New Roman"/>
          <w:sz w:val="24"/>
          <w:szCs w:val="24"/>
          <w:u w:val="single"/>
        </w:rPr>
        <w:t>Duplication and Previous NHIS</w:t>
      </w:r>
    </w:p>
    <w:p w:rsidR="00A77C40" w:rsidRPr="00136C4A" w:rsidP="00EA758E" w14:paraId="69D0A4AD" w14:textId="36F0CFA7">
      <w:pPr>
        <w:pStyle w:val="ListParagraph"/>
        <w:numPr>
          <w:ilvl w:val="0"/>
          <w:numId w:val="40"/>
        </w:numPr>
        <w:rPr>
          <w:rFonts w:ascii="Times New Roman" w:hAnsi="Times New Roman" w:cs="Times New Roman"/>
          <w:sz w:val="24"/>
          <w:szCs w:val="24"/>
          <w:u w:val="single"/>
        </w:rPr>
      </w:pPr>
      <w:r w:rsidRPr="00A77C40">
        <w:rPr>
          <w:rFonts w:ascii="Times New Roman" w:hAnsi="Times New Roman" w:cs="Times New Roman"/>
          <w:sz w:val="24"/>
          <w:szCs w:val="24"/>
        </w:rPr>
        <w:t xml:space="preserve">In 2018-2019 CDC’s National Center for Injury Prevention and Control (NCIPC) </w:t>
      </w:r>
      <w:r w:rsidR="00B6359C">
        <w:rPr>
          <w:rFonts w:ascii="Times New Roman" w:hAnsi="Times New Roman" w:cs="Times New Roman"/>
          <w:sz w:val="24"/>
          <w:szCs w:val="24"/>
        </w:rPr>
        <w:t xml:space="preserve">cognitively tested then </w:t>
      </w:r>
      <w:r w:rsidRPr="00A77C40">
        <w:rPr>
          <w:rFonts w:ascii="Times New Roman" w:hAnsi="Times New Roman" w:cs="Times New Roman"/>
          <w:sz w:val="24"/>
          <w:szCs w:val="24"/>
        </w:rPr>
        <w:t>fielded a pilot National Concussion Surveillance System (NCSS)</w:t>
      </w:r>
      <w:r>
        <w:rPr>
          <w:rFonts w:ascii="Times New Roman" w:hAnsi="Times New Roman" w:cs="Times New Roman"/>
          <w:sz w:val="24"/>
          <w:szCs w:val="24"/>
        </w:rPr>
        <w:t xml:space="preserve"> which included these items.  </w:t>
      </w:r>
      <w:r w:rsidR="00BE1C6C">
        <w:rPr>
          <w:rFonts w:ascii="Times New Roman" w:hAnsi="Times New Roman" w:cs="Times New Roman"/>
          <w:sz w:val="24"/>
          <w:szCs w:val="24"/>
        </w:rPr>
        <w:t xml:space="preserve">Funding constraints prevent </w:t>
      </w:r>
      <w:r w:rsidR="00B6359C">
        <w:rPr>
          <w:rFonts w:ascii="Times New Roman" w:hAnsi="Times New Roman" w:cs="Times New Roman"/>
          <w:sz w:val="24"/>
          <w:szCs w:val="24"/>
        </w:rPr>
        <w:t>ongoing surveillance</w:t>
      </w:r>
      <w:r w:rsidR="00136C4A">
        <w:rPr>
          <w:rFonts w:ascii="Times New Roman" w:hAnsi="Times New Roman" w:cs="Times New Roman"/>
          <w:sz w:val="24"/>
          <w:szCs w:val="24"/>
        </w:rPr>
        <w:t xml:space="preserve"> using this pilot methodology</w:t>
      </w:r>
      <w:r w:rsidR="00F43E68">
        <w:rPr>
          <w:rFonts w:ascii="Times New Roman" w:hAnsi="Times New Roman" w:cs="Times New Roman"/>
          <w:sz w:val="24"/>
          <w:szCs w:val="24"/>
        </w:rPr>
        <w:t>.</w:t>
      </w:r>
    </w:p>
    <w:p w:rsidR="00136C4A" w:rsidRPr="00A77C40" w:rsidP="00136C4A" w14:paraId="43758A1C" w14:textId="77777777">
      <w:pPr>
        <w:pStyle w:val="ListParagraph"/>
        <w:rPr>
          <w:rFonts w:ascii="Times New Roman" w:hAnsi="Times New Roman" w:cs="Times New Roman"/>
          <w:sz w:val="24"/>
          <w:szCs w:val="24"/>
          <w:u w:val="single"/>
        </w:rPr>
      </w:pPr>
    </w:p>
    <w:p w:rsidR="00A77C40" w:rsidRPr="00A77C40" w:rsidP="00EA758E" w14:paraId="3606E6C5" w14:textId="469516C9">
      <w:pPr>
        <w:pStyle w:val="ListParagraph"/>
        <w:numPr>
          <w:ilvl w:val="0"/>
          <w:numId w:val="40"/>
        </w:numPr>
        <w:rPr>
          <w:rFonts w:ascii="Times New Roman" w:hAnsi="Times New Roman" w:cs="Times New Roman"/>
          <w:sz w:val="24"/>
          <w:szCs w:val="24"/>
          <w:u w:val="single"/>
        </w:rPr>
      </w:pPr>
      <w:r>
        <w:rPr>
          <w:rFonts w:ascii="Times New Roman" w:hAnsi="Times New Roman" w:cs="Times New Roman"/>
          <w:sz w:val="24"/>
          <w:szCs w:val="24"/>
        </w:rPr>
        <w:t>T</w:t>
      </w:r>
      <w:r w:rsidR="00821F7A">
        <w:rPr>
          <w:rFonts w:ascii="Times New Roman" w:hAnsi="Times New Roman" w:cs="Times New Roman"/>
          <w:sz w:val="24"/>
          <w:szCs w:val="24"/>
        </w:rPr>
        <w:t xml:space="preserve">he item on losing consciousness was previously fielded on the </w:t>
      </w:r>
      <w:r w:rsidR="00F25A45">
        <w:rPr>
          <w:rFonts w:ascii="Times New Roman" w:hAnsi="Times New Roman" w:cs="Times New Roman"/>
          <w:sz w:val="24"/>
          <w:szCs w:val="24"/>
        </w:rPr>
        <w:t>2021 Sample Child NHIS, for 2023, it will be collapsed into one item.</w:t>
      </w:r>
      <w:r w:rsidR="008E3D9F">
        <w:rPr>
          <w:rFonts w:ascii="Times New Roman" w:hAnsi="Times New Roman" w:cs="Times New Roman"/>
          <w:sz w:val="24"/>
          <w:szCs w:val="24"/>
        </w:rPr>
        <w:t xml:space="preserve"> </w:t>
      </w:r>
      <w:r w:rsidR="00037082">
        <w:rPr>
          <w:rFonts w:ascii="Times New Roman" w:hAnsi="Times New Roman" w:cs="Times New Roman"/>
          <w:sz w:val="24"/>
          <w:szCs w:val="24"/>
        </w:rPr>
        <w:t>S</w:t>
      </w:r>
      <w:r w:rsidR="008E3D9F">
        <w:rPr>
          <w:rFonts w:ascii="Times New Roman" w:hAnsi="Times New Roman" w:cs="Times New Roman"/>
          <w:sz w:val="24"/>
          <w:szCs w:val="24"/>
        </w:rPr>
        <w:t>imilar item</w:t>
      </w:r>
      <w:r w:rsidR="00037082">
        <w:rPr>
          <w:rFonts w:ascii="Times New Roman" w:hAnsi="Times New Roman" w:cs="Times New Roman"/>
          <w:sz w:val="24"/>
          <w:szCs w:val="24"/>
        </w:rPr>
        <w:t>s</w:t>
      </w:r>
      <w:r w:rsidR="008E3D9F">
        <w:rPr>
          <w:rFonts w:ascii="Times New Roman" w:hAnsi="Times New Roman" w:cs="Times New Roman"/>
          <w:sz w:val="24"/>
          <w:szCs w:val="24"/>
        </w:rPr>
        <w:t xml:space="preserve"> on </w:t>
      </w:r>
      <w:r w:rsidR="00A3675B">
        <w:rPr>
          <w:rFonts w:ascii="Times New Roman" w:hAnsi="Times New Roman" w:cs="Times New Roman"/>
          <w:sz w:val="24"/>
          <w:szCs w:val="24"/>
        </w:rPr>
        <w:t xml:space="preserve">a blow or jolt to head resulting in headaches, </w:t>
      </w:r>
      <w:r w:rsidR="00037082">
        <w:rPr>
          <w:rFonts w:ascii="Times New Roman" w:hAnsi="Times New Roman" w:cs="Times New Roman"/>
          <w:sz w:val="24"/>
          <w:szCs w:val="24"/>
        </w:rPr>
        <w:t>and on having been checked for a concussion were</w:t>
      </w:r>
      <w:r w:rsidR="00A3675B">
        <w:rPr>
          <w:rFonts w:ascii="Times New Roman" w:hAnsi="Times New Roman" w:cs="Times New Roman"/>
          <w:sz w:val="24"/>
          <w:szCs w:val="24"/>
        </w:rPr>
        <w:t xml:space="preserve"> also fielded on the 2021 Sample Child</w:t>
      </w:r>
      <w:r w:rsidR="00037082">
        <w:rPr>
          <w:rFonts w:ascii="Times New Roman" w:hAnsi="Times New Roman" w:cs="Times New Roman"/>
          <w:sz w:val="24"/>
          <w:szCs w:val="24"/>
        </w:rPr>
        <w:t xml:space="preserve"> NHIS.</w:t>
      </w:r>
    </w:p>
    <w:p w:rsidR="002C7E64" w:rsidRPr="00A77C40" w:rsidP="00AE6C70" w14:paraId="6864054C" w14:textId="321710D8">
      <w:pPr>
        <w:pStyle w:val="ListParagraph"/>
        <w:rPr>
          <w:rFonts w:ascii="Times New Roman" w:hAnsi="Times New Roman" w:cs="Times New Roman"/>
          <w:sz w:val="24"/>
          <w:szCs w:val="24"/>
          <w:u w:val="single"/>
        </w:rPr>
      </w:pPr>
    </w:p>
    <w:p w:rsidR="00156E5D" w:rsidP="00156E5D" w14:paraId="14E53825" w14:textId="7DC5D02A">
      <w:pPr>
        <w:rPr>
          <w:rFonts w:ascii="Times New Roman" w:hAnsi="Times New Roman" w:cs="Times New Roman"/>
          <w:sz w:val="24"/>
          <w:szCs w:val="24"/>
          <w:u w:val="single"/>
        </w:rPr>
      </w:pPr>
      <w:r w:rsidRPr="002A49FA">
        <w:rPr>
          <w:rFonts w:ascii="Times New Roman" w:hAnsi="Times New Roman" w:cs="Times New Roman"/>
          <w:sz w:val="24"/>
          <w:szCs w:val="24"/>
          <w:u w:val="single"/>
        </w:rPr>
        <w:t xml:space="preserve">Proposed Use of the Data </w:t>
      </w:r>
    </w:p>
    <w:p w:rsidR="00A66FEB" w:rsidRPr="004D3782" w:rsidP="00EA758E" w14:paraId="459F582B" w14:textId="05596B19">
      <w:pPr>
        <w:pStyle w:val="ListParagraph"/>
        <w:numPr>
          <w:ilvl w:val="0"/>
          <w:numId w:val="42"/>
        </w:numPr>
        <w:rPr>
          <w:rFonts w:ascii="Times New Roman" w:hAnsi="Times New Roman" w:cs="Times New Roman"/>
          <w:sz w:val="24"/>
          <w:szCs w:val="24"/>
          <w:u w:val="single"/>
        </w:rPr>
      </w:pPr>
      <w:r>
        <w:rPr>
          <w:rFonts w:ascii="Times New Roman" w:hAnsi="Times New Roman" w:cs="Times New Roman"/>
          <w:sz w:val="24"/>
          <w:szCs w:val="24"/>
        </w:rPr>
        <w:t>Based on the data from the pilot NCSS</w:t>
      </w:r>
      <w:r w:rsidR="003132F9">
        <w:rPr>
          <w:rFonts w:ascii="Times New Roman" w:hAnsi="Times New Roman" w:cs="Times New Roman"/>
          <w:sz w:val="24"/>
          <w:szCs w:val="24"/>
        </w:rPr>
        <w:t xml:space="preserve"> the </w:t>
      </w:r>
      <w:r w:rsidRPr="00650F15" w:rsidR="00B72910">
        <w:rPr>
          <w:rFonts w:ascii="Times New Roman" w:hAnsi="Times New Roman" w:cs="Times New Roman"/>
          <w:sz w:val="24"/>
          <w:szCs w:val="24"/>
        </w:rPr>
        <w:t>National Center for Injury Prevention and Control</w:t>
      </w:r>
      <w:r w:rsidR="00B72910">
        <w:rPr>
          <w:rFonts w:ascii="Times New Roman" w:hAnsi="Times New Roman" w:cs="Times New Roman"/>
          <w:sz w:val="24"/>
          <w:szCs w:val="24"/>
        </w:rPr>
        <w:t xml:space="preserve"> estimates </w:t>
      </w:r>
      <w:r w:rsidRPr="0025456F" w:rsidR="0025456F">
        <w:rPr>
          <w:rFonts w:ascii="Times New Roman" w:hAnsi="Times New Roman" w:cs="Times New Roman"/>
          <w:sz w:val="24"/>
          <w:szCs w:val="24"/>
        </w:rPr>
        <w:t>that 6-12% adults and 5.1%-10.3% children will have sustained a self-reported TBI in the past 12 months</w:t>
      </w:r>
      <w:r w:rsidR="00D54C16">
        <w:rPr>
          <w:rFonts w:ascii="Times New Roman" w:hAnsi="Times New Roman" w:cs="Times New Roman"/>
          <w:sz w:val="24"/>
          <w:szCs w:val="24"/>
        </w:rPr>
        <w:t xml:space="preserve"> (</w:t>
      </w:r>
      <w:r w:rsidRPr="00EF7009" w:rsidR="006E4BD6">
        <w:rPr>
          <w:rFonts w:ascii="Times New Roman" w:hAnsi="Times New Roman" w:cs="Times New Roman"/>
          <w:sz w:val="24"/>
          <w:szCs w:val="24"/>
        </w:rPr>
        <w:t>TBI</w:t>
      </w:r>
      <w:r w:rsidR="006E4BD6">
        <w:rPr>
          <w:rFonts w:ascii="Times New Roman" w:hAnsi="Times New Roman" w:cs="Times New Roman"/>
          <w:sz w:val="24"/>
          <w:szCs w:val="24"/>
        </w:rPr>
        <w:t>LCDCMG</w:t>
      </w:r>
      <w:r w:rsidR="00D54C16">
        <w:rPr>
          <w:rFonts w:ascii="Times New Roman" w:hAnsi="Times New Roman" w:cs="Times New Roman"/>
          <w:sz w:val="24"/>
          <w:szCs w:val="24"/>
        </w:rPr>
        <w:t>,</w:t>
      </w:r>
      <w:r w:rsidR="00CA56AF">
        <w:rPr>
          <w:rFonts w:ascii="Times New Roman" w:hAnsi="Times New Roman" w:cs="Times New Roman"/>
          <w:sz w:val="24"/>
          <w:szCs w:val="24"/>
        </w:rPr>
        <w:t xml:space="preserve"> </w:t>
      </w:r>
      <w:r w:rsidRPr="00D84882" w:rsidR="006E4BD6">
        <w:rPr>
          <w:rFonts w:ascii="Times New Roman" w:hAnsi="Times New Roman" w:cs="Times New Roman"/>
          <w:sz w:val="24"/>
          <w:szCs w:val="24"/>
        </w:rPr>
        <w:t>TBI</w:t>
      </w:r>
      <w:r w:rsidR="006E4BD6">
        <w:rPr>
          <w:rFonts w:ascii="Times New Roman" w:hAnsi="Times New Roman" w:cs="Times New Roman"/>
          <w:sz w:val="24"/>
          <w:szCs w:val="24"/>
        </w:rPr>
        <w:t>HLSBMC</w:t>
      </w:r>
      <w:r w:rsidR="00CA56AF">
        <w:rPr>
          <w:rFonts w:ascii="Times New Roman" w:hAnsi="Times New Roman" w:cs="Times New Roman"/>
          <w:sz w:val="24"/>
          <w:szCs w:val="24"/>
        </w:rPr>
        <w:t>).</w:t>
      </w:r>
      <w:r w:rsidR="0025456F">
        <w:rPr>
          <w:rFonts w:ascii="Times New Roman" w:hAnsi="Times New Roman" w:cs="Times New Roman"/>
          <w:sz w:val="24"/>
          <w:szCs w:val="24"/>
        </w:rPr>
        <w:t xml:space="preserve">  </w:t>
      </w:r>
      <w:r w:rsidR="003476C5">
        <w:rPr>
          <w:rFonts w:ascii="Times New Roman" w:hAnsi="Times New Roman" w:cs="Times New Roman"/>
          <w:sz w:val="24"/>
          <w:szCs w:val="24"/>
          <w:lang w:val="en"/>
        </w:rPr>
        <w:t>Based</w:t>
      </w:r>
      <w:r w:rsidRPr="0069062D" w:rsidR="00CA56AF">
        <w:rPr>
          <w:rFonts w:ascii="Times New Roman" w:hAnsi="Times New Roman" w:cs="Times New Roman"/>
          <w:sz w:val="24"/>
          <w:szCs w:val="24"/>
        </w:rPr>
        <w:t xml:space="preserve"> on a sample size of N~27,000 adults,</w:t>
      </w:r>
      <w:r w:rsidR="00CA56AF">
        <w:rPr>
          <w:rFonts w:ascii="Times New Roman" w:hAnsi="Times New Roman" w:cs="Times New Roman"/>
          <w:sz w:val="24"/>
          <w:szCs w:val="24"/>
        </w:rPr>
        <w:t xml:space="preserve"> reliable estimates can be made for </w:t>
      </w:r>
      <w:r w:rsidR="00F7010D">
        <w:rPr>
          <w:rFonts w:ascii="Times New Roman" w:hAnsi="Times New Roman" w:cs="Times New Roman"/>
          <w:sz w:val="24"/>
          <w:szCs w:val="24"/>
        </w:rPr>
        <w:t xml:space="preserve">a 6% prevalence </w:t>
      </w:r>
      <w:r w:rsidR="002625EA">
        <w:rPr>
          <w:rFonts w:ascii="Times New Roman" w:hAnsi="Times New Roman" w:cs="Times New Roman"/>
          <w:sz w:val="24"/>
          <w:szCs w:val="24"/>
        </w:rPr>
        <w:t xml:space="preserve">rate </w:t>
      </w:r>
      <w:r w:rsidR="00F7010D">
        <w:rPr>
          <w:rFonts w:ascii="Times New Roman" w:hAnsi="Times New Roman" w:cs="Times New Roman"/>
          <w:sz w:val="24"/>
          <w:szCs w:val="24"/>
        </w:rPr>
        <w:t xml:space="preserve">for </w:t>
      </w:r>
      <w:r w:rsidR="00CA56AF">
        <w:rPr>
          <w:rFonts w:ascii="Times New Roman" w:hAnsi="Times New Roman" w:cs="Times New Roman"/>
          <w:sz w:val="24"/>
          <w:szCs w:val="24"/>
        </w:rPr>
        <w:t xml:space="preserve">any subpopulation that is at least 3% of the total adult </w:t>
      </w:r>
      <w:r w:rsidR="00CA56AF">
        <w:rPr>
          <w:rFonts w:ascii="Times New Roman" w:hAnsi="Times New Roman" w:cs="Times New Roman"/>
          <w:sz w:val="24"/>
          <w:szCs w:val="24"/>
        </w:rPr>
        <w:t>population</w:t>
      </w:r>
      <w:r w:rsidR="000D0639">
        <w:rPr>
          <w:rFonts w:ascii="Times New Roman" w:hAnsi="Times New Roman" w:cs="Times New Roman"/>
          <w:sz w:val="24"/>
          <w:szCs w:val="24"/>
        </w:rPr>
        <w:t>;  for</w:t>
      </w:r>
      <w:r w:rsidR="000D0639">
        <w:rPr>
          <w:rFonts w:ascii="Times New Roman" w:hAnsi="Times New Roman" w:cs="Times New Roman"/>
          <w:sz w:val="24"/>
          <w:szCs w:val="24"/>
        </w:rPr>
        <w:t xml:space="preserve"> a prevalence </w:t>
      </w:r>
      <w:r w:rsidR="002625EA">
        <w:rPr>
          <w:rFonts w:ascii="Times New Roman" w:hAnsi="Times New Roman" w:cs="Times New Roman"/>
          <w:sz w:val="24"/>
          <w:szCs w:val="24"/>
        </w:rPr>
        <w:t xml:space="preserve">rate </w:t>
      </w:r>
      <w:r w:rsidR="000D0639">
        <w:rPr>
          <w:rFonts w:ascii="Times New Roman" w:hAnsi="Times New Roman" w:cs="Times New Roman"/>
          <w:sz w:val="24"/>
          <w:szCs w:val="24"/>
        </w:rPr>
        <w:t xml:space="preserve">closer to 12%, reliable estimates can be made for subpopulations that are at least </w:t>
      </w:r>
      <w:r w:rsidR="004141B3">
        <w:rPr>
          <w:rFonts w:ascii="Times New Roman" w:hAnsi="Times New Roman" w:cs="Times New Roman"/>
          <w:sz w:val="24"/>
          <w:szCs w:val="24"/>
        </w:rPr>
        <w:t xml:space="preserve">2% of the population. Based on a sample size of N~9000 children, reliable estimates can be made </w:t>
      </w:r>
      <w:r w:rsidR="002625EA">
        <w:rPr>
          <w:rFonts w:ascii="Times New Roman" w:hAnsi="Times New Roman" w:cs="Times New Roman"/>
          <w:sz w:val="24"/>
          <w:szCs w:val="24"/>
        </w:rPr>
        <w:t>for a 5% prevalence rate for any subpopulation that is at least</w:t>
      </w:r>
      <w:r w:rsidR="005E698A">
        <w:rPr>
          <w:rFonts w:ascii="Times New Roman" w:hAnsi="Times New Roman" w:cs="Times New Roman"/>
          <w:sz w:val="24"/>
          <w:szCs w:val="24"/>
        </w:rPr>
        <w:t xml:space="preserve"> 10% of the child population; for a prevalence rate closer to 10%, reliable estimates can be made for subpopulations that are at least</w:t>
      </w:r>
      <w:r w:rsidR="004D3782">
        <w:rPr>
          <w:rFonts w:ascii="Times New Roman" w:hAnsi="Times New Roman" w:cs="Times New Roman"/>
          <w:sz w:val="24"/>
          <w:szCs w:val="24"/>
        </w:rPr>
        <w:t xml:space="preserve"> 5% of the child population.</w:t>
      </w:r>
    </w:p>
    <w:p w:rsidR="004D3782" w:rsidRPr="00B72910" w:rsidP="00F42345" w14:paraId="6B6B5E42" w14:textId="088390AE">
      <w:pPr>
        <w:pStyle w:val="ListParagraph"/>
        <w:rPr>
          <w:rFonts w:ascii="Times New Roman" w:hAnsi="Times New Roman" w:cs="Times New Roman"/>
          <w:sz w:val="24"/>
          <w:szCs w:val="24"/>
          <w:u w:val="single"/>
        </w:rPr>
      </w:pPr>
    </w:p>
    <w:p w:rsidR="00A66FEB" w:rsidRPr="00754777" w:rsidP="00EA758E" w14:paraId="1F24F476" w14:textId="10361A43">
      <w:pPr>
        <w:pStyle w:val="ListParagraph"/>
        <w:numPr>
          <w:ilvl w:val="0"/>
          <w:numId w:val="42"/>
        </w:numPr>
        <w:rPr>
          <w:rFonts w:ascii="Times New Roman" w:hAnsi="Times New Roman" w:cs="Times New Roman"/>
          <w:sz w:val="24"/>
          <w:szCs w:val="24"/>
          <w:u w:val="single"/>
        </w:rPr>
      </w:pPr>
      <w:r w:rsidRPr="00754777">
        <w:rPr>
          <w:rFonts w:ascii="Times New Roman" w:hAnsi="Times New Roman" w:cs="Times New Roman"/>
          <w:sz w:val="24"/>
          <w:szCs w:val="24"/>
        </w:rPr>
        <w:t>Preliminary analysis of NCSS pilot data found that about 67% of all TBIs in children were caused by sports</w:t>
      </w:r>
      <w:r w:rsidR="00864EC8">
        <w:rPr>
          <w:rFonts w:ascii="Times New Roman" w:hAnsi="Times New Roman" w:cs="Times New Roman"/>
          <w:sz w:val="24"/>
          <w:szCs w:val="24"/>
        </w:rPr>
        <w:t xml:space="preserve"> </w:t>
      </w:r>
      <w:r w:rsidR="00B90C8E">
        <w:rPr>
          <w:rFonts w:ascii="Times New Roman" w:hAnsi="Times New Roman" w:cs="Times New Roman"/>
          <w:sz w:val="24"/>
          <w:szCs w:val="24"/>
        </w:rPr>
        <w:t>(</w:t>
      </w:r>
      <w:r w:rsidR="008375A6">
        <w:rPr>
          <w:rFonts w:ascii="Times New Roman" w:hAnsi="Times New Roman" w:cs="Times New Roman"/>
          <w:sz w:val="24"/>
          <w:szCs w:val="24"/>
        </w:rPr>
        <w:t>3.4-</w:t>
      </w:r>
      <w:r w:rsidR="00A0209A">
        <w:rPr>
          <w:rFonts w:ascii="Times New Roman" w:hAnsi="Times New Roman" w:cs="Times New Roman"/>
          <w:sz w:val="24"/>
          <w:szCs w:val="24"/>
        </w:rPr>
        <w:t xml:space="preserve">6.9% of all children). </w:t>
      </w:r>
      <w:r w:rsidRPr="00754777" w:rsidR="00754777">
        <w:rPr>
          <w:rFonts w:ascii="Times New Roman" w:hAnsi="Times New Roman" w:cs="Times New Roman"/>
          <w:sz w:val="24"/>
          <w:szCs w:val="24"/>
        </w:rPr>
        <w:t>While v</w:t>
      </w:r>
      <w:r w:rsidRPr="00754777">
        <w:rPr>
          <w:rFonts w:ascii="Times New Roman" w:hAnsi="Times New Roman" w:cs="Times New Roman"/>
          <w:sz w:val="24"/>
          <w:szCs w:val="24"/>
        </w:rPr>
        <w:t>ery little is known about the prevalence of sports- and recreation-related TBI among adults</w:t>
      </w:r>
      <w:r w:rsidRPr="00754777" w:rsidR="00754777">
        <w:rPr>
          <w:rFonts w:ascii="Times New Roman" w:hAnsi="Times New Roman" w:cs="Times New Roman"/>
          <w:sz w:val="24"/>
          <w:szCs w:val="24"/>
        </w:rPr>
        <w:t>,</w:t>
      </w:r>
      <w:r w:rsidRPr="00754777">
        <w:rPr>
          <w:rFonts w:ascii="Times New Roman" w:hAnsi="Times New Roman" w:cs="Times New Roman"/>
          <w:sz w:val="24"/>
          <w:szCs w:val="24"/>
        </w:rPr>
        <w:t xml:space="preserve"> NCSS pilot data suggest that approximately 20% of adult TBIs are sports- or recreation-related</w:t>
      </w:r>
      <w:r w:rsidR="00A0209A">
        <w:rPr>
          <w:rFonts w:ascii="Times New Roman" w:hAnsi="Times New Roman" w:cs="Times New Roman"/>
          <w:sz w:val="24"/>
          <w:szCs w:val="24"/>
        </w:rPr>
        <w:t xml:space="preserve"> </w:t>
      </w:r>
      <w:r w:rsidR="00C772EA">
        <w:rPr>
          <w:rFonts w:ascii="Times New Roman" w:hAnsi="Times New Roman" w:cs="Times New Roman"/>
          <w:sz w:val="24"/>
          <w:szCs w:val="24"/>
        </w:rPr>
        <w:t>(4-8% of all adults)</w:t>
      </w:r>
      <w:r w:rsidRPr="00754777" w:rsidR="00754777">
        <w:rPr>
          <w:rFonts w:ascii="Times New Roman" w:hAnsi="Times New Roman" w:cs="Times New Roman"/>
          <w:sz w:val="24"/>
          <w:szCs w:val="24"/>
        </w:rPr>
        <w:t xml:space="preserve"> </w:t>
      </w:r>
      <w:r w:rsidR="00BE4561">
        <w:rPr>
          <w:rFonts w:ascii="Times New Roman" w:hAnsi="Times New Roman" w:cs="Times New Roman"/>
          <w:sz w:val="24"/>
          <w:szCs w:val="24"/>
        </w:rPr>
        <w:t>(TBISPORTS, TBILEAGUE)</w:t>
      </w:r>
      <w:r w:rsidR="00E80798">
        <w:rPr>
          <w:rFonts w:ascii="Times New Roman" w:hAnsi="Times New Roman" w:cs="Times New Roman"/>
          <w:sz w:val="24"/>
          <w:szCs w:val="24"/>
        </w:rPr>
        <w:t>.</w:t>
      </w:r>
    </w:p>
    <w:p w:rsidR="00754777" w:rsidRPr="00754777" w:rsidP="00754777" w14:paraId="0440E1B1" w14:textId="77777777">
      <w:pPr>
        <w:pStyle w:val="ListParagraph"/>
        <w:rPr>
          <w:rFonts w:ascii="Times New Roman" w:hAnsi="Times New Roman" w:cs="Times New Roman"/>
          <w:sz w:val="24"/>
          <w:szCs w:val="24"/>
          <w:u w:val="single"/>
        </w:rPr>
      </w:pPr>
    </w:p>
    <w:p w:rsidR="00754777" w:rsidRPr="001A0FFB" w:rsidP="00EA758E" w14:paraId="6989B5C9" w14:textId="5BB8A945">
      <w:pPr>
        <w:pStyle w:val="ListParagraph"/>
        <w:numPr>
          <w:ilvl w:val="0"/>
          <w:numId w:val="42"/>
        </w:numPr>
        <w:rPr>
          <w:rFonts w:ascii="Times New Roman" w:hAnsi="Times New Roman" w:cs="Times New Roman"/>
          <w:sz w:val="24"/>
          <w:szCs w:val="24"/>
          <w:u w:val="single"/>
        </w:rPr>
      </w:pPr>
      <w:r>
        <w:rPr>
          <w:rFonts w:ascii="Times New Roman" w:hAnsi="Times New Roman" w:cs="Times New Roman"/>
          <w:sz w:val="24"/>
          <w:szCs w:val="24"/>
        </w:rPr>
        <w:t xml:space="preserve">Based on a sample size of N~9000 children, </w:t>
      </w:r>
      <w:r w:rsidR="00C772EA">
        <w:rPr>
          <w:rFonts w:ascii="Times New Roman" w:hAnsi="Times New Roman" w:cs="Times New Roman"/>
          <w:sz w:val="24"/>
          <w:szCs w:val="24"/>
        </w:rPr>
        <w:t>and depending on the prevalence estimate</w:t>
      </w:r>
      <w:r w:rsidR="003F64C0">
        <w:rPr>
          <w:rFonts w:ascii="Times New Roman" w:hAnsi="Times New Roman" w:cs="Times New Roman"/>
          <w:sz w:val="24"/>
          <w:szCs w:val="24"/>
        </w:rPr>
        <w:t xml:space="preserve"> for TBIs, </w:t>
      </w:r>
      <w:r>
        <w:rPr>
          <w:rFonts w:ascii="Times New Roman" w:hAnsi="Times New Roman" w:cs="Times New Roman"/>
          <w:sz w:val="24"/>
          <w:szCs w:val="24"/>
        </w:rPr>
        <w:t xml:space="preserve">reliable estimates can be </w:t>
      </w:r>
      <w:r w:rsidR="001D50AB">
        <w:rPr>
          <w:rFonts w:ascii="Times New Roman" w:hAnsi="Times New Roman" w:cs="Times New Roman"/>
          <w:sz w:val="24"/>
          <w:szCs w:val="24"/>
        </w:rPr>
        <w:t xml:space="preserve">made for </w:t>
      </w:r>
      <w:r>
        <w:rPr>
          <w:rFonts w:ascii="Times New Roman" w:hAnsi="Times New Roman" w:cs="Times New Roman"/>
          <w:sz w:val="24"/>
          <w:szCs w:val="24"/>
        </w:rPr>
        <w:t xml:space="preserve">any subpopulation that is at least </w:t>
      </w:r>
      <w:r w:rsidR="00CF07D7">
        <w:rPr>
          <w:rFonts w:ascii="Times New Roman" w:hAnsi="Times New Roman" w:cs="Times New Roman"/>
          <w:sz w:val="24"/>
          <w:szCs w:val="24"/>
        </w:rPr>
        <w:t>5-</w:t>
      </w:r>
      <w:r>
        <w:rPr>
          <w:rFonts w:ascii="Times New Roman" w:hAnsi="Times New Roman" w:cs="Times New Roman"/>
          <w:sz w:val="24"/>
          <w:szCs w:val="24"/>
        </w:rPr>
        <w:t>10% of the child population; based on a sample size of N~</w:t>
      </w:r>
      <w:r w:rsidR="00CF07D7">
        <w:rPr>
          <w:rFonts w:ascii="Times New Roman" w:hAnsi="Times New Roman" w:cs="Times New Roman"/>
          <w:sz w:val="24"/>
          <w:szCs w:val="24"/>
        </w:rPr>
        <w:t xml:space="preserve">27,000 adults, </w:t>
      </w:r>
      <w:r>
        <w:rPr>
          <w:rFonts w:ascii="Times New Roman" w:hAnsi="Times New Roman" w:cs="Times New Roman"/>
          <w:sz w:val="24"/>
          <w:szCs w:val="24"/>
        </w:rPr>
        <w:t xml:space="preserve">reliable estimates for any subpopulation that is at least </w:t>
      </w:r>
      <w:r w:rsidR="00DC59C1">
        <w:rPr>
          <w:rFonts w:ascii="Times New Roman" w:hAnsi="Times New Roman" w:cs="Times New Roman"/>
          <w:sz w:val="24"/>
          <w:szCs w:val="24"/>
        </w:rPr>
        <w:t xml:space="preserve">1.2 -2.4% </w:t>
      </w:r>
      <w:r>
        <w:rPr>
          <w:rFonts w:ascii="Times New Roman" w:hAnsi="Times New Roman" w:cs="Times New Roman"/>
          <w:sz w:val="24"/>
          <w:szCs w:val="24"/>
        </w:rPr>
        <w:t xml:space="preserve">of the </w:t>
      </w:r>
      <w:r w:rsidR="00CF07D7">
        <w:rPr>
          <w:rFonts w:ascii="Times New Roman" w:hAnsi="Times New Roman" w:cs="Times New Roman"/>
          <w:sz w:val="24"/>
          <w:szCs w:val="24"/>
        </w:rPr>
        <w:t>adult</w:t>
      </w:r>
      <w:r>
        <w:rPr>
          <w:rFonts w:ascii="Times New Roman" w:hAnsi="Times New Roman" w:cs="Times New Roman"/>
          <w:sz w:val="24"/>
          <w:szCs w:val="24"/>
        </w:rPr>
        <w:t xml:space="preserve"> population</w:t>
      </w:r>
      <w:r w:rsidR="001A0FFB">
        <w:rPr>
          <w:rFonts w:ascii="Times New Roman" w:hAnsi="Times New Roman" w:cs="Times New Roman"/>
          <w:sz w:val="24"/>
          <w:szCs w:val="24"/>
        </w:rPr>
        <w:t>.</w:t>
      </w:r>
    </w:p>
    <w:p w:rsidR="001A0FFB" w:rsidRPr="001A0FFB" w:rsidP="001A0FFB" w14:paraId="24A737BC" w14:textId="77777777">
      <w:pPr>
        <w:pStyle w:val="ListParagraph"/>
        <w:rPr>
          <w:rFonts w:ascii="Times New Roman" w:hAnsi="Times New Roman" w:cs="Times New Roman"/>
          <w:sz w:val="24"/>
          <w:szCs w:val="24"/>
          <w:u w:val="single"/>
        </w:rPr>
      </w:pPr>
    </w:p>
    <w:p w:rsidR="00851F2B" w:rsidRPr="007F6CC0" w:rsidP="00EA758E" w14:paraId="6E1F223D" w14:textId="71AAB7B4">
      <w:pPr>
        <w:pStyle w:val="ListParagraph"/>
        <w:numPr>
          <w:ilvl w:val="0"/>
          <w:numId w:val="42"/>
        </w:numPr>
        <w:rPr>
          <w:rFonts w:ascii="Times New Roman" w:hAnsi="Times New Roman" w:cs="Times New Roman"/>
          <w:sz w:val="24"/>
          <w:szCs w:val="24"/>
          <w:u w:val="single"/>
        </w:rPr>
      </w:pPr>
      <w:r w:rsidRPr="00E218BD">
        <w:rPr>
          <w:rFonts w:ascii="Times New Roman" w:hAnsi="Times New Roman" w:cs="Times New Roman"/>
          <w:sz w:val="24"/>
          <w:szCs w:val="24"/>
        </w:rPr>
        <w:t xml:space="preserve">A recent self-report survey </w:t>
      </w:r>
      <w:r w:rsidRPr="00E218BD" w:rsidR="004B2138">
        <w:rPr>
          <w:rFonts w:ascii="Times New Roman" w:hAnsi="Times New Roman" w:cs="Times New Roman"/>
          <w:sz w:val="24"/>
          <w:szCs w:val="24"/>
        </w:rPr>
        <w:t xml:space="preserve">(Womack et al., 2022) </w:t>
      </w:r>
      <w:r w:rsidRPr="00E218BD">
        <w:rPr>
          <w:rFonts w:ascii="Times New Roman" w:hAnsi="Times New Roman" w:cs="Times New Roman"/>
          <w:sz w:val="24"/>
          <w:szCs w:val="24"/>
        </w:rPr>
        <w:t>found that about half of adults who self-reported a lifetime TBI sought evaluation or care for their most recent injury</w:t>
      </w:r>
      <w:r w:rsidR="00FB1F8A">
        <w:rPr>
          <w:rFonts w:ascii="Times New Roman" w:hAnsi="Times New Roman" w:cs="Times New Roman"/>
          <w:sz w:val="24"/>
          <w:szCs w:val="24"/>
        </w:rPr>
        <w:t xml:space="preserve"> (</w:t>
      </w:r>
      <w:r w:rsidR="00C509E2">
        <w:rPr>
          <w:rFonts w:ascii="Times New Roman" w:hAnsi="Times New Roman" w:cs="Times New Roman"/>
          <w:sz w:val="24"/>
          <w:szCs w:val="24"/>
        </w:rPr>
        <w:t>3-6% of all adults)</w:t>
      </w:r>
      <w:r w:rsidRPr="00E218BD">
        <w:rPr>
          <w:rFonts w:ascii="Times New Roman" w:hAnsi="Times New Roman" w:cs="Times New Roman"/>
          <w:sz w:val="24"/>
          <w:szCs w:val="24"/>
        </w:rPr>
        <w:t xml:space="preserve">. </w:t>
      </w:r>
      <w:r w:rsidR="00F3545F">
        <w:rPr>
          <w:rFonts w:ascii="Times New Roman" w:hAnsi="Times New Roman" w:cs="Times New Roman"/>
          <w:sz w:val="24"/>
          <w:szCs w:val="24"/>
        </w:rPr>
        <w:t>Based on 20</w:t>
      </w:r>
      <w:r w:rsidR="00DF2992">
        <w:rPr>
          <w:rFonts w:ascii="Times New Roman" w:hAnsi="Times New Roman" w:cs="Times New Roman"/>
          <w:sz w:val="24"/>
          <w:szCs w:val="24"/>
        </w:rPr>
        <w:t xml:space="preserve">21 NHIS data, </w:t>
      </w:r>
      <w:r w:rsidR="00427ED4">
        <w:rPr>
          <w:rFonts w:ascii="Times New Roman" w:hAnsi="Times New Roman" w:cs="Times New Roman"/>
          <w:sz w:val="24"/>
          <w:szCs w:val="24"/>
        </w:rPr>
        <w:t>10.6 percent of children were ever checked for a concussion or brain by a health professional</w:t>
      </w:r>
      <w:r w:rsidR="00C509E2">
        <w:rPr>
          <w:rFonts w:ascii="Times New Roman" w:hAnsi="Times New Roman" w:cs="Times New Roman"/>
          <w:sz w:val="24"/>
          <w:szCs w:val="24"/>
        </w:rPr>
        <w:t xml:space="preserve"> (</w:t>
      </w:r>
      <w:r w:rsidR="004B0479">
        <w:rPr>
          <w:rFonts w:ascii="Times New Roman" w:hAnsi="Times New Roman" w:cs="Times New Roman"/>
          <w:sz w:val="24"/>
          <w:szCs w:val="24"/>
        </w:rPr>
        <w:t>0.5-1.0% of all children)</w:t>
      </w:r>
      <w:r w:rsidR="00427ED4">
        <w:rPr>
          <w:rFonts w:ascii="Times New Roman" w:hAnsi="Times New Roman" w:cs="Times New Roman"/>
          <w:sz w:val="24"/>
          <w:szCs w:val="24"/>
        </w:rPr>
        <w:t xml:space="preserve">. </w:t>
      </w:r>
      <w:r w:rsidR="00D72261">
        <w:rPr>
          <w:rFonts w:ascii="Times New Roman" w:hAnsi="Times New Roman" w:cs="Times New Roman"/>
          <w:sz w:val="24"/>
          <w:szCs w:val="24"/>
        </w:rPr>
        <w:t>(TBIEVAL)</w:t>
      </w:r>
    </w:p>
    <w:p w:rsidR="007F6CC0" w:rsidRPr="007F6CC0" w:rsidP="007F6CC0" w14:paraId="575715E8" w14:textId="77777777">
      <w:pPr>
        <w:pStyle w:val="ListParagraph"/>
        <w:rPr>
          <w:rFonts w:ascii="Times New Roman" w:hAnsi="Times New Roman" w:cs="Times New Roman"/>
          <w:sz w:val="24"/>
          <w:szCs w:val="24"/>
          <w:u w:val="single"/>
        </w:rPr>
      </w:pPr>
    </w:p>
    <w:p w:rsidR="007F6CC0" w:rsidRPr="00952123" w:rsidP="00EA758E" w14:paraId="3B6E2FA1" w14:textId="057E8F40">
      <w:pPr>
        <w:pStyle w:val="ListParagraph"/>
        <w:numPr>
          <w:ilvl w:val="0"/>
          <w:numId w:val="42"/>
        </w:numPr>
        <w:rPr>
          <w:rFonts w:ascii="Times New Roman" w:hAnsi="Times New Roman" w:cs="Times New Roman"/>
          <w:sz w:val="24"/>
          <w:szCs w:val="24"/>
          <w:u w:val="single"/>
        </w:rPr>
      </w:pPr>
      <w:r w:rsidRPr="00952123">
        <w:rPr>
          <w:rFonts w:ascii="Times New Roman" w:hAnsi="Times New Roman" w:cs="Times New Roman"/>
          <w:sz w:val="24"/>
          <w:szCs w:val="24"/>
        </w:rPr>
        <w:t xml:space="preserve">Based on a sample size of N~27,000 adults, reliable estimates for </w:t>
      </w:r>
      <w:r w:rsidRPr="00952123" w:rsidR="0007636C">
        <w:rPr>
          <w:rFonts w:ascii="Times New Roman" w:hAnsi="Times New Roman" w:cs="Times New Roman"/>
          <w:sz w:val="24"/>
          <w:szCs w:val="24"/>
        </w:rPr>
        <w:t xml:space="preserve">adults </w:t>
      </w:r>
      <w:r w:rsidRPr="00952123" w:rsidR="00FB1F8A">
        <w:rPr>
          <w:rFonts w:ascii="Times New Roman" w:hAnsi="Times New Roman" w:cs="Times New Roman"/>
          <w:sz w:val="24"/>
          <w:szCs w:val="24"/>
        </w:rPr>
        <w:t xml:space="preserve">who self-reported a lifetime TBI sought evaluation or care for their most recent injury can be made </w:t>
      </w:r>
      <w:r w:rsidRPr="00952123" w:rsidR="00952123">
        <w:rPr>
          <w:rFonts w:ascii="Times New Roman" w:hAnsi="Times New Roman" w:cs="Times New Roman"/>
          <w:sz w:val="24"/>
          <w:szCs w:val="24"/>
        </w:rPr>
        <w:t xml:space="preserve">for </w:t>
      </w:r>
      <w:r w:rsidRPr="00952123">
        <w:rPr>
          <w:rFonts w:ascii="Times New Roman" w:hAnsi="Times New Roman" w:cs="Times New Roman"/>
          <w:sz w:val="24"/>
          <w:szCs w:val="24"/>
        </w:rPr>
        <w:t xml:space="preserve">any subpopulation that is at least </w:t>
      </w:r>
      <w:r w:rsidRPr="00952123" w:rsidR="00952123">
        <w:rPr>
          <w:rFonts w:ascii="Times New Roman" w:hAnsi="Times New Roman" w:cs="Times New Roman"/>
          <w:sz w:val="24"/>
          <w:szCs w:val="24"/>
        </w:rPr>
        <w:t>2-4</w:t>
      </w:r>
      <w:r w:rsidRPr="00952123">
        <w:rPr>
          <w:rFonts w:ascii="Times New Roman" w:hAnsi="Times New Roman" w:cs="Times New Roman"/>
          <w:sz w:val="24"/>
          <w:szCs w:val="24"/>
        </w:rPr>
        <w:t>% of the adult population.</w:t>
      </w:r>
      <w:r w:rsidRPr="00952123" w:rsidR="00952123">
        <w:rPr>
          <w:rFonts w:ascii="Times New Roman" w:hAnsi="Times New Roman" w:cs="Times New Roman"/>
          <w:sz w:val="24"/>
          <w:szCs w:val="24"/>
        </w:rPr>
        <w:t xml:space="preserve"> </w:t>
      </w:r>
      <w:r w:rsidRPr="00952123">
        <w:rPr>
          <w:rFonts w:ascii="Times New Roman" w:hAnsi="Times New Roman" w:cs="Times New Roman"/>
          <w:sz w:val="24"/>
          <w:szCs w:val="24"/>
        </w:rPr>
        <w:t xml:space="preserve">Based on a sample size of N~9000 children, </w:t>
      </w:r>
      <w:r w:rsidR="00B25511">
        <w:rPr>
          <w:rFonts w:ascii="Times New Roman" w:hAnsi="Times New Roman" w:cs="Times New Roman"/>
          <w:sz w:val="24"/>
          <w:szCs w:val="24"/>
        </w:rPr>
        <w:t xml:space="preserve">reliable estimates for subpopulations </w:t>
      </w:r>
      <w:r w:rsidR="005B4D30">
        <w:rPr>
          <w:rFonts w:ascii="Times New Roman" w:hAnsi="Times New Roman" w:cs="Times New Roman"/>
          <w:sz w:val="24"/>
          <w:szCs w:val="24"/>
        </w:rPr>
        <w:t>strongly depend on the prevalence rate for TBIs.  If the rate is the NCSS midpoint [7.5%] reliable subpopulation estimates can be made for any subpopulation that is at least</w:t>
      </w:r>
      <w:r w:rsidR="00E90CC0">
        <w:rPr>
          <w:rFonts w:ascii="Times New Roman" w:hAnsi="Times New Roman" w:cs="Times New Roman"/>
          <w:sz w:val="24"/>
          <w:szCs w:val="24"/>
        </w:rPr>
        <w:t xml:space="preserve"> 5% of the population.</w:t>
      </w:r>
    </w:p>
    <w:p w:rsidR="00851F2B" w:rsidRPr="00851F2B" w:rsidP="00851F2B" w14:paraId="018E2ADC" w14:textId="77777777">
      <w:pPr>
        <w:pStyle w:val="ListParagraph"/>
        <w:rPr>
          <w:rFonts w:ascii="Times New Roman" w:hAnsi="Times New Roman" w:cs="Times New Roman"/>
          <w:sz w:val="24"/>
          <w:szCs w:val="24"/>
          <w:u w:val="single"/>
        </w:rPr>
      </w:pPr>
    </w:p>
    <w:p w:rsidR="00E90CC0" w:rsidRPr="00E90CC0" w:rsidP="00EA758E" w14:paraId="2DED6C86" w14:textId="659F01CF">
      <w:pPr>
        <w:pStyle w:val="ListParagraph"/>
        <w:numPr>
          <w:ilvl w:val="0"/>
          <w:numId w:val="42"/>
        </w:numPr>
        <w:rPr>
          <w:rFonts w:ascii="Times New Roman" w:hAnsi="Times New Roman" w:cs="Times New Roman"/>
          <w:sz w:val="24"/>
          <w:szCs w:val="24"/>
        </w:rPr>
      </w:pPr>
      <w:r w:rsidRPr="00E90CC0">
        <w:rPr>
          <w:rFonts w:ascii="Times New Roman" w:hAnsi="Times New Roman" w:cs="Times New Roman"/>
          <w:sz w:val="24"/>
          <w:szCs w:val="24"/>
        </w:rPr>
        <w:t xml:space="preserve">For each of these variables, sample adult and child data can be combined to produce </w:t>
      </w:r>
      <w:r w:rsidR="00A57C95">
        <w:rPr>
          <w:rFonts w:ascii="Times New Roman" w:hAnsi="Times New Roman" w:cs="Times New Roman"/>
          <w:sz w:val="24"/>
          <w:szCs w:val="24"/>
        </w:rPr>
        <w:t xml:space="preserve">reliable national </w:t>
      </w:r>
      <w:r w:rsidRPr="00E90CC0">
        <w:rPr>
          <w:rFonts w:ascii="Times New Roman" w:hAnsi="Times New Roman" w:cs="Times New Roman"/>
          <w:sz w:val="24"/>
          <w:szCs w:val="24"/>
        </w:rPr>
        <w:t>estimates and for most subpopulations captured in the NHIS.</w:t>
      </w:r>
    </w:p>
    <w:p w:rsidR="00E90CC0" w:rsidRPr="00E90CC0" w:rsidP="00E90CC0" w14:paraId="339EC9B1" w14:textId="77777777">
      <w:pPr>
        <w:rPr>
          <w:rFonts w:ascii="Times New Roman" w:hAnsi="Times New Roman" w:cs="Times New Roman"/>
          <w:sz w:val="24"/>
          <w:szCs w:val="24"/>
          <w:u w:val="single"/>
        </w:rPr>
      </w:pPr>
    </w:p>
    <w:p w:rsidR="00156E5D" w:rsidP="00156E5D" w14:paraId="39BE01C2" w14:textId="11D0E125">
      <w:pPr>
        <w:rPr>
          <w:rFonts w:ascii="Times New Roman" w:hAnsi="Times New Roman" w:cs="Times New Roman"/>
          <w:sz w:val="24"/>
          <w:szCs w:val="24"/>
        </w:rPr>
      </w:pPr>
      <w:r w:rsidRPr="002A49FA">
        <w:rPr>
          <w:rFonts w:ascii="Times New Roman" w:hAnsi="Times New Roman" w:cs="Times New Roman"/>
          <w:sz w:val="24"/>
          <w:szCs w:val="24"/>
          <w:u w:val="single"/>
        </w:rPr>
        <w:t>References</w:t>
      </w:r>
    </w:p>
    <w:p w:rsidR="00D36C26" w:rsidRPr="00D36C26" w:rsidP="00D36C26" w14:paraId="35A19DBD" w14:textId="77777777">
      <w:pPr>
        <w:spacing w:after="0" w:line="240" w:lineRule="auto"/>
        <w:rPr>
          <w:rFonts w:ascii="Times New Roman" w:hAnsi="Times New Roman" w:cs="Times New Roman"/>
          <w:b/>
          <w:bCs/>
          <w:sz w:val="24"/>
          <w:szCs w:val="24"/>
        </w:rPr>
      </w:pPr>
    </w:p>
    <w:p w:rsidR="00D36C26" w:rsidP="00EA758E" w14:paraId="142D2F48" w14:textId="2539557F">
      <w:pPr>
        <w:pStyle w:val="ListParagraph"/>
        <w:numPr>
          <w:ilvl w:val="0"/>
          <w:numId w:val="41"/>
        </w:numPr>
        <w:rPr>
          <w:rFonts w:ascii="Times New Roman" w:hAnsi="Times New Roman" w:cs="Times New Roman"/>
          <w:sz w:val="24"/>
          <w:szCs w:val="24"/>
        </w:rPr>
      </w:pPr>
      <w:r w:rsidRPr="00D36C26">
        <w:rPr>
          <w:rFonts w:ascii="Times New Roman" w:hAnsi="Times New Roman" w:cs="Times New Roman"/>
          <w:sz w:val="24"/>
          <w:szCs w:val="24"/>
        </w:rPr>
        <w:t xml:space="preserve">Centers for Disease Control and Prevention. </w:t>
      </w:r>
      <w:r w:rsidRPr="001A0FFB">
        <w:rPr>
          <w:rFonts w:ascii="Times New Roman" w:hAnsi="Times New Roman" w:cs="Times New Roman"/>
          <w:i/>
          <w:iCs/>
          <w:sz w:val="24"/>
          <w:szCs w:val="24"/>
        </w:rPr>
        <w:t>Surveillance Report of Traumatic Brain Injury-related Deaths by Age Group, Sex, and Mechanism of Injury—United States, 2018</w:t>
      </w:r>
      <w:r w:rsidRPr="00D36C26">
        <w:rPr>
          <w:rFonts w:ascii="Times New Roman" w:hAnsi="Times New Roman" w:cs="Times New Roman"/>
          <w:sz w:val="24"/>
          <w:szCs w:val="24"/>
        </w:rPr>
        <w:t xml:space="preserve"> </w:t>
      </w:r>
      <w:r w:rsidRPr="001A0FFB">
        <w:rPr>
          <w:rFonts w:ascii="Times New Roman" w:hAnsi="Times New Roman" w:cs="Times New Roman"/>
          <w:i/>
          <w:iCs/>
          <w:sz w:val="24"/>
          <w:szCs w:val="24"/>
        </w:rPr>
        <w:t>and 2019</w:t>
      </w:r>
      <w:r w:rsidRPr="00D36C26">
        <w:rPr>
          <w:rFonts w:ascii="Times New Roman" w:hAnsi="Times New Roman" w:cs="Times New Roman"/>
          <w:sz w:val="24"/>
          <w:szCs w:val="24"/>
        </w:rPr>
        <w:t xml:space="preserve">. 2022. </w:t>
      </w:r>
      <w:hyperlink r:id="rId38" w:history="1">
        <w:r w:rsidRPr="00AD4D70">
          <w:rPr>
            <w:rStyle w:val="Hyperlink"/>
            <w:rFonts w:ascii="Times New Roman" w:hAnsi="Times New Roman" w:cs="Times New Roman"/>
            <w:sz w:val="24"/>
            <w:szCs w:val="24"/>
          </w:rPr>
          <w:t>https://www.cdc.gov/traumaticbraininjury/pdf/TBI-surveillance-report-2018-2019-508.pdf</w:t>
        </w:r>
      </w:hyperlink>
    </w:p>
    <w:p w:rsidR="00D36C26" w:rsidRPr="00D36C26" w:rsidP="00D36C26" w14:paraId="70AF1E7D" w14:textId="77777777">
      <w:pPr>
        <w:pStyle w:val="ListParagraph"/>
        <w:rPr>
          <w:rFonts w:ascii="Times New Roman" w:hAnsi="Times New Roman" w:cs="Times New Roman"/>
          <w:sz w:val="24"/>
          <w:szCs w:val="24"/>
        </w:rPr>
      </w:pPr>
    </w:p>
    <w:p w:rsidR="00D36C26" w:rsidP="00EA758E" w14:paraId="247BABE8" w14:textId="50281183">
      <w:pPr>
        <w:pStyle w:val="ListParagraph"/>
        <w:numPr>
          <w:ilvl w:val="0"/>
          <w:numId w:val="41"/>
        </w:numPr>
        <w:rPr>
          <w:rFonts w:ascii="Times New Roman" w:hAnsi="Times New Roman" w:cs="Times New Roman"/>
          <w:sz w:val="24"/>
          <w:szCs w:val="24"/>
        </w:rPr>
      </w:pPr>
      <w:r w:rsidRPr="00D36C26">
        <w:rPr>
          <w:rFonts w:ascii="Times New Roman" w:hAnsi="Times New Roman" w:cs="Times New Roman"/>
          <w:sz w:val="24"/>
          <w:szCs w:val="24"/>
        </w:rPr>
        <w:t xml:space="preserve">Taylor CA, Greenspan AI, Xu L, Kresnow M-j. Comparability of national estimates for </w:t>
      </w:r>
      <w:r w:rsidRPr="001A0FFB" w:rsidR="001A0FFB">
        <w:rPr>
          <w:rFonts w:ascii="Times New Roman" w:hAnsi="Times New Roman" w:cs="Times New Roman"/>
          <w:i/>
          <w:iCs/>
          <w:sz w:val="24"/>
          <w:szCs w:val="24"/>
        </w:rPr>
        <w:t>The Journal of head trauma rehabilitation</w:t>
      </w:r>
      <w:r w:rsidRPr="00D36C26" w:rsidR="001A0FFB">
        <w:rPr>
          <w:rFonts w:ascii="Times New Roman" w:hAnsi="Times New Roman" w:cs="Times New Roman"/>
          <w:sz w:val="24"/>
          <w:szCs w:val="24"/>
        </w:rPr>
        <w:t xml:space="preserve"> </w:t>
      </w:r>
      <w:r w:rsidRPr="00D36C26">
        <w:rPr>
          <w:rFonts w:ascii="Times New Roman" w:hAnsi="Times New Roman" w:cs="Times New Roman"/>
          <w:sz w:val="24"/>
          <w:szCs w:val="24"/>
        </w:rPr>
        <w:t xml:space="preserve">traumatic brain injury-related medical </w:t>
      </w:r>
      <w:r w:rsidRPr="00D36C26" w:rsidR="009335F7">
        <w:rPr>
          <w:rFonts w:ascii="Times New Roman" w:hAnsi="Times New Roman" w:cs="Times New Roman"/>
          <w:sz w:val="24"/>
          <w:szCs w:val="24"/>
        </w:rPr>
        <w:t>encounters.</w:t>
      </w:r>
      <w:r w:rsidRPr="00D36C26">
        <w:rPr>
          <w:rFonts w:ascii="Times New Roman" w:hAnsi="Times New Roman" w:cs="Times New Roman"/>
          <w:sz w:val="24"/>
          <w:szCs w:val="24"/>
        </w:rPr>
        <w:t xml:space="preserve"> 2015;30(3):150. </w:t>
      </w:r>
    </w:p>
    <w:p w:rsidR="00D36C26" w:rsidRPr="00D36C26" w:rsidP="00D36C26" w14:paraId="77C0E950" w14:textId="77777777">
      <w:pPr>
        <w:pStyle w:val="ListParagraph"/>
        <w:rPr>
          <w:rFonts w:ascii="Times New Roman" w:hAnsi="Times New Roman" w:cs="Times New Roman"/>
          <w:sz w:val="24"/>
          <w:szCs w:val="24"/>
        </w:rPr>
      </w:pPr>
    </w:p>
    <w:p w:rsidR="00D36C26" w:rsidP="00EA758E" w14:paraId="377EB973" w14:textId="2DED8D3F">
      <w:pPr>
        <w:pStyle w:val="ListParagraph"/>
        <w:numPr>
          <w:ilvl w:val="0"/>
          <w:numId w:val="41"/>
        </w:numPr>
        <w:rPr>
          <w:rFonts w:ascii="Times New Roman" w:hAnsi="Times New Roman" w:cs="Times New Roman"/>
          <w:sz w:val="24"/>
          <w:szCs w:val="24"/>
        </w:rPr>
      </w:pPr>
      <w:r w:rsidRPr="00D36C26">
        <w:rPr>
          <w:rFonts w:ascii="Times New Roman" w:hAnsi="Times New Roman" w:cs="Times New Roman"/>
          <w:sz w:val="24"/>
          <w:szCs w:val="24"/>
        </w:rPr>
        <w:t xml:space="preserve">Coronado VG, Haileyesus T, Cheng TA, et al. Trends in Sports- and Recreation-Related Traumatic Brain Injuries Treated in US Emergency Departments: The National Electronic Injury Surveillance System-All Injury Program (NEISS-AIP) 2001-2012. J </w:t>
      </w:r>
      <w:r w:rsidRPr="00D36C26">
        <w:rPr>
          <w:rFonts w:ascii="Times New Roman" w:hAnsi="Times New Roman" w:cs="Times New Roman"/>
          <w:sz w:val="24"/>
          <w:szCs w:val="24"/>
        </w:rPr>
        <w:t>Head Trauma Rehabil. May-Jun 2015;30(3):185-97. doi:10.1097/HTR.0000000000000156</w:t>
      </w:r>
    </w:p>
    <w:p w:rsidR="00D36C26" w:rsidRPr="00D36C26" w:rsidP="00D36C26" w14:paraId="0E9EE123" w14:textId="77777777">
      <w:pPr>
        <w:pStyle w:val="ListParagraph"/>
        <w:rPr>
          <w:rFonts w:ascii="Times New Roman" w:hAnsi="Times New Roman" w:cs="Times New Roman"/>
          <w:sz w:val="24"/>
          <w:szCs w:val="24"/>
        </w:rPr>
      </w:pPr>
    </w:p>
    <w:p w:rsidR="00D36C26" w:rsidP="00EA758E" w14:paraId="139D4646" w14:textId="528460E1">
      <w:pPr>
        <w:pStyle w:val="ListParagraph"/>
        <w:numPr>
          <w:ilvl w:val="0"/>
          <w:numId w:val="41"/>
        </w:numPr>
        <w:rPr>
          <w:rFonts w:ascii="Times New Roman" w:hAnsi="Times New Roman" w:cs="Times New Roman"/>
          <w:sz w:val="24"/>
          <w:szCs w:val="24"/>
        </w:rPr>
      </w:pPr>
      <w:r w:rsidRPr="00D36C26">
        <w:rPr>
          <w:rFonts w:ascii="Times New Roman" w:hAnsi="Times New Roman" w:cs="Times New Roman"/>
          <w:sz w:val="24"/>
          <w:szCs w:val="24"/>
        </w:rPr>
        <w:t xml:space="preserve">Taylor C, Greenspan A, Xu L, Kresnow M-J. Comparability of national estimates for traumatic brain injury-related medical encounters. </w:t>
      </w:r>
      <w:r w:rsidRPr="001A0FFB">
        <w:rPr>
          <w:rFonts w:ascii="Times New Roman" w:hAnsi="Times New Roman" w:cs="Times New Roman"/>
          <w:i/>
          <w:iCs/>
          <w:sz w:val="24"/>
          <w:szCs w:val="24"/>
        </w:rPr>
        <w:t>The Journal of Head Trauma Rehabilitation</w:t>
      </w:r>
      <w:r w:rsidRPr="00D36C26">
        <w:rPr>
          <w:rFonts w:ascii="Times New Roman" w:hAnsi="Times New Roman" w:cs="Times New Roman"/>
          <w:sz w:val="24"/>
          <w:szCs w:val="24"/>
        </w:rPr>
        <w:t>. 2015;30(3):150-159. doi:10.1097/HTR.0000000000000105</w:t>
      </w:r>
    </w:p>
    <w:p w:rsidR="00D36C26" w:rsidRPr="00D36C26" w:rsidP="00D36C26" w14:paraId="37B75552" w14:textId="77777777">
      <w:pPr>
        <w:pStyle w:val="ListParagraph"/>
        <w:rPr>
          <w:rFonts w:ascii="Times New Roman" w:hAnsi="Times New Roman" w:cs="Times New Roman"/>
          <w:sz w:val="24"/>
          <w:szCs w:val="24"/>
        </w:rPr>
      </w:pPr>
    </w:p>
    <w:p w:rsidR="00D36C26" w:rsidP="00EA758E" w14:paraId="139DA893" w14:textId="634D11DF">
      <w:pPr>
        <w:pStyle w:val="ListParagraph"/>
        <w:numPr>
          <w:ilvl w:val="0"/>
          <w:numId w:val="41"/>
        </w:numPr>
        <w:rPr>
          <w:rFonts w:ascii="Times New Roman" w:hAnsi="Times New Roman" w:cs="Times New Roman"/>
          <w:sz w:val="24"/>
          <w:szCs w:val="24"/>
        </w:rPr>
      </w:pPr>
      <w:r w:rsidRPr="00D36C26">
        <w:rPr>
          <w:rFonts w:ascii="Times New Roman" w:hAnsi="Times New Roman" w:cs="Times New Roman"/>
          <w:sz w:val="24"/>
          <w:szCs w:val="24"/>
        </w:rPr>
        <w:t xml:space="preserve">McCrea M, Hammeke T, Olsen G, Leo P, Guskiewicz K. Unreported concussion in high school football players: Implications for prevention. </w:t>
      </w:r>
      <w:r w:rsidRPr="001A0FFB">
        <w:rPr>
          <w:rFonts w:ascii="Times New Roman" w:hAnsi="Times New Roman" w:cs="Times New Roman"/>
          <w:i/>
          <w:iCs/>
          <w:sz w:val="24"/>
          <w:szCs w:val="24"/>
        </w:rPr>
        <w:t>Clinical Journal of Sport Medicine</w:t>
      </w:r>
      <w:r w:rsidRPr="00D36C26">
        <w:rPr>
          <w:rFonts w:ascii="Times New Roman" w:hAnsi="Times New Roman" w:cs="Times New Roman"/>
          <w:sz w:val="24"/>
          <w:szCs w:val="24"/>
        </w:rPr>
        <w:t xml:space="preserve">. 2004;14(1):13. </w:t>
      </w:r>
    </w:p>
    <w:p w:rsidR="00D36C26" w:rsidRPr="00D36C26" w:rsidP="00D36C26" w14:paraId="58617179" w14:textId="77777777">
      <w:pPr>
        <w:pStyle w:val="ListParagraph"/>
        <w:rPr>
          <w:rFonts w:ascii="Times New Roman" w:hAnsi="Times New Roman" w:cs="Times New Roman"/>
          <w:sz w:val="24"/>
          <w:szCs w:val="24"/>
        </w:rPr>
      </w:pPr>
    </w:p>
    <w:p w:rsidR="00D36C26" w:rsidP="00EA758E" w14:paraId="5C948733" w14:textId="77777777">
      <w:pPr>
        <w:pStyle w:val="ListParagraph"/>
        <w:numPr>
          <w:ilvl w:val="0"/>
          <w:numId w:val="41"/>
        </w:numPr>
        <w:rPr>
          <w:rFonts w:ascii="Times New Roman" w:hAnsi="Times New Roman" w:cs="Times New Roman"/>
          <w:sz w:val="24"/>
          <w:szCs w:val="24"/>
        </w:rPr>
      </w:pPr>
      <w:r w:rsidRPr="00D36C26">
        <w:rPr>
          <w:rFonts w:ascii="Times New Roman" w:hAnsi="Times New Roman" w:cs="Times New Roman"/>
          <w:sz w:val="24"/>
          <w:szCs w:val="24"/>
        </w:rPr>
        <w:t xml:space="preserve">Meehan W, Mannix R, O'Brien M, Collins M. The prevalence of undiagnosed concussions in athletes. </w:t>
      </w:r>
      <w:r w:rsidRPr="001A0FFB">
        <w:rPr>
          <w:rFonts w:ascii="Times New Roman" w:hAnsi="Times New Roman" w:cs="Times New Roman"/>
          <w:i/>
          <w:iCs/>
          <w:sz w:val="24"/>
          <w:szCs w:val="24"/>
        </w:rPr>
        <w:t>Clinical Journal of Sport Medicine</w:t>
      </w:r>
      <w:r w:rsidRPr="00D36C26">
        <w:rPr>
          <w:rFonts w:ascii="Times New Roman" w:hAnsi="Times New Roman" w:cs="Times New Roman"/>
          <w:sz w:val="24"/>
          <w:szCs w:val="24"/>
        </w:rPr>
        <w:t xml:space="preserve">. 2013;23(5):339-342. </w:t>
      </w:r>
    </w:p>
    <w:p w:rsidR="00D36C26" w:rsidRPr="00D36C26" w:rsidP="00D36C26" w14:paraId="4913A7F0" w14:textId="77777777">
      <w:pPr>
        <w:pStyle w:val="ListParagraph"/>
        <w:rPr>
          <w:rFonts w:ascii="Times New Roman" w:hAnsi="Times New Roman" w:cs="Times New Roman"/>
          <w:sz w:val="24"/>
          <w:szCs w:val="24"/>
        </w:rPr>
      </w:pPr>
    </w:p>
    <w:p w:rsidR="00A66FEB" w:rsidP="00EA758E" w14:paraId="1A392CF3" w14:textId="77777777">
      <w:pPr>
        <w:pStyle w:val="ListParagraph"/>
        <w:numPr>
          <w:ilvl w:val="0"/>
          <w:numId w:val="41"/>
        </w:numPr>
        <w:rPr>
          <w:rFonts w:ascii="Times New Roman" w:hAnsi="Times New Roman" w:cs="Times New Roman"/>
          <w:sz w:val="24"/>
          <w:szCs w:val="24"/>
        </w:rPr>
      </w:pPr>
      <w:r w:rsidRPr="00A66FEB">
        <w:rPr>
          <w:rFonts w:ascii="Times New Roman" w:hAnsi="Times New Roman" w:cs="Times New Roman"/>
          <w:sz w:val="24"/>
          <w:szCs w:val="24"/>
        </w:rPr>
        <w:t xml:space="preserve">Voss JD, Connolly J, Schwab KA, Scher AI. Update on the epidemiology of concussion/mild traumatic brain injury. journal article. </w:t>
      </w:r>
      <w:r w:rsidRPr="001A0FFB">
        <w:rPr>
          <w:rFonts w:ascii="Times New Roman" w:hAnsi="Times New Roman" w:cs="Times New Roman"/>
          <w:i/>
          <w:iCs/>
          <w:sz w:val="24"/>
          <w:szCs w:val="24"/>
        </w:rPr>
        <w:t>Current Pain and Headache Reports</w:t>
      </w:r>
      <w:r w:rsidRPr="00A66FEB">
        <w:rPr>
          <w:rFonts w:ascii="Times New Roman" w:hAnsi="Times New Roman" w:cs="Times New Roman"/>
          <w:sz w:val="24"/>
          <w:szCs w:val="24"/>
        </w:rPr>
        <w:t>. 2015;19(7):1-8. doi:10.1007/s11916-015-0506-z</w:t>
      </w:r>
    </w:p>
    <w:p w:rsidR="00A66FEB" w:rsidRPr="00A66FEB" w:rsidP="00A66FEB" w14:paraId="1E7E267E" w14:textId="77777777">
      <w:pPr>
        <w:pStyle w:val="ListParagraph"/>
        <w:rPr>
          <w:rFonts w:ascii="Times New Roman" w:hAnsi="Times New Roman" w:cs="Times New Roman"/>
          <w:sz w:val="24"/>
          <w:szCs w:val="24"/>
        </w:rPr>
      </w:pPr>
    </w:p>
    <w:p w:rsidR="00A66FEB" w:rsidP="00EA758E" w14:paraId="6E1DBB56" w14:textId="77777777">
      <w:pPr>
        <w:pStyle w:val="ListParagraph"/>
        <w:numPr>
          <w:ilvl w:val="0"/>
          <w:numId w:val="41"/>
        </w:numPr>
        <w:rPr>
          <w:rFonts w:ascii="Times New Roman" w:hAnsi="Times New Roman" w:cs="Times New Roman"/>
          <w:sz w:val="24"/>
          <w:szCs w:val="24"/>
        </w:rPr>
      </w:pPr>
      <w:r w:rsidRPr="00A66FEB">
        <w:rPr>
          <w:rFonts w:ascii="Times New Roman" w:hAnsi="Times New Roman" w:cs="Times New Roman"/>
          <w:sz w:val="24"/>
          <w:szCs w:val="24"/>
        </w:rPr>
        <w:t xml:space="preserve">Arbogast KB, Curry AE, Pfeiffer MR, et al. Point of health care entry for youth with concussion within a large pediatric care network. </w:t>
      </w:r>
      <w:r w:rsidRPr="001A0FFB">
        <w:rPr>
          <w:rFonts w:ascii="Times New Roman" w:hAnsi="Times New Roman" w:cs="Times New Roman"/>
          <w:i/>
          <w:iCs/>
          <w:sz w:val="24"/>
          <w:szCs w:val="24"/>
        </w:rPr>
        <w:t>JAMA Pediatr</w:t>
      </w:r>
      <w:r w:rsidRPr="00A66FEB">
        <w:rPr>
          <w:rFonts w:ascii="Times New Roman" w:hAnsi="Times New Roman" w:cs="Times New Roman"/>
          <w:sz w:val="24"/>
          <w:szCs w:val="24"/>
        </w:rPr>
        <w:t>. 2016;170(7</w:t>
      </w:r>
      <w:r w:rsidRPr="00A66FEB">
        <w:rPr>
          <w:rFonts w:ascii="Times New Roman" w:hAnsi="Times New Roman" w:cs="Times New Roman"/>
          <w:sz w:val="24"/>
          <w:szCs w:val="24"/>
        </w:rPr>
        <w:t>):e</w:t>
      </w:r>
      <w:r w:rsidRPr="00A66FEB">
        <w:rPr>
          <w:rFonts w:ascii="Times New Roman" w:hAnsi="Times New Roman" w:cs="Times New Roman"/>
          <w:sz w:val="24"/>
          <w:szCs w:val="24"/>
        </w:rPr>
        <w:t xml:space="preserve">160294-e160294. </w:t>
      </w:r>
    </w:p>
    <w:p w:rsidR="00A66FEB" w:rsidRPr="00A66FEB" w:rsidP="00A66FEB" w14:paraId="05A8B287" w14:textId="77777777">
      <w:pPr>
        <w:pStyle w:val="ListParagraph"/>
        <w:rPr>
          <w:rFonts w:ascii="Times New Roman" w:hAnsi="Times New Roman" w:cs="Times New Roman"/>
          <w:sz w:val="24"/>
          <w:szCs w:val="24"/>
        </w:rPr>
      </w:pPr>
    </w:p>
    <w:p w:rsidR="00D36C26" w:rsidP="00EA758E" w14:paraId="76FEE8B4" w14:textId="3863F794">
      <w:pPr>
        <w:pStyle w:val="ListParagraph"/>
        <w:numPr>
          <w:ilvl w:val="0"/>
          <w:numId w:val="41"/>
        </w:numPr>
        <w:rPr>
          <w:rFonts w:ascii="Times New Roman" w:hAnsi="Times New Roman" w:cs="Times New Roman"/>
          <w:sz w:val="24"/>
          <w:szCs w:val="24"/>
        </w:rPr>
      </w:pPr>
      <w:r w:rsidRPr="00A66FEB">
        <w:rPr>
          <w:rFonts w:ascii="Times New Roman" w:hAnsi="Times New Roman" w:cs="Times New Roman"/>
          <w:sz w:val="24"/>
          <w:szCs w:val="24"/>
        </w:rPr>
        <w:t xml:space="preserve">Frost RB, Farrer TJ, Primosch M, Hedges DW. Prevalence of traumatic brain injury in the general adult population: a meta-analysis. </w:t>
      </w:r>
      <w:r w:rsidRPr="001A0FFB">
        <w:rPr>
          <w:rFonts w:ascii="Times New Roman" w:hAnsi="Times New Roman" w:cs="Times New Roman"/>
          <w:i/>
          <w:iCs/>
          <w:sz w:val="24"/>
          <w:szCs w:val="24"/>
        </w:rPr>
        <w:t>Neuroepidemiology</w:t>
      </w:r>
      <w:r w:rsidRPr="00A66FEB">
        <w:rPr>
          <w:rFonts w:ascii="Times New Roman" w:hAnsi="Times New Roman" w:cs="Times New Roman"/>
          <w:sz w:val="24"/>
          <w:szCs w:val="24"/>
        </w:rPr>
        <w:t xml:space="preserve">. 2013;40(3):154-159. </w:t>
      </w:r>
    </w:p>
    <w:p w:rsidR="00A66FEB" w:rsidRPr="00A66FEB" w:rsidP="00A66FEB" w14:paraId="26E2952B" w14:textId="77777777">
      <w:pPr>
        <w:pStyle w:val="ListParagraph"/>
        <w:rPr>
          <w:rFonts w:ascii="Times New Roman" w:hAnsi="Times New Roman" w:cs="Times New Roman"/>
          <w:sz w:val="24"/>
          <w:szCs w:val="24"/>
        </w:rPr>
      </w:pPr>
    </w:p>
    <w:p w:rsidR="00D36C26" w:rsidRPr="00D36C26" w:rsidP="00EA758E" w14:paraId="2C3228B8" w14:textId="612DF113">
      <w:pPr>
        <w:pStyle w:val="ListParagraph"/>
        <w:numPr>
          <w:ilvl w:val="0"/>
          <w:numId w:val="41"/>
        </w:numPr>
        <w:rPr>
          <w:rFonts w:ascii="Times New Roman" w:hAnsi="Times New Roman" w:cs="Times New Roman"/>
          <w:sz w:val="24"/>
          <w:szCs w:val="24"/>
        </w:rPr>
      </w:pPr>
      <w:r w:rsidRPr="00D36C26">
        <w:rPr>
          <w:rFonts w:ascii="Times New Roman" w:hAnsi="Times New Roman" w:cs="Times New Roman"/>
          <w:sz w:val="24"/>
          <w:szCs w:val="24"/>
        </w:rPr>
        <w:t xml:space="preserve">Womack LS, Breiding MJ, Daugherty J. Concussion Evaluation Patterns Among US Adults. </w:t>
      </w:r>
      <w:r w:rsidRPr="001A0FFB">
        <w:rPr>
          <w:rFonts w:ascii="Times New Roman" w:hAnsi="Times New Roman" w:cs="Times New Roman"/>
          <w:i/>
          <w:iCs/>
          <w:sz w:val="24"/>
          <w:szCs w:val="24"/>
        </w:rPr>
        <w:t>The Journal of Head Trauma Rehabilitation.</w:t>
      </w:r>
      <w:r w:rsidRPr="00D36C26">
        <w:rPr>
          <w:rFonts w:ascii="Times New Roman" w:hAnsi="Times New Roman" w:cs="Times New Roman"/>
          <w:sz w:val="24"/>
          <w:szCs w:val="24"/>
        </w:rPr>
        <w:t xml:space="preserve"> </w:t>
      </w:r>
      <w:r w:rsidRPr="00D36C26">
        <w:rPr>
          <w:rFonts w:ascii="Times New Roman" w:hAnsi="Times New Roman" w:cs="Times New Roman"/>
          <w:sz w:val="24"/>
          <w:szCs w:val="24"/>
        </w:rPr>
        <w:t>2022;doi</w:t>
      </w:r>
      <w:r w:rsidRPr="00D36C26">
        <w:rPr>
          <w:rFonts w:ascii="Times New Roman" w:hAnsi="Times New Roman" w:cs="Times New Roman"/>
          <w:sz w:val="24"/>
          <w:szCs w:val="24"/>
        </w:rPr>
        <w:t>:10.1097/htr.0000000000000756</w:t>
      </w:r>
    </w:p>
    <w:p w:rsidR="00D36C26" w:rsidP="00D36C26" w14:paraId="607D3A77" w14:textId="77777777">
      <w:pPr>
        <w:spacing w:after="0" w:line="240" w:lineRule="auto"/>
        <w:rPr>
          <w:rFonts w:ascii="Times New Roman" w:hAnsi="Times New Roman" w:cs="Times New Roman"/>
          <w:b/>
          <w:bCs/>
          <w:sz w:val="24"/>
          <w:szCs w:val="24"/>
        </w:rPr>
      </w:pPr>
    </w:p>
    <w:p w:rsidR="00D36C26" w:rsidP="0003134C" w14:paraId="035E72A8" w14:textId="77777777">
      <w:pPr>
        <w:spacing w:after="0" w:line="240" w:lineRule="auto"/>
        <w:jc w:val="center"/>
        <w:rPr>
          <w:rFonts w:ascii="Times New Roman" w:hAnsi="Times New Roman" w:cs="Times New Roman"/>
          <w:b/>
          <w:bCs/>
          <w:sz w:val="24"/>
          <w:szCs w:val="24"/>
        </w:rPr>
      </w:pPr>
    </w:p>
    <w:p w:rsidR="0096234B" w:rsidRPr="00844E33" w:rsidP="0096234B" w14:paraId="653F17CF" w14:textId="1D5AAE2D">
      <w:pPr>
        <w:rPr>
          <w:rFonts w:ascii="Times New Roman" w:hAnsi="Times New Roman" w:cs="Times New Roman"/>
          <w:b/>
          <w:bCs/>
          <w:sz w:val="24"/>
          <w:szCs w:val="24"/>
        </w:rPr>
      </w:pPr>
      <w:r>
        <w:rPr>
          <w:rFonts w:ascii="Times New Roman" w:hAnsi="Times New Roman" w:cs="Times New Roman"/>
          <w:b/>
          <w:bCs/>
          <w:sz w:val="24"/>
          <w:szCs w:val="24"/>
        </w:rPr>
        <w:t>Impact of Long</w:t>
      </w:r>
      <w:r w:rsidR="00F45C78">
        <w:rPr>
          <w:rFonts w:ascii="Times New Roman" w:hAnsi="Times New Roman" w:cs="Times New Roman"/>
          <w:b/>
          <w:bCs/>
          <w:sz w:val="24"/>
          <w:szCs w:val="24"/>
        </w:rPr>
        <w:t xml:space="preserve"> </w:t>
      </w:r>
      <w:r>
        <w:rPr>
          <w:rFonts w:ascii="Times New Roman" w:hAnsi="Times New Roman" w:cs="Times New Roman"/>
          <w:b/>
          <w:bCs/>
          <w:sz w:val="24"/>
          <w:szCs w:val="24"/>
        </w:rPr>
        <w:t>COVID – Sample Adult</w:t>
      </w:r>
      <w:r w:rsidR="0006499E">
        <w:rPr>
          <w:rFonts w:ascii="Times New Roman" w:hAnsi="Times New Roman" w:cs="Times New Roman"/>
          <w:b/>
          <w:bCs/>
          <w:sz w:val="24"/>
          <w:szCs w:val="24"/>
        </w:rPr>
        <w:t xml:space="preserve"> and Sample Child</w:t>
      </w:r>
    </w:p>
    <w:p w:rsidR="00851F74" w:rsidP="0096234B" w14:paraId="5DA608B6" w14:textId="1BCCDD83">
      <w:pPr>
        <w:autoSpaceDE w:val="0"/>
        <w:autoSpaceDN w:val="0"/>
        <w:adjustRightInd w:val="0"/>
        <w:rPr>
          <w:rFonts w:ascii="Times New Roman" w:hAnsi="Times New Roman" w:cs="Times New Roman"/>
          <w:sz w:val="24"/>
          <w:szCs w:val="24"/>
        </w:rPr>
      </w:pPr>
      <w:r w:rsidRPr="00851F74">
        <w:rPr>
          <w:rFonts w:ascii="Times New Roman" w:hAnsi="Times New Roman" w:cs="Times New Roman"/>
          <w:sz w:val="24"/>
          <w:szCs w:val="24"/>
        </w:rPr>
        <w:t xml:space="preserve">Sponsor: National Center for </w:t>
      </w:r>
      <w:r w:rsidR="00C41D6A">
        <w:rPr>
          <w:rFonts w:ascii="Times New Roman" w:hAnsi="Times New Roman" w:cs="Times New Roman"/>
          <w:sz w:val="24"/>
          <w:szCs w:val="24"/>
        </w:rPr>
        <w:t>Immunization and Respiratory</w:t>
      </w:r>
      <w:r w:rsidRPr="00851F74">
        <w:rPr>
          <w:rFonts w:ascii="Times New Roman" w:hAnsi="Times New Roman" w:cs="Times New Roman"/>
          <w:sz w:val="24"/>
          <w:szCs w:val="24"/>
        </w:rPr>
        <w:t xml:space="preserve"> Diseases </w:t>
      </w:r>
    </w:p>
    <w:p w:rsidR="0089417E" w:rsidP="0096234B" w14:paraId="4A3D6E78" w14:textId="0D89F58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According to </w:t>
      </w:r>
      <w:r w:rsidR="00A0790A">
        <w:rPr>
          <w:rFonts w:ascii="Times New Roman" w:hAnsi="Times New Roman" w:cs="Times New Roman"/>
          <w:sz w:val="24"/>
          <w:szCs w:val="24"/>
        </w:rPr>
        <w:t xml:space="preserve">a </w:t>
      </w:r>
      <w:r>
        <w:rPr>
          <w:rFonts w:ascii="Times New Roman" w:hAnsi="Times New Roman" w:cs="Times New Roman"/>
          <w:sz w:val="24"/>
          <w:szCs w:val="24"/>
        </w:rPr>
        <w:t xml:space="preserve">recent Household </w:t>
      </w:r>
      <w:r w:rsidR="00472A73">
        <w:rPr>
          <w:rFonts w:ascii="Times New Roman" w:hAnsi="Times New Roman" w:cs="Times New Roman"/>
          <w:sz w:val="24"/>
          <w:szCs w:val="24"/>
        </w:rPr>
        <w:t>Pulse Survey</w:t>
      </w:r>
      <w:r w:rsidR="00AA7EC1">
        <w:rPr>
          <w:rFonts w:ascii="Times New Roman" w:hAnsi="Times New Roman" w:cs="Times New Roman"/>
          <w:sz w:val="24"/>
          <w:szCs w:val="24"/>
        </w:rPr>
        <w:t xml:space="preserve"> (June 1- June</w:t>
      </w:r>
      <w:r w:rsidR="00F45C78">
        <w:rPr>
          <w:rFonts w:ascii="Times New Roman" w:hAnsi="Times New Roman" w:cs="Times New Roman"/>
          <w:sz w:val="24"/>
          <w:szCs w:val="24"/>
        </w:rPr>
        <w:t xml:space="preserve"> </w:t>
      </w:r>
      <w:r w:rsidR="00AA7EC1">
        <w:rPr>
          <w:rFonts w:ascii="Times New Roman" w:hAnsi="Times New Roman" w:cs="Times New Roman"/>
          <w:sz w:val="24"/>
          <w:szCs w:val="24"/>
        </w:rPr>
        <w:t>13)</w:t>
      </w:r>
      <w:r w:rsidR="00472A73">
        <w:rPr>
          <w:rFonts w:ascii="Times New Roman" w:hAnsi="Times New Roman" w:cs="Times New Roman"/>
          <w:sz w:val="24"/>
          <w:szCs w:val="24"/>
        </w:rPr>
        <w:t xml:space="preserve">, long-COVID may affect as </w:t>
      </w:r>
      <w:r w:rsidR="00835378">
        <w:rPr>
          <w:rFonts w:ascii="Times New Roman" w:hAnsi="Times New Roman" w:cs="Times New Roman"/>
          <w:sz w:val="24"/>
          <w:szCs w:val="24"/>
        </w:rPr>
        <w:t>much</w:t>
      </w:r>
      <w:r w:rsidR="00472A73">
        <w:rPr>
          <w:rFonts w:ascii="Times New Roman" w:hAnsi="Times New Roman" w:cs="Times New Roman"/>
          <w:sz w:val="24"/>
          <w:szCs w:val="24"/>
        </w:rPr>
        <w:t xml:space="preserve"> as </w:t>
      </w:r>
      <w:r w:rsidR="00A0790A">
        <w:rPr>
          <w:rFonts w:ascii="Times New Roman" w:hAnsi="Times New Roman" w:cs="Times New Roman"/>
          <w:sz w:val="24"/>
          <w:szCs w:val="24"/>
        </w:rPr>
        <w:t>14.5</w:t>
      </w:r>
      <w:r w:rsidR="00472A73">
        <w:rPr>
          <w:rFonts w:ascii="Times New Roman" w:hAnsi="Times New Roman" w:cs="Times New Roman"/>
          <w:sz w:val="24"/>
          <w:szCs w:val="24"/>
        </w:rPr>
        <w:t xml:space="preserve">% of the adult population.  </w:t>
      </w:r>
      <w:r w:rsidR="001C16BE">
        <w:rPr>
          <w:rFonts w:ascii="Times New Roman" w:hAnsi="Times New Roman" w:cs="Times New Roman"/>
          <w:sz w:val="24"/>
          <w:szCs w:val="24"/>
        </w:rPr>
        <w:t>A</w:t>
      </w:r>
      <w:r w:rsidR="00835378">
        <w:rPr>
          <w:rFonts w:ascii="Times New Roman" w:hAnsi="Times New Roman" w:cs="Times New Roman"/>
          <w:sz w:val="24"/>
          <w:szCs w:val="24"/>
        </w:rPr>
        <w:t xml:space="preserve"> Minneapolis Fed</w:t>
      </w:r>
      <w:r w:rsidR="001C16BE">
        <w:rPr>
          <w:rFonts w:ascii="Times New Roman" w:hAnsi="Times New Roman" w:cs="Times New Roman"/>
          <w:sz w:val="24"/>
          <w:szCs w:val="24"/>
        </w:rPr>
        <w:t>eral Reserve</w:t>
      </w:r>
      <w:r w:rsidR="00835378">
        <w:rPr>
          <w:rFonts w:ascii="Times New Roman" w:hAnsi="Times New Roman" w:cs="Times New Roman"/>
          <w:sz w:val="24"/>
          <w:szCs w:val="24"/>
        </w:rPr>
        <w:t xml:space="preserve"> study found that 25.9%</w:t>
      </w:r>
      <w:r w:rsidR="00343906">
        <w:rPr>
          <w:rFonts w:ascii="Times New Roman" w:hAnsi="Times New Roman" w:cs="Times New Roman"/>
          <w:sz w:val="24"/>
          <w:szCs w:val="24"/>
        </w:rPr>
        <w:t xml:space="preserve"> of people with long-COVID had had their work impacted (either out of work or working reduced hours), and a study published by</w:t>
      </w:r>
      <w:r w:rsidR="00F771B1">
        <w:rPr>
          <w:rFonts w:ascii="Times New Roman" w:hAnsi="Times New Roman" w:cs="Times New Roman"/>
          <w:sz w:val="24"/>
          <w:szCs w:val="24"/>
        </w:rPr>
        <w:t xml:space="preserve"> the </w:t>
      </w:r>
      <w:r w:rsidR="00343906">
        <w:rPr>
          <w:rFonts w:ascii="Times New Roman" w:hAnsi="Times New Roman" w:cs="Times New Roman"/>
          <w:sz w:val="24"/>
          <w:szCs w:val="24"/>
        </w:rPr>
        <w:t>Lancet found that 22% of people with long</w:t>
      </w:r>
      <w:r w:rsidR="00F45C78">
        <w:rPr>
          <w:rFonts w:ascii="Times New Roman" w:hAnsi="Times New Roman" w:cs="Times New Roman"/>
          <w:sz w:val="24"/>
          <w:szCs w:val="24"/>
        </w:rPr>
        <w:t xml:space="preserve"> </w:t>
      </w:r>
      <w:r w:rsidR="00343906">
        <w:rPr>
          <w:rFonts w:ascii="Times New Roman" w:hAnsi="Times New Roman" w:cs="Times New Roman"/>
          <w:sz w:val="24"/>
          <w:szCs w:val="24"/>
        </w:rPr>
        <w:t>COVID were unable to work</w:t>
      </w:r>
      <w:r w:rsidR="002D3FBA">
        <w:rPr>
          <w:rFonts w:ascii="Times New Roman" w:hAnsi="Times New Roman" w:cs="Times New Roman"/>
          <w:sz w:val="24"/>
          <w:szCs w:val="24"/>
        </w:rPr>
        <w:t xml:space="preserve"> due to ill health</w:t>
      </w:r>
      <w:r w:rsidR="001C16BE">
        <w:rPr>
          <w:rFonts w:ascii="Times New Roman" w:hAnsi="Times New Roman" w:cs="Times New Roman"/>
          <w:sz w:val="24"/>
          <w:szCs w:val="24"/>
        </w:rPr>
        <w:t>, according to a recent Brookings Institution report.</w:t>
      </w:r>
      <w:r w:rsidR="002D3FBA">
        <w:rPr>
          <w:rFonts w:ascii="Times New Roman" w:hAnsi="Times New Roman" w:cs="Times New Roman"/>
          <w:sz w:val="24"/>
          <w:szCs w:val="24"/>
        </w:rPr>
        <w:t xml:space="preserve">  </w:t>
      </w:r>
      <w:r w:rsidR="00257BBD">
        <w:rPr>
          <w:rFonts w:ascii="Times New Roman" w:hAnsi="Times New Roman" w:cs="Times New Roman"/>
          <w:sz w:val="24"/>
          <w:szCs w:val="24"/>
        </w:rPr>
        <w:t>Using data from the Minneapolis Fed Study</w:t>
      </w:r>
      <w:r w:rsidR="001C16BE">
        <w:rPr>
          <w:rFonts w:ascii="Times New Roman" w:hAnsi="Times New Roman" w:cs="Times New Roman"/>
          <w:sz w:val="24"/>
          <w:szCs w:val="24"/>
        </w:rPr>
        <w:t xml:space="preserve">, </w:t>
      </w:r>
      <w:r w:rsidR="00257BBD">
        <w:rPr>
          <w:rFonts w:ascii="Times New Roman" w:hAnsi="Times New Roman" w:cs="Times New Roman"/>
          <w:sz w:val="24"/>
          <w:szCs w:val="24"/>
        </w:rPr>
        <w:t xml:space="preserve">the Lancet study, and </w:t>
      </w:r>
      <w:r w:rsidR="001C16BE">
        <w:rPr>
          <w:rFonts w:ascii="Times New Roman" w:hAnsi="Times New Roman" w:cs="Times New Roman"/>
          <w:sz w:val="24"/>
          <w:szCs w:val="24"/>
        </w:rPr>
        <w:t xml:space="preserve">a </w:t>
      </w:r>
      <w:r w:rsidR="00733175">
        <w:rPr>
          <w:rFonts w:ascii="Times New Roman" w:hAnsi="Times New Roman" w:cs="Times New Roman"/>
          <w:sz w:val="24"/>
          <w:szCs w:val="24"/>
        </w:rPr>
        <w:t xml:space="preserve">study from the United Kingdom, the </w:t>
      </w:r>
      <w:r w:rsidR="001655A6">
        <w:rPr>
          <w:rFonts w:ascii="Times New Roman" w:hAnsi="Times New Roman" w:cs="Times New Roman"/>
          <w:sz w:val="24"/>
          <w:szCs w:val="24"/>
        </w:rPr>
        <w:t xml:space="preserve">Brookings </w:t>
      </w:r>
      <w:r w:rsidR="00F45C78">
        <w:rPr>
          <w:rFonts w:ascii="Times New Roman" w:hAnsi="Times New Roman" w:cs="Times New Roman"/>
          <w:sz w:val="24"/>
          <w:szCs w:val="24"/>
        </w:rPr>
        <w:t xml:space="preserve">Institute </w:t>
      </w:r>
      <w:r w:rsidR="001655A6">
        <w:rPr>
          <w:rFonts w:ascii="Times New Roman" w:hAnsi="Times New Roman" w:cs="Times New Roman"/>
          <w:sz w:val="24"/>
          <w:szCs w:val="24"/>
        </w:rPr>
        <w:t xml:space="preserve">estimates that </w:t>
      </w:r>
      <w:r>
        <w:rPr>
          <w:rFonts w:ascii="Times New Roman" w:hAnsi="Times New Roman" w:cs="Times New Roman"/>
          <w:sz w:val="24"/>
          <w:szCs w:val="24"/>
        </w:rPr>
        <w:t>the percentage of workers out of the United States Civilian labor force may be 1.8%.</w:t>
      </w:r>
    </w:p>
    <w:p w:rsidR="00A225F4" w:rsidP="0096234B" w14:paraId="0ED9601A" w14:textId="671EF34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Aside from the ability to work, long</w:t>
      </w:r>
      <w:r w:rsidR="00F45C78">
        <w:rPr>
          <w:rFonts w:ascii="Times New Roman" w:hAnsi="Times New Roman" w:cs="Times New Roman"/>
          <w:sz w:val="24"/>
          <w:szCs w:val="24"/>
        </w:rPr>
        <w:t xml:space="preserve"> </w:t>
      </w:r>
      <w:r>
        <w:rPr>
          <w:rFonts w:ascii="Times New Roman" w:hAnsi="Times New Roman" w:cs="Times New Roman"/>
          <w:sz w:val="24"/>
          <w:szCs w:val="24"/>
        </w:rPr>
        <w:t>COVID</w:t>
      </w:r>
      <w:r w:rsidR="00016772">
        <w:rPr>
          <w:rFonts w:ascii="Times New Roman" w:hAnsi="Times New Roman" w:cs="Times New Roman"/>
          <w:sz w:val="24"/>
          <w:szCs w:val="24"/>
        </w:rPr>
        <w:t xml:space="preserve"> may impact other activities of daily living</w:t>
      </w:r>
      <w:r w:rsidR="001F240B">
        <w:rPr>
          <w:rFonts w:ascii="Times New Roman" w:hAnsi="Times New Roman" w:cs="Times New Roman"/>
          <w:sz w:val="24"/>
          <w:szCs w:val="24"/>
        </w:rPr>
        <w:t xml:space="preserve"> such as </w:t>
      </w:r>
      <w:r w:rsidR="00551234">
        <w:rPr>
          <w:rFonts w:ascii="Times New Roman" w:hAnsi="Times New Roman" w:cs="Times New Roman"/>
          <w:sz w:val="24"/>
          <w:szCs w:val="24"/>
        </w:rPr>
        <w:t xml:space="preserve">going for a walk, washing the dishes, or </w:t>
      </w:r>
      <w:r w:rsidR="00C36DBA">
        <w:rPr>
          <w:rFonts w:ascii="Times New Roman" w:hAnsi="Times New Roman" w:cs="Times New Roman"/>
          <w:sz w:val="24"/>
          <w:szCs w:val="24"/>
        </w:rPr>
        <w:t>attending virtual meetings.</w:t>
      </w:r>
      <w:r w:rsidR="001655A6">
        <w:rPr>
          <w:rFonts w:ascii="Times New Roman" w:hAnsi="Times New Roman" w:cs="Times New Roman"/>
          <w:sz w:val="24"/>
          <w:szCs w:val="24"/>
        </w:rPr>
        <w:t xml:space="preserve"> </w:t>
      </w:r>
    </w:p>
    <w:p w:rsidR="00825378" w:rsidRPr="0059322D" w:rsidP="0096234B" w14:paraId="190F60C4" w14:textId="04E5292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The NHIS has been collecting data on long</w:t>
      </w:r>
      <w:r w:rsidR="00F45C78">
        <w:rPr>
          <w:rFonts w:ascii="Times New Roman" w:hAnsi="Times New Roman" w:cs="Times New Roman"/>
          <w:sz w:val="24"/>
          <w:szCs w:val="24"/>
        </w:rPr>
        <w:t xml:space="preserve"> </w:t>
      </w:r>
      <w:r>
        <w:rPr>
          <w:rFonts w:ascii="Times New Roman" w:hAnsi="Times New Roman" w:cs="Times New Roman"/>
          <w:sz w:val="24"/>
          <w:szCs w:val="24"/>
        </w:rPr>
        <w:t>COVID since 2021.  For 2023, an item capturing the impact of long</w:t>
      </w:r>
      <w:r w:rsidR="00F45C78">
        <w:rPr>
          <w:rFonts w:ascii="Times New Roman" w:hAnsi="Times New Roman" w:cs="Times New Roman"/>
          <w:sz w:val="24"/>
          <w:szCs w:val="24"/>
        </w:rPr>
        <w:t xml:space="preserve"> </w:t>
      </w:r>
      <w:r>
        <w:rPr>
          <w:rFonts w:ascii="Times New Roman" w:hAnsi="Times New Roman" w:cs="Times New Roman"/>
          <w:sz w:val="24"/>
          <w:szCs w:val="24"/>
        </w:rPr>
        <w:t>COVID on daily living is proposed.</w:t>
      </w:r>
    </w:p>
    <w:p w:rsidR="0096234B" w:rsidRPr="002A49FA" w:rsidP="0096234B" w14:paraId="40814D38" w14:textId="31DD38D0">
      <w:pPr>
        <w:autoSpaceDE w:val="0"/>
        <w:autoSpaceDN w:val="0"/>
        <w:adjustRightInd w:val="0"/>
        <w:rPr>
          <w:rFonts w:ascii="Times New Roman" w:hAnsi="Times New Roman" w:cs="Times New Roman"/>
          <w:sz w:val="24"/>
          <w:szCs w:val="24"/>
          <w:u w:val="single"/>
        </w:rPr>
      </w:pPr>
      <w:r w:rsidRPr="002A49FA">
        <w:rPr>
          <w:rFonts w:ascii="Times New Roman" w:hAnsi="Times New Roman" w:cs="Times New Roman"/>
          <w:sz w:val="24"/>
          <w:szCs w:val="24"/>
          <w:u w:val="single"/>
        </w:rPr>
        <w:t>Concepts Measured</w:t>
      </w:r>
    </w:p>
    <w:p w:rsidR="00DC11D3" w:rsidRPr="00E3153A" w:rsidP="00EA758E" w14:paraId="1C14AECD" w14:textId="6DC42565">
      <w:pPr>
        <w:pStyle w:val="ListParagraph"/>
        <w:numPr>
          <w:ilvl w:val="0"/>
          <w:numId w:val="46"/>
        </w:numPr>
        <w:rPr>
          <w:rFonts w:ascii="Times New Roman" w:hAnsi="Times New Roman" w:cs="Times New Roman"/>
          <w:sz w:val="24"/>
          <w:szCs w:val="24"/>
        </w:rPr>
      </w:pPr>
      <w:r w:rsidRPr="00E3153A">
        <w:rPr>
          <w:rFonts w:ascii="Times New Roman" w:hAnsi="Times New Roman" w:cs="Times New Roman"/>
          <w:sz w:val="24"/>
          <w:szCs w:val="24"/>
        </w:rPr>
        <w:t>Long-term COVID symptoms reduce ability to carry out day to day activities (</w:t>
      </w:r>
      <w:r w:rsidRPr="008F545E" w:rsidR="008F545E">
        <w:rPr>
          <w:rFonts w:ascii="Times New Roman" w:hAnsi="Times New Roman" w:cs="Times New Roman"/>
          <w:sz w:val="24"/>
          <w:szCs w:val="24"/>
        </w:rPr>
        <w:t>LCVDACT</w:t>
      </w:r>
      <w:r w:rsidRPr="00E3153A" w:rsidR="009B6DF5">
        <w:rPr>
          <w:rFonts w:ascii="Times New Roman" w:hAnsi="Times New Roman" w:cs="Times New Roman"/>
          <w:sz w:val="24"/>
          <w:szCs w:val="24"/>
        </w:rPr>
        <w:t>_</w:t>
      </w:r>
      <w:r w:rsidR="00E96CF9">
        <w:rPr>
          <w:rFonts w:ascii="Times New Roman" w:hAnsi="Times New Roman" w:cs="Times New Roman"/>
          <w:sz w:val="24"/>
          <w:szCs w:val="24"/>
        </w:rPr>
        <w:t>A, _C)</w:t>
      </w:r>
    </w:p>
    <w:p w:rsidR="00DC11D3" w:rsidP="0096234B" w14:paraId="6EECE924" w14:textId="77777777">
      <w:pPr>
        <w:rPr>
          <w:rFonts w:ascii="Times New Roman" w:hAnsi="Times New Roman" w:cs="Times New Roman"/>
          <w:sz w:val="24"/>
          <w:szCs w:val="24"/>
          <w:u w:val="single"/>
        </w:rPr>
      </w:pPr>
    </w:p>
    <w:p w:rsidR="0096234B" w:rsidP="0096234B" w14:paraId="3B7C4233" w14:textId="2CAC740D">
      <w:pPr>
        <w:rPr>
          <w:rFonts w:ascii="Times New Roman" w:hAnsi="Times New Roman" w:cs="Times New Roman"/>
          <w:sz w:val="24"/>
          <w:szCs w:val="24"/>
          <w:u w:val="single"/>
        </w:rPr>
      </w:pPr>
      <w:r w:rsidRPr="002A49FA">
        <w:rPr>
          <w:rFonts w:ascii="Times New Roman" w:hAnsi="Times New Roman" w:cs="Times New Roman"/>
          <w:sz w:val="24"/>
          <w:szCs w:val="24"/>
          <w:u w:val="single"/>
        </w:rPr>
        <w:t>Duplication and Previous NHIS</w:t>
      </w:r>
    </w:p>
    <w:p w:rsidR="004C5969" w:rsidRPr="001B24F3" w:rsidP="00EA758E" w14:paraId="57460DF3" w14:textId="25C7EE83">
      <w:pPr>
        <w:pStyle w:val="ListParagraph"/>
        <w:numPr>
          <w:ilvl w:val="0"/>
          <w:numId w:val="46"/>
        </w:numPr>
        <w:rPr>
          <w:rFonts w:ascii="Times New Roman" w:hAnsi="Times New Roman" w:cs="Times New Roman"/>
          <w:sz w:val="24"/>
          <w:szCs w:val="24"/>
        </w:rPr>
      </w:pPr>
      <w:r w:rsidRPr="001B24F3">
        <w:rPr>
          <w:rFonts w:ascii="Times New Roman" w:hAnsi="Times New Roman" w:cs="Times New Roman"/>
          <w:sz w:val="24"/>
          <w:szCs w:val="24"/>
        </w:rPr>
        <w:t>The item has not been previously fielded on the NHIS.</w:t>
      </w:r>
      <w:r w:rsidR="000C2A9D">
        <w:rPr>
          <w:rFonts w:ascii="Times New Roman" w:hAnsi="Times New Roman" w:cs="Times New Roman"/>
          <w:sz w:val="24"/>
          <w:szCs w:val="24"/>
        </w:rPr>
        <w:t xml:space="preserve"> However, the NHIS does </w:t>
      </w:r>
      <w:r w:rsidR="00AE7DC9">
        <w:rPr>
          <w:rFonts w:ascii="Times New Roman" w:hAnsi="Times New Roman" w:cs="Times New Roman"/>
          <w:sz w:val="24"/>
          <w:szCs w:val="24"/>
        </w:rPr>
        <w:t xml:space="preserve">field </w:t>
      </w:r>
      <w:r w:rsidR="000C2A9D">
        <w:rPr>
          <w:rFonts w:ascii="Times New Roman" w:hAnsi="Times New Roman" w:cs="Times New Roman"/>
          <w:sz w:val="24"/>
          <w:szCs w:val="24"/>
        </w:rPr>
        <w:t>items that assess the impact of a condition on activities of daily living, e.g.,</w:t>
      </w:r>
      <w:r w:rsidR="001F4051">
        <w:rPr>
          <w:rFonts w:ascii="Times New Roman" w:hAnsi="Times New Roman" w:cs="Times New Roman"/>
          <w:sz w:val="24"/>
          <w:szCs w:val="24"/>
        </w:rPr>
        <w:t xml:space="preserve"> how</w:t>
      </w:r>
      <w:r w:rsidR="008730DF">
        <w:rPr>
          <w:rFonts w:ascii="Times New Roman" w:hAnsi="Times New Roman" w:cs="Times New Roman"/>
          <w:sz w:val="24"/>
          <w:szCs w:val="24"/>
        </w:rPr>
        <w:t xml:space="preserve"> bothered by pain, </w:t>
      </w:r>
      <w:r w:rsidR="008607E6">
        <w:rPr>
          <w:rFonts w:ascii="Times New Roman" w:hAnsi="Times New Roman" w:cs="Times New Roman"/>
          <w:sz w:val="24"/>
          <w:szCs w:val="24"/>
        </w:rPr>
        <w:t>headaches or migraines,</w:t>
      </w:r>
      <w:r w:rsidR="009A2C3B">
        <w:rPr>
          <w:rFonts w:ascii="Times New Roman" w:hAnsi="Times New Roman" w:cs="Times New Roman"/>
          <w:sz w:val="24"/>
          <w:szCs w:val="24"/>
        </w:rPr>
        <w:t xml:space="preserve"> trouble with seeing or hearing</w:t>
      </w:r>
      <w:r w:rsidR="004A285C">
        <w:rPr>
          <w:rFonts w:ascii="Times New Roman" w:hAnsi="Times New Roman" w:cs="Times New Roman"/>
          <w:sz w:val="24"/>
          <w:szCs w:val="24"/>
        </w:rPr>
        <w:t xml:space="preserve">, </w:t>
      </w:r>
      <w:r w:rsidR="003439B7">
        <w:rPr>
          <w:rFonts w:ascii="Times New Roman" w:hAnsi="Times New Roman" w:cs="Times New Roman"/>
          <w:sz w:val="24"/>
          <w:szCs w:val="24"/>
        </w:rPr>
        <w:t xml:space="preserve">walking, </w:t>
      </w:r>
      <w:r w:rsidR="002620FE">
        <w:rPr>
          <w:rFonts w:ascii="Times New Roman" w:hAnsi="Times New Roman" w:cs="Times New Roman"/>
          <w:sz w:val="24"/>
          <w:szCs w:val="24"/>
        </w:rPr>
        <w:t>etc</w:t>
      </w:r>
      <w:r w:rsidR="00AE7DC9">
        <w:rPr>
          <w:rFonts w:ascii="Times New Roman" w:hAnsi="Times New Roman" w:cs="Times New Roman"/>
          <w:sz w:val="24"/>
          <w:szCs w:val="24"/>
        </w:rPr>
        <w:t>.</w:t>
      </w:r>
    </w:p>
    <w:p w:rsidR="00E23936" w:rsidRPr="001B24F3" w:rsidP="00EA758E" w14:paraId="35E3DEC2" w14:textId="6CDB4DBE">
      <w:pPr>
        <w:pStyle w:val="ListParagraph"/>
        <w:numPr>
          <w:ilvl w:val="0"/>
          <w:numId w:val="46"/>
        </w:numPr>
        <w:rPr>
          <w:rFonts w:ascii="Times New Roman" w:hAnsi="Times New Roman" w:cs="Times New Roman"/>
          <w:sz w:val="24"/>
          <w:szCs w:val="24"/>
        </w:rPr>
      </w:pPr>
      <w:r w:rsidRPr="001B24F3">
        <w:rPr>
          <w:rFonts w:ascii="Times New Roman" w:hAnsi="Times New Roman" w:cs="Times New Roman"/>
          <w:sz w:val="24"/>
          <w:szCs w:val="24"/>
        </w:rPr>
        <w:t>It is currently being proposed for the Household Pulse Survey</w:t>
      </w:r>
      <w:r w:rsidRPr="001B24F3" w:rsidR="001C63AA">
        <w:rPr>
          <w:rFonts w:ascii="Times New Roman" w:hAnsi="Times New Roman" w:cs="Times New Roman"/>
          <w:sz w:val="24"/>
          <w:szCs w:val="24"/>
        </w:rPr>
        <w:t>, phase 3.6</w:t>
      </w:r>
      <w:r w:rsidR="00F45C78">
        <w:rPr>
          <w:rFonts w:ascii="Times New Roman" w:hAnsi="Times New Roman" w:cs="Times New Roman"/>
          <w:sz w:val="24"/>
          <w:szCs w:val="24"/>
        </w:rPr>
        <w:t>.</w:t>
      </w:r>
    </w:p>
    <w:p w:rsidR="001C63AA" w:rsidRPr="001B24F3" w:rsidP="00EA758E" w14:paraId="6CA03C5A" w14:textId="344252D5">
      <w:pPr>
        <w:pStyle w:val="ListParagraph"/>
        <w:numPr>
          <w:ilvl w:val="0"/>
          <w:numId w:val="46"/>
        </w:numPr>
        <w:rPr>
          <w:rFonts w:ascii="Times New Roman" w:hAnsi="Times New Roman" w:cs="Times New Roman"/>
          <w:sz w:val="24"/>
          <w:szCs w:val="24"/>
        </w:rPr>
      </w:pPr>
      <w:r w:rsidRPr="001B24F3">
        <w:rPr>
          <w:rFonts w:ascii="Times New Roman" w:hAnsi="Times New Roman" w:cs="Times New Roman"/>
          <w:sz w:val="24"/>
          <w:szCs w:val="24"/>
        </w:rPr>
        <w:t>It is also being proposed for the 2023 BRFSS</w:t>
      </w:r>
      <w:r w:rsidR="00F45C78">
        <w:rPr>
          <w:rFonts w:ascii="Times New Roman" w:hAnsi="Times New Roman" w:cs="Times New Roman"/>
          <w:sz w:val="24"/>
          <w:szCs w:val="24"/>
        </w:rPr>
        <w:t>.</w:t>
      </w:r>
    </w:p>
    <w:p w:rsidR="001C63AA" w:rsidRPr="00E23936" w:rsidP="001C63AA" w14:paraId="7FCF686D" w14:textId="77777777">
      <w:pPr>
        <w:pStyle w:val="ListParagraph"/>
        <w:rPr>
          <w:rFonts w:ascii="Times New Roman" w:hAnsi="Times New Roman" w:cs="Times New Roman"/>
          <w:sz w:val="24"/>
          <w:szCs w:val="24"/>
          <w:u w:val="single"/>
        </w:rPr>
      </w:pPr>
    </w:p>
    <w:p w:rsidR="0096234B" w:rsidP="0096234B" w14:paraId="290464BD" w14:textId="5852C907">
      <w:pPr>
        <w:rPr>
          <w:rFonts w:ascii="Times New Roman" w:hAnsi="Times New Roman" w:cs="Times New Roman"/>
          <w:sz w:val="24"/>
          <w:szCs w:val="24"/>
          <w:u w:val="single"/>
        </w:rPr>
      </w:pPr>
      <w:r w:rsidRPr="002A49FA">
        <w:rPr>
          <w:rFonts w:ascii="Times New Roman" w:hAnsi="Times New Roman" w:cs="Times New Roman"/>
          <w:sz w:val="24"/>
          <w:szCs w:val="24"/>
          <w:u w:val="single"/>
        </w:rPr>
        <w:t xml:space="preserve">Proposed Use of the Data </w:t>
      </w:r>
    </w:p>
    <w:p w:rsidR="001565F6" w:rsidP="00EA758E" w14:paraId="11600007" w14:textId="6667605A">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 xml:space="preserve">According to a recent Household Pulse Survey, </w:t>
      </w:r>
      <w:r w:rsidR="00C53911">
        <w:rPr>
          <w:rFonts w:ascii="Times New Roman" w:hAnsi="Times New Roman" w:cs="Times New Roman"/>
          <w:sz w:val="24"/>
          <w:szCs w:val="24"/>
        </w:rPr>
        <w:t>Long</w:t>
      </w:r>
      <w:r w:rsidR="00F45C78">
        <w:rPr>
          <w:rFonts w:ascii="Times New Roman" w:hAnsi="Times New Roman" w:cs="Times New Roman"/>
          <w:sz w:val="24"/>
          <w:szCs w:val="24"/>
        </w:rPr>
        <w:t xml:space="preserve"> </w:t>
      </w:r>
      <w:r w:rsidR="00C53911">
        <w:rPr>
          <w:rFonts w:ascii="Times New Roman" w:hAnsi="Times New Roman" w:cs="Times New Roman"/>
          <w:sz w:val="24"/>
          <w:szCs w:val="24"/>
        </w:rPr>
        <w:t xml:space="preserve">COVID may affect as </w:t>
      </w:r>
      <w:r w:rsidR="00EA758E">
        <w:rPr>
          <w:rFonts w:ascii="Times New Roman" w:hAnsi="Times New Roman" w:cs="Times New Roman"/>
          <w:sz w:val="24"/>
          <w:szCs w:val="24"/>
        </w:rPr>
        <w:t>much</w:t>
      </w:r>
      <w:r w:rsidR="00C53911">
        <w:rPr>
          <w:rFonts w:ascii="Times New Roman" w:hAnsi="Times New Roman" w:cs="Times New Roman"/>
          <w:sz w:val="24"/>
          <w:szCs w:val="24"/>
        </w:rPr>
        <w:t xml:space="preserve"> as </w:t>
      </w:r>
      <w:r>
        <w:rPr>
          <w:rFonts w:ascii="Times New Roman" w:hAnsi="Times New Roman" w:cs="Times New Roman"/>
          <w:sz w:val="24"/>
          <w:szCs w:val="24"/>
        </w:rPr>
        <w:t>1</w:t>
      </w:r>
      <w:r w:rsidR="00C53911">
        <w:rPr>
          <w:rFonts w:ascii="Times New Roman" w:hAnsi="Times New Roman" w:cs="Times New Roman"/>
          <w:sz w:val="24"/>
          <w:szCs w:val="24"/>
        </w:rPr>
        <w:t>5% of the adult population.</w:t>
      </w:r>
      <w:r w:rsidR="003B4BB8">
        <w:rPr>
          <w:rFonts w:ascii="Times New Roman" w:hAnsi="Times New Roman" w:cs="Times New Roman"/>
          <w:sz w:val="24"/>
          <w:szCs w:val="24"/>
        </w:rPr>
        <w:t xml:space="preserve"> </w:t>
      </w:r>
      <w:r w:rsidR="00A45ECE">
        <w:rPr>
          <w:rFonts w:ascii="Times New Roman" w:hAnsi="Times New Roman" w:cs="Times New Roman"/>
          <w:sz w:val="24"/>
          <w:szCs w:val="24"/>
        </w:rPr>
        <w:t>Based on a sample size of</w:t>
      </w:r>
      <w:r>
        <w:rPr>
          <w:rFonts w:ascii="Times New Roman" w:hAnsi="Times New Roman" w:cs="Times New Roman"/>
          <w:sz w:val="24"/>
          <w:szCs w:val="24"/>
        </w:rPr>
        <w:t xml:space="preserve"> N~27,000 and d</w:t>
      </w:r>
      <w:r w:rsidR="00A45ECE">
        <w:rPr>
          <w:rFonts w:ascii="Times New Roman" w:hAnsi="Times New Roman" w:cs="Times New Roman"/>
          <w:sz w:val="24"/>
          <w:szCs w:val="24"/>
        </w:rPr>
        <w:t>epending on the percentage who responde</w:t>
      </w:r>
      <w:r w:rsidR="009A7587">
        <w:rPr>
          <w:rFonts w:ascii="Times New Roman" w:hAnsi="Times New Roman" w:cs="Times New Roman"/>
          <w:sz w:val="24"/>
          <w:szCs w:val="24"/>
        </w:rPr>
        <w:t>d</w:t>
      </w:r>
      <w:r w:rsidR="00A45ECE">
        <w:rPr>
          <w:rFonts w:ascii="Times New Roman" w:hAnsi="Times New Roman" w:cs="Times New Roman"/>
          <w:sz w:val="24"/>
          <w:szCs w:val="24"/>
        </w:rPr>
        <w:t xml:space="preserve"> to </w:t>
      </w:r>
      <w:r w:rsidR="003B4BB8">
        <w:rPr>
          <w:rFonts w:ascii="Times New Roman" w:hAnsi="Times New Roman" w:cs="Times New Roman"/>
          <w:sz w:val="24"/>
          <w:szCs w:val="24"/>
        </w:rPr>
        <w:t xml:space="preserve">any of the three response options – a lot, a little, or not at all – </w:t>
      </w:r>
      <w:r>
        <w:rPr>
          <w:rFonts w:ascii="Times New Roman" w:hAnsi="Times New Roman" w:cs="Times New Roman"/>
          <w:sz w:val="24"/>
          <w:szCs w:val="24"/>
        </w:rPr>
        <w:t xml:space="preserve">reliable </w:t>
      </w:r>
      <w:r w:rsidR="00A45ECE">
        <w:rPr>
          <w:rFonts w:ascii="Times New Roman" w:hAnsi="Times New Roman" w:cs="Times New Roman"/>
          <w:sz w:val="24"/>
          <w:szCs w:val="24"/>
        </w:rPr>
        <w:t>subpopulation esti</w:t>
      </w:r>
      <w:r>
        <w:rPr>
          <w:rFonts w:ascii="Times New Roman" w:hAnsi="Times New Roman" w:cs="Times New Roman"/>
          <w:sz w:val="24"/>
          <w:szCs w:val="24"/>
        </w:rPr>
        <w:t>mates can probably be made for many of the subpopulations captured by the NHIS.</w:t>
      </w:r>
    </w:p>
    <w:p w:rsidR="001565F6" w:rsidP="001565F6" w14:paraId="7F39C27C" w14:textId="77777777">
      <w:pPr>
        <w:pStyle w:val="ListParagraph"/>
        <w:rPr>
          <w:rFonts w:ascii="Times New Roman" w:hAnsi="Times New Roman" w:cs="Times New Roman"/>
          <w:sz w:val="24"/>
          <w:szCs w:val="24"/>
        </w:rPr>
      </w:pPr>
    </w:p>
    <w:p w:rsidR="0096234B" w:rsidRPr="001565F6" w:rsidP="001565F6" w14:paraId="289961B5" w14:textId="2AEDC8B6">
      <w:pPr>
        <w:rPr>
          <w:rFonts w:ascii="Times New Roman" w:hAnsi="Times New Roman" w:cs="Times New Roman"/>
          <w:sz w:val="24"/>
          <w:szCs w:val="24"/>
        </w:rPr>
      </w:pPr>
      <w:r w:rsidRPr="001565F6">
        <w:rPr>
          <w:rFonts w:ascii="Times New Roman" w:hAnsi="Times New Roman" w:cs="Times New Roman"/>
          <w:sz w:val="24"/>
          <w:szCs w:val="24"/>
          <w:u w:val="single"/>
        </w:rPr>
        <w:t>References</w:t>
      </w:r>
    </w:p>
    <w:p w:rsidR="00217B08" w:rsidP="00EA758E" w14:paraId="34F5FEF5" w14:textId="7085D7AA">
      <w:pPr>
        <w:pStyle w:val="ListParagraph"/>
        <w:numPr>
          <w:ilvl w:val="0"/>
          <w:numId w:val="47"/>
        </w:numPr>
        <w:rPr>
          <w:rFonts w:ascii="Times New Roman" w:hAnsi="Times New Roman" w:cs="Times New Roman"/>
          <w:sz w:val="24"/>
          <w:szCs w:val="24"/>
        </w:rPr>
      </w:pPr>
      <w:r>
        <w:rPr>
          <w:rFonts w:ascii="Times New Roman" w:hAnsi="Times New Roman" w:cs="Times New Roman"/>
          <w:sz w:val="24"/>
          <w:szCs w:val="24"/>
        </w:rPr>
        <w:t xml:space="preserve">The Household Pulse Survey. </w:t>
      </w:r>
      <w:r w:rsidR="00EA758E">
        <w:rPr>
          <w:rFonts w:ascii="Times New Roman" w:hAnsi="Times New Roman" w:cs="Times New Roman"/>
          <w:sz w:val="24"/>
          <w:szCs w:val="24"/>
        </w:rPr>
        <w:t>June</w:t>
      </w:r>
      <w:r>
        <w:rPr>
          <w:rFonts w:ascii="Times New Roman" w:hAnsi="Times New Roman" w:cs="Times New Roman"/>
          <w:sz w:val="24"/>
          <w:szCs w:val="24"/>
        </w:rPr>
        <w:t xml:space="preserve"> 2022.</w:t>
      </w:r>
      <w:r w:rsidRPr="003B3652">
        <w:rPr>
          <w:rFonts w:asciiTheme="minorHAnsi" w:hAnsiTheme="minorHAnsi" w:cstheme="minorBidi"/>
        </w:rPr>
        <w:t xml:space="preserve"> </w:t>
      </w:r>
      <w:hyperlink r:id="rId39" w:history="1">
        <w:r w:rsidRPr="003B3652">
          <w:rPr>
            <w:rStyle w:val="Hyperlink"/>
            <w:rFonts w:ascii="Times New Roman" w:hAnsi="Times New Roman" w:cs="Times New Roman"/>
            <w:sz w:val="24"/>
            <w:szCs w:val="24"/>
          </w:rPr>
          <w:t>Long COVID - Household Pulse Survey - COVID-19 (cdc.gov)</w:t>
        </w:r>
      </w:hyperlink>
      <w:r>
        <w:rPr>
          <w:rFonts w:ascii="Times New Roman" w:hAnsi="Times New Roman" w:cs="Times New Roman"/>
          <w:sz w:val="24"/>
          <w:szCs w:val="24"/>
        </w:rPr>
        <w:t xml:space="preserve"> </w:t>
      </w:r>
      <w:r w:rsidRPr="00437BB3">
        <w:rPr>
          <w:rFonts w:ascii="Times New Roman" w:hAnsi="Times New Roman" w:cs="Times New Roman"/>
          <w:sz w:val="24"/>
          <w:szCs w:val="24"/>
        </w:rPr>
        <w:t>Accessed 8/31/2022.</w:t>
      </w:r>
    </w:p>
    <w:p w:rsidR="003B3652" w:rsidP="003B3652" w14:paraId="1CD669E7" w14:textId="77777777">
      <w:pPr>
        <w:pStyle w:val="ListParagraph"/>
        <w:rPr>
          <w:rFonts w:ascii="Times New Roman" w:hAnsi="Times New Roman" w:cs="Times New Roman"/>
          <w:sz w:val="24"/>
          <w:szCs w:val="24"/>
        </w:rPr>
      </w:pPr>
    </w:p>
    <w:p w:rsidR="0096234B" w:rsidRPr="00437BB3" w:rsidP="00EA758E" w14:paraId="099F1D91" w14:textId="6D857C14">
      <w:pPr>
        <w:pStyle w:val="ListParagraph"/>
        <w:numPr>
          <w:ilvl w:val="0"/>
          <w:numId w:val="47"/>
        </w:numPr>
        <w:rPr>
          <w:rFonts w:ascii="Times New Roman" w:hAnsi="Times New Roman" w:cs="Times New Roman"/>
          <w:sz w:val="24"/>
          <w:szCs w:val="24"/>
        </w:rPr>
      </w:pPr>
      <w:r w:rsidRPr="00437BB3">
        <w:rPr>
          <w:rFonts w:ascii="Times New Roman" w:hAnsi="Times New Roman" w:cs="Times New Roman"/>
          <w:sz w:val="24"/>
          <w:szCs w:val="24"/>
        </w:rPr>
        <w:t xml:space="preserve">The </w:t>
      </w:r>
      <w:r w:rsidRPr="00437BB3" w:rsidR="00F9323B">
        <w:rPr>
          <w:rFonts w:ascii="Times New Roman" w:hAnsi="Times New Roman" w:cs="Times New Roman"/>
          <w:sz w:val="24"/>
          <w:szCs w:val="24"/>
        </w:rPr>
        <w:t>Brookings Institut</w:t>
      </w:r>
      <w:r w:rsidRPr="00437BB3" w:rsidR="00F61D10">
        <w:rPr>
          <w:rFonts w:ascii="Times New Roman" w:hAnsi="Times New Roman" w:cs="Times New Roman"/>
          <w:sz w:val="24"/>
          <w:szCs w:val="24"/>
        </w:rPr>
        <w:t>ion</w:t>
      </w:r>
      <w:r w:rsidRPr="00437BB3" w:rsidR="00F9323B">
        <w:rPr>
          <w:rFonts w:ascii="Times New Roman" w:hAnsi="Times New Roman" w:cs="Times New Roman"/>
          <w:sz w:val="24"/>
          <w:szCs w:val="24"/>
        </w:rPr>
        <w:t xml:space="preserve">. </w:t>
      </w:r>
      <w:r w:rsidRPr="00437BB3" w:rsidR="00213D55">
        <w:rPr>
          <w:rFonts w:ascii="Times New Roman" w:hAnsi="Times New Roman" w:cs="Times New Roman"/>
          <w:sz w:val="24"/>
          <w:szCs w:val="24"/>
        </w:rPr>
        <w:t xml:space="preserve">August 24, </w:t>
      </w:r>
      <w:r w:rsidRPr="00437BB3" w:rsidR="00F9323B">
        <w:rPr>
          <w:rFonts w:ascii="Times New Roman" w:hAnsi="Times New Roman" w:cs="Times New Roman"/>
          <w:sz w:val="24"/>
          <w:szCs w:val="24"/>
        </w:rPr>
        <w:t xml:space="preserve">2022. </w:t>
      </w:r>
      <w:hyperlink r:id="rId40" w:anchor="footnote-3" w:history="1">
        <w:r w:rsidRPr="00437BB3" w:rsidR="00F9323B">
          <w:rPr>
            <w:rStyle w:val="Hyperlink"/>
            <w:rFonts w:ascii="Times New Roman" w:hAnsi="Times New Roman" w:cs="Times New Roman"/>
            <w:sz w:val="24"/>
            <w:szCs w:val="24"/>
          </w:rPr>
          <w:t>New data shows long Covid is keeping as many as 4 million people out of work (brookings.edu)</w:t>
        </w:r>
      </w:hyperlink>
      <w:r w:rsidRPr="00437BB3" w:rsidR="00F9323B">
        <w:rPr>
          <w:rFonts w:ascii="Times New Roman" w:hAnsi="Times New Roman" w:cs="Times New Roman"/>
          <w:sz w:val="24"/>
          <w:szCs w:val="24"/>
        </w:rPr>
        <w:t xml:space="preserve">. </w:t>
      </w:r>
      <w:r w:rsidRPr="00437BB3">
        <w:rPr>
          <w:rFonts w:ascii="Times New Roman" w:hAnsi="Times New Roman" w:cs="Times New Roman"/>
          <w:sz w:val="24"/>
          <w:szCs w:val="24"/>
        </w:rPr>
        <w:t>A</w:t>
      </w:r>
      <w:r w:rsidRPr="00437BB3" w:rsidR="00F9323B">
        <w:rPr>
          <w:rFonts w:ascii="Times New Roman" w:hAnsi="Times New Roman" w:cs="Times New Roman"/>
          <w:sz w:val="24"/>
          <w:szCs w:val="24"/>
        </w:rPr>
        <w:t>ccessed 8/31/2022.</w:t>
      </w:r>
    </w:p>
    <w:p w:rsidR="00C36DBA" w:rsidP="0096234B" w14:paraId="1E272125" w14:textId="77777777">
      <w:pPr>
        <w:spacing w:after="0" w:line="240" w:lineRule="auto"/>
        <w:rPr>
          <w:rFonts w:ascii="Times New Roman" w:hAnsi="Times New Roman" w:cs="Times New Roman"/>
          <w:sz w:val="24"/>
          <w:szCs w:val="24"/>
        </w:rPr>
      </w:pPr>
    </w:p>
    <w:p w:rsidR="00C36DBA" w:rsidRPr="00437BB3" w:rsidP="00EA758E" w14:paraId="55AA3193" w14:textId="62135650">
      <w:pPr>
        <w:pStyle w:val="ListParagraph"/>
        <w:numPr>
          <w:ilvl w:val="0"/>
          <w:numId w:val="47"/>
        </w:numPr>
        <w:rPr>
          <w:rFonts w:ascii="Times New Roman" w:hAnsi="Times New Roman" w:cs="Times New Roman"/>
          <w:sz w:val="24"/>
          <w:szCs w:val="24"/>
        </w:rPr>
      </w:pPr>
      <w:r w:rsidRPr="00437BB3">
        <w:rPr>
          <w:rFonts w:ascii="Times New Roman" w:hAnsi="Times New Roman" w:cs="Times New Roman"/>
          <w:sz w:val="24"/>
          <w:szCs w:val="24"/>
        </w:rPr>
        <w:t>National Public Radio</w:t>
      </w:r>
      <w:r w:rsidRPr="00437BB3" w:rsidR="00825378">
        <w:rPr>
          <w:rFonts w:ascii="Times New Roman" w:hAnsi="Times New Roman" w:cs="Times New Roman"/>
          <w:sz w:val="24"/>
          <w:szCs w:val="24"/>
        </w:rPr>
        <w:t xml:space="preserve">. November 19, 2021. </w:t>
      </w:r>
      <w:hyperlink r:id="rId41" w:history="1">
        <w:r w:rsidRPr="00437BB3">
          <w:rPr>
            <w:rStyle w:val="Hyperlink"/>
            <w:rFonts w:ascii="Times New Roman" w:hAnsi="Times New Roman" w:cs="Times New Roman"/>
            <w:sz w:val="24"/>
            <w:szCs w:val="24"/>
          </w:rPr>
          <w:t>What Is Known About Long COVID, And What Is It Like To Suffer From It</w:t>
        </w:r>
        <w:r w:rsidRPr="00437BB3">
          <w:rPr>
            <w:rStyle w:val="Hyperlink"/>
            <w:rFonts w:ascii="Times New Roman" w:hAnsi="Times New Roman" w:cs="Times New Roman"/>
            <w:sz w:val="24"/>
            <w:szCs w:val="24"/>
          </w:rPr>
          <w:t>? :</w:t>
        </w:r>
        <w:r w:rsidRPr="00437BB3">
          <w:rPr>
            <w:rStyle w:val="Hyperlink"/>
            <w:rFonts w:ascii="Times New Roman" w:hAnsi="Times New Roman" w:cs="Times New Roman"/>
            <w:sz w:val="24"/>
            <w:szCs w:val="24"/>
          </w:rPr>
          <w:t xml:space="preserve"> Consider This from NPR : NPR</w:t>
        </w:r>
      </w:hyperlink>
      <w:r w:rsidRPr="00437BB3" w:rsidR="00825378">
        <w:rPr>
          <w:rFonts w:ascii="Times New Roman" w:hAnsi="Times New Roman" w:cs="Times New Roman"/>
          <w:sz w:val="24"/>
          <w:szCs w:val="24"/>
        </w:rPr>
        <w:t xml:space="preserve"> Accessed 8/31/2022.</w:t>
      </w:r>
    </w:p>
    <w:p w:rsidR="0096234B" w:rsidP="0003134C" w14:paraId="1C5BF31B" w14:textId="77777777">
      <w:pPr>
        <w:spacing w:after="0" w:line="240" w:lineRule="auto"/>
        <w:jc w:val="center"/>
        <w:rPr>
          <w:rFonts w:ascii="Times New Roman" w:hAnsi="Times New Roman" w:cs="Times New Roman"/>
          <w:b/>
          <w:bCs/>
          <w:sz w:val="24"/>
          <w:szCs w:val="24"/>
        </w:rPr>
      </w:pPr>
    </w:p>
    <w:p w:rsidR="0096234B" w:rsidP="0003134C" w14:paraId="6358EB13" w14:textId="77777777">
      <w:pPr>
        <w:spacing w:after="0" w:line="240" w:lineRule="auto"/>
        <w:jc w:val="center"/>
        <w:rPr>
          <w:rFonts w:ascii="Times New Roman" w:hAnsi="Times New Roman" w:cs="Times New Roman"/>
          <w:b/>
          <w:bCs/>
          <w:sz w:val="24"/>
          <w:szCs w:val="24"/>
        </w:rPr>
      </w:pPr>
    </w:p>
    <w:p w:rsidR="0003134C" w:rsidRPr="00E643DE" w:rsidP="0003134C" w14:paraId="2FBFF41F" w14:textId="30C4BA9C">
      <w:pPr>
        <w:spacing w:after="0" w:line="240" w:lineRule="auto"/>
        <w:jc w:val="center"/>
        <w:rPr>
          <w:rFonts w:ascii="Times New Roman" w:hAnsi="Times New Roman" w:cs="Times New Roman"/>
          <w:b/>
          <w:bCs/>
          <w:sz w:val="24"/>
          <w:szCs w:val="24"/>
        </w:rPr>
      </w:pPr>
      <w:r w:rsidRPr="00E643DE">
        <w:rPr>
          <w:rFonts w:ascii="Times New Roman" w:hAnsi="Times New Roman" w:cs="Times New Roman"/>
          <w:b/>
          <w:bCs/>
          <w:sz w:val="24"/>
          <w:szCs w:val="24"/>
        </w:rPr>
        <w:t xml:space="preserve">NEW </w:t>
      </w:r>
      <w:r>
        <w:rPr>
          <w:rFonts w:ascii="Times New Roman" w:hAnsi="Times New Roman" w:cs="Times New Roman"/>
          <w:b/>
          <w:bCs/>
          <w:sz w:val="24"/>
          <w:szCs w:val="24"/>
        </w:rPr>
        <w:t>EMERGING</w:t>
      </w:r>
      <w:r w:rsidRPr="00E643DE">
        <w:rPr>
          <w:rFonts w:ascii="Times New Roman" w:hAnsi="Times New Roman" w:cs="Times New Roman"/>
          <w:b/>
          <w:bCs/>
          <w:sz w:val="24"/>
          <w:szCs w:val="24"/>
        </w:rPr>
        <w:t xml:space="preserve"> CONTENT</w:t>
      </w:r>
    </w:p>
    <w:p w:rsidR="00CE59F1" w:rsidP="0003134C" w14:paraId="06852165" w14:textId="77777777">
      <w:pPr>
        <w:rPr>
          <w:rFonts w:ascii="Times New Roman" w:hAnsi="Times New Roman" w:cs="Times New Roman"/>
          <w:b/>
          <w:bCs/>
          <w:sz w:val="24"/>
          <w:szCs w:val="24"/>
        </w:rPr>
      </w:pPr>
    </w:p>
    <w:p w:rsidR="0003134C" w:rsidRPr="00844E33" w:rsidP="0003134C" w14:paraId="3B5B218E" w14:textId="4D64E5F6">
      <w:pPr>
        <w:rPr>
          <w:rFonts w:ascii="Times New Roman" w:hAnsi="Times New Roman" w:cs="Times New Roman"/>
          <w:b/>
          <w:bCs/>
          <w:sz w:val="24"/>
          <w:szCs w:val="24"/>
        </w:rPr>
      </w:pPr>
      <w:r>
        <w:rPr>
          <w:rFonts w:ascii="Times New Roman" w:hAnsi="Times New Roman" w:cs="Times New Roman"/>
          <w:b/>
          <w:bCs/>
          <w:sz w:val="24"/>
          <w:szCs w:val="24"/>
        </w:rPr>
        <w:t xml:space="preserve">Everyday </w:t>
      </w:r>
      <w:r w:rsidR="0033219F">
        <w:rPr>
          <w:rFonts w:ascii="Times New Roman" w:hAnsi="Times New Roman" w:cs="Times New Roman"/>
          <w:b/>
          <w:bCs/>
          <w:sz w:val="24"/>
          <w:szCs w:val="24"/>
        </w:rPr>
        <w:t>D</w:t>
      </w:r>
      <w:r>
        <w:rPr>
          <w:rFonts w:ascii="Times New Roman" w:hAnsi="Times New Roman" w:cs="Times New Roman"/>
          <w:b/>
          <w:bCs/>
          <w:sz w:val="24"/>
          <w:szCs w:val="24"/>
        </w:rPr>
        <w:t xml:space="preserve">iscrimination </w:t>
      </w:r>
      <w:r w:rsidR="0033219F">
        <w:rPr>
          <w:rFonts w:ascii="Times New Roman" w:hAnsi="Times New Roman" w:cs="Times New Roman"/>
          <w:b/>
          <w:bCs/>
          <w:sz w:val="24"/>
          <w:szCs w:val="24"/>
        </w:rPr>
        <w:t>and H</w:t>
      </w:r>
      <w:r w:rsidR="00B65374">
        <w:rPr>
          <w:rFonts w:ascii="Times New Roman" w:hAnsi="Times New Roman" w:cs="Times New Roman"/>
          <w:b/>
          <w:bCs/>
          <w:sz w:val="24"/>
          <w:szCs w:val="24"/>
        </w:rPr>
        <w:t>eightened Vigilance S</w:t>
      </w:r>
      <w:r>
        <w:rPr>
          <w:rFonts w:ascii="Times New Roman" w:hAnsi="Times New Roman" w:cs="Times New Roman"/>
          <w:b/>
          <w:bCs/>
          <w:sz w:val="24"/>
          <w:szCs w:val="24"/>
        </w:rPr>
        <w:t>cale</w:t>
      </w:r>
      <w:r w:rsidR="00B65374">
        <w:rPr>
          <w:rFonts w:ascii="Times New Roman" w:hAnsi="Times New Roman" w:cs="Times New Roman"/>
          <w:b/>
          <w:bCs/>
          <w:sz w:val="24"/>
          <w:szCs w:val="24"/>
        </w:rPr>
        <w:t xml:space="preserve">s </w:t>
      </w:r>
      <w:r w:rsidRPr="00844E33">
        <w:rPr>
          <w:rFonts w:ascii="Times New Roman" w:hAnsi="Times New Roman" w:cs="Times New Roman"/>
          <w:b/>
          <w:bCs/>
          <w:sz w:val="24"/>
          <w:szCs w:val="24"/>
        </w:rPr>
        <w:t>– Sample Adult</w:t>
      </w:r>
    </w:p>
    <w:p w:rsidR="00CF342E" w:rsidP="00CF342E" w14:paraId="69D5E240" w14:textId="77777777">
      <w:pPr>
        <w:rPr>
          <w:rFonts w:ascii="Times New Roman" w:hAnsi="Times New Roman" w:cs="Times New Roman"/>
          <w:sz w:val="24"/>
          <w:szCs w:val="24"/>
        </w:rPr>
      </w:pPr>
      <w:r>
        <w:rPr>
          <w:rFonts w:ascii="Times New Roman" w:hAnsi="Times New Roman" w:cs="Times New Roman"/>
          <w:sz w:val="24"/>
          <w:szCs w:val="24"/>
        </w:rPr>
        <w:t xml:space="preserve">Items from two scales are being proposed for 2023:  </w:t>
      </w:r>
      <w:r w:rsidR="00B85602">
        <w:rPr>
          <w:rFonts w:ascii="Times New Roman" w:hAnsi="Times New Roman" w:cs="Times New Roman"/>
          <w:sz w:val="24"/>
          <w:szCs w:val="24"/>
        </w:rPr>
        <w:t xml:space="preserve">the </w:t>
      </w:r>
      <w:r>
        <w:rPr>
          <w:rFonts w:ascii="Times New Roman" w:hAnsi="Times New Roman" w:cs="Times New Roman"/>
          <w:sz w:val="24"/>
          <w:szCs w:val="24"/>
        </w:rPr>
        <w:t>Everyday Discrimination Scale</w:t>
      </w:r>
      <w:r w:rsidR="00B85602">
        <w:rPr>
          <w:rFonts w:ascii="Times New Roman" w:hAnsi="Times New Roman" w:cs="Times New Roman"/>
          <w:sz w:val="24"/>
          <w:szCs w:val="24"/>
        </w:rPr>
        <w:t xml:space="preserve"> (</w:t>
      </w:r>
      <w:r w:rsidR="00B85602">
        <w:rPr>
          <w:rFonts w:ascii="Times New Roman" w:hAnsi="Times New Roman" w:cs="Times New Roman"/>
          <w:sz w:val="24"/>
          <w:szCs w:val="24"/>
        </w:rPr>
        <w:t xml:space="preserve">EDS) </w:t>
      </w:r>
      <w:r>
        <w:rPr>
          <w:rFonts w:ascii="Times New Roman" w:hAnsi="Times New Roman" w:cs="Times New Roman"/>
          <w:sz w:val="24"/>
          <w:szCs w:val="24"/>
        </w:rPr>
        <w:t xml:space="preserve"> and</w:t>
      </w:r>
      <w:r>
        <w:rPr>
          <w:rFonts w:ascii="Times New Roman" w:hAnsi="Times New Roman" w:cs="Times New Roman"/>
          <w:sz w:val="24"/>
          <w:szCs w:val="24"/>
        </w:rPr>
        <w:t xml:space="preserve"> the </w:t>
      </w:r>
      <w:r w:rsidR="00B85602">
        <w:rPr>
          <w:rFonts w:ascii="Times New Roman" w:hAnsi="Times New Roman" w:cs="Times New Roman"/>
          <w:sz w:val="24"/>
          <w:szCs w:val="24"/>
        </w:rPr>
        <w:t xml:space="preserve">short version of the </w:t>
      </w:r>
      <w:r>
        <w:rPr>
          <w:rFonts w:ascii="Times New Roman" w:hAnsi="Times New Roman" w:cs="Times New Roman"/>
          <w:sz w:val="24"/>
          <w:szCs w:val="24"/>
        </w:rPr>
        <w:t>Heightened Vigilance Scale</w:t>
      </w:r>
      <w:r w:rsidR="00B85602">
        <w:rPr>
          <w:rFonts w:ascii="Times New Roman" w:hAnsi="Times New Roman" w:cs="Times New Roman"/>
          <w:sz w:val="24"/>
          <w:szCs w:val="24"/>
        </w:rPr>
        <w:t xml:space="preserve"> (HVS)</w:t>
      </w:r>
      <w:r>
        <w:rPr>
          <w:rFonts w:ascii="Times New Roman" w:hAnsi="Times New Roman" w:cs="Times New Roman"/>
          <w:sz w:val="24"/>
          <w:szCs w:val="24"/>
        </w:rPr>
        <w:t>.</w:t>
      </w:r>
      <w:r w:rsidR="00D31753">
        <w:rPr>
          <w:rFonts w:ascii="Times New Roman" w:hAnsi="Times New Roman" w:cs="Times New Roman"/>
          <w:sz w:val="24"/>
          <w:szCs w:val="24"/>
        </w:rPr>
        <w:t xml:space="preserve">  </w:t>
      </w:r>
      <w:r w:rsidR="00F958F6">
        <w:rPr>
          <w:rFonts w:ascii="Times New Roman" w:hAnsi="Times New Roman" w:cs="Times New Roman"/>
          <w:sz w:val="24"/>
          <w:szCs w:val="24"/>
        </w:rPr>
        <w:t xml:space="preserve">Both scales </w:t>
      </w:r>
      <w:r w:rsidR="004F4A01">
        <w:rPr>
          <w:rFonts w:ascii="Times New Roman" w:hAnsi="Times New Roman" w:cs="Times New Roman"/>
          <w:sz w:val="24"/>
          <w:szCs w:val="24"/>
        </w:rPr>
        <w:t>were</w:t>
      </w:r>
      <w:r w:rsidR="00F958F6">
        <w:rPr>
          <w:rFonts w:ascii="Times New Roman" w:hAnsi="Times New Roman" w:cs="Times New Roman"/>
          <w:sz w:val="24"/>
          <w:szCs w:val="24"/>
        </w:rPr>
        <w:t xml:space="preserve"> designed to capture the experience of </w:t>
      </w:r>
      <w:r w:rsidR="0087774C">
        <w:rPr>
          <w:rFonts w:ascii="Times New Roman" w:hAnsi="Times New Roman" w:cs="Times New Roman"/>
          <w:sz w:val="24"/>
          <w:szCs w:val="24"/>
        </w:rPr>
        <w:t>discrimination</w:t>
      </w:r>
      <w:r w:rsidR="002204F6">
        <w:rPr>
          <w:rFonts w:ascii="Times New Roman" w:hAnsi="Times New Roman" w:cs="Times New Roman"/>
          <w:sz w:val="24"/>
          <w:szCs w:val="24"/>
        </w:rPr>
        <w:t xml:space="preserve"> and actions people may take to protect themselves from it</w:t>
      </w:r>
      <w:r w:rsidR="00F958F6">
        <w:rPr>
          <w:rFonts w:ascii="Times New Roman" w:hAnsi="Times New Roman" w:cs="Times New Roman"/>
          <w:sz w:val="24"/>
          <w:szCs w:val="24"/>
        </w:rPr>
        <w:t xml:space="preserve">.  </w:t>
      </w:r>
    </w:p>
    <w:p w:rsidR="00CF342E" w:rsidRPr="00CF342E" w:rsidP="00CF342E" w14:paraId="3974038F" w14:textId="07E7FCB2">
      <w:pPr>
        <w:rPr>
          <w:rFonts w:ascii="Times New Roman" w:hAnsi="Times New Roman" w:cs="Times New Roman"/>
          <w:sz w:val="24"/>
          <w:szCs w:val="24"/>
        </w:rPr>
      </w:pPr>
      <w:r w:rsidRPr="00CF342E">
        <w:rPr>
          <w:rFonts w:ascii="Times New Roman" w:hAnsi="Times New Roman" w:cs="Times New Roman"/>
          <w:sz w:val="24"/>
          <w:szCs w:val="24"/>
        </w:rPr>
        <w:t>Race-related everyday discrimination and hypervigilance have been found to be related to a variety of health outcomes.  For example, researchers have found everyday discrimination to be related to cardiovascular disease (Thomas et al., 1997), mental health status (Gee et al., 2006), obesity (</w:t>
      </w:r>
      <w:r w:rsidRPr="00CF342E">
        <w:rPr>
          <w:rFonts w:ascii="Times New Roman" w:hAnsi="Times New Roman" w:cs="Times New Roman"/>
          <w:sz w:val="24"/>
          <w:szCs w:val="24"/>
        </w:rPr>
        <w:t>Hunte</w:t>
      </w:r>
      <w:r w:rsidRPr="00CF342E">
        <w:rPr>
          <w:rFonts w:ascii="Times New Roman" w:hAnsi="Times New Roman" w:cs="Times New Roman"/>
          <w:sz w:val="24"/>
          <w:szCs w:val="24"/>
        </w:rPr>
        <w:t xml:space="preserve">, 2011), and alcohol use (Les Whitbeck, et al., 2004). Racism-related hypervigilance has been found to be related to sleep disturbance (Hicken, et al., 2013). </w:t>
      </w:r>
    </w:p>
    <w:p w:rsidR="00E41C4D" w:rsidP="00CF342E" w14:paraId="02D87434" w14:textId="32B95B0B">
      <w:pPr>
        <w:rPr>
          <w:rFonts w:ascii="Times New Roman" w:hAnsi="Times New Roman" w:cs="Times New Roman"/>
          <w:sz w:val="24"/>
          <w:szCs w:val="24"/>
        </w:rPr>
      </w:pPr>
      <w:r w:rsidRPr="00CF342E">
        <w:rPr>
          <w:rFonts w:ascii="Times New Roman" w:hAnsi="Times New Roman" w:cs="Times New Roman"/>
          <w:sz w:val="24"/>
          <w:szCs w:val="24"/>
        </w:rPr>
        <w:t>Both the EDS and HVS were recommended by the NCHS Board of Scientific Counselors as measures of discrimination for NCHS surveys. The Collaborating Center for Question Design and Evaluation Research (CCQDER) at NCHS is currently conducting cognitive testing on both scales to understand how respondents answer the questions. The EDS questions have been previously tested using both qualitative and quantitative evaluation methods (Reeve et al., 2011; Shariff-Marco et al., 2011).</w:t>
      </w:r>
    </w:p>
    <w:p w:rsidR="005A1EB8" w:rsidP="00E85FA6" w14:paraId="125D028D" w14:textId="44EEA5AA">
      <w:pPr>
        <w:rPr>
          <w:rFonts w:ascii="Times New Roman" w:hAnsi="Times New Roman" w:cs="Times New Roman"/>
          <w:sz w:val="24"/>
          <w:szCs w:val="24"/>
        </w:rPr>
      </w:pPr>
    </w:p>
    <w:p w:rsidR="00815E80" w:rsidRPr="00365243" w:rsidP="006A7007" w14:paraId="3F984AC4" w14:textId="6869C9E2">
      <w:pPr>
        <w:spacing w:after="0"/>
        <w:rPr>
          <w:rFonts w:ascii="Times New Roman" w:hAnsi="Times New Roman" w:cs="Times New Roman"/>
          <w:i/>
          <w:iCs/>
          <w:sz w:val="24"/>
          <w:szCs w:val="24"/>
        </w:rPr>
      </w:pPr>
      <w:r w:rsidRPr="00365243">
        <w:rPr>
          <w:rFonts w:ascii="Times New Roman" w:hAnsi="Times New Roman" w:cs="Times New Roman"/>
          <w:i/>
          <w:iCs/>
          <w:sz w:val="24"/>
          <w:szCs w:val="24"/>
        </w:rPr>
        <w:t>Everyday Discrimination</w:t>
      </w:r>
    </w:p>
    <w:p w:rsidR="00365243" w:rsidP="006A7007" w14:paraId="77EC4285" w14:textId="77777777">
      <w:pPr>
        <w:spacing w:after="0"/>
        <w:rPr>
          <w:rFonts w:ascii="Times New Roman" w:hAnsi="Times New Roman" w:cs="Times New Roman"/>
          <w:sz w:val="24"/>
          <w:szCs w:val="24"/>
        </w:rPr>
      </w:pPr>
    </w:p>
    <w:p w:rsidR="00150496" w:rsidRPr="00E85FA6" w:rsidP="00ED3E52" w14:paraId="5973BA36" w14:textId="67F5C827">
      <w:pPr>
        <w:spacing w:after="0"/>
        <w:rPr>
          <w:rFonts w:ascii="Times New Roman" w:hAnsi="Times New Roman" w:cs="Times New Roman"/>
          <w:sz w:val="24"/>
          <w:szCs w:val="24"/>
        </w:rPr>
      </w:pPr>
      <w:r w:rsidRPr="006A7007">
        <w:rPr>
          <w:rFonts w:ascii="Times New Roman" w:hAnsi="Times New Roman" w:cs="Times New Roman"/>
          <w:sz w:val="24"/>
          <w:szCs w:val="24"/>
        </w:rPr>
        <w:t xml:space="preserve">Broadly defined, perceived discrimination is the belief that one has experienced unfair treatment by individuals and social institutions, and that this treatment was based on personal </w:t>
      </w:r>
      <w:r>
        <w:rPr>
          <w:rFonts w:ascii="Times New Roman" w:hAnsi="Times New Roman" w:cs="Times New Roman"/>
          <w:sz w:val="24"/>
          <w:szCs w:val="24"/>
        </w:rPr>
        <w:t>c</w:t>
      </w:r>
      <w:r w:rsidRPr="006A7007">
        <w:rPr>
          <w:rFonts w:ascii="Times New Roman" w:hAnsi="Times New Roman" w:cs="Times New Roman"/>
          <w:sz w:val="24"/>
          <w:szCs w:val="24"/>
        </w:rPr>
        <w:t>haracteristics such as race, gender, or weight</w:t>
      </w:r>
      <w:r>
        <w:rPr>
          <w:rFonts w:ascii="Times New Roman" w:hAnsi="Times New Roman" w:cs="Times New Roman"/>
          <w:sz w:val="24"/>
          <w:szCs w:val="24"/>
        </w:rPr>
        <w:t>. According to its developer, David Williams, t</w:t>
      </w:r>
      <w:r w:rsidR="00F1694C">
        <w:rPr>
          <w:rFonts w:ascii="Times New Roman" w:hAnsi="Times New Roman" w:cs="Times New Roman"/>
          <w:sz w:val="24"/>
          <w:szCs w:val="24"/>
        </w:rPr>
        <w:t>he Everyday Discrimination Scale is designed to “</w:t>
      </w:r>
      <w:r w:rsidRPr="0087774C" w:rsidR="00F1694C">
        <w:rPr>
          <w:rFonts w:ascii="Times New Roman" w:hAnsi="Times New Roman" w:cs="Times New Roman"/>
          <w:sz w:val="24"/>
          <w:szCs w:val="24"/>
        </w:rPr>
        <w:t>capture microaggressions, the little indignities of everyday life</w:t>
      </w:r>
      <w:r>
        <w:rPr>
          <w:rFonts w:ascii="Times New Roman" w:hAnsi="Times New Roman" w:cs="Times New Roman"/>
          <w:sz w:val="24"/>
          <w:szCs w:val="24"/>
        </w:rPr>
        <w:t>.</w:t>
      </w:r>
      <w:r w:rsidR="00F1694C">
        <w:rPr>
          <w:rFonts w:ascii="Times New Roman" w:hAnsi="Times New Roman" w:cs="Times New Roman"/>
          <w:sz w:val="24"/>
          <w:szCs w:val="24"/>
        </w:rPr>
        <w:t>”</w:t>
      </w:r>
      <w:r>
        <w:rPr>
          <w:rFonts w:ascii="Times New Roman" w:hAnsi="Times New Roman" w:cs="Times New Roman"/>
          <w:sz w:val="24"/>
          <w:szCs w:val="24"/>
        </w:rPr>
        <w:t xml:space="preserve"> Perceived discrimination</w:t>
      </w:r>
      <w:r w:rsidR="00ED3E52">
        <w:rPr>
          <w:rFonts w:ascii="Times New Roman" w:hAnsi="Times New Roman" w:cs="Times New Roman"/>
          <w:sz w:val="24"/>
          <w:szCs w:val="24"/>
        </w:rPr>
        <w:t xml:space="preserve"> has been found to be </w:t>
      </w:r>
      <w:r w:rsidRPr="006A7007" w:rsidR="006A7007">
        <w:rPr>
          <w:rFonts w:ascii="Times New Roman" w:hAnsi="Times New Roman" w:cs="Times New Roman"/>
          <w:sz w:val="24"/>
          <w:szCs w:val="24"/>
        </w:rPr>
        <w:t xml:space="preserve">associated with cardiovascular disease, </w:t>
      </w:r>
      <w:r w:rsidRPr="006A7007">
        <w:rPr>
          <w:rFonts w:ascii="Times New Roman" w:hAnsi="Times New Roman" w:cs="Times New Roman"/>
          <w:sz w:val="24"/>
          <w:szCs w:val="24"/>
        </w:rPr>
        <w:t>unhealthy behaviors such as smoking</w:t>
      </w:r>
      <w:r w:rsidR="00AB6557">
        <w:rPr>
          <w:rFonts w:ascii="Times New Roman" w:hAnsi="Times New Roman" w:cs="Times New Roman"/>
          <w:sz w:val="24"/>
          <w:szCs w:val="24"/>
        </w:rPr>
        <w:t>,</w:t>
      </w:r>
      <w:r>
        <w:rPr>
          <w:rFonts w:ascii="Times New Roman" w:hAnsi="Times New Roman" w:cs="Times New Roman"/>
          <w:sz w:val="24"/>
          <w:szCs w:val="24"/>
        </w:rPr>
        <w:t xml:space="preserve"> </w:t>
      </w:r>
      <w:r w:rsidRPr="006A7007" w:rsidR="006A7007">
        <w:rPr>
          <w:rFonts w:ascii="Times New Roman" w:hAnsi="Times New Roman" w:cs="Times New Roman"/>
          <w:sz w:val="24"/>
          <w:szCs w:val="24"/>
        </w:rPr>
        <w:t>obesity</w:t>
      </w:r>
      <w:r w:rsidR="00AB6557">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6A7007" w:rsidR="006A7007">
        <w:rPr>
          <w:rFonts w:ascii="Times New Roman" w:hAnsi="Times New Roman" w:cs="Times New Roman"/>
          <w:sz w:val="24"/>
          <w:szCs w:val="24"/>
        </w:rPr>
        <w:t>psychological disorders</w:t>
      </w:r>
      <w:r w:rsidR="00AB6557">
        <w:rPr>
          <w:rFonts w:ascii="Times New Roman" w:hAnsi="Times New Roman" w:cs="Times New Roman"/>
          <w:sz w:val="24"/>
          <w:szCs w:val="24"/>
        </w:rPr>
        <w:t>.</w:t>
      </w:r>
    </w:p>
    <w:p w:rsidR="00ED3E52" w:rsidP="00E85FA6" w14:paraId="7F76579D" w14:textId="77777777">
      <w:pPr>
        <w:rPr>
          <w:rFonts w:ascii="Times New Roman" w:hAnsi="Times New Roman" w:cs="Times New Roman"/>
          <w:i/>
          <w:iCs/>
          <w:sz w:val="24"/>
          <w:szCs w:val="24"/>
        </w:rPr>
      </w:pPr>
    </w:p>
    <w:p w:rsidR="00B54BD3" w:rsidRPr="00B54BD3" w:rsidP="00E85FA6" w14:paraId="16C92564" w14:textId="5BFC7737">
      <w:pPr>
        <w:rPr>
          <w:rFonts w:ascii="Times New Roman" w:hAnsi="Times New Roman" w:cs="Times New Roman"/>
          <w:i/>
          <w:iCs/>
          <w:sz w:val="24"/>
          <w:szCs w:val="24"/>
        </w:rPr>
      </w:pPr>
      <w:r w:rsidRPr="00B54BD3">
        <w:rPr>
          <w:rFonts w:ascii="Times New Roman" w:hAnsi="Times New Roman" w:cs="Times New Roman"/>
          <w:i/>
          <w:iCs/>
          <w:sz w:val="24"/>
          <w:szCs w:val="24"/>
        </w:rPr>
        <w:t>Heightened Vigilance</w:t>
      </w:r>
    </w:p>
    <w:p w:rsidR="00F1694C" w:rsidP="00F1694C" w14:paraId="7EBCBE6F" w14:textId="39B90B9F">
      <w:pPr>
        <w:rPr>
          <w:rFonts w:ascii="Times New Roman" w:hAnsi="Times New Roman" w:cs="Times New Roman"/>
          <w:sz w:val="24"/>
          <w:szCs w:val="24"/>
        </w:rPr>
      </w:pPr>
      <w:r>
        <w:rPr>
          <w:rFonts w:ascii="Times New Roman" w:hAnsi="Times New Roman" w:cs="Times New Roman"/>
          <w:sz w:val="24"/>
          <w:szCs w:val="24"/>
        </w:rPr>
        <w:t xml:space="preserve">The second scale, also developed by David Williams, is designed </w:t>
      </w:r>
      <w:r>
        <w:rPr>
          <w:rFonts w:ascii="Times New Roman" w:hAnsi="Times New Roman" w:cs="Times New Roman"/>
          <w:sz w:val="24"/>
          <w:szCs w:val="24"/>
        </w:rPr>
        <w:t>to  “</w:t>
      </w:r>
      <w:r>
        <w:rPr>
          <w:rFonts w:ascii="Times New Roman" w:hAnsi="Times New Roman" w:cs="Times New Roman"/>
          <w:sz w:val="24"/>
          <w:szCs w:val="24"/>
        </w:rPr>
        <w:t xml:space="preserve">capture the </w:t>
      </w:r>
      <w:r w:rsidRPr="001F6844">
        <w:rPr>
          <w:rFonts w:ascii="Times New Roman" w:hAnsi="Times New Roman" w:cs="Times New Roman"/>
          <w:sz w:val="24"/>
          <w:szCs w:val="24"/>
        </w:rPr>
        <w:t xml:space="preserve">extent </w:t>
      </w:r>
      <w:r>
        <w:rPr>
          <w:rFonts w:ascii="Times New Roman" w:hAnsi="Times New Roman" w:cs="Times New Roman"/>
          <w:sz w:val="24"/>
          <w:szCs w:val="24"/>
        </w:rPr>
        <w:t>to which people are</w:t>
      </w:r>
      <w:r w:rsidRPr="001F6844">
        <w:rPr>
          <w:rFonts w:ascii="Times New Roman" w:hAnsi="Times New Roman" w:cs="Times New Roman"/>
          <w:sz w:val="24"/>
          <w:szCs w:val="24"/>
        </w:rPr>
        <w:t xml:space="preserve"> engaging in a range of activities to protect themselves</w:t>
      </w:r>
      <w:r>
        <w:rPr>
          <w:rFonts w:ascii="Times New Roman" w:hAnsi="Times New Roman" w:cs="Times New Roman"/>
          <w:sz w:val="24"/>
          <w:szCs w:val="24"/>
        </w:rPr>
        <w:t>, reflecting</w:t>
      </w:r>
      <w:r w:rsidRPr="001F6844">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1F6844">
        <w:rPr>
          <w:rFonts w:ascii="Times New Roman" w:hAnsi="Times New Roman" w:cs="Times New Roman"/>
          <w:sz w:val="24"/>
          <w:szCs w:val="24"/>
        </w:rPr>
        <w:t xml:space="preserve">extent to which the </w:t>
      </w:r>
      <w:r w:rsidRPr="003A5259">
        <w:rPr>
          <w:rFonts w:ascii="Times New Roman" w:hAnsi="Times New Roman" w:cs="Times New Roman"/>
          <w:i/>
          <w:iCs/>
          <w:sz w:val="24"/>
          <w:szCs w:val="24"/>
        </w:rPr>
        <w:t xml:space="preserve">potential </w:t>
      </w:r>
      <w:r w:rsidRPr="002204F6">
        <w:rPr>
          <w:rFonts w:ascii="Times New Roman" w:hAnsi="Times New Roman" w:cs="Times New Roman"/>
          <w:sz w:val="24"/>
          <w:szCs w:val="24"/>
        </w:rPr>
        <w:t>reality</w:t>
      </w:r>
      <w:r w:rsidRPr="001F6844">
        <w:rPr>
          <w:rFonts w:ascii="Times New Roman" w:hAnsi="Times New Roman" w:cs="Times New Roman"/>
          <w:sz w:val="24"/>
          <w:szCs w:val="24"/>
        </w:rPr>
        <w:t xml:space="preserve"> of discrimination makes you unable to relax</w:t>
      </w:r>
      <w:r>
        <w:rPr>
          <w:rFonts w:ascii="Times New Roman" w:hAnsi="Times New Roman" w:cs="Times New Roman"/>
          <w:sz w:val="24"/>
          <w:szCs w:val="24"/>
        </w:rPr>
        <w:t xml:space="preserve">.” </w:t>
      </w:r>
    </w:p>
    <w:p w:rsidR="00E94522" w:rsidP="00E85FA6" w14:paraId="7CA81A57" w14:textId="77777777">
      <w:r>
        <w:rPr>
          <w:rFonts w:ascii="Times New Roman" w:hAnsi="Times New Roman" w:cs="Times New Roman"/>
          <w:sz w:val="24"/>
          <w:szCs w:val="24"/>
        </w:rPr>
        <w:t>Heightened v</w:t>
      </w:r>
      <w:r w:rsidR="00D31753">
        <w:rPr>
          <w:rFonts w:ascii="Times New Roman" w:hAnsi="Times New Roman" w:cs="Times New Roman"/>
          <w:sz w:val="24"/>
          <w:szCs w:val="24"/>
        </w:rPr>
        <w:t xml:space="preserve">igilance </w:t>
      </w:r>
      <w:r w:rsidR="00ED3E52">
        <w:rPr>
          <w:rFonts w:ascii="Times New Roman" w:hAnsi="Times New Roman" w:cs="Times New Roman"/>
          <w:sz w:val="24"/>
          <w:szCs w:val="24"/>
        </w:rPr>
        <w:t>has been shown to be correlated with</w:t>
      </w:r>
      <w:r w:rsidRPr="00D31753" w:rsidR="00D31753">
        <w:rPr>
          <w:rFonts w:ascii="Times New Roman" w:hAnsi="Times New Roman" w:cs="Times New Roman"/>
          <w:sz w:val="24"/>
          <w:szCs w:val="24"/>
        </w:rPr>
        <w:t xml:space="preserve"> multiple physical and mental health measures including depressive symptoms, self-rated health, and chronic conditions among individuals identifying as African American or Black</w:t>
      </w:r>
      <w:r w:rsidR="00ED3E52">
        <w:rPr>
          <w:rFonts w:ascii="Times New Roman" w:hAnsi="Times New Roman" w:cs="Times New Roman"/>
          <w:sz w:val="24"/>
          <w:szCs w:val="24"/>
        </w:rPr>
        <w:t>.</w:t>
      </w:r>
      <w:r w:rsidRPr="00E94522">
        <w:t xml:space="preserve"> </w:t>
      </w:r>
    </w:p>
    <w:p w:rsidR="00E85FA6" w:rsidRPr="00473DA2" w:rsidP="00E85FA6" w14:paraId="1CD7A05D" w14:textId="77777777">
      <w:pPr>
        <w:rPr>
          <w:rFonts w:ascii="Times New Roman" w:hAnsi="Times New Roman" w:cs="Times New Roman"/>
          <w:sz w:val="24"/>
          <w:szCs w:val="24"/>
          <w:u w:val="single"/>
        </w:rPr>
      </w:pPr>
      <w:r w:rsidRPr="00473DA2">
        <w:rPr>
          <w:rFonts w:ascii="Times New Roman" w:hAnsi="Times New Roman" w:cs="Times New Roman"/>
          <w:sz w:val="24"/>
          <w:szCs w:val="24"/>
          <w:u w:val="single"/>
        </w:rPr>
        <w:t>Concepts Measured</w:t>
      </w:r>
    </w:p>
    <w:p w:rsidR="00912AB1" w:rsidRPr="00912AB1" w:rsidP="00E85FA6" w14:paraId="0DDC0DAE" w14:textId="17DE7ACE">
      <w:pPr>
        <w:rPr>
          <w:rFonts w:ascii="Times New Roman" w:hAnsi="Times New Roman" w:cs="Times New Roman"/>
          <w:b/>
          <w:bCs/>
          <w:sz w:val="24"/>
          <w:szCs w:val="24"/>
        </w:rPr>
      </w:pPr>
      <w:r>
        <w:rPr>
          <w:rFonts w:ascii="Times New Roman" w:hAnsi="Times New Roman" w:cs="Times New Roman"/>
          <w:b/>
          <w:bCs/>
          <w:sz w:val="24"/>
          <w:szCs w:val="24"/>
        </w:rPr>
        <w:t xml:space="preserve">Items from the </w:t>
      </w:r>
      <w:r w:rsidRPr="00912AB1">
        <w:rPr>
          <w:rFonts w:ascii="Times New Roman" w:hAnsi="Times New Roman" w:cs="Times New Roman"/>
          <w:b/>
          <w:bCs/>
          <w:sz w:val="24"/>
          <w:szCs w:val="24"/>
        </w:rPr>
        <w:t>Everyday Discrimination Scale</w:t>
      </w:r>
    </w:p>
    <w:p w:rsidR="00912AB1" w:rsidP="00912AB1" w14:paraId="51AB23B6" w14:textId="77777777">
      <w:pPr>
        <w:rPr>
          <w:rFonts w:ascii="Times New Roman" w:hAnsi="Times New Roman" w:cs="Times New Roman"/>
          <w:sz w:val="24"/>
          <w:szCs w:val="24"/>
        </w:rPr>
      </w:pPr>
      <w:r w:rsidRPr="00E85FA6">
        <w:rPr>
          <w:rFonts w:ascii="Times New Roman" w:hAnsi="Times New Roman" w:cs="Times New Roman"/>
          <w:sz w:val="24"/>
          <w:szCs w:val="24"/>
        </w:rPr>
        <w:t xml:space="preserve">In your day-to-day life, how often </w:t>
      </w:r>
    </w:p>
    <w:p w:rsidR="00E85FA6" w:rsidRPr="00912AB1" w:rsidP="00EA758E" w14:paraId="2382F01E" w14:textId="3CEFAC20">
      <w:pPr>
        <w:pStyle w:val="ListParagraph"/>
        <w:numPr>
          <w:ilvl w:val="0"/>
          <w:numId w:val="24"/>
        </w:numPr>
        <w:rPr>
          <w:rFonts w:ascii="Times New Roman" w:hAnsi="Times New Roman" w:cs="Times New Roman"/>
          <w:sz w:val="24"/>
          <w:szCs w:val="24"/>
        </w:rPr>
      </w:pPr>
      <w:r w:rsidRPr="00912AB1">
        <w:rPr>
          <w:rFonts w:ascii="Times New Roman" w:hAnsi="Times New Roman" w:cs="Times New Roman"/>
          <w:sz w:val="24"/>
          <w:szCs w:val="24"/>
        </w:rPr>
        <w:t>T</w:t>
      </w:r>
      <w:r w:rsidRPr="00912AB1">
        <w:rPr>
          <w:rFonts w:ascii="Times New Roman" w:hAnsi="Times New Roman" w:cs="Times New Roman"/>
          <w:sz w:val="24"/>
          <w:szCs w:val="24"/>
        </w:rPr>
        <w:t>reated with less courtesy or respect than other people. (DISCRIM1)</w:t>
      </w:r>
    </w:p>
    <w:p w:rsidR="00E85FA6" w:rsidRPr="00E971B4" w:rsidP="00EA758E" w14:paraId="71426661" w14:textId="35D896A8">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Receive</w:t>
      </w:r>
      <w:r w:rsidRPr="00E971B4">
        <w:rPr>
          <w:rFonts w:ascii="Times New Roman" w:hAnsi="Times New Roman" w:cs="Times New Roman"/>
          <w:sz w:val="24"/>
          <w:szCs w:val="24"/>
        </w:rPr>
        <w:t xml:space="preserve"> poorer service than other people at restaurants or stores. (DISCRIM</w:t>
      </w:r>
      <w:r w:rsidR="003816F3">
        <w:rPr>
          <w:rFonts w:ascii="Times New Roman" w:hAnsi="Times New Roman" w:cs="Times New Roman"/>
          <w:sz w:val="24"/>
          <w:szCs w:val="24"/>
        </w:rPr>
        <w:t>2</w:t>
      </w:r>
      <w:r w:rsidRPr="00E971B4">
        <w:rPr>
          <w:rFonts w:ascii="Times New Roman" w:hAnsi="Times New Roman" w:cs="Times New Roman"/>
          <w:sz w:val="24"/>
          <w:szCs w:val="24"/>
        </w:rPr>
        <w:t>)</w:t>
      </w:r>
    </w:p>
    <w:p w:rsidR="00E85FA6" w:rsidRPr="00E971B4" w:rsidP="00EA758E" w14:paraId="1B5E97A1" w14:textId="32EAE4FD">
      <w:pPr>
        <w:pStyle w:val="ListParagraph"/>
        <w:numPr>
          <w:ilvl w:val="0"/>
          <w:numId w:val="23"/>
        </w:numPr>
        <w:rPr>
          <w:rFonts w:ascii="Times New Roman" w:hAnsi="Times New Roman" w:cs="Times New Roman"/>
          <w:sz w:val="24"/>
          <w:szCs w:val="24"/>
        </w:rPr>
      </w:pPr>
      <w:r w:rsidRPr="00E971B4">
        <w:rPr>
          <w:rFonts w:ascii="Times New Roman" w:hAnsi="Times New Roman" w:cs="Times New Roman"/>
          <w:sz w:val="24"/>
          <w:szCs w:val="24"/>
        </w:rPr>
        <w:t>People act as if they think you are not smart. (DISCRIM</w:t>
      </w:r>
      <w:r w:rsidR="003816F3">
        <w:rPr>
          <w:rFonts w:ascii="Times New Roman" w:hAnsi="Times New Roman" w:cs="Times New Roman"/>
          <w:sz w:val="24"/>
          <w:szCs w:val="24"/>
        </w:rPr>
        <w:t>3</w:t>
      </w:r>
      <w:r w:rsidRPr="00E971B4">
        <w:rPr>
          <w:rFonts w:ascii="Times New Roman" w:hAnsi="Times New Roman" w:cs="Times New Roman"/>
          <w:sz w:val="24"/>
          <w:szCs w:val="24"/>
        </w:rPr>
        <w:t>)</w:t>
      </w:r>
    </w:p>
    <w:p w:rsidR="00E85FA6" w:rsidRPr="00E971B4" w:rsidP="00EA758E" w14:paraId="16EBCB71" w14:textId="0575DC20">
      <w:pPr>
        <w:pStyle w:val="ListParagraph"/>
        <w:numPr>
          <w:ilvl w:val="0"/>
          <w:numId w:val="23"/>
        </w:numPr>
        <w:rPr>
          <w:rFonts w:ascii="Times New Roman" w:hAnsi="Times New Roman" w:cs="Times New Roman"/>
          <w:sz w:val="24"/>
          <w:szCs w:val="24"/>
        </w:rPr>
      </w:pPr>
      <w:r w:rsidRPr="00E971B4">
        <w:rPr>
          <w:rFonts w:ascii="Times New Roman" w:hAnsi="Times New Roman" w:cs="Times New Roman"/>
          <w:sz w:val="24"/>
          <w:szCs w:val="24"/>
        </w:rPr>
        <w:t>People act as if they are afraid of you. (DISCRIM</w:t>
      </w:r>
      <w:r w:rsidR="003816F3">
        <w:rPr>
          <w:rFonts w:ascii="Times New Roman" w:hAnsi="Times New Roman" w:cs="Times New Roman"/>
          <w:sz w:val="24"/>
          <w:szCs w:val="24"/>
        </w:rPr>
        <w:t>4</w:t>
      </w:r>
      <w:r w:rsidRPr="00E971B4">
        <w:rPr>
          <w:rFonts w:ascii="Times New Roman" w:hAnsi="Times New Roman" w:cs="Times New Roman"/>
          <w:sz w:val="24"/>
          <w:szCs w:val="24"/>
        </w:rPr>
        <w:t>)</w:t>
      </w:r>
    </w:p>
    <w:p w:rsidR="00E85FA6" w:rsidRPr="00E971B4" w:rsidP="00EA758E" w14:paraId="6EE85A42" w14:textId="7A809303">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T</w:t>
      </w:r>
      <w:r w:rsidRPr="00E971B4">
        <w:rPr>
          <w:rFonts w:ascii="Times New Roman" w:hAnsi="Times New Roman" w:cs="Times New Roman"/>
          <w:sz w:val="24"/>
          <w:szCs w:val="24"/>
        </w:rPr>
        <w:t>hreatened or harassed. (DISCRIM</w:t>
      </w:r>
      <w:r w:rsidR="003816F3">
        <w:rPr>
          <w:rFonts w:ascii="Times New Roman" w:hAnsi="Times New Roman" w:cs="Times New Roman"/>
          <w:sz w:val="24"/>
          <w:szCs w:val="24"/>
        </w:rPr>
        <w:t>5</w:t>
      </w:r>
      <w:r w:rsidRPr="00E971B4">
        <w:rPr>
          <w:rFonts w:ascii="Times New Roman" w:hAnsi="Times New Roman" w:cs="Times New Roman"/>
          <w:sz w:val="24"/>
          <w:szCs w:val="24"/>
        </w:rPr>
        <w:t>)</w:t>
      </w:r>
    </w:p>
    <w:p w:rsidR="00912AB1" w:rsidP="00E85FA6" w14:paraId="6FF9BEF1" w14:textId="77777777">
      <w:pPr>
        <w:rPr>
          <w:rFonts w:ascii="Times New Roman" w:hAnsi="Times New Roman" w:cs="Times New Roman"/>
          <w:b/>
          <w:bCs/>
          <w:sz w:val="24"/>
          <w:szCs w:val="24"/>
        </w:rPr>
      </w:pPr>
    </w:p>
    <w:p w:rsidR="00912AB1" w:rsidP="00E85FA6" w14:paraId="324540D9" w14:textId="3668DD2C">
      <w:pPr>
        <w:rPr>
          <w:rFonts w:ascii="Times New Roman" w:hAnsi="Times New Roman" w:cs="Times New Roman"/>
          <w:sz w:val="24"/>
          <w:szCs w:val="24"/>
        </w:rPr>
      </w:pPr>
      <w:r>
        <w:rPr>
          <w:rFonts w:ascii="Times New Roman" w:hAnsi="Times New Roman" w:cs="Times New Roman"/>
          <w:b/>
          <w:bCs/>
          <w:sz w:val="24"/>
          <w:szCs w:val="24"/>
        </w:rPr>
        <w:t>Items from the Heightened Vigilance Scale</w:t>
      </w:r>
    </w:p>
    <w:p w:rsidR="00912AB1" w:rsidP="00912AB1" w14:paraId="3BE4658C" w14:textId="77777777">
      <w:pPr>
        <w:rPr>
          <w:rFonts w:ascii="Times New Roman" w:hAnsi="Times New Roman" w:cs="Times New Roman"/>
          <w:sz w:val="24"/>
          <w:szCs w:val="24"/>
        </w:rPr>
      </w:pPr>
      <w:r w:rsidRPr="00E85FA6">
        <w:rPr>
          <w:rFonts w:ascii="Times New Roman" w:hAnsi="Times New Roman" w:cs="Times New Roman"/>
          <w:sz w:val="24"/>
          <w:szCs w:val="24"/>
        </w:rPr>
        <w:t xml:space="preserve">In your day-to day life, how often </w:t>
      </w:r>
    </w:p>
    <w:p w:rsidR="00E85FA6" w:rsidRPr="00912AB1" w:rsidP="00EA758E" w14:paraId="1854AB8E" w14:textId="3323280D">
      <w:pPr>
        <w:pStyle w:val="ListParagraph"/>
        <w:numPr>
          <w:ilvl w:val="0"/>
          <w:numId w:val="25"/>
        </w:numPr>
        <w:rPr>
          <w:rFonts w:ascii="Times New Roman" w:hAnsi="Times New Roman" w:cs="Times New Roman"/>
          <w:sz w:val="24"/>
          <w:szCs w:val="24"/>
        </w:rPr>
      </w:pPr>
      <w:r w:rsidRPr="00912AB1">
        <w:rPr>
          <w:rFonts w:ascii="Times New Roman" w:hAnsi="Times New Roman" w:cs="Times New Roman"/>
          <w:sz w:val="24"/>
          <w:szCs w:val="24"/>
        </w:rPr>
        <w:t>Try to prepare for possible insults from other people before leaving home? (VIGIL</w:t>
      </w:r>
      <w:r w:rsidR="003816F3">
        <w:rPr>
          <w:rFonts w:ascii="Times New Roman" w:hAnsi="Times New Roman" w:cs="Times New Roman"/>
          <w:sz w:val="24"/>
          <w:szCs w:val="24"/>
        </w:rPr>
        <w:t>1</w:t>
      </w:r>
      <w:r w:rsidRPr="00912AB1">
        <w:rPr>
          <w:rFonts w:ascii="Times New Roman" w:hAnsi="Times New Roman" w:cs="Times New Roman"/>
          <w:sz w:val="24"/>
          <w:szCs w:val="24"/>
        </w:rPr>
        <w:t>)</w:t>
      </w:r>
    </w:p>
    <w:p w:rsidR="00E85FA6" w:rsidRPr="00E971B4" w:rsidP="00EA758E" w14:paraId="03461771" w14:textId="12B0E3B9">
      <w:pPr>
        <w:pStyle w:val="ListParagraph"/>
        <w:numPr>
          <w:ilvl w:val="0"/>
          <w:numId w:val="17"/>
        </w:numPr>
        <w:rPr>
          <w:rFonts w:ascii="Times New Roman" w:hAnsi="Times New Roman" w:cs="Times New Roman"/>
          <w:sz w:val="24"/>
          <w:szCs w:val="24"/>
        </w:rPr>
      </w:pPr>
      <w:r w:rsidRPr="00E971B4">
        <w:rPr>
          <w:rFonts w:ascii="Times New Roman" w:hAnsi="Times New Roman" w:cs="Times New Roman"/>
          <w:sz w:val="24"/>
          <w:szCs w:val="24"/>
        </w:rPr>
        <w:t xml:space="preserve">Feel that you always </w:t>
      </w:r>
      <w:r w:rsidRPr="00E971B4">
        <w:rPr>
          <w:rFonts w:ascii="Times New Roman" w:hAnsi="Times New Roman" w:cs="Times New Roman"/>
          <w:sz w:val="24"/>
          <w:szCs w:val="24"/>
        </w:rPr>
        <w:t>have to</w:t>
      </w:r>
      <w:r w:rsidRPr="00E971B4">
        <w:rPr>
          <w:rFonts w:ascii="Times New Roman" w:hAnsi="Times New Roman" w:cs="Times New Roman"/>
          <w:sz w:val="24"/>
          <w:szCs w:val="24"/>
        </w:rPr>
        <w:t xml:space="preserve"> be very careful about your appearance to get good service or avoid being harassed? (VIGIL</w:t>
      </w:r>
      <w:r w:rsidR="003816F3">
        <w:rPr>
          <w:rFonts w:ascii="Times New Roman" w:hAnsi="Times New Roman" w:cs="Times New Roman"/>
          <w:sz w:val="24"/>
          <w:szCs w:val="24"/>
        </w:rPr>
        <w:t>2</w:t>
      </w:r>
      <w:r w:rsidRPr="00E971B4">
        <w:rPr>
          <w:rFonts w:ascii="Times New Roman" w:hAnsi="Times New Roman" w:cs="Times New Roman"/>
          <w:sz w:val="24"/>
          <w:szCs w:val="24"/>
        </w:rPr>
        <w:t>)</w:t>
      </w:r>
    </w:p>
    <w:p w:rsidR="00E85FA6" w:rsidRPr="00E971B4" w:rsidP="00EA758E" w14:paraId="32FE0E03" w14:textId="1C710A11">
      <w:pPr>
        <w:pStyle w:val="ListParagraph"/>
        <w:numPr>
          <w:ilvl w:val="0"/>
          <w:numId w:val="17"/>
        </w:numPr>
        <w:rPr>
          <w:rFonts w:ascii="Times New Roman" w:hAnsi="Times New Roman" w:cs="Times New Roman"/>
          <w:sz w:val="24"/>
          <w:szCs w:val="24"/>
        </w:rPr>
      </w:pPr>
      <w:r w:rsidRPr="00E971B4">
        <w:rPr>
          <w:rFonts w:ascii="Times New Roman" w:hAnsi="Times New Roman" w:cs="Times New Roman"/>
          <w:sz w:val="24"/>
          <w:szCs w:val="24"/>
        </w:rPr>
        <w:t>Carefully watch what you say and how you say it? (VIGIL</w:t>
      </w:r>
      <w:r w:rsidR="003816F3">
        <w:rPr>
          <w:rFonts w:ascii="Times New Roman" w:hAnsi="Times New Roman" w:cs="Times New Roman"/>
          <w:sz w:val="24"/>
          <w:szCs w:val="24"/>
        </w:rPr>
        <w:t>3</w:t>
      </w:r>
      <w:r w:rsidRPr="00E971B4">
        <w:rPr>
          <w:rFonts w:ascii="Times New Roman" w:hAnsi="Times New Roman" w:cs="Times New Roman"/>
          <w:sz w:val="24"/>
          <w:szCs w:val="24"/>
        </w:rPr>
        <w:t>)</w:t>
      </w:r>
    </w:p>
    <w:p w:rsidR="00E85FA6" w:rsidRPr="00E971B4" w:rsidP="00EA758E" w14:paraId="576C5944" w14:textId="7199FBEF">
      <w:pPr>
        <w:pStyle w:val="ListParagraph"/>
        <w:numPr>
          <w:ilvl w:val="0"/>
          <w:numId w:val="17"/>
        </w:numPr>
        <w:rPr>
          <w:rFonts w:ascii="Times New Roman" w:hAnsi="Times New Roman" w:cs="Times New Roman"/>
          <w:sz w:val="24"/>
          <w:szCs w:val="24"/>
        </w:rPr>
      </w:pPr>
      <w:r w:rsidRPr="00E971B4">
        <w:rPr>
          <w:rFonts w:ascii="Times New Roman" w:hAnsi="Times New Roman" w:cs="Times New Roman"/>
          <w:sz w:val="24"/>
          <w:szCs w:val="24"/>
        </w:rPr>
        <w:t>Try to avoid certain social situations and places? (VIGIL</w:t>
      </w:r>
      <w:r w:rsidR="003816F3">
        <w:rPr>
          <w:rFonts w:ascii="Times New Roman" w:hAnsi="Times New Roman" w:cs="Times New Roman"/>
          <w:sz w:val="24"/>
          <w:szCs w:val="24"/>
        </w:rPr>
        <w:t>4</w:t>
      </w:r>
      <w:r w:rsidRPr="00E971B4">
        <w:rPr>
          <w:rFonts w:ascii="Times New Roman" w:hAnsi="Times New Roman" w:cs="Times New Roman"/>
          <w:sz w:val="24"/>
          <w:szCs w:val="24"/>
        </w:rPr>
        <w:t>)</w:t>
      </w:r>
    </w:p>
    <w:p w:rsidR="00E85FA6" w:rsidRPr="00E85FA6" w:rsidP="00E85FA6" w14:paraId="72A95DD1" w14:textId="77777777">
      <w:pPr>
        <w:rPr>
          <w:rFonts w:ascii="Times New Roman" w:hAnsi="Times New Roman" w:cs="Times New Roman"/>
          <w:sz w:val="24"/>
          <w:szCs w:val="24"/>
        </w:rPr>
      </w:pPr>
    </w:p>
    <w:p w:rsidR="00E85FA6" w:rsidRPr="006814D8" w:rsidP="00E85FA6" w14:paraId="76BF4CBB" w14:textId="77777777">
      <w:pPr>
        <w:rPr>
          <w:rFonts w:ascii="Times New Roman" w:hAnsi="Times New Roman" w:cs="Times New Roman"/>
          <w:sz w:val="24"/>
          <w:szCs w:val="24"/>
          <w:u w:val="single"/>
        </w:rPr>
      </w:pPr>
      <w:r w:rsidRPr="006814D8">
        <w:rPr>
          <w:rFonts w:ascii="Times New Roman" w:hAnsi="Times New Roman" w:cs="Times New Roman"/>
          <w:sz w:val="24"/>
          <w:szCs w:val="24"/>
          <w:u w:val="single"/>
        </w:rPr>
        <w:t>Duplication and Previous NHIS</w:t>
      </w:r>
    </w:p>
    <w:p w:rsidR="00C74ABD" w:rsidP="00EA758E" w14:paraId="7C704A86" w14:textId="634FC7F7">
      <w:pPr>
        <w:pStyle w:val="ListParagraph"/>
        <w:numPr>
          <w:ilvl w:val="0"/>
          <w:numId w:val="26"/>
        </w:numPr>
        <w:rPr>
          <w:rFonts w:ascii="Times New Roman" w:hAnsi="Times New Roman" w:cs="Times New Roman"/>
          <w:sz w:val="24"/>
          <w:szCs w:val="24"/>
        </w:rPr>
      </w:pPr>
      <w:r w:rsidRPr="003654CA">
        <w:rPr>
          <w:rFonts w:ascii="Times New Roman" w:hAnsi="Times New Roman" w:cs="Times New Roman"/>
          <w:sz w:val="24"/>
          <w:szCs w:val="24"/>
        </w:rPr>
        <w:t xml:space="preserve">Neither scale has been previously </w:t>
      </w:r>
      <w:r w:rsidRPr="003654CA" w:rsidR="004F4A01">
        <w:rPr>
          <w:rFonts w:ascii="Times New Roman" w:hAnsi="Times New Roman" w:cs="Times New Roman"/>
          <w:sz w:val="24"/>
          <w:szCs w:val="24"/>
        </w:rPr>
        <w:t>fielded</w:t>
      </w:r>
      <w:r w:rsidRPr="003654CA">
        <w:rPr>
          <w:rFonts w:ascii="Times New Roman" w:hAnsi="Times New Roman" w:cs="Times New Roman"/>
          <w:sz w:val="24"/>
          <w:szCs w:val="24"/>
        </w:rPr>
        <w:t xml:space="preserve"> on the NHIS, although t</w:t>
      </w:r>
      <w:r w:rsidRPr="003654CA" w:rsidR="00E85FA6">
        <w:rPr>
          <w:rFonts w:ascii="Times New Roman" w:hAnsi="Times New Roman" w:cs="Times New Roman"/>
          <w:sz w:val="24"/>
          <w:szCs w:val="24"/>
        </w:rPr>
        <w:t>hree of the discrimination items (DISCRIM1/DISCRIM</w:t>
      </w:r>
      <w:r w:rsidR="005D294F">
        <w:rPr>
          <w:rFonts w:ascii="Times New Roman" w:hAnsi="Times New Roman" w:cs="Times New Roman"/>
          <w:sz w:val="24"/>
          <w:szCs w:val="24"/>
        </w:rPr>
        <w:t>2</w:t>
      </w:r>
      <w:r w:rsidRPr="003654CA" w:rsidR="00E85FA6">
        <w:rPr>
          <w:rFonts w:ascii="Times New Roman" w:hAnsi="Times New Roman" w:cs="Times New Roman"/>
          <w:sz w:val="24"/>
          <w:szCs w:val="24"/>
        </w:rPr>
        <w:t xml:space="preserve">/DISCRIM3) are currently being fielded in the NHIS </w:t>
      </w:r>
      <w:r w:rsidR="00F45C78">
        <w:rPr>
          <w:rFonts w:ascii="Times New Roman" w:hAnsi="Times New Roman" w:cs="Times New Roman"/>
          <w:sz w:val="24"/>
          <w:szCs w:val="24"/>
        </w:rPr>
        <w:t>Adolescent Follow-back Survey</w:t>
      </w:r>
      <w:r w:rsidRPr="003654CA" w:rsidR="00E85FA6">
        <w:rPr>
          <w:rFonts w:ascii="Times New Roman" w:hAnsi="Times New Roman" w:cs="Times New Roman"/>
          <w:sz w:val="24"/>
          <w:szCs w:val="24"/>
        </w:rPr>
        <w:t xml:space="preserve">. </w:t>
      </w:r>
    </w:p>
    <w:p w:rsidR="00E85FA6" w:rsidP="00C74ABD" w14:paraId="3785B491" w14:textId="663AE501">
      <w:pPr>
        <w:pStyle w:val="ListParagraph"/>
        <w:rPr>
          <w:rFonts w:ascii="Times New Roman" w:hAnsi="Times New Roman" w:cs="Times New Roman"/>
          <w:sz w:val="24"/>
          <w:szCs w:val="24"/>
        </w:rPr>
      </w:pPr>
      <w:r w:rsidRPr="003654CA">
        <w:rPr>
          <w:rFonts w:ascii="Times New Roman" w:hAnsi="Times New Roman" w:cs="Times New Roman"/>
          <w:sz w:val="24"/>
          <w:szCs w:val="24"/>
        </w:rPr>
        <w:t xml:space="preserve"> </w:t>
      </w:r>
    </w:p>
    <w:p w:rsidR="00134C91" w:rsidRPr="00080BC2" w:rsidP="00EA758E" w14:paraId="75EEB847" w14:textId="4350A39C">
      <w:pPr>
        <w:pStyle w:val="ListParagraph"/>
        <w:numPr>
          <w:ilvl w:val="0"/>
          <w:numId w:val="26"/>
        </w:numPr>
        <w:rPr>
          <w:rFonts w:ascii="Times New Roman" w:hAnsi="Times New Roman" w:cs="Times New Roman"/>
          <w:sz w:val="24"/>
          <w:szCs w:val="24"/>
          <w:u w:val="single"/>
        </w:rPr>
      </w:pPr>
      <w:r w:rsidRPr="00080BC2">
        <w:rPr>
          <w:rFonts w:ascii="Times New Roman" w:hAnsi="Times New Roman" w:cs="Times New Roman"/>
          <w:sz w:val="24"/>
          <w:szCs w:val="24"/>
        </w:rPr>
        <w:t xml:space="preserve">The </w:t>
      </w:r>
      <w:r w:rsidRPr="00080BC2" w:rsidR="00B85602">
        <w:rPr>
          <w:rFonts w:ascii="Times New Roman" w:hAnsi="Times New Roman" w:cs="Times New Roman"/>
          <w:sz w:val="24"/>
          <w:szCs w:val="24"/>
        </w:rPr>
        <w:t xml:space="preserve">shortened version of the </w:t>
      </w:r>
      <w:r w:rsidRPr="00080BC2">
        <w:rPr>
          <w:rFonts w:ascii="Times New Roman" w:hAnsi="Times New Roman" w:cs="Times New Roman"/>
          <w:sz w:val="24"/>
          <w:szCs w:val="24"/>
        </w:rPr>
        <w:t xml:space="preserve">Everyday Discrimination Scale </w:t>
      </w:r>
      <w:r w:rsidRPr="00080BC2" w:rsidR="000F4F91">
        <w:rPr>
          <w:rFonts w:ascii="Times New Roman" w:hAnsi="Times New Roman" w:cs="Times New Roman"/>
          <w:sz w:val="24"/>
          <w:szCs w:val="24"/>
        </w:rPr>
        <w:t xml:space="preserve">(EDS) was </w:t>
      </w:r>
      <w:r w:rsidRPr="00080BC2" w:rsidR="000817BC">
        <w:rPr>
          <w:rFonts w:ascii="Times New Roman" w:hAnsi="Times New Roman" w:cs="Times New Roman"/>
          <w:sz w:val="24"/>
          <w:szCs w:val="24"/>
        </w:rPr>
        <w:t xml:space="preserve">first developed in 1997 </w:t>
      </w:r>
      <w:r w:rsidRPr="00080BC2" w:rsidR="0049030F">
        <w:rPr>
          <w:rFonts w:ascii="Times New Roman" w:hAnsi="Times New Roman" w:cs="Times New Roman"/>
          <w:sz w:val="24"/>
          <w:szCs w:val="24"/>
        </w:rPr>
        <w:t>for use in the Chi</w:t>
      </w:r>
      <w:r w:rsidRPr="00080BC2">
        <w:rPr>
          <w:rFonts w:ascii="Times New Roman" w:hAnsi="Times New Roman" w:cs="Times New Roman"/>
          <w:sz w:val="24"/>
          <w:szCs w:val="24"/>
        </w:rPr>
        <w:t xml:space="preserve">cago Community Adult Health Survey, has been validated for multiple minority groups, and </w:t>
      </w:r>
      <w:r w:rsidRPr="00080BC2">
        <w:rPr>
          <w:rFonts w:ascii="Times New Roman" w:hAnsi="Times New Roman" w:cs="Times New Roman"/>
          <w:sz w:val="24"/>
          <w:szCs w:val="24"/>
        </w:rPr>
        <w:t xml:space="preserve">has been used widely </w:t>
      </w:r>
      <w:r w:rsidRPr="00080BC2" w:rsidR="000817BC">
        <w:rPr>
          <w:rFonts w:ascii="Times New Roman" w:hAnsi="Times New Roman" w:cs="Times New Roman"/>
          <w:sz w:val="24"/>
          <w:szCs w:val="24"/>
        </w:rPr>
        <w:t xml:space="preserve">throughout the world </w:t>
      </w:r>
      <w:r w:rsidRPr="00080BC2">
        <w:rPr>
          <w:rFonts w:ascii="Times New Roman" w:hAnsi="Times New Roman" w:cs="Times New Roman"/>
          <w:sz w:val="24"/>
          <w:szCs w:val="24"/>
        </w:rPr>
        <w:t>as a measure of daily subjective experiences of discrimination</w:t>
      </w:r>
      <w:r w:rsidRPr="00080BC2">
        <w:rPr>
          <w:rFonts w:ascii="Times New Roman" w:hAnsi="Times New Roman" w:cs="Times New Roman"/>
          <w:sz w:val="24"/>
          <w:szCs w:val="24"/>
        </w:rPr>
        <w:t>.</w:t>
      </w:r>
      <w:r w:rsidRPr="00080BC2" w:rsidR="00C77D94">
        <w:rPr>
          <w:rFonts w:ascii="Times New Roman" w:hAnsi="Times New Roman" w:cs="Times New Roman"/>
          <w:sz w:val="24"/>
          <w:szCs w:val="24"/>
        </w:rPr>
        <w:t xml:space="preserve"> </w:t>
      </w:r>
    </w:p>
    <w:p w:rsidR="00080BC2" w:rsidRPr="00080BC2" w:rsidP="00080BC2" w14:paraId="5994C8DA" w14:textId="77777777">
      <w:pPr>
        <w:pStyle w:val="ListParagraph"/>
        <w:rPr>
          <w:rFonts w:ascii="Times New Roman" w:hAnsi="Times New Roman" w:cs="Times New Roman"/>
          <w:sz w:val="24"/>
          <w:szCs w:val="24"/>
          <w:u w:val="single"/>
        </w:rPr>
      </w:pPr>
    </w:p>
    <w:p w:rsidR="00134C91" w:rsidRPr="00134C91" w:rsidP="00EA758E" w14:paraId="23EA7DF4" w14:textId="05A92FE7">
      <w:pPr>
        <w:pStyle w:val="ListParagraph"/>
        <w:numPr>
          <w:ilvl w:val="0"/>
          <w:numId w:val="26"/>
        </w:numPr>
        <w:rPr>
          <w:rFonts w:ascii="Times New Roman" w:hAnsi="Times New Roman" w:cs="Times New Roman"/>
          <w:sz w:val="24"/>
          <w:szCs w:val="24"/>
          <w:u w:val="single"/>
        </w:rPr>
      </w:pPr>
      <w:r>
        <w:rPr>
          <w:rFonts w:ascii="Times New Roman" w:hAnsi="Times New Roman" w:cs="Times New Roman"/>
          <w:sz w:val="24"/>
          <w:szCs w:val="24"/>
        </w:rPr>
        <w:t xml:space="preserve">The </w:t>
      </w:r>
      <w:r w:rsidR="000F4F91">
        <w:rPr>
          <w:rFonts w:ascii="Times New Roman" w:hAnsi="Times New Roman" w:cs="Times New Roman"/>
          <w:sz w:val="24"/>
          <w:szCs w:val="24"/>
        </w:rPr>
        <w:t>H</w:t>
      </w:r>
      <w:r>
        <w:rPr>
          <w:rFonts w:ascii="Times New Roman" w:hAnsi="Times New Roman" w:cs="Times New Roman"/>
          <w:sz w:val="24"/>
          <w:szCs w:val="24"/>
        </w:rPr>
        <w:t xml:space="preserve">eightened </w:t>
      </w:r>
      <w:r w:rsidR="000F4F91">
        <w:rPr>
          <w:rFonts w:ascii="Times New Roman" w:hAnsi="Times New Roman" w:cs="Times New Roman"/>
          <w:sz w:val="24"/>
          <w:szCs w:val="24"/>
        </w:rPr>
        <w:t>V</w:t>
      </w:r>
      <w:r>
        <w:rPr>
          <w:rFonts w:ascii="Times New Roman" w:hAnsi="Times New Roman" w:cs="Times New Roman"/>
          <w:sz w:val="24"/>
          <w:szCs w:val="24"/>
        </w:rPr>
        <w:t xml:space="preserve">igilance </w:t>
      </w:r>
      <w:r w:rsidR="000F4F91">
        <w:rPr>
          <w:rFonts w:ascii="Times New Roman" w:hAnsi="Times New Roman" w:cs="Times New Roman"/>
          <w:sz w:val="24"/>
          <w:szCs w:val="24"/>
        </w:rPr>
        <w:t>S</w:t>
      </w:r>
      <w:r>
        <w:rPr>
          <w:rFonts w:ascii="Times New Roman" w:hAnsi="Times New Roman" w:cs="Times New Roman"/>
          <w:sz w:val="24"/>
          <w:szCs w:val="24"/>
        </w:rPr>
        <w:t>cale</w:t>
      </w:r>
      <w:r w:rsidR="000F4F91">
        <w:rPr>
          <w:rFonts w:ascii="Times New Roman" w:hAnsi="Times New Roman" w:cs="Times New Roman"/>
          <w:sz w:val="24"/>
          <w:szCs w:val="24"/>
        </w:rPr>
        <w:t xml:space="preserve"> (EVS) </w:t>
      </w:r>
      <w:r w:rsidR="00BC55E1">
        <w:rPr>
          <w:rFonts w:ascii="Times New Roman" w:hAnsi="Times New Roman" w:cs="Times New Roman"/>
          <w:sz w:val="24"/>
          <w:szCs w:val="24"/>
        </w:rPr>
        <w:t>was also developed</w:t>
      </w:r>
      <w:r w:rsidRPr="00134C91" w:rsidR="00BC55E1">
        <w:rPr>
          <w:rFonts w:ascii="Times New Roman" w:hAnsi="Times New Roman" w:cs="Times New Roman"/>
          <w:sz w:val="24"/>
          <w:szCs w:val="24"/>
        </w:rPr>
        <w:t xml:space="preserve"> </w:t>
      </w:r>
      <w:r w:rsidR="0086529D">
        <w:rPr>
          <w:rFonts w:ascii="Times New Roman" w:hAnsi="Times New Roman" w:cs="Times New Roman"/>
          <w:sz w:val="24"/>
          <w:szCs w:val="24"/>
        </w:rPr>
        <w:t xml:space="preserve">by David Williams </w:t>
      </w:r>
      <w:r w:rsidRPr="00134C91" w:rsidR="00BC55E1">
        <w:rPr>
          <w:rFonts w:ascii="Times New Roman" w:hAnsi="Times New Roman" w:cs="Times New Roman"/>
          <w:sz w:val="24"/>
          <w:szCs w:val="24"/>
        </w:rPr>
        <w:t>for use in the Chicago Community Adult Health Survey</w:t>
      </w:r>
      <w:r w:rsidR="0086529D">
        <w:rPr>
          <w:rFonts w:ascii="Times New Roman" w:hAnsi="Times New Roman" w:cs="Times New Roman"/>
          <w:sz w:val="24"/>
          <w:szCs w:val="24"/>
        </w:rPr>
        <w:t>.</w:t>
      </w:r>
    </w:p>
    <w:p w:rsidR="00134C91" w:rsidRPr="00134C91" w:rsidP="00134C91" w14:paraId="03FAAB04" w14:textId="77777777">
      <w:pPr>
        <w:pStyle w:val="ListParagraph"/>
        <w:rPr>
          <w:rFonts w:ascii="Times New Roman" w:hAnsi="Times New Roman" w:cs="Times New Roman"/>
          <w:sz w:val="24"/>
          <w:szCs w:val="24"/>
          <w:u w:val="single"/>
        </w:rPr>
      </w:pPr>
    </w:p>
    <w:p w:rsidR="00134C91" w:rsidRPr="00134C91" w:rsidP="00134C91" w14:paraId="5E515832" w14:textId="77777777">
      <w:pPr>
        <w:pStyle w:val="ListParagraph"/>
        <w:rPr>
          <w:rFonts w:ascii="Times New Roman" w:hAnsi="Times New Roman" w:cs="Times New Roman"/>
          <w:sz w:val="24"/>
          <w:szCs w:val="24"/>
          <w:u w:val="single"/>
        </w:rPr>
      </w:pPr>
    </w:p>
    <w:p w:rsidR="00E85FA6" w:rsidRPr="006814D8" w:rsidP="00E85FA6" w14:paraId="340AC02B" w14:textId="70019526">
      <w:pPr>
        <w:rPr>
          <w:rFonts w:ascii="Times New Roman" w:hAnsi="Times New Roman" w:cs="Times New Roman"/>
          <w:sz w:val="24"/>
          <w:szCs w:val="24"/>
          <w:u w:val="single"/>
        </w:rPr>
      </w:pPr>
      <w:r w:rsidRPr="006814D8">
        <w:rPr>
          <w:rFonts w:ascii="Times New Roman" w:hAnsi="Times New Roman" w:cs="Times New Roman"/>
          <w:sz w:val="24"/>
          <w:szCs w:val="24"/>
          <w:u w:val="single"/>
        </w:rPr>
        <w:t>Proposed Use of the Data</w:t>
      </w:r>
    </w:p>
    <w:p w:rsidR="00F45042" w:rsidRPr="0072652B" w:rsidP="00EA758E" w14:paraId="5A1BF0A9" w14:textId="1A1A0AD0">
      <w:pPr>
        <w:pStyle w:val="ListParagraph"/>
        <w:numPr>
          <w:ilvl w:val="0"/>
          <w:numId w:val="17"/>
        </w:numPr>
        <w:rPr>
          <w:rFonts w:ascii="Times New Roman" w:hAnsi="Times New Roman" w:cs="Times New Roman"/>
          <w:sz w:val="24"/>
          <w:szCs w:val="24"/>
        </w:rPr>
      </w:pPr>
      <w:r w:rsidRPr="00F45042">
        <w:rPr>
          <w:rFonts w:ascii="Times New Roman" w:hAnsi="Times New Roman" w:cs="Times New Roman"/>
          <w:sz w:val="24"/>
          <w:szCs w:val="24"/>
        </w:rPr>
        <w:t>The purpose of including the two sets of questions is to create two scales that produce reliable national prevalence estimates of discrimination and hypervigilance in the US adult population</w:t>
      </w:r>
      <w:r>
        <w:rPr>
          <w:rFonts w:ascii="Times New Roman" w:hAnsi="Times New Roman" w:cs="Times New Roman"/>
          <w:sz w:val="24"/>
          <w:szCs w:val="24"/>
        </w:rPr>
        <w:t xml:space="preserve"> to </w:t>
      </w:r>
      <w:r w:rsidRPr="0072652B">
        <w:rPr>
          <w:rFonts w:ascii="Times New Roman" w:hAnsi="Times New Roman" w:cs="Times New Roman"/>
          <w:sz w:val="24"/>
          <w:szCs w:val="24"/>
        </w:rPr>
        <w:t xml:space="preserve">help NCHS provide better data to address “Executive Order 13985 on Advancing Racial Equity and Support for Underserved Communities Through the Federal Government.” </w:t>
      </w:r>
    </w:p>
    <w:p w:rsidR="003654CA" w:rsidRPr="00F45042" w:rsidP="00F45042" w14:paraId="10210CFA" w14:textId="7CEC622D">
      <w:pPr>
        <w:pStyle w:val="ListParagraph"/>
        <w:rPr>
          <w:rFonts w:ascii="Times New Roman" w:hAnsi="Times New Roman" w:cs="Times New Roman"/>
          <w:sz w:val="24"/>
          <w:szCs w:val="24"/>
        </w:rPr>
      </w:pPr>
    </w:p>
    <w:p w:rsidR="0014678A" w:rsidRPr="00E20479" w:rsidP="00EA758E" w14:paraId="69CE2C30" w14:textId="39B0DB4E">
      <w:pPr>
        <w:pStyle w:val="ListParagraph"/>
        <w:numPr>
          <w:ilvl w:val="0"/>
          <w:numId w:val="34"/>
        </w:numPr>
        <w:textAlignment w:val="baseline"/>
        <w:rPr>
          <w:rFonts w:ascii="Times New Roman" w:eastAsia="Times New Roman" w:hAnsi="Times New Roman" w:cs="Times New Roman"/>
          <w:sz w:val="24"/>
          <w:szCs w:val="24"/>
        </w:rPr>
      </w:pPr>
      <w:r w:rsidRPr="00504C68">
        <w:rPr>
          <w:rFonts w:ascii="Times New Roman" w:hAnsi="Times New Roman" w:cs="Times New Roman"/>
          <w:sz w:val="24"/>
          <w:szCs w:val="24"/>
        </w:rPr>
        <w:t xml:space="preserve">A 2019 Pew Research Center study found 43.5% </w:t>
      </w:r>
      <w:r w:rsidRPr="00504C68" w:rsidR="00D2743A">
        <w:rPr>
          <w:rFonts w:ascii="Times New Roman" w:hAnsi="Times New Roman" w:cs="Times New Roman"/>
          <w:sz w:val="24"/>
          <w:szCs w:val="24"/>
        </w:rPr>
        <w:t xml:space="preserve">of adults </w:t>
      </w:r>
      <w:r w:rsidRPr="00504C68">
        <w:rPr>
          <w:rFonts w:ascii="Times New Roman" w:hAnsi="Times New Roman" w:cs="Times New Roman"/>
          <w:sz w:val="24"/>
          <w:szCs w:val="24"/>
        </w:rPr>
        <w:t>experiencing discrimination from time to time or regularly</w:t>
      </w:r>
      <w:r w:rsidR="0042528E">
        <w:rPr>
          <w:rFonts w:ascii="Times New Roman" w:hAnsi="Times New Roman" w:cs="Times New Roman"/>
          <w:sz w:val="24"/>
          <w:szCs w:val="24"/>
        </w:rPr>
        <w:t>; and r</w:t>
      </w:r>
      <w:r w:rsidRPr="00504C68">
        <w:rPr>
          <w:rFonts w:ascii="Times New Roman" w:hAnsi="Times New Roman" w:cs="Times New Roman"/>
          <w:sz w:val="24"/>
          <w:szCs w:val="24"/>
        </w:rPr>
        <w:t>esults from the MacArthur Foundation Midlife Development in the United States (MIDUS) showed that 60.9% of all respondents experienced some form (rarely, sometimes, often) of at least one of the nine “Everyday Discrimination Scale” (EDS) items</w:t>
      </w:r>
      <w:r w:rsidR="00504C68">
        <w:rPr>
          <w:rFonts w:ascii="Times New Roman" w:hAnsi="Times New Roman" w:cs="Times New Roman"/>
          <w:sz w:val="24"/>
          <w:szCs w:val="24"/>
        </w:rPr>
        <w:t>.</w:t>
      </w:r>
      <w:r>
        <w:rPr>
          <w:rFonts w:ascii="Times New Roman" w:hAnsi="Times New Roman" w:cs="Times New Roman"/>
          <w:sz w:val="24"/>
          <w:szCs w:val="24"/>
        </w:rPr>
        <w:t xml:space="preserve"> </w:t>
      </w:r>
      <w:r w:rsidRPr="00E20479">
        <w:rPr>
          <w:rFonts w:ascii="Times New Roman" w:eastAsia="Times New Roman" w:hAnsi="Times New Roman" w:cs="Times New Roman"/>
          <w:sz w:val="24"/>
          <w:szCs w:val="24"/>
        </w:rPr>
        <w:t xml:space="preserve">Based on a sample size of N~27,000 adults, reliable estimates can be made for </w:t>
      </w:r>
      <w:r>
        <w:rPr>
          <w:rFonts w:ascii="Times New Roman" w:eastAsia="Times New Roman" w:hAnsi="Times New Roman" w:cs="Times New Roman"/>
          <w:sz w:val="24"/>
          <w:szCs w:val="24"/>
        </w:rPr>
        <w:t>virtually all subpopulations captured in the NHIS</w:t>
      </w:r>
      <w:r w:rsidRPr="00E20479">
        <w:rPr>
          <w:rFonts w:ascii="Times New Roman" w:eastAsia="Times New Roman" w:hAnsi="Times New Roman" w:cs="Times New Roman"/>
          <w:sz w:val="24"/>
          <w:szCs w:val="24"/>
        </w:rPr>
        <w:t>. </w:t>
      </w:r>
    </w:p>
    <w:p w:rsidR="00FA2EE2" w:rsidP="00FA2EE2" w14:paraId="49BD292A" w14:textId="77777777">
      <w:pPr>
        <w:pStyle w:val="ListParagraph"/>
        <w:rPr>
          <w:rFonts w:ascii="Times New Roman" w:hAnsi="Times New Roman" w:cs="Times New Roman"/>
          <w:sz w:val="24"/>
          <w:szCs w:val="24"/>
        </w:rPr>
      </w:pPr>
    </w:p>
    <w:p w:rsidR="00E85FA6" w:rsidP="00EA758E" w14:paraId="09D57CDB" w14:textId="74180993">
      <w:pPr>
        <w:pStyle w:val="ListParagraph"/>
        <w:numPr>
          <w:ilvl w:val="0"/>
          <w:numId w:val="17"/>
        </w:numPr>
        <w:rPr>
          <w:rFonts w:ascii="Times New Roman" w:hAnsi="Times New Roman" w:cs="Times New Roman"/>
          <w:sz w:val="24"/>
          <w:szCs w:val="24"/>
        </w:rPr>
      </w:pPr>
      <w:r w:rsidRPr="003654CA">
        <w:rPr>
          <w:rFonts w:ascii="Times New Roman" w:hAnsi="Times New Roman" w:cs="Times New Roman"/>
          <w:sz w:val="24"/>
          <w:szCs w:val="24"/>
        </w:rPr>
        <w:t>National level prevalence measures are not available for hypervigilance, however, recent research using the Chicago Community Adult Health study found an overall mean score of 2.7 for racism-related vigilance in their sample.  Racism-related vigilance was highest among Blacks (mean = 3.8; SE = 0.1), followed by Hispanics (mean = 2.5; SE = 0.1), and Whites (mean = 1.8; SE = 0.1)</w:t>
      </w:r>
      <w:r w:rsidR="00644A5E">
        <w:rPr>
          <w:rFonts w:ascii="Times New Roman" w:hAnsi="Times New Roman" w:cs="Times New Roman"/>
          <w:sz w:val="24"/>
          <w:szCs w:val="24"/>
        </w:rPr>
        <w:t>.  These results indicate that with a sample adult size of 27,000, meaningful differences can be detected between subpopulations.</w:t>
      </w:r>
    </w:p>
    <w:p w:rsidR="00E41C4D" w:rsidP="00E41C4D" w14:paraId="593440B1" w14:textId="77777777">
      <w:pPr>
        <w:pStyle w:val="ListParagraph"/>
        <w:rPr>
          <w:rFonts w:ascii="Times New Roman" w:hAnsi="Times New Roman" w:cs="Times New Roman"/>
          <w:sz w:val="24"/>
          <w:szCs w:val="24"/>
        </w:rPr>
      </w:pPr>
    </w:p>
    <w:p w:rsidR="00E41C4D" w:rsidRPr="00E41C4D" w:rsidP="00E41C4D" w14:paraId="591B552D" w14:textId="77777777">
      <w:pPr>
        <w:pStyle w:val="ListParagraph"/>
        <w:numPr>
          <w:ilvl w:val="0"/>
          <w:numId w:val="17"/>
        </w:numPr>
        <w:rPr>
          <w:rFonts w:ascii="Times New Roman" w:hAnsi="Times New Roman" w:cs="Times New Roman"/>
          <w:sz w:val="24"/>
          <w:szCs w:val="24"/>
        </w:rPr>
      </w:pPr>
      <w:r w:rsidRPr="00E41C4D">
        <w:rPr>
          <w:rFonts w:ascii="Times New Roman" w:hAnsi="Times New Roman" w:cs="Times New Roman"/>
          <w:sz w:val="24"/>
          <w:szCs w:val="24"/>
        </w:rPr>
        <w:t>The EDS and HVS may also be used to understand associations between discrimination and vigilance and outcomes on the NHIS such as health care access, health conditions, and health behaviors.</w:t>
      </w:r>
    </w:p>
    <w:p w:rsidR="00E41C4D" w:rsidP="00E41C4D" w14:paraId="3DD6CA34" w14:textId="77777777">
      <w:pPr>
        <w:pStyle w:val="ListParagraph"/>
        <w:rPr>
          <w:rFonts w:ascii="Times New Roman" w:hAnsi="Times New Roman" w:cs="Times New Roman"/>
          <w:sz w:val="24"/>
          <w:szCs w:val="24"/>
        </w:rPr>
      </w:pPr>
    </w:p>
    <w:p w:rsidR="006D13C1" w:rsidP="006D13C1" w14:paraId="183584F6" w14:textId="77777777">
      <w:pPr>
        <w:pStyle w:val="ListParagraph"/>
        <w:rPr>
          <w:rFonts w:ascii="Times New Roman" w:hAnsi="Times New Roman" w:cs="Times New Roman"/>
          <w:sz w:val="24"/>
          <w:szCs w:val="24"/>
        </w:rPr>
      </w:pPr>
    </w:p>
    <w:p w:rsidR="00E85FA6" w:rsidRPr="00E85FA6" w:rsidP="00E85FA6" w14:paraId="5E239E38" w14:textId="77777777">
      <w:pPr>
        <w:rPr>
          <w:rFonts w:ascii="Times New Roman" w:hAnsi="Times New Roman" w:cs="Times New Roman"/>
          <w:sz w:val="24"/>
          <w:szCs w:val="24"/>
        </w:rPr>
      </w:pPr>
    </w:p>
    <w:p w:rsidR="00E85FA6" w:rsidRPr="00644A5E" w:rsidP="00E85FA6" w14:paraId="1779C12F" w14:textId="77777777">
      <w:pPr>
        <w:rPr>
          <w:rFonts w:ascii="Times New Roman" w:hAnsi="Times New Roman" w:cs="Times New Roman"/>
          <w:sz w:val="24"/>
          <w:szCs w:val="24"/>
          <w:u w:val="single"/>
        </w:rPr>
      </w:pPr>
      <w:r w:rsidRPr="00644A5E">
        <w:rPr>
          <w:rFonts w:ascii="Times New Roman" w:hAnsi="Times New Roman" w:cs="Times New Roman"/>
          <w:sz w:val="24"/>
          <w:szCs w:val="24"/>
          <w:u w:val="single"/>
        </w:rPr>
        <w:t>References</w:t>
      </w:r>
    </w:p>
    <w:p w:rsidR="00644A5E" w:rsidP="00EA758E" w14:paraId="1585294A" w14:textId="77777777">
      <w:pPr>
        <w:pStyle w:val="ListParagraph"/>
        <w:numPr>
          <w:ilvl w:val="0"/>
          <w:numId w:val="27"/>
        </w:numPr>
        <w:rPr>
          <w:rFonts w:ascii="Times New Roman" w:hAnsi="Times New Roman" w:cs="Times New Roman"/>
          <w:sz w:val="24"/>
          <w:szCs w:val="24"/>
        </w:rPr>
      </w:pPr>
      <w:r w:rsidRPr="00AB6557">
        <w:rPr>
          <w:rFonts w:ascii="Times New Roman" w:hAnsi="Times New Roman" w:cs="Times New Roman"/>
          <w:sz w:val="24"/>
          <w:szCs w:val="24"/>
        </w:rPr>
        <w:t xml:space="preserve">Williams D, Yan Yu, Jackson J, Anderson N. Racial Differences in Physical and Mental Health. </w:t>
      </w:r>
      <w:r w:rsidRPr="00644A5E">
        <w:rPr>
          <w:rFonts w:ascii="Times New Roman" w:hAnsi="Times New Roman" w:cs="Times New Roman"/>
          <w:i/>
          <w:iCs/>
          <w:sz w:val="24"/>
          <w:szCs w:val="24"/>
        </w:rPr>
        <w:t>Journal of Health Psychology</w:t>
      </w:r>
      <w:r w:rsidRPr="00AB6557">
        <w:rPr>
          <w:rFonts w:ascii="Times New Roman" w:hAnsi="Times New Roman" w:cs="Times New Roman"/>
          <w:sz w:val="24"/>
          <w:szCs w:val="24"/>
        </w:rPr>
        <w:t xml:space="preserve">. 1997;2(3):335–351. </w:t>
      </w:r>
    </w:p>
    <w:p w:rsidR="00644A5E" w:rsidRPr="00AB6557" w:rsidP="00644A5E" w14:paraId="4556BC10" w14:textId="77777777">
      <w:pPr>
        <w:pStyle w:val="ListParagraph"/>
        <w:rPr>
          <w:rFonts w:ascii="Times New Roman" w:hAnsi="Times New Roman" w:cs="Times New Roman"/>
          <w:sz w:val="24"/>
          <w:szCs w:val="24"/>
        </w:rPr>
      </w:pPr>
    </w:p>
    <w:p w:rsidR="00E85FA6" w:rsidP="00EA758E" w14:paraId="31103C77" w14:textId="3333A0F5">
      <w:pPr>
        <w:pStyle w:val="ListParagraph"/>
        <w:numPr>
          <w:ilvl w:val="0"/>
          <w:numId w:val="27"/>
        </w:numPr>
        <w:rPr>
          <w:rFonts w:ascii="Times New Roman" w:hAnsi="Times New Roman" w:cs="Times New Roman"/>
          <w:sz w:val="24"/>
          <w:szCs w:val="24"/>
        </w:rPr>
      </w:pPr>
      <w:r w:rsidRPr="00AB6557">
        <w:rPr>
          <w:rFonts w:ascii="Times New Roman" w:hAnsi="Times New Roman" w:cs="Times New Roman"/>
          <w:sz w:val="24"/>
          <w:szCs w:val="24"/>
        </w:rPr>
        <w:t xml:space="preserve">Williams, D. R. Improving the Measurement of Self-Reported Racial Discrimination: Challenges and Opportunities. </w:t>
      </w:r>
      <w:r w:rsidRPr="00884779">
        <w:rPr>
          <w:rFonts w:ascii="Times New Roman" w:hAnsi="Times New Roman" w:cs="Times New Roman"/>
          <w:i/>
          <w:iCs/>
          <w:sz w:val="24"/>
          <w:szCs w:val="24"/>
        </w:rPr>
        <w:t>In The Cost of Racism for People of Color: Contextualizing Experiences of Discrimination</w:t>
      </w:r>
      <w:r w:rsidRPr="00AB6557">
        <w:rPr>
          <w:rFonts w:ascii="Times New Roman" w:hAnsi="Times New Roman" w:cs="Times New Roman"/>
          <w:sz w:val="24"/>
          <w:szCs w:val="24"/>
        </w:rPr>
        <w:t xml:space="preserve"> (pp. 55-83) 2016. American Psychological Association.</w:t>
      </w:r>
    </w:p>
    <w:p w:rsidR="00644A5E" w:rsidRPr="00644A5E" w:rsidP="00644A5E" w14:paraId="0631B76C" w14:textId="77777777">
      <w:pPr>
        <w:pStyle w:val="ListParagraph"/>
        <w:rPr>
          <w:rFonts w:ascii="Times New Roman" w:hAnsi="Times New Roman" w:cs="Times New Roman"/>
          <w:sz w:val="24"/>
          <w:szCs w:val="24"/>
        </w:rPr>
      </w:pPr>
    </w:p>
    <w:p w:rsidR="0049030F" w:rsidRPr="00AB6557" w:rsidP="00EA758E" w14:paraId="71529ACB" w14:textId="0909587B">
      <w:pPr>
        <w:pStyle w:val="ListParagraph"/>
        <w:numPr>
          <w:ilvl w:val="0"/>
          <w:numId w:val="27"/>
        </w:numPr>
        <w:rPr>
          <w:rFonts w:ascii="Times New Roman" w:hAnsi="Times New Roman" w:cs="Times New Roman"/>
          <w:sz w:val="24"/>
          <w:szCs w:val="24"/>
        </w:rPr>
      </w:pPr>
      <w:r w:rsidRPr="00AB6557">
        <w:rPr>
          <w:rFonts w:ascii="Times New Roman" w:hAnsi="Times New Roman" w:cs="Times New Roman"/>
          <w:sz w:val="24"/>
          <w:szCs w:val="24"/>
        </w:rPr>
        <w:t xml:space="preserve">Thomas J, Thomas DJ, et al. </w:t>
      </w:r>
      <w:r w:rsidRPr="00AB6557">
        <w:rPr>
          <w:rFonts w:ascii="Times New Roman" w:hAnsi="Times New Roman" w:cs="Times New Roman"/>
          <w:sz w:val="24"/>
          <w:szCs w:val="24"/>
        </w:rPr>
        <w:t>Cardiovascular Disease</w:t>
      </w:r>
      <w:r w:rsidRPr="00AB6557">
        <w:rPr>
          <w:rFonts w:ascii="Times New Roman" w:hAnsi="Times New Roman" w:cs="Times New Roman"/>
          <w:sz w:val="24"/>
          <w:szCs w:val="24"/>
        </w:rPr>
        <w:t xml:space="preserve"> in African American and White Physicians: The Meharry Cohort and Meharry-Hopkins Cohort Studies. </w:t>
      </w:r>
      <w:r w:rsidRPr="00884779">
        <w:rPr>
          <w:rFonts w:ascii="Times New Roman" w:hAnsi="Times New Roman" w:cs="Times New Roman"/>
          <w:i/>
          <w:iCs/>
          <w:sz w:val="24"/>
          <w:szCs w:val="24"/>
        </w:rPr>
        <w:t>Journal of Health Care for the Poor and Underserved</w:t>
      </w:r>
      <w:r w:rsidRPr="00AB6557">
        <w:rPr>
          <w:rFonts w:ascii="Times New Roman" w:hAnsi="Times New Roman" w:cs="Times New Roman"/>
          <w:sz w:val="24"/>
          <w:szCs w:val="24"/>
        </w:rPr>
        <w:t>.8(3).1997:270–284</w:t>
      </w:r>
    </w:p>
    <w:p w:rsidR="0049030F" w:rsidP="00AB6557" w14:paraId="46942E8A" w14:textId="77777777">
      <w:pPr>
        <w:pStyle w:val="ListParagraph"/>
        <w:ind w:left="-3960"/>
        <w:rPr>
          <w:rFonts w:ascii="Times New Roman" w:hAnsi="Times New Roman" w:cs="Times New Roman"/>
          <w:sz w:val="24"/>
          <w:szCs w:val="24"/>
        </w:rPr>
      </w:pPr>
    </w:p>
    <w:p w:rsidR="00076E83" w:rsidRPr="00AB6557" w:rsidP="00EA758E" w14:paraId="07E594B6" w14:textId="6507072F">
      <w:pPr>
        <w:pStyle w:val="ListParagraph"/>
        <w:numPr>
          <w:ilvl w:val="0"/>
          <w:numId w:val="27"/>
        </w:numPr>
        <w:rPr>
          <w:rFonts w:ascii="Times New Roman" w:hAnsi="Times New Roman" w:cs="Times New Roman"/>
          <w:sz w:val="24"/>
          <w:szCs w:val="24"/>
        </w:rPr>
      </w:pPr>
      <w:r w:rsidRPr="00AB6557">
        <w:rPr>
          <w:rFonts w:ascii="Times New Roman" w:hAnsi="Times New Roman" w:cs="Times New Roman"/>
          <w:sz w:val="24"/>
          <w:szCs w:val="24"/>
        </w:rPr>
        <w:t>Gonzales, K. L., Noonan, C., Goins, R. T., Henderson, W. G., Beals, J., Manson, S. M.</w:t>
      </w:r>
      <w:r w:rsidRPr="00AB6557">
        <w:rPr>
          <w:rFonts w:ascii="Times New Roman" w:hAnsi="Times New Roman" w:cs="Times New Roman"/>
          <w:sz w:val="24"/>
          <w:szCs w:val="24"/>
        </w:rPr>
        <w:t>,  Roubideaux</w:t>
      </w:r>
      <w:r w:rsidRPr="00AB6557">
        <w:rPr>
          <w:rFonts w:ascii="Times New Roman" w:hAnsi="Times New Roman" w:cs="Times New Roman"/>
          <w:sz w:val="24"/>
          <w:szCs w:val="24"/>
        </w:rPr>
        <w:t xml:space="preserve">, Y. (2016). Assessing the Everyday Discrimination Scale among American Indians and Alaska Natives. </w:t>
      </w:r>
      <w:r w:rsidRPr="00884779">
        <w:rPr>
          <w:rFonts w:ascii="Times New Roman" w:hAnsi="Times New Roman" w:cs="Times New Roman"/>
          <w:i/>
          <w:iCs/>
          <w:sz w:val="24"/>
          <w:szCs w:val="24"/>
        </w:rPr>
        <w:t>Psychological Assessment</w:t>
      </w:r>
      <w:r w:rsidRPr="00AB6557">
        <w:rPr>
          <w:rFonts w:ascii="Times New Roman" w:hAnsi="Times New Roman" w:cs="Times New Roman"/>
          <w:sz w:val="24"/>
          <w:szCs w:val="24"/>
        </w:rPr>
        <w:t>, 28(1), 51-58.</w:t>
      </w:r>
    </w:p>
    <w:p w:rsidR="00DF7512" w:rsidRPr="00DF7512" w:rsidP="00AB6557" w14:paraId="0A7F2D0C" w14:textId="77777777">
      <w:pPr>
        <w:pStyle w:val="ListParagraph"/>
        <w:ind w:left="0"/>
        <w:rPr>
          <w:rFonts w:ascii="Times New Roman" w:hAnsi="Times New Roman" w:cs="Times New Roman"/>
          <w:sz w:val="24"/>
          <w:szCs w:val="24"/>
        </w:rPr>
      </w:pPr>
    </w:p>
    <w:p w:rsidR="00420389" w:rsidRPr="00AB6557" w:rsidP="00EA758E" w14:paraId="7E3AF58A" w14:textId="6BD8A6C1">
      <w:pPr>
        <w:pStyle w:val="ListParagraph"/>
        <w:numPr>
          <w:ilvl w:val="0"/>
          <w:numId w:val="27"/>
        </w:numPr>
        <w:rPr>
          <w:rFonts w:ascii="Times New Roman" w:hAnsi="Times New Roman" w:cs="Times New Roman"/>
          <w:sz w:val="24"/>
          <w:szCs w:val="24"/>
        </w:rPr>
      </w:pPr>
      <w:r w:rsidRPr="00AB6557">
        <w:rPr>
          <w:rFonts w:ascii="Times New Roman" w:hAnsi="Times New Roman" w:cs="Times New Roman"/>
          <w:sz w:val="24"/>
          <w:szCs w:val="24"/>
        </w:rPr>
        <w:t>Gee, G. C., Ryan, A., Laflamme, D. J., &amp; Holt, J. (2006). Self-reported discrimination and mental health status among African descendants, Mexican Americans, and other Latinos in the New Hampshire REACH 2010 Initiative: The added dimension of immigration. American Journal of Public Health, 96(10), 1821-1828. doi: 96/10/1821 [pii] 10.2105/AJPH.2005.080085</w:t>
      </w:r>
    </w:p>
    <w:p w:rsidR="00420389" w:rsidRPr="00420389" w:rsidP="00AB6557" w14:paraId="36EAA884" w14:textId="77777777">
      <w:pPr>
        <w:pStyle w:val="ListParagraph"/>
        <w:ind w:left="0"/>
        <w:rPr>
          <w:rFonts w:ascii="Times New Roman" w:hAnsi="Times New Roman" w:cs="Times New Roman"/>
          <w:sz w:val="24"/>
          <w:szCs w:val="24"/>
        </w:rPr>
      </w:pPr>
    </w:p>
    <w:p w:rsidR="00420389" w:rsidRPr="00AB6557" w:rsidP="00EA758E" w14:paraId="217F55D5" w14:textId="2489788F">
      <w:pPr>
        <w:pStyle w:val="ListParagraph"/>
        <w:numPr>
          <w:ilvl w:val="0"/>
          <w:numId w:val="27"/>
        </w:numPr>
        <w:rPr>
          <w:rFonts w:ascii="Times New Roman" w:hAnsi="Times New Roman" w:cs="Times New Roman"/>
          <w:sz w:val="24"/>
          <w:szCs w:val="24"/>
        </w:rPr>
      </w:pPr>
      <w:r w:rsidRPr="00AB6557">
        <w:rPr>
          <w:rFonts w:ascii="Times New Roman" w:hAnsi="Times New Roman" w:cs="Times New Roman"/>
          <w:sz w:val="24"/>
          <w:szCs w:val="24"/>
        </w:rPr>
        <w:t xml:space="preserve">Friedman, E. M., Williams, D. R., Singer, B. H., &amp; Ryff, C. D. (2009). Chronic discrimination predicts higher circulating levels of E-selectin in a national sample: The MIDUS study. </w:t>
      </w:r>
      <w:r w:rsidRPr="00884779">
        <w:rPr>
          <w:rFonts w:ascii="Times New Roman" w:hAnsi="Times New Roman" w:cs="Times New Roman"/>
          <w:i/>
          <w:iCs/>
          <w:sz w:val="24"/>
          <w:szCs w:val="24"/>
        </w:rPr>
        <w:t>Brain, Behavior, and Immunity</w:t>
      </w:r>
      <w:r w:rsidRPr="00AB6557">
        <w:rPr>
          <w:rFonts w:ascii="Times New Roman" w:hAnsi="Times New Roman" w:cs="Times New Roman"/>
          <w:sz w:val="24"/>
          <w:szCs w:val="24"/>
        </w:rPr>
        <w:t>, 23(5), 684-692. doi: 10.1016/j.bbi.2009.01.002</w:t>
      </w:r>
    </w:p>
    <w:p w:rsidR="00420389" w:rsidRPr="00AB6557" w:rsidP="00AB6557" w14:paraId="2D0C7F55" w14:textId="77777777">
      <w:pPr>
        <w:ind w:left="360"/>
        <w:rPr>
          <w:rFonts w:ascii="Times New Roman" w:hAnsi="Times New Roman" w:cs="Times New Roman"/>
          <w:sz w:val="24"/>
          <w:szCs w:val="24"/>
        </w:rPr>
      </w:pPr>
    </w:p>
    <w:p w:rsidR="00420389" w:rsidRPr="00AB6557" w:rsidP="00EA758E" w14:paraId="3173E9E9" w14:textId="5769DE8B">
      <w:pPr>
        <w:pStyle w:val="ListParagraph"/>
        <w:numPr>
          <w:ilvl w:val="0"/>
          <w:numId w:val="27"/>
        </w:numPr>
        <w:rPr>
          <w:rFonts w:ascii="Times New Roman" w:hAnsi="Times New Roman" w:cs="Times New Roman"/>
          <w:sz w:val="24"/>
          <w:szCs w:val="24"/>
        </w:rPr>
      </w:pPr>
      <w:r w:rsidRPr="00AB6557">
        <w:rPr>
          <w:rFonts w:ascii="Times New Roman" w:hAnsi="Times New Roman" w:cs="Times New Roman"/>
          <w:sz w:val="24"/>
          <w:szCs w:val="24"/>
        </w:rPr>
        <w:t>Hunte, H. E. R. (2011). Association between perceived interpersonal everyday discrimination and waist circumference over a 9-year period in the midlife development in the United</w:t>
      </w:r>
      <w:r w:rsidRPr="00AB6557" w:rsidR="00AB6557">
        <w:rPr>
          <w:rFonts w:ascii="Times New Roman" w:hAnsi="Times New Roman" w:cs="Times New Roman"/>
          <w:sz w:val="24"/>
          <w:szCs w:val="24"/>
        </w:rPr>
        <w:t xml:space="preserve"> </w:t>
      </w:r>
      <w:r w:rsidRPr="00AB6557">
        <w:rPr>
          <w:rFonts w:ascii="Times New Roman" w:hAnsi="Times New Roman" w:cs="Times New Roman"/>
          <w:sz w:val="24"/>
          <w:szCs w:val="24"/>
        </w:rPr>
        <w:t xml:space="preserve">States Cohort Study. </w:t>
      </w:r>
      <w:r w:rsidRPr="00884779">
        <w:rPr>
          <w:rFonts w:ascii="Times New Roman" w:hAnsi="Times New Roman" w:cs="Times New Roman"/>
          <w:i/>
          <w:iCs/>
          <w:sz w:val="24"/>
          <w:szCs w:val="24"/>
        </w:rPr>
        <w:t>American Journal of Epidemiology</w:t>
      </w:r>
      <w:r w:rsidRPr="00AB6557">
        <w:rPr>
          <w:rFonts w:ascii="Times New Roman" w:hAnsi="Times New Roman" w:cs="Times New Roman"/>
          <w:sz w:val="24"/>
          <w:szCs w:val="24"/>
        </w:rPr>
        <w:t>, 173(11), 1232-1239. doi: 10.1093/aje/kwq463</w:t>
      </w:r>
    </w:p>
    <w:p w:rsidR="00420389" w:rsidRPr="00420389" w:rsidP="00AB6557" w14:paraId="46E15268" w14:textId="77777777">
      <w:pPr>
        <w:pStyle w:val="ListParagraph"/>
        <w:rPr>
          <w:rFonts w:ascii="Times New Roman" w:hAnsi="Times New Roman" w:cs="Times New Roman"/>
          <w:sz w:val="24"/>
          <w:szCs w:val="24"/>
        </w:rPr>
      </w:pPr>
    </w:p>
    <w:p w:rsidR="00DF7512" w:rsidRPr="00AB6557" w:rsidP="00EA758E" w14:paraId="5C5D8333" w14:textId="7316832E">
      <w:pPr>
        <w:pStyle w:val="ListParagraph"/>
        <w:numPr>
          <w:ilvl w:val="0"/>
          <w:numId w:val="27"/>
        </w:numPr>
        <w:rPr>
          <w:rFonts w:ascii="Times New Roman" w:hAnsi="Times New Roman" w:cs="Times New Roman"/>
          <w:sz w:val="24"/>
          <w:szCs w:val="24"/>
        </w:rPr>
      </w:pPr>
      <w:r w:rsidRPr="00AB6557">
        <w:rPr>
          <w:rFonts w:ascii="Times New Roman" w:hAnsi="Times New Roman" w:cs="Times New Roman"/>
          <w:sz w:val="24"/>
          <w:szCs w:val="24"/>
        </w:rPr>
        <w:t xml:space="preserve">Les Whitbeck, B., Chen, X., Hoyt, D. R., &amp; Adams, G. W. (2004). Discrimination, historical </w:t>
      </w:r>
      <w:r w:rsidRPr="00AB6557">
        <w:rPr>
          <w:rFonts w:ascii="Times New Roman" w:hAnsi="Times New Roman" w:cs="Times New Roman"/>
          <w:sz w:val="24"/>
          <w:szCs w:val="24"/>
        </w:rPr>
        <w:t>loss</w:t>
      </w:r>
      <w:r w:rsidRPr="00AB6557">
        <w:rPr>
          <w:rFonts w:ascii="Times New Roman" w:hAnsi="Times New Roman" w:cs="Times New Roman"/>
          <w:sz w:val="24"/>
          <w:szCs w:val="24"/>
        </w:rPr>
        <w:t xml:space="preserve"> and enculturation: Culturally specific risk and resiliency factors for alcohol abuse among American Indians. </w:t>
      </w:r>
      <w:r w:rsidRPr="00884779">
        <w:rPr>
          <w:rFonts w:ascii="Times New Roman" w:hAnsi="Times New Roman" w:cs="Times New Roman"/>
          <w:i/>
          <w:iCs/>
          <w:sz w:val="24"/>
          <w:szCs w:val="24"/>
        </w:rPr>
        <w:t>Journal of Studies on Alcohol</w:t>
      </w:r>
      <w:r w:rsidRPr="00AB6557">
        <w:rPr>
          <w:rFonts w:ascii="Times New Roman" w:hAnsi="Times New Roman" w:cs="Times New Roman"/>
          <w:sz w:val="24"/>
          <w:szCs w:val="24"/>
        </w:rPr>
        <w:t>, 65(4), 409-418.</w:t>
      </w:r>
    </w:p>
    <w:p w:rsidR="00076E83" w:rsidP="00AB6557" w14:paraId="134C6CB8" w14:textId="77777777">
      <w:pPr>
        <w:rPr>
          <w:rFonts w:ascii="Times New Roman" w:hAnsi="Times New Roman" w:cs="Times New Roman"/>
          <w:sz w:val="24"/>
          <w:szCs w:val="24"/>
        </w:rPr>
      </w:pPr>
    </w:p>
    <w:p w:rsidR="00E85FA6" w:rsidP="00EA758E" w14:paraId="67149D4F" w14:textId="68FB8FB6">
      <w:pPr>
        <w:pStyle w:val="ListParagraph"/>
        <w:numPr>
          <w:ilvl w:val="0"/>
          <w:numId w:val="27"/>
        </w:numPr>
        <w:rPr>
          <w:rFonts w:ascii="Times New Roman" w:hAnsi="Times New Roman" w:cs="Times New Roman"/>
          <w:sz w:val="24"/>
          <w:szCs w:val="24"/>
        </w:rPr>
      </w:pPr>
      <w:r w:rsidRPr="00AB6557">
        <w:rPr>
          <w:rFonts w:ascii="Times New Roman" w:hAnsi="Times New Roman" w:cs="Times New Roman"/>
          <w:sz w:val="24"/>
          <w:szCs w:val="24"/>
        </w:rPr>
        <w:t xml:space="preserve">Earnshaw V.A., Kalichman S.C. Stigma Experienced by People Living with HIV/AIDS. In: Liamputtong P. (eds) Stigma, Discrimination and Living with HIV/AIDS. 2013. Springer, Dordrecht. </w:t>
      </w:r>
      <w:hyperlink r:id="rId42" w:history="1">
        <w:r w:rsidRPr="0073673E" w:rsidR="00884779">
          <w:rPr>
            <w:rStyle w:val="Hyperlink"/>
            <w:rFonts w:ascii="Times New Roman" w:hAnsi="Times New Roman" w:cs="Times New Roman"/>
            <w:sz w:val="24"/>
            <w:szCs w:val="24"/>
          </w:rPr>
          <w:t>https://doi.org/10.1007/978-94-007-6324-1_2</w:t>
        </w:r>
      </w:hyperlink>
    </w:p>
    <w:p w:rsidR="00884779" w:rsidRPr="00884779" w:rsidP="00884779" w14:paraId="15C5344D" w14:textId="77777777">
      <w:pPr>
        <w:pStyle w:val="ListParagraph"/>
        <w:rPr>
          <w:rFonts w:ascii="Times New Roman" w:hAnsi="Times New Roman" w:cs="Times New Roman"/>
          <w:sz w:val="24"/>
          <w:szCs w:val="24"/>
        </w:rPr>
      </w:pPr>
    </w:p>
    <w:p w:rsidR="00E85FA6" w:rsidRPr="00AB6557" w:rsidP="00EA758E" w14:paraId="1CE3BC9D" w14:textId="4ECF64F3">
      <w:pPr>
        <w:pStyle w:val="ListParagraph"/>
        <w:numPr>
          <w:ilvl w:val="0"/>
          <w:numId w:val="27"/>
        </w:numPr>
        <w:rPr>
          <w:rFonts w:ascii="Times New Roman" w:hAnsi="Times New Roman" w:cs="Times New Roman"/>
          <w:sz w:val="24"/>
          <w:szCs w:val="24"/>
        </w:rPr>
      </w:pPr>
      <w:r w:rsidRPr="00AB6557">
        <w:rPr>
          <w:rFonts w:ascii="Times New Roman" w:hAnsi="Times New Roman" w:cs="Times New Roman"/>
          <w:sz w:val="24"/>
          <w:szCs w:val="24"/>
        </w:rPr>
        <w:t xml:space="preserve">Lauderdale, Diane S., et al. "Immigrant perceptions of discrimination in health care: the California Health Interview Survey 2003." </w:t>
      </w:r>
      <w:r w:rsidRPr="00884779">
        <w:rPr>
          <w:rFonts w:ascii="Times New Roman" w:hAnsi="Times New Roman" w:cs="Times New Roman"/>
          <w:i/>
          <w:iCs/>
          <w:sz w:val="24"/>
          <w:szCs w:val="24"/>
        </w:rPr>
        <w:t>Medical care</w:t>
      </w:r>
      <w:r w:rsidRPr="00AB6557">
        <w:rPr>
          <w:rFonts w:ascii="Times New Roman" w:hAnsi="Times New Roman" w:cs="Times New Roman"/>
          <w:sz w:val="24"/>
          <w:szCs w:val="24"/>
        </w:rPr>
        <w:t>. 2006: 914-920.</w:t>
      </w:r>
    </w:p>
    <w:p w:rsidR="00E85FA6" w:rsidRPr="00E85FA6" w:rsidP="00AB6557" w14:paraId="67C78F80" w14:textId="77777777">
      <w:pPr>
        <w:rPr>
          <w:rFonts w:ascii="Times New Roman" w:hAnsi="Times New Roman" w:cs="Times New Roman"/>
          <w:sz w:val="24"/>
          <w:szCs w:val="24"/>
        </w:rPr>
      </w:pPr>
    </w:p>
    <w:p w:rsidR="00E85FA6" w:rsidRPr="00AB6557" w:rsidP="00EA758E" w14:paraId="6DD911BD" w14:textId="49B672D7">
      <w:pPr>
        <w:pStyle w:val="ListParagraph"/>
        <w:numPr>
          <w:ilvl w:val="0"/>
          <w:numId w:val="27"/>
        </w:numPr>
        <w:rPr>
          <w:rFonts w:ascii="Times New Roman" w:hAnsi="Times New Roman" w:cs="Times New Roman"/>
          <w:sz w:val="24"/>
          <w:szCs w:val="24"/>
        </w:rPr>
      </w:pPr>
      <w:r w:rsidRPr="00AB6557">
        <w:rPr>
          <w:rFonts w:ascii="Times New Roman" w:hAnsi="Times New Roman" w:cs="Times New Roman"/>
          <w:sz w:val="24"/>
          <w:szCs w:val="24"/>
        </w:rPr>
        <w:t xml:space="preserve">Mustillo, Sarah, et al. "Self-reported experiences of racial discrimination and Black–White differences in preterm and low-birthweight deliveries: the CARDIA Study." </w:t>
      </w:r>
      <w:r w:rsidRPr="00884779">
        <w:rPr>
          <w:rFonts w:ascii="Times New Roman" w:hAnsi="Times New Roman" w:cs="Times New Roman"/>
          <w:i/>
          <w:iCs/>
          <w:sz w:val="24"/>
          <w:szCs w:val="24"/>
        </w:rPr>
        <w:t>American Journal of Public Health</w:t>
      </w:r>
      <w:r w:rsidRPr="00AB6557">
        <w:rPr>
          <w:rFonts w:ascii="Times New Roman" w:hAnsi="Times New Roman" w:cs="Times New Roman"/>
          <w:sz w:val="24"/>
          <w:szCs w:val="24"/>
        </w:rPr>
        <w:t xml:space="preserve"> 94.12. 2004: 2125-2131.</w:t>
      </w:r>
    </w:p>
    <w:p w:rsidR="00E85FA6" w:rsidRPr="00E85FA6" w:rsidP="00AB6557" w14:paraId="3B8A839C" w14:textId="77777777">
      <w:pPr>
        <w:rPr>
          <w:rFonts w:ascii="Times New Roman" w:hAnsi="Times New Roman" w:cs="Times New Roman"/>
          <w:sz w:val="24"/>
          <w:szCs w:val="24"/>
        </w:rPr>
      </w:pPr>
    </w:p>
    <w:p w:rsidR="00E85FA6" w:rsidP="00EA758E" w14:paraId="4BE7CC91" w14:textId="0A1A1C47">
      <w:pPr>
        <w:pStyle w:val="ListParagraph"/>
        <w:numPr>
          <w:ilvl w:val="0"/>
          <w:numId w:val="27"/>
        </w:numPr>
        <w:rPr>
          <w:rFonts w:ascii="Times New Roman" w:hAnsi="Times New Roman" w:cs="Times New Roman"/>
          <w:sz w:val="24"/>
          <w:szCs w:val="24"/>
        </w:rPr>
      </w:pPr>
      <w:r w:rsidRPr="00AB6557">
        <w:rPr>
          <w:rFonts w:ascii="Times New Roman" w:hAnsi="Times New Roman" w:cs="Times New Roman"/>
          <w:sz w:val="24"/>
          <w:szCs w:val="24"/>
        </w:rPr>
        <w:t xml:space="preserve">Novak, Nicole L et al. “Change in birth outcomes among infants born to Latina mothers after a major immigration raid.” </w:t>
      </w:r>
      <w:r w:rsidRPr="00186201">
        <w:rPr>
          <w:rFonts w:ascii="Times New Roman" w:hAnsi="Times New Roman" w:cs="Times New Roman"/>
          <w:i/>
          <w:iCs/>
          <w:sz w:val="24"/>
          <w:szCs w:val="24"/>
        </w:rPr>
        <w:t>International journal of epidemiology</w:t>
      </w:r>
      <w:r w:rsidRPr="00AB6557">
        <w:rPr>
          <w:rFonts w:ascii="Times New Roman" w:hAnsi="Times New Roman" w:cs="Times New Roman"/>
          <w:sz w:val="24"/>
          <w:szCs w:val="24"/>
        </w:rPr>
        <w:t xml:space="preserve"> vol. 46,3. 2017: 839-849. doi:10.1093/ije/dyw346</w:t>
      </w:r>
    </w:p>
    <w:p w:rsidR="00186201" w:rsidRPr="00186201" w:rsidP="00186201" w14:paraId="051783AE" w14:textId="77777777">
      <w:pPr>
        <w:pStyle w:val="ListParagraph"/>
        <w:rPr>
          <w:rFonts w:ascii="Times New Roman" w:hAnsi="Times New Roman" w:cs="Times New Roman"/>
          <w:sz w:val="24"/>
          <w:szCs w:val="24"/>
        </w:rPr>
      </w:pPr>
    </w:p>
    <w:p w:rsidR="00E85FA6" w:rsidP="00EA758E" w14:paraId="66AEFDC6" w14:textId="05D363D3">
      <w:pPr>
        <w:pStyle w:val="ListParagraph"/>
        <w:numPr>
          <w:ilvl w:val="0"/>
          <w:numId w:val="27"/>
        </w:numPr>
        <w:rPr>
          <w:rFonts w:ascii="Times New Roman" w:hAnsi="Times New Roman" w:cs="Times New Roman"/>
          <w:sz w:val="24"/>
          <w:szCs w:val="24"/>
        </w:rPr>
      </w:pPr>
      <w:r w:rsidRPr="00AB6557">
        <w:rPr>
          <w:rFonts w:ascii="Times New Roman" w:hAnsi="Times New Roman" w:cs="Times New Roman"/>
          <w:sz w:val="24"/>
          <w:szCs w:val="24"/>
        </w:rPr>
        <w:t xml:space="preserve">Orchard, J., &amp; Price, J. (2017). County-level racial prejudice and the black-white gap in infant health outcomes. </w:t>
      </w:r>
      <w:r w:rsidRPr="00186201">
        <w:rPr>
          <w:rFonts w:ascii="Times New Roman" w:hAnsi="Times New Roman" w:cs="Times New Roman"/>
          <w:i/>
          <w:iCs/>
          <w:sz w:val="24"/>
          <w:szCs w:val="24"/>
        </w:rPr>
        <w:t>Social Science &amp; Medicine</w:t>
      </w:r>
      <w:r w:rsidRPr="00AB6557">
        <w:rPr>
          <w:rFonts w:ascii="Times New Roman" w:hAnsi="Times New Roman" w:cs="Times New Roman"/>
          <w:sz w:val="24"/>
          <w:szCs w:val="24"/>
        </w:rPr>
        <w:t xml:space="preserve">, 181, 191–198. </w:t>
      </w:r>
      <w:hyperlink r:id="rId43" w:history="1">
        <w:r w:rsidRPr="0073673E" w:rsidR="00186201">
          <w:rPr>
            <w:rStyle w:val="Hyperlink"/>
            <w:rFonts w:ascii="Times New Roman" w:hAnsi="Times New Roman" w:cs="Times New Roman"/>
            <w:sz w:val="24"/>
            <w:szCs w:val="24"/>
          </w:rPr>
          <w:t>https://doi.org/10.1016/j.socscimed.2017.03.036</w:t>
        </w:r>
      </w:hyperlink>
    </w:p>
    <w:p w:rsidR="00186201" w:rsidRPr="00186201" w:rsidP="00186201" w14:paraId="19A94516" w14:textId="77777777">
      <w:pPr>
        <w:pStyle w:val="ListParagraph"/>
        <w:rPr>
          <w:rFonts w:ascii="Times New Roman" w:hAnsi="Times New Roman" w:cs="Times New Roman"/>
          <w:sz w:val="24"/>
          <w:szCs w:val="24"/>
        </w:rPr>
      </w:pPr>
    </w:p>
    <w:p w:rsidR="00E85FA6" w:rsidP="00EA758E" w14:paraId="624A894B" w14:textId="77890498">
      <w:pPr>
        <w:pStyle w:val="ListParagraph"/>
        <w:numPr>
          <w:ilvl w:val="0"/>
          <w:numId w:val="27"/>
        </w:numPr>
        <w:rPr>
          <w:rFonts w:ascii="Times New Roman" w:hAnsi="Times New Roman" w:cs="Times New Roman"/>
          <w:sz w:val="24"/>
          <w:szCs w:val="24"/>
        </w:rPr>
      </w:pPr>
      <w:r w:rsidRPr="00AB6557">
        <w:rPr>
          <w:rFonts w:ascii="Times New Roman" w:hAnsi="Times New Roman" w:cs="Times New Roman"/>
          <w:sz w:val="24"/>
          <w:szCs w:val="24"/>
        </w:rPr>
        <w:t xml:space="preserve">Lee RT, Perez AD, Boykin CM, Mendoza-Denton R. On the prevalence of racial discrimination in the United States. </w:t>
      </w:r>
      <w:r w:rsidRPr="00186201">
        <w:rPr>
          <w:rFonts w:ascii="Times New Roman" w:hAnsi="Times New Roman" w:cs="Times New Roman"/>
          <w:i/>
          <w:iCs/>
          <w:sz w:val="24"/>
          <w:szCs w:val="24"/>
        </w:rPr>
        <w:t>PLoS One</w:t>
      </w:r>
      <w:r w:rsidRPr="00AB6557">
        <w:rPr>
          <w:rFonts w:ascii="Times New Roman" w:hAnsi="Times New Roman" w:cs="Times New Roman"/>
          <w:sz w:val="24"/>
          <w:szCs w:val="24"/>
        </w:rPr>
        <w:t>. 2019 Jan 10;14(1</w:t>
      </w:r>
      <w:r w:rsidRPr="00AB6557">
        <w:rPr>
          <w:rFonts w:ascii="Times New Roman" w:hAnsi="Times New Roman" w:cs="Times New Roman"/>
          <w:sz w:val="24"/>
          <w:szCs w:val="24"/>
        </w:rPr>
        <w:t>):e</w:t>
      </w:r>
      <w:r w:rsidRPr="00AB6557">
        <w:rPr>
          <w:rFonts w:ascii="Times New Roman" w:hAnsi="Times New Roman" w:cs="Times New Roman"/>
          <w:sz w:val="24"/>
          <w:szCs w:val="24"/>
        </w:rPr>
        <w:t>0210698. doi: 10.1371/journal.pone.0210698. PMID: 30629706; PMCID: PMC6328188.</w:t>
      </w:r>
    </w:p>
    <w:p w:rsidR="00186201" w:rsidRPr="00186201" w:rsidP="00186201" w14:paraId="437F4361" w14:textId="77777777">
      <w:pPr>
        <w:pStyle w:val="ListParagraph"/>
        <w:rPr>
          <w:rFonts w:ascii="Times New Roman" w:hAnsi="Times New Roman" w:cs="Times New Roman"/>
          <w:sz w:val="24"/>
          <w:szCs w:val="24"/>
        </w:rPr>
      </w:pPr>
    </w:p>
    <w:p w:rsidR="00E85FA6" w:rsidP="00EA758E" w14:paraId="6081DF75" w14:textId="481E3C5B">
      <w:pPr>
        <w:pStyle w:val="ListParagraph"/>
        <w:numPr>
          <w:ilvl w:val="0"/>
          <w:numId w:val="27"/>
        </w:numPr>
        <w:rPr>
          <w:rFonts w:ascii="Times New Roman" w:hAnsi="Times New Roman" w:cs="Times New Roman"/>
          <w:sz w:val="24"/>
          <w:szCs w:val="24"/>
        </w:rPr>
      </w:pPr>
      <w:r w:rsidRPr="00AB6557">
        <w:rPr>
          <w:rFonts w:ascii="Times New Roman" w:hAnsi="Times New Roman" w:cs="Times New Roman"/>
          <w:sz w:val="24"/>
          <w:szCs w:val="24"/>
        </w:rPr>
        <w:t xml:space="preserve">Kessler R, Mickelson K, Williams D. The Prevalence, Distribution, and Mental Health Correlates of Perceived Discrimination in the United States. </w:t>
      </w:r>
      <w:r w:rsidRPr="00186201">
        <w:rPr>
          <w:rFonts w:ascii="Times New Roman" w:hAnsi="Times New Roman" w:cs="Times New Roman"/>
          <w:i/>
          <w:iCs/>
          <w:sz w:val="24"/>
          <w:szCs w:val="24"/>
        </w:rPr>
        <w:t>Journal of Health and Social Behavior</w:t>
      </w:r>
      <w:r w:rsidRPr="00AB6557">
        <w:rPr>
          <w:rFonts w:ascii="Times New Roman" w:hAnsi="Times New Roman" w:cs="Times New Roman"/>
          <w:sz w:val="24"/>
          <w:szCs w:val="24"/>
        </w:rPr>
        <w:t>. 1999;40(3):208</w:t>
      </w:r>
    </w:p>
    <w:p w:rsidR="00186201" w:rsidRPr="00186201" w:rsidP="00186201" w14:paraId="1908A82D" w14:textId="77777777">
      <w:pPr>
        <w:pStyle w:val="ListParagraph"/>
        <w:rPr>
          <w:rFonts w:ascii="Times New Roman" w:hAnsi="Times New Roman" w:cs="Times New Roman"/>
          <w:sz w:val="24"/>
          <w:szCs w:val="24"/>
        </w:rPr>
      </w:pPr>
    </w:p>
    <w:p w:rsidR="00E85FA6" w:rsidP="00EA758E" w14:paraId="0011353B" w14:textId="7A185484">
      <w:pPr>
        <w:pStyle w:val="ListParagraph"/>
        <w:numPr>
          <w:ilvl w:val="0"/>
          <w:numId w:val="27"/>
        </w:numPr>
        <w:rPr>
          <w:rFonts w:ascii="Times New Roman" w:hAnsi="Times New Roman" w:cs="Times New Roman"/>
          <w:sz w:val="24"/>
          <w:szCs w:val="24"/>
        </w:rPr>
      </w:pPr>
      <w:r w:rsidRPr="00AB6557">
        <w:rPr>
          <w:rFonts w:ascii="Times New Roman" w:hAnsi="Times New Roman" w:cs="Times New Roman"/>
          <w:sz w:val="24"/>
          <w:szCs w:val="24"/>
        </w:rPr>
        <w:t xml:space="preserve">Boutwell B, Nedelec J, Winegard B, Shackelford T, Beaver K, Vaughn M et al. The prevalence of discrimination across racial groups in contemporary America: Results from a nationally representative sample of adults. </w:t>
      </w:r>
      <w:r w:rsidRPr="006D11F5">
        <w:rPr>
          <w:rFonts w:ascii="Times New Roman" w:hAnsi="Times New Roman" w:cs="Times New Roman"/>
          <w:i/>
          <w:iCs/>
          <w:sz w:val="24"/>
          <w:szCs w:val="24"/>
        </w:rPr>
        <w:t>PLOS ONE</w:t>
      </w:r>
      <w:r w:rsidRPr="00AB6557">
        <w:rPr>
          <w:rFonts w:ascii="Times New Roman" w:hAnsi="Times New Roman" w:cs="Times New Roman"/>
          <w:sz w:val="24"/>
          <w:szCs w:val="24"/>
        </w:rPr>
        <w:t>. 2017;12(8</w:t>
      </w:r>
      <w:r w:rsidRPr="00AB6557">
        <w:rPr>
          <w:rFonts w:ascii="Times New Roman" w:hAnsi="Times New Roman" w:cs="Times New Roman"/>
          <w:sz w:val="24"/>
          <w:szCs w:val="24"/>
        </w:rPr>
        <w:t>):e</w:t>
      </w:r>
      <w:r w:rsidRPr="00AB6557">
        <w:rPr>
          <w:rFonts w:ascii="Times New Roman" w:hAnsi="Times New Roman" w:cs="Times New Roman"/>
          <w:sz w:val="24"/>
          <w:szCs w:val="24"/>
        </w:rPr>
        <w:t>0183356 10.1371/journal.pone.0183356</w:t>
      </w:r>
    </w:p>
    <w:p w:rsidR="006D11F5" w:rsidRPr="006D11F5" w:rsidP="006D11F5" w14:paraId="5153BD17" w14:textId="77777777">
      <w:pPr>
        <w:pStyle w:val="ListParagraph"/>
        <w:rPr>
          <w:rFonts w:ascii="Times New Roman" w:hAnsi="Times New Roman" w:cs="Times New Roman"/>
          <w:sz w:val="24"/>
          <w:szCs w:val="24"/>
        </w:rPr>
      </w:pPr>
    </w:p>
    <w:p w:rsidR="006D11F5" w:rsidRPr="00AB6557" w:rsidP="006D11F5" w14:paraId="126F426B" w14:textId="77777777">
      <w:pPr>
        <w:pStyle w:val="ListParagraph"/>
        <w:rPr>
          <w:rFonts w:ascii="Times New Roman" w:hAnsi="Times New Roman" w:cs="Times New Roman"/>
          <w:sz w:val="24"/>
          <w:szCs w:val="24"/>
        </w:rPr>
      </w:pPr>
    </w:p>
    <w:p w:rsidR="00E85FA6" w:rsidP="00EA758E" w14:paraId="2F33D14E" w14:textId="0EB394B6">
      <w:pPr>
        <w:pStyle w:val="ListParagraph"/>
        <w:numPr>
          <w:ilvl w:val="0"/>
          <w:numId w:val="27"/>
        </w:numPr>
        <w:rPr>
          <w:rFonts w:ascii="Times New Roman" w:hAnsi="Times New Roman" w:cs="Times New Roman"/>
          <w:sz w:val="24"/>
          <w:szCs w:val="24"/>
        </w:rPr>
      </w:pPr>
      <w:r w:rsidRPr="00AB6557">
        <w:rPr>
          <w:rFonts w:ascii="Times New Roman" w:hAnsi="Times New Roman" w:cs="Times New Roman"/>
          <w:sz w:val="24"/>
          <w:szCs w:val="24"/>
        </w:rPr>
        <w:t xml:space="preserve">Kessler R, Mickelson K, Williams D. The Prevalence, Distribution, and Mental Health Correlates of Perceived Discrimination in the United States. </w:t>
      </w:r>
      <w:r w:rsidRPr="006D11F5">
        <w:rPr>
          <w:rFonts w:ascii="Times New Roman" w:hAnsi="Times New Roman" w:cs="Times New Roman"/>
          <w:i/>
          <w:iCs/>
          <w:sz w:val="24"/>
          <w:szCs w:val="24"/>
        </w:rPr>
        <w:t>Journal of Health and Social Behavior</w:t>
      </w:r>
      <w:r w:rsidRPr="00AB6557">
        <w:rPr>
          <w:rFonts w:ascii="Times New Roman" w:hAnsi="Times New Roman" w:cs="Times New Roman"/>
          <w:sz w:val="24"/>
          <w:szCs w:val="24"/>
        </w:rPr>
        <w:t>. 1999;40(3):208</w:t>
      </w:r>
    </w:p>
    <w:p w:rsidR="006D11F5" w:rsidRPr="00AB6557" w:rsidP="006D11F5" w14:paraId="1A5CCEAE" w14:textId="77777777">
      <w:pPr>
        <w:pStyle w:val="ListParagraph"/>
        <w:rPr>
          <w:rFonts w:ascii="Times New Roman" w:hAnsi="Times New Roman" w:cs="Times New Roman"/>
          <w:sz w:val="24"/>
          <w:szCs w:val="24"/>
        </w:rPr>
      </w:pPr>
    </w:p>
    <w:p w:rsidR="00E85FA6" w:rsidP="00EA758E" w14:paraId="71F17201" w14:textId="7571A467">
      <w:pPr>
        <w:pStyle w:val="ListParagraph"/>
        <w:numPr>
          <w:ilvl w:val="0"/>
          <w:numId w:val="27"/>
        </w:numPr>
        <w:rPr>
          <w:rFonts w:ascii="Times New Roman" w:hAnsi="Times New Roman" w:cs="Times New Roman"/>
          <w:sz w:val="24"/>
          <w:szCs w:val="24"/>
        </w:rPr>
      </w:pPr>
      <w:r w:rsidRPr="00AB6557">
        <w:rPr>
          <w:rFonts w:ascii="Times New Roman" w:hAnsi="Times New Roman" w:cs="Times New Roman"/>
          <w:sz w:val="24"/>
          <w:szCs w:val="24"/>
        </w:rPr>
        <w:t xml:space="preserve">Krieger N, Smith K, Naishadham D, Hartman C, Barbeau E. Experiences of discrimination: Validity and reliability of a self-report measure for population health research on racism and health. </w:t>
      </w:r>
      <w:r w:rsidRPr="006D11F5">
        <w:rPr>
          <w:rFonts w:ascii="Times New Roman" w:hAnsi="Times New Roman" w:cs="Times New Roman"/>
          <w:i/>
          <w:iCs/>
          <w:sz w:val="24"/>
          <w:szCs w:val="24"/>
        </w:rPr>
        <w:t>Social Science &amp; Medicine</w:t>
      </w:r>
      <w:r w:rsidRPr="00AB6557">
        <w:rPr>
          <w:rFonts w:ascii="Times New Roman" w:hAnsi="Times New Roman" w:cs="Times New Roman"/>
          <w:sz w:val="24"/>
          <w:szCs w:val="24"/>
        </w:rPr>
        <w:t>. 2005;61(7):1576–1596.</w:t>
      </w:r>
    </w:p>
    <w:p w:rsidR="006D11F5" w:rsidRPr="006D11F5" w:rsidP="006D11F5" w14:paraId="225B1DE0" w14:textId="77777777">
      <w:pPr>
        <w:pStyle w:val="ListParagraph"/>
        <w:rPr>
          <w:rFonts w:ascii="Times New Roman" w:hAnsi="Times New Roman" w:cs="Times New Roman"/>
          <w:sz w:val="24"/>
          <w:szCs w:val="24"/>
        </w:rPr>
      </w:pPr>
    </w:p>
    <w:p w:rsidR="00E85FA6" w:rsidP="00EA758E" w14:paraId="56AF8194" w14:textId="616D9273">
      <w:pPr>
        <w:pStyle w:val="ListParagraph"/>
        <w:numPr>
          <w:ilvl w:val="0"/>
          <w:numId w:val="27"/>
        </w:numPr>
        <w:rPr>
          <w:rFonts w:ascii="Times New Roman" w:hAnsi="Times New Roman" w:cs="Times New Roman"/>
          <w:sz w:val="24"/>
          <w:szCs w:val="24"/>
        </w:rPr>
      </w:pPr>
      <w:r w:rsidRPr="00AB6557">
        <w:rPr>
          <w:rFonts w:ascii="Times New Roman" w:hAnsi="Times New Roman" w:cs="Times New Roman"/>
          <w:sz w:val="24"/>
          <w:szCs w:val="24"/>
        </w:rPr>
        <w:t xml:space="preserve">Hicken MT, Lee H, Ailshire J, Burgard SA, Williams DR. "Every shut eye, ain't sleep": The role of racism-related vigilance in racial/ethnic disparities in sleep difficulty. </w:t>
      </w:r>
      <w:r w:rsidRPr="006D11F5">
        <w:rPr>
          <w:rFonts w:ascii="Times New Roman" w:hAnsi="Times New Roman" w:cs="Times New Roman"/>
          <w:i/>
          <w:iCs/>
          <w:sz w:val="24"/>
          <w:szCs w:val="24"/>
        </w:rPr>
        <w:t>Race Soc Probl</w:t>
      </w:r>
      <w:r w:rsidRPr="00AB6557">
        <w:rPr>
          <w:rFonts w:ascii="Times New Roman" w:hAnsi="Times New Roman" w:cs="Times New Roman"/>
          <w:sz w:val="24"/>
          <w:szCs w:val="24"/>
        </w:rPr>
        <w:t>. 2013 Jun 1;5(2):100-112. doi: 10.1007/s12552-013-9095-9. PMID: 23894254; PMCID: PMC3722054.</w:t>
      </w:r>
    </w:p>
    <w:p w:rsidR="006D11F5" w:rsidRPr="006D11F5" w:rsidP="006D11F5" w14:paraId="4223927B" w14:textId="77777777">
      <w:pPr>
        <w:pStyle w:val="ListParagraph"/>
        <w:rPr>
          <w:rFonts w:ascii="Times New Roman" w:hAnsi="Times New Roman" w:cs="Times New Roman"/>
          <w:sz w:val="24"/>
          <w:szCs w:val="24"/>
        </w:rPr>
      </w:pPr>
    </w:p>
    <w:p w:rsidR="00E85FA6" w:rsidP="00EA758E" w14:paraId="4CDD0F67" w14:textId="48FBD2BB">
      <w:pPr>
        <w:pStyle w:val="ListParagraph"/>
        <w:numPr>
          <w:ilvl w:val="0"/>
          <w:numId w:val="27"/>
        </w:numPr>
        <w:rPr>
          <w:rFonts w:ascii="Times New Roman" w:hAnsi="Times New Roman" w:cs="Times New Roman"/>
          <w:sz w:val="24"/>
          <w:szCs w:val="24"/>
        </w:rPr>
      </w:pPr>
      <w:r w:rsidRPr="00AB6557">
        <w:rPr>
          <w:rFonts w:ascii="Times New Roman" w:hAnsi="Times New Roman" w:cs="Times New Roman"/>
          <w:sz w:val="24"/>
          <w:szCs w:val="24"/>
        </w:rPr>
        <w:t xml:space="preserve">Hicken MT, Lee H, Morenoff J, House JS, Williams DR. Racial/ethnic disparities in hypertension prevalence: reconsidering the role of chronic stress. </w:t>
      </w:r>
      <w:r w:rsidRPr="006D11F5">
        <w:rPr>
          <w:rFonts w:ascii="Times New Roman" w:hAnsi="Times New Roman" w:cs="Times New Roman"/>
          <w:i/>
          <w:iCs/>
          <w:sz w:val="24"/>
          <w:szCs w:val="24"/>
        </w:rPr>
        <w:t>Am J Public Health</w:t>
      </w:r>
      <w:r w:rsidRPr="00AB6557">
        <w:rPr>
          <w:rFonts w:ascii="Times New Roman" w:hAnsi="Times New Roman" w:cs="Times New Roman"/>
          <w:sz w:val="24"/>
          <w:szCs w:val="24"/>
        </w:rPr>
        <w:t>. 2014 Jan;104(1):117-23. doi: 10.2105/AJPH.2013.301395. Epub 2013 Nov 14. PMID: 24228644; PMCID: PMC3910029.</w:t>
      </w:r>
    </w:p>
    <w:p w:rsidR="003F6861" w:rsidRPr="003F6861" w:rsidP="003F6861" w14:paraId="12963EDA" w14:textId="77777777">
      <w:pPr>
        <w:pStyle w:val="ListParagraph"/>
        <w:rPr>
          <w:rFonts w:ascii="Times New Roman" w:hAnsi="Times New Roman" w:cs="Times New Roman"/>
          <w:sz w:val="24"/>
          <w:szCs w:val="24"/>
        </w:rPr>
      </w:pPr>
    </w:p>
    <w:p w:rsidR="003F6861" w:rsidRPr="003F6861" w:rsidP="003F6861" w14:paraId="755679B2" w14:textId="77777777">
      <w:pPr>
        <w:pStyle w:val="ListParagraph"/>
        <w:numPr>
          <w:ilvl w:val="0"/>
          <w:numId w:val="27"/>
        </w:numPr>
        <w:rPr>
          <w:rFonts w:ascii="Times New Roman" w:hAnsi="Times New Roman" w:cs="Times New Roman"/>
          <w:sz w:val="24"/>
          <w:szCs w:val="24"/>
        </w:rPr>
      </w:pPr>
      <w:r w:rsidRPr="003F6861">
        <w:rPr>
          <w:rFonts w:ascii="Times New Roman" w:hAnsi="Times New Roman" w:cs="Times New Roman"/>
          <w:sz w:val="24"/>
          <w:szCs w:val="24"/>
        </w:rPr>
        <w:t xml:space="preserve">Reeve BB, Willis G, Shariff-Marco S, Breen N, Williams DR, Gee GC, Alegria M, Takeuchi DT, </w:t>
      </w:r>
      <w:r w:rsidRPr="003F6861">
        <w:rPr>
          <w:rFonts w:ascii="Times New Roman" w:hAnsi="Times New Roman" w:cs="Times New Roman"/>
          <w:sz w:val="24"/>
          <w:szCs w:val="24"/>
        </w:rPr>
        <w:t>Kudela</w:t>
      </w:r>
      <w:r w:rsidRPr="003F6861">
        <w:rPr>
          <w:rFonts w:ascii="Times New Roman" w:hAnsi="Times New Roman" w:cs="Times New Roman"/>
          <w:sz w:val="24"/>
          <w:szCs w:val="24"/>
        </w:rPr>
        <w:t xml:space="preserve"> MS, Levin KY. Comparing Cognitive Interviewing and Psychometric Methods to Evaluate a Racial/Ethnic Discrimination. </w:t>
      </w:r>
      <w:r w:rsidRPr="003F6861">
        <w:rPr>
          <w:rFonts w:ascii="Times New Roman" w:hAnsi="Times New Roman" w:cs="Times New Roman"/>
          <w:i/>
          <w:iCs/>
          <w:sz w:val="24"/>
          <w:szCs w:val="24"/>
        </w:rPr>
        <w:t>Field Methods</w:t>
      </w:r>
      <w:r w:rsidRPr="003F6861">
        <w:rPr>
          <w:rFonts w:ascii="Times New Roman" w:hAnsi="Times New Roman" w:cs="Times New Roman"/>
          <w:sz w:val="24"/>
          <w:szCs w:val="24"/>
        </w:rPr>
        <w:t>. 2011 Nov; 23(4): 397-419,</w:t>
      </w:r>
    </w:p>
    <w:p w:rsidR="003F6861" w:rsidRPr="003F6861" w:rsidP="003F6861" w14:paraId="11878818" w14:textId="77777777">
      <w:pPr>
        <w:pStyle w:val="ListParagraph"/>
        <w:rPr>
          <w:rFonts w:ascii="Times New Roman" w:hAnsi="Times New Roman" w:cs="Times New Roman"/>
          <w:sz w:val="24"/>
          <w:szCs w:val="24"/>
        </w:rPr>
      </w:pPr>
    </w:p>
    <w:p w:rsidR="003F6861" w:rsidRPr="003F6861" w:rsidP="003F6861" w14:paraId="177CBFE3" w14:textId="77777777">
      <w:pPr>
        <w:pStyle w:val="ListParagraph"/>
        <w:numPr>
          <w:ilvl w:val="0"/>
          <w:numId w:val="27"/>
        </w:numPr>
        <w:rPr>
          <w:rFonts w:ascii="Times New Roman" w:hAnsi="Times New Roman" w:cs="Times New Roman"/>
          <w:sz w:val="24"/>
          <w:szCs w:val="24"/>
        </w:rPr>
      </w:pPr>
      <w:r w:rsidRPr="003F6861">
        <w:rPr>
          <w:rFonts w:ascii="Times New Roman" w:hAnsi="Times New Roman" w:cs="Times New Roman"/>
          <w:sz w:val="24"/>
          <w:szCs w:val="24"/>
        </w:rPr>
        <w:t xml:space="preserve">Shariff-Marco, Salma, Nancy Breen, Hope </w:t>
      </w:r>
      <w:r w:rsidRPr="003F6861">
        <w:rPr>
          <w:rFonts w:ascii="Times New Roman" w:hAnsi="Times New Roman" w:cs="Times New Roman"/>
          <w:sz w:val="24"/>
          <w:szCs w:val="24"/>
        </w:rPr>
        <w:t>Landrine</w:t>
      </w:r>
      <w:r w:rsidRPr="003F6861">
        <w:rPr>
          <w:rFonts w:ascii="Times New Roman" w:hAnsi="Times New Roman" w:cs="Times New Roman"/>
          <w:sz w:val="24"/>
          <w:szCs w:val="24"/>
        </w:rPr>
        <w:t xml:space="preserve">, Bryce B. Reeve, Nancy Krieger, Gilbert C. Gee, David R. Williams, Vickie M. Mays, </w:t>
      </w:r>
      <w:r w:rsidRPr="003F6861">
        <w:rPr>
          <w:rFonts w:ascii="Times New Roman" w:hAnsi="Times New Roman" w:cs="Times New Roman"/>
          <w:sz w:val="24"/>
          <w:szCs w:val="24"/>
        </w:rPr>
        <w:t>Ninez</w:t>
      </w:r>
      <w:r w:rsidRPr="003F6861">
        <w:rPr>
          <w:rFonts w:ascii="Times New Roman" w:hAnsi="Times New Roman" w:cs="Times New Roman"/>
          <w:sz w:val="24"/>
          <w:szCs w:val="24"/>
        </w:rPr>
        <w:t xml:space="preserve"> A. Ponce, Margarita </w:t>
      </w:r>
      <w:r w:rsidRPr="003F6861">
        <w:rPr>
          <w:rFonts w:ascii="Times New Roman" w:hAnsi="Times New Roman" w:cs="Times New Roman"/>
          <w:sz w:val="24"/>
          <w:szCs w:val="24"/>
        </w:rPr>
        <w:t>Alegría</w:t>
      </w:r>
      <w:r w:rsidRPr="003F6861">
        <w:rPr>
          <w:rFonts w:ascii="Times New Roman" w:hAnsi="Times New Roman" w:cs="Times New Roman"/>
          <w:sz w:val="24"/>
          <w:szCs w:val="24"/>
        </w:rPr>
        <w:t xml:space="preserve">, </w:t>
      </w:r>
      <w:r w:rsidRPr="003F6861">
        <w:rPr>
          <w:rFonts w:ascii="Times New Roman" w:hAnsi="Times New Roman" w:cs="Times New Roman"/>
          <w:sz w:val="24"/>
          <w:szCs w:val="24"/>
        </w:rPr>
        <w:t>Benmei</w:t>
      </w:r>
      <w:r w:rsidRPr="003F6861">
        <w:rPr>
          <w:rFonts w:ascii="Times New Roman" w:hAnsi="Times New Roman" w:cs="Times New Roman"/>
          <w:sz w:val="24"/>
          <w:szCs w:val="24"/>
        </w:rPr>
        <w:t xml:space="preserve"> Liu, Gordon Willis, and Timothy P. Johnson. 2011. "MEASURING EVERYDAY RACIAL/ETHNIC DISCRIMINATION IN HEALTH SURVEYS: How Best to Ask the Questions, in One or Two Stages, Across Multiple Racial/Ethnic Groups?" </w:t>
      </w:r>
      <w:r w:rsidRPr="003F6861">
        <w:rPr>
          <w:rFonts w:ascii="Times New Roman" w:hAnsi="Times New Roman" w:cs="Times New Roman"/>
          <w:i/>
          <w:iCs/>
          <w:sz w:val="24"/>
          <w:szCs w:val="24"/>
        </w:rPr>
        <w:t xml:space="preserve">Du </w:t>
      </w:r>
      <w:r w:rsidRPr="003F6861">
        <w:rPr>
          <w:rFonts w:ascii="Times New Roman" w:hAnsi="Times New Roman" w:cs="Times New Roman"/>
          <w:i/>
          <w:iCs/>
          <w:sz w:val="24"/>
          <w:szCs w:val="24"/>
        </w:rPr>
        <w:t>Bois</w:t>
      </w:r>
      <w:r w:rsidRPr="003F6861">
        <w:rPr>
          <w:rFonts w:ascii="Times New Roman" w:hAnsi="Times New Roman" w:cs="Times New Roman"/>
          <w:i/>
          <w:iCs/>
          <w:sz w:val="24"/>
          <w:szCs w:val="24"/>
        </w:rPr>
        <w:t xml:space="preserve"> Review: Social Science Research on Race</w:t>
      </w:r>
      <w:r w:rsidRPr="003F6861">
        <w:rPr>
          <w:rFonts w:ascii="Times New Roman" w:hAnsi="Times New Roman" w:cs="Times New Roman"/>
          <w:sz w:val="24"/>
          <w:szCs w:val="24"/>
        </w:rPr>
        <w:t xml:space="preserve"> 8(1):159-77.</w:t>
      </w:r>
    </w:p>
    <w:p w:rsidR="00E85FA6" w:rsidRPr="003F6861" w:rsidP="003F6861" w14:paraId="645E7297" w14:textId="77777777">
      <w:pPr>
        <w:pStyle w:val="ListParagraph"/>
        <w:rPr>
          <w:rFonts w:ascii="Times New Roman" w:hAnsi="Times New Roman" w:cs="Times New Roman"/>
          <w:sz w:val="24"/>
          <w:szCs w:val="24"/>
        </w:rPr>
      </w:pPr>
    </w:p>
    <w:p w:rsidR="00F53526" w:rsidRPr="00844E33" w:rsidP="0003134C" w14:paraId="7E1529AF" w14:textId="3CFA4BBF">
      <w:pPr>
        <w:rPr>
          <w:rFonts w:ascii="Times New Roman" w:hAnsi="Times New Roman" w:cs="Times New Roman"/>
          <w:b/>
          <w:bCs/>
          <w:sz w:val="24"/>
          <w:szCs w:val="24"/>
        </w:rPr>
      </w:pPr>
      <w:r>
        <w:rPr>
          <w:rFonts w:ascii="Times New Roman" w:hAnsi="Times New Roman" w:cs="Times New Roman"/>
          <w:b/>
          <w:bCs/>
          <w:sz w:val="24"/>
          <w:szCs w:val="24"/>
        </w:rPr>
        <w:t>Housing Insecurity – Sample Adult</w:t>
      </w:r>
    </w:p>
    <w:p w:rsidR="003B09CB" w:rsidP="00DB6594" w14:paraId="77C48618" w14:textId="77777777">
      <w:pPr>
        <w:rPr>
          <w:rFonts w:ascii="Times New Roman" w:hAnsi="Times New Roman" w:cs="Times New Roman"/>
          <w:sz w:val="24"/>
          <w:szCs w:val="24"/>
        </w:rPr>
      </w:pPr>
      <w:r w:rsidRPr="00C6079B">
        <w:rPr>
          <w:rFonts w:ascii="Times New Roman" w:hAnsi="Times New Roman" w:cs="Times New Roman"/>
          <w:sz w:val="24"/>
          <w:szCs w:val="24"/>
        </w:rPr>
        <w:t xml:space="preserve">Social determinants of health (SDOH) are conditions in the places where people live, learn, work, and play that affect a wide range of health and quality-of life-risks and outcomes. </w:t>
      </w:r>
    </w:p>
    <w:p w:rsidR="003B09CB" w:rsidP="00DB6594" w14:paraId="027E0C6A" w14:textId="40858C0A">
      <w:pPr>
        <w:rPr>
          <w:rFonts w:ascii="Times New Roman" w:hAnsi="Times New Roman" w:cs="Times New Roman"/>
          <w:sz w:val="24"/>
          <w:szCs w:val="24"/>
        </w:rPr>
      </w:pPr>
      <w:r w:rsidRPr="001B0CEF">
        <w:rPr>
          <w:rFonts w:ascii="Times New Roman" w:hAnsi="Times New Roman" w:cs="Times New Roman"/>
          <w:sz w:val="24"/>
          <w:szCs w:val="24"/>
        </w:rPr>
        <w:t>Healthy People 2030 highlights the importance of addressing SDOH by including “social and physical environments that promote good health for all” as one of the four overarching goals for the decade.</w:t>
      </w:r>
      <w:r>
        <w:rPr>
          <w:rFonts w:ascii="Times New Roman" w:hAnsi="Times New Roman" w:cs="Times New Roman"/>
          <w:sz w:val="24"/>
          <w:szCs w:val="24"/>
        </w:rPr>
        <w:t xml:space="preserve">  </w:t>
      </w:r>
      <w:r w:rsidRPr="00DD111A" w:rsidR="00DD111A">
        <w:rPr>
          <w:rFonts w:ascii="Times New Roman" w:hAnsi="Times New Roman" w:cs="Times New Roman"/>
          <w:sz w:val="24"/>
          <w:szCs w:val="24"/>
        </w:rPr>
        <w:t xml:space="preserve">Healthy People 2030 uses a place-based framework that outlines five key areas of </w:t>
      </w:r>
      <w:r w:rsidR="00B959DE">
        <w:rPr>
          <w:rFonts w:ascii="Times New Roman" w:hAnsi="Times New Roman" w:cs="Times New Roman"/>
          <w:sz w:val="24"/>
          <w:szCs w:val="24"/>
        </w:rPr>
        <w:t>social determinant</w:t>
      </w:r>
      <w:r w:rsidR="004749E3">
        <w:rPr>
          <w:rFonts w:ascii="Times New Roman" w:hAnsi="Times New Roman" w:cs="Times New Roman"/>
          <w:sz w:val="24"/>
          <w:szCs w:val="24"/>
        </w:rPr>
        <w:t>s</w:t>
      </w:r>
      <w:r w:rsidR="00B959DE">
        <w:rPr>
          <w:rFonts w:ascii="Times New Roman" w:hAnsi="Times New Roman" w:cs="Times New Roman"/>
          <w:sz w:val="24"/>
          <w:szCs w:val="24"/>
        </w:rPr>
        <w:t xml:space="preserve"> of health and their relationship to health outcomes</w:t>
      </w:r>
      <w:r w:rsidRPr="00DD111A" w:rsidR="00DD111A">
        <w:rPr>
          <w:rFonts w:ascii="Times New Roman" w:hAnsi="Times New Roman" w:cs="Times New Roman"/>
          <w:sz w:val="24"/>
          <w:szCs w:val="24"/>
        </w:rPr>
        <w:t>:</w:t>
      </w:r>
      <w:r w:rsidR="00DD111A">
        <w:rPr>
          <w:rFonts w:ascii="Times New Roman" w:hAnsi="Times New Roman" w:cs="Times New Roman"/>
          <w:sz w:val="24"/>
          <w:szCs w:val="24"/>
        </w:rPr>
        <w:t xml:space="preserve"> </w:t>
      </w:r>
    </w:p>
    <w:p w:rsidR="003B09CB" w:rsidRPr="007A45F6" w:rsidP="00EA758E" w14:paraId="2A77C2DF" w14:textId="76A77429">
      <w:pPr>
        <w:pStyle w:val="ListParagraph"/>
        <w:numPr>
          <w:ilvl w:val="0"/>
          <w:numId w:val="30"/>
        </w:numPr>
        <w:rPr>
          <w:rFonts w:ascii="Times New Roman" w:hAnsi="Times New Roman" w:cs="Times New Roman"/>
          <w:sz w:val="24"/>
          <w:szCs w:val="24"/>
        </w:rPr>
      </w:pPr>
      <w:r w:rsidRPr="007A45F6">
        <w:rPr>
          <w:rFonts w:ascii="Times New Roman" w:hAnsi="Times New Roman" w:cs="Times New Roman"/>
          <w:sz w:val="24"/>
          <w:szCs w:val="24"/>
        </w:rPr>
        <w:t>health care access and quality</w:t>
      </w:r>
      <w:r w:rsidRPr="007A45F6" w:rsidR="0003003D">
        <w:rPr>
          <w:rFonts w:ascii="Times New Roman" w:hAnsi="Times New Roman" w:cs="Times New Roman"/>
          <w:sz w:val="24"/>
          <w:szCs w:val="24"/>
        </w:rPr>
        <w:t xml:space="preserve"> (access to health care, access to primary care, health insurance coverage, and health literacy)</w:t>
      </w:r>
      <w:r w:rsidRPr="007A45F6">
        <w:rPr>
          <w:rFonts w:ascii="Times New Roman" w:hAnsi="Times New Roman" w:cs="Times New Roman"/>
          <w:sz w:val="24"/>
          <w:szCs w:val="24"/>
        </w:rPr>
        <w:t xml:space="preserve">, </w:t>
      </w:r>
    </w:p>
    <w:p w:rsidR="003B09CB" w:rsidRPr="007A45F6" w:rsidP="00EA758E" w14:paraId="544DBCCE" w14:textId="7B52303F">
      <w:pPr>
        <w:pStyle w:val="ListParagraph"/>
        <w:numPr>
          <w:ilvl w:val="0"/>
          <w:numId w:val="30"/>
        </w:numPr>
        <w:rPr>
          <w:rFonts w:ascii="Times New Roman" w:hAnsi="Times New Roman" w:cs="Times New Roman"/>
          <w:sz w:val="24"/>
          <w:szCs w:val="24"/>
        </w:rPr>
      </w:pPr>
      <w:r w:rsidRPr="007A45F6">
        <w:rPr>
          <w:rFonts w:ascii="Times New Roman" w:hAnsi="Times New Roman" w:cs="Times New Roman"/>
          <w:sz w:val="24"/>
          <w:szCs w:val="24"/>
        </w:rPr>
        <w:t>education access and quality</w:t>
      </w:r>
      <w:r w:rsidRPr="007A45F6" w:rsidR="00580FBE">
        <w:rPr>
          <w:rFonts w:ascii="Times New Roman" w:hAnsi="Times New Roman" w:cs="Times New Roman"/>
          <w:sz w:val="24"/>
          <w:szCs w:val="24"/>
        </w:rPr>
        <w:t xml:space="preserve"> (graduating from high school, enrollment in higher education, educational attainment in general, language and literacy</w:t>
      </w:r>
      <w:r w:rsidRPr="007A45F6" w:rsidR="0003003D">
        <w:rPr>
          <w:rFonts w:ascii="Times New Roman" w:hAnsi="Times New Roman" w:cs="Times New Roman"/>
          <w:sz w:val="24"/>
          <w:szCs w:val="24"/>
        </w:rPr>
        <w:t xml:space="preserve">, </w:t>
      </w:r>
      <w:r w:rsidRPr="007A45F6" w:rsidR="00D462AF">
        <w:rPr>
          <w:rFonts w:ascii="Times New Roman" w:hAnsi="Times New Roman" w:cs="Times New Roman"/>
          <w:sz w:val="24"/>
          <w:szCs w:val="24"/>
        </w:rPr>
        <w:t>and early</w:t>
      </w:r>
      <w:r w:rsidRPr="007A45F6" w:rsidR="0003003D">
        <w:rPr>
          <w:rFonts w:ascii="Times New Roman" w:hAnsi="Times New Roman" w:cs="Times New Roman"/>
          <w:sz w:val="24"/>
          <w:szCs w:val="24"/>
        </w:rPr>
        <w:t xml:space="preserve"> childhood education and development)</w:t>
      </w:r>
      <w:r w:rsidRPr="007A45F6">
        <w:rPr>
          <w:rFonts w:ascii="Times New Roman" w:hAnsi="Times New Roman" w:cs="Times New Roman"/>
          <w:sz w:val="24"/>
          <w:szCs w:val="24"/>
        </w:rPr>
        <w:t xml:space="preserve">, </w:t>
      </w:r>
    </w:p>
    <w:p w:rsidR="003B09CB" w:rsidRPr="007A45F6" w:rsidP="00EA758E" w14:paraId="50D3EB05" w14:textId="1FDA67A9">
      <w:pPr>
        <w:pStyle w:val="ListParagraph"/>
        <w:numPr>
          <w:ilvl w:val="0"/>
          <w:numId w:val="30"/>
        </w:numPr>
        <w:rPr>
          <w:rFonts w:ascii="Times New Roman" w:hAnsi="Times New Roman" w:cs="Times New Roman"/>
          <w:sz w:val="24"/>
          <w:szCs w:val="24"/>
        </w:rPr>
      </w:pPr>
      <w:r w:rsidRPr="007A45F6">
        <w:rPr>
          <w:rFonts w:ascii="Times New Roman" w:hAnsi="Times New Roman" w:cs="Times New Roman"/>
          <w:sz w:val="24"/>
          <w:szCs w:val="24"/>
        </w:rPr>
        <w:t>social and community context</w:t>
      </w:r>
      <w:r w:rsidRPr="007A45F6" w:rsidR="00264098">
        <w:rPr>
          <w:rFonts w:ascii="Times New Roman" w:hAnsi="Times New Roman" w:cs="Times New Roman"/>
          <w:sz w:val="24"/>
          <w:szCs w:val="24"/>
        </w:rPr>
        <w:t xml:space="preserve"> (characteristics of the contexts in which people live, learn, work and </w:t>
      </w:r>
      <w:r w:rsidRPr="007A45F6" w:rsidR="00726192">
        <w:rPr>
          <w:rFonts w:ascii="Times New Roman" w:hAnsi="Times New Roman" w:cs="Times New Roman"/>
          <w:sz w:val="24"/>
          <w:szCs w:val="24"/>
        </w:rPr>
        <w:t>play, and their health and well-being – cohesion with community, civic participation, discriminati</w:t>
      </w:r>
      <w:r w:rsidRPr="007A45F6" w:rsidR="00675D2A">
        <w:rPr>
          <w:rFonts w:ascii="Times New Roman" w:hAnsi="Times New Roman" w:cs="Times New Roman"/>
          <w:sz w:val="24"/>
          <w:szCs w:val="24"/>
        </w:rPr>
        <w:t>o</w:t>
      </w:r>
      <w:r w:rsidRPr="007A45F6" w:rsidR="00726192">
        <w:rPr>
          <w:rFonts w:ascii="Times New Roman" w:hAnsi="Times New Roman" w:cs="Times New Roman"/>
          <w:sz w:val="24"/>
          <w:szCs w:val="24"/>
        </w:rPr>
        <w:t>n, conditions in the workplace, and incarceration</w:t>
      </w:r>
      <w:r w:rsidRPr="007A45F6" w:rsidR="00B26967">
        <w:rPr>
          <w:rFonts w:ascii="Times New Roman" w:hAnsi="Times New Roman" w:cs="Times New Roman"/>
          <w:sz w:val="24"/>
          <w:szCs w:val="24"/>
        </w:rPr>
        <w:t>)</w:t>
      </w:r>
      <w:r w:rsidRPr="007A45F6">
        <w:rPr>
          <w:rFonts w:ascii="Times New Roman" w:hAnsi="Times New Roman" w:cs="Times New Roman"/>
          <w:sz w:val="24"/>
          <w:szCs w:val="24"/>
        </w:rPr>
        <w:t xml:space="preserve">, </w:t>
      </w:r>
    </w:p>
    <w:p w:rsidR="003B09CB" w:rsidRPr="007A45F6" w:rsidP="00EA758E" w14:paraId="324AA6BE" w14:textId="18C77C96">
      <w:pPr>
        <w:pStyle w:val="ListParagraph"/>
        <w:numPr>
          <w:ilvl w:val="0"/>
          <w:numId w:val="30"/>
        </w:numPr>
        <w:rPr>
          <w:rFonts w:ascii="Times New Roman" w:hAnsi="Times New Roman" w:cs="Times New Roman"/>
          <w:sz w:val="24"/>
          <w:szCs w:val="24"/>
        </w:rPr>
      </w:pPr>
      <w:r w:rsidRPr="007A45F6">
        <w:rPr>
          <w:rFonts w:ascii="Times New Roman" w:hAnsi="Times New Roman" w:cs="Times New Roman"/>
          <w:sz w:val="24"/>
          <w:szCs w:val="24"/>
        </w:rPr>
        <w:t xml:space="preserve">economic stability (the financial resources a person has </w:t>
      </w:r>
      <w:r w:rsidRPr="007A45F6" w:rsidR="0003201A">
        <w:rPr>
          <w:rFonts w:ascii="Times New Roman" w:hAnsi="Times New Roman" w:cs="Times New Roman"/>
          <w:sz w:val="24"/>
          <w:szCs w:val="24"/>
        </w:rPr>
        <w:t>–</w:t>
      </w:r>
      <w:r w:rsidRPr="007A45F6">
        <w:rPr>
          <w:rFonts w:ascii="Times New Roman" w:hAnsi="Times New Roman" w:cs="Times New Roman"/>
          <w:sz w:val="24"/>
          <w:szCs w:val="24"/>
        </w:rPr>
        <w:t xml:space="preserve"> </w:t>
      </w:r>
      <w:r w:rsidRPr="007A45F6" w:rsidR="0003201A">
        <w:rPr>
          <w:rFonts w:ascii="Times New Roman" w:hAnsi="Times New Roman" w:cs="Times New Roman"/>
          <w:sz w:val="24"/>
          <w:szCs w:val="24"/>
        </w:rPr>
        <w:t>poverty, employment, food security and housing stability)</w:t>
      </w:r>
      <w:r w:rsidRPr="007A45F6">
        <w:rPr>
          <w:rFonts w:ascii="Times New Roman" w:hAnsi="Times New Roman" w:cs="Times New Roman"/>
          <w:sz w:val="24"/>
          <w:szCs w:val="24"/>
        </w:rPr>
        <w:t xml:space="preserve">, and </w:t>
      </w:r>
    </w:p>
    <w:p w:rsidR="0003134C" w:rsidRPr="007A45F6" w:rsidP="00EA758E" w14:paraId="546E8A64" w14:textId="50DA04B8">
      <w:pPr>
        <w:pStyle w:val="ListParagraph"/>
        <w:numPr>
          <w:ilvl w:val="0"/>
          <w:numId w:val="30"/>
        </w:numPr>
        <w:rPr>
          <w:rFonts w:ascii="Times New Roman" w:hAnsi="Times New Roman" w:cs="Times New Roman"/>
          <w:sz w:val="24"/>
          <w:szCs w:val="24"/>
        </w:rPr>
      </w:pPr>
      <w:r w:rsidRPr="007A45F6">
        <w:rPr>
          <w:rFonts w:ascii="Times New Roman" w:hAnsi="Times New Roman" w:cs="Times New Roman"/>
          <w:sz w:val="24"/>
          <w:szCs w:val="24"/>
        </w:rPr>
        <w:t xml:space="preserve">neighborhood and </w:t>
      </w:r>
      <w:r w:rsidR="004749E3">
        <w:rPr>
          <w:rFonts w:ascii="Times New Roman" w:hAnsi="Times New Roman" w:cs="Times New Roman"/>
          <w:sz w:val="24"/>
          <w:szCs w:val="24"/>
        </w:rPr>
        <w:t>built</w:t>
      </w:r>
      <w:r w:rsidRPr="007A45F6" w:rsidR="004749E3">
        <w:rPr>
          <w:rFonts w:ascii="Times New Roman" w:hAnsi="Times New Roman" w:cs="Times New Roman"/>
          <w:sz w:val="24"/>
          <w:szCs w:val="24"/>
        </w:rPr>
        <w:t xml:space="preserve"> </w:t>
      </w:r>
      <w:r w:rsidRPr="007A45F6">
        <w:rPr>
          <w:rFonts w:ascii="Times New Roman" w:hAnsi="Times New Roman" w:cs="Times New Roman"/>
          <w:sz w:val="24"/>
          <w:szCs w:val="24"/>
        </w:rPr>
        <w:t xml:space="preserve">environment </w:t>
      </w:r>
      <w:r w:rsidRPr="007A45F6" w:rsidR="0003201A">
        <w:rPr>
          <w:rFonts w:ascii="Times New Roman" w:hAnsi="Times New Roman" w:cs="Times New Roman"/>
          <w:sz w:val="24"/>
          <w:szCs w:val="24"/>
        </w:rPr>
        <w:t>(</w:t>
      </w:r>
      <w:r w:rsidRPr="007A45F6" w:rsidR="00B26967">
        <w:rPr>
          <w:rFonts w:ascii="Times New Roman" w:hAnsi="Times New Roman" w:cs="Times New Roman"/>
          <w:sz w:val="24"/>
          <w:szCs w:val="24"/>
        </w:rPr>
        <w:t xml:space="preserve">the connection between where a person lives – housing, </w:t>
      </w:r>
      <w:r w:rsidRPr="007A45F6" w:rsidR="00D462AF">
        <w:rPr>
          <w:rFonts w:ascii="Times New Roman" w:hAnsi="Times New Roman" w:cs="Times New Roman"/>
          <w:sz w:val="24"/>
          <w:szCs w:val="24"/>
        </w:rPr>
        <w:t>neighborhood</w:t>
      </w:r>
      <w:r w:rsidRPr="007A45F6" w:rsidR="00B26967">
        <w:rPr>
          <w:rFonts w:ascii="Times New Roman" w:hAnsi="Times New Roman" w:cs="Times New Roman"/>
          <w:sz w:val="24"/>
          <w:szCs w:val="24"/>
        </w:rPr>
        <w:t>, and environment</w:t>
      </w:r>
      <w:r w:rsidRPr="007A45F6" w:rsidR="00B959DE">
        <w:rPr>
          <w:rFonts w:ascii="Times New Roman" w:hAnsi="Times New Roman" w:cs="Times New Roman"/>
          <w:sz w:val="24"/>
          <w:szCs w:val="24"/>
        </w:rPr>
        <w:t xml:space="preserve"> - </w:t>
      </w:r>
      <w:r w:rsidRPr="007A45F6" w:rsidR="0003201A">
        <w:rPr>
          <w:rFonts w:ascii="Times New Roman" w:hAnsi="Times New Roman" w:cs="Times New Roman"/>
          <w:sz w:val="24"/>
          <w:szCs w:val="24"/>
        </w:rPr>
        <w:t>access to transportation, availability of heathy foods, air and water quality and neighborhood crime</w:t>
      </w:r>
      <w:r w:rsidRPr="007A45F6" w:rsidR="00264098">
        <w:rPr>
          <w:rFonts w:ascii="Times New Roman" w:hAnsi="Times New Roman" w:cs="Times New Roman"/>
          <w:sz w:val="24"/>
          <w:szCs w:val="24"/>
        </w:rPr>
        <w:t xml:space="preserve"> and violence).</w:t>
      </w:r>
    </w:p>
    <w:p w:rsidR="007A45F6" w:rsidP="003B09CB" w14:paraId="1D51D93D" w14:textId="77777777">
      <w:pPr>
        <w:rPr>
          <w:rFonts w:ascii="Times New Roman" w:hAnsi="Times New Roman" w:cs="Times New Roman"/>
          <w:sz w:val="24"/>
          <w:szCs w:val="24"/>
        </w:rPr>
      </w:pPr>
    </w:p>
    <w:p w:rsidR="003B09CB" w:rsidP="003B09CB" w14:paraId="0A933D7C" w14:textId="10A822F5">
      <w:pPr>
        <w:rPr>
          <w:rFonts w:ascii="Times New Roman" w:hAnsi="Times New Roman" w:cs="Times New Roman"/>
          <w:sz w:val="24"/>
          <w:szCs w:val="24"/>
        </w:rPr>
      </w:pPr>
      <w:r>
        <w:rPr>
          <w:rFonts w:ascii="Times New Roman" w:hAnsi="Times New Roman" w:cs="Times New Roman"/>
          <w:sz w:val="24"/>
          <w:szCs w:val="24"/>
        </w:rPr>
        <w:t>Besides providing national data on health care access and quality, the NHIS continues to be a key source of data for many of the other variables (e.g., educational attainment, civic engagement, poverty, employment, food security, and access to transportation)</w:t>
      </w:r>
    </w:p>
    <w:p w:rsidR="00675D2A" w:rsidP="003B09CB" w14:paraId="3CD0C3C8" w14:textId="66249E0E">
      <w:pPr>
        <w:rPr>
          <w:rFonts w:ascii="Times New Roman" w:hAnsi="Times New Roman" w:cs="Times New Roman"/>
          <w:sz w:val="24"/>
          <w:szCs w:val="24"/>
        </w:rPr>
      </w:pPr>
      <w:r>
        <w:rPr>
          <w:rFonts w:ascii="Times New Roman" w:hAnsi="Times New Roman" w:cs="Times New Roman"/>
          <w:sz w:val="24"/>
          <w:szCs w:val="24"/>
        </w:rPr>
        <w:t>In addition to two other topics from this framework proposed for 2023 already discussed (workplace exposure to oto</w:t>
      </w:r>
      <w:r w:rsidR="00D462AF">
        <w:rPr>
          <w:rFonts w:ascii="Times New Roman" w:hAnsi="Times New Roman" w:cs="Times New Roman"/>
          <w:sz w:val="24"/>
          <w:szCs w:val="24"/>
        </w:rPr>
        <w:t>to</w:t>
      </w:r>
      <w:r>
        <w:rPr>
          <w:rFonts w:ascii="Times New Roman" w:hAnsi="Times New Roman" w:cs="Times New Roman"/>
          <w:sz w:val="24"/>
          <w:szCs w:val="24"/>
        </w:rPr>
        <w:t xml:space="preserve">xic chemicals, and discrimination), the NHIS proposes the addition of an item on housing </w:t>
      </w:r>
      <w:r w:rsidR="004749E3">
        <w:rPr>
          <w:rFonts w:ascii="Times New Roman" w:hAnsi="Times New Roman" w:cs="Times New Roman"/>
          <w:sz w:val="24"/>
          <w:szCs w:val="24"/>
        </w:rPr>
        <w:t xml:space="preserve">insecurity </w:t>
      </w:r>
      <w:r w:rsidR="0090012B">
        <w:rPr>
          <w:rFonts w:ascii="Times New Roman" w:hAnsi="Times New Roman" w:cs="Times New Roman"/>
          <w:sz w:val="24"/>
          <w:szCs w:val="24"/>
        </w:rPr>
        <w:t>as part of an effort to improve measurement on the social determinants of health.</w:t>
      </w:r>
    </w:p>
    <w:p w:rsidR="00454D4A" w:rsidP="003B09CB" w14:paraId="4BA79DB5" w14:textId="4CA39334">
      <w:pPr>
        <w:rPr>
          <w:rFonts w:ascii="Times New Roman" w:hAnsi="Times New Roman" w:cs="Times New Roman"/>
          <w:sz w:val="24"/>
          <w:szCs w:val="24"/>
          <w:u w:val="single"/>
        </w:rPr>
      </w:pPr>
      <w:r w:rsidRPr="00454D4A">
        <w:rPr>
          <w:rFonts w:ascii="Times New Roman" w:hAnsi="Times New Roman" w:cs="Times New Roman"/>
          <w:sz w:val="24"/>
          <w:szCs w:val="24"/>
          <w:u w:val="single"/>
        </w:rPr>
        <w:t>Concepts Measured</w:t>
      </w:r>
    </w:p>
    <w:p w:rsidR="00850EC7" w:rsidP="00EA758E" w14:paraId="3A5320DC" w14:textId="31E7C3A5">
      <w:pPr>
        <w:pStyle w:val="ListParagraph"/>
        <w:numPr>
          <w:ilvl w:val="0"/>
          <w:numId w:val="28"/>
        </w:numPr>
        <w:rPr>
          <w:rFonts w:ascii="Times New Roman" w:hAnsi="Times New Roman" w:cs="Times New Roman"/>
          <w:sz w:val="24"/>
          <w:szCs w:val="24"/>
        </w:rPr>
      </w:pPr>
      <w:r w:rsidRPr="005F2B70">
        <w:rPr>
          <w:rFonts w:ascii="Times New Roman" w:hAnsi="Times New Roman" w:cs="Times New Roman"/>
          <w:sz w:val="24"/>
          <w:szCs w:val="24"/>
        </w:rPr>
        <w:t>Past 12 months not able to pay your mortgage, rent or utility bills (HOUS</w:t>
      </w:r>
      <w:r w:rsidRPr="005F2B70" w:rsidR="005F2B70">
        <w:rPr>
          <w:rFonts w:ascii="Times New Roman" w:hAnsi="Times New Roman" w:cs="Times New Roman"/>
          <w:sz w:val="24"/>
          <w:szCs w:val="24"/>
        </w:rPr>
        <w:t>ESECUR_A)</w:t>
      </w:r>
    </w:p>
    <w:p w:rsidR="0044421A" w:rsidP="0044421A" w14:paraId="4445FB96" w14:textId="77777777">
      <w:pPr>
        <w:pStyle w:val="ListParagraph"/>
        <w:rPr>
          <w:rFonts w:ascii="Times New Roman" w:hAnsi="Times New Roman" w:cs="Times New Roman"/>
          <w:sz w:val="24"/>
          <w:szCs w:val="24"/>
        </w:rPr>
      </w:pPr>
    </w:p>
    <w:p w:rsidR="007A45F6" w:rsidP="007A45F6" w14:paraId="77EB7AF8" w14:textId="05A288AB">
      <w:pPr>
        <w:rPr>
          <w:rFonts w:ascii="Times New Roman" w:hAnsi="Times New Roman" w:cs="Times New Roman"/>
          <w:sz w:val="24"/>
          <w:szCs w:val="24"/>
          <w:u w:val="single"/>
        </w:rPr>
      </w:pPr>
      <w:r w:rsidRPr="002A49FA">
        <w:rPr>
          <w:rFonts w:ascii="Times New Roman" w:hAnsi="Times New Roman" w:cs="Times New Roman"/>
          <w:sz w:val="24"/>
          <w:szCs w:val="24"/>
          <w:u w:val="single"/>
        </w:rPr>
        <w:t>Duplication and Previous NHIS</w:t>
      </w:r>
    </w:p>
    <w:p w:rsidR="00E043A6" w:rsidP="00EA758E" w14:paraId="599D0A95" w14:textId="0C33F4CF">
      <w:pPr>
        <w:pStyle w:val="ListParagraph"/>
        <w:numPr>
          <w:ilvl w:val="0"/>
          <w:numId w:val="28"/>
        </w:numPr>
        <w:rPr>
          <w:rFonts w:ascii="Times New Roman" w:hAnsi="Times New Roman" w:cs="Times New Roman"/>
          <w:sz w:val="24"/>
          <w:szCs w:val="24"/>
        </w:rPr>
      </w:pPr>
      <w:r w:rsidRPr="00E043A6">
        <w:rPr>
          <w:rFonts w:ascii="Times New Roman" w:hAnsi="Times New Roman" w:cs="Times New Roman"/>
          <w:sz w:val="24"/>
          <w:szCs w:val="24"/>
        </w:rPr>
        <w:t xml:space="preserve">This item has not been previously fielded on the NHIS but was fielded </w:t>
      </w:r>
      <w:r w:rsidR="00B73FF1">
        <w:rPr>
          <w:rFonts w:ascii="Times New Roman" w:hAnsi="Times New Roman" w:cs="Times New Roman"/>
          <w:sz w:val="24"/>
          <w:szCs w:val="24"/>
        </w:rPr>
        <w:t>as part of</w:t>
      </w:r>
      <w:r w:rsidRPr="00E043A6">
        <w:rPr>
          <w:rFonts w:ascii="Times New Roman" w:hAnsi="Times New Roman" w:cs="Times New Roman"/>
          <w:sz w:val="24"/>
          <w:szCs w:val="24"/>
        </w:rPr>
        <w:t xml:space="preserve"> the 2017 BRFSS</w:t>
      </w:r>
      <w:r w:rsidR="00AD2AB2">
        <w:rPr>
          <w:rFonts w:ascii="Times New Roman" w:hAnsi="Times New Roman" w:cs="Times New Roman"/>
          <w:sz w:val="24"/>
          <w:szCs w:val="24"/>
        </w:rPr>
        <w:t xml:space="preserve"> </w:t>
      </w:r>
      <w:r w:rsidR="00B73FF1">
        <w:rPr>
          <w:rFonts w:ascii="Times New Roman" w:hAnsi="Times New Roman" w:cs="Times New Roman"/>
          <w:sz w:val="24"/>
          <w:szCs w:val="24"/>
        </w:rPr>
        <w:t>optiona</w:t>
      </w:r>
      <w:r w:rsidR="000D11C1">
        <w:rPr>
          <w:rFonts w:ascii="Times New Roman" w:hAnsi="Times New Roman" w:cs="Times New Roman"/>
          <w:sz w:val="24"/>
          <w:szCs w:val="24"/>
        </w:rPr>
        <w:t>l</w:t>
      </w:r>
      <w:r w:rsidR="00B73FF1">
        <w:rPr>
          <w:rFonts w:ascii="Times New Roman" w:hAnsi="Times New Roman" w:cs="Times New Roman"/>
          <w:sz w:val="24"/>
          <w:szCs w:val="24"/>
        </w:rPr>
        <w:t xml:space="preserve"> social determinants of health m</w:t>
      </w:r>
      <w:r w:rsidR="000D11C1">
        <w:rPr>
          <w:rFonts w:ascii="Times New Roman" w:hAnsi="Times New Roman" w:cs="Times New Roman"/>
          <w:sz w:val="24"/>
          <w:szCs w:val="24"/>
        </w:rPr>
        <w:t xml:space="preserve">odule </w:t>
      </w:r>
      <w:r w:rsidR="00AD2AB2">
        <w:rPr>
          <w:rFonts w:ascii="Times New Roman" w:hAnsi="Times New Roman" w:cs="Times New Roman"/>
          <w:sz w:val="24"/>
          <w:szCs w:val="24"/>
        </w:rPr>
        <w:t xml:space="preserve">and </w:t>
      </w:r>
      <w:r w:rsidR="000D11C1">
        <w:rPr>
          <w:rFonts w:ascii="Times New Roman" w:hAnsi="Times New Roman" w:cs="Times New Roman"/>
          <w:sz w:val="24"/>
          <w:szCs w:val="24"/>
        </w:rPr>
        <w:t xml:space="preserve">a </w:t>
      </w:r>
      <w:r w:rsidR="003A2FC6">
        <w:rPr>
          <w:rFonts w:ascii="Times New Roman" w:hAnsi="Times New Roman" w:cs="Times New Roman"/>
          <w:sz w:val="24"/>
          <w:szCs w:val="24"/>
        </w:rPr>
        <w:t>similar item is fielded on</w:t>
      </w:r>
      <w:r w:rsidR="00AD2AB2">
        <w:rPr>
          <w:rFonts w:ascii="Times New Roman" w:hAnsi="Times New Roman" w:cs="Times New Roman"/>
          <w:sz w:val="24"/>
          <w:szCs w:val="24"/>
        </w:rPr>
        <w:t xml:space="preserve"> the US Census Bureau Household Pulse Survey</w:t>
      </w:r>
      <w:r w:rsidR="002C38CA">
        <w:rPr>
          <w:rFonts w:ascii="Times New Roman" w:hAnsi="Times New Roman" w:cs="Times New Roman"/>
          <w:sz w:val="24"/>
          <w:szCs w:val="24"/>
        </w:rPr>
        <w:t>.</w:t>
      </w:r>
    </w:p>
    <w:p w:rsidR="00E20479" w:rsidP="00E20479" w14:paraId="1627B9B1" w14:textId="77777777">
      <w:pPr>
        <w:pStyle w:val="ListParagraph"/>
        <w:rPr>
          <w:rFonts w:ascii="Times New Roman" w:hAnsi="Times New Roman" w:cs="Times New Roman"/>
          <w:sz w:val="24"/>
          <w:szCs w:val="24"/>
        </w:rPr>
      </w:pPr>
    </w:p>
    <w:p w:rsidR="007A45F6" w:rsidP="007A45F6" w14:paraId="329E2483" w14:textId="0C5A783F">
      <w:pPr>
        <w:rPr>
          <w:rFonts w:ascii="Times New Roman" w:hAnsi="Times New Roman" w:cs="Times New Roman"/>
          <w:sz w:val="24"/>
          <w:szCs w:val="24"/>
          <w:u w:val="single"/>
        </w:rPr>
      </w:pPr>
      <w:r w:rsidRPr="002A49FA">
        <w:rPr>
          <w:rFonts w:ascii="Times New Roman" w:hAnsi="Times New Roman" w:cs="Times New Roman"/>
          <w:sz w:val="24"/>
          <w:szCs w:val="24"/>
          <w:u w:val="single"/>
        </w:rPr>
        <w:t>Proposed Use of the Data</w:t>
      </w:r>
    </w:p>
    <w:p w:rsidR="005F6E02" w:rsidP="00EA758E" w14:paraId="05C3C2A9" w14:textId="67DE001E">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Data from the 2017 BRFSS indicate that </w:t>
      </w:r>
      <w:r w:rsidR="00317EB0">
        <w:rPr>
          <w:rFonts w:ascii="Times New Roman" w:hAnsi="Times New Roman" w:cs="Times New Roman"/>
          <w:sz w:val="24"/>
          <w:szCs w:val="24"/>
        </w:rPr>
        <w:t>9.3% of adults were not able to pay their rent or mortgage in the past 12 months, and the rate was h</w:t>
      </w:r>
      <w:r>
        <w:rPr>
          <w:rFonts w:ascii="Times New Roman" w:hAnsi="Times New Roman" w:cs="Times New Roman"/>
          <w:sz w:val="24"/>
          <w:szCs w:val="24"/>
        </w:rPr>
        <w:t>igher for vulnerable populations, like cancer survivors</w:t>
      </w:r>
      <w:r w:rsidR="002B009D">
        <w:rPr>
          <w:rFonts w:ascii="Times New Roman" w:hAnsi="Times New Roman" w:cs="Times New Roman"/>
          <w:sz w:val="24"/>
          <w:szCs w:val="24"/>
        </w:rPr>
        <w:t xml:space="preserve"> (16.6%)</w:t>
      </w:r>
      <w:r>
        <w:rPr>
          <w:rFonts w:ascii="Times New Roman" w:hAnsi="Times New Roman" w:cs="Times New Roman"/>
          <w:sz w:val="24"/>
          <w:szCs w:val="24"/>
        </w:rPr>
        <w:t>.</w:t>
      </w:r>
      <w:r w:rsidRPr="00317EB0" w:rsidR="00317EB0">
        <w:rPr>
          <w:rFonts w:ascii="Times New Roman" w:hAnsi="Times New Roman" w:cs="Times New Roman"/>
          <w:sz w:val="24"/>
          <w:szCs w:val="24"/>
        </w:rPr>
        <w:t xml:space="preserve"> </w:t>
      </w:r>
      <w:r w:rsidR="00317EB0">
        <w:rPr>
          <w:rFonts w:ascii="Times New Roman" w:hAnsi="Times New Roman" w:cs="Times New Roman"/>
          <w:sz w:val="24"/>
          <w:szCs w:val="24"/>
        </w:rPr>
        <w:t xml:space="preserve"> </w:t>
      </w:r>
      <w:r w:rsidR="00532A77">
        <w:rPr>
          <w:rFonts w:ascii="Times New Roman" w:hAnsi="Times New Roman" w:cs="Times New Roman"/>
          <w:sz w:val="24"/>
          <w:szCs w:val="24"/>
        </w:rPr>
        <w:t xml:space="preserve">According </w:t>
      </w:r>
      <w:r w:rsidR="00317EB0">
        <w:rPr>
          <w:rFonts w:ascii="Times New Roman" w:hAnsi="Times New Roman" w:cs="Times New Roman"/>
          <w:sz w:val="24"/>
          <w:szCs w:val="24"/>
        </w:rPr>
        <w:t xml:space="preserve">to results from the US Census Bureau Household Pulse Survey in April </w:t>
      </w:r>
      <w:r w:rsidR="005A23F4">
        <w:rPr>
          <w:rFonts w:ascii="Times New Roman" w:hAnsi="Times New Roman" w:cs="Times New Roman"/>
          <w:sz w:val="24"/>
          <w:szCs w:val="24"/>
        </w:rPr>
        <w:t>27-May</w:t>
      </w:r>
      <w:r w:rsidR="004749E3">
        <w:rPr>
          <w:rFonts w:ascii="Times New Roman" w:hAnsi="Times New Roman" w:cs="Times New Roman"/>
          <w:sz w:val="24"/>
          <w:szCs w:val="24"/>
        </w:rPr>
        <w:t xml:space="preserve"> </w:t>
      </w:r>
      <w:r w:rsidR="005A23F4">
        <w:rPr>
          <w:rFonts w:ascii="Times New Roman" w:hAnsi="Times New Roman" w:cs="Times New Roman"/>
          <w:sz w:val="24"/>
          <w:szCs w:val="24"/>
        </w:rPr>
        <w:t xml:space="preserve">9, </w:t>
      </w:r>
      <w:r w:rsidR="005A23F4">
        <w:rPr>
          <w:rFonts w:ascii="Times New Roman" w:hAnsi="Times New Roman" w:cs="Times New Roman"/>
          <w:sz w:val="24"/>
          <w:szCs w:val="24"/>
        </w:rPr>
        <w:t xml:space="preserve">2022 </w:t>
      </w:r>
      <w:r w:rsidR="00317EB0">
        <w:rPr>
          <w:rFonts w:ascii="Times New Roman" w:hAnsi="Times New Roman" w:cs="Times New Roman"/>
          <w:sz w:val="24"/>
          <w:szCs w:val="24"/>
        </w:rPr>
        <w:t xml:space="preserve"> </w:t>
      </w:r>
      <w:r w:rsidR="0037598A">
        <w:rPr>
          <w:rFonts w:ascii="Times New Roman" w:hAnsi="Times New Roman" w:cs="Times New Roman"/>
          <w:sz w:val="24"/>
          <w:szCs w:val="24"/>
        </w:rPr>
        <w:t>5.8</w:t>
      </w:r>
      <w:r w:rsidR="00532A77">
        <w:rPr>
          <w:rFonts w:ascii="Times New Roman" w:hAnsi="Times New Roman" w:cs="Times New Roman"/>
          <w:sz w:val="24"/>
          <w:szCs w:val="24"/>
        </w:rPr>
        <w:t>%</w:t>
      </w:r>
      <w:r w:rsidR="00317EB0">
        <w:rPr>
          <w:rFonts w:ascii="Times New Roman" w:hAnsi="Times New Roman" w:cs="Times New Roman"/>
          <w:sz w:val="24"/>
          <w:szCs w:val="24"/>
        </w:rPr>
        <w:t xml:space="preserve"> of adults were unable to </w:t>
      </w:r>
      <w:r w:rsidR="0037598A">
        <w:rPr>
          <w:rFonts w:ascii="Times New Roman" w:hAnsi="Times New Roman" w:cs="Times New Roman"/>
          <w:sz w:val="24"/>
          <w:szCs w:val="24"/>
        </w:rPr>
        <w:t xml:space="preserve">(or had low confidence they would be able) to </w:t>
      </w:r>
      <w:r w:rsidR="00317EB0">
        <w:rPr>
          <w:rFonts w:ascii="Times New Roman" w:hAnsi="Times New Roman" w:cs="Times New Roman"/>
          <w:sz w:val="24"/>
          <w:szCs w:val="24"/>
        </w:rPr>
        <w:t xml:space="preserve">pay their rent or mortgage.  </w:t>
      </w:r>
    </w:p>
    <w:p w:rsidR="00B8383A" w:rsidP="00E20479" w14:paraId="628D4F77" w14:textId="77777777">
      <w:pPr>
        <w:pStyle w:val="ListParagraph"/>
        <w:rPr>
          <w:rFonts w:ascii="Times New Roman" w:hAnsi="Times New Roman" w:cs="Times New Roman"/>
          <w:sz w:val="24"/>
          <w:szCs w:val="24"/>
        </w:rPr>
      </w:pPr>
    </w:p>
    <w:p w:rsidR="008F7FFC" w:rsidRPr="005F6E02" w:rsidP="00EA758E" w14:paraId="208844C8" w14:textId="5F2A31AD">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B</w:t>
      </w:r>
      <w:r w:rsidRPr="00311507">
        <w:rPr>
          <w:rFonts w:ascii="Times New Roman" w:hAnsi="Times New Roman" w:cs="Times New Roman"/>
          <w:sz w:val="24"/>
          <w:szCs w:val="24"/>
        </w:rPr>
        <w:t>ased on a sample size of N~27,000 adults,</w:t>
      </w:r>
      <w:r>
        <w:rPr>
          <w:rFonts w:ascii="Times New Roman" w:hAnsi="Times New Roman" w:cs="Times New Roman"/>
          <w:sz w:val="24"/>
          <w:szCs w:val="24"/>
        </w:rPr>
        <w:t xml:space="preserve"> </w:t>
      </w:r>
      <w:r w:rsidR="00BE18DC">
        <w:rPr>
          <w:rFonts w:ascii="Times New Roman" w:hAnsi="Times New Roman" w:cs="Times New Roman"/>
          <w:sz w:val="24"/>
          <w:szCs w:val="24"/>
        </w:rPr>
        <w:t xml:space="preserve">for a prevalence estimate of 9.3% </w:t>
      </w:r>
      <w:r>
        <w:rPr>
          <w:rFonts w:ascii="Times New Roman" w:hAnsi="Times New Roman" w:cs="Times New Roman"/>
          <w:sz w:val="24"/>
          <w:szCs w:val="24"/>
        </w:rPr>
        <w:t xml:space="preserve">reliable estimates can be made for </w:t>
      </w:r>
      <w:r w:rsidR="00AD2AB2">
        <w:rPr>
          <w:rFonts w:ascii="Times New Roman" w:hAnsi="Times New Roman" w:cs="Times New Roman"/>
          <w:sz w:val="24"/>
          <w:szCs w:val="24"/>
        </w:rPr>
        <w:t xml:space="preserve">housing security for </w:t>
      </w:r>
      <w:r>
        <w:rPr>
          <w:rFonts w:ascii="Times New Roman" w:hAnsi="Times New Roman" w:cs="Times New Roman"/>
          <w:sz w:val="24"/>
          <w:szCs w:val="24"/>
        </w:rPr>
        <w:t xml:space="preserve">any subpopulation that is at least </w:t>
      </w:r>
      <w:r w:rsidR="00817EF9">
        <w:rPr>
          <w:rFonts w:ascii="Times New Roman" w:hAnsi="Times New Roman" w:cs="Times New Roman"/>
          <w:sz w:val="24"/>
          <w:szCs w:val="24"/>
        </w:rPr>
        <w:t>2</w:t>
      </w:r>
      <w:r>
        <w:rPr>
          <w:rFonts w:ascii="Times New Roman" w:hAnsi="Times New Roman" w:cs="Times New Roman"/>
          <w:sz w:val="24"/>
          <w:szCs w:val="24"/>
        </w:rPr>
        <w:t xml:space="preserve">% of </w:t>
      </w:r>
      <w:r w:rsidR="00817EF9">
        <w:rPr>
          <w:rFonts w:ascii="Times New Roman" w:hAnsi="Times New Roman" w:cs="Times New Roman"/>
          <w:sz w:val="24"/>
          <w:szCs w:val="24"/>
        </w:rPr>
        <w:t xml:space="preserve">the </w:t>
      </w:r>
      <w:r>
        <w:rPr>
          <w:rFonts w:ascii="Times New Roman" w:hAnsi="Times New Roman" w:cs="Times New Roman"/>
          <w:sz w:val="24"/>
          <w:szCs w:val="24"/>
        </w:rPr>
        <w:t>total population.</w:t>
      </w:r>
      <w:r w:rsidR="00BE18DC">
        <w:rPr>
          <w:rFonts w:ascii="Times New Roman" w:hAnsi="Times New Roman" w:cs="Times New Roman"/>
          <w:sz w:val="24"/>
          <w:szCs w:val="24"/>
        </w:rPr>
        <w:t xml:space="preserve">  For a prevalence estimate of </w:t>
      </w:r>
      <w:r w:rsidR="00F613C6">
        <w:rPr>
          <w:rFonts w:ascii="Times New Roman" w:hAnsi="Times New Roman" w:cs="Times New Roman"/>
          <w:sz w:val="24"/>
          <w:szCs w:val="24"/>
        </w:rPr>
        <w:t xml:space="preserve">6%, reliable estimates can be made for any subpopulation that is at least </w:t>
      </w:r>
      <w:r w:rsidR="0096453D">
        <w:rPr>
          <w:rFonts w:ascii="Times New Roman" w:hAnsi="Times New Roman" w:cs="Times New Roman"/>
          <w:sz w:val="24"/>
          <w:szCs w:val="24"/>
        </w:rPr>
        <w:t>3% of the total population.</w:t>
      </w:r>
    </w:p>
    <w:p w:rsidR="0096453D" w:rsidP="001B0CEF" w14:paraId="49129ABD" w14:textId="77777777">
      <w:pPr>
        <w:rPr>
          <w:rFonts w:ascii="Times New Roman" w:hAnsi="Times New Roman" w:cs="Times New Roman"/>
          <w:sz w:val="24"/>
          <w:szCs w:val="24"/>
          <w:u w:val="single"/>
        </w:rPr>
      </w:pPr>
    </w:p>
    <w:p w:rsidR="001B0CEF" w:rsidP="001B0CEF" w14:paraId="78645B5D" w14:textId="3552EB1D">
      <w:pPr>
        <w:rPr>
          <w:rFonts w:ascii="Times New Roman" w:hAnsi="Times New Roman" w:cs="Times New Roman"/>
          <w:sz w:val="24"/>
          <w:szCs w:val="24"/>
          <w:u w:val="single"/>
        </w:rPr>
      </w:pPr>
      <w:r w:rsidRPr="001B0CEF">
        <w:rPr>
          <w:rFonts w:ascii="Times New Roman" w:hAnsi="Times New Roman" w:cs="Times New Roman"/>
          <w:sz w:val="24"/>
          <w:szCs w:val="24"/>
          <w:u w:val="single"/>
        </w:rPr>
        <w:t>References</w:t>
      </w:r>
    </w:p>
    <w:p w:rsidR="001B0CEF" w:rsidRPr="00086F4B" w:rsidP="00EA758E" w14:paraId="26C381CE" w14:textId="5422D212">
      <w:pPr>
        <w:pStyle w:val="ListParagraph"/>
        <w:numPr>
          <w:ilvl w:val="0"/>
          <w:numId w:val="29"/>
        </w:numPr>
        <w:rPr>
          <w:rFonts w:ascii="Times New Roman" w:hAnsi="Times New Roman" w:cs="Times New Roman"/>
          <w:sz w:val="24"/>
          <w:szCs w:val="24"/>
        </w:rPr>
      </w:pPr>
      <w:r w:rsidRPr="007A45F6">
        <w:rPr>
          <w:rFonts w:ascii="Times New Roman" w:hAnsi="Times New Roman" w:cs="Times New Roman"/>
          <w:sz w:val="24"/>
          <w:szCs w:val="24"/>
        </w:rPr>
        <w:t>CDC</w:t>
      </w:r>
      <w:r w:rsidRPr="007A45F6" w:rsidR="007A45F6">
        <w:rPr>
          <w:rFonts w:ascii="Times New Roman" w:hAnsi="Times New Roman" w:cs="Times New Roman"/>
          <w:sz w:val="24"/>
          <w:szCs w:val="24"/>
        </w:rPr>
        <w:t xml:space="preserve"> About Social Determinants of Health</w:t>
      </w:r>
      <w:r w:rsidRPr="007A45F6" w:rsidR="007A45F6">
        <w:t xml:space="preserve"> </w:t>
      </w:r>
      <w:hyperlink r:id="rId44" w:history="1">
        <w:r w:rsidR="007A45F6">
          <w:rPr>
            <w:rStyle w:val="Hyperlink"/>
          </w:rPr>
          <w:t>About Social Determinants of Health (SDOH) (cdc.gov)</w:t>
        </w:r>
      </w:hyperlink>
      <w:r w:rsidR="007A45F6">
        <w:t>.</w:t>
      </w:r>
    </w:p>
    <w:p w:rsidR="00086F4B" w:rsidRPr="00086F4B" w:rsidP="00086F4B" w14:paraId="56E1D21B" w14:textId="77777777">
      <w:pPr>
        <w:pStyle w:val="ListParagraph"/>
        <w:rPr>
          <w:rFonts w:ascii="Times New Roman" w:hAnsi="Times New Roman" w:cs="Times New Roman"/>
          <w:sz w:val="24"/>
          <w:szCs w:val="24"/>
        </w:rPr>
      </w:pPr>
    </w:p>
    <w:p w:rsidR="00086F4B" w:rsidRPr="008E5FCE" w:rsidP="00EA758E" w14:paraId="4B8AF428" w14:textId="0AB17003">
      <w:pPr>
        <w:pStyle w:val="ListParagraph"/>
        <w:numPr>
          <w:ilvl w:val="0"/>
          <w:numId w:val="29"/>
        </w:numPr>
        <w:rPr>
          <w:rFonts w:ascii="Times New Roman" w:hAnsi="Times New Roman" w:cs="Times New Roman"/>
          <w:sz w:val="24"/>
          <w:szCs w:val="24"/>
        </w:rPr>
      </w:pPr>
      <w:r w:rsidRPr="00086F4B">
        <w:rPr>
          <w:rFonts w:ascii="Times New Roman" w:hAnsi="Times New Roman" w:cs="Times New Roman"/>
          <w:sz w:val="24"/>
          <w:szCs w:val="24"/>
        </w:rPr>
        <w:t>2017 BRFSS Codebook</w:t>
      </w:r>
      <w:r w:rsidRPr="00086F4B">
        <w:rPr>
          <w:rFonts w:ascii="Times New Roman" w:hAnsi="Times New Roman" w:cs="Times New Roman"/>
        </w:rPr>
        <w:t xml:space="preserve">. </w:t>
      </w:r>
      <w:hyperlink r:id="rId45" w:history="1">
        <w:r>
          <w:rPr>
            <w:rStyle w:val="Hyperlink"/>
          </w:rPr>
          <w:t>Overall Version Data Weighted with _LLCPWT (cdc.gov)</w:t>
        </w:r>
      </w:hyperlink>
    </w:p>
    <w:p w:rsidR="008E5FCE" w:rsidRPr="008E5FCE" w:rsidP="008E5FCE" w14:paraId="7534BA4C" w14:textId="77777777">
      <w:pPr>
        <w:pStyle w:val="ListParagraph"/>
        <w:rPr>
          <w:rFonts w:ascii="Times New Roman" w:hAnsi="Times New Roman" w:cs="Times New Roman"/>
          <w:sz w:val="24"/>
          <w:szCs w:val="24"/>
        </w:rPr>
      </w:pPr>
    </w:p>
    <w:p w:rsidR="008E5FCE" w:rsidP="00EA758E" w14:paraId="38E9D5A6" w14:textId="0877630B">
      <w:pPr>
        <w:pStyle w:val="ListParagraph"/>
        <w:numPr>
          <w:ilvl w:val="0"/>
          <w:numId w:val="29"/>
        </w:numPr>
        <w:rPr>
          <w:rFonts w:ascii="Times New Roman" w:hAnsi="Times New Roman" w:cs="Times New Roman"/>
          <w:sz w:val="24"/>
          <w:szCs w:val="24"/>
        </w:rPr>
      </w:pPr>
      <w:r w:rsidRPr="008E5FCE">
        <w:rPr>
          <w:rFonts w:ascii="Times New Roman" w:hAnsi="Times New Roman" w:cs="Times New Roman"/>
          <w:sz w:val="24"/>
          <w:szCs w:val="24"/>
        </w:rPr>
        <w:t xml:space="preserve">Steven S. Coughlin, Biplab Datta, Housing insecurity among cancer survivors: Results from the 2017 behavioral risk factor surveillance system survey, Journal of Cancer Policy, Volume 31, 2022,100320, ISSN 2213-5383, </w:t>
      </w:r>
      <w:hyperlink r:id="rId46" w:history="1">
        <w:r w:rsidRPr="0073673E">
          <w:rPr>
            <w:rStyle w:val="Hyperlink"/>
            <w:rFonts w:ascii="Times New Roman" w:hAnsi="Times New Roman" w:cs="Times New Roman"/>
            <w:sz w:val="24"/>
            <w:szCs w:val="24"/>
          </w:rPr>
          <w:t>https://doi.org/10.1016/j.jcpo.2021.100320</w:t>
        </w:r>
      </w:hyperlink>
      <w:r w:rsidRPr="008E5FCE">
        <w:rPr>
          <w:rFonts w:ascii="Times New Roman" w:hAnsi="Times New Roman" w:cs="Times New Roman"/>
          <w:sz w:val="24"/>
          <w:szCs w:val="24"/>
        </w:rPr>
        <w:t>.</w:t>
      </w:r>
      <w:r>
        <w:rPr>
          <w:rFonts w:ascii="Times New Roman" w:hAnsi="Times New Roman" w:cs="Times New Roman"/>
          <w:sz w:val="24"/>
          <w:szCs w:val="24"/>
        </w:rPr>
        <w:t xml:space="preserve"> </w:t>
      </w:r>
      <w:hyperlink r:id="rId47" w:history="1">
        <w:r w:rsidRPr="0073673E">
          <w:rPr>
            <w:rStyle w:val="Hyperlink"/>
            <w:rFonts w:ascii="Times New Roman" w:hAnsi="Times New Roman" w:cs="Times New Roman"/>
            <w:sz w:val="24"/>
            <w:szCs w:val="24"/>
          </w:rPr>
          <w:t>https://www.sciencedirect.com/science/article/pii/S2213538321000515</w:t>
        </w:r>
      </w:hyperlink>
      <w:r w:rsidRPr="008E5FCE">
        <w:rPr>
          <w:rFonts w:ascii="Times New Roman" w:hAnsi="Times New Roman" w:cs="Times New Roman"/>
          <w:sz w:val="24"/>
          <w:szCs w:val="24"/>
        </w:rPr>
        <w:t>)</w:t>
      </w:r>
    </w:p>
    <w:p w:rsidR="008E5FCE" w:rsidRPr="008E5FCE" w:rsidP="008E5FCE" w14:paraId="35D2557A" w14:textId="77777777">
      <w:pPr>
        <w:pStyle w:val="ListParagraph"/>
        <w:rPr>
          <w:rFonts w:ascii="Times New Roman" w:hAnsi="Times New Roman" w:cs="Times New Roman"/>
          <w:sz w:val="24"/>
          <w:szCs w:val="24"/>
        </w:rPr>
      </w:pPr>
    </w:p>
    <w:p w:rsidR="00B8383A" w:rsidRPr="0096234B" w:rsidP="00EA758E" w14:paraId="2D96C31C" w14:textId="2B58C150">
      <w:pPr>
        <w:pStyle w:val="ListParagraph"/>
        <w:numPr>
          <w:ilvl w:val="0"/>
          <w:numId w:val="29"/>
        </w:numPr>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US Census Bureau Household Pulse </w:t>
      </w:r>
      <w:r>
        <w:rPr>
          <w:rFonts w:ascii="Times New Roman" w:hAnsi="Times New Roman" w:cs="Times New Roman"/>
          <w:sz w:val="24"/>
          <w:szCs w:val="24"/>
        </w:rPr>
        <w:t>Survey</w:t>
      </w:r>
      <w:r w:rsidR="007A30F5">
        <w:rPr>
          <w:rFonts w:ascii="Times New Roman" w:hAnsi="Times New Roman" w:cs="Times New Roman"/>
          <w:sz w:val="24"/>
          <w:szCs w:val="24"/>
        </w:rPr>
        <w:t xml:space="preserve">, </w:t>
      </w:r>
      <w:r>
        <w:rPr>
          <w:rFonts w:ascii="Times New Roman" w:hAnsi="Times New Roman" w:cs="Times New Roman"/>
          <w:sz w:val="24"/>
          <w:szCs w:val="24"/>
        </w:rPr>
        <w:t xml:space="preserve"> April</w:t>
      </w:r>
      <w:r>
        <w:rPr>
          <w:rFonts w:ascii="Times New Roman" w:hAnsi="Times New Roman" w:cs="Times New Roman"/>
          <w:sz w:val="24"/>
          <w:szCs w:val="24"/>
        </w:rPr>
        <w:t xml:space="preserve">  2020.</w:t>
      </w:r>
      <w:r w:rsidRPr="00891EDA" w:rsidR="00891EDA">
        <w:t xml:space="preserve"> </w:t>
      </w:r>
      <w:hyperlink r:id="rId48" w:anchor=":~:text=The%20U.S.%20Census%20Bureau%2C%20in%20collaboration%20with%20multiple,to%20measure%20household%20experiences%20during%20the%20coronavirus%20pandemic." w:history="1">
        <w:r w:rsidR="00891EDA">
          <w:rPr>
            <w:rStyle w:val="Hyperlink"/>
          </w:rPr>
          <w:t>Household Pulse Survey (census.gov)</w:t>
        </w:r>
      </w:hyperlink>
    </w:p>
    <w:p w:rsidR="0096234B" w:rsidRPr="0096234B" w:rsidP="0096234B" w14:paraId="0C138B48" w14:textId="77777777">
      <w:pPr>
        <w:pStyle w:val="ListParagraph"/>
        <w:rPr>
          <w:rFonts w:ascii="Times New Roman" w:hAnsi="Times New Roman" w:cs="Times New Roman"/>
          <w:sz w:val="24"/>
          <w:szCs w:val="24"/>
        </w:rPr>
      </w:pPr>
    </w:p>
    <w:p w:rsidR="0096234B" w:rsidP="0096234B" w14:paraId="0692DB7E" w14:textId="77777777">
      <w:pPr>
        <w:rPr>
          <w:rFonts w:ascii="Times New Roman" w:hAnsi="Times New Roman" w:cs="Times New Roman"/>
          <w:sz w:val="24"/>
          <w:szCs w:val="24"/>
        </w:rPr>
      </w:pPr>
    </w:p>
    <w:p w:rsidR="0096234B" w:rsidP="0096234B" w14:paraId="66ACA4A6" w14:textId="77777777">
      <w:pPr>
        <w:rPr>
          <w:rFonts w:ascii="Times New Roman" w:hAnsi="Times New Roman" w:cs="Times New Roman"/>
          <w:sz w:val="24"/>
          <w:szCs w:val="24"/>
        </w:rPr>
      </w:pPr>
    </w:p>
    <w:sectPr>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12A2" w14:paraId="44ADD9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40903163"/>
      <w:docPartObj>
        <w:docPartGallery w:val="Page Numbers (Bottom of Page)"/>
        <w:docPartUnique/>
      </w:docPartObj>
    </w:sdtPr>
    <w:sdtEndPr>
      <w:rPr>
        <w:noProof/>
      </w:rPr>
    </w:sdtEndPr>
    <w:sdtContent>
      <w:p w:rsidR="00A412A2" w14:paraId="22D454E1" w14:textId="293CB8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412A2" w14:paraId="22EF46E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12A2" w14:paraId="5445FA1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12A2" w14:paraId="053D306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12A2" w14:paraId="3E01C96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12A2" w14:paraId="241BBB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8A5D0E"/>
    <w:multiLevelType w:val="hybridMultilevel"/>
    <w:tmpl w:val="62FCCE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815787"/>
    <w:multiLevelType w:val="hybridMultilevel"/>
    <w:tmpl w:val="5EE84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6F15A7"/>
    <w:multiLevelType w:val="hybridMultilevel"/>
    <w:tmpl w:val="6114C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9677B7"/>
    <w:multiLevelType w:val="hybridMultilevel"/>
    <w:tmpl w:val="FE406D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F41970"/>
    <w:multiLevelType w:val="hybridMultilevel"/>
    <w:tmpl w:val="315CF3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A73AB9"/>
    <w:multiLevelType w:val="hybridMultilevel"/>
    <w:tmpl w:val="3604B4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9D5259"/>
    <w:multiLevelType w:val="hybridMultilevel"/>
    <w:tmpl w:val="249CCD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BD19E2"/>
    <w:multiLevelType w:val="hybridMultilevel"/>
    <w:tmpl w:val="615224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4F5D2F"/>
    <w:multiLevelType w:val="hybridMultilevel"/>
    <w:tmpl w:val="90BCE4C2"/>
    <w:lvl w:ilvl="0">
      <w:start w:val="1"/>
      <w:numFmt w:val="bullet"/>
      <w:lvlText w:val=""/>
      <w:lvlJc w:val="left"/>
      <w:pPr>
        <w:ind w:left="630" w:hanging="360"/>
      </w:pPr>
      <w:rPr>
        <w:rFonts w:ascii="Symbol" w:hAnsi="Symbol"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3150" w:hanging="720"/>
      </w:pPr>
      <w:rPr>
        <w:rFonts w:hint="default"/>
      </w:r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9">
    <w:nsid w:val="2D8503F0"/>
    <w:multiLevelType w:val="hybridMultilevel"/>
    <w:tmpl w:val="595E01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F37FEA"/>
    <w:multiLevelType w:val="hybridMultilevel"/>
    <w:tmpl w:val="F5823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F660F66"/>
    <w:multiLevelType w:val="hybridMultilevel"/>
    <w:tmpl w:val="D17C0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1D86E5C"/>
    <w:multiLevelType w:val="hybridMultilevel"/>
    <w:tmpl w:val="2CD070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0478C5"/>
    <w:multiLevelType w:val="hybridMultilevel"/>
    <w:tmpl w:val="A7747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3074CE1"/>
    <w:multiLevelType w:val="hybridMultilevel"/>
    <w:tmpl w:val="38766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3AD3FC5"/>
    <w:multiLevelType w:val="hybridMultilevel"/>
    <w:tmpl w:val="9D263A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6237CD"/>
    <w:multiLevelType w:val="hybridMultilevel"/>
    <w:tmpl w:val="CE0C5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EC4A21"/>
    <w:multiLevelType w:val="hybridMultilevel"/>
    <w:tmpl w:val="3B4ADE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616AFD"/>
    <w:multiLevelType w:val="hybridMultilevel"/>
    <w:tmpl w:val="78FCBC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81C38EF"/>
    <w:multiLevelType w:val="hybridMultilevel"/>
    <w:tmpl w:val="049C3028"/>
    <w:lvl w:ilvl="0">
      <w:start w:val="1"/>
      <w:numFmt w:val="bullet"/>
      <w:lvlText w:val=""/>
      <w:lvlJc w:val="left"/>
      <w:pPr>
        <w:ind w:left="720" w:hanging="360"/>
      </w:pPr>
      <w:rPr>
        <w:rFonts w:ascii="Symbol" w:hAnsi="Symbol" w:hint="default"/>
      </w:rPr>
    </w:lvl>
    <w:lvl w:ilvl="1">
      <w:start w:val="3"/>
      <w:numFmt w:val="bullet"/>
      <w:lvlText w:val="•"/>
      <w:lvlJc w:val="left"/>
      <w:pPr>
        <w:ind w:left="1800" w:hanging="720"/>
      </w:pPr>
      <w:rPr>
        <w:rFonts w:ascii="Times New Roman" w:hAnsi="Times New Roman" w:eastAsiaTheme="minorHAnsi"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C71216"/>
    <w:multiLevelType w:val="hybridMultilevel"/>
    <w:tmpl w:val="13040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EDF445E"/>
    <w:multiLevelType w:val="hybridMultilevel"/>
    <w:tmpl w:val="E2B495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FB83CC4"/>
    <w:multiLevelType w:val="hybridMultilevel"/>
    <w:tmpl w:val="C86A3C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CB4E9A"/>
    <w:multiLevelType w:val="hybridMultilevel"/>
    <w:tmpl w:val="9188AF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3E204D6"/>
    <w:multiLevelType w:val="multilevel"/>
    <w:tmpl w:val="749E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4187CC4"/>
    <w:multiLevelType w:val="hybridMultilevel"/>
    <w:tmpl w:val="65FC0A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4F24691"/>
    <w:multiLevelType w:val="hybridMultilevel"/>
    <w:tmpl w:val="6900AD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6654244"/>
    <w:multiLevelType w:val="hybridMultilevel"/>
    <w:tmpl w:val="FD043C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6810DE8"/>
    <w:multiLevelType w:val="hybridMultilevel"/>
    <w:tmpl w:val="BF7EDA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87F0219"/>
    <w:multiLevelType w:val="hybridMultilevel"/>
    <w:tmpl w:val="449EAD4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2A4276E"/>
    <w:multiLevelType w:val="hybridMultilevel"/>
    <w:tmpl w:val="E0C212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D8F70F9"/>
    <w:multiLevelType w:val="hybridMultilevel"/>
    <w:tmpl w:val="810ACE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0666702"/>
    <w:multiLevelType w:val="hybridMultilevel"/>
    <w:tmpl w:val="E5440D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0BF4B10"/>
    <w:multiLevelType w:val="hybridMultilevel"/>
    <w:tmpl w:val="63D69B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1775F08"/>
    <w:multiLevelType w:val="hybridMultilevel"/>
    <w:tmpl w:val="E0C6B8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4183E12"/>
    <w:multiLevelType w:val="hybridMultilevel"/>
    <w:tmpl w:val="06D434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7236622"/>
    <w:multiLevelType w:val="hybridMultilevel"/>
    <w:tmpl w:val="C43E36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A3363EF"/>
    <w:multiLevelType w:val="hybridMultilevel"/>
    <w:tmpl w:val="109C8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3334975"/>
    <w:multiLevelType w:val="hybridMultilevel"/>
    <w:tmpl w:val="C2607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5800AAD"/>
    <w:multiLevelType w:val="hybridMultilevel"/>
    <w:tmpl w:val="EE12DC6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7E84F09"/>
    <w:multiLevelType w:val="hybridMultilevel"/>
    <w:tmpl w:val="933606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8A47F46"/>
    <w:multiLevelType w:val="hybridMultilevel"/>
    <w:tmpl w:val="554E26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8CC6C23"/>
    <w:multiLevelType w:val="multilevel"/>
    <w:tmpl w:val="7448694E"/>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C5062BD"/>
    <w:multiLevelType w:val="hybridMultilevel"/>
    <w:tmpl w:val="5B123B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D353962"/>
    <w:multiLevelType w:val="hybridMultilevel"/>
    <w:tmpl w:val="59988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DD23B72"/>
    <w:multiLevelType w:val="hybridMultilevel"/>
    <w:tmpl w:val="859E86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E387A6F"/>
    <w:multiLevelType w:val="hybridMultilevel"/>
    <w:tmpl w:val="9404E3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7"/>
  </w:num>
  <w:num w:numId="2">
    <w:abstractNumId w:val="44"/>
  </w:num>
  <w:num w:numId="3">
    <w:abstractNumId w:val="18"/>
  </w:num>
  <w:num w:numId="4">
    <w:abstractNumId w:val="0"/>
  </w:num>
  <w:num w:numId="5">
    <w:abstractNumId w:val="34"/>
  </w:num>
  <w:num w:numId="6">
    <w:abstractNumId w:val="45"/>
  </w:num>
  <w:num w:numId="7">
    <w:abstractNumId w:val="2"/>
  </w:num>
  <w:num w:numId="8">
    <w:abstractNumId w:val="14"/>
  </w:num>
  <w:num w:numId="9">
    <w:abstractNumId w:val="35"/>
  </w:num>
  <w:num w:numId="10">
    <w:abstractNumId w:val="23"/>
  </w:num>
  <w:num w:numId="11">
    <w:abstractNumId w:val="42"/>
  </w:num>
  <w:num w:numId="12">
    <w:abstractNumId w:val="8"/>
  </w:num>
  <w:num w:numId="13">
    <w:abstractNumId w:val="40"/>
  </w:num>
  <w:num w:numId="14">
    <w:abstractNumId w:val="15"/>
  </w:num>
  <w:num w:numId="15">
    <w:abstractNumId w:val="28"/>
  </w:num>
  <w:num w:numId="16">
    <w:abstractNumId w:val="20"/>
  </w:num>
  <w:num w:numId="17">
    <w:abstractNumId w:val="19"/>
  </w:num>
  <w:num w:numId="18">
    <w:abstractNumId w:val="29"/>
  </w:num>
  <w:num w:numId="19">
    <w:abstractNumId w:val="16"/>
  </w:num>
  <w:num w:numId="20">
    <w:abstractNumId w:val="5"/>
  </w:num>
  <w:num w:numId="21">
    <w:abstractNumId w:val="12"/>
  </w:num>
  <w:num w:numId="22">
    <w:abstractNumId w:val="21"/>
  </w:num>
  <w:num w:numId="23">
    <w:abstractNumId w:val="46"/>
  </w:num>
  <w:num w:numId="24">
    <w:abstractNumId w:val="9"/>
  </w:num>
  <w:num w:numId="25">
    <w:abstractNumId w:val="25"/>
  </w:num>
  <w:num w:numId="26">
    <w:abstractNumId w:val="10"/>
  </w:num>
  <w:num w:numId="27">
    <w:abstractNumId w:val="27"/>
  </w:num>
  <w:num w:numId="28">
    <w:abstractNumId w:val="41"/>
  </w:num>
  <w:num w:numId="29">
    <w:abstractNumId w:val="17"/>
  </w:num>
  <w:num w:numId="30">
    <w:abstractNumId w:val="38"/>
  </w:num>
  <w:num w:numId="31">
    <w:abstractNumId w:val="4"/>
  </w:num>
  <w:num w:numId="32">
    <w:abstractNumId w:val="1"/>
  </w:num>
  <w:num w:numId="33">
    <w:abstractNumId w:val="43"/>
  </w:num>
  <w:num w:numId="34">
    <w:abstractNumId w:val="11"/>
  </w:num>
  <w:num w:numId="35">
    <w:abstractNumId w:val="22"/>
  </w:num>
  <w:num w:numId="36">
    <w:abstractNumId w:val="24"/>
  </w:num>
  <w:num w:numId="37">
    <w:abstractNumId w:val="30"/>
  </w:num>
  <w:num w:numId="38">
    <w:abstractNumId w:val="26"/>
  </w:num>
  <w:num w:numId="39">
    <w:abstractNumId w:val="13"/>
  </w:num>
  <w:num w:numId="40">
    <w:abstractNumId w:val="3"/>
  </w:num>
  <w:num w:numId="41">
    <w:abstractNumId w:val="7"/>
  </w:num>
  <w:num w:numId="42">
    <w:abstractNumId w:val="6"/>
  </w:num>
  <w:num w:numId="43">
    <w:abstractNumId w:val="39"/>
  </w:num>
  <w:num w:numId="44">
    <w:abstractNumId w:val="32"/>
  </w:num>
  <w:num w:numId="45">
    <w:abstractNumId w:val="36"/>
  </w:num>
  <w:num w:numId="46">
    <w:abstractNumId w:val="33"/>
  </w:num>
  <w:num w:numId="47">
    <w:abstractNumId w:val="3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F9"/>
    <w:rsid w:val="00000953"/>
    <w:rsid w:val="00000FB0"/>
    <w:rsid w:val="00001064"/>
    <w:rsid w:val="00001D7A"/>
    <w:rsid w:val="00002005"/>
    <w:rsid w:val="0000239B"/>
    <w:rsid w:val="00004065"/>
    <w:rsid w:val="000040F3"/>
    <w:rsid w:val="00004772"/>
    <w:rsid w:val="00004CD0"/>
    <w:rsid w:val="00006396"/>
    <w:rsid w:val="000063A0"/>
    <w:rsid w:val="000079F8"/>
    <w:rsid w:val="00007A88"/>
    <w:rsid w:val="00010B51"/>
    <w:rsid w:val="000124E0"/>
    <w:rsid w:val="00012933"/>
    <w:rsid w:val="00012A0A"/>
    <w:rsid w:val="000137C6"/>
    <w:rsid w:val="00013A38"/>
    <w:rsid w:val="0001493A"/>
    <w:rsid w:val="00015046"/>
    <w:rsid w:val="00015100"/>
    <w:rsid w:val="00015472"/>
    <w:rsid w:val="00016772"/>
    <w:rsid w:val="00016C7D"/>
    <w:rsid w:val="00016DF5"/>
    <w:rsid w:val="0001743B"/>
    <w:rsid w:val="00017829"/>
    <w:rsid w:val="00020372"/>
    <w:rsid w:val="00020B6D"/>
    <w:rsid w:val="00021125"/>
    <w:rsid w:val="0002306B"/>
    <w:rsid w:val="00023270"/>
    <w:rsid w:val="00024EBD"/>
    <w:rsid w:val="00027618"/>
    <w:rsid w:val="00027E9D"/>
    <w:rsid w:val="0003003D"/>
    <w:rsid w:val="00030E88"/>
    <w:rsid w:val="0003134C"/>
    <w:rsid w:val="00031A2C"/>
    <w:rsid w:val="0003201A"/>
    <w:rsid w:val="0003215F"/>
    <w:rsid w:val="000328B9"/>
    <w:rsid w:val="000354C9"/>
    <w:rsid w:val="00036185"/>
    <w:rsid w:val="000367AD"/>
    <w:rsid w:val="00037082"/>
    <w:rsid w:val="00037E9B"/>
    <w:rsid w:val="000407A0"/>
    <w:rsid w:val="00040D50"/>
    <w:rsid w:val="00040ED5"/>
    <w:rsid w:val="00042525"/>
    <w:rsid w:val="00042880"/>
    <w:rsid w:val="00042BD9"/>
    <w:rsid w:val="00042CBF"/>
    <w:rsid w:val="00043FE3"/>
    <w:rsid w:val="00044211"/>
    <w:rsid w:val="0004506B"/>
    <w:rsid w:val="0004521C"/>
    <w:rsid w:val="00045948"/>
    <w:rsid w:val="00050140"/>
    <w:rsid w:val="00050B9B"/>
    <w:rsid w:val="00052362"/>
    <w:rsid w:val="00053A63"/>
    <w:rsid w:val="00053B77"/>
    <w:rsid w:val="00054C43"/>
    <w:rsid w:val="00055FC4"/>
    <w:rsid w:val="00056B52"/>
    <w:rsid w:val="000577B3"/>
    <w:rsid w:val="00060001"/>
    <w:rsid w:val="00060379"/>
    <w:rsid w:val="0006066B"/>
    <w:rsid w:val="000640B8"/>
    <w:rsid w:val="0006499E"/>
    <w:rsid w:val="00064A88"/>
    <w:rsid w:val="00065437"/>
    <w:rsid w:val="00065F5E"/>
    <w:rsid w:val="00066E4D"/>
    <w:rsid w:val="00066FF9"/>
    <w:rsid w:val="00070A5A"/>
    <w:rsid w:val="000725F0"/>
    <w:rsid w:val="00072D0F"/>
    <w:rsid w:val="00072EBD"/>
    <w:rsid w:val="0007636C"/>
    <w:rsid w:val="000764CD"/>
    <w:rsid w:val="00076E83"/>
    <w:rsid w:val="00077EE2"/>
    <w:rsid w:val="0008051E"/>
    <w:rsid w:val="00080A27"/>
    <w:rsid w:val="00080BC2"/>
    <w:rsid w:val="00080FED"/>
    <w:rsid w:val="000817BC"/>
    <w:rsid w:val="00081D4C"/>
    <w:rsid w:val="000824BF"/>
    <w:rsid w:val="00082942"/>
    <w:rsid w:val="00082B15"/>
    <w:rsid w:val="000851B5"/>
    <w:rsid w:val="00086F4B"/>
    <w:rsid w:val="000870E7"/>
    <w:rsid w:val="00087F8E"/>
    <w:rsid w:val="000902C0"/>
    <w:rsid w:val="00090490"/>
    <w:rsid w:val="00092ABA"/>
    <w:rsid w:val="00092FAB"/>
    <w:rsid w:val="00094952"/>
    <w:rsid w:val="000964A1"/>
    <w:rsid w:val="00096C42"/>
    <w:rsid w:val="000A0344"/>
    <w:rsid w:val="000A03C0"/>
    <w:rsid w:val="000A079B"/>
    <w:rsid w:val="000A1A91"/>
    <w:rsid w:val="000A3609"/>
    <w:rsid w:val="000A4537"/>
    <w:rsid w:val="000A545E"/>
    <w:rsid w:val="000A75D8"/>
    <w:rsid w:val="000A760B"/>
    <w:rsid w:val="000A7939"/>
    <w:rsid w:val="000B1D04"/>
    <w:rsid w:val="000B36D0"/>
    <w:rsid w:val="000B418B"/>
    <w:rsid w:val="000B41BC"/>
    <w:rsid w:val="000B672C"/>
    <w:rsid w:val="000B7890"/>
    <w:rsid w:val="000C2313"/>
    <w:rsid w:val="000C2A9D"/>
    <w:rsid w:val="000C2D4B"/>
    <w:rsid w:val="000C6172"/>
    <w:rsid w:val="000C6DA9"/>
    <w:rsid w:val="000D0639"/>
    <w:rsid w:val="000D08A0"/>
    <w:rsid w:val="000D11C1"/>
    <w:rsid w:val="000D2E20"/>
    <w:rsid w:val="000D322A"/>
    <w:rsid w:val="000D3628"/>
    <w:rsid w:val="000D391B"/>
    <w:rsid w:val="000D47BA"/>
    <w:rsid w:val="000D4CE3"/>
    <w:rsid w:val="000D67AC"/>
    <w:rsid w:val="000D7325"/>
    <w:rsid w:val="000D77A3"/>
    <w:rsid w:val="000E0102"/>
    <w:rsid w:val="000E05BB"/>
    <w:rsid w:val="000E06B3"/>
    <w:rsid w:val="000E0898"/>
    <w:rsid w:val="000E18AF"/>
    <w:rsid w:val="000E33AB"/>
    <w:rsid w:val="000E4321"/>
    <w:rsid w:val="000E5635"/>
    <w:rsid w:val="000E5923"/>
    <w:rsid w:val="000E5E5C"/>
    <w:rsid w:val="000E621B"/>
    <w:rsid w:val="000E7006"/>
    <w:rsid w:val="000F0414"/>
    <w:rsid w:val="000F0FDA"/>
    <w:rsid w:val="000F11BA"/>
    <w:rsid w:val="000F1ED5"/>
    <w:rsid w:val="000F2D9C"/>
    <w:rsid w:val="000F4F91"/>
    <w:rsid w:val="000F6006"/>
    <w:rsid w:val="00101092"/>
    <w:rsid w:val="00102518"/>
    <w:rsid w:val="00104631"/>
    <w:rsid w:val="00105C10"/>
    <w:rsid w:val="001127F7"/>
    <w:rsid w:val="00113548"/>
    <w:rsid w:val="00113ED4"/>
    <w:rsid w:val="00116BE5"/>
    <w:rsid w:val="0012054C"/>
    <w:rsid w:val="00120F86"/>
    <w:rsid w:val="0012161C"/>
    <w:rsid w:val="001219D4"/>
    <w:rsid w:val="001229AC"/>
    <w:rsid w:val="00123220"/>
    <w:rsid w:val="00123C23"/>
    <w:rsid w:val="00124A8A"/>
    <w:rsid w:val="001254C9"/>
    <w:rsid w:val="001259B2"/>
    <w:rsid w:val="00125CBE"/>
    <w:rsid w:val="0012697C"/>
    <w:rsid w:val="00130FED"/>
    <w:rsid w:val="00131172"/>
    <w:rsid w:val="00132A73"/>
    <w:rsid w:val="00133B35"/>
    <w:rsid w:val="00133D1D"/>
    <w:rsid w:val="00133D7B"/>
    <w:rsid w:val="001343E8"/>
    <w:rsid w:val="0013441B"/>
    <w:rsid w:val="001345EF"/>
    <w:rsid w:val="00134C91"/>
    <w:rsid w:val="00136C4A"/>
    <w:rsid w:val="001370CF"/>
    <w:rsid w:val="00140633"/>
    <w:rsid w:val="00140FD8"/>
    <w:rsid w:val="00141131"/>
    <w:rsid w:val="001439DA"/>
    <w:rsid w:val="0014678A"/>
    <w:rsid w:val="0014684B"/>
    <w:rsid w:val="00147CD6"/>
    <w:rsid w:val="0015001D"/>
    <w:rsid w:val="00150496"/>
    <w:rsid w:val="00151209"/>
    <w:rsid w:val="00152FC8"/>
    <w:rsid w:val="001530E3"/>
    <w:rsid w:val="00154DB0"/>
    <w:rsid w:val="001565F6"/>
    <w:rsid w:val="00156E5D"/>
    <w:rsid w:val="001578CC"/>
    <w:rsid w:val="00157A71"/>
    <w:rsid w:val="00160C71"/>
    <w:rsid w:val="0016314B"/>
    <w:rsid w:val="0016357D"/>
    <w:rsid w:val="00164FF7"/>
    <w:rsid w:val="0016534B"/>
    <w:rsid w:val="001655A6"/>
    <w:rsid w:val="0016605F"/>
    <w:rsid w:val="00166B92"/>
    <w:rsid w:val="001674EE"/>
    <w:rsid w:val="00167E98"/>
    <w:rsid w:val="00167FC9"/>
    <w:rsid w:val="00170611"/>
    <w:rsid w:val="00171105"/>
    <w:rsid w:val="00172C11"/>
    <w:rsid w:val="00172CE5"/>
    <w:rsid w:val="00172D99"/>
    <w:rsid w:val="00173A3D"/>
    <w:rsid w:val="001745FB"/>
    <w:rsid w:val="001746F7"/>
    <w:rsid w:val="001756FD"/>
    <w:rsid w:val="0017621D"/>
    <w:rsid w:val="001771F0"/>
    <w:rsid w:val="001775D8"/>
    <w:rsid w:val="001779AF"/>
    <w:rsid w:val="00177C05"/>
    <w:rsid w:val="00182029"/>
    <w:rsid w:val="00183CF0"/>
    <w:rsid w:val="0018517B"/>
    <w:rsid w:val="00185A31"/>
    <w:rsid w:val="00186201"/>
    <w:rsid w:val="00186974"/>
    <w:rsid w:val="0018700C"/>
    <w:rsid w:val="00190D47"/>
    <w:rsid w:val="0019192F"/>
    <w:rsid w:val="001920CE"/>
    <w:rsid w:val="00194D65"/>
    <w:rsid w:val="00196302"/>
    <w:rsid w:val="00196B47"/>
    <w:rsid w:val="001972E3"/>
    <w:rsid w:val="001A07B2"/>
    <w:rsid w:val="001A0ABA"/>
    <w:rsid w:val="001A0ADC"/>
    <w:rsid w:val="001A0FFB"/>
    <w:rsid w:val="001A3108"/>
    <w:rsid w:val="001A43CB"/>
    <w:rsid w:val="001A4C80"/>
    <w:rsid w:val="001A5EED"/>
    <w:rsid w:val="001A6B8A"/>
    <w:rsid w:val="001A6C16"/>
    <w:rsid w:val="001B0CEF"/>
    <w:rsid w:val="001B24F3"/>
    <w:rsid w:val="001B2B4B"/>
    <w:rsid w:val="001B2BBC"/>
    <w:rsid w:val="001B364C"/>
    <w:rsid w:val="001B4F7B"/>
    <w:rsid w:val="001B7270"/>
    <w:rsid w:val="001B76E4"/>
    <w:rsid w:val="001B7D55"/>
    <w:rsid w:val="001C150F"/>
    <w:rsid w:val="001C16BE"/>
    <w:rsid w:val="001C37F8"/>
    <w:rsid w:val="001C49E9"/>
    <w:rsid w:val="001C5949"/>
    <w:rsid w:val="001C63AA"/>
    <w:rsid w:val="001D012E"/>
    <w:rsid w:val="001D0A46"/>
    <w:rsid w:val="001D32FA"/>
    <w:rsid w:val="001D50AB"/>
    <w:rsid w:val="001D6122"/>
    <w:rsid w:val="001D68D2"/>
    <w:rsid w:val="001D6F16"/>
    <w:rsid w:val="001D6FEC"/>
    <w:rsid w:val="001E21CA"/>
    <w:rsid w:val="001E3FF2"/>
    <w:rsid w:val="001E4951"/>
    <w:rsid w:val="001E55FB"/>
    <w:rsid w:val="001E60A7"/>
    <w:rsid w:val="001E6368"/>
    <w:rsid w:val="001E7B4D"/>
    <w:rsid w:val="001F0B31"/>
    <w:rsid w:val="001F1E47"/>
    <w:rsid w:val="001F240B"/>
    <w:rsid w:val="001F4051"/>
    <w:rsid w:val="001F45B5"/>
    <w:rsid w:val="001F50B1"/>
    <w:rsid w:val="001F6844"/>
    <w:rsid w:val="001F68D6"/>
    <w:rsid w:val="001F6A96"/>
    <w:rsid w:val="001F7DFD"/>
    <w:rsid w:val="00200484"/>
    <w:rsid w:val="00200D7C"/>
    <w:rsid w:val="00203683"/>
    <w:rsid w:val="002036AC"/>
    <w:rsid w:val="00203A84"/>
    <w:rsid w:val="00204458"/>
    <w:rsid w:val="00204C5A"/>
    <w:rsid w:val="00205065"/>
    <w:rsid w:val="00205573"/>
    <w:rsid w:val="002061D9"/>
    <w:rsid w:val="002065D5"/>
    <w:rsid w:val="0020689C"/>
    <w:rsid w:val="002070AF"/>
    <w:rsid w:val="00207EC5"/>
    <w:rsid w:val="00210034"/>
    <w:rsid w:val="00211414"/>
    <w:rsid w:val="00211931"/>
    <w:rsid w:val="00211CA7"/>
    <w:rsid w:val="002130D1"/>
    <w:rsid w:val="00213D55"/>
    <w:rsid w:val="0021613D"/>
    <w:rsid w:val="0021643F"/>
    <w:rsid w:val="00216E51"/>
    <w:rsid w:val="00217B08"/>
    <w:rsid w:val="002204F6"/>
    <w:rsid w:val="0022066A"/>
    <w:rsid w:val="00220847"/>
    <w:rsid w:val="002209EF"/>
    <w:rsid w:val="00221653"/>
    <w:rsid w:val="002243A1"/>
    <w:rsid w:val="00224428"/>
    <w:rsid w:val="00225552"/>
    <w:rsid w:val="0022564E"/>
    <w:rsid w:val="00225B34"/>
    <w:rsid w:val="00225E01"/>
    <w:rsid w:val="00226DE7"/>
    <w:rsid w:val="00227517"/>
    <w:rsid w:val="0023077C"/>
    <w:rsid w:val="002311EB"/>
    <w:rsid w:val="002318D8"/>
    <w:rsid w:val="002327C5"/>
    <w:rsid w:val="00233282"/>
    <w:rsid w:val="00234126"/>
    <w:rsid w:val="002344E2"/>
    <w:rsid w:val="00236177"/>
    <w:rsid w:val="00237609"/>
    <w:rsid w:val="0024014B"/>
    <w:rsid w:val="0024114C"/>
    <w:rsid w:val="00241593"/>
    <w:rsid w:val="00243741"/>
    <w:rsid w:val="0024395E"/>
    <w:rsid w:val="002442AB"/>
    <w:rsid w:val="002458CF"/>
    <w:rsid w:val="00245D5A"/>
    <w:rsid w:val="0024715D"/>
    <w:rsid w:val="00251F9D"/>
    <w:rsid w:val="002525B2"/>
    <w:rsid w:val="00252820"/>
    <w:rsid w:val="00253C4F"/>
    <w:rsid w:val="00253DD0"/>
    <w:rsid w:val="0025456F"/>
    <w:rsid w:val="0025482E"/>
    <w:rsid w:val="00254DC6"/>
    <w:rsid w:val="002575D3"/>
    <w:rsid w:val="00257BA7"/>
    <w:rsid w:val="00257BBD"/>
    <w:rsid w:val="00257DBB"/>
    <w:rsid w:val="0026102B"/>
    <w:rsid w:val="002611A0"/>
    <w:rsid w:val="00261427"/>
    <w:rsid w:val="00261793"/>
    <w:rsid w:val="002620FE"/>
    <w:rsid w:val="002625EA"/>
    <w:rsid w:val="0026339E"/>
    <w:rsid w:val="0026395B"/>
    <w:rsid w:val="00264098"/>
    <w:rsid w:val="00264ABE"/>
    <w:rsid w:val="0026567A"/>
    <w:rsid w:val="00265F7D"/>
    <w:rsid w:val="002664F8"/>
    <w:rsid w:val="0026685C"/>
    <w:rsid w:val="00266C97"/>
    <w:rsid w:val="00266D6C"/>
    <w:rsid w:val="00267EE7"/>
    <w:rsid w:val="00271956"/>
    <w:rsid w:val="00272554"/>
    <w:rsid w:val="0027351F"/>
    <w:rsid w:val="002742D1"/>
    <w:rsid w:val="00274943"/>
    <w:rsid w:val="00274A97"/>
    <w:rsid w:val="00274F1A"/>
    <w:rsid w:val="002776A9"/>
    <w:rsid w:val="00277FE9"/>
    <w:rsid w:val="00280180"/>
    <w:rsid w:val="0028035C"/>
    <w:rsid w:val="00283634"/>
    <w:rsid w:val="00284CF3"/>
    <w:rsid w:val="00286215"/>
    <w:rsid w:val="00287D66"/>
    <w:rsid w:val="00287DD2"/>
    <w:rsid w:val="00291B2F"/>
    <w:rsid w:val="00292E88"/>
    <w:rsid w:val="00293241"/>
    <w:rsid w:val="0029435E"/>
    <w:rsid w:val="00296C07"/>
    <w:rsid w:val="002A07EC"/>
    <w:rsid w:val="002A44B9"/>
    <w:rsid w:val="002A49FA"/>
    <w:rsid w:val="002A4CB8"/>
    <w:rsid w:val="002A68F7"/>
    <w:rsid w:val="002A6B06"/>
    <w:rsid w:val="002B009D"/>
    <w:rsid w:val="002B07BF"/>
    <w:rsid w:val="002B0D1B"/>
    <w:rsid w:val="002B0E00"/>
    <w:rsid w:val="002B2763"/>
    <w:rsid w:val="002B2BD7"/>
    <w:rsid w:val="002B4D35"/>
    <w:rsid w:val="002B53BC"/>
    <w:rsid w:val="002C36F9"/>
    <w:rsid w:val="002C38CA"/>
    <w:rsid w:val="002C46ED"/>
    <w:rsid w:val="002C491C"/>
    <w:rsid w:val="002C4A4D"/>
    <w:rsid w:val="002C790B"/>
    <w:rsid w:val="002C7C68"/>
    <w:rsid w:val="002C7E64"/>
    <w:rsid w:val="002D084E"/>
    <w:rsid w:val="002D0D64"/>
    <w:rsid w:val="002D21C4"/>
    <w:rsid w:val="002D2A59"/>
    <w:rsid w:val="002D2C71"/>
    <w:rsid w:val="002D33C9"/>
    <w:rsid w:val="002D3FBA"/>
    <w:rsid w:val="002D4893"/>
    <w:rsid w:val="002D77E6"/>
    <w:rsid w:val="002E0768"/>
    <w:rsid w:val="002E0EC5"/>
    <w:rsid w:val="002E10EB"/>
    <w:rsid w:val="002E13D0"/>
    <w:rsid w:val="002E2FA3"/>
    <w:rsid w:val="002E5254"/>
    <w:rsid w:val="002E7AB6"/>
    <w:rsid w:val="002F07DE"/>
    <w:rsid w:val="002F0C60"/>
    <w:rsid w:val="002F17E5"/>
    <w:rsid w:val="002F4BF3"/>
    <w:rsid w:val="002F5E5F"/>
    <w:rsid w:val="002F69BB"/>
    <w:rsid w:val="003024A9"/>
    <w:rsid w:val="00302594"/>
    <w:rsid w:val="00302981"/>
    <w:rsid w:val="0030394C"/>
    <w:rsid w:val="00303A11"/>
    <w:rsid w:val="00303B35"/>
    <w:rsid w:val="0030400C"/>
    <w:rsid w:val="00305140"/>
    <w:rsid w:val="003057EC"/>
    <w:rsid w:val="00305906"/>
    <w:rsid w:val="003059D2"/>
    <w:rsid w:val="00307BE7"/>
    <w:rsid w:val="00307F7E"/>
    <w:rsid w:val="00311507"/>
    <w:rsid w:val="003115C4"/>
    <w:rsid w:val="003130FF"/>
    <w:rsid w:val="003132F9"/>
    <w:rsid w:val="0031439E"/>
    <w:rsid w:val="00315B48"/>
    <w:rsid w:val="00315E58"/>
    <w:rsid w:val="00317075"/>
    <w:rsid w:val="00317B4D"/>
    <w:rsid w:val="00317EB0"/>
    <w:rsid w:val="0032240E"/>
    <w:rsid w:val="003231BA"/>
    <w:rsid w:val="003231FA"/>
    <w:rsid w:val="00325027"/>
    <w:rsid w:val="003251A1"/>
    <w:rsid w:val="003251CB"/>
    <w:rsid w:val="0032632F"/>
    <w:rsid w:val="00326CA6"/>
    <w:rsid w:val="00327035"/>
    <w:rsid w:val="00327DF4"/>
    <w:rsid w:val="00330195"/>
    <w:rsid w:val="0033219F"/>
    <w:rsid w:val="003324F2"/>
    <w:rsid w:val="00335F7F"/>
    <w:rsid w:val="003362F9"/>
    <w:rsid w:val="003365D6"/>
    <w:rsid w:val="003375DC"/>
    <w:rsid w:val="00343671"/>
    <w:rsid w:val="00343906"/>
    <w:rsid w:val="003439B7"/>
    <w:rsid w:val="00343A2D"/>
    <w:rsid w:val="003441B0"/>
    <w:rsid w:val="0034485A"/>
    <w:rsid w:val="00344949"/>
    <w:rsid w:val="003476C5"/>
    <w:rsid w:val="0035066F"/>
    <w:rsid w:val="00351A33"/>
    <w:rsid w:val="00352575"/>
    <w:rsid w:val="00352D38"/>
    <w:rsid w:val="003535A9"/>
    <w:rsid w:val="00355234"/>
    <w:rsid w:val="00355A61"/>
    <w:rsid w:val="0035685A"/>
    <w:rsid w:val="00357175"/>
    <w:rsid w:val="00357A4A"/>
    <w:rsid w:val="00357A92"/>
    <w:rsid w:val="00360130"/>
    <w:rsid w:val="003609DD"/>
    <w:rsid w:val="003621AD"/>
    <w:rsid w:val="00365243"/>
    <w:rsid w:val="003654CA"/>
    <w:rsid w:val="00365D99"/>
    <w:rsid w:val="003666B0"/>
    <w:rsid w:val="00367061"/>
    <w:rsid w:val="00367643"/>
    <w:rsid w:val="0037175D"/>
    <w:rsid w:val="00372848"/>
    <w:rsid w:val="0037285C"/>
    <w:rsid w:val="00372AC5"/>
    <w:rsid w:val="003731D5"/>
    <w:rsid w:val="00374E7D"/>
    <w:rsid w:val="0037598A"/>
    <w:rsid w:val="00375E67"/>
    <w:rsid w:val="00376C04"/>
    <w:rsid w:val="003779FE"/>
    <w:rsid w:val="00377A72"/>
    <w:rsid w:val="003816F3"/>
    <w:rsid w:val="00385BDD"/>
    <w:rsid w:val="00386DA0"/>
    <w:rsid w:val="003872DB"/>
    <w:rsid w:val="00387498"/>
    <w:rsid w:val="00392678"/>
    <w:rsid w:val="00392CE2"/>
    <w:rsid w:val="00393BB3"/>
    <w:rsid w:val="00394F75"/>
    <w:rsid w:val="00395AF1"/>
    <w:rsid w:val="003A07B4"/>
    <w:rsid w:val="003A2D2F"/>
    <w:rsid w:val="003A2FC6"/>
    <w:rsid w:val="003A41B9"/>
    <w:rsid w:val="003A44A1"/>
    <w:rsid w:val="003A519B"/>
    <w:rsid w:val="003A5259"/>
    <w:rsid w:val="003A7D2C"/>
    <w:rsid w:val="003B09CB"/>
    <w:rsid w:val="003B0C1F"/>
    <w:rsid w:val="003B10E4"/>
    <w:rsid w:val="003B10F8"/>
    <w:rsid w:val="003B1282"/>
    <w:rsid w:val="003B2409"/>
    <w:rsid w:val="003B29F2"/>
    <w:rsid w:val="003B318E"/>
    <w:rsid w:val="003B3652"/>
    <w:rsid w:val="003B45A4"/>
    <w:rsid w:val="003B48B6"/>
    <w:rsid w:val="003B4BB8"/>
    <w:rsid w:val="003B5BF0"/>
    <w:rsid w:val="003B5FC7"/>
    <w:rsid w:val="003B6856"/>
    <w:rsid w:val="003B6CA5"/>
    <w:rsid w:val="003B7025"/>
    <w:rsid w:val="003C04EF"/>
    <w:rsid w:val="003C17F8"/>
    <w:rsid w:val="003C1C24"/>
    <w:rsid w:val="003C2802"/>
    <w:rsid w:val="003C296D"/>
    <w:rsid w:val="003C2EE3"/>
    <w:rsid w:val="003C40D4"/>
    <w:rsid w:val="003C4CCB"/>
    <w:rsid w:val="003C6558"/>
    <w:rsid w:val="003C694A"/>
    <w:rsid w:val="003D19BF"/>
    <w:rsid w:val="003D3021"/>
    <w:rsid w:val="003D3C78"/>
    <w:rsid w:val="003D3CC2"/>
    <w:rsid w:val="003D5B79"/>
    <w:rsid w:val="003D5F57"/>
    <w:rsid w:val="003D6334"/>
    <w:rsid w:val="003D65F3"/>
    <w:rsid w:val="003D6E75"/>
    <w:rsid w:val="003D704C"/>
    <w:rsid w:val="003D7877"/>
    <w:rsid w:val="003E0B4F"/>
    <w:rsid w:val="003E36D5"/>
    <w:rsid w:val="003E4119"/>
    <w:rsid w:val="003E56AE"/>
    <w:rsid w:val="003E5941"/>
    <w:rsid w:val="003E60EF"/>
    <w:rsid w:val="003E690E"/>
    <w:rsid w:val="003E6943"/>
    <w:rsid w:val="003E73A2"/>
    <w:rsid w:val="003F055D"/>
    <w:rsid w:val="003F14E2"/>
    <w:rsid w:val="003F1C5D"/>
    <w:rsid w:val="003F2098"/>
    <w:rsid w:val="003F2F79"/>
    <w:rsid w:val="003F39F0"/>
    <w:rsid w:val="003F3FCC"/>
    <w:rsid w:val="003F479F"/>
    <w:rsid w:val="003F48CF"/>
    <w:rsid w:val="003F52BC"/>
    <w:rsid w:val="003F64C0"/>
    <w:rsid w:val="003F6861"/>
    <w:rsid w:val="003F687F"/>
    <w:rsid w:val="00400082"/>
    <w:rsid w:val="00400F56"/>
    <w:rsid w:val="00401E10"/>
    <w:rsid w:val="00402C30"/>
    <w:rsid w:val="00402EA4"/>
    <w:rsid w:val="0040525C"/>
    <w:rsid w:val="00406FBE"/>
    <w:rsid w:val="00407340"/>
    <w:rsid w:val="004113CE"/>
    <w:rsid w:val="00411F85"/>
    <w:rsid w:val="00412A7A"/>
    <w:rsid w:val="004141B3"/>
    <w:rsid w:val="0041453D"/>
    <w:rsid w:val="004159D8"/>
    <w:rsid w:val="00417CEA"/>
    <w:rsid w:val="00420389"/>
    <w:rsid w:val="004203E4"/>
    <w:rsid w:val="004207C2"/>
    <w:rsid w:val="004210C8"/>
    <w:rsid w:val="00421DFE"/>
    <w:rsid w:val="0042206D"/>
    <w:rsid w:val="0042411A"/>
    <w:rsid w:val="00424256"/>
    <w:rsid w:val="0042528E"/>
    <w:rsid w:val="004255BF"/>
    <w:rsid w:val="00425BCB"/>
    <w:rsid w:val="00426236"/>
    <w:rsid w:val="00427C1E"/>
    <w:rsid w:val="00427ED4"/>
    <w:rsid w:val="004307BF"/>
    <w:rsid w:val="00431720"/>
    <w:rsid w:val="00431EB1"/>
    <w:rsid w:val="0043286D"/>
    <w:rsid w:val="00432E56"/>
    <w:rsid w:val="004331AD"/>
    <w:rsid w:val="00435017"/>
    <w:rsid w:val="004355CF"/>
    <w:rsid w:val="004360C3"/>
    <w:rsid w:val="00437393"/>
    <w:rsid w:val="0043799F"/>
    <w:rsid w:val="00437BB3"/>
    <w:rsid w:val="0044000F"/>
    <w:rsid w:val="00441957"/>
    <w:rsid w:val="0044259B"/>
    <w:rsid w:val="0044337E"/>
    <w:rsid w:val="00443ECB"/>
    <w:rsid w:val="00444048"/>
    <w:rsid w:val="0044421A"/>
    <w:rsid w:val="00445517"/>
    <w:rsid w:val="004462D8"/>
    <w:rsid w:val="0044633C"/>
    <w:rsid w:val="004504F3"/>
    <w:rsid w:val="0045182E"/>
    <w:rsid w:val="00451BB6"/>
    <w:rsid w:val="00454955"/>
    <w:rsid w:val="00454D4A"/>
    <w:rsid w:val="004555AA"/>
    <w:rsid w:val="0045632F"/>
    <w:rsid w:val="00457C99"/>
    <w:rsid w:val="00460360"/>
    <w:rsid w:val="0046047A"/>
    <w:rsid w:val="00462A56"/>
    <w:rsid w:val="004647A4"/>
    <w:rsid w:val="00465C9B"/>
    <w:rsid w:val="004667DC"/>
    <w:rsid w:val="0047080F"/>
    <w:rsid w:val="00472A73"/>
    <w:rsid w:val="00473A03"/>
    <w:rsid w:val="00473DA2"/>
    <w:rsid w:val="00474086"/>
    <w:rsid w:val="004749E3"/>
    <w:rsid w:val="0047507F"/>
    <w:rsid w:val="00475662"/>
    <w:rsid w:val="00475670"/>
    <w:rsid w:val="004758A0"/>
    <w:rsid w:val="00480710"/>
    <w:rsid w:val="00482E5E"/>
    <w:rsid w:val="00483530"/>
    <w:rsid w:val="00485E39"/>
    <w:rsid w:val="00486057"/>
    <w:rsid w:val="00487033"/>
    <w:rsid w:val="0049030F"/>
    <w:rsid w:val="0049046A"/>
    <w:rsid w:val="004904C8"/>
    <w:rsid w:val="0049146E"/>
    <w:rsid w:val="00492FC5"/>
    <w:rsid w:val="00493014"/>
    <w:rsid w:val="00493EA7"/>
    <w:rsid w:val="00496282"/>
    <w:rsid w:val="00496BCD"/>
    <w:rsid w:val="00497D2F"/>
    <w:rsid w:val="004A0DC2"/>
    <w:rsid w:val="004A18ED"/>
    <w:rsid w:val="004A285C"/>
    <w:rsid w:val="004A4564"/>
    <w:rsid w:val="004A502B"/>
    <w:rsid w:val="004A504C"/>
    <w:rsid w:val="004A5124"/>
    <w:rsid w:val="004A602E"/>
    <w:rsid w:val="004A6718"/>
    <w:rsid w:val="004A6D7F"/>
    <w:rsid w:val="004A7BF1"/>
    <w:rsid w:val="004B0479"/>
    <w:rsid w:val="004B0BF2"/>
    <w:rsid w:val="004B1016"/>
    <w:rsid w:val="004B2135"/>
    <w:rsid w:val="004B2138"/>
    <w:rsid w:val="004B2305"/>
    <w:rsid w:val="004B2370"/>
    <w:rsid w:val="004B356D"/>
    <w:rsid w:val="004B6F2F"/>
    <w:rsid w:val="004C16A8"/>
    <w:rsid w:val="004C1B15"/>
    <w:rsid w:val="004C41CE"/>
    <w:rsid w:val="004C4891"/>
    <w:rsid w:val="004C5969"/>
    <w:rsid w:val="004C63C0"/>
    <w:rsid w:val="004C7482"/>
    <w:rsid w:val="004C76BD"/>
    <w:rsid w:val="004C770E"/>
    <w:rsid w:val="004C7B18"/>
    <w:rsid w:val="004D0155"/>
    <w:rsid w:val="004D068F"/>
    <w:rsid w:val="004D1223"/>
    <w:rsid w:val="004D18F3"/>
    <w:rsid w:val="004D1A8B"/>
    <w:rsid w:val="004D2EDB"/>
    <w:rsid w:val="004D3782"/>
    <w:rsid w:val="004D4683"/>
    <w:rsid w:val="004D5BF1"/>
    <w:rsid w:val="004D66B2"/>
    <w:rsid w:val="004E0711"/>
    <w:rsid w:val="004E0735"/>
    <w:rsid w:val="004E0A87"/>
    <w:rsid w:val="004E0CA8"/>
    <w:rsid w:val="004E0CD1"/>
    <w:rsid w:val="004E1BBC"/>
    <w:rsid w:val="004E3051"/>
    <w:rsid w:val="004E3AB5"/>
    <w:rsid w:val="004E3F3F"/>
    <w:rsid w:val="004E4B9B"/>
    <w:rsid w:val="004E54E5"/>
    <w:rsid w:val="004E624C"/>
    <w:rsid w:val="004E7CE4"/>
    <w:rsid w:val="004E7E38"/>
    <w:rsid w:val="004F206C"/>
    <w:rsid w:val="004F3978"/>
    <w:rsid w:val="004F3D3C"/>
    <w:rsid w:val="004F4408"/>
    <w:rsid w:val="004F4A01"/>
    <w:rsid w:val="004F4D0D"/>
    <w:rsid w:val="004F6F8E"/>
    <w:rsid w:val="004F7F01"/>
    <w:rsid w:val="005003B7"/>
    <w:rsid w:val="00501887"/>
    <w:rsid w:val="00502048"/>
    <w:rsid w:val="00503498"/>
    <w:rsid w:val="0050362F"/>
    <w:rsid w:val="00504C68"/>
    <w:rsid w:val="00505C18"/>
    <w:rsid w:val="0050745F"/>
    <w:rsid w:val="00507B25"/>
    <w:rsid w:val="0051016E"/>
    <w:rsid w:val="00510594"/>
    <w:rsid w:val="00511821"/>
    <w:rsid w:val="00511D2E"/>
    <w:rsid w:val="00515050"/>
    <w:rsid w:val="005153A0"/>
    <w:rsid w:val="0051658B"/>
    <w:rsid w:val="00517D60"/>
    <w:rsid w:val="00520794"/>
    <w:rsid w:val="0052119A"/>
    <w:rsid w:val="00521AF5"/>
    <w:rsid w:val="00521B32"/>
    <w:rsid w:val="00521DCC"/>
    <w:rsid w:val="00521F1B"/>
    <w:rsid w:val="00522221"/>
    <w:rsid w:val="00522EF8"/>
    <w:rsid w:val="005230FC"/>
    <w:rsid w:val="00523A83"/>
    <w:rsid w:val="005240B7"/>
    <w:rsid w:val="005241DE"/>
    <w:rsid w:val="00524264"/>
    <w:rsid w:val="0052476F"/>
    <w:rsid w:val="00525545"/>
    <w:rsid w:val="0052658D"/>
    <w:rsid w:val="00530458"/>
    <w:rsid w:val="00530A77"/>
    <w:rsid w:val="005313A9"/>
    <w:rsid w:val="00532973"/>
    <w:rsid w:val="00532A77"/>
    <w:rsid w:val="00533A7A"/>
    <w:rsid w:val="00534047"/>
    <w:rsid w:val="0053578F"/>
    <w:rsid w:val="005375A2"/>
    <w:rsid w:val="00537E33"/>
    <w:rsid w:val="00537F0A"/>
    <w:rsid w:val="00540A3D"/>
    <w:rsid w:val="005425B0"/>
    <w:rsid w:val="00542861"/>
    <w:rsid w:val="00542DC8"/>
    <w:rsid w:val="00544064"/>
    <w:rsid w:val="00544346"/>
    <w:rsid w:val="00544D94"/>
    <w:rsid w:val="00545684"/>
    <w:rsid w:val="00545930"/>
    <w:rsid w:val="00545A0E"/>
    <w:rsid w:val="00546FBD"/>
    <w:rsid w:val="00547A3A"/>
    <w:rsid w:val="00551234"/>
    <w:rsid w:val="0055145A"/>
    <w:rsid w:val="005519C8"/>
    <w:rsid w:val="00551A6A"/>
    <w:rsid w:val="005539DD"/>
    <w:rsid w:val="00553C24"/>
    <w:rsid w:val="005559B1"/>
    <w:rsid w:val="005562BF"/>
    <w:rsid w:val="00557815"/>
    <w:rsid w:val="005615A2"/>
    <w:rsid w:val="0056319F"/>
    <w:rsid w:val="00565659"/>
    <w:rsid w:val="00565E44"/>
    <w:rsid w:val="00565F8B"/>
    <w:rsid w:val="00567B15"/>
    <w:rsid w:val="00567DEE"/>
    <w:rsid w:val="00567EDC"/>
    <w:rsid w:val="00571AB4"/>
    <w:rsid w:val="00572B60"/>
    <w:rsid w:val="00572E39"/>
    <w:rsid w:val="00573331"/>
    <w:rsid w:val="005739B8"/>
    <w:rsid w:val="00575A24"/>
    <w:rsid w:val="005760A4"/>
    <w:rsid w:val="00576374"/>
    <w:rsid w:val="00577978"/>
    <w:rsid w:val="00580B32"/>
    <w:rsid w:val="00580FBE"/>
    <w:rsid w:val="00581314"/>
    <w:rsid w:val="005820F3"/>
    <w:rsid w:val="00583007"/>
    <w:rsid w:val="005830B0"/>
    <w:rsid w:val="005839F9"/>
    <w:rsid w:val="00584E4A"/>
    <w:rsid w:val="00584EA0"/>
    <w:rsid w:val="00585933"/>
    <w:rsid w:val="00585F5F"/>
    <w:rsid w:val="00586AEB"/>
    <w:rsid w:val="0058799D"/>
    <w:rsid w:val="005901A2"/>
    <w:rsid w:val="00590E4D"/>
    <w:rsid w:val="005921C5"/>
    <w:rsid w:val="0059322D"/>
    <w:rsid w:val="0059352B"/>
    <w:rsid w:val="0059438C"/>
    <w:rsid w:val="00594F20"/>
    <w:rsid w:val="005957E8"/>
    <w:rsid w:val="005960E2"/>
    <w:rsid w:val="005A1283"/>
    <w:rsid w:val="005A1C93"/>
    <w:rsid w:val="005A1EB8"/>
    <w:rsid w:val="005A23F4"/>
    <w:rsid w:val="005A304E"/>
    <w:rsid w:val="005A39C6"/>
    <w:rsid w:val="005A4233"/>
    <w:rsid w:val="005A6957"/>
    <w:rsid w:val="005A76A1"/>
    <w:rsid w:val="005B1373"/>
    <w:rsid w:val="005B4D20"/>
    <w:rsid w:val="005B4D30"/>
    <w:rsid w:val="005B5BBC"/>
    <w:rsid w:val="005B7336"/>
    <w:rsid w:val="005C0714"/>
    <w:rsid w:val="005C0915"/>
    <w:rsid w:val="005C0CC4"/>
    <w:rsid w:val="005C2F02"/>
    <w:rsid w:val="005C4419"/>
    <w:rsid w:val="005C59D0"/>
    <w:rsid w:val="005C5CC9"/>
    <w:rsid w:val="005C6B52"/>
    <w:rsid w:val="005C739F"/>
    <w:rsid w:val="005C756B"/>
    <w:rsid w:val="005C75F4"/>
    <w:rsid w:val="005D03E7"/>
    <w:rsid w:val="005D05A9"/>
    <w:rsid w:val="005D09FB"/>
    <w:rsid w:val="005D294F"/>
    <w:rsid w:val="005D3114"/>
    <w:rsid w:val="005D475B"/>
    <w:rsid w:val="005D4CF6"/>
    <w:rsid w:val="005D4E71"/>
    <w:rsid w:val="005D4FCF"/>
    <w:rsid w:val="005D755C"/>
    <w:rsid w:val="005E003C"/>
    <w:rsid w:val="005E1FD7"/>
    <w:rsid w:val="005E2198"/>
    <w:rsid w:val="005E280B"/>
    <w:rsid w:val="005E3487"/>
    <w:rsid w:val="005E4E94"/>
    <w:rsid w:val="005E5510"/>
    <w:rsid w:val="005E5A07"/>
    <w:rsid w:val="005E5B74"/>
    <w:rsid w:val="005E5C20"/>
    <w:rsid w:val="005E6147"/>
    <w:rsid w:val="005E698A"/>
    <w:rsid w:val="005E6B7B"/>
    <w:rsid w:val="005F2491"/>
    <w:rsid w:val="005F24D5"/>
    <w:rsid w:val="005F2B70"/>
    <w:rsid w:val="005F491A"/>
    <w:rsid w:val="005F4D7C"/>
    <w:rsid w:val="005F6E02"/>
    <w:rsid w:val="005F70EE"/>
    <w:rsid w:val="005F7418"/>
    <w:rsid w:val="005F783A"/>
    <w:rsid w:val="00600CD3"/>
    <w:rsid w:val="00601496"/>
    <w:rsid w:val="00602CB2"/>
    <w:rsid w:val="00603F52"/>
    <w:rsid w:val="00604D4F"/>
    <w:rsid w:val="006053C6"/>
    <w:rsid w:val="00606656"/>
    <w:rsid w:val="00606D13"/>
    <w:rsid w:val="00606F90"/>
    <w:rsid w:val="00606FA8"/>
    <w:rsid w:val="00607A9A"/>
    <w:rsid w:val="00610584"/>
    <w:rsid w:val="006106CE"/>
    <w:rsid w:val="00612193"/>
    <w:rsid w:val="006124A4"/>
    <w:rsid w:val="00613C97"/>
    <w:rsid w:val="00614BD6"/>
    <w:rsid w:val="00614CF1"/>
    <w:rsid w:val="00615817"/>
    <w:rsid w:val="00615FCE"/>
    <w:rsid w:val="00616CBE"/>
    <w:rsid w:val="006202DF"/>
    <w:rsid w:val="00620AEF"/>
    <w:rsid w:val="0062182A"/>
    <w:rsid w:val="00621A27"/>
    <w:rsid w:val="00621CA9"/>
    <w:rsid w:val="00625334"/>
    <w:rsid w:val="006253E8"/>
    <w:rsid w:val="0062709D"/>
    <w:rsid w:val="00627B55"/>
    <w:rsid w:val="006307D0"/>
    <w:rsid w:val="00632FBF"/>
    <w:rsid w:val="006330DD"/>
    <w:rsid w:val="00634705"/>
    <w:rsid w:val="00635375"/>
    <w:rsid w:val="00637550"/>
    <w:rsid w:val="006375F9"/>
    <w:rsid w:val="00640195"/>
    <w:rsid w:val="00640C93"/>
    <w:rsid w:val="00641EEC"/>
    <w:rsid w:val="00642B81"/>
    <w:rsid w:val="00643254"/>
    <w:rsid w:val="006437CA"/>
    <w:rsid w:val="00644A5E"/>
    <w:rsid w:val="00644CE6"/>
    <w:rsid w:val="00645790"/>
    <w:rsid w:val="006457F9"/>
    <w:rsid w:val="006469D8"/>
    <w:rsid w:val="00647D6A"/>
    <w:rsid w:val="006503A0"/>
    <w:rsid w:val="006507F3"/>
    <w:rsid w:val="00650F15"/>
    <w:rsid w:val="006521C2"/>
    <w:rsid w:val="00653333"/>
    <w:rsid w:val="00654494"/>
    <w:rsid w:val="00655A5E"/>
    <w:rsid w:val="00656A27"/>
    <w:rsid w:val="00660686"/>
    <w:rsid w:val="00662910"/>
    <w:rsid w:val="00662949"/>
    <w:rsid w:val="00662D5F"/>
    <w:rsid w:val="00665934"/>
    <w:rsid w:val="00665A60"/>
    <w:rsid w:val="006673FD"/>
    <w:rsid w:val="00670AE4"/>
    <w:rsid w:val="00672B46"/>
    <w:rsid w:val="0067396B"/>
    <w:rsid w:val="00675082"/>
    <w:rsid w:val="00675422"/>
    <w:rsid w:val="006759B2"/>
    <w:rsid w:val="00675C07"/>
    <w:rsid w:val="00675D2A"/>
    <w:rsid w:val="00676779"/>
    <w:rsid w:val="00677446"/>
    <w:rsid w:val="00677568"/>
    <w:rsid w:val="0067771B"/>
    <w:rsid w:val="006800B0"/>
    <w:rsid w:val="0068128D"/>
    <w:rsid w:val="006813F6"/>
    <w:rsid w:val="006814D8"/>
    <w:rsid w:val="00681BC1"/>
    <w:rsid w:val="00682201"/>
    <w:rsid w:val="006822B9"/>
    <w:rsid w:val="00683B40"/>
    <w:rsid w:val="006840B1"/>
    <w:rsid w:val="00684FAC"/>
    <w:rsid w:val="0069062D"/>
    <w:rsid w:val="00690B95"/>
    <w:rsid w:val="00691B29"/>
    <w:rsid w:val="00692628"/>
    <w:rsid w:val="00693E1F"/>
    <w:rsid w:val="00694322"/>
    <w:rsid w:val="006944D6"/>
    <w:rsid w:val="00694E56"/>
    <w:rsid w:val="00695035"/>
    <w:rsid w:val="0069757C"/>
    <w:rsid w:val="00697F93"/>
    <w:rsid w:val="006A02C3"/>
    <w:rsid w:val="006A09C3"/>
    <w:rsid w:val="006A28A9"/>
    <w:rsid w:val="006A2A40"/>
    <w:rsid w:val="006A2CF6"/>
    <w:rsid w:val="006A4747"/>
    <w:rsid w:val="006A47AB"/>
    <w:rsid w:val="006A4AF6"/>
    <w:rsid w:val="006A4C65"/>
    <w:rsid w:val="006A5AC5"/>
    <w:rsid w:val="006A5C8E"/>
    <w:rsid w:val="006A6285"/>
    <w:rsid w:val="006A6D5A"/>
    <w:rsid w:val="006A6E9F"/>
    <w:rsid w:val="006A7007"/>
    <w:rsid w:val="006B1F29"/>
    <w:rsid w:val="006B26C7"/>
    <w:rsid w:val="006B48C8"/>
    <w:rsid w:val="006B4D2E"/>
    <w:rsid w:val="006B5349"/>
    <w:rsid w:val="006C0B4B"/>
    <w:rsid w:val="006C1495"/>
    <w:rsid w:val="006C1A37"/>
    <w:rsid w:val="006C231B"/>
    <w:rsid w:val="006C2DFA"/>
    <w:rsid w:val="006C3FC5"/>
    <w:rsid w:val="006C55C9"/>
    <w:rsid w:val="006C584E"/>
    <w:rsid w:val="006C61C8"/>
    <w:rsid w:val="006C7128"/>
    <w:rsid w:val="006C7931"/>
    <w:rsid w:val="006C79BD"/>
    <w:rsid w:val="006C7A23"/>
    <w:rsid w:val="006D11F5"/>
    <w:rsid w:val="006D13C1"/>
    <w:rsid w:val="006D1499"/>
    <w:rsid w:val="006D1A93"/>
    <w:rsid w:val="006D5D59"/>
    <w:rsid w:val="006D78B7"/>
    <w:rsid w:val="006D7B1F"/>
    <w:rsid w:val="006E10ED"/>
    <w:rsid w:val="006E12E4"/>
    <w:rsid w:val="006E33A4"/>
    <w:rsid w:val="006E398B"/>
    <w:rsid w:val="006E3C26"/>
    <w:rsid w:val="006E4BC2"/>
    <w:rsid w:val="006E4BD6"/>
    <w:rsid w:val="006E4EF2"/>
    <w:rsid w:val="006F03E2"/>
    <w:rsid w:val="006F0605"/>
    <w:rsid w:val="006F0F72"/>
    <w:rsid w:val="006F1882"/>
    <w:rsid w:val="006F1A55"/>
    <w:rsid w:val="006F5268"/>
    <w:rsid w:val="006F541B"/>
    <w:rsid w:val="006F6264"/>
    <w:rsid w:val="006F66F3"/>
    <w:rsid w:val="006F74D4"/>
    <w:rsid w:val="006F7F9E"/>
    <w:rsid w:val="007003CE"/>
    <w:rsid w:val="007007CC"/>
    <w:rsid w:val="00700B52"/>
    <w:rsid w:val="007025D6"/>
    <w:rsid w:val="0070286A"/>
    <w:rsid w:val="007049FB"/>
    <w:rsid w:val="00704D2B"/>
    <w:rsid w:val="007101FD"/>
    <w:rsid w:val="007104A7"/>
    <w:rsid w:val="00710644"/>
    <w:rsid w:val="00713251"/>
    <w:rsid w:val="00714C82"/>
    <w:rsid w:val="00716C75"/>
    <w:rsid w:val="00716CA5"/>
    <w:rsid w:val="00716D0E"/>
    <w:rsid w:val="00717C61"/>
    <w:rsid w:val="00717E0F"/>
    <w:rsid w:val="00720155"/>
    <w:rsid w:val="007222A6"/>
    <w:rsid w:val="00725687"/>
    <w:rsid w:val="00725C5C"/>
    <w:rsid w:val="00726192"/>
    <w:rsid w:val="0072652B"/>
    <w:rsid w:val="00726D01"/>
    <w:rsid w:val="00726F01"/>
    <w:rsid w:val="00727760"/>
    <w:rsid w:val="00733175"/>
    <w:rsid w:val="00734C8E"/>
    <w:rsid w:val="0073562C"/>
    <w:rsid w:val="0073673E"/>
    <w:rsid w:val="007371F2"/>
    <w:rsid w:val="00737AC5"/>
    <w:rsid w:val="007417AD"/>
    <w:rsid w:val="007426D1"/>
    <w:rsid w:val="00744425"/>
    <w:rsid w:val="007446EC"/>
    <w:rsid w:val="00744B4C"/>
    <w:rsid w:val="00745382"/>
    <w:rsid w:val="007456E7"/>
    <w:rsid w:val="00745859"/>
    <w:rsid w:val="00753A6F"/>
    <w:rsid w:val="00753D2B"/>
    <w:rsid w:val="007540B5"/>
    <w:rsid w:val="00754777"/>
    <w:rsid w:val="00754997"/>
    <w:rsid w:val="00754A6D"/>
    <w:rsid w:val="007559C2"/>
    <w:rsid w:val="00756D7B"/>
    <w:rsid w:val="007579C1"/>
    <w:rsid w:val="00761956"/>
    <w:rsid w:val="00761EA7"/>
    <w:rsid w:val="007628C2"/>
    <w:rsid w:val="0076314D"/>
    <w:rsid w:val="00763EAF"/>
    <w:rsid w:val="007673DE"/>
    <w:rsid w:val="00767F3A"/>
    <w:rsid w:val="00770094"/>
    <w:rsid w:val="00771895"/>
    <w:rsid w:val="00772E24"/>
    <w:rsid w:val="0077351C"/>
    <w:rsid w:val="007740E4"/>
    <w:rsid w:val="007747F8"/>
    <w:rsid w:val="00774D1A"/>
    <w:rsid w:val="00775AAC"/>
    <w:rsid w:val="0077740B"/>
    <w:rsid w:val="007775EE"/>
    <w:rsid w:val="00780ABB"/>
    <w:rsid w:val="00780F84"/>
    <w:rsid w:val="007838EA"/>
    <w:rsid w:val="00785843"/>
    <w:rsid w:val="00785B1D"/>
    <w:rsid w:val="007863E1"/>
    <w:rsid w:val="0078642B"/>
    <w:rsid w:val="00787225"/>
    <w:rsid w:val="00790B4C"/>
    <w:rsid w:val="00791437"/>
    <w:rsid w:val="00793019"/>
    <w:rsid w:val="00793317"/>
    <w:rsid w:val="0079341E"/>
    <w:rsid w:val="00793861"/>
    <w:rsid w:val="00794BB4"/>
    <w:rsid w:val="007959D1"/>
    <w:rsid w:val="00795F9A"/>
    <w:rsid w:val="00796831"/>
    <w:rsid w:val="007971AF"/>
    <w:rsid w:val="007978ED"/>
    <w:rsid w:val="007A0CA1"/>
    <w:rsid w:val="007A1F8E"/>
    <w:rsid w:val="007A30F5"/>
    <w:rsid w:val="007A403B"/>
    <w:rsid w:val="007A4104"/>
    <w:rsid w:val="007A45F6"/>
    <w:rsid w:val="007A5188"/>
    <w:rsid w:val="007A5630"/>
    <w:rsid w:val="007A6C07"/>
    <w:rsid w:val="007B05EE"/>
    <w:rsid w:val="007B1C82"/>
    <w:rsid w:val="007B2032"/>
    <w:rsid w:val="007B2AA7"/>
    <w:rsid w:val="007B40AD"/>
    <w:rsid w:val="007B4DE2"/>
    <w:rsid w:val="007B55F7"/>
    <w:rsid w:val="007B568C"/>
    <w:rsid w:val="007B66C7"/>
    <w:rsid w:val="007B6E04"/>
    <w:rsid w:val="007C00D6"/>
    <w:rsid w:val="007C096E"/>
    <w:rsid w:val="007C37BC"/>
    <w:rsid w:val="007C40B2"/>
    <w:rsid w:val="007C4791"/>
    <w:rsid w:val="007C4DCD"/>
    <w:rsid w:val="007C6236"/>
    <w:rsid w:val="007C67AF"/>
    <w:rsid w:val="007D0105"/>
    <w:rsid w:val="007D039B"/>
    <w:rsid w:val="007D0599"/>
    <w:rsid w:val="007D0F5E"/>
    <w:rsid w:val="007D13FF"/>
    <w:rsid w:val="007D2C72"/>
    <w:rsid w:val="007D3AF8"/>
    <w:rsid w:val="007D417D"/>
    <w:rsid w:val="007D451C"/>
    <w:rsid w:val="007D47C1"/>
    <w:rsid w:val="007D574D"/>
    <w:rsid w:val="007D57BC"/>
    <w:rsid w:val="007D5DC1"/>
    <w:rsid w:val="007D7CAE"/>
    <w:rsid w:val="007D7E66"/>
    <w:rsid w:val="007E00ED"/>
    <w:rsid w:val="007E15D3"/>
    <w:rsid w:val="007E1A34"/>
    <w:rsid w:val="007E236B"/>
    <w:rsid w:val="007E2536"/>
    <w:rsid w:val="007E5B3F"/>
    <w:rsid w:val="007E637B"/>
    <w:rsid w:val="007E6734"/>
    <w:rsid w:val="007E678C"/>
    <w:rsid w:val="007F6335"/>
    <w:rsid w:val="007F6CC0"/>
    <w:rsid w:val="0080238E"/>
    <w:rsid w:val="00803FDD"/>
    <w:rsid w:val="0080755D"/>
    <w:rsid w:val="008076BC"/>
    <w:rsid w:val="0081017B"/>
    <w:rsid w:val="00810B67"/>
    <w:rsid w:val="00811794"/>
    <w:rsid w:val="0081182E"/>
    <w:rsid w:val="008121F0"/>
    <w:rsid w:val="00812392"/>
    <w:rsid w:val="00812B10"/>
    <w:rsid w:val="00815AED"/>
    <w:rsid w:val="00815E80"/>
    <w:rsid w:val="00816EFB"/>
    <w:rsid w:val="00817683"/>
    <w:rsid w:val="00817B6B"/>
    <w:rsid w:val="00817BE2"/>
    <w:rsid w:val="00817EF9"/>
    <w:rsid w:val="0082041C"/>
    <w:rsid w:val="00821026"/>
    <w:rsid w:val="008211F5"/>
    <w:rsid w:val="00821F7A"/>
    <w:rsid w:val="00822782"/>
    <w:rsid w:val="00823124"/>
    <w:rsid w:val="00823685"/>
    <w:rsid w:val="00823DDE"/>
    <w:rsid w:val="00824DF8"/>
    <w:rsid w:val="00825378"/>
    <w:rsid w:val="00825A79"/>
    <w:rsid w:val="00825A9B"/>
    <w:rsid w:val="00827D6D"/>
    <w:rsid w:val="008314F9"/>
    <w:rsid w:val="008321D2"/>
    <w:rsid w:val="00832EC5"/>
    <w:rsid w:val="008336EE"/>
    <w:rsid w:val="008341AE"/>
    <w:rsid w:val="008344F3"/>
    <w:rsid w:val="00835378"/>
    <w:rsid w:val="008354AD"/>
    <w:rsid w:val="00836495"/>
    <w:rsid w:val="008375A6"/>
    <w:rsid w:val="0084094B"/>
    <w:rsid w:val="00842624"/>
    <w:rsid w:val="008447C4"/>
    <w:rsid w:val="00844DA7"/>
    <w:rsid w:val="00844E25"/>
    <w:rsid w:val="00844E33"/>
    <w:rsid w:val="00844E9F"/>
    <w:rsid w:val="008458A5"/>
    <w:rsid w:val="00845C47"/>
    <w:rsid w:val="0085041B"/>
    <w:rsid w:val="0085051A"/>
    <w:rsid w:val="00850EC7"/>
    <w:rsid w:val="00851BBF"/>
    <w:rsid w:val="00851F2B"/>
    <w:rsid w:val="00851F74"/>
    <w:rsid w:val="008525BF"/>
    <w:rsid w:val="00856068"/>
    <w:rsid w:val="00856B97"/>
    <w:rsid w:val="00856EB0"/>
    <w:rsid w:val="008607E6"/>
    <w:rsid w:val="00860A74"/>
    <w:rsid w:val="00861927"/>
    <w:rsid w:val="00861BBC"/>
    <w:rsid w:val="00862403"/>
    <w:rsid w:val="0086398D"/>
    <w:rsid w:val="0086402D"/>
    <w:rsid w:val="00864B6C"/>
    <w:rsid w:val="00864BE6"/>
    <w:rsid w:val="00864E91"/>
    <w:rsid w:val="00864EB4"/>
    <w:rsid w:val="00864EC8"/>
    <w:rsid w:val="008650B2"/>
    <w:rsid w:val="008651F8"/>
    <w:rsid w:val="0086529D"/>
    <w:rsid w:val="00865535"/>
    <w:rsid w:val="00865A90"/>
    <w:rsid w:val="00870D1E"/>
    <w:rsid w:val="00871718"/>
    <w:rsid w:val="00871904"/>
    <w:rsid w:val="008719D7"/>
    <w:rsid w:val="00872134"/>
    <w:rsid w:val="00872CF2"/>
    <w:rsid w:val="008730DF"/>
    <w:rsid w:val="008741D0"/>
    <w:rsid w:val="00874945"/>
    <w:rsid w:val="00875582"/>
    <w:rsid w:val="008761AC"/>
    <w:rsid w:val="008764EB"/>
    <w:rsid w:val="00876CF1"/>
    <w:rsid w:val="0087774C"/>
    <w:rsid w:val="00877C4F"/>
    <w:rsid w:val="00877F0F"/>
    <w:rsid w:val="00880D43"/>
    <w:rsid w:val="008813E0"/>
    <w:rsid w:val="00881649"/>
    <w:rsid w:val="008823AE"/>
    <w:rsid w:val="00882AC3"/>
    <w:rsid w:val="00884779"/>
    <w:rsid w:val="00885329"/>
    <w:rsid w:val="008855F0"/>
    <w:rsid w:val="0088694D"/>
    <w:rsid w:val="0088723A"/>
    <w:rsid w:val="008873C6"/>
    <w:rsid w:val="00887B29"/>
    <w:rsid w:val="00890201"/>
    <w:rsid w:val="0089029D"/>
    <w:rsid w:val="00890A53"/>
    <w:rsid w:val="00891EDA"/>
    <w:rsid w:val="008931C8"/>
    <w:rsid w:val="00893381"/>
    <w:rsid w:val="008938FC"/>
    <w:rsid w:val="0089417E"/>
    <w:rsid w:val="0089456E"/>
    <w:rsid w:val="008950CE"/>
    <w:rsid w:val="00896420"/>
    <w:rsid w:val="0089671A"/>
    <w:rsid w:val="0089712A"/>
    <w:rsid w:val="00897FCD"/>
    <w:rsid w:val="008A007F"/>
    <w:rsid w:val="008A29D7"/>
    <w:rsid w:val="008A37A4"/>
    <w:rsid w:val="008A3975"/>
    <w:rsid w:val="008A5E1F"/>
    <w:rsid w:val="008A64FD"/>
    <w:rsid w:val="008A6B70"/>
    <w:rsid w:val="008A6CB7"/>
    <w:rsid w:val="008A6E81"/>
    <w:rsid w:val="008A7107"/>
    <w:rsid w:val="008A72E6"/>
    <w:rsid w:val="008B0A66"/>
    <w:rsid w:val="008B0F3F"/>
    <w:rsid w:val="008B237E"/>
    <w:rsid w:val="008B29CA"/>
    <w:rsid w:val="008B3CA2"/>
    <w:rsid w:val="008B5A1F"/>
    <w:rsid w:val="008B5E6A"/>
    <w:rsid w:val="008B614E"/>
    <w:rsid w:val="008B73FC"/>
    <w:rsid w:val="008C060E"/>
    <w:rsid w:val="008C0C91"/>
    <w:rsid w:val="008C11B8"/>
    <w:rsid w:val="008C2171"/>
    <w:rsid w:val="008C24F7"/>
    <w:rsid w:val="008C2981"/>
    <w:rsid w:val="008C339C"/>
    <w:rsid w:val="008C3B25"/>
    <w:rsid w:val="008C572E"/>
    <w:rsid w:val="008C686E"/>
    <w:rsid w:val="008C7AB7"/>
    <w:rsid w:val="008D1C07"/>
    <w:rsid w:val="008D1F8F"/>
    <w:rsid w:val="008D23F1"/>
    <w:rsid w:val="008D3CE9"/>
    <w:rsid w:val="008D7604"/>
    <w:rsid w:val="008E004A"/>
    <w:rsid w:val="008E2810"/>
    <w:rsid w:val="008E310F"/>
    <w:rsid w:val="008E35BD"/>
    <w:rsid w:val="008E391C"/>
    <w:rsid w:val="008E3D9F"/>
    <w:rsid w:val="008E4402"/>
    <w:rsid w:val="008E54CA"/>
    <w:rsid w:val="008E5FCE"/>
    <w:rsid w:val="008E655F"/>
    <w:rsid w:val="008E6DFA"/>
    <w:rsid w:val="008E7BC6"/>
    <w:rsid w:val="008E7BD2"/>
    <w:rsid w:val="008F2AED"/>
    <w:rsid w:val="008F438B"/>
    <w:rsid w:val="008F4452"/>
    <w:rsid w:val="008F4C43"/>
    <w:rsid w:val="008F545E"/>
    <w:rsid w:val="008F6F89"/>
    <w:rsid w:val="008F7FFC"/>
    <w:rsid w:val="0090012B"/>
    <w:rsid w:val="0090043D"/>
    <w:rsid w:val="00901234"/>
    <w:rsid w:val="00901F7E"/>
    <w:rsid w:val="0090228C"/>
    <w:rsid w:val="009038EF"/>
    <w:rsid w:val="0090393D"/>
    <w:rsid w:val="00903F05"/>
    <w:rsid w:val="00904030"/>
    <w:rsid w:val="0090574F"/>
    <w:rsid w:val="00906396"/>
    <w:rsid w:val="00907334"/>
    <w:rsid w:val="009075A4"/>
    <w:rsid w:val="00911483"/>
    <w:rsid w:val="009121AD"/>
    <w:rsid w:val="00912443"/>
    <w:rsid w:val="00912AB1"/>
    <w:rsid w:val="00912CD4"/>
    <w:rsid w:val="00912F8E"/>
    <w:rsid w:val="00913701"/>
    <w:rsid w:val="0091463A"/>
    <w:rsid w:val="009201FE"/>
    <w:rsid w:val="00920924"/>
    <w:rsid w:val="009212ED"/>
    <w:rsid w:val="00924229"/>
    <w:rsid w:val="00924AA1"/>
    <w:rsid w:val="00924D58"/>
    <w:rsid w:val="00925015"/>
    <w:rsid w:val="009260D0"/>
    <w:rsid w:val="00926794"/>
    <w:rsid w:val="00930ABE"/>
    <w:rsid w:val="0093351B"/>
    <w:rsid w:val="009335F7"/>
    <w:rsid w:val="00934197"/>
    <w:rsid w:val="00934847"/>
    <w:rsid w:val="00935104"/>
    <w:rsid w:val="0093730A"/>
    <w:rsid w:val="00937DE8"/>
    <w:rsid w:val="00940110"/>
    <w:rsid w:val="00940333"/>
    <w:rsid w:val="00942094"/>
    <w:rsid w:val="009422D2"/>
    <w:rsid w:val="0094579A"/>
    <w:rsid w:val="00945B56"/>
    <w:rsid w:val="00947962"/>
    <w:rsid w:val="00947A72"/>
    <w:rsid w:val="009502AC"/>
    <w:rsid w:val="0095072E"/>
    <w:rsid w:val="00950F87"/>
    <w:rsid w:val="009512A7"/>
    <w:rsid w:val="00951EAE"/>
    <w:rsid w:val="00952123"/>
    <w:rsid w:val="009525BB"/>
    <w:rsid w:val="00954208"/>
    <w:rsid w:val="0095530F"/>
    <w:rsid w:val="00957683"/>
    <w:rsid w:val="00957A0A"/>
    <w:rsid w:val="00961018"/>
    <w:rsid w:val="009613AB"/>
    <w:rsid w:val="00961987"/>
    <w:rsid w:val="0096234B"/>
    <w:rsid w:val="00962446"/>
    <w:rsid w:val="00963BD8"/>
    <w:rsid w:val="0096453D"/>
    <w:rsid w:val="0096518B"/>
    <w:rsid w:val="00965EFC"/>
    <w:rsid w:val="0096611C"/>
    <w:rsid w:val="009669A2"/>
    <w:rsid w:val="009671CB"/>
    <w:rsid w:val="0097324D"/>
    <w:rsid w:val="0097487E"/>
    <w:rsid w:val="009750B6"/>
    <w:rsid w:val="00975840"/>
    <w:rsid w:val="00981178"/>
    <w:rsid w:val="009813B0"/>
    <w:rsid w:val="009822C7"/>
    <w:rsid w:val="00982F9A"/>
    <w:rsid w:val="009843BC"/>
    <w:rsid w:val="0098465A"/>
    <w:rsid w:val="00985A11"/>
    <w:rsid w:val="00985BD3"/>
    <w:rsid w:val="0098778F"/>
    <w:rsid w:val="00987CF1"/>
    <w:rsid w:val="00991F7D"/>
    <w:rsid w:val="00994863"/>
    <w:rsid w:val="00994A95"/>
    <w:rsid w:val="00994CDC"/>
    <w:rsid w:val="00994D15"/>
    <w:rsid w:val="00995126"/>
    <w:rsid w:val="00996413"/>
    <w:rsid w:val="00997560"/>
    <w:rsid w:val="009977EA"/>
    <w:rsid w:val="009A1D6B"/>
    <w:rsid w:val="009A2991"/>
    <w:rsid w:val="009A2C3B"/>
    <w:rsid w:val="009A2F17"/>
    <w:rsid w:val="009A36E6"/>
    <w:rsid w:val="009A392C"/>
    <w:rsid w:val="009A51DB"/>
    <w:rsid w:val="009A586D"/>
    <w:rsid w:val="009A6A83"/>
    <w:rsid w:val="009A7587"/>
    <w:rsid w:val="009B13A0"/>
    <w:rsid w:val="009B389D"/>
    <w:rsid w:val="009B59C3"/>
    <w:rsid w:val="009B5AFE"/>
    <w:rsid w:val="009B6DF5"/>
    <w:rsid w:val="009B7535"/>
    <w:rsid w:val="009C267B"/>
    <w:rsid w:val="009C28E0"/>
    <w:rsid w:val="009C38F0"/>
    <w:rsid w:val="009C4240"/>
    <w:rsid w:val="009C4FE8"/>
    <w:rsid w:val="009C571F"/>
    <w:rsid w:val="009C6403"/>
    <w:rsid w:val="009C7673"/>
    <w:rsid w:val="009D091E"/>
    <w:rsid w:val="009D138C"/>
    <w:rsid w:val="009D2B90"/>
    <w:rsid w:val="009D47CC"/>
    <w:rsid w:val="009D6B11"/>
    <w:rsid w:val="009D6E51"/>
    <w:rsid w:val="009D70AE"/>
    <w:rsid w:val="009E0BDB"/>
    <w:rsid w:val="009E0F47"/>
    <w:rsid w:val="009E363A"/>
    <w:rsid w:val="009E40FC"/>
    <w:rsid w:val="009E4CC3"/>
    <w:rsid w:val="009E56C4"/>
    <w:rsid w:val="009F0C36"/>
    <w:rsid w:val="009F0EDB"/>
    <w:rsid w:val="009F179F"/>
    <w:rsid w:val="009F30DB"/>
    <w:rsid w:val="009F4214"/>
    <w:rsid w:val="009F4F8C"/>
    <w:rsid w:val="009F554F"/>
    <w:rsid w:val="009F61C0"/>
    <w:rsid w:val="009F6ED0"/>
    <w:rsid w:val="009F7E89"/>
    <w:rsid w:val="00A01152"/>
    <w:rsid w:val="00A0131C"/>
    <w:rsid w:val="00A02085"/>
    <w:rsid w:val="00A0209A"/>
    <w:rsid w:val="00A0790A"/>
    <w:rsid w:val="00A106D8"/>
    <w:rsid w:val="00A124AB"/>
    <w:rsid w:val="00A134D8"/>
    <w:rsid w:val="00A15251"/>
    <w:rsid w:val="00A157E5"/>
    <w:rsid w:val="00A164A4"/>
    <w:rsid w:val="00A172C0"/>
    <w:rsid w:val="00A175F9"/>
    <w:rsid w:val="00A17B43"/>
    <w:rsid w:val="00A2021E"/>
    <w:rsid w:val="00A20B3C"/>
    <w:rsid w:val="00A225F4"/>
    <w:rsid w:val="00A2409F"/>
    <w:rsid w:val="00A2461A"/>
    <w:rsid w:val="00A24DE5"/>
    <w:rsid w:val="00A2533D"/>
    <w:rsid w:val="00A30318"/>
    <w:rsid w:val="00A305E3"/>
    <w:rsid w:val="00A31745"/>
    <w:rsid w:val="00A32824"/>
    <w:rsid w:val="00A32F16"/>
    <w:rsid w:val="00A340AA"/>
    <w:rsid w:val="00A34B3B"/>
    <w:rsid w:val="00A34B57"/>
    <w:rsid w:val="00A35C48"/>
    <w:rsid w:val="00A36121"/>
    <w:rsid w:val="00A3675B"/>
    <w:rsid w:val="00A370CF"/>
    <w:rsid w:val="00A3710C"/>
    <w:rsid w:val="00A37305"/>
    <w:rsid w:val="00A412A2"/>
    <w:rsid w:val="00A4271A"/>
    <w:rsid w:val="00A43F87"/>
    <w:rsid w:val="00A4418E"/>
    <w:rsid w:val="00A44517"/>
    <w:rsid w:val="00A44622"/>
    <w:rsid w:val="00A44B0C"/>
    <w:rsid w:val="00A45ECE"/>
    <w:rsid w:val="00A47548"/>
    <w:rsid w:val="00A505F5"/>
    <w:rsid w:val="00A50A4F"/>
    <w:rsid w:val="00A52061"/>
    <w:rsid w:val="00A534BF"/>
    <w:rsid w:val="00A5546F"/>
    <w:rsid w:val="00A57947"/>
    <w:rsid w:val="00A57C00"/>
    <w:rsid w:val="00A57C95"/>
    <w:rsid w:val="00A60A42"/>
    <w:rsid w:val="00A614B2"/>
    <w:rsid w:val="00A619C8"/>
    <w:rsid w:val="00A6462B"/>
    <w:rsid w:val="00A66FEB"/>
    <w:rsid w:val="00A67A6D"/>
    <w:rsid w:val="00A72C69"/>
    <w:rsid w:val="00A73EFB"/>
    <w:rsid w:val="00A744E2"/>
    <w:rsid w:val="00A77728"/>
    <w:rsid w:val="00A77C40"/>
    <w:rsid w:val="00A82953"/>
    <w:rsid w:val="00A82A0B"/>
    <w:rsid w:val="00A8318C"/>
    <w:rsid w:val="00A84CA4"/>
    <w:rsid w:val="00A8703D"/>
    <w:rsid w:val="00A8737F"/>
    <w:rsid w:val="00A87A78"/>
    <w:rsid w:val="00A91F7A"/>
    <w:rsid w:val="00A92ABF"/>
    <w:rsid w:val="00A92AC9"/>
    <w:rsid w:val="00A95862"/>
    <w:rsid w:val="00A958EB"/>
    <w:rsid w:val="00A9633D"/>
    <w:rsid w:val="00A972F6"/>
    <w:rsid w:val="00AA0428"/>
    <w:rsid w:val="00AA0C6E"/>
    <w:rsid w:val="00AA0F67"/>
    <w:rsid w:val="00AA11B0"/>
    <w:rsid w:val="00AA21EA"/>
    <w:rsid w:val="00AA35A1"/>
    <w:rsid w:val="00AA4126"/>
    <w:rsid w:val="00AA435C"/>
    <w:rsid w:val="00AA5B30"/>
    <w:rsid w:val="00AA652D"/>
    <w:rsid w:val="00AA7EC1"/>
    <w:rsid w:val="00AB2BD6"/>
    <w:rsid w:val="00AB30DE"/>
    <w:rsid w:val="00AB45B0"/>
    <w:rsid w:val="00AB4E59"/>
    <w:rsid w:val="00AB4ED0"/>
    <w:rsid w:val="00AB4EDF"/>
    <w:rsid w:val="00AB6557"/>
    <w:rsid w:val="00AB67CA"/>
    <w:rsid w:val="00AB6D0C"/>
    <w:rsid w:val="00AC08F5"/>
    <w:rsid w:val="00AC2360"/>
    <w:rsid w:val="00AC2820"/>
    <w:rsid w:val="00AC2999"/>
    <w:rsid w:val="00AC3291"/>
    <w:rsid w:val="00AC4ADC"/>
    <w:rsid w:val="00AC5237"/>
    <w:rsid w:val="00AC55DA"/>
    <w:rsid w:val="00AC66F8"/>
    <w:rsid w:val="00AC7CBB"/>
    <w:rsid w:val="00AD0581"/>
    <w:rsid w:val="00AD0E53"/>
    <w:rsid w:val="00AD114D"/>
    <w:rsid w:val="00AD16E4"/>
    <w:rsid w:val="00AD19C5"/>
    <w:rsid w:val="00AD2172"/>
    <w:rsid w:val="00AD2784"/>
    <w:rsid w:val="00AD2AB2"/>
    <w:rsid w:val="00AD39CC"/>
    <w:rsid w:val="00AD3D53"/>
    <w:rsid w:val="00AD3F7A"/>
    <w:rsid w:val="00AD4D70"/>
    <w:rsid w:val="00AD4EC2"/>
    <w:rsid w:val="00AD5B4F"/>
    <w:rsid w:val="00AE01D6"/>
    <w:rsid w:val="00AE06DD"/>
    <w:rsid w:val="00AE074A"/>
    <w:rsid w:val="00AE0DD6"/>
    <w:rsid w:val="00AE11B0"/>
    <w:rsid w:val="00AE134E"/>
    <w:rsid w:val="00AE1416"/>
    <w:rsid w:val="00AE2795"/>
    <w:rsid w:val="00AE2B90"/>
    <w:rsid w:val="00AE488D"/>
    <w:rsid w:val="00AE6C70"/>
    <w:rsid w:val="00AE7DC9"/>
    <w:rsid w:val="00AF00A5"/>
    <w:rsid w:val="00AF0849"/>
    <w:rsid w:val="00AF25CB"/>
    <w:rsid w:val="00AF2A69"/>
    <w:rsid w:val="00AF310C"/>
    <w:rsid w:val="00AF3D4C"/>
    <w:rsid w:val="00AF430A"/>
    <w:rsid w:val="00AF6F4E"/>
    <w:rsid w:val="00AF7176"/>
    <w:rsid w:val="00AF7222"/>
    <w:rsid w:val="00AF76E9"/>
    <w:rsid w:val="00B01EE6"/>
    <w:rsid w:val="00B0384A"/>
    <w:rsid w:val="00B0402B"/>
    <w:rsid w:val="00B040A9"/>
    <w:rsid w:val="00B0687A"/>
    <w:rsid w:val="00B0721B"/>
    <w:rsid w:val="00B07534"/>
    <w:rsid w:val="00B07C2A"/>
    <w:rsid w:val="00B1032E"/>
    <w:rsid w:val="00B10B5E"/>
    <w:rsid w:val="00B1305E"/>
    <w:rsid w:val="00B1542E"/>
    <w:rsid w:val="00B15585"/>
    <w:rsid w:val="00B155E7"/>
    <w:rsid w:val="00B15650"/>
    <w:rsid w:val="00B15F6E"/>
    <w:rsid w:val="00B17313"/>
    <w:rsid w:val="00B17607"/>
    <w:rsid w:val="00B17CA4"/>
    <w:rsid w:val="00B20BAE"/>
    <w:rsid w:val="00B21F22"/>
    <w:rsid w:val="00B2326A"/>
    <w:rsid w:val="00B2456A"/>
    <w:rsid w:val="00B25511"/>
    <w:rsid w:val="00B26355"/>
    <w:rsid w:val="00B26967"/>
    <w:rsid w:val="00B26D92"/>
    <w:rsid w:val="00B272F9"/>
    <w:rsid w:val="00B31232"/>
    <w:rsid w:val="00B32331"/>
    <w:rsid w:val="00B32939"/>
    <w:rsid w:val="00B340CA"/>
    <w:rsid w:val="00B346A0"/>
    <w:rsid w:val="00B3480D"/>
    <w:rsid w:val="00B34C24"/>
    <w:rsid w:val="00B36EE3"/>
    <w:rsid w:val="00B37199"/>
    <w:rsid w:val="00B37401"/>
    <w:rsid w:val="00B37584"/>
    <w:rsid w:val="00B40053"/>
    <w:rsid w:val="00B424AB"/>
    <w:rsid w:val="00B42FC2"/>
    <w:rsid w:val="00B4353E"/>
    <w:rsid w:val="00B4461D"/>
    <w:rsid w:val="00B44802"/>
    <w:rsid w:val="00B44AF3"/>
    <w:rsid w:val="00B45ECC"/>
    <w:rsid w:val="00B46103"/>
    <w:rsid w:val="00B46B6B"/>
    <w:rsid w:val="00B47448"/>
    <w:rsid w:val="00B52799"/>
    <w:rsid w:val="00B54BD3"/>
    <w:rsid w:val="00B551B0"/>
    <w:rsid w:val="00B60424"/>
    <w:rsid w:val="00B62A84"/>
    <w:rsid w:val="00B6359C"/>
    <w:rsid w:val="00B639A9"/>
    <w:rsid w:val="00B641B1"/>
    <w:rsid w:val="00B65374"/>
    <w:rsid w:val="00B65C74"/>
    <w:rsid w:val="00B666CA"/>
    <w:rsid w:val="00B67BFE"/>
    <w:rsid w:val="00B67C32"/>
    <w:rsid w:val="00B70D59"/>
    <w:rsid w:val="00B714BB"/>
    <w:rsid w:val="00B717B7"/>
    <w:rsid w:val="00B72910"/>
    <w:rsid w:val="00B72CDE"/>
    <w:rsid w:val="00B73269"/>
    <w:rsid w:val="00B733FE"/>
    <w:rsid w:val="00B735B5"/>
    <w:rsid w:val="00B73FF1"/>
    <w:rsid w:val="00B74182"/>
    <w:rsid w:val="00B75305"/>
    <w:rsid w:val="00B75918"/>
    <w:rsid w:val="00B76949"/>
    <w:rsid w:val="00B771FE"/>
    <w:rsid w:val="00B77825"/>
    <w:rsid w:val="00B80A8D"/>
    <w:rsid w:val="00B82DD6"/>
    <w:rsid w:val="00B8348D"/>
    <w:rsid w:val="00B8383A"/>
    <w:rsid w:val="00B8397B"/>
    <w:rsid w:val="00B83F91"/>
    <w:rsid w:val="00B84206"/>
    <w:rsid w:val="00B845A3"/>
    <w:rsid w:val="00B84A46"/>
    <w:rsid w:val="00B84AD7"/>
    <w:rsid w:val="00B85602"/>
    <w:rsid w:val="00B8584A"/>
    <w:rsid w:val="00B858F8"/>
    <w:rsid w:val="00B8723C"/>
    <w:rsid w:val="00B906CB"/>
    <w:rsid w:val="00B9070B"/>
    <w:rsid w:val="00B90A22"/>
    <w:rsid w:val="00B90A9B"/>
    <w:rsid w:val="00B90C89"/>
    <w:rsid w:val="00B90C8E"/>
    <w:rsid w:val="00B90DA1"/>
    <w:rsid w:val="00B911D9"/>
    <w:rsid w:val="00B917E7"/>
    <w:rsid w:val="00B92DFB"/>
    <w:rsid w:val="00B93390"/>
    <w:rsid w:val="00B939F3"/>
    <w:rsid w:val="00B94DB4"/>
    <w:rsid w:val="00B956E9"/>
    <w:rsid w:val="00B959DE"/>
    <w:rsid w:val="00B969DB"/>
    <w:rsid w:val="00B96A10"/>
    <w:rsid w:val="00B96A92"/>
    <w:rsid w:val="00B96D90"/>
    <w:rsid w:val="00B97975"/>
    <w:rsid w:val="00BA0923"/>
    <w:rsid w:val="00BA197A"/>
    <w:rsid w:val="00BA303E"/>
    <w:rsid w:val="00BA5A54"/>
    <w:rsid w:val="00BA5B27"/>
    <w:rsid w:val="00BA5B7C"/>
    <w:rsid w:val="00BA78E3"/>
    <w:rsid w:val="00BB0AB0"/>
    <w:rsid w:val="00BB3B5F"/>
    <w:rsid w:val="00BB44C8"/>
    <w:rsid w:val="00BB48DE"/>
    <w:rsid w:val="00BB5C8D"/>
    <w:rsid w:val="00BB5F9F"/>
    <w:rsid w:val="00BB6F8B"/>
    <w:rsid w:val="00BB792F"/>
    <w:rsid w:val="00BC2D71"/>
    <w:rsid w:val="00BC3AB1"/>
    <w:rsid w:val="00BC55E1"/>
    <w:rsid w:val="00BC73D5"/>
    <w:rsid w:val="00BD0659"/>
    <w:rsid w:val="00BD0E55"/>
    <w:rsid w:val="00BD1408"/>
    <w:rsid w:val="00BD268B"/>
    <w:rsid w:val="00BD2696"/>
    <w:rsid w:val="00BD33E8"/>
    <w:rsid w:val="00BD4DE5"/>
    <w:rsid w:val="00BD7233"/>
    <w:rsid w:val="00BE18DC"/>
    <w:rsid w:val="00BE1C6C"/>
    <w:rsid w:val="00BE1E4E"/>
    <w:rsid w:val="00BE1EEF"/>
    <w:rsid w:val="00BE4561"/>
    <w:rsid w:val="00BE45EC"/>
    <w:rsid w:val="00BE5040"/>
    <w:rsid w:val="00BE56AA"/>
    <w:rsid w:val="00BE5CDB"/>
    <w:rsid w:val="00BE5E3D"/>
    <w:rsid w:val="00BE6808"/>
    <w:rsid w:val="00BE7328"/>
    <w:rsid w:val="00BE7E3D"/>
    <w:rsid w:val="00BF0282"/>
    <w:rsid w:val="00BF03BD"/>
    <w:rsid w:val="00BF0474"/>
    <w:rsid w:val="00BF0B76"/>
    <w:rsid w:val="00BF0D49"/>
    <w:rsid w:val="00BF1EC0"/>
    <w:rsid w:val="00BF28A0"/>
    <w:rsid w:val="00BF5942"/>
    <w:rsid w:val="00BF618A"/>
    <w:rsid w:val="00BF69DC"/>
    <w:rsid w:val="00BF78D2"/>
    <w:rsid w:val="00BF79F8"/>
    <w:rsid w:val="00C011E9"/>
    <w:rsid w:val="00C01781"/>
    <w:rsid w:val="00C02353"/>
    <w:rsid w:val="00C03F5E"/>
    <w:rsid w:val="00C04140"/>
    <w:rsid w:val="00C0756E"/>
    <w:rsid w:val="00C07A72"/>
    <w:rsid w:val="00C07E02"/>
    <w:rsid w:val="00C104D8"/>
    <w:rsid w:val="00C106DA"/>
    <w:rsid w:val="00C10CDC"/>
    <w:rsid w:val="00C11120"/>
    <w:rsid w:val="00C11EBE"/>
    <w:rsid w:val="00C1205E"/>
    <w:rsid w:val="00C12764"/>
    <w:rsid w:val="00C133D4"/>
    <w:rsid w:val="00C145C6"/>
    <w:rsid w:val="00C15974"/>
    <w:rsid w:val="00C164DA"/>
    <w:rsid w:val="00C1715A"/>
    <w:rsid w:val="00C176EE"/>
    <w:rsid w:val="00C20536"/>
    <w:rsid w:val="00C23510"/>
    <w:rsid w:val="00C236D8"/>
    <w:rsid w:val="00C24939"/>
    <w:rsid w:val="00C27F87"/>
    <w:rsid w:val="00C308EB"/>
    <w:rsid w:val="00C32964"/>
    <w:rsid w:val="00C33D8E"/>
    <w:rsid w:val="00C33EB4"/>
    <w:rsid w:val="00C34B3E"/>
    <w:rsid w:val="00C35AA6"/>
    <w:rsid w:val="00C3672A"/>
    <w:rsid w:val="00C36DBA"/>
    <w:rsid w:val="00C375D5"/>
    <w:rsid w:val="00C41535"/>
    <w:rsid w:val="00C41842"/>
    <w:rsid w:val="00C41D6A"/>
    <w:rsid w:val="00C42CC5"/>
    <w:rsid w:val="00C43306"/>
    <w:rsid w:val="00C43441"/>
    <w:rsid w:val="00C44539"/>
    <w:rsid w:val="00C44AA4"/>
    <w:rsid w:val="00C454B2"/>
    <w:rsid w:val="00C4755E"/>
    <w:rsid w:val="00C509E2"/>
    <w:rsid w:val="00C510C8"/>
    <w:rsid w:val="00C5141F"/>
    <w:rsid w:val="00C514F0"/>
    <w:rsid w:val="00C5287B"/>
    <w:rsid w:val="00C53911"/>
    <w:rsid w:val="00C53D81"/>
    <w:rsid w:val="00C547AE"/>
    <w:rsid w:val="00C54A5F"/>
    <w:rsid w:val="00C55970"/>
    <w:rsid w:val="00C57296"/>
    <w:rsid w:val="00C57AF8"/>
    <w:rsid w:val="00C60782"/>
    <w:rsid w:val="00C6079B"/>
    <w:rsid w:val="00C61A94"/>
    <w:rsid w:val="00C623E8"/>
    <w:rsid w:val="00C629D9"/>
    <w:rsid w:val="00C62A9B"/>
    <w:rsid w:val="00C62D07"/>
    <w:rsid w:val="00C633EB"/>
    <w:rsid w:val="00C64881"/>
    <w:rsid w:val="00C655B2"/>
    <w:rsid w:val="00C65D90"/>
    <w:rsid w:val="00C66143"/>
    <w:rsid w:val="00C664E3"/>
    <w:rsid w:val="00C67664"/>
    <w:rsid w:val="00C70318"/>
    <w:rsid w:val="00C74ABD"/>
    <w:rsid w:val="00C74FE2"/>
    <w:rsid w:val="00C75EE6"/>
    <w:rsid w:val="00C7670B"/>
    <w:rsid w:val="00C76EC9"/>
    <w:rsid w:val="00C772EA"/>
    <w:rsid w:val="00C779D9"/>
    <w:rsid w:val="00C77A11"/>
    <w:rsid w:val="00C77D94"/>
    <w:rsid w:val="00C80101"/>
    <w:rsid w:val="00C820F2"/>
    <w:rsid w:val="00C82965"/>
    <w:rsid w:val="00C86FA1"/>
    <w:rsid w:val="00C87D84"/>
    <w:rsid w:val="00C901C2"/>
    <w:rsid w:val="00C90A04"/>
    <w:rsid w:val="00C9106F"/>
    <w:rsid w:val="00C9353A"/>
    <w:rsid w:val="00C93AC0"/>
    <w:rsid w:val="00C95AC2"/>
    <w:rsid w:val="00C95B0B"/>
    <w:rsid w:val="00C9677B"/>
    <w:rsid w:val="00C97074"/>
    <w:rsid w:val="00CA0079"/>
    <w:rsid w:val="00CA0ACC"/>
    <w:rsid w:val="00CA1331"/>
    <w:rsid w:val="00CA2E6D"/>
    <w:rsid w:val="00CA32F1"/>
    <w:rsid w:val="00CA56AF"/>
    <w:rsid w:val="00CA6C0F"/>
    <w:rsid w:val="00CA71E2"/>
    <w:rsid w:val="00CA7295"/>
    <w:rsid w:val="00CB071A"/>
    <w:rsid w:val="00CB49D9"/>
    <w:rsid w:val="00CB4C1E"/>
    <w:rsid w:val="00CB52F7"/>
    <w:rsid w:val="00CB5615"/>
    <w:rsid w:val="00CB57C9"/>
    <w:rsid w:val="00CB77C3"/>
    <w:rsid w:val="00CB7F09"/>
    <w:rsid w:val="00CC3393"/>
    <w:rsid w:val="00CC363B"/>
    <w:rsid w:val="00CC4866"/>
    <w:rsid w:val="00CC5665"/>
    <w:rsid w:val="00CC70D4"/>
    <w:rsid w:val="00CD3222"/>
    <w:rsid w:val="00CD3721"/>
    <w:rsid w:val="00CD3916"/>
    <w:rsid w:val="00CD3CDC"/>
    <w:rsid w:val="00CD6635"/>
    <w:rsid w:val="00CD76C4"/>
    <w:rsid w:val="00CD7B50"/>
    <w:rsid w:val="00CE1BFD"/>
    <w:rsid w:val="00CE2C35"/>
    <w:rsid w:val="00CE381E"/>
    <w:rsid w:val="00CE563C"/>
    <w:rsid w:val="00CE59F1"/>
    <w:rsid w:val="00CE77C6"/>
    <w:rsid w:val="00CE7C1C"/>
    <w:rsid w:val="00CF0529"/>
    <w:rsid w:val="00CF07D7"/>
    <w:rsid w:val="00CF07EB"/>
    <w:rsid w:val="00CF27F8"/>
    <w:rsid w:val="00CF2832"/>
    <w:rsid w:val="00CF2CC7"/>
    <w:rsid w:val="00CF342E"/>
    <w:rsid w:val="00CF4630"/>
    <w:rsid w:val="00CF4CA2"/>
    <w:rsid w:val="00CF5741"/>
    <w:rsid w:val="00CF594C"/>
    <w:rsid w:val="00CF70D5"/>
    <w:rsid w:val="00D000C0"/>
    <w:rsid w:val="00D00BE7"/>
    <w:rsid w:val="00D04F80"/>
    <w:rsid w:val="00D05B4B"/>
    <w:rsid w:val="00D06227"/>
    <w:rsid w:val="00D0672A"/>
    <w:rsid w:val="00D07FF9"/>
    <w:rsid w:val="00D10FCF"/>
    <w:rsid w:val="00D12E24"/>
    <w:rsid w:val="00D135E0"/>
    <w:rsid w:val="00D208EF"/>
    <w:rsid w:val="00D21D29"/>
    <w:rsid w:val="00D254CC"/>
    <w:rsid w:val="00D2555C"/>
    <w:rsid w:val="00D26160"/>
    <w:rsid w:val="00D2743A"/>
    <w:rsid w:val="00D276EA"/>
    <w:rsid w:val="00D306A2"/>
    <w:rsid w:val="00D31753"/>
    <w:rsid w:val="00D33124"/>
    <w:rsid w:val="00D33D69"/>
    <w:rsid w:val="00D35473"/>
    <w:rsid w:val="00D36367"/>
    <w:rsid w:val="00D363EA"/>
    <w:rsid w:val="00D36BA7"/>
    <w:rsid w:val="00D36C26"/>
    <w:rsid w:val="00D4126E"/>
    <w:rsid w:val="00D4184E"/>
    <w:rsid w:val="00D436F8"/>
    <w:rsid w:val="00D444D9"/>
    <w:rsid w:val="00D462AF"/>
    <w:rsid w:val="00D47EC8"/>
    <w:rsid w:val="00D50C8C"/>
    <w:rsid w:val="00D51291"/>
    <w:rsid w:val="00D52937"/>
    <w:rsid w:val="00D53F7C"/>
    <w:rsid w:val="00D54C16"/>
    <w:rsid w:val="00D54FD9"/>
    <w:rsid w:val="00D5641F"/>
    <w:rsid w:val="00D571CA"/>
    <w:rsid w:val="00D5755F"/>
    <w:rsid w:val="00D607A2"/>
    <w:rsid w:val="00D60A81"/>
    <w:rsid w:val="00D60CAA"/>
    <w:rsid w:val="00D615AA"/>
    <w:rsid w:val="00D61AE4"/>
    <w:rsid w:val="00D61CB1"/>
    <w:rsid w:val="00D62119"/>
    <w:rsid w:val="00D62349"/>
    <w:rsid w:val="00D62411"/>
    <w:rsid w:val="00D631DD"/>
    <w:rsid w:val="00D63D7A"/>
    <w:rsid w:val="00D64BD5"/>
    <w:rsid w:val="00D65300"/>
    <w:rsid w:val="00D6567E"/>
    <w:rsid w:val="00D66E5D"/>
    <w:rsid w:val="00D67407"/>
    <w:rsid w:val="00D6759E"/>
    <w:rsid w:val="00D709DD"/>
    <w:rsid w:val="00D70E52"/>
    <w:rsid w:val="00D72261"/>
    <w:rsid w:val="00D73511"/>
    <w:rsid w:val="00D73C94"/>
    <w:rsid w:val="00D74298"/>
    <w:rsid w:val="00D7495F"/>
    <w:rsid w:val="00D74984"/>
    <w:rsid w:val="00D7670C"/>
    <w:rsid w:val="00D76BB8"/>
    <w:rsid w:val="00D7751D"/>
    <w:rsid w:val="00D77AB0"/>
    <w:rsid w:val="00D77BAC"/>
    <w:rsid w:val="00D80F44"/>
    <w:rsid w:val="00D83BC5"/>
    <w:rsid w:val="00D84882"/>
    <w:rsid w:val="00D84AC6"/>
    <w:rsid w:val="00D850F2"/>
    <w:rsid w:val="00D862D7"/>
    <w:rsid w:val="00D902DA"/>
    <w:rsid w:val="00D90903"/>
    <w:rsid w:val="00D91D16"/>
    <w:rsid w:val="00D9245E"/>
    <w:rsid w:val="00D94478"/>
    <w:rsid w:val="00D94497"/>
    <w:rsid w:val="00D96C51"/>
    <w:rsid w:val="00D97919"/>
    <w:rsid w:val="00D979F5"/>
    <w:rsid w:val="00D97ADA"/>
    <w:rsid w:val="00DA10EC"/>
    <w:rsid w:val="00DA24F6"/>
    <w:rsid w:val="00DA2783"/>
    <w:rsid w:val="00DA34F9"/>
    <w:rsid w:val="00DA365C"/>
    <w:rsid w:val="00DA5E21"/>
    <w:rsid w:val="00DA6561"/>
    <w:rsid w:val="00DA6767"/>
    <w:rsid w:val="00DA7B03"/>
    <w:rsid w:val="00DA7DAD"/>
    <w:rsid w:val="00DB0AC9"/>
    <w:rsid w:val="00DB3FFA"/>
    <w:rsid w:val="00DB4771"/>
    <w:rsid w:val="00DB5EE1"/>
    <w:rsid w:val="00DB6594"/>
    <w:rsid w:val="00DC1014"/>
    <w:rsid w:val="00DC11D3"/>
    <w:rsid w:val="00DC17AB"/>
    <w:rsid w:val="00DC1FF5"/>
    <w:rsid w:val="00DC2310"/>
    <w:rsid w:val="00DC59C1"/>
    <w:rsid w:val="00DC6875"/>
    <w:rsid w:val="00DC6FDB"/>
    <w:rsid w:val="00DD111A"/>
    <w:rsid w:val="00DD1227"/>
    <w:rsid w:val="00DD1BC7"/>
    <w:rsid w:val="00DD37F6"/>
    <w:rsid w:val="00DD501B"/>
    <w:rsid w:val="00DD59FA"/>
    <w:rsid w:val="00DD7563"/>
    <w:rsid w:val="00DE038F"/>
    <w:rsid w:val="00DE281A"/>
    <w:rsid w:val="00DE3AAA"/>
    <w:rsid w:val="00DE3DD9"/>
    <w:rsid w:val="00DF00D6"/>
    <w:rsid w:val="00DF0B95"/>
    <w:rsid w:val="00DF0C89"/>
    <w:rsid w:val="00DF158A"/>
    <w:rsid w:val="00DF1ADC"/>
    <w:rsid w:val="00DF2112"/>
    <w:rsid w:val="00DF2613"/>
    <w:rsid w:val="00DF2992"/>
    <w:rsid w:val="00DF4496"/>
    <w:rsid w:val="00DF4D78"/>
    <w:rsid w:val="00DF6CED"/>
    <w:rsid w:val="00DF6DB3"/>
    <w:rsid w:val="00DF71B5"/>
    <w:rsid w:val="00DF7512"/>
    <w:rsid w:val="00E00903"/>
    <w:rsid w:val="00E00939"/>
    <w:rsid w:val="00E043A6"/>
    <w:rsid w:val="00E04A6A"/>
    <w:rsid w:val="00E04E47"/>
    <w:rsid w:val="00E053E5"/>
    <w:rsid w:val="00E11B57"/>
    <w:rsid w:val="00E12208"/>
    <w:rsid w:val="00E145E1"/>
    <w:rsid w:val="00E158C0"/>
    <w:rsid w:val="00E15ED2"/>
    <w:rsid w:val="00E16282"/>
    <w:rsid w:val="00E166D5"/>
    <w:rsid w:val="00E1685E"/>
    <w:rsid w:val="00E16BC1"/>
    <w:rsid w:val="00E16BDD"/>
    <w:rsid w:val="00E175E4"/>
    <w:rsid w:val="00E20479"/>
    <w:rsid w:val="00E218BD"/>
    <w:rsid w:val="00E22695"/>
    <w:rsid w:val="00E23384"/>
    <w:rsid w:val="00E23720"/>
    <w:rsid w:val="00E23936"/>
    <w:rsid w:val="00E2484A"/>
    <w:rsid w:val="00E252C0"/>
    <w:rsid w:val="00E25B11"/>
    <w:rsid w:val="00E2643C"/>
    <w:rsid w:val="00E2722C"/>
    <w:rsid w:val="00E275BF"/>
    <w:rsid w:val="00E3017E"/>
    <w:rsid w:val="00E30241"/>
    <w:rsid w:val="00E3153A"/>
    <w:rsid w:val="00E32067"/>
    <w:rsid w:val="00E32480"/>
    <w:rsid w:val="00E33AB1"/>
    <w:rsid w:val="00E40EA7"/>
    <w:rsid w:val="00E41C4D"/>
    <w:rsid w:val="00E435F0"/>
    <w:rsid w:val="00E4397A"/>
    <w:rsid w:val="00E45EC0"/>
    <w:rsid w:val="00E46146"/>
    <w:rsid w:val="00E465E5"/>
    <w:rsid w:val="00E4668F"/>
    <w:rsid w:val="00E46E44"/>
    <w:rsid w:val="00E47062"/>
    <w:rsid w:val="00E472D4"/>
    <w:rsid w:val="00E47FEF"/>
    <w:rsid w:val="00E50CB5"/>
    <w:rsid w:val="00E51731"/>
    <w:rsid w:val="00E53585"/>
    <w:rsid w:val="00E53686"/>
    <w:rsid w:val="00E53999"/>
    <w:rsid w:val="00E54A1D"/>
    <w:rsid w:val="00E5643C"/>
    <w:rsid w:val="00E56C9E"/>
    <w:rsid w:val="00E601B1"/>
    <w:rsid w:val="00E608FE"/>
    <w:rsid w:val="00E613BE"/>
    <w:rsid w:val="00E63AF3"/>
    <w:rsid w:val="00E643DE"/>
    <w:rsid w:val="00E64D5B"/>
    <w:rsid w:val="00E65152"/>
    <w:rsid w:val="00E663EC"/>
    <w:rsid w:val="00E66807"/>
    <w:rsid w:val="00E671F9"/>
    <w:rsid w:val="00E71288"/>
    <w:rsid w:val="00E72FCF"/>
    <w:rsid w:val="00E73562"/>
    <w:rsid w:val="00E736BC"/>
    <w:rsid w:val="00E73E0E"/>
    <w:rsid w:val="00E73EA3"/>
    <w:rsid w:val="00E742E0"/>
    <w:rsid w:val="00E75288"/>
    <w:rsid w:val="00E75807"/>
    <w:rsid w:val="00E76358"/>
    <w:rsid w:val="00E76DF4"/>
    <w:rsid w:val="00E777D2"/>
    <w:rsid w:val="00E801A0"/>
    <w:rsid w:val="00E802B8"/>
    <w:rsid w:val="00E80798"/>
    <w:rsid w:val="00E8167B"/>
    <w:rsid w:val="00E82C55"/>
    <w:rsid w:val="00E83165"/>
    <w:rsid w:val="00E85E12"/>
    <w:rsid w:val="00E85FA6"/>
    <w:rsid w:val="00E87821"/>
    <w:rsid w:val="00E90970"/>
    <w:rsid w:val="00E90CC0"/>
    <w:rsid w:val="00E92524"/>
    <w:rsid w:val="00E92A9C"/>
    <w:rsid w:val="00E9387E"/>
    <w:rsid w:val="00E94522"/>
    <w:rsid w:val="00E94843"/>
    <w:rsid w:val="00E94E8F"/>
    <w:rsid w:val="00E95D25"/>
    <w:rsid w:val="00E96CF9"/>
    <w:rsid w:val="00E971B4"/>
    <w:rsid w:val="00E973F7"/>
    <w:rsid w:val="00E97E6A"/>
    <w:rsid w:val="00E97F4B"/>
    <w:rsid w:val="00EA043F"/>
    <w:rsid w:val="00EA1EEC"/>
    <w:rsid w:val="00EA37FA"/>
    <w:rsid w:val="00EA39A6"/>
    <w:rsid w:val="00EA3D81"/>
    <w:rsid w:val="00EA450E"/>
    <w:rsid w:val="00EA45B9"/>
    <w:rsid w:val="00EA4641"/>
    <w:rsid w:val="00EA52C7"/>
    <w:rsid w:val="00EA5B52"/>
    <w:rsid w:val="00EA6FEF"/>
    <w:rsid w:val="00EA758E"/>
    <w:rsid w:val="00EB031C"/>
    <w:rsid w:val="00EB0321"/>
    <w:rsid w:val="00EB102F"/>
    <w:rsid w:val="00EB35A1"/>
    <w:rsid w:val="00EB4463"/>
    <w:rsid w:val="00EB46AC"/>
    <w:rsid w:val="00EB4D4C"/>
    <w:rsid w:val="00EB4F8D"/>
    <w:rsid w:val="00EB6E01"/>
    <w:rsid w:val="00EC0E76"/>
    <w:rsid w:val="00EC1CE1"/>
    <w:rsid w:val="00EC28D4"/>
    <w:rsid w:val="00EC3311"/>
    <w:rsid w:val="00EC366D"/>
    <w:rsid w:val="00EC3AC0"/>
    <w:rsid w:val="00EC56BB"/>
    <w:rsid w:val="00EC5E2B"/>
    <w:rsid w:val="00EC7264"/>
    <w:rsid w:val="00EC754D"/>
    <w:rsid w:val="00EC78AA"/>
    <w:rsid w:val="00ED0DB6"/>
    <w:rsid w:val="00ED0F79"/>
    <w:rsid w:val="00ED17C2"/>
    <w:rsid w:val="00ED250C"/>
    <w:rsid w:val="00ED3E52"/>
    <w:rsid w:val="00ED4992"/>
    <w:rsid w:val="00ED5460"/>
    <w:rsid w:val="00EE045A"/>
    <w:rsid w:val="00EE10FB"/>
    <w:rsid w:val="00EE1596"/>
    <w:rsid w:val="00EE22BC"/>
    <w:rsid w:val="00EE2D2B"/>
    <w:rsid w:val="00EE5BD0"/>
    <w:rsid w:val="00EE5E51"/>
    <w:rsid w:val="00EF03B6"/>
    <w:rsid w:val="00EF047A"/>
    <w:rsid w:val="00EF04CA"/>
    <w:rsid w:val="00EF216E"/>
    <w:rsid w:val="00EF2574"/>
    <w:rsid w:val="00EF29A9"/>
    <w:rsid w:val="00EF588D"/>
    <w:rsid w:val="00EF7009"/>
    <w:rsid w:val="00F0010C"/>
    <w:rsid w:val="00F009E8"/>
    <w:rsid w:val="00F0102F"/>
    <w:rsid w:val="00F0150F"/>
    <w:rsid w:val="00F02526"/>
    <w:rsid w:val="00F0517F"/>
    <w:rsid w:val="00F05BE6"/>
    <w:rsid w:val="00F0743F"/>
    <w:rsid w:val="00F10080"/>
    <w:rsid w:val="00F117E8"/>
    <w:rsid w:val="00F12413"/>
    <w:rsid w:val="00F126B2"/>
    <w:rsid w:val="00F1419E"/>
    <w:rsid w:val="00F149F2"/>
    <w:rsid w:val="00F14D51"/>
    <w:rsid w:val="00F1694C"/>
    <w:rsid w:val="00F1703F"/>
    <w:rsid w:val="00F17579"/>
    <w:rsid w:val="00F17A29"/>
    <w:rsid w:val="00F21E11"/>
    <w:rsid w:val="00F23367"/>
    <w:rsid w:val="00F23A4A"/>
    <w:rsid w:val="00F24917"/>
    <w:rsid w:val="00F24977"/>
    <w:rsid w:val="00F250B9"/>
    <w:rsid w:val="00F25A45"/>
    <w:rsid w:val="00F25A59"/>
    <w:rsid w:val="00F25D58"/>
    <w:rsid w:val="00F25F4C"/>
    <w:rsid w:val="00F267D7"/>
    <w:rsid w:val="00F27671"/>
    <w:rsid w:val="00F30448"/>
    <w:rsid w:val="00F30679"/>
    <w:rsid w:val="00F31285"/>
    <w:rsid w:val="00F31525"/>
    <w:rsid w:val="00F31899"/>
    <w:rsid w:val="00F3545F"/>
    <w:rsid w:val="00F35652"/>
    <w:rsid w:val="00F35E6B"/>
    <w:rsid w:val="00F35E7E"/>
    <w:rsid w:val="00F40436"/>
    <w:rsid w:val="00F41ADA"/>
    <w:rsid w:val="00F42345"/>
    <w:rsid w:val="00F4391F"/>
    <w:rsid w:val="00F43E68"/>
    <w:rsid w:val="00F44A5A"/>
    <w:rsid w:val="00F45042"/>
    <w:rsid w:val="00F4527C"/>
    <w:rsid w:val="00F45C78"/>
    <w:rsid w:val="00F46502"/>
    <w:rsid w:val="00F5056D"/>
    <w:rsid w:val="00F50D00"/>
    <w:rsid w:val="00F53526"/>
    <w:rsid w:val="00F549E9"/>
    <w:rsid w:val="00F54E26"/>
    <w:rsid w:val="00F55A0E"/>
    <w:rsid w:val="00F55B3B"/>
    <w:rsid w:val="00F55F5A"/>
    <w:rsid w:val="00F5750B"/>
    <w:rsid w:val="00F57DF8"/>
    <w:rsid w:val="00F613C6"/>
    <w:rsid w:val="00F61680"/>
    <w:rsid w:val="00F6186F"/>
    <w:rsid w:val="00F61D10"/>
    <w:rsid w:val="00F62F27"/>
    <w:rsid w:val="00F63AC0"/>
    <w:rsid w:val="00F63F06"/>
    <w:rsid w:val="00F63FB1"/>
    <w:rsid w:val="00F640E8"/>
    <w:rsid w:val="00F64348"/>
    <w:rsid w:val="00F67C2A"/>
    <w:rsid w:val="00F67EF8"/>
    <w:rsid w:val="00F7010D"/>
    <w:rsid w:val="00F7089D"/>
    <w:rsid w:val="00F71257"/>
    <w:rsid w:val="00F725B7"/>
    <w:rsid w:val="00F72720"/>
    <w:rsid w:val="00F74657"/>
    <w:rsid w:val="00F771B1"/>
    <w:rsid w:val="00F779DD"/>
    <w:rsid w:val="00F805F8"/>
    <w:rsid w:val="00F809C1"/>
    <w:rsid w:val="00F82C70"/>
    <w:rsid w:val="00F85D83"/>
    <w:rsid w:val="00F85E0E"/>
    <w:rsid w:val="00F874CE"/>
    <w:rsid w:val="00F906C4"/>
    <w:rsid w:val="00F911D3"/>
    <w:rsid w:val="00F922B2"/>
    <w:rsid w:val="00F927FF"/>
    <w:rsid w:val="00F9323B"/>
    <w:rsid w:val="00F93454"/>
    <w:rsid w:val="00F93E98"/>
    <w:rsid w:val="00F949B0"/>
    <w:rsid w:val="00F952F9"/>
    <w:rsid w:val="00F9582D"/>
    <w:rsid w:val="00F958F6"/>
    <w:rsid w:val="00F96574"/>
    <w:rsid w:val="00F96CF6"/>
    <w:rsid w:val="00FA10EB"/>
    <w:rsid w:val="00FA1F1E"/>
    <w:rsid w:val="00FA2EE2"/>
    <w:rsid w:val="00FA342F"/>
    <w:rsid w:val="00FA4696"/>
    <w:rsid w:val="00FA4E33"/>
    <w:rsid w:val="00FA5C02"/>
    <w:rsid w:val="00FA5D90"/>
    <w:rsid w:val="00FA7C28"/>
    <w:rsid w:val="00FA7F70"/>
    <w:rsid w:val="00FB00D6"/>
    <w:rsid w:val="00FB02E7"/>
    <w:rsid w:val="00FB074D"/>
    <w:rsid w:val="00FB1322"/>
    <w:rsid w:val="00FB1ED5"/>
    <w:rsid w:val="00FB1F8A"/>
    <w:rsid w:val="00FB2CE9"/>
    <w:rsid w:val="00FB33E3"/>
    <w:rsid w:val="00FB35E3"/>
    <w:rsid w:val="00FB37D2"/>
    <w:rsid w:val="00FB3CFE"/>
    <w:rsid w:val="00FB747E"/>
    <w:rsid w:val="00FC1965"/>
    <w:rsid w:val="00FC1DB3"/>
    <w:rsid w:val="00FC251D"/>
    <w:rsid w:val="00FC26DD"/>
    <w:rsid w:val="00FC3CD9"/>
    <w:rsid w:val="00FC690C"/>
    <w:rsid w:val="00FC7E37"/>
    <w:rsid w:val="00FD0906"/>
    <w:rsid w:val="00FD0AD7"/>
    <w:rsid w:val="00FD0B16"/>
    <w:rsid w:val="00FD0E5D"/>
    <w:rsid w:val="00FD29AD"/>
    <w:rsid w:val="00FD2B73"/>
    <w:rsid w:val="00FD2D71"/>
    <w:rsid w:val="00FD3211"/>
    <w:rsid w:val="00FD3233"/>
    <w:rsid w:val="00FD429B"/>
    <w:rsid w:val="00FD492E"/>
    <w:rsid w:val="00FD4C9B"/>
    <w:rsid w:val="00FD5E7C"/>
    <w:rsid w:val="00FD6333"/>
    <w:rsid w:val="00FD74F4"/>
    <w:rsid w:val="00FD7FA9"/>
    <w:rsid w:val="00FE1B70"/>
    <w:rsid w:val="00FE2A9E"/>
    <w:rsid w:val="00FE6653"/>
    <w:rsid w:val="00FE7BD7"/>
    <w:rsid w:val="00FF296B"/>
    <w:rsid w:val="00FF5B2D"/>
    <w:rsid w:val="00FF6129"/>
    <w:rsid w:val="00FF6AF3"/>
    <w:rsid w:val="024DF73F"/>
    <w:rsid w:val="03E9C7A0"/>
    <w:rsid w:val="0D5A5E18"/>
    <w:rsid w:val="16BB3DA7"/>
    <w:rsid w:val="19A22D4B"/>
    <w:rsid w:val="1ED6D5C2"/>
    <w:rsid w:val="1F77C126"/>
    <w:rsid w:val="1FA581AB"/>
    <w:rsid w:val="2C324ADE"/>
    <w:rsid w:val="2FE64517"/>
    <w:rsid w:val="377D388B"/>
    <w:rsid w:val="3F846329"/>
    <w:rsid w:val="40E68FB9"/>
    <w:rsid w:val="459984C1"/>
    <w:rsid w:val="4AB1CA0E"/>
    <w:rsid w:val="4D3F18BB"/>
    <w:rsid w:val="4FB9C097"/>
    <w:rsid w:val="51AFC211"/>
    <w:rsid w:val="52B0B8BC"/>
    <w:rsid w:val="60971A20"/>
    <w:rsid w:val="6CA7ABB7"/>
    <w:rsid w:val="6D2D9629"/>
    <w:rsid w:val="7323D00B"/>
    <w:rsid w:val="779429B4"/>
    <w:rsid w:val="7EEA4EC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5D22F13"/>
  <w15:chartTrackingRefBased/>
  <w15:docId w15:val="{F2027F78-2FF6-4EFE-AF58-17F901A6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7033"/>
  </w:style>
  <w:style w:type="paragraph" w:styleId="Heading1">
    <w:name w:val="heading 1"/>
    <w:basedOn w:val="Normal"/>
    <w:link w:val="Heading1Char"/>
    <w:uiPriority w:val="9"/>
    <w:qFormat/>
    <w:rsid w:val="007D03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A34F9"/>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167E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E98"/>
    <w:rPr>
      <w:rFonts w:ascii="Segoe UI" w:hAnsi="Segoe UI" w:cs="Segoe UI"/>
      <w:sz w:val="18"/>
      <w:szCs w:val="18"/>
    </w:rPr>
  </w:style>
  <w:style w:type="paragraph" w:customStyle="1" w:styleId="EndNoteBibliography">
    <w:name w:val="EndNote Bibliography"/>
    <w:basedOn w:val="Normal"/>
    <w:link w:val="EndNoteBibliographyChar"/>
    <w:rsid w:val="00167E9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67E98"/>
    <w:rPr>
      <w:rFonts w:ascii="Calibri" w:hAnsi="Calibri" w:cs="Calibri"/>
      <w:noProof/>
    </w:rPr>
  </w:style>
  <w:style w:type="character" w:styleId="CommentReference">
    <w:name w:val="annotation reference"/>
    <w:basedOn w:val="DefaultParagraphFont"/>
    <w:uiPriority w:val="99"/>
    <w:semiHidden/>
    <w:unhideWhenUsed/>
    <w:rsid w:val="00167E98"/>
    <w:rPr>
      <w:sz w:val="16"/>
      <w:szCs w:val="16"/>
    </w:rPr>
  </w:style>
  <w:style w:type="paragraph" w:styleId="CommentText">
    <w:name w:val="annotation text"/>
    <w:basedOn w:val="Normal"/>
    <w:link w:val="CommentTextChar"/>
    <w:uiPriority w:val="99"/>
    <w:semiHidden/>
    <w:unhideWhenUsed/>
    <w:rsid w:val="00167E98"/>
    <w:pPr>
      <w:spacing w:line="240" w:lineRule="auto"/>
    </w:pPr>
    <w:rPr>
      <w:sz w:val="20"/>
      <w:szCs w:val="20"/>
    </w:rPr>
  </w:style>
  <w:style w:type="character" w:customStyle="1" w:styleId="CommentTextChar">
    <w:name w:val="Comment Text Char"/>
    <w:basedOn w:val="DefaultParagraphFont"/>
    <w:link w:val="CommentText"/>
    <w:uiPriority w:val="99"/>
    <w:semiHidden/>
    <w:rsid w:val="00167E98"/>
    <w:rPr>
      <w:sz w:val="20"/>
      <w:szCs w:val="20"/>
    </w:rPr>
  </w:style>
  <w:style w:type="paragraph" w:styleId="CommentSubject">
    <w:name w:val="annotation subject"/>
    <w:basedOn w:val="CommentText"/>
    <w:next w:val="CommentText"/>
    <w:link w:val="CommentSubjectChar"/>
    <w:uiPriority w:val="99"/>
    <w:semiHidden/>
    <w:unhideWhenUsed/>
    <w:rsid w:val="00167E98"/>
    <w:rPr>
      <w:b/>
      <w:bCs/>
    </w:rPr>
  </w:style>
  <w:style w:type="character" w:customStyle="1" w:styleId="CommentSubjectChar">
    <w:name w:val="Comment Subject Char"/>
    <w:basedOn w:val="CommentTextChar"/>
    <w:link w:val="CommentSubject"/>
    <w:uiPriority w:val="99"/>
    <w:semiHidden/>
    <w:rsid w:val="00167E98"/>
    <w:rPr>
      <w:b/>
      <w:bCs/>
      <w:sz w:val="20"/>
      <w:szCs w:val="20"/>
    </w:rPr>
  </w:style>
  <w:style w:type="paragraph" w:styleId="EndnoteText">
    <w:name w:val="endnote text"/>
    <w:basedOn w:val="Normal"/>
    <w:link w:val="EndnoteTextChar"/>
    <w:uiPriority w:val="99"/>
    <w:unhideWhenUsed/>
    <w:rsid w:val="005F491A"/>
    <w:pPr>
      <w:spacing w:after="0" w:line="240" w:lineRule="auto"/>
    </w:pPr>
    <w:rPr>
      <w:sz w:val="20"/>
      <w:szCs w:val="20"/>
    </w:rPr>
  </w:style>
  <w:style w:type="character" w:customStyle="1" w:styleId="EndnoteTextChar">
    <w:name w:val="Endnote Text Char"/>
    <w:basedOn w:val="DefaultParagraphFont"/>
    <w:link w:val="EndnoteText"/>
    <w:uiPriority w:val="99"/>
    <w:rsid w:val="005F491A"/>
    <w:rPr>
      <w:sz w:val="20"/>
      <w:szCs w:val="20"/>
    </w:rPr>
  </w:style>
  <w:style w:type="paragraph" w:customStyle="1" w:styleId="Default">
    <w:name w:val="Default"/>
    <w:rsid w:val="000E5E5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F27F8"/>
    <w:rPr>
      <w:color w:val="0563C1" w:themeColor="hyperlink"/>
      <w:u w:val="single"/>
    </w:rPr>
  </w:style>
  <w:style w:type="paragraph" w:styleId="Header">
    <w:name w:val="header"/>
    <w:basedOn w:val="Normal"/>
    <w:link w:val="HeaderChar"/>
    <w:uiPriority w:val="99"/>
    <w:unhideWhenUsed/>
    <w:rsid w:val="00E23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384"/>
  </w:style>
  <w:style w:type="paragraph" w:styleId="Footer">
    <w:name w:val="footer"/>
    <w:basedOn w:val="Normal"/>
    <w:link w:val="FooterChar"/>
    <w:uiPriority w:val="99"/>
    <w:unhideWhenUsed/>
    <w:rsid w:val="00E23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384"/>
  </w:style>
  <w:style w:type="character" w:customStyle="1" w:styleId="Heading1Char">
    <w:name w:val="Heading 1 Char"/>
    <w:basedOn w:val="DefaultParagraphFont"/>
    <w:link w:val="Heading1"/>
    <w:uiPriority w:val="9"/>
    <w:rsid w:val="007D039B"/>
    <w:rPr>
      <w:rFonts w:ascii="Times New Roman" w:eastAsia="Times New Roman" w:hAnsi="Times New Roman" w:cs="Times New Roman"/>
      <w:b/>
      <w:bCs/>
      <w:kern w:val="36"/>
      <w:sz w:val="48"/>
      <w:szCs w:val="48"/>
    </w:rPr>
  </w:style>
  <w:style w:type="character" w:customStyle="1" w:styleId="cit">
    <w:name w:val="cit"/>
    <w:basedOn w:val="DefaultParagraphFont"/>
    <w:rsid w:val="007D039B"/>
  </w:style>
  <w:style w:type="character" w:customStyle="1" w:styleId="fm-vol-iss-date">
    <w:name w:val="fm-vol-iss-date"/>
    <w:basedOn w:val="DefaultParagraphFont"/>
    <w:rsid w:val="007D039B"/>
  </w:style>
  <w:style w:type="character" w:customStyle="1" w:styleId="doi2">
    <w:name w:val="doi2"/>
    <w:basedOn w:val="DefaultParagraphFont"/>
    <w:rsid w:val="007D039B"/>
  </w:style>
  <w:style w:type="character" w:customStyle="1" w:styleId="fm-citation-ids-label">
    <w:name w:val="fm-citation-ids-label"/>
    <w:basedOn w:val="DefaultParagraphFont"/>
    <w:rsid w:val="007D039B"/>
  </w:style>
  <w:style w:type="character" w:styleId="FollowedHyperlink">
    <w:name w:val="FollowedHyperlink"/>
    <w:basedOn w:val="DefaultParagraphFont"/>
    <w:uiPriority w:val="99"/>
    <w:semiHidden/>
    <w:unhideWhenUsed/>
    <w:rsid w:val="000A0344"/>
    <w:rPr>
      <w:color w:val="954F72" w:themeColor="followedHyperlink"/>
      <w:u w:val="single"/>
    </w:rPr>
  </w:style>
  <w:style w:type="character" w:customStyle="1" w:styleId="normaltextrun">
    <w:name w:val="normaltextrun"/>
    <w:basedOn w:val="DefaultParagraphFont"/>
    <w:rsid w:val="003B48B6"/>
  </w:style>
  <w:style w:type="paragraph" w:styleId="NormalWeb">
    <w:name w:val="Normal (Web)"/>
    <w:basedOn w:val="Normal"/>
    <w:uiPriority w:val="99"/>
    <w:unhideWhenUsed/>
    <w:rsid w:val="00D90903"/>
    <w:pPr>
      <w:spacing w:before="100" w:beforeAutospacing="1" w:after="100" w:afterAutospacing="1" w:line="240" w:lineRule="auto"/>
    </w:pPr>
    <w:rPr>
      <w:rFonts w:ascii="Calibri" w:hAnsi="Calibri" w:cs="Calibri"/>
    </w:rPr>
  </w:style>
  <w:style w:type="character" w:customStyle="1" w:styleId="ListParagraphChar">
    <w:name w:val="List Paragraph Char"/>
    <w:basedOn w:val="DefaultParagraphFont"/>
    <w:link w:val="ListParagraph"/>
    <w:uiPriority w:val="34"/>
    <w:rsid w:val="00D61AE4"/>
    <w:rPr>
      <w:rFonts w:ascii="Calibri" w:hAnsi="Calibri" w:cs="Calibri"/>
    </w:rPr>
  </w:style>
  <w:style w:type="character" w:customStyle="1" w:styleId="sr-only">
    <w:name w:val="sr-only"/>
    <w:basedOn w:val="DefaultParagraphFont"/>
    <w:rsid w:val="009B5AFE"/>
  </w:style>
  <w:style w:type="character" w:customStyle="1" w:styleId="file-details">
    <w:name w:val="file-details"/>
    <w:basedOn w:val="DefaultParagraphFont"/>
    <w:rsid w:val="009B5AFE"/>
  </w:style>
  <w:style w:type="paragraph" w:customStyle="1" w:styleId="paragraph">
    <w:name w:val="paragraph"/>
    <w:basedOn w:val="Normal"/>
    <w:rsid w:val="00635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35375"/>
  </w:style>
  <w:style w:type="paragraph" w:styleId="FootnoteText">
    <w:name w:val="footnote text"/>
    <w:basedOn w:val="Normal"/>
    <w:link w:val="FootnoteTextChar"/>
    <w:uiPriority w:val="99"/>
    <w:semiHidden/>
    <w:unhideWhenUsed/>
    <w:rsid w:val="00E76D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6DF4"/>
    <w:rPr>
      <w:sz w:val="20"/>
      <w:szCs w:val="20"/>
    </w:rPr>
  </w:style>
  <w:style w:type="character" w:styleId="FootnoteReference">
    <w:name w:val="footnote reference"/>
    <w:basedOn w:val="DefaultParagraphFont"/>
    <w:uiPriority w:val="99"/>
    <w:semiHidden/>
    <w:unhideWhenUsed/>
    <w:rsid w:val="00E76DF4"/>
    <w:rPr>
      <w:vertAlign w:val="superscript"/>
    </w:rPr>
  </w:style>
  <w:style w:type="character" w:styleId="HTMLCite">
    <w:name w:val="HTML Cite"/>
    <w:basedOn w:val="DefaultParagraphFont"/>
    <w:uiPriority w:val="99"/>
    <w:semiHidden/>
    <w:unhideWhenUsed/>
    <w:rsid w:val="00E76DF4"/>
    <w:rPr>
      <w:i/>
      <w:iCs/>
    </w:rPr>
  </w:style>
  <w:style w:type="character" w:customStyle="1" w:styleId="ref-journal">
    <w:name w:val="ref-journal"/>
    <w:basedOn w:val="DefaultParagraphFont"/>
    <w:rsid w:val="00E76DF4"/>
  </w:style>
  <w:style w:type="character" w:customStyle="1" w:styleId="ref-vol">
    <w:name w:val="ref-vol"/>
    <w:basedOn w:val="DefaultParagraphFont"/>
    <w:rsid w:val="00E76DF4"/>
  </w:style>
  <w:style w:type="character" w:styleId="UnresolvedMention">
    <w:name w:val="Unresolved Mention"/>
    <w:basedOn w:val="DefaultParagraphFont"/>
    <w:uiPriority w:val="99"/>
    <w:unhideWhenUsed/>
    <w:rsid w:val="008A3975"/>
    <w:rPr>
      <w:color w:val="605E5C"/>
      <w:shd w:val="clear" w:color="auto" w:fill="E1DFDD"/>
    </w:rPr>
  </w:style>
  <w:style w:type="character" w:styleId="EndnoteReference">
    <w:name w:val="endnote reference"/>
    <w:basedOn w:val="DefaultParagraphFont"/>
    <w:uiPriority w:val="99"/>
    <w:semiHidden/>
    <w:unhideWhenUsed/>
    <w:rsid w:val="00B639A9"/>
    <w:rPr>
      <w:vertAlign w:val="superscript"/>
    </w:rPr>
  </w:style>
  <w:style w:type="character" w:customStyle="1" w:styleId="jpfdse">
    <w:name w:val="jpfdse"/>
    <w:basedOn w:val="DefaultParagraphFont"/>
    <w:rsid w:val="00D74984"/>
  </w:style>
  <w:style w:type="character" w:styleId="Emphasis">
    <w:name w:val="Emphasis"/>
    <w:basedOn w:val="DefaultParagraphFont"/>
    <w:uiPriority w:val="20"/>
    <w:qFormat/>
    <w:rsid w:val="00812392"/>
    <w:rPr>
      <w:i/>
      <w:iCs/>
    </w:rPr>
  </w:style>
  <w:style w:type="table" w:styleId="TableGrid">
    <w:name w:val="Table Grid"/>
    <w:basedOn w:val="TableNormal"/>
    <w:uiPriority w:val="39"/>
    <w:rsid w:val="00754A6D"/>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BF1EC0"/>
  </w:style>
  <w:style w:type="character" w:customStyle="1" w:styleId="advancedproofingissue">
    <w:name w:val="advancedproofingissue"/>
    <w:basedOn w:val="DefaultParagraphFont"/>
    <w:rsid w:val="00BF1EC0"/>
  </w:style>
  <w:style w:type="character" w:customStyle="1" w:styleId="spellingerror">
    <w:name w:val="spellingerror"/>
    <w:basedOn w:val="DefaultParagraphFont"/>
    <w:rsid w:val="00BF1EC0"/>
  </w:style>
  <w:style w:type="character" w:styleId="Mention">
    <w:name w:val="Mention"/>
    <w:basedOn w:val="DefaultParagraphFont"/>
    <w:uiPriority w:val="99"/>
    <w:unhideWhenUsed/>
    <w:rsid w:val="00DF15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dx.doi.org/10.7861/clinmedicine.17-1-65" TargetMode="External" /><Relationship Id="rId11" Type="http://schemas.openxmlformats.org/officeDocument/2006/relationships/hyperlink" Target="http://dx.doi.org/10.1161/JAHA.113.000062" TargetMode="External" /><Relationship Id="rId12" Type="http://schemas.openxmlformats.org/officeDocument/2006/relationships/hyperlink" Target="http://jamanetwork.com/article.aspx?doi=10.1001/archdermatol.2010.186" TargetMode="External" /><Relationship Id="rId13" Type="http://schemas.openxmlformats.org/officeDocument/2006/relationships/hyperlink" Target="https://jamanetwork.com/journals/jamadermatology/fullarticle/2089061" TargetMode="External" /><Relationship Id="rId14" Type="http://schemas.openxmlformats.org/officeDocument/2006/relationships/hyperlink" Target="https://www.cdc.gov/psoriasis/pdf/Public-Health-Agenda-for-Psoriasis.pdf" TargetMode="External" /><Relationship Id="rId15" Type="http://schemas.openxmlformats.org/officeDocument/2006/relationships/hyperlink" Target="https://www.cdc.gov/populationhealth/chronicdiseaseawareness/index.htm" TargetMode="External" /><Relationship Id="rId16" Type="http://schemas.openxmlformats.org/officeDocument/2006/relationships/hyperlink" Target="https://www.nei.nih.gov/learn-about-eye-health/outreach-campaigns-and-resources/national-eye-health-education-program" TargetMode="External" /><Relationship Id="rId17" Type="http://schemas.openxmlformats.org/officeDocument/2006/relationships/hyperlink" Target="https://www.nei.nih.gov/about/strategic-planning" TargetMode="External" /><Relationship Id="rId18" Type="http://schemas.openxmlformats.org/officeDocument/2006/relationships/hyperlink" Target="https://www.cdc.gov/visionhealth/vehss/data/national-surveys/national-health-interview-survey.html" TargetMode="External" /><Relationship Id="rId19" Type="http://schemas.openxmlformats.org/officeDocument/2006/relationships/hyperlink" Target="https://pubmed.ncbi.nlm.nih.gov/?term=Saydah+SH&amp;cauthor_id=32163124" TargetMode="External" /><Relationship Id="rId2" Type="http://schemas.openxmlformats.org/officeDocument/2006/relationships/webSettings" Target="webSettings.xml" /><Relationship Id="rId20" Type="http://schemas.openxmlformats.org/officeDocument/2006/relationships/hyperlink" Target="https://pubmed.ncbi.nlm.nih.gov/?term=Gerzoff+RB&amp;cauthor_id=32163124" TargetMode="External" /><Relationship Id="rId21" Type="http://schemas.openxmlformats.org/officeDocument/2006/relationships/hyperlink" Target="https://pubmed.ncbi.nlm.nih.gov/?term=Saaddine+JB&amp;cauthor_id=32163124" TargetMode="External" /><Relationship Id="rId22" Type="http://schemas.openxmlformats.org/officeDocument/2006/relationships/hyperlink" Target="https://pubmed.ncbi.nlm.nih.gov/?term=Zhang+X&amp;cauthor_id=32163124" TargetMode="External" /><Relationship Id="rId23" Type="http://schemas.openxmlformats.org/officeDocument/2006/relationships/hyperlink" Target="https://pubmed.ncbi.nlm.nih.gov/?term=Cotch+MF&amp;cauthor_id=32163124" TargetMode="External" /><Relationship Id="rId24" Type="http://schemas.openxmlformats.org/officeDocument/2006/relationships/hyperlink" Target="https://pubmed.ncbi.nlm.nih.gov/34913947/" TargetMode="External" /><Relationship Id="rId25" Type="http://schemas.openxmlformats.org/officeDocument/2006/relationships/hyperlink" Target="https://www.uspreventiveservicestaskforce.org" TargetMode="External" /><Relationship Id="rId26" Type="http://schemas.openxmlformats.org/officeDocument/2006/relationships/hyperlink" Target="https://gupea.ub.gu.se/handle/2077/23240" TargetMode="External" /><Relationship Id="rId27" Type="http://schemas.openxmlformats.org/officeDocument/2006/relationships/hyperlink" Target="https://www.cdc.gov/niosh/docs/87-104/" TargetMode="External" /><Relationship Id="rId28" Type="http://schemas.openxmlformats.org/officeDocument/2006/relationships/hyperlink" Target="https://www.osha.gov/dts/shib/shib030818.html" TargetMode="External" /><Relationship Id="rId29" Type="http://schemas.openxmlformats.org/officeDocument/2006/relationships/hyperlink" Target="https://www.cdc.gov/mmwr/preview/mmwrhtml/mm5908a2.htm" TargetMode="External" /><Relationship Id="rId3" Type="http://schemas.openxmlformats.org/officeDocument/2006/relationships/fontTable" Target="fontTable.xml" /><Relationship Id="rId30" Type="http://schemas.openxmlformats.org/officeDocument/2006/relationships/hyperlink" Target="https://www.ncbi.nlm.nih.gov/pubmed/12784222" TargetMode="External" /><Relationship Id="rId31" Type="http://schemas.openxmlformats.org/officeDocument/2006/relationships/hyperlink" Target="https://research.gallaudet.edu/Demographics/SLS_Paper.pdf" TargetMode="External" /><Relationship Id="rId32" Type="http://schemas.openxmlformats.org/officeDocument/2006/relationships/hyperlink" Target="https://www.nidcd.nih.gov/health/statistics/quick-statistics-hearing" TargetMode="External" /><Relationship Id="rId33" Type="http://schemas.openxmlformats.org/officeDocument/2006/relationships/hyperlink" Target="http://www.cdc.gov/nchs/data/series/sr_10/sr10_260.pdf" TargetMode="External" /><Relationship Id="rId34" Type="http://schemas.openxmlformats.org/officeDocument/2006/relationships/hyperlink" Target="http://jamanetwork.com/journals/jamaotolaryngology/article-abstract/2592954" TargetMode="External" /><Relationship Id="rId35" Type="http://schemas.openxmlformats.org/officeDocument/2006/relationships/hyperlink" Target="http://jamanetwork.com/journals/jamainternalmedicine/fullarticle/1106004" TargetMode="External" /><Relationship Id="rId36" Type="http://schemas.openxmlformats.org/officeDocument/2006/relationships/hyperlink" Target="https://www.nidcd.nih.gov/health/statistics/use-hearing-aids-adults-hearing-loss" TargetMode="External" /><Relationship Id="rId37" Type="http://schemas.openxmlformats.org/officeDocument/2006/relationships/hyperlink" Target="https://www.ncbi.nlm.nih.gov/pubmed/2732519" TargetMode="External" /><Relationship Id="rId38" Type="http://schemas.openxmlformats.org/officeDocument/2006/relationships/hyperlink" Target="https://www.cdc.gov/traumaticbraininjury/pdf/TBI-surveillance-report-2018-2019-508.pdf" TargetMode="External" /><Relationship Id="rId39" Type="http://schemas.openxmlformats.org/officeDocument/2006/relationships/hyperlink" Target="https://www.cdc.gov/nchs/covid19/pulse/long-covid.htm" TargetMode="External" /><Relationship Id="rId4" Type="http://schemas.openxmlformats.org/officeDocument/2006/relationships/customXml" Target="../customXml/item1.xml" /><Relationship Id="rId40" Type="http://schemas.openxmlformats.org/officeDocument/2006/relationships/hyperlink" Target="https://www.brookings.edu/research/new-data-shows-long-covid-is-keeping-as-many-as-4-million-people-out-of-work/?utm_campaign=wp_the_daily_202&amp;utm_medium=email&amp;utm_source=newsletter&amp;wpisrc=nl_daily202" TargetMode="External" /><Relationship Id="rId41" Type="http://schemas.openxmlformats.org/officeDocument/2006/relationships/hyperlink" Target="https://www.npr.org/2021/11/19/1057241501/living-with-long-covid" TargetMode="External" /><Relationship Id="rId42" Type="http://schemas.openxmlformats.org/officeDocument/2006/relationships/hyperlink" Target="https://doi.org/10.1007/978-94-007-6324-1_2" TargetMode="External" /><Relationship Id="rId43" Type="http://schemas.openxmlformats.org/officeDocument/2006/relationships/hyperlink" Target="https://doi.org/10.1016/j.socscimed.2017.03.036" TargetMode="External" /><Relationship Id="rId44" Type="http://schemas.openxmlformats.org/officeDocument/2006/relationships/hyperlink" Target="https://www.cdc.gov/socialdeterminants/about.html" TargetMode="External" /><Relationship Id="rId45" Type="http://schemas.openxmlformats.org/officeDocument/2006/relationships/hyperlink" Target="https://www.cdc.gov/brfss/annual_data/2017/pdf/codebook17_llcp-v2-508.pdf" TargetMode="External" /><Relationship Id="rId46" Type="http://schemas.openxmlformats.org/officeDocument/2006/relationships/hyperlink" Target="https://doi.org/10.1016/j.jcpo.2021.100320" TargetMode="External" /><Relationship Id="rId47" Type="http://schemas.openxmlformats.org/officeDocument/2006/relationships/hyperlink" Target="https://www.sciencedirect.com/science/article/pii/S2213538321000515" TargetMode="External" /><Relationship Id="rId48" Type="http://schemas.openxmlformats.org/officeDocument/2006/relationships/hyperlink" Target="https://www.census.gov/data/experimental-data-products/household-pulse-survey.html" TargetMode="External" /><Relationship Id="rId49" Type="http://schemas.openxmlformats.org/officeDocument/2006/relationships/header" Target="header1.xml" /><Relationship Id="rId5" Type="http://schemas.openxmlformats.org/officeDocument/2006/relationships/customXml" Target="../customXml/item2.xml" /><Relationship Id="rId50" Type="http://schemas.openxmlformats.org/officeDocument/2006/relationships/header" Target="header2.xml" /><Relationship Id="rId51" Type="http://schemas.openxmlformats.org/officeDocument/2006/relationships/footer" Target="footer1.xml" /><Relationship Id="rId52" Type="http://schemas.openxmlformats.org/officeDocument/2006/relationships/footer" Target="footer2.xml" /><Relationship Id="rId53" Type="http://schemas.openxmlformats.org/officeDocument/2006/relationships/header" Target="header3.xml" /><Relationship Id="rId54" Type="http://schemas.openxmlformats.org/officeDocument/2006/relationships/footer" Target="footer3.xml"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ubmed.ncbi.nlm.nih.gov/?term=GBD+2017+Inflammatory+Bowel+Disease+Collaborators%5BCorporate+Author%5D" TargetMode="External" /><Relationship Id="rId9" Type="http://schemas.openxmlformats.org/officeDocument/2006/relationships/hyperlink" Target="https://jamanetwork.com/journals/jamadermatology/fullarticle/278137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5b0f41-5890-4efc-9a5f-0fd0c6faa848" xsi:nil="true"/>
    <lcf76f155ced4ddcb4097134ff3c332f xmlns="3ea5664f-b05b-4484-a353-42e288164623">
      <Terms xmlns="http://schemas.microsoft.com/office/infopath/2007/PartnerControls"/>
    </lcf76f155ced4ddcb4097134ff3c332f>
    <SharedWithUsers xmlns="f95b0f41-5890-4efc-9a5f-0fd0c6faa848">
      <UserInfo>
        <DisplayName>King, Summer (CDC/DDPHSS/NCHS/OD)</DisplayName>
        <AccountId>60</AccountId>
        <AccountType/>
      </UserInfo>
      <UserInfo>
        <DisplayName>Simile, Catherine M. (CDC/DDPHSS/NCHS/DHIS)</DisplayName>
        <AccountId>20</AccountId>
        <AccountType/>
      </UserInfo>
      <UserInfo>
        <DisplayName>Maitland, Aaron K. (CDC/DDPHSS/NCHS/DHIS)</DisplayName>
        <AccountId>13</AccountId>
        <AccountType/>
      </UserInfo>
      <UserInfo>
        <DisplayName>Branum, Amy M. (CDC/DDPHSS/NCHS/OD)</DisplayName>
        <AccountId>61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E5BDF5E34FDC4586A5062E128FF2C1" ma:contentTypeVersion="10" ma:contentTypeDescription="Create a new document." ma:contentTypeScope="" ma:versionID="cda02baec5f42f99f83e583377da4eb9">
  <xsd:schema xmlns:xsd="http://www.w3.org/2001/XMLSchema" xmlns:xs="http://www.w3.org/2001/XMLSchema" xmlns:p="http://schemas.microsoft.com/office/2006/metadata/properties" xmlns:ns2="3ea5664f-b05b-4484-a353-42e288164623" xmlns:ns3="f95b0f41-5890-4efc-9a5f-0fd0c6faa848" targetNamespace="http://schemas.microsoft.com/office/2006/metadata/properties" ma:root="true" ma:fieldsID="ba59fc287d540efd74d84121e1066906" ns2:_="" ns3:_="">
    <xsd:import namespace="3ea5664f-b05b-4484-a353-42e288164623"/>
    <xsd:import namespace="f95b0f41-5890-4efc-9a5f-0fd0c6faa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664f-b05b-4484-a353-42e288164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b0f41-5890-4efc-9a5f-0fd0c6faa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1dd2a2-fb3e-4165-81d7-9b67757c984e}" ma:internalName="TaxCatchAll" ma:showField="CatchAllData" ma:web="f95b0f41-5890-4efc-9a5f-0fd0c6faa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9FB1A4-F4E1-4FC1-96EF-EE9718F2F6B7}">
  <ds:schemaRefs>
    <ds:schemaRef ds:uri="http://schemas.openxmlformats.org/officeDocument/2006/bibliography"/>
  </ds:schemaRefs>
</ds:datastoreItem>
</file>

<file path=customXml/itemProps2.xml><?xml version="1.0" encoding="utf-8"?>
<ds:datastoreItem xmlns:ds="http://schemas.openxmlformats.org/officeDocument/2006/customXml" ds:itemID="{0B21593F-D4C1-459D-BC79-D8579BD6EF8E}">
  <ds:schemaRefs>
    <ds:schemaRef ds:uri="http://schemas.microsoft.com/sharepoint/v3/contenttype/forms"/>
  </ds:schemaRefs>
</ds:datastoreItem>
</file>

<file path=customXml/itemProps3.xml><?xml version="1.0" encoding="utf-8"?>
<ds:datastoreItem xmlns:ds="http://schemas.openxmlformats.org/officeDocument/2006/customXml" ds:itemID="{5AA7B8AB-FE34-41B9-B708-F40AEC8F961F}">
  <ds:schemaRefs>
    <ds:schemaRef ds:uri="http://purl.org/dc/terms/"/>
    <ds:schemaRef ds:uri="http://purl.org/dc/elements/1.1/"/>
    <ds:schemaRef ds:uri="http://schemas.microsoft.com/office/infopath/2007/PartnerControls"/>
    <ds:schemaRef ds:uri="http://schemas.microsoft.com/office/2006/documentManagement/types"/>
    <ds:schemaRef ds:uri="f95b0f41-5890-4efc-9a5f-0fd0c6faa848"/>
    <ds:schemaRef ds:uri="http://purl.org/dc/dcmitype/"/>
    <ds:schemaRef ds:uri="http://www.w3.org/XML/1998/namespace"/>
    <ds:schemaRef ds:uri="http://schemas.openxmlformats.org/package/2006/metadata/core-properties"/>
    <ds:schemaRef ds:uri="3ea5664f-b05b-4484-a353-42e288164623"/>
    <ds:schemaRef ds:uri="http://schemas.microsoft.com/office/2006/metadata/properties"/>
  </ds:schemaRefs>
</ds:datastoreItem>
</file>

<file path=customXml/itemProps4.xml><?xml version="1.0" encoding="utf-8"?>
<ds:datastoreItem xmlns:ds="http://schemas.openxmlformats.org/officeDocument/2006/customXml" ds:itemID="{7BEA7E2D-9698-444B-9445-5E7725DB1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664f-b05b-4484-a353-42e288164623"/>
    <ds:schemaRef ds:uri="f95b0f41-5890-4efc-9a5f-0fd0c6faa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14420</Words>
  <Characters>82196</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Simile, Catherine M. (CDC/DDPHSS/NCHS/DHIS)</dc:creator>
  <cp:lastModifiedBy>King, Summer (CDC/DDPHSS/NCHS/OD)</cp:lastModifiedBy>
  <cp:revision>2</cp:revision>
  <dcterms:created xsi:type="dcterms:W3CDTF">2022-10-14T14:12:00Z</dcterms:created>
  <dcterms:modified xsi:type="dcterms:W3CDTF">2022-10-14T14:12:00Z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0x010100BBE5BDF5E34FDC4586A5062E128FF2C1</vt:lpwstr>
  </property>
  <property fmtid="{D5CDD505-2E9C-101B-9397-08002B2CF9AE}" pid="3" name="MediaServiceImageTags">
    <vt:lpwstr/>
  </property>
  <property fmtid="{D5CDD505-2E9C-101B-9397-08002B2CF9AE}" pid="4" name="MSIP_Label_7b94a7b8-f06c-4dfe-bdcc-9b548fd58c31_ActionId">
    <vt:lpwstr>6647eda7-bc7f-47b0-9286-a73374102f20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2020-12-18T17:21:27Z</vt:lpwstr>
  </property>
  <property fmtid="{D5CDD505-2E9C-101B-9397-08002B2CF9AE}" pid="10" name="MSIP_Label_7b94a7b8-f06c-4dfe-bdcc-9b548fd58c31_SiteId">
    <vt:lpwstr>9ce70869-60db-44fd-abe8-d2767077fc8f</vt:lpwstr>
  </property>
</Properties>
</file>