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E7B97" w:rsidRPr="0089115A" w:rsidP="00DE7B97" w14:paraId="4FAC23F8" w14:textId="2509BA00">
      <w:pPr>
        <w:rPr>
          <w:b/>
          <w:bCs/>
        </w:rPr>
      </w:pPr>
      <w:r w:rsidRPr="0089115A">
        <w:rPr>
          <w:b/>
          <w:bCs/>
        </w:rPr>
        <w:t>Employment Verification Screenshot</w:t>
      </w:r>
    </w:p>
    <w:p w:rsidR="00DE7B97" w:rsidP="00DE7B97" w14:paraId="6D957E5D" w14:textId="2153F8C6">
      <w:r>
        <w:rPr>
          <w:noProof/>
        </w:rPr>
        <w:drawing>
          <wp:inline distT="0" distB="0" distL="0" distR="0">
            <wp:extent cx="6787662" cy="873613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9"/>
                    <a:srcRect l="25131" t="20571" r="23966" b="6933"/>
                    <a:stretch>
                      <a:fillRect/>
                    </a:stretch>
                  </pic:blipFill>
                  <pic:spPr bwMode="auto">
                    <a:xfrm>
                      <a:off x="0" y="0"/>
                      <a:ext cx="6807598" cy="876179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F32FB" w:rsidP="002F32FB" w14:paraId="75053DEC" w14:textId="77777777">
      <w:pPr>
        <w:pStyle w:val="BodyText"/>
        <w:kinsoku w:val="0"/>
        <w:overflowPunct w:val="0"/>
        <w:rPr>
          <w:spacing w:val="-2"/>
        </w:rPr>
      </w:pPr>
      <w:r>
        <w:t>Form</w:t>
      </w:r>
      <w:r>
        <w:rPr>
          <w:spacing w:val="-9"/>
        </w:rPr>
        <w:t xml:space="preserve"> </w:t>
      </w:r>
      <w:r>
        <w:t>Approved|</w:t>
      </w:r>
      <w:r>
        <w:rPr>
          <w:spacing w:val="-9"/>
        </w:rPr>
        <w:t xml:space="preserve"> </w:t>
      </w:r>
      <w:r>
        <w:t>OMB</w:t>
      </w:r>
      <w:r>
        <w:rPr>
          <w:spacing w:val="-8"/>
        </w:rPr>
        <w:t xml:space="preserve"> </w:t>
      </w:r>
      <w:r>
        <w:t>No.</w:t>
      </w:r>
      <w:r>
        <w:rPr>
          <w:spacing w:val="-8"/>
        </w:rPr>
        <w:t xml:space="preserve"> </w:t>
      </w:r>
      <w:r>
        <w:t>0915-0301|</w:t>
      </w:r>
      <w:r>
        <w:rPr>
          <w:spacing w:val="-9"/>
        </w:rPr>
        <w:t xml:space="preserve"> </w:t>
      </w:r>
      <w:r>
        <w:t>Expires</w:t>
      </w:r>
      <w:r>
        <w:rPr>
          <w:spacing w:val="-9"/>
        </w:rPr>
        <w:t xml:space="preserve"> </w:t>
      </w:r>
      <w:r>
        <w:rPr>
          <w:spacing w:val="-2"/>
        </w:rPr>
        <w:t>xx/xx/xxxx</w:t>
      </w:r>
    </w:p>
    <w:p w:rsidR="002F32FB" w:rsidP="00DE7B97" w14:paraId="2D7B7A08" w14:textId="53F853E5"/>
    <w:p w:rsidR="002F32FB" w:rsidRPr="00532ECF" w:rsidP="002F32FB" w14:paraId="18706FCF" w14:textId="72590E2E">
      <w:pPr>
        <w:rPr>
          <w:rFonts w:ascii="Cambria" w:hAnsi="Cambria"/>
          <w:sz w:val="20"/>
          <w:szCs w:val="20"/>
        </w:rPr>
      </w:pPr>
      <w:r w:rsidRPr="00532ECF">
        <w:rPr>
          <w:b/>
          <w:bCs/>
          <w:sz w:val="20"/>
          <w:szCs w:val="20"/>
        </w:rPr>
        <w:t>Public Burden Statement:</w:t>
      </w:r>
      <w:r w:rsidRPr="00532ECF">
        <w:rPr>
          <w:sz w:val="20"/>
          <w:szCs w:val="20"/>
        </w:rPr>
        <w:t xml:space="preserve"> The purpose of the Nurse Corps Scholarship Program (Nurse Corps SP) is to provide scholarships to nursing students in exchange for a minimum two-year full-time service commitment (or part-time equivalent), at an eligible health care facility with a critical shortage of nurses. The information that applicants supply is used to evaluate their eligibility, qualifications and to assess their continued compliance with the applicable standards for participation in the Nurse Corps SP. The OMB control number for this information collection is 0915-0301 and it is valid until xx/xx/xx. This information collection is required to obtain a benefit (Section 846(d) of the Public Health Service Act (42 United States Code 297n (d)), as amended).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r w:rsidR="00970CF7">
        <w:rPr>
          <w:sz w:val="20"/>
          <w:szCs w:val="20"/>
        </w:rPr>
        <w:t>.</w:t>
      </w:r>
    </w:p>
    <w:p w:rsidR="002F32FB" w:rsidRPr="00DE7B97" w:rsidP="00DE7B97" w14:paraId="78B747FD" w14:textId="77777777"/>
    <w:sectPr w:rsidSect="00C766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76"/>
    <w:rsid w:val="00153575"/>
    <w:rsid w:val="002F32FB"/>
    <w:rsid w:val="004D0799"/>
    <w:rsid w:val="00532ECF"/>
    <w:rsid w:val="0089115A"/>
    <w:rsid w:val="00970CF7"/>
    <w:rsid w:val="00C73DCB"/>
    <w:rsid w:val="00C76676"/>
    <w:rsid w:val="00DE7B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E5E982"/>
  <w15:chartTrackingRefBased/>
  <w15:docId w15:val="{033E5726-B6DB-49AC-BFD7-7FD3C083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2FB"/>
  </w:style>
  <w:style w:type="paragraph" w:styleId="Footer">
    <w:name w:val="footer"/>
    <w:basedOn w:val="Normal"/>
    <w:link w:val="FooterChar"/>
    <w:uiPriority w:val="99"/>
    <w:unhideWhenUsed/>
    <w:rsid w:val="002F3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2FB"/>
  </w:style>
  <w:style w:type="paragraph" w:styleId="BodyText">
    <w:name w:val="Body Text"/>
    <w:basedOn w:val="Normal"/>
    <w:link w:val="BodyTextChar"/>
    <w:uiPriority w:val="1"/>
    <w:qFormat/>
    <w:rsid w:val="002F32FB"/>
    <w:pPr>
      <w:widowControl w:val="0"/>
      <w:autoSpaceDE w:val="0"/>
      <w:autoSpaceDN w:val="0"/>
      <w:adjustRightInd w:val="0"/>
      <w:spacing w:after="0" w:line="240" w:lineRule="auto"/>
    </w:pPr>
    <w:rPr>
      <w:rFonts w:ascii="Calibri" w:hAnsi="Calibri" w:eastAsiaTheme="minorEastAsia" w:cs="Calibri"/>
      <w:b/>
      <w:bCs/>
    </w:rPr>
  </w:style>
  <w:style w:type="character" w:customStyle="1" w:styleId="BodyTextChar">
    <w:name w:val="Body Text Char"/>
    <w:basedOn w:val="DefaultParagraphFont"/>
    <w:link w:val="BodyText"/>
    <w:uiPriority w:val="1"/>
    <w:rsid w:val="002F32FB"/>
    <w:rPr>
      <w:rFonts w:ascii="Calibri" w:hAnsi="Calibri" w:eastAsiaTheme="minorEastAsia" w:cs="Calibri"/>
      <w:b/>
      <w:bCs/>
    </w:rPr>
  </w:style>
  <w:style w:type="character" w:styleId="Hyperlink">
    <w:name w:val="Hyperlink"/>
    <w:basedOn w:val="DefaultParagraphFont"/>
    <w:uiPriority w:val="99"/>
    <w:semiHidden/>
    <w:unhideWhenUsed/>
    <w:rsid w:val="002F32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WZ63U36FQ2UJ-1977657543-3136</_dlc_DocId>
    <_dlc_DocIdUrl xmlns="053a5afd-1424-405b-82d9-63deec7446f8">
      <Url>https://sharepoint.hrsa.gov/sites/BHW/DPSD/frns-regs/_layouts/15/DocIdRedir.aspx?ID=WZ63U36FQ2UJ-1977657543-3136</Url>
      <Description>WZ63U36FQ2UJ-1977657543-3136</Description>
    </_dlc_DocIdUrl>
  </documentManagement>
</p:propertie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08A806B0-8327-4C9A-8B78-F00A1FDEB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BF066D-1014-48BA-A5D1-21E90BEF3122}">
  <ds:schemaRefs>
    <ds:schemaRef ds:uri="http://schemas.microsoft.com/sharepoint/v3/contenttype/forms"/>
  </ds:schemaRefs>
</ds:datastoreItem>
</file>

<file path=customXml/itemProps3.xml><?xml version="1.0" encoding="utf-8"?>
<ds:datastoreItem xmlns:ds="http://schemas.openxmlformats.org/officeDocument/2006/customXml" ds:itemID="{CC56094A-44D2-4C52-9530-7C82CA9E4CB1}">
  <ds:schemaRefs>
    <ds:schemaRef ds:uri="http://schemas.microsoft.com/sharepoint/events"/>
  </ds:schemaRefs>
</ds:datastoreItem>
</file>

<file path=customXml/itemProps4.xml><?xml version="1.0" encoding="utf-8"?>
<ds:datastoreItem xmlns:ds="http://schemas.openxmlformats.org/officeDocument/2006/customXml" ds:itemID="{FC50E002-7EC3-4733-8CFB-7A5EFE597750}">
  <ds:schemaRefs>
    <ds:schemaRef ds:uri="0fdd5923-a2c2-4931-ba39-644f5cbc34d7"/>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purl.org/dc/elements/1.1/"/>
    <ds:schemaRef ds:uri="053a5afd-1424-405b-82d9-63deec7446f8"/>
    <ds:schemaRef ds:uri="http://schemas.microsoft.com/office/2006/metadata/properties"/>
  </ds:schemaRefs>
</ds:datastoreItem>
</file>

<file path=customXml/itemProps5.xml><?xml version="1.0" encoding="utf-8"?>
<ds:datastoreItem xmlns:ds="http://schemas.openxmlformats.org/officeDocument/2006/customXml" ds:itemID="{4D862B8B-6231-40E5-A9B7-70680016967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Canden (HRSA)</dc:creator>
  <cp:lastModifiedBy>Smith, Lakisha (HRSA)</cp:lastModifiedBy>
  <cp:revision>5</cp:revision>
  <dcterms:created xsi:type="dcterms:W3CDTF">2023-01-10T18:10:00Z</dcterms:created>
  <dcterms:modified xsi:type="dcterms:W3CDTF">2023-01-26T21:08:00Z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06ed9612-552d-4208-bc4d-17f7e408897c</vt:lpwstr>
  </property>
</Properties>
</file>