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3769" w:rsidP="008D625B" w14:paraId="5344BFCA" w14:textId="732FE119">
      <w:pPr>
        <w:jc w:val="center"/>
      </w:pPr>
      <w:r>
        <w:t>UNITED STATES FOOD &amp; DRUG ADMINISTRATION</w:t>
      </w:r>
    </w:p>
    <w:p w:rsidR="00174E21" w:rsidRPr="009A1674" w:rsidP="008D625B" w14:paraId="715E24EA" w14:textId="77777777">
      <w:pPr>
        <w:jc w:val="center"/>
      </w:pPr>
    </w:p>
    <w:p w:rsidR="00CB2E62" w:rsidP="00174E21" w14:paraId="4A547899" w14:textId="7C50CF6D">
      <w:pPr>
        <w:jc w:val="center"/>
      </w:pPr>
      <w:r>
        <w:t>OMB Control No. 0910-0332</w:t>
      </w:r>
      <w:r w:rsidR="00901561">
        <w:t xml:space="preserve"> </w:t>
      </w:r>
    </w:p>
    <w:p w:rsidR="00174E21" w:rsidP="00174E21" w14:paraId="1E9E8419" w14:textId="058480CC">
      <w:pPr>
        <w:jc w:val="center"/>
      </w:pPr>
      <w:r>
        <w:t>Humanitarian Use Devices</w:t>
      </w:r>
      <w:r w:rsidR="00A72C81">
        <w:t xml:space="preserve"> – </w:t>
      </w:r>
      <w:r w:rsidR="006D6DEA">
        <w:t>21 CFR 814 Subpart H</w:t>
      </w:r>
    </w:p>
    <w:p w:rsidR="006D6DEA" w:rsidP="00174E21" w14:paraId="1D28E024" w14:textId="77777777">
      <w:pPr>
        <w:jc w:val="center"/>
      </w:pPr>
    </w:p>
    <w:p w:rsidR="008B30AB" w:rsidP="00174E21" w14:paraId="5E647F94" w14:textId="78061A38">
      <w:pPr>
        <w:jc w:val="center"/>
      </w:pPr>
      <w:r w:rsidRPr="009A1674">
        <w:br/>
      </w:r>
    </w:p>
    <w:p w:rsidR="002E778A" w:rsidRPr="00A12332" w:rsidP="002E778A" w14:paraId="3F3A81B8" w14:textId="7A4D5CA7">
      <w:pPr>
        <w:rPr>
          <w:b/>
          <w:bCs/>
        </w:rPr>
      </w:pPr>
      <w:r w:rsidRPr="00A12332">
        <w:rPr>
          <w:b/>
          <w:bCs/>
          <w:u w:val="single"/>
        </w:rPr>
        <w:t>Request for Non-Substantive/Non-Material Change</w:t>
      </w:r>
      <w:r w:rsidR="00A12332">
        <w:rPr>
          <w:b/>
          <w:bCs/>
        </w:rPr>
        <w:t>:</w:t>
      </w:r>
    </w:p>
    <w:p w:rsidR="00C53B02" w:rsidRPr="00C53B02" w:rsidP="002E778A" w14:paraId="2AEF2887" w14:textId="33F27D6A"/>
    <w:p w:rsidR="00E822E8" w:rsidP="00586AD1" w14:paraId="78C21216" w14:textId="7E5863CD">
      <w:r>
        <w:t>S</w:t>
      </w:r>
      <w:r w:rsidRPr="00C53B02" w:rsidR="00C53B02">
        <w:t>ection 402(j)</w:t>
      </w:r>
      <w:r w:rsidR="00242E29">
        <w:t>(5)(B)</w:t>
      </w:r>
      <w:r w:rsidRPr="00C53B02" w:rsidR="00C53B02">
        <w:t xml:space="preserve"> (42 U.S.C. 282(j))</w:t>
      </w:r>
      <w:r w:rsidR="004135DD">
        <w:t xml:space="preserve"> of the Public Health Service Act (PHS Act)</w:t>
      </w:r>
      <w:r w:rsidR="00FD5A03">
        <w:t xml:space="preserve">, </w:t>
      </w:r>
      <w:r>
        <w:t xml:space="preserve">requires </w:t>
      </w:r>
      <w:r w:rsidRPr="00C53B02" w:rsidR="00C53B02">
        <w:t xml:space="preserve">a certification </w:t>
      </w:r>
      <w:r w:rsidR="00FD5A03">
        <w:t xml:space="preserve">to </w:t>
      </w:r>
      <w:r w:rsidRPr="00C53B02" w:rsidR="00C53B02">
        <w:t>accompany human drug, biological, and device product submissions made to FDA</w:t>
      </w:r>
      <w:r w:rsidR="00536AC7">
        <w:t>.</w:t>
      </w:r>
      <w:r>
        <w:t xml:space="preserve">  </w:t>
      </w:r>
      <w:r w:rsidRPr="00C53B02" w:rsidR="00C53B02">
        <w:t>Specifically, at the time of submission of an application under sections 505, 515, or 520(m) of the FD&amp;C Act (21 U.S.C. 354, 360e, or 360j(m)), or under section 351 of the PHS Act (21 U.S.C. 262), or submission of a report under section 510(k) of the FD&amp;C Act (21 U.S.C. 360(k)), such application or submission must be accompanied by a certification that all applicable requirements of section 402(j) of the PHS Act have been met.</w:t>
      </w:r>
      <w:r w:rsidR="00B27978">
        <w:t xml:space="preserve">  The certification is effected by</w:t>
      </w:r>
      <w:r w:rsidR="0013758B">
        <w:t xml:space="preserve"> respondents’</w:t>
      </w:r>
      <w:r w:rsidR="00B27978">
        <w:t xml:space="preserve"> completion of </w:t>
      </w:r>
      <w:r w:rsidRPr="00801C13" w:rsidR="00B27978">
        <w:rPr>
          <w:b/>
          <w:bCs/>
        </w:rPr>
        <w:t>Form FDA 3674</w:t>
      </w:r>
      <w:r w:rsidR="00B27978">
        <w:t xml:space="preserve"> entitled, “</w:t>
      </w:r>
      <w:r w:rsidRPr="00586AD1" w:rsidR="00586AD1">
        <w:rPr>
          <w:i/>
          <w:iCs/>
        </w:rPr>
        <w:t>Certification of Compliance – Under 42 U.S.C. § 282(j)(5)(B), with Requirements of ClinicalTrials.gov Data Bank.</w:t>
      </w:r>
      <w:r w:rsidR="00586AD1">
        <w:t xml:space="preserve">”  </w:t>
      </w:r>
      <w:r w:rsidR="00313517">
        <w:t xml:space="preserve">Relevant </w:t>
      </w:r>
      <w:r w:rsidR="00FA051A">
        <w:t xml:space="preserve">regulations are </w:t>
      </w:r>
      <w:r w:rsidRPr="00FA051A" w:rsidR="00FA051A">
        <w:t>found in 21 CFR parts 312</w:t>
      </w:r>
      <w:r w:rsidR="00FA051A">
        <w:t xml:space="preserve"> (investigational </w:t>
      </w:r>
      <w:r w:rsidR="004F6383">
        <w:t>new drugs)</w:t>
      </w:r>
      <w:r w:rsidRPr="00FA051A" w:rsidR="00FA051A">
        <w:t>, 314</w:t>
      </w:r>
      <w:r w:rsidR="004F6383">
        <w:t xml:space="preserve"> (applications to market new drug)</w:t>
      </w:r>
      <w:r w:rsidRPr="00FA051A" w:rsidR="00FA051A">
        <w:t>, 601</w:t>
      </w:r>
      <w:r w:rsidR="004F6383">
        <w:t xml:space="preserve"> (biologic license applications)</w:t>
      </w:r>
      <w:r w:rsidRPr="00FA051A" w:rsidR="00FA051A">
        <w:t>, 8</w:t>
      </w:r>
      <w:r w:rsidR="00B45ED8">
        <w:t>07</w:t>
      </w:r>
      <w:r w:rsidR="004F6383">
        <w:t xml:space="preserve"> (</w:t>
      </w:r>
      <w:r w:rsidR="00B45ED8">
        <w:t xml:space="preserve">premarket </w:t>
      </w:r>
      <w:r w:rsidR="00DC7275">
        <w:t xml:space="preserve">device notifications), </w:t>
      </w:r>
      <w:r w:rsidRPr="00FA051A" w:rsidR="00FA051A">
        <w:t>and 814</w:t>
      </w:r>
      <w:r w:rsidR="00A118DA">
        <w:t>, subpart H</w:t>
      </w:r>
      <w:r>
        <w:t xml:space="preserve"> (</w:t>
      </w:r>
      <w:r w:rsidR="00A118DA">
        <w:t>humanitarian</w:t>
      </w:r>
      <w:r w:rsidR="002272A3">
        <w:t xml:space="preserve"> use devices – HUDs)</w:t>
      </w:r>
      <w:r w:rsidR="00F90938">
        <w:t xml:space="preserve"> and discussed in </w:t>
      </w:r>
      <w:r w:rsidR="00E94742">
        <w:t>FDA’s notice of implementation of the certification on December 12, 2007 (</w:t>
      </w:r>
      <w:r w:rsidR="00490FC9">
        <w:t>72 FR 70599)</w:t>
      </w:r>
      <w:r w:rsidRPr="00FA051A" w:rsidR="00FA051A">
        <w:t>.</w:t>
      </w:r>
      <w:r w:rsidR="00B738DC">
        <w:t xml:space="preserve">  </w:t>
      </w:r>
      <w:r w:rsidR="009D0001">
        <w:t>For operational efficiency</w:t>
      </w:r>
      <w:r w:rsidR="007C5E64">
        <w:t xml:space="preserve">, </w:t>
      </w:r>
      <w:r w:rsidR="00455093">
        <w:t xml:space="preserve">we are seeking to </w:t>
      </w:r>
      <w:r w:rsidR="00F57DC6">
        <w:t xml:space="preserve">include burden associated with certifications for </w:t>
      </w:r>
      <w:r w:rsidR="002905D2">
        <w:t>HUD submissions</w:t>
      </w:r>
      <w:r w:rsidR="00366728">
        <w:t xml:space="preserve"> by</w:t>
      </w:r>
      <w:r w:rsidR="00DF3E18">
        <w:t xml:space="preserve"> adding </w:t>
      </w:r>
      <w:r w:rsidR="00735252">
        <w:t>3</w:t>
      </w:r>
      <w:r w:rsidR="00595394">
        <w:t xml:space="preserve"> </w:t>
      </w:r>
      <w:r w:rsidR="00DF3E18">
        <w:t xml:space="preserve">hours and </w:t>
      </w:r>
      <w:r w:rsidR="00735252">
        <w:t>4</w:t>
      </w:r>
      <w:r w:rsidR="00DF3E18">
        <w:t xml:space="preserve"> responses annually to the current</w:t>
      </w:r>
      <w:r w:rsidR="006B3482">
        <w:t>ly approved</w:t>
      </w:r>
      <w:r w:rsidR="00DF3E18">
        <w:t xml:space="preserve"> estimate</w:t>
      </w:r>
      <w:r w:rsidR="00E740E3">
        <w:t>.  We believe that we have otherwise accounted for the cumulative burden associated with the certifications by distributing the element among the</w:t>
      </w:r>
      <w:r w:rsidR="00462D3E">
        <w:t xml:space="preserve"> approved information</w:t>
      </w:r>
      <w:r w:rsidR="00E740E3">
        <w:t xml:space="preserve"> collections</w:t>
      </w:r>
      <w:r w:rsidR="00462D3E">
        <w:t xml:space="preserve"> supporting the respective application types</w:t>
      </w:r>
      <w:r w:rsidR="00E740E3">
        <w:t xml:space="preserve">.  Upon OMB approval of this request, we intend to discontinue </w:t>
      </w:r>
      <w:r w:rsidR="008B3F59">
        <w:t>OMB control no. 0910-0616.</w:t>
      </w:r>
    </w:p>
    <w:p w:rsidR="008B3F59" w:rsidP="00E822E8" w14:paraId="08C591B4" w14:textId="442B7A0D"/>
    <w:p w:rsidR="006D6DEA" w:rsidP="00E822E8" w14:paraId="52F62EAC" w14:textId="77777777"/>
    <w:p w:rsidR="008B3F59" w:rsidRPr="008B3F59" w:rsidP="00E822E8" w14:paraId="4B50FF8D" w14:textId="157B99C4">
      <w:pPr>
        <w:rPr>
          <w:b/>
          <w:bCs/>
        </w:rPr>
      </w:pPr>
      <w:r w:rsidRPr="008B3F59">
        <w:rPr>
          <w:b/>
          <w:bCs/>
        </w:rPr>
        <w:t>Submitted:  March 2023</w:t>
      </w:r>
    </w:p>
    <w:p w:rsidR="009E7A66" w:rsidRPr="002E778A" w:rsidP="002E778A" w14:paraId="4FA5625F" w14:textId="5FBE09B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rFonts w:ascii="Times New Roman" w:hAnsi="Times New Roman"/>
          <w:sz w:val="24"/>
          <w:szCs w:val="24"/>
        </w:rPr>
      </w:pPr>
    </w:p>
    <w:sectPr w:rsidSect="00EB7538">
      <w:footerReference w:type="even" r:id="rId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6340" w:rsidP="003F3DF5" w14:paraId="16BBC376" w14:textId="0DE121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B02">
      <w:rPr>
        <w:rStyle w:val="PageNumber"/>
        <w:noProof/>
      </w:rPr>
      <w:t>1</w:t>
    </w:r>
    <w:r>
      <w:rPr>
        <w:rStyle w:val="PageNumber"/>
      </w:rPr>
      <w:fldChar w:fldCharType="end"/>
    </w:r>
  </w:p>
  <w:p w:rsidR="00D56340" w14:paraId="3C463D6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3323DAF"/>
    <w:multiLevelType w:val="hybridMultilevel"/>
    <w:tmpl w:val="55A05246"/>
    <w:lvl w:ilvl="0">
      <w:start w:val="1"/>
      <w:numFmt w:val="decimal"/>
      <w:lvlText w:val="%1."/>
      <w:lvlJc w:val="left"/>
      <w:pPr>
        <w:ind w:left="1260" w:hanging="360"/>
      </w:p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45F4DB8"/>
    <w:multiLevelType w:val="hybridMultilevel"/>
    <w:tmpl w:val="7EBEB4E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0B3A6ACE"/>
    <w:multiLevelType w:val="hybridMultilevel"/>
    <w:tmpl w:val="44EA27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4B91F04"/>
    <w:multiLevelType w:val="hybridMultilevel"/>
    <w:tmpl w:val="0764FE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E2515D4"/>
    <w:multiLevelType w:val="hybridMultilevel"/>
    <w:tmpl w:val="3A8806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9CA6BBF"/>
    <w:multiLevelType w:val="hybridMultilevel"/>
    <w:tmpl w:val="B4AEF0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A3F6F8E"/>
    <w:multiLevelType w:val="hybridMultilevel"/>
    <w:tmpl w:val="F3F0DD9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2E385D16"/>
    <w:multiLevelType w:val="hybridMultilevel"/>
    <w:tmpl w:val="06B489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2133949"/>
    <w:multiLevelType w:val="hybridMultilevel"/>
    <w:tmpl w:val="EE1E77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29D65D6"/>
    <w:multiLevelType w:val="hybridMultilevel"/>
    <w:tmpl w:val="35AA02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99D09AB"/>
    <w:multiLevelType w:val="multilevel"/>
    <w:tmpl w:val="2478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27494"/>
    <w:multiLevelType w:val="hybridMultilevel"/>
    <w:tmpl w:val="33C2E1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1AB03BC"/>
    <w:multiLevelType w:val="hybridMultilevel"/>
    <w:tmpl w:val="CB806E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34F798B"/>
    <w:multiLevelType w:val="hybridMultilevel"/>
    <w:tmpl w:val="4D5AF6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5912058"/>
    <w:multiLevelType w:val="hybridMultilevel"/>
    <w:tmpl w:val="063EBF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0E2065"/>
    <w:multiLevelType w:val="hybridMultilevel"/>
    <w:tmpl w:val="FDFAF3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4D422FFD"/>
    <w:multiLevelType w:val="hybridMultilevel"/>
    <w:tmpl w:val="69FEA0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D5C0C3F"/>
    <w:multiLevelType w:val="hybridMultilevel"/>
    <w:tmpl w:val="C9A0A8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03A1327"/>
    <w:multiLevelType w:val="hybridMultilevel"/>
    <w:tmpl w:val="D930AC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0A4594D"/>
    <w:multiLevelType w:val="hybridMultilevel"/>
    <w:tmpl w:val="A8BA88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2B10A5B"/>
    <w:multiLevelType w:val="hybridMultilevel"/>
    <w:tmpl w:val="F4C6EC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8F328F6"/>
    <w:multiLevelType w:val="hybridMultilevel"/>
    <w:tmpl w:val="8E945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DB58CB"/>
    <w:multiLevelType w:val="hybridMultilevel"/>
    <w:tmpl w:val="A57AC9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B9A63D6"/>
    <w:multiLevelType w:val="hybridMultilevel"/>
    <w:tmpl w:val="707CAA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58B58D1"/>
    <w:multiLevelType w:val="hybridMultilevel"/>
    <w:tmpl w:val="420412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68DA5096"/>
    <w:multiLevelType w:val="hybridMultilevel"/>
    <w:tmpl w:val="AC744B66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8">
    <w:nsid w:val="72FB651B"/>
    <w:multiLevelType w:val="hybridMultilevel"/>
    <w:tmpl w:val="056659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3346864"/>
    <w:multiLevelType w:val="hybridMultilevel"/>
    <w:tmpl w:val="06C632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39F61EA"/>
    <w:multiLevelType w:val="hybridMultilevel"/>
    <w:tmpl w:val="4344FD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567685"/>
    <w:multiLevelType w:val="hybridMultilevel"/>
    <w:tmpl w:val="1FEE56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7DC103B"/>
    <w:multiLevelType w:val="hybridMultilevel"/>
    <w:tmpl w:val="AB600B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FE538FE"/>
    <w:multiLevelType w:val="hybridMultilevel"/>
    <w:tmpl w:val="30D832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93830577">
    <w:abstractNumId w:val="11"/>
  </w:num>
  <w:num w:numId="2" w16cid:durableId="2026906793">
    <w:abstractNumId w:val="16"/>
  </w:num>
  <w:num w:numId="3" w16cid:durableId="377779629">
    <w:abstractNumId w:val="0"/>
    <w:lvlOverride w:ilvl="0">
      <w:lvl w:ilvl="0">
        <w:start w:val="0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856576156">
    <w:abstractNumId w:val="21"/>
  </w:num>
  <w:num w:numId="5" w16cid:durableId="1450591197">
    <w:abstractNumId w:val="8"/>
  </w:num>
  <w:num w:numId="6" w16cid:durableId="552155367">
    <w:abstractNumId w:val="24"/>
  </w:num>
  <w:num w:numId="7" w16cid:durableId="2145076233">
    <w:abstractNumId w:val="29"/>
  </w:num>
  <w:num w:numId="8" w16cid:durableId="218905699">
    <w:abstractNumId w:val="5"/>
  </w:num>
  <w:num w:numId="9" w16cid:durableId="124857488">
    <w:abstractNumId w:val="25"/>
  </w:num>
  <w:num w:numId="10" w16cid:durableId="1193227080">
    <w:abstractNumId w:val="20"/>
  </w:num>
  <w:num w:numId="11" w16cid:durableId="1950114519">
    <w:abstractNumId w:val="10"/>
  </w:num>
  <w:num w:numId="12" w16cid:durableId="1136022667">
    <w:abstractNumId w:val="32"/>
  </w:num>
  <w:num w:numId="13" w16cid:durableId="969092691">
    <w:abstractNumId w:val="19"/>
  </w:num>
  <w:num w:numId="14" w16cid:durableId="1691953708">
    <w:abstractNumId w:val="9"/>
  </w:num>
  <w:num w:numId="15" w16cid:durableId="1767723352">
    <w:abstractNumId w:val="15"/>
  </w:num>
  <w:num w:numId="16" w16cid:durableId="33045120">
    <w:abstractNumId w:val="14"/>
  </w:num>
  <w:num w:numId="17" w16cid:durableId="1135097605">
    <w:abstractNumId w:val="28"/>
  </w:num>
  <w:num w:numId="18" w16cid:durableId="93982778">
    <w:abstractNumId w:val="31"/>
  </w:num>
  <w:num w:numId="19" w16cid:durableId="891232859">
    <w:abstractNumId w:val="30"/>
  </w:num>
  <w:num w:numId="20" w16cid:durableId="737438704">
    <w:abstractNumId w:val="18"/>
  </w:num>
  <w:num w:numId="21" w16cid:durableId="1948079489">
    <w:abstractNumId w:val="13"/>
  </w:num>
  <w:num w:numId="22" w16cid:durableId="1599289418">
    <w:abstractNumId w:val="4"/>
  </w:num>
  <w:num w:numId="23" w16cid:durableId="1165705041">
    <w:abstractNumId w:val="26"/>
  </w:num>
  <w:num w:numId="24" w16cid:durableId="581373930">
    <w:abstractNumId w:val="22"/>
  </w:num>
  <w:num w:numId="25" w16cid:durableId="2132161381">
    <w:abstractNumId w:val="12"/>
  </w:num>
  <w:num w:numId="26" w16cid:durableId="957568440">
    <w:abstractNumId w:val="7"/>
  </w:num>
  <w:num w:numId="27" w16cid:durableId="1050689028">
    <w:abstractNumId w:val="33"/>
  </w:num>
  <w:num w:numId="28" w16cid:durableId="719404430">
    <w:abstractNumId w:val="27"/>
  </w:num>
  <w:num w:numId="29" w16cid:durableId="829296131">
    <w:abstractNumId w:val="6"/>
  </w:num>
  <w:num w:numId="30" w16cid:durableId="1484153404">
    <w:abstractNumId w:val="17"/>
  </w:num>
  <w:num w:numId="31" w16cid:durableId="426124278">
    <w:abstractNumId w:val="3"/>
  </w:num>
  <w:num w:numId="32" w16cid:durableId="1152794457">
    <w:abstractNumId w:val="2"/>
  </w:num>
  <w:num w:numId="33" w16cid:durableId="580257407">
    <w:abstractNumId w:val="1"/>
  </w:num>
  <w:num w:numId="34" w16cid:durableId="1703937053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38"/>
    <w:rsid w:val="000006A5"/>
    <w:rsid w:val="00025652"/>
    <w:rsid w:val="00044F6C"/>
    <w:rsid w:val="0006570F"/>
    <w:rsid w:val="00076F47"/>
    <w:rsid w:val="000832B0"/>
    <w:rsid w:val="0008731E"/>
    <w:rsid w:val="0009473F"/>
    <w:rsid w:val="000A7CA9"/>
    <w:rsid w:val="000D065D"/>
    <w:rsid w:val="000D48FD"/>
    <w:rsid w:val="000D4FD3"/>
    <w:rsid w:val="000E1C64"/>
    <w:rsid w:val="00100129"/>
    <w:rsid w:val="00100739"/>
    <w:rsid w:val="00107885"/>
    <w:rsid w:val="00114FC4"/>
    <w:rsid w:val="0012329C"/>
    <w:rsid w:val="00132E31"/>
    <w:rsid w:val="00134421"/>
    <w:rsid w:val="0013467A"/>
    <w:rsid w:val="00134FA7"/>
    <w:rsid w:val="0013758B"/>
    <w:rsid w:val="00137950"/>
    <w:rsid w:val="00144854"/>
    <w:rsid w:val="001512D5"/>
    <w:rsid w:val="00151394"/>
    <w:rsid w:val="00152F29"/>
    <w:rsid w:val="00155D1A"/>
    <w:rsid w:val="00156016"/>
    <w:rsid w:val="00166BAD"/>
    <w:rsid w:val="00174E21"/>
    <w:rsid w:val="00185270"/>
    <w:rsid w:val="00190B1F"/>
    <w:rsid w:val="001A1C5F"/>
    <w:rsid w:val="001A3B5A"/>
    <w:rsid w:val="001B0F1F"/>
    <w:rsid w:val="001B2186"/>
    <w:rsid w:val="001B6440"/>
    <w:rsid w:val="001B7CE9"/>
    <w:rsid w:val="001D495A"/>
    <w:rsid w:val="001D53AE"/>
    <w:rsid w:val="002110D2"/>
    <w:rsid w:val="00215009"/>
    <w:rsid w:val="0022309A"/>
    <w:rsid w:val="002259EF"/>
    <w:rsid w:val="002272A3"/>
    <w:rsid w:val="00241EB0"/>
    <w:rsid w:val="00242E29"/>
    <w:rsid w:val="00242ED1"/>
    <w:rsid w:val="00254069"/>
    <w:rsid w:val="00255704"/>
    <w:rsid w:val="00270297"/>
    <w:rsid w:val="002734E5"/>
    <w:rsid w:val="002746DB"/>
    <w:rsid w:val="00280CAF"/>
    <w:rsid w:val="00282F09"/>
    <w:rsid w:val="00287194"/>
    <w:rsid w:val="002905D2"/>
    <w:rsid w:val="00294B99"/>
    <w:rsid w:val="002A09E0"/>
    <w:rsid w:val="002A4916"/>
    <w:rsid w:val="002A4E1C"/>
    <w:rsid w:val="002A69AA"/>
    <w:rsid w:val="002B0CD2"/>
    <w:rsid w:val="002C24AB"/>
    <w:rsid w:val="002C44E4"/>
    <w:rsid w:val="002C6650"/>
    <w:rsid w:val="002C7D58"/>
    <w:rsid w:val="002D0FCD"/>
    <w:rsid w:val="002D14D8"/>
    <w:rsid w:val="002D4799"/>
    <w:rsid w:val="002D5E4B"/>
    <w:rsid w:val="002E3FA4"/>
    <w:rsid w:val="002E778A"/>
    <w:rsid w:val="00300976"/>
    <w:rsid w:val="00313517"/>
    <w:rsid w:val="0032277F"/>
    <w:rsid w:val="00330926"/>
    <w:rsid w:val="00350523"/>
    <w:rsid w:val="0035306E"/>
    <w:rsid w:val="00353DBB"/>
    <w:rsid w:val="00366728"/>
    <w:rsid w:val="003740BC"/>
    <w:rsid w:val="00374C6C"/>
    <w:rsid w:val="003801A3"/>
    <w:rsid w:val="00380F97"/>
    <w:rsid w:val="00383D90"/>
    <w:rsid w:val="0039161D"/>
    <w:rsid w:val="00391B67"/>
    <w:rsid w:val="003A72ED"/>
    <w:rsid w:val="003B1190"/>
    <w:rsid w:val="003B42B3"/>
    <w:rsid w:val="003B6384"/>
    <w:rsid w:val="003C4EBB"/>
    <w:rsid w:val="003D1345"/>
    <w:rsid w:val="003D1531"/>
    <w:rsid w:val="003D20E4"/>
    <w:rsid w:val="003D39FA"/>
    <w:rsid w:val="003E4EC6"/>
    <w:rsid w:val="003E527E"/>
    <w:rsid w:val="003E553E"/>
    <w:rsid w:val="003E60F0"/>
    <w:rsid w:val="003E64B8"/>
    <w:rsid w:val="003E7078"/>
    <w:rsid w:val="003F3DF5"/>
    <w:rsid w:val="004068FC"/>
    <w:rsid w:val="00411D11"/>
    <w:rsid w:val="004125C7"/>
    <w:rsid w:val="004135DD"/>
    <w:rsid w:val="0041427F"/>
    <w:rsid w:val="00415E23"/>
    <w:rsid w:val="004175D3"/>
    <w:rsid w:val="00424061"/>
    <w:rsid w:val="004337C0"/>
    <w:rsid w:val="00433E16"/>
    <w:rsid w:val="00435135"/>
    <w:rsid w:val="00443969"/>
    <w:rsid w:val="00446B4D"/>
    <w:rsid w:val="00447D74"/>
    <w:rsid w:val="0045048A"/>
    <w:rsid w:val="00450A74"/>
    <w:rsid w:val="00455093"/>
    <w:rsid w:val="004556AE"/>
    <w:rsid w:val="00462D37"/>
    <w:rsid w:val="00462D3E"/>
    <w:rsid w:val="00465350"/>
    <w:rsid w:val="004772C4"/>
    <w:rsid w:val="00477F96"/>
    <w:rsid w:val="00481340"/>
    <w:rsid w:val="00483AB6"/>
    <w:rsid w:val="004846BF"/>
    <w:rsid w:val="00490FC9"/>
    <w:rsid w:val="004A05B7"/>
    <w:rsid w:val="004C4A24"/>
    <w:rsid w:val="004C6979"/>
    <w:rsid w:val="004D3E7A"/>
    <w:rsid w:val="004E0224"/>
    <w:rsid w:val="004F32E9"/>
    <w:rsid w:val="004F3AB0"/>
    <w:rsid w:val="004F6383"/>
    <w:rsid w:val="0050096E"/>
    <w:rsid w:val="00510D68"/>
    <w:rsid w:val="00526EF8"/>
    <w:rsid w:val="00536AC7"/>
    <w:rsid w:val="00544138"/>
    <w:rsid w:val="0055128A"/>
    <w:rsid w:val="005533E9"/>
    <w:rsid w:val="00561AD4"/>
    <w:rsid w:val="00575DB3"/>
    <w:rsid w:val="00584583"/>
    <w:rsid w:val="00586AD1"/>
    <w:rsid w:val="005874CF"/>
    <w:rsid w:val="005915E3"/>
    <w:rsid w:val="00593F11"/>
    <w:rsid w:val="00595394"/>
    <w:rsid w:val="005A0E6B"/>
    <w:rsid w:val="005A4099"/>
    <w:rsid w:val="005A726D"/>
    <w:rsid w:val="005B401B"/>
    <w:rsid w:val="005B55B6"/>
    <w:rsid w:val="005C38B2"/>
    <w:rsid w:val="005C5029"/>
    <w:rsid w:val="005C55C2"/>
    <w:rsid w:val="005C5DBC"/>
    <w:rsid w:val="005D0842"/>
    <w:rsid w:val="005D2532"/>
    <w:rsid w:val="005D41FC"/>
    <w:rsid w:val="005D4DF5"/>
    <w:rsid w:val="0061057E"/>
    <w:rsid w:val="00610812"/>
    <w:rsid w:val="00611D6B"/>
    <w:rsid w:val="006311A3"/>
    <w:rsid w:val="006448BD"/>
    <w:rsid w:val="006472C5"/>
    <w:rsid w:val="0065359A"/>
    <w:rsid w:val="00655CE1"/>
    <w:rsid w:val="006635DF"/>
    <w:rsid w:val="006651DE"/>
    <w:rsid w:val="006719CA"/>
    <w:rsid w:val="00675FED"/>
    <w:rsid w:val="006937DB"/>
    <w:rsid w:val="006A26C6"/>
    <w:rsid w:val="006A7D5D"/>
    <w:rsid w:val="006B1F83"/>
    <w:rsid w:val="006B3482"/>
    <w:rsid w:val="006C343C"/>
    <w:rsid w:val="006D30E9"/>
    <w:rsid w:val="006D6DEA"/>
    <w:rsid w:val="006F4D6D"/>
    <w:rsid w:val="00705086"/>
    <w:rsid w:val="00716E75"/>
    <w:rsid w:val="00730A0E"/>
    <w:rsid w:val="00735252"/>
    <w:rsid w:val="00735302"/>
    <w:rsid w:val="007505FF"/>
    <w:rsid w:val="0075064C"/>
    <w:rsid w:val="00754497"/>
    <w:rsid w:val="007618F5"/>
    <w:rsid w:val="0076498B"/>
    <w:rsid w:val="00785B60"/>
    <w:rsid w:val="00787C39"/>
    <w:rsid w:val="00795DF3"/>
    <w:rsid w:val="00796234"/>
    <w:rsid w:val="007A373C"/>
    <w:rsid w:val="007A7B7E"/>
    <w:rsid w:val="007B06DA"/>
    <w:rsid w:val="007C215A"/>
    <w:rsid w:val="007C5E64"/>
    <w:rsid w:val="007C75B1"/>
    <w:rsid w:val="007D1777"/>
    <w:rsid w:val="007D3DFC"/>
    <w:rsid w:val="007D7AAD"/>
    <w:rsid w:val="007F7D6B"/>
    <w:rsid w:val="00801C13"/>
    <w:rsid w:val="0080776D"/>
    <w:rsid w:val="00810145"/>
    <w:rsid w:val="008108FA"/>
    <w:rsid w:val="00810FF1"/>
    <w:rsid w:val="008114FF"/>
    <w:rsid w:val="00812399"/>
    <w:rsid w:val="00822336"/>
    <w:rsid w:val="00823DFA"/>
    <w:rsid w:val="008250E0"/>
    <w:rsid w:val="00830DAA"/>
    <w:rsid w:val="00843752"/>
    <w:rsid w:val="00854E54"/>
    <w:rsid w:val="00860CF5"/>
    <w:rsid w:val="00865AF2"/>
    <w:rsid w:val="00870464"/>
    <w:rsid w:val="00880C5D"/>
    <w:rsid w:val="00885B09"/>
    <w:rsid w:val="00892400"/>
    <w:rsid w:val="00892F0C"/>
    <w:rsid w:val="00895A23"/>
    <w:rsid w:val="008A007D"/>
    <w:rsid w:val="008A0DCE"/>
    <w:rsid w:val="008A1763"/>
    <w:rsid w:val="008A209D"/>
    <w:rsid w:val="008A4D6B"/>
    <w:rsid w:val="008B0E29"/>
    <w:rsid w:val="008B0EFA"/>
    <w:rsid w:val="008B30AB"/>
    <w:rsid w:val="008B3F59"/>
    <w:rsid w:val="008B56BC"/>
    <w:rsid w:val="008B5DBA"/>
    <w:rsid w:val="008C68CD"/>
    <w:rsid w:val="008D2497"/>
    <w:rsid w:val="008D625B"/>
    <w:rsid w:val="008E1839"/>
    <w:rsid w:val="008E423D"/>
    <w:rsid w:val="00901561"/>
    <w:rsid w:val="00905DEF"/>
    <w:rsid w:val="00913B43"/>
    <w:rsid w:val="0092504C"/>
    <w:rsid w:val="00930203"/>
    <w:rsid w:val="00930B70"/>
    <w:rsid w:val="009311D2"/>
    <w:rsid w:val="00931275"/>
    <w:rsid w:val="00934467"/>
    <w:rsid w:val="00936AC7"/>
    <w:rsid w:val="00961EBC"/>
    <w:rsid w:val="00964C5A"/>
    <w:rsid w:val="0096657C"/>
    <w:rsid w:val="00967943"/>
    <w:rsid w:val="00972102"/>
    <w:rsid w:val="0099002B"/>
    <w:rsid w:val="00991364"/>
    <w:rsid w:val="00994B78"/>
    <w:rsid w:val="009A1674"/>
    <w:rsid w:val="009A5E45"/>
    <w:rsid w:val="009B2DEA"/>
    <w:rsid w:val="009B3CA6"/>
    <w:rsid w:val="009B7B40"/>
    <w:rsid w:val="009C2959"/>
    <w:rsid w:val="009D0001"/>
    <w:rsid w:val="009D074C"/>
    <w:rsid w:val="009D7088"/>
    <w:rsid w:val="009E289C"/>
    <w:rsid w:val="009E7A66"/>
    <w:rsid w:val="009F2B4F"/>
    <w:rsid w:val="009F66B5"/>
    <w:rsid w:val="009F7FBC"/>
    <w:rsid w:val="00A118DA"/>
    <w:rsid w:val="00A12332"/>
    <w:rsid w:val="00A20A7D"/>
    <w:rsid w:val="00A35D42"/>
    <w:rsid w:val="00A365FC"/>
    <w:rsid w:val="00A45A9E"/>
    <w:rsid w:val="00A45EB2"/>
    <w:rsid w:val="00A46CCF"/>
    <w:rsid w:val="00A653F6"/>
    <w:rsid w:val="00A70426"/>
    <w:rsid w:val="00A72C81"/>
    <w:rsid w:val="00A73496"/>
    <w:rsid w:val="00A81000"/>
    <w:rsid w:val="00A823AD"/>
    <w:rsid w:val="00A91E9A"/>
    <w:rsid w:val="00A9326F"/>
    <w:rsid w:val="00A93ED9"/>
    <w:rsid w:val="00A94876"/>
    <w:rsid w:val="00A97E1A"/>
    <w:rsid w:val="00AA6026"/>
    <w:rsid w:val="00AB06C8"/>
    <w:rsid w:val="00AB2D0D"/>
    <w:rsid w:val="00AC3D09"/>
    <w:rsid w:val="00AC6A99"/>
    <w:rsid w:val="00AD0028"/>
    <w:rsid w:val="00AD57D5"/>
    <w:rsid w:val="00AE0CEC"/>
    <w:rsid w:val="00AE3129"/>
    <w:rsid w:val="00AE339A"/>
    <w:rsid w:val="00AE79C9"/>
    <w:rsid w:val="00AE7C8C"/>
    <w:rsid w:val="00AF5582"/>
    <w:rsid w:val="00AF55D2"/>
    <w:rsid w:val="00B01505"/>
    <w:rsid w:val="00B055EF"/>
    <w:rsid w:val="00B23769"/>
    <w:rsid w:val="00B27978"/>
    <w:rsid w:val="00B27B2F"/>
    <w:rsid w:val="00B45ED8"/>
    <w:rsid w:val="00B5081E"/>
    <w:rsid w:val="00B541E3"/>
    <w:rsid w:val="00B6576B"/>
    <w:rsid w:val="00B71F80"/>
    <w:rsid w:val="00B738DC"/>
    <w:rsid w:val="00B7401D"/>
    <w:rsid w:val="00B806C3"/>
    <w:rsid w:val="00B936D0"/>
    <w:rsid w:val="00B945D6"/>
    <w:rsid w:val="00B959F9"/>
    <w:rsid w:val="00BA0D25"/>
    <w:rsid w:val="00BB1D4C"/>
    <w:rsid w:val="00BB3F58"/>
    <w:rsid w:val="00BB6A74"/>
    <w:rsid w:val="00BC20AD"/>
    <w:rsid w:val="00BD1107"/>
    <w:rsid w:val="00BD5E7B"/>
    <w:rsid w:val="00BE3600"/>
    <w:rsid w:val="00C01F6F"/>
    <w:rsid w:val="00C149AB"/>
    <w:rsid w:val="00C22AA5"/>
    <w:rsid w:val="00C40694"/>
    <w:rsid w:val="00C53B02"/>
    <w:rsid w:val="00C61647"/>
    <w:rsid w:val="00C70542"/>
    <w:rsid w:val="00C72A03"/>
    <w:rsid w:val="00C74D8B"/>
    <w:rsid w:val="00C75CBF"/>
    <w:rsid w:val="00C81333"/>
    <w:rsid w:val="00C87227"/>
    <w:rsid w:val="00C900C7"/>
    <w:rsid w:val="00C90834"/>
    <w:rsid w:val="00C93220"/>
    <w:rsid w:val="00CA7C10"/>
    <w:rsid w:val="00CB270D"/>
    <w:rsid w:val="00CB2E62"/>
    <w:rsid w:val="00CC2894"/>
    <w:rsid w:val="00CD2BF4"/>
    <w:rsid w:val="00CD77C3"/>
    <w:rsid w:val="00CE112C"/>
    <w:rsid w:val="00CE1DC9"/>
    <w:rsid w:val="00D058F8"/>
    <w:rsid w:val="00D1396D"/>
    <w:rsid w:val="00D17DDC"/>
    <w:rsid w:val="00D377F4"/>
    <w:rsid w:val="00D45A2F"/>
    <w:rsid w:val="00D56340"/>
    <w:rsid w:val="00D608DA"/>
    <w:rsid w:val="00D637C1"/>
    <w:rsid w:val="00D730BF"/>
    <w:rsid w:val="00D74F00"/>
    <w:rsid w:val="00D868DD"/>
    <w:rsid w:val="00DA48E7"/>
    <w:rsid w:val="00DA7467"/>
    <w:rsid w:val="00DC066A"/>
    <w:rsid w:val="00DC0CC0"/>
    <w:rsid w:val="00DC4E04"/>
    <w:rsid w:val="00DC6C02"/>
    <w:rsid w:val="00DC7275"/>
    <w:rsid w:val="00DC76C7"/>
    <w:rsid w:val="00DD09AB"/>
    <w:rsid w:val="00DD09F5"/>
    <w:rsid w:val="00DD4201"/>
    <w:rsid w:val="00DD712D"/>
    <w:rsid w:val="00DE1BA7"/>
    <w:rsid w:val="00DE5711"/>
    <w:rsid w:val="00DF3E18"/>
    <w:rsid w:val="00DF5963"/>
    <w:rsid w:val="00E00EA0"/>
    <w:rsid w:val="00E016A1"/>
    <w:rsid w:val="00E07150"/>
    <w:rsid w:val="00E1654B"/>
    <w:rsid w:val="00E21033"/>
    <w:rsid w:val="00E2657E"/>
    <w:rsid w:val="00E26758"/>
    <w:rsid w:val="00E370E9"/>
    <w:rsid w:val="00E4357B"/>
    <w:rsid w:val="00E476BA"/>
    <w:rsid w:val="00E50F97"/>
    <w:rsid w:val="00E62A7D"/>
    <w:rsid w:val="00E63B46"/>
    <w:rsid w:val="00E63DE5"/>
    <w:rsid w:val="00E65A37"/>
    <w:rsid w:val="00E740E3"/>
    <w:rsid w:val="00E77B48"/>
    <w:rsid w:val="00E822E8"/>
    <w:rsid w:val="00E82E70"/>
    <w:rsid w:val="00E9008D"/>
    <w:rsid w:val="00E91799"/>
    <w:rsid w:val="00E94742"/>
    <w:rsid w:val="00EA34E3"/>
    <w:rsid w:val="00EB7538"/>
    <w:rsid w:val="00EC377E"/>
    <w:rsid w:val="00EC559B"/>
    <w:rsid w:val="00ED1FA4"/>
    <w:rsid w:val="00EE0E01"/>
    <w:rsid w:val="00EF43BB"/>
    <w:rsid w:val="00EF5644"/>
    <w:rsid w:val="00F02C0B"/>
    <w:rsid w:val="00F040C7"/>
    <w:rsid w:val="00F06B16"/>
    <w:rsid w:val="00F16C29"/>
    <w:rsid w:val="00F207A4"/>
    <w:rsid w:val="00F355AC"/>
    <w:rsid w:val="00F57DC6"/>
    <w:rsid w:val="00F668EC"/>
    <w:rsid w:val="00F71A5A"/>
    <w:rsid w:val="00F769E0"/>
    <w:rsid w:val="00F90938"/>
    <w:rsid w:val="00F93E03"/>
    <w:rsid w:val="00FA051A"/>
    <w:rsid w:val="00FC3517"/>
    <w:rsid w:val="00FC6243"/>
    <w:rsid w:val="00FC6BDE"/>
    <w:rsid w:val="00FD5303"/>
    <w:rsid w:val="00FD5A03"/>
    <w:rsid w:val="00FD63A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365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6C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HTML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paragraph" w:styleId="HTMLPreformatted">
    <w:name w:val="HTML Preformatted"/>
    <w:basedOn w:val="Normal"/>
    <w:rsid w:val="004351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styleId="Hyperlink">
    <w:name w:val="Hyperlink"/>
    <w:rsid w:val="004F3AB0"/>
    <w:rPr>
      <w:color w:val="0000FF"/>
      <w:u w:val="single"/>
    </w:rPr>
  </w:style>
  <w:style w:type="character" w:styleId="CommentReference">
    <w:name w:val="annotation reference"/>
    <w:semiHidden/>
    <w:rsid w:val="00675FED"/>
    <w:rPr>
      <w:sz w:val="16"/>
      <w:szCs w:val="16"/>
    </w:rPr>
  </w:style>
  <w:style w:type="paragraph" w:styleId="CommentText">
    <w:name w:val="annotation text"/>
    <w:basedOn w:val="Normal"/>
    <w:semiHidden/>
    <w:rsid w:val="00675F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75FED"/>
    <w:rPr>
      <w:b/>
      <w:bCs/>
    </w:rPr>
  </w:style>
  <w:style w:type="character" w:styleId="FollowedHyperlink">
    <w:name w:val="FollowedHyperlink"/>
    <w:rsid w:val="00C93220"/>
    <w:rPr>
      <w:color w:val="800080"/>
      <w:u w:val="single"/>
    </w:rPr>
  </w:style>
  <w:style w:type="paragraph" w:styleId="Header">
    <w:name w:val="header"/>
    <w:basedOn w:val="Normal"/>
    <w:link w:val="HeaderChar"/>
    <w:rsid w:val="00E016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16A1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4F0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A1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1C761-5DB8-4097-BFFE-3BC43BCE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2023-03-12T13:35:00Z</dcterms:created>
  <dcterms:modified xsi:type="dcterms:W3CDTF">2023-03-12T13:37:00Z</dcterms:modified>
</cp:coreProperties>
</file>