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240D" w:rsidR="00FF6CB1" w:rsidP="0008281A" w:rsidRDefault="00C24775" w14:paraId="7DAA4A26" w14:textId="77777777">
      <w:pPr>
        <w:pStyle w:val="Heading1"/>
        <w:spacing w:before="40"/>
        <w:ind w:left="720" w:right="635"/>
        <w:jc w:val="center"/>
        <w:rPr>
          <w:rFonts w:ascii="Arial" w:hAnsi="Arial" w:cs="Arial"/>
          <w:b/>
          <w:bCs/>
        </w:rPr>
      </w:pPr>
      <w:r w:rsidRPr="00D9240D">
        <w:rPr>
          <w:rFonts w:ascii="Arial" w:hAnsi="Arial" w:cs="Arial"/>
          <w:b/>
          <w:bCs/>
          <w:w w:val="105"/>
        </w:rPr>
        <w:t>Supporting</w:t>
      </w:r>
      <w:r w:rsidRPr="00D9240D">
        <w:rPr>
          <w:rFonts w:ascii="Arial" w:hAnsi="Arial" w:cs="Arial"/>
          <w:b/>
          <w:bCs/>
          <w:spacing w:val="35"/>
          <w:w w:val="105"/>
        </w:rPr>
        <w:t xml:space="preserve"> </w:t>
      </w:r>
      <w:r w:rsidRPr="00D9240D">
        <w:rPr>
          <w:rFonts w:ascii="Arial" w:hAnsi="Arial" w:cs="Arial"/>
          <w:b/>
          <w:bCs/>
          <w:w w:val="105"/>
        </w:rPr>
        <w:t>Statement</w:t>
      </w:r>
    </w:p>
    <w:p w:rsidR="00913C7F" w:rsidP="0008281A" w:rsidRDefault="00C24775" w14:paraId="3254134B" w14:textId="5E75050D">
      <w:pPr>
        <w:spacing w:before="2" w:line="242" w:lineRule="auto"/>
        <w:ind w:left="2160" w:right="2428"/>
        <w:jc w:val="center"/>
        <w:rPr>
          <w:rFonts w:ascii="Arial" w:hAnsi="Arial" w:cs="Arial"/>
          <w:b/>
          <w:bCs/>
          <w:spacing w:val="22"/>
          <w:w w:val="104"/>
          <w:sz w:val="24"/>
          <w:szCs w:val="24"/>
        </w:rPr>
      </w:pPr>
      <w:r w:rsidRPr="00D9240D">
        <w:rPr>
          <w:rFonts w:ascii="Arial" w:hAnsi="Arial" w:cs="Arial"/>
          <w:b/>
          <w:bCs/>
          <w:spacing w:val="1"/>
          <w:sz w:val="24"/>
          <w:szCs w:val="24"/>
        </w:rPr>
        <w:t>U.</w:t>
      </w:r>
      <w:r w:rsidRPr="00D9240D">
        <w:rPr>
          <w:rFonts w:ascii="Arial" w:hAnsi="Arial" w:cs="Arial"/>
          <w:b/>
          <w:bCs/>
          <w:sz w:val="24"/>
          <w:szCs w:val="24"/>
        </w:rPr>
        <w:t>S.</w:t>
      </w:r>
      <w:r w:rsidRPr="00D9240D">
        <w:rPr>
          <w:rFonts w:ascii="Arial" w:hAnsi="Arial" w:cs="Arial"/>
          <w:b/>
          <w:bCs/>
          <w:spacing w:val="10"/>
          <w:sz w:val="24"/>
          <w:szCs w:val="24"/>
        </w:rPr>
        <w:t xml:space="preserve"> </w:t>
      </w:r>
      <w:r w:rsidRPr="00D9240D" w:rsidR="00457179">
        <w:rPr>
          <w:rFonts w:ascii="Arial" w:hAnsi="Arial" w:cs="Arial"/>
          <w:b/>
          <w:bCs/>
          <w:sz w:val="24"/>
          <w:szCs w:val="24"/>
        </w:rPr>
        <w:t xml:space="preserve">Department </w:t>
      </w:r>
      <w:r w:rsidRPr="00D9240D" w:rsidR="00457179">
        <w:rPr>
          <w:rFonts w:ascii="Arial" w:hAnsi="Arial" w:cs="Arial"/>
          <w:b/>
          <w:bCs/>
          <w:spacing w:val="10"/>
          <w:sz w:val="24"/>
          <w:szCs w:val="24"/>
        </w:rPr>
        <w:t>of</w:t>
      </w:r>
      <w:r w:rsidRPr="00D9240D">
        <w:rPr>
          <w:rFonts w:ascii="Arial" w:hAnsi="Arial" w:cs="Arial"/>
          <w:b/>
          <w:bCs/>
          <w:spacing w:val="42"/>
          <w:sz w:val="24"/>
          <w:szCs w:val="24"/>
        </w:rPr>
        <w:t xml:space="preserve"> </w:t>
      </w:r>
      <w:r w:rsidRPr="00D9240D">
        <w:rPr>
          <w:rFonts w:ascii="Arial" w:hAnsi="Arial" w:cs="Arial"/>
          <w:b/>
          <w:bCs/>
          <w:sz w:val="24"/>
          <w:szCs w:val="24"/>
        </w:rPr>
        <w:t>Commerce</w:t>
      </w:r>
    </w:p>
    <w:p w:rsidRPr="00D9240D" w:rsidR="00FF6CB1" w:rsidP="00587A29" w:rsidRDefault="00C24775" w14:paraId="08EB81A7" w14:textId="53A4A785">
      <w:pPr>
        <w:spacing w:before="2" w:line="242" w:lineRule="auto"/>
        <w:ind w:left="1440" w:right="2428"/>
        <w:jc w:val="center"/>
        <w:rPr>
          <w:rFonts w:ascii="Arial" w:hAnsi="Arial" w:eastAsia="Times New Roman" w:cs="Arial"/>
          <w:b/>
          <w:bCs/>
          <w:sz w:val="24"/>
          <w:szCs w:val="24"/>
        </w:rPr>
      </w:pPr>
      <w:r w:rsidRPr="00D9240D">
        <w:rPr>
          <w:rFonts w:ascii="Arial" w:hAnsi="Arial" w:cs="Arial"/>
          <w:b/>
          <w:bCs/>
          <w:sz w:val="24"/>
          <w:szCs w:val="24"/>
        </w:rPr>
        <w:t>Minority</w:t>
      </w:r>
      <w:r w:rsidRPr="00D9240D">
        <w:rPr>
          <w:rFonts w:ascii="Arial" w:hAnsi="Arial" w:cs="Arial"/>
          <w:b/>
          <w:bCs/>
          <w:spacing w:val="37"/>
          <w:sz w:val="24"/>
          <w:szCs w:val="24"/>
        </w:rPr>
        <w:t xml:space="preserve"> </w:t>
      </w:r>
      <w:r w:rsidRPr="00D9240D">
        <w:rPr>
          <w:rFonts w:ascii="Arial" w:hAnsi="Arial" w:cs="Arial"/>
          <w:b/>
          <w:bCs/>
          <w:sz w:val="24"/>
          <w:szCs w:val="24"/>
        </w:rPr>
        <w:t>Business</w:t>
      </w:r>
      <w:r w:rsidRPr="00D9240D">
        <w:rPr>
          <w:rFonts w:ascii="Arial" w:hAnsi="Arial" w:cs="Arial"/>
          <w:b/>
          <w:bCs/>
          <w:spacing w:val="14"/>
          <w:sz w:val="24"/>
          <w:szCs w:val="24"/>
        </w:rPr>
        <w:t xml:space="preserve"> </w:t>
      </w:r>
      <w:r w:rsidRPr="00D9240D">
        <w:rPr>
          <w:rFonts w:ascii="Arial" w:hAnsi="Arial" w:cs="Arial"/>
          <w:b/>
          <w:bCs/>
          <w:sz w:val="24"/>
          <w:szCs w:val="24"/>
        </w:rPr>
        <w:t>Development</w:t>
      </w:r>
      <w:r w:rsidR="00B52BBC">
        <w:rPr>
          <w:rFonts w:ascii="Arial" w:hAnsi="Arial" w:cs="Arial"/>
          <w:b/>
          <w:bCs/>
          <w:sz w:val="24"/>
          <w:szCs w:val="24"/>
        </w:rPr>
        <w:t xml:space="preserve"> </w:t>
      </w:r>
      <w:r w:rsidRPr="00D9240D">
        <w:rPr>
          <w:rFonts w:ascii="Arial" w:hAnsi="Arial" w:cs="Arial"/>
          <w:b/>
          <w:bCs/>
          <w:sz w:val="24"/>
          <w:szCs w:val="24"/>
        </w:rPr>
        <w:t>Agency</w:t>
      </w:r>
    </w:p>
    <w:p w:rsidR="00480870" w:rsidP="00480870" w:rsidRDefault="00C24775" w14:paraId="6922C7FF" w14:textId="765F734D">
      <w:pPr>
        <w:spacing w:line="242" w:lineRule="auto"/>
        <w:ind w:right="653"/>
        <w:jc w:val="center"/>
        <w:rPr>
          <w:rFonts w:ascii="Arial" w:hAnsi="Arial" w:cs="Arial"/>
          <w:b/>
          <w:bCs/>
          <w:spacing w:val="1"/>
          <w:w w:val="105"/>
          <w:sz w:val="24"/>
          <w:szCs w:val="24"/>
        </w:rPr>
      </w:pPr>
      <w:r w:rsidRPr="00D9240D">
        <w:rPr>
          <w:rFonts w:ascii="Arial" w:hAnsi="Arial" w:cs="Arial"/>
          <w:b/>
          <w:bCs/>
          <w:w w:val="105"/>
          <w:sz w:val="24"/>
          <w:szCs w:val="24"/>
        </w:rPr>
        <w:t>National</w:t>
      </w:r>
      <w:r w:rsidRPr="00D9240D">
        <w:rPr>
          <w:rFonts w:ascii="Arial" w:hAnsi="Arial" w:cs="Arial"/>
          <w:b/>
          <w:bCs/>
          <w:spacing w:val="3"/>
          <w:w w:val="105"/>
          <w:sz w:val="24"/>
          <w:szCs w:val="24"/>
        </w:rPr>
        <w:t xml:space="preserve"> </w:t>
      </w:r>
      <w:r w:rsidRPr="00D9240D">
        <w:rPr>
          <w:rFonts w:ascii="Arial" w:hAnsi="Arial" w:cs="Arial"/>
          <w:b/>
          <w:bCs/>
          <w:w w:val="105"/>
          <w:sz w:val="24"/>
          <w:szCs w:val="24"/>
        </w:rPr>
        <w:t>Minority</w:t>
      </w:r>
      <w:r w:rsidRPr="00D9240D">
        <w:rPr>
          <w:rFonts w:ascii="Arial" w:hAnsi="Arial" w:cs="Arial"/>
          <w:b/>
          <w:bCs/>
          <w:spacing w:val="5"/>
          <w:w w:val="105"/>
          <w:sz w:val="24"/>
          <w:szCs w:val="24"/>
        </w:rPr>
        <w:t xml:space="preserve"> </w:t>
      </w:r>
      <w:r w:rsidRPr="00D9240D">
        <w:rPr>
          <w:rFonts w:ascii="Arial" w:hAnsi="Arial" w:cs="Arial"/>
          <w:b/>
          <w:bCs/>
          <w:w w:val="105"/>
          <w:sz w:val="24"/>
          <w:szCs w:val="24"/>
        </w:rPr>
        <w:t>Enterprise</w:t>
      </w:r>
      <w:r w:rsidRPr="00D9240D">
        <w:rPr>
          <w:rFonts w:ascii="Arial" w:hAnsi="Arial" w:cs="Arial"/>
          <w:b/>
          <w:bCs/>
          <w:spacing w:val="9"/>
          <w:w w:val="105"/>
          <w:sz w:val="24"/>
          <w:szCs w:val="24"/>
        </w:rPr>
        <w:t xml:space="preserve"> </w:t>
      </w:r>
      <w:r w:rsidRPr="00D9240D">
        <w:rPr>
          <w:rFonts w:ascii="Arial" w:hAnsi="Arial" w:cs="Arial"/>
          <w:b/>
          <w:bCs/>
          <w:w w:val="105"/>
          <w:sz w:val="24"/>
          <w:szCs w:val="24"/>
        </w:rPr>
        <w:t>Development</w:t>
      </w:r>
      <w:r w:rsidRPr="00D9240D">
        <w:rPr>
          <w:rFonts w:ascii="Arial" w:hAnsi="Arial" w:cs="Arial"/>
          <w:b/>
          <w:bCs/>
          <w:spacing w:val="14"/>
          <w:w w:val="105"/>
          <w:sz w:val="24"/>
          <w:szCs w:val="24"/>
        </w:rPr>
        <w:t xml:space="preserve"> </w:t>
      </w:r>
      <w:r w:rsidRPr="00D9240D">
        <w:rPr>
          <w:rFonts w:ascii="Arial" w:hAnsi="Arial" w:cs="Arial"/>
          <w:b/>
          <w:bCs/>
          <w:w w:val="105"/>
          <w:sz w:val="24"/>
          <w:szCs w:val="24"/>
        </w:rPr>
        <w:t>Week</w:t>
      </w:r>
      <w:r w:rsidR="00480870">
        <w:rPr>
          <w:rFonts w:ascii="Arial" w:hAnsi="Arial" w:cs="Arial"/>
          <w:b/>
          <w:bCs/>
          <w:w w:val="105"/>
          <w:sz w:val="24"/>
          <w:szCs w:val="24"/>
        </w:rPr>
        <w:t xml:space="preserve"> </w:t>
      </w:r>
      <w:r w:rsidRPr="00D9240D">
        <w:rPr>
          <w:rFonts w:ascii="Arial" w:hAnsi="Arial" w:cs="Arial"/>
          <w:b/>
          <w:bCs/>
          <w:w w:val="105"/>
          <w:sz w:val="24"/>
          <w:szCs w:val="24"/>
        </w:rPr>
        <w:t>Awards</w:t>
      </w:r>
    </w:p>
    <w:p w:rsidRPr="00D9240D" w:rsidR="00F80C2E" w:rsidP="00913C7F" w:rsidRDefault="00C24775" w14:paraId="5F836D0A" w14:textId="19B252E5">
      <w:pPr>
        <w:spacing w:line="242" w:lineRule="auto"/>
        <w:ind w:left="720" w:right="653"/>
        <w:jc w:val="center"/>
        <w:rPr>
          <w:rFonts w:ascii="Arial" w:hAnsi="Arial" w:cs="Arial"/>
          <w:b/>
          <w:bCs/>
          <w:w w:val="105"/>
          <w:sz w:val="24"/>
          <w:szCs w:val="24"/>
        </w:rPr>
      </w:pPr>
      <w:r w:rsidRPr="00D9240D">
        <w:rPr>
          <w:rFonts w:ascii="Arial" w:hAnsi="Arial" w:cs="Arial"/>
          <w:b/>
          <w:bCs/>
          <w:w w:val="105"/>
          <w:sz w:val="24"/>
          <w:szCs w:val="24"/>
        </w:rPr>
        <w:t>Program</w:t>
      </w:r>
      <w:r w:rsidR="00CB5591">
        <w:rPr>
          <w:rFonts w:ascii="Arial" w:hAnsi="Arial" w:cs="Arial"/>
          <w:b/>
          <w:bCs/>
          <w:w w:val="105"/>
          <w:sz w:val="24"/>
          <w:szCs w:val="24"/>
        </w:rPr>
        <w:t xml:space="preserve"> </w:t>
      </w:r>
      <w:r w:rsidRPr="00D9240D">
        <w:rPr>
          <w:rFonts w:ascii="Arial" w:hAnsi="Arial" w:cs="Arial"/>
          <w:b/>
          <w:bCs/>
          <w:w w:val="105"/>
          <w:sz w:val="24"/>
          <w:szCs w:val="24"/>
        </w:rPr>
        <w:t>Requirements</w:t>
      </w:r>
    </w:p>
    <w:p w:rsidRPr="00D9240D" w:rsidR="00FF6CB1" w:rsidP="00913C7F" w:rsidRDefault="00C24775" w14:paraId="4DD9A23C" w14:textId="65DCB7C8">
      <w:pPr>
        <w:spacing w:line="242" w:lineRule="auto"/>
        <w:ind w:left="720" w:right="653"/>
        <w:jc w:val="center"/>
        <w:rPr>
          <w:rFonts w:ascii="Arial" w:hAnsi="Arial" w:eastAsia="Times New Roman" w:cs="Arial"/>
          <w:b/>
          <w:bCs/>
          <w:sz w:val="24"/>
          <w:szCs w:val="24"/>
        </w:rPr>
      </w:pPr>
      <w:r w:rsidRPr="00D9240D">
        <w:rPr>
          <w:rFonts w:ascii="Arial" w:hAnsi="Arial" w:cs="Arial"/>
          <w:b/>
          <w:bCs/>
          <w:w w:val="105"/>
          <w:sz w:val="24"/>
          <w:szCs w:val="24"/>
        </w:rPr>
        <w:t>OMB</w:t>
      </w:r>
      <w:r w:rsidRPr="00D9240D">
        <w:rPr>
          <w:rFonts w:ascii="Arial" w:hAnsi="Arial" w:cs="Arial"/>
          <w:b/>
          <w:bCs/>
          <w:spacing w:val="-28"/>
          <w:w w:val="105"/>
          <w:sz w:val="24"/>
          <w:szCs w:val="24"/>
        </w:rPr>
        <w:t xml:space="preserve"> </w:t>
      </w:r>
      <w:r w:rsidRPr="00D9240D">
        <w:rPr>
          <w:rFonts w:ascii="Arial" w:hAnsi="Arial" w:cs="Arial"/>
          <w:b/>
          <w:bCs/>
          <w:w w:val="105"/>
          <w:sz w:val="24"/>
          <w:szCs w:val="24"/>
        </w:rPr>
        <w:t>Control</w:t>
      </w:r>
      <w:r w:rsidRPr="00D9240D">
        <w:rPr>
          <w:rFonts w:ascii="Arial" w:hAnsi="Arial" w:cs="Arial"/>
          <w:b/>
          <w:bCs/>
          <w:spacing w:val="-25"/>
          <w:w w:val="105"/>
          <w:sz w:val="24"/>
          <w:szCs w:val="24"/>
        </w:rPr>
        <w:t xml:space="preserve"> </w:t>
      </w:r>
      <w:r w:rsidRPr="00D9240D">
        <w:rPr>
          <w:rFonts w:ascii="Arial" w:hAnsi="Arial" w:cs="Arial"/>
          <w:b/>
          <w:bCs/>
          <w:w w:val="105"/>
          <w:sz w:val="24"/>
          <w:szCs w:val="24"/>
        </w:rPr>
        <w:t>No.</w:t>
      </w:r>
      <w:r w:rsidRPr="00D9240D">
        <w:rPr>
          <w:rFonts w:ascii="Arial" w:hAnsi="Arial" w:cs="Arial"/>
          <w:b/>
          <w:bCs/>
          <w:spacing w:val="-25"/>
          <w:w w:val="105"/>
          <w:sz w:val="24"/>
          <w:szCs w:val="24"/>
        </w:rPr>
        <w:t xml:space="preserve"> </w:t>
      </w:r>
      <w:r w:rsidRPr="00D9240D">
        <w:rPr>
          <w:rFonts w:ascii="Arial" w:hAnsi="Arial" w:cs="Arial"/>
          <w:b/>
          <w:bCs/>
          <w:w w:val="105"/>
          <w:sz w:val="24"/>
          <w:szCs w:val="24"/>
        </w:rPr>
        <w:t>0640-0025</w:t>
      </w:r>
    </w:p>
    <w:p w:rsidRPr="00D9240D" w:rsidR="00FF6CB1" w:rsidRDefault="00FF6CB1" w14:paraId="3131A4F9" w14:textId="77777777">
      <w:pPr>
        <w:rPr>
          <w:rFonts w:ascii="Arial" w:hAnsi="Arial" w:eastAsia="Times New Roman" w:cs="Arial"/>
          <w:sz w:val="24"/>
          <w:szCs w:val="24"/>
        </w:rPr>
      </w:pPr>
    </w:p>
    <w:p w:rsidRPr="00D9240D" w:rsidR="00FF6CB1" w:rsidP="00004A27" w:rsidRDefault="00FF6CB1" w14:paraId="5892C1BE" w14:textId="77777777">
      <w:pPr>
        <w:rPr>
          <w:rFonts w:ascii="Arial" w:hAnsi="Arial" w:eastAsia="Times New Roman" w:cs="Arial"/>
          <w:sz w:val="23"/>
          <w:szCs w:val="23"/>
        </w:rPr>
      </w:pPr>
    </w:p>
    <w:p w:rsidRPr="00480870" w:rsidR="00FF6CB1" w:rsidP="008B1C01" w:rsidRDefault="008B1C01" w14:paraId="111F7556" w14:textId="440A69C5">
      <w:pPr>
        <w:tabs>
          <w:tab w:val="left" w:pos="354"/>
        </w:tabs>
        <w:rPr>
          <w:rFonts w:ascii="Arial" w:hAnsi="Arial" w:eastAsia="Times New Roman" w:cs="Arial"/>
          <w:b/>
          <w:bCs/>
          <w:sz w:val="24"/>
          <w:szCs w:val="24"/>
        </w:rPr>
      </w:pPr>
      <w:r w:rsidRPr="00480870">
        <w:rPr>
          <w:rFonts w:ascii="Arial" w:hAnsi="Arial" w:cs="Arial"/>
          <w:b/>
          <w:bCs/>
          <w:w w:val="105"/>
          <w:sz w:val="24"/>
          <w:szCs w:val="24"/>
        </w:rPr>
        <w:t>A.</w:t>
      </w:r>
      <w:r w:rsidRPr="00480870">
        <w:rPr>
          <w:rFonts w:ascii="Arial" w:hAnsi="Arial" w:cs="Arial"/>
          <w:b/>
          <w:bCs/>
          <w:w w:val="105"/>
          <w:sz w:val="24"/>
          <w:szCs w:val="24"/>
        </w:rPr>
        <w:tab/>
      </w:r>
      <w:r w:rsidRPr="00480870" w:rsidR="00C24775">
        <w:rPr>
          <w:rFonts w:ascii="Arial" w:hAnsi="Arial" w:cs="Arial"/>
          <w:b/>
          <w:bCs/>
          <w:w w:val="105"/>
          <w:sz w:val="24"/>
          <w:szCs w:val="24"/>
        </w:rPr>
        <w:t>JUSTIFICATION</w:t>
      </w:r>
    </w:p>
    <w:p w:rsidRPr="00480870" w:rsidR="00FF6CB1" w:rsidRDefault="00FF6CB1" w14:paraId="4703B6CD" w14:textId="77777777">
      <w:pPr>
        <w:spacing w:before="2"/>
        <w:rPr>
          <w:rFonts w:ascii="Arial" w:hAnsi="Arial" w:eastAsia="Times New Roman" w:cs="Arial"/>
          <w:sz w:val="24"/>
          <w:szCs w:val="24"/>
        </w:rPr>
      </w:pPr>
    </w:p>
    <w:p w:rsidRPr="008A089B" w:rsidR="007940A0" w:rsidP="000869CA" w:rsidRDefault="007940A0" w14:paraId="263B907C" w14:textId="0CBF9228">
      <w:pPr>
        <w:pStyle w:val="NoSpacing"/>
        <w:numPr>
          <w:ilvl w:val="0"/>
          <w:numId w:val="4"/>
        </w:numPr>
        <w:rPr>
          <w:rFonts w:ascii="Arial" w:hAnsi="Arial" w:cs="Arial"/>
          <w:sz w:val="24"/>
        </w:rPr>
      </w:pPr>
      <w:r w:rsidRPr="00040375">
        <w:rPr>
          <w:rFonts w:ascii="Arial" w:hAnsi="Arial" w:cs="Arial"/>
          <w:b/>
          <w:sz w:val="24"/>
        </w:rPr>
        <w:t xml:space="preserve">Explain the circumstances that make the collection of information necessary. Identify any legal or administrative requirements that necessitate the information collection. </w:t>
      </w:r>
    </w:p>
    <w:p w:rsidR="007940A0" w:rsidP="007940A0" w:rsidRDefault="007940A0" w14:paraId="35E77592" w14:textId="682EA11F">
      <w:pPr>
        <w:pStyle w:val="BodyText"/>
        <w:spacing w:line="248" w:lineRule="auto"/>
        <w:ind w:left="450" w:right="276"/>
        <w:rPr>
          <w:rFonts w:ascii="Arial" w:hAnsi="Arial" w:cs="Arial"/>
          <w:b/>
          <w:sz w:val="24"/>
          <w:szCs w:val="24"/>
          <w:u w:val="single"/>
        </w:rPr>
      </w:pPr>
    </w:p>
    <w:p w:rsidRPr="00480870" w:rsidR="00457179" w:rsidP="00457179" w:rsidRDefault="00457179" w14:paraId="3D438BA9" w14:textId="11E81D62">
      <w:pPr>
        <w:pStyle w:val="BodyText"/>
        <w:spacing w:line="248" w:lineRule="auto"/>
        <w:ind w:left="156" w:right="276"/>
        <w:rPr>
          <w:rFonts w:ascii="Arial" w:hAnsi="Arial" w:cs="Arial"/>
          <w:sz w:val="24"/>
          <w:szCs w:val="24"/>
        </w:rPr>
      </w:pPr>
      <w:r w:rsidRPr="00480870">
        <w:rPr>
          <w:rFonts w:ascii="Arial" w:hAnsi="Arial" w:cs="Arial"/>
          <w:sz w:val="24"/>
          <w:szCs w:val="24"/>
        </w:rPr>
        <w:t>The Minority Business Development Agency (MBDA) is the only federal agency created exclusively to foster the growth and global competitiveness of minority-owned businesses in the United States. For this purpose, a minority owned business must be owned or controlled by one of the following persons or group of persons: African American, American Indian, Alaska Native, Asian, Hispanic, Native Hawaiian, Pacific Islander, Asian Indian, and Hasidic Jew. MBDA provides management and technical assistance to large, medium, and small minority business enterprises through a network of business centers throughout the United States</w:t>
      </w:r>
      <w:r w:rsidRPr="00480870" w:rsidR="006003C1">
        <w:rPr>
          <w:rFonts w:ascii="Arial" w:hAnsi="Arial" w:cs="Arial"/>
          <w:sz w:val="24"/>
          <w:szCs w:val="24"/>
        </w:rPr>
        <w:t>.</w:t>
      </w:r>
    </w:p>
    <w:p w:rsidRPr="00480870" w:rsidR="00FF6CB1" w:rsidRDefault="00FF6CB1" w14:paraId="6351A377" w14:textId="77777777">
      <w:pPr>
        <w:spacing w:before="5"/>
        <w:rPr>
          <w:rFonts w:ascii="Arial" w:hAnsi="Arial" w:eastAsia="Times New Roman" w:cs="Arial"/>
          <w:sz w:val="24"/>
          <w:szCs w:val="24"/>
        </w:rPr>
      </w:pPr>
    </w:p>
    <w:p w:rsidRPr="00480870" w:rsidR="00FF6CB1" w:rsidP="00457179" w:rsidRDefault="00C24775" w14:paraId="4DF8FA99" w14:textId="77777777">
      <w:pPr>
        <w:pStyle w:val="BodyText"/>
        <w:spacing w:line="248" w:lineRule="auto"/>
        <w:ind w:left="156" w:right="276"/>
        <w:rPr>
          <w:rFonts w:ascii="Arial" w:hAnsi="Arial" w:cs="Arial"/>
          <w:sz w:val="24"/>
          <w:szCs w:val="24"/>
        </w:rPr>
      </w:pPr>
      <w:r w:rsidRPr="00480870">
        <w:rPr>
          <w:rFonts w:ascii="Arial" w:hAnsi="Arial" w:cs="Arial"/>
          <w:sz w:val="24"/>
          <w:szCs w:val="24"/>
        </w:rPr>
        <w:t>One of MBDA's largest initiatives is the annual National Minority Enterprise Development (MED) Week Conference.</w:t>
      </w:r>
      <w:r w:rsidRPr="00480870" w:rsidR="006003C1">
        <w:rPr>
          <w:rFonts w:ascii="Arial" w:hAnsi="Arial" w:cs="Arial"/>
          <w:sz w:val="24"/>
          <w:szCs w:val="24"/>
        </w:rPr>
        <w:t xml:space="preserve"> </w:t>
      </w:r>
      <w:r w:rsidRPr="00480870" w:rsidR="00457179">
        <w:rPr>
          <w:rFonts w:ascii="Arial" w:hAnsi="Arial" w:cs="Arial"/>
          <w:sz w:val="24"/>
          <w:szCs w:val="24"/>
        </w:rPr>
        <w:t xml:space="preserve">MBDA recognizes the role that minority entrepreneurs play in building the Nation's economy by honoring businesses that are making a significant contribution through the creation </w:t>
      </w:r>
      <w:r w:rsidRPr="00480870" w:rsidR="006003C1">
        <w:rPr>
          <w:rFonts w:ascii="Arial" w:hAnsi="Arial" w:cs="Arial"/>
          <w:sz w:val="24"/>
          <w:szCs w:val="24"/>
        </w:rPr>
        <w:t xml:space="preserve">of jobs, products and services; </w:t>
      </w:r>
      <w:r w:rsidRPr="00480870" w:rsidR="00457179">
        <w:rPr>
          <w:rFonts w:ascii="Arial" w:hAnsi="Arial" w:cs="Arial"/>
          <w:sz w:val="24"/>
          <w:szCs w:val="24"/>
        </w:rPr>
        <w:t xml:space="preserve">in addition to supporting their local </w:t>
      </w:r>
      <w:r w:rsidRPr="00480870" w:rsidR="00FC5F7F">
        <w:rPr>
          <w:rFonts w:ascii="Arial" w:hAnsi="Arial" w:cs="Arial"/>
          <w:sz w:val="24"/>
          <w:szCs w:val="24"/>
        </w:rPr>
        <w:t>communities. The</w:t>
      </w:r>
      <w:r w:rsidRPr="00480870">
        <w:rPr>
          <w:rFonts w:ascii="Arial" w:hAnsi="Arial" w:cs="Arial"/>
          <w:sz w:val="24"/>
          <w:szCs w:val="24"/>
        </w:rPr>
        <w:t xml:space="preserve"> MED Week awards program is a key element </w:t>
      </w:r>
      <w:r w:rsidRPr="00480870" w:rsidR="00457179">
        <w:rPr>
          <w:rFonts w:ascii="Arial" w:hAnsi="Arial" w:cs="Arial"/>
          <w:sz w:val="24"/>
          <w:szCs w:val="24"/>
        </w:rPr>
        <w:t>of MED Week</w:t>
      </w:r>
      <w:r w:rsidRPr="00480870">
        <w:rPr>
          <w:rFonts w:ascii="Arial" w:hAnsi="Arial" w:cs="Arial"/>
          <w:sz w:val="24"/>
          <w:szCs w:val="24"/>
        </w:rPr>
        <w:t xml:space="preserve"> as it celebrates the outstanding achievements of minority</w:t>
      </w:r>
      <w:r w:rsidRPr="00480870" w:rsidR="00457179">
        <w:rPr>
          <w:rFonts w:ascii="Arial" w:hAnsi="Arial" w:cs="Arial"/>
          <w:sz w:val="24"/>
          <w:szCs w:val="24"/>
        </w:rPr>
        <w:t xml:space="preserve"> </w:t>
      </w:r>
      <w:r w:rsidRPr="00480870">
        <w:rPr>
          <w:rFonts w:ascii="Arial" w:hAnsi="Arial" w:cs="Arial"/>
          <w:sz w:val="24"/>
          <w:szCs w:val="24"/>
        </w:rPr>
        <w:t xml:space="preserve">entrepreneurs.  In the past, the MED Week Awards Program did not accept nominations from the general public, but instead relied on an internal nomination </w:t>
      </w:r>
      <w:r w:rsidRPr="00480870" w:rsidR="006003C1">
        <w:rPr>
          <w:rFonts w:ascii="Arial" w:hAnsi="Arial" w:cs="Arial"/>
          <w:sz w:val="24"/>
          <w:szCs w:val="24"/>
        </w:rPr>
        <w:t xml:space="preserve">process. </w:t>
      </w:r>
      <w:r w:rsidRPr="00480870">
        <w:rPr>
          <w:rFonts w:ascii="Arial" w:hAnsi="Arial" w:cs="Arial"/>
          <w:sz w:val="24"/>
          <w:szCs w:val="24"/>
        </w:rPr>
        <w:t xml:space="preserve">While the program was always competitive and </w:t>
      </w:r>
      <w:r w:rsidRPr="00480870" w:rsidR="006003C1">
        <w:rPr>
          <w:rFonts w:ascii="Arial" w:hAnsi="Arial" w:cs="Arial"/>
          <w:sz w:val="24"/>
          <w:szCs w:val="24"/>
        </w:rPr>
        <w:t>fair;</w:t>
      </w:r>
      <w:r w:rsidRPr="00480870">
        <w:rPr>
          <w:rFonts w:ascii="Arial" w:hAnsi="Arial" w:cs="Arial"/>
          <w:sz w:val="24"/>
          <w:szCs w:val="24"/>
        </w:rPr>
        <w:t xml:space="preserve"> the </w:t>
      </w:r>
      <w:r w:rsidRPr="00480870" w:rsidR="006003C1">
        <w:rPr>
          <w:rFonts w:ascii="Arial" w:hAnsi="Arial" w:cs="Arial"/>
          <w:sz w:val="24"/>
          <w:szCs w:val="24"/>
        </w:rPr>
        <w:t>voluntary</w:t>
      </w:r>
      <w:r w:rsidRPr="00480870">
        <w:rPr>
          <w:rFonts w:ascii="Arial" w:hAnsi="Arial" w:cs="Arial"/>
          <w:sz w:val="24"/>
          <w:szCs w:val="24"/>
        </w:rPr>
        <w:t xml:space="preserve"> collection of information from the public will enhance</w:t>
      </w:r>
      <w:r w:rsidRPr="00480870" w:rsidR="006003C1">
        <w:rPr>
          <w:rFonts w:ascii="Arial" w:hAnsi="Arial" w:cs="Arial"/>
          <w:sz w:val="24"/>
          <w:szCs w:val="24"/>
        </w:rPr>
        <w:t xml:space="preserve"> </w:t>
      </w:r>
      <w:r w:rsidRPr="00480870">
        <w:rPr>
          <w:rFonts w:ascii="Arial" w:hAnsi="Arial" w:cs="Arial"/>
          <w:sz w:val="24"/>
          <w:szCs w:val="24"/>
        </w:rPr>
        <w:t>the program and allow for more candidates to have an opportunity to participate.</w:t>
      </w:r>
    </w:p>
    <w:p w:rsidRPr="00480870" w:rsidR="00FF6CB1" w:rsidRDefault="00FF6CB1" w14:paraId="63B2AEC6" w14:textId="77777777">
      <w:pPr>
        <w:spacing w:before="11"/>
        <w:rPr>
          <w:rFonts w:ascii="Arial" w:hAnsi="Arial" w:eastAsia="Times New Roman" w:cs="Arial"/>
          <w:sz w:val="24"/>
          <w:szCs w:val="24"/>
        </w:rPr>
      </w:pPr>
    </w:p>
    <w:p w:rsidR="00FF6CB1" w:rsidRDefault="00C24775" w14:paraId="58E7D10C" w14:textId="0487C014">
      <w:pPr>
        <w:pStyle w:val="BodyText"/>
        <w:ind w:left="175"/>
        <w:rPr>
          <w:rFonts w:ascii="Arial" w:hAnsi="Arial" w:cs="Arial"/>
          <w:sz w:val="24"/>
          <w:szCs w:val="24"/>
        </w:rPr>
      </w:pPr>
      <w:r w:rsidRPr="00480870">
        <w:rPr>
          <w:rFonts w:ascii="Arial" w:hAnsi="Arial" w:cs="Arial"/>
          <w:sz w:val="24"/>
          <w:szCs w:val="24"/>
        </w:rPr>
        <w:t xml:space="preserve">The awards are commemorative and will be given in </w:t>
      </w:r>
      <w:r w:rsidRPr="00480870" w:rsidR="00457179">
        <w:rPr>
          <w:rFonts w:ascii="Arial" w:hAnsi="Arial" w:cs="Arial"/>
          <w:sz w:val="24"/>
          <w:szCs w:val="24"/>
        </w:rPr>
        <w:t>the</w:t>
      </w:r>
      <w:r w:rsidRPr="00480870">
        <w:rPr>
          <w:rFonts w:ascii="Arial" w:hAnsi="Arial" w:cs="Arial"/>
          <w:sz w:val="24"/>
          <w:szCs w:val="24"/>
        </w:rPr>
        <w:t xml:space="preserve"> following categories:</w:t>
      </w:r>
    </w:p>
    <w:p w:rsidRPr="00480870" w:rsidR="00D54C03" w:rsidRDefault="00D54C03" w14:paraId="66E07B6E" w14:textId="77777777">
      <w:pPr>
        <w:pStyle w:val="BodyText"/>
        <w:ind w:left="175"/>
        <w:rPr>
          <w:rFonts w:ascii="Arial" w:hAnsi="Arial" w:cs="Arial"/>
          <w:sz w:val="24"/>
          <w:szCs w:val="24"/>
        </w:rPr>
      </w:pPr>
    </w:p>
    <w:p w:rsidRPr="00480870" w:rsidR="00FF6CB1" w:rsidRDefault="00C24775" w14:paraId="007FE481" w14:textId="026456D2">
      <w:pPr>
        <w:pStyle w:val="BodyText"/>
        <w:numPr>
          <w:ilvl w:val="1"/>
          <w:numId w:val="2"/>
        </w:numPr>
        <w:tabs>
          <w:tab w:val="left" w:pos="1204"/>
        </w:tabs>
        <w:jc w:val="left"/>
        <w:rPr>
          <w:rFonts w:ascii="Arial" w:hAnsi="Arial" w:cs="Arial"/>
          <w:sz w:val="24"/>
          <w:szCs w:val="24"/>
        </w:rPr>
      </w:pPr>
      <w:r w:rsidRPr="00480870">
        <w:rPr>
          <w:rFonts w:ascii="Arial" w:hAnsi="Arial" w:cs="Arial"/>
          <w:sz w:val="24"/>
          <w:szCs w:val="24"/>
        </w:rPr>
        <w:t>Minority Construction Firm of the Year</w:t>
      </w:r>
    </w:p>
    <w:p w:rsidRPr="00480870" w:rsidR="00FF6CB1" w:rsidRDefault="00C24775" w14:paraId="1F9FCA54" w14:textId="5E6370CE">
      <w:pPr>
        <w:pStyle w:val="BodyText"/>
        <w:numPr>
          <w:ilvl w:val="1"/>
          <w:numId w:val="2"/>
        </w:numPr>
        <w:tabs>
          <w:tab w:val="left" w:pos="1213"/>
        </w:tabs>
        <w:ind w:left="1212" w:hanging="307"/>
        <w:jc w:val="left"/>
        <w:rPr>
          <w:rFonts w:ascii="Arial" w:hAnsi="Arial" w:cs="Arial"/>
          <w:sz w:val="24"/>
          <w:szCs w:val="24"/>
        </w:rPr>
      </w:pPr>
      <w:r w:rsidRPr="00480870">
        <w:rPr>
          <w:rFonts w:ascii="Arial" w:hAnsi="Arial" w:cs="Arial"/>
          <w:sz w:val="24"/>
          <w:szCs w:val="24"/>
        </w:rPr>
        <w:t>Minority</w:t>
      </w:r>
      <w:r w:rsidRPr="00480870">
        <w:rPr>
          <w:rFonts w:ascii="Arial" w:hAnsi="Arial" w:cs="Arial"/>
          <w:spacing w:val="27"/>
          <w:sz w:val="24"/>
          <w:szCs w:val="24"/>
        </w:rPr>
        <w:t xml:space="preserve"> </w:t>
      </w:r>
      <w:r w:rsidRPr="00480870" w:rsidR="002C2EEC">
        <w:rPr>
          <w:rFonts w:ascii="Arial" w:hAnsi="Arial" w:cs="Arial"/>
          <w:sz w:val="24"/>
          <w:szCs w:val="24"/>
        </w:rPr>
        <w:t xml:space="preserve">Export Firm </w:t>
      </w:r>
      <w:r w:rsidRPr="00480870">
        <w:rPr>
          <w:rFonts w:ascii="Arial" w:hAnsi="Arial" w:cs="Arial"/>
          <w:sz w:val="24"/>
          <w:szCs w:val="24"/>
        </w:rPr>
        <w:t>of the</w:t>
      </w:r>
      <w:r w:rsidRPr="00480870">
        <w:rPr>
          <w:rFonts w:ascii="Arial" w:hAnsi="Arial" w:cs="Arial"/>
          <w:spacing w:val="18"/>
          <w:sz w:val="24"/>
          <w:szCs w:val="24"/>
        </w:rPr>
        <w:t xml:space="preserve"> </w:t>
      </w:r>
      <w:r w:rsidRPr="00480870">
        <w:rPr>
          <w:rFonts w:ascii="Arial" w:hAnsi="Arial" w:cs="Arial"/>
          <w:sz w:val="24"/>
          <w:szCs w:val="24"/>
        </w:rPr>
        <w:t>Year</w:t>
      </w:r>
    </w:p>
    <w:p w:rsidRPr="00480870" w:rsidR="00FF6CB1" w:rsidRDefault="00C24775" w14:paraId="391A6690" w14:textId="27EB89B9">
      <w:pPr>
        <w:pStyle w:val="BodyText"/>
        <w:numPr>
          <w:ilvl w:val="1"/>
          <w:numId w:val="2"/>
        </w:numPr>
        <w:tabs>
          <w:tab w:val="left" w:pos="1213"/>
        </w:tabs>
        <w:ind w:left="1212" w:hanging="297"/>
        <w:jc w:val="left"/>
        <w:rPr>
          <w:rFonts w:ascii="Arial" w:hAnsi="Arial" w:cs="Arial"/>
          <w:sz w:val="24"/>
          <w:szCs w:val="24"/>
        </w:rPr>
      </w:pPr>
      <w:r w:rsidRPr="00480870">
        <w:rPr>
          <w:rFonts w:ascii="Arial" w:hAnsi="Arial" w:cs="Arial"/>
          <w:sz w:val="24"/>
          <w:szCs w:val="24"/>
        </w:rPr>
        <w:t>Minority</w:t>
      </w:r>
      <w:r w:rsidRPr="00480870">
        <w:rPr>
          <w:rFonts w:ascii="Arial" w:hAnsi="Arial" w:cs="Arial"/>
          <w:spacing w:val="24"/>
          <w:sz w:val="24"/>
          <w:szCs w:val="24"/>
        </w:rPr>
        <w:t xml:space="preserve"> </w:t>
      </w:r>
      <w:r w:rsidRPr="00480870" w:rsidR="002C2EEC">
        <w:rPr>
          <w:rFonts w:ascii="Arial" w:hAnsi="Arial" w:cs="Arial"/>
          <w:sz w:val="24"/>
          <w:szCs w:val="24"/>
        </w:rPr>
        <w:t>Manufacturing Firm</w:t>
      </w:r>
      <w:r w:rsidRPr="00480870">
        <w:rPr>
          <w:rFonts w:ascii="Arial" w:hAnsi="Arial" w:cs="Arial"/>
          <w:spacing w:val="14"/>
          <w:sz w:val="24"/>
          <w:szCs w:val="24"/>
        </w:rPr>
        <w:t xml:space="preserve"> </w:t>
      </w:r>
      <w:r w:rsidRPr="00480870">
        <w:rPr>
          <w:rFonts w:ascii="Arial" w:hAnsi="Arial" w:cs="Arial"/>
          <w:sz w:val="24"/>
          <w:szCs w:val="24"/>
        </w:rPr>
        <w:t>of</w:t>
      </w:r>
      <w:r w:rsidRPr="00480870">
        <w:rPr>
          <w:rFonts w:ascii="Arial" w:hAnsi="Arial" w:cs="Arial"/>
          <w:spacing w:val="3"/>
          <w:sz w:val="24"/>
          <w:szCs w:val="24"/>
        </w:rPr>
        <w:t xml:space="preserve"> </w:t>
      </w:r>
      <w:r w:rsidRPr="00480870">
        <w:rPr>
          <w:rFonts w:ascii="Arial" w:hAnsi="Arial" w:cs="Arial"/>
          <w:sz w:val="24"/>
          <w:szCs w:val="24"/>
        </w:rPr>
        <w:t>the</w:t>
      </w:r>
      <w:r w:rsidRPr="00480870">
        <w:rPr>
          <w:rFonts w:ascii="Arial" w:hAnsi="Arial" w:cs="Arial"/>
          <w:spacing w:val="9"/>
          <w:sz w:val="24"/>
          <w:szCs w:val="24"/>
        </w:rPr>
        <w:t xml:space="preserve"> </w:t>
      </w:r>
      <w:r w:rsidRPr="00480870">
        <w:rPr>
          <w:rFonts w:ascii="Arial" w:hAnsi="Arial" w:cs="Arial"/>
          <w:sz w:val="24"/>
          <w:szCs w:val="24"/>
        </w:rPr>
        <w:t>Year</w:t>
      </w:r>
    </w:p>
    <w:p w:rsidRPr="002673FC" w:rsidR="00FF6CB1" w:rsidP="00EB3247" w:rsidRDefault="00C24775" w14:paraId="2EF08A57" w14:textId="120F447E">
      <w:pPr>
        <w:pStyle w:val="BodyText"/>
        <w:numPr>
          <w:ilvl w:val="1"/>
          <w:numId w:val="2"/>
        </w:numPr>
        <w:tabs>
          <w:tab w:val="left" w:pos="1223"/>
        </w:tabs>
        <w:spacing w:before="7"/>
        <w:ind w:left="1222" w:hanging="307"/>
        <w:jc w:val="left"/>
        <w:rPr>
          <w:rFonts w:ascii="Arial" w:hAnsi="Arial" w:cs="Arial"/>
          <w:sz w:val="24"/>
          <w:szCs w:val="24"/>
        </w:rPr>
      </w:pPr>
      <w:r w:rsidRPr="002673FC">
        <w:rPr>
          <w:rFonts w:ascii="Arial" w:hAnsi="Arial" w:cs="Arial"/>
          <w:sz w:val="24"/>
          <w:szCs w:val="24"/>
        </w:rPr>
        <w:t>Minority</w:t>
      </w:r>
      <w:r w:rsidRPr="002673FC">
        <w:rPr>
          <w:rFonts w:ascii="Arial" w:hAnsi="Arial" w:cs="Arial"/>
          <w:spacing w:val="28"/>
          <w:sz w:val="24"/>
          <w:szCs w:val="24"/>
        </w:rPr>
        <w:t xml:space="preserve"> </w:t>
      </w:r>
      <w:r w:rsidRPr="002673FC" w:rsidR="00457179">
        <w:rPr>
          <w:rFonts w:ascii="Arial" w:hAnsi="Arial" w:cs="Arial"/>
          <w:sz w:val="24"/>
          <w:szCs w:val="24"/>
        </w:rPr>
        <w:t>Health Products and Services Firm</w:t>
      </w:r>
      <w:r w:rsidRPr="002673FC">
        <w:rPr>
          <w:rFonts w:ascii="Arial" w:hAnsi="Arial" w:cs="Arial"/>
          <w:spacing w:val="24"/>
          <w:sz w:val="24"/>
          <w:szCs w:val="24"/>
        </w:rPr>
        <w:t xml:space="preserve"> </w:t>
      </w:r>
      <w:r w:rsidRPr="002673FC">
        <w:rPr>
          <w:rFonts w:ascii="Arial" w:hAnsi="Arial" w:cs="Arial"/>
          <w:sz w:val="24"/>
          <w:szCs w:val="24"/>
        </w:rPr>
        <w:t>of the</w:t>
      </w:r>
      <w:r w:rsidRPr="002673FC">
        <w:rPr>
          <w:rFonts w:ascii="Arial" w:hAnsi="Arial" w:cs="Arial"/>
          <w:spacing w:val="15"/>
          <w:sz w:val="24"/>
          <w:szCs w:val="24"/>
        </w:rPr>
        <w:t xml:space="preserve"> </w:t>
      </w:r>
      <w:r w:rsidRPr="002673FC">
        <w:rPr>
          <w:rFonts w:ascii="Arial" w:hAnsi="Arial" w:cs="Arial"/>
          <w:sz w:val="24"/>
          <w:szCs w:val="24"/>
        </w:rPr>
        <w:t>Year</w:t>
      </w:r>
    </w:p>
    <w:p w:rsidRPr="00480870" w:rsidR="00FF6CB1" w:rsidP="00FC1600" w:rsidRDefault="00457179" w14:paraId="5CF80811" w14:textId="6EC357C8">
      <w:pPr>
        <w:pStyle w:val="BodyText"/>
        <w:numPr>
          <w:ilvl w:val="1"/>
          <w:numId w:val="2"/>
        </w:numPr>
        <w:tabs>
          <w:tab w:val="left" w:pos="1223"/>
        </w:tabs>
        <w:ind w:left="1213" w:hanging="298"/>
        <w:jc w:val="left"/>
        <w:rPr>
          <w:rFonts w:ascii="Arial" w:hAnsi="Arial" w:cs="Arial"/>
          <w:sz w:val="24"/>
          <w:szCs w:val="24"/>
        </w:rPr>
      </w:pPr>
      <w:r w:rsidRPr="00480870">
        <w:rPr>
          <w:rFonts w:ascii="Arial" w:hAnsi="Arial" w:cs="Arial"/>
          <w:sz w:val="24"/>
          <w:szCs w:val="24"/>
        </w:rPr>
        <w:t xml:space="preserve">Minority </w:t>
      </w:r>
      <w:r w:rsidRPr="00480870" w:rsidR="002C2EEC">
        <w:rPr>
          <w:rFonts w:ascii="Arial" w:hAnsi="Arial" w:cs="Arial"/>
          <w:sz w:val="24"/>
          <w:szCs w:val="24"/>
        </w:rPr>
        <w:t>Emerging Technologies and Industries</w:t>
      </w:r>
      <w:r w:rsidRPr="00480870">
        <w:rPr>
          <w:rFonts w:ascii="Arial" w:hAnsi="Arial" w:cs="Arial"/>
          <w:sz w:val="24"/>
          <w:szCs w:val="24"/>
        </w:rPr>
        <w:t xml:space="preserve"> Firm </w:t>
      </w:r>
      <w:r w:rsidRPr="00480870" w:rsidR="002C2EEC">
        <w:rPr>
          <w:rFonts w:ascii="Arial" w:hAnsi="Arial" w:cs="Arial"/>
          <w:sz w:val="24"/>
          <w:szCs w:val="24"/>
        </w:rPr>
        <w:t>of the</w:t>
      </w:r>
      <w:r w:rsidRPr="00480870">
        <w:rPr>
          <w:rFonts w:ascii="Arial" w:hAnsi="Arial" w:cs="Arial"/>
          <w:sz w:val="24"/>
          <w:szCs w:val="24"/>
        </w:rPr>
        <w:t xml:space="preserve"> Year</w:t>
      </w:r>
    </w:p>
    <w:p w:rsidR="00FF6CB1" w:rsidP="00FC1600" w:rsidRDefault="00457179" w14:paraId="4DE31F9A" w14:textId="570B94D5">
      <w:pPr>
        <w:pStyle w:val="BodyText"/>
        <w:numPr>
          <w:ilvl w:val="1"/>
          <w:numId w:val="2"/>
        </w:numPr>
        <w:tabs>
          <w:tab w:val="left" w:pos="1242"/>
        </w:tabs>
        <w:ind w:left="1232" w:hanging="297"/>
        <w:jc w:val="left"/>
        <w:rPr>
          <w:rFonts w:ascii="Arial" w:hAnsi="Arial" w:cs="Arial"/>
          <w:sz w:val="24"/>
          <w:szCs w:val="24"/>
        </w:rPr>
      </w:pPr>
      <w:r w:rsidRPr="00480870">
        <w:rPr>
          <w:rFonts w:ascii="Arial" w:hAnsi="Arial" w:cs="Arial"/>
          <w:sz w:val="24"/>
          <w:szCs w:val="24"/>
        </w:rPr>
        <w:t>Minority Marketing and Communication</w:t>
      </w:r>
      <w:r w:rsidRPr="00480870" w:rsidR="002C2EEC">
        <w:rPr>
          <w:rFonts w:ascii="Arial" w:hAnsi="Arial" w:cs="Arial"/>
          <w:sz w:val="24"/>
          <w:szCs w:val="24"/>
        </w:rPr>
        <w:t>s</w:t>
      </w:r>
      <w:r w:rsidRPr="00480870">
        <w:rPr>
          <w:rFonts w:ascii="Arial" w:hAnsi="Arial" w:cs="Arial"/>
          <w:sz w:val="24"/>
          <w:szCs w:val="24"/>
        </w:rPr>
        <w:t xml:space="preserve"> Firm of the Year</w:t>
      </w:r>
    </w:p>
    <w:p w:rsidRPr="00480870" w:rsidR="002C2EEC" w:rsidP="00260241" w:rsidRDefault="00260241" w14:paraId="687AC8EE" w14:textId="72598EE9">
      <w:pPr>
        <w:pStyle w:val="BodyText"/>
        <w:tabs>
          <w:tab w:val="left" w:pos="1108"/>
        </w:tabs>
        <w:spacing w:before="40"/>
        <w:ind w:left="935"/>
        <w:rPr>
          <w:rFonts w:ascii="Arial" w:hAnsi="Arial" w:cs="Arial"/>
          <w:sz w:val="24"/>
          <w:szCs w:val="24"/>
        </w:rPr>
      </w:pPr>
      <w:r>
        <w:rPr>
          <w:rFonts w:ascii="Arial" w:hAnsi="Arial" w:cs="Arial"/>
          <w:sz w:val="24"/>
          <w:szCs w:val="24"/>
        </w:rPr>
        <w:t xml:space="preserve">7. </w:t>
      </w:r>
      <w:r w:rsidRPr="00480870" w:rsidR="00F231DA">
        <w:rPr>
          <w:rFonts w:ascii="Arial" w:hAnsi="Arial" w:cs="Arial"/>
          <w:sz w:val="24"/>
          <w:szCs w:val="24"/>
        </w:rPr>
        <w:t xml:space="preserve">Minority </w:t>
      </w:r>
      <w:r w:rsidRPr="00480870" w:rsidR="002C2EEC">
        <w:rPr>
          <w:rFonts w:ascii="Arial" w:hAnsi="Arial" w:cs="Arial"/>
          <w:sz w:val="24"/>
          <w:szCs w:val="24"/>
        </w:rPr>
        <w:t>E-Commerce</w:t>
      </w:r>
      <w:r w:rsidRPr="00480870" w:rsidR="00F231DA">
        <w:rPr>
          <w:rFonts w:ascii="Arial" w:hAnsi="Arial" w:cs="Arial"/>
          <w:sz w:val="24"/>
          <w:szCs w:val="24"/>
        </w:rPr>
        <w:t xml:space="preserve"> Firm of the Year</w:t>
      </w:r>
    </w:p>
    <w:p w:rsidRPr="00480870" w:rsidR="00F231DA" w:rsidP="00C44B07" w:rsidRDefault="00C44B07" w14:paraId="1711641E" w14:textId="70CC712F">
      <w:pPr>
        <w:pStyle w:val="BodyText"/>
        <w:tabs>
          <w:tab w:val="left" w:pos="1108"/>
        </w:tabs>
        <w:spacing w:before="40"/>
        <w:ind w:left="935"/>
        <w:rPr>
          <w:rFonts w:ascii="Arial" w:hAnsi="Arial" w:cs="Arial"/>
          <w:sz w:val="24"/>
          <w:szCs w:val="24"/>
        </w:rPr>
      </w:pPr>
      <w:r>
        <w:rPr>
          <w:rFonts w:ascii="Arial" w:hAnsi="Arial" w:cs="Arial"/>
          <w:sz w:val="24"/>
          <w:szCs w:val="24"/>
        </w:rPr>
        <w:lastRenderedPageBreak/>
        <w:t xml:space="preserve">8. </w:t>
      </w:r>
      <w:r w:rsidRPr="00480870" w:rsidR="00F231DA">
        <w:rPr>
          <w:rFonts w:ascii="Arial" w:hAnsi="Arial" w:cs="Arial"/>
          <w:sz w:val="24"/>
          <w:szCs w:val="24"/>
        </w:rPr>
        <w:t xml:space="preserve">Minority </w:t>
      </w:r>
      <w:r w:rsidRPr="00480870" w:rsidR="002C2EEC">
        <w:rPr>
          <w:rFonts w:ascii="Arial" w:hAnsi="Arial" w:cs="Arial"/>
          <w:sz w:val="24"/>
          <w:szCs w:val="24"/>
        </w:rPr>
        <w:t xml:space="preserve">Veteran-Owned Firm </w:t>
      </w:r>
      <w:r w:rsidRPr="00480870" w:rsidR="00F231DA">
        <w:rPr>
          <w:rFonts w:ascii="Arial" w:hAnsi="Arial" w:cs="Arial"/>
          <w:sz w:val="24"/>
          <w:szCs w:val="24"/>
        </w:rPr>
        <w:t>of the Year</w:t>
      </w:r>
    </w:p>
    <w:p w:rsidRPr="00A157EB" w:rsidR="00F231DA" w:rsidP="00A3474D" w:rsidRDefault="00A3474D" w14:paraId="7DB57D47" w14:textId="7E02A377">
      <w:pPr>
        <w:pStyle w:val="BodyText"/>
        <w:tabs>
          <w:tab w:val="left" w:pos="1117"/>
        </w:tabs>
        <w:rPr>
          <w:rFonts w:ascii="Arial" w:hAnsi="Arial" w:cs="Arial"/>
          <w:sz w:val="24"/>
          <w:szCs w:val="24"/>
        </w:rPr>
      </w:pPr>
      <w:r>
        <w:rPr>
          <w:rFonts w:ascii="Arial" w:hAnsi="Arial" w:cs="Arial"/>
          <w:sz w:val="24"/>
          <w:szCs w:val="24"/>
        </w:rPr>
        <w:t xml:space="preserve">           </w:t>
      </w:r>
      <w:r w:rsidR="00D54C03">
        <w:rPr>
          <w:rFonts w:ascii="Arial" w:hAnsi="Arial" w:cs="Arial"/>
          <w:sz w:val="24"/>
          <w:szCs w:val="24"/>
        </w:rPr>
        <w:t xml:space="preserve"> </w:t>
      </w:r>
      <w:r w:rsidR="00224FC2">
        <w:rPr>
          <w:rFonts w:ascii="Arial" w:hAnsi="Arial" w:cs="Arial"/>
          <w:sz w:val="24"/>
          <w:szCs w:val="24"/>
        </w:rPr>
        <w:t>9.</w:t>
      </w:r>
      <w:r w:rsidRPr="00A157EB" w:rsidR="002C2EEC">
        <w:rPr>
          <w:rFonts w:ascii="Arial" w:hAnsi="Arial" w:cs="Arial"/>
          <w:sz w:val="24"/>
          <w:szCs w:val="24"/>
        </w:rPr>
        <w:t xml:space="preserve"> Robert J. Brown Minority Business Enterprise of the Year</w:t>
      </w:r>
    </w:p>
    <w:p w:rsidRPr="00480870" w:rsidR="00F231DA" w:rsidP="00091000" w:rsidRDefault="00091000" w14:paraId="3693FB2A" w14:textId="5707A310">
      <w:pPr>
        <w:pStyle w:val="BodyText"/>
        <w:tabs>
          <w:tab w:val="left" w:pos="1117"/>
        </w:tabs>
        <w:rPr>
          <w:rFonts w:ascii="Arial" w:hAnsi="Arial" w:cs="Arial"/>
          <w:sz w:val="24"/>
          <w:szCs w:val="24"/>
        </w:rPr>
      </w:pPr>
      <w:r>
        <w:rPr>
          <w:rFonts w:ascii="Arial" w:hAnsi="Arial" w:cs="Arial"/>
          <w:sz w:val="24"/>
          <w:szCs w:val="24"/>
        </w:rPr>
        <w:t xml:space="preserve">          </w:t>
      </w:r>
      <w:r w:rsidR="00224FC2">
        <w:rPr>
          <w:rFonts w:ascii="Arial" w:hAnsi="Arial" w:cs="Arial"/>
          <w:sz w:val="24"/>
          <w:szCs w:val="24"/>
        </w:rPr>
        <w:t>10.</w:t>
      </w:r>
      <w:r w:rsidR="00D54C03">
        <w:rPr>
          <w:rFonts w:ascii="Arial" w:hAnsi="Arial" w:cs="Arial"/>
          <w:sz w:val="24"/>
          <w:szCs w:val="24"/>
        </w:rPr>
        <w:t xml:space="preserve"> </w:t>
      </w:r>
      <w:r w:rsidRPr="00480870" w:rsidR="00F231DA">
        <w:rPr>
          <w:rFonts w:ascii="Arial" w:hAnsi="Arial" w:cs="Arial"/>
          <w:sz w:val="24"/>
          <w:szCs w:val="24"/>
        </w:rPr>
        <w:t>A</w:t>
      </w:r>
      <w:r w:rsidRPr="00480870" w:rsidR="002C0381">
        <w:rPr>
          <w:rFonts w:ascii="Arial" w:hAnsi="Arial" w:cs="Arial"/>
          <w:sz w:val="24"/>
          <w:szCs w:val="24"/>
        </w:rPr>
        <w:t xml:space="preserve">ccess to Capital </w:t>
      </w:r>
      <w:r w:rsidRPr="00480870" w:rsidR="00F231DA">
        <w:rPr>
          <w:rFonts w:ascii="Arial" w:hAnsi="Arial" w:cs="Arial"/>
          <w:sz w:val="24"/>
          <w:szCs w:val="24"/>
        </w:rPr>
        <w:t>Award</w:t>
      </w:r>
    </w:p>
    <w:p w:rsidRPr="00A157EB" w:rsidR="00FF6CB1" w:rsidP="00C41570" w:rsidRDefault="001903C0" w14:paraId="18B98E37" w14:textId="4FBB2BD4">
      <w:pPr>
        <w:pStyle w:val="BodyText"/>
        <w:tabs>
          <w:tab w:val="left" w:pos="1117"/>
        </w:tabs>
        <w:spacing w:before="7"/>
        <w:rPr>
          <w:rFonts w:ascii="Arial" w:hAnsi="Arial" w:cs="Arial"/>
          <w:sz w:val="24"/>
          <w:szCs w:val="24"/>
        </w:rPr>
      </w:pPr>
      <w:r>
        <w:rPr>
          <w:rFonts w:ascii="Arial" w:hAnsi="Arial" w:cs="Arial"/>
          <w:sz w:val="24"/>
          <w:szCs w:val="24"/>
        </w:rPr>
        <w:t xml:space="preserve">          </w:t>
      </w:r>
      <w:r w:rsidR="00152F5A">
        <w:rPr>
          <w:rFonts w:ascii="Arial" w:hAnsi="Arial" w:cs="Arial"/>
          <w:sz w:val="24"/>
          <w:szCs w:val="24"/>
        </w:rPr>
        <w:t>11.</w:t>
      </w:r>
      <w:r w:rsidRPr="00A157EB" w:rsidR="002C0381">
        <w:rPr>
          <w:rFonts w:ascii="Arial" w:hAnsi="Arial" w:cs="Arial"/>
          <w:sz w:val="24"/>
          <w:szCs w:val="24"/>
        </w:rPr>
        <w:t xml:space="preserve"> Advocate of the Year</w:t>
      </w:r>
    </w:p>
    <w:p w:rsidRPr="00A157EB" w:rsidR="00FF6CB1" w:rsidP="001903C0" w:rsidRDefault="001903C0" w14:paraId="69D7E4B6" w14:textId="7F568C07">
      <w:pPr>
        <w:pStyle w:val="BodyText"/>
        <w:tabs>
          <w:tab w:val="left" w:pos="1175"/>
        </w:tabs>
        <w:spacing w:before="7"/>
        <w:rPr>
          <w:rFonts w:ascii="Arial" w:hAnsi="Arial" w:cs="Arial"/>
          <w:sz w:val="24"/>
          <w:szCs w:val="24"/>
        </w:rPr>
      </w:pPr>
      <w:r>
        <w:rPr>
          <w:rFonts w:ascii="Arial" w:hAnsi="Arial" w:cs="Arial"/>
          <w:sz w:val="24"/>
          <w:szCs w:val="24"/>
        </w:rPr>
        <w:t xml:space="preserve">          </w:t>
      </w:r>
      <w:r w:rsidR="00152F5A">
        <w:rPr>
          <w:rFonts w:ascii="Arial" w:hAnsi="Arial" w:cs="Arial"/>
          <w:sz w:val="24"/>
          <w:szCs w:val="24"/>
        </w:rPr>
        <w:t xml:space="preserve">12. </w:t>
      </w:r>
      <w:r w:rsidRPr="00A157EB" w:rsidR="002C0381">
        <w:rPr>
          <w:rFonts w:ascii="Arial" w:hAnsi="Arial" w:cs="Arial"/>
          <w:sz w:val="24"/>
          <w:szCs w:val="24"/>
        </w:rPr>
        <w:t>Distinguished Supplier Diversity Award</w:t>
      </w:r>
    </w:p>
    <w:p w:rsidRPr="00A157EB" w:rsidR="002C0381" w:rsidP="001903C0" w:rsidRDefault="001903C0" w14:paraId="0D19EBC8" w14:textId="24C92377">
      <w:pPr>
        <w:pStyle w:val="BodyText"/>
        <w:tabs>
          <w:tab w:val="left" w:pos="1175"/>
        </w:tabs>
        <w:rPr>
          <w:rFonts w:ascii="Arial" w:hAnsi="Arial" w:cs="Arial"/>
          <w:sz w:val="24"/>
          <w:szCs w:val="24"/>
        </w:rPr>
      </w:pPr>
      <w:r>
        <w:rPr>
          <w:rFonts w:ascii="Arial" w:hAnsi="Arial" w:cs="Arial"/>
          <w:sz w:val="24"/>
          <w:szCs w:val="24"/>
        </w:rPr>
        <w:t xml:space="preserve">          </w:t>
      </w:r>
      <w:r w:rsidR="00152F5A">
        <w:rPr>
          <w:rFonts w:ascii="Arial" w:hAnsi="Arial" w:cs="Arial"/>
          <w:sz w:val="24"/>
          <w:szCs w:val="24"/>
        </w:rPr>
        <w:t xml:space="preserve">13. </w:t>
      </w:r>
      <w:r w:rsidRPr="00A157EB" w:rsidR="00C24775">
        <w:rPr>
          <w:rFonts w:ascii="Arial" w:hAnsi="Arial" w:cs="Arial"/>
          <w:sz w:val="24"/>
          <w:szCs w:val="24"/>
        </w:rPr>
        <w:t>Abe</w:t>
      </w:r>
      <w:r w:rsidRPr="00A157EB" w:rsidR="00C24775">
        <w:rPr>
          <w:rFonts w:ascii="Arial" w:hAnsi="Arial" w:cs="Arial"/>
          <w:spacing w:val="14"/>
          <w:sz w:val="24"/>
          <w:szCs w:val="24"/>
        </w:rPr>
        <w:t xml:space="preserve"> </w:t>
      </w:r>
      <w:r w:rsidRPr="00A157EB" w:rsidR="00C24775">
        <w:rPr>
          <w:rFonts w:ascii="Arial" w:hAnsi="Arial" w:cs="Arial"/>
          <w:sz w:val="24"/>
          <w:szCs w:val="24"/>
        </w:rPr>
        <w:t>Venable</w:t>
      </w:r>
      <w:r w:rsidRPr="00A157EB" w:rsidR="00C24775">
        <w:rPr>
          <w:rFonts w:ascii="Arial" w:hAnsi="Arial" w:cs="Arial"/>
          <w:spacing w:val="33"/>
          <w:sz w:val="24"/>
          <w:szCs w:val="24"/>
        </w:rPr>
        <w:t xml:space="preserve"> </w:t>
      </w:r>
      <w:r w:rsidRPr="00A157EB" w:rsidR="00C24775">
        <w:rPr>
          <w:rFonts w:ascii="Arial" w:hAnsi="Arial" w:cs="Arial"/>
          <w:sz w:val="24"/>
          <w:szCs w:val="24"/>
        </w:rPr>
        <w:t>Legacy</w:t>
      </w:r>
      <w:r w:rsidRPr="00A157EB" w:rsidR="00C24775">
        <w:rPr>
          <w:rFonts w:ascii="Arial" w:hAnsi="Arial" w:cs="Arial"/>
          <w:spacing w:val="26"/>
          <w:sz w:val="24"/>
          <w:szCs w:val="24"/>
        </w:rPr>
        <w:t xml:space="preserve"> </w:t>
      </w:r>
      <w:r w:rsidRPr="00A157EB" w:rsidR="00C24775">
        <w:rPr>
          <w:rFonts w:ascii="Arial" w:hAnsi="Arial" w:cs="Arial"/>
          <w:sz w:val="24"/>
          <w:szCs w:val="24"/>
        </w:rPr>
        <w:t>Award</w:t>
      </w:r>
      <w:r w:rsidRPr="00A157EB" w:rsidR="00C24775">
        <w:rPr>
          <w:rFonts w:ascii="Arial" w:hAnsi="Arial" w:cs="Arial"/>
          <w:spacing w:val="28"/>
          <w:sz w:val="24"/>
          <w:szCs w:val="24"/>
        </w:rPr>
        <w:t xml:space="preserve"> </w:t>
      </w:r>
      <w:r w:rsidRPr="00A157EB" w:rsidR="00C24775">
        <w:rPr>
          <w:rFonts w:ascii="Arial" w:hAnsi="Arial" w:cs="Arial"/>
          <w:sz w:val="24"/>
          <w:szCs w:val="24"/>
        </w:rPr>
        <w:t>for</w:t>
      </w:r>
      <w:r w:rsidRPr="00A157EB" w:rsidR="00C24775">
        <w:rPr>
          <w:rFonts w:ascii="Arial" w:hAnsi="Arial" w:cs="Arial"/>
          <w:spacing w:val="14"/>
          <w:sz w:val="24"/>
          <w:szCs w:val="24"/>
        </w:rPr>
        <w:t xml:space="preserve"> </w:t>
      </w:r>
      <w:r w:rsidRPr="00A157EB" w:rsidR="00C24775">
        <w:rPr>
          <w:rFonts w:ascii="Arial" w:hAnsi="Arial" w:cs="Arial"/>
          <w:sz w:val="24"/>
          <w:szCs w:val="24"/>
        </w:rPr>
        <w:t>Lifetime</w:t>
      </w:r>
      <w:r w:rsidRPr="00A157EB" w:rsidR="00C24775">
        <w:rPr>
          <w:rFonts w:ascii="Arial" w:hAnsi="Arial" w:cs="Arial"/>
          <w:spacing w:val="24"/>
          <w:sz w:val="24"/>
          <w:szCs w:val="24"/>
        </w:rPr>
        <w:t xml:space="preserve"> </w:t>
      </w:r>
      <w:r w:rsidRPr="00A157EB" w:rsidR="00C24775">
        <w:rPr>
          <w:rFonts w:ascii="Arial" w:hAnsi="Arial" w:cs="Arial"/>
          <w:sz w:val="24"/>
          <w:szCs w:val="24"/>
        </w:rPr>
        <w:t>Achievement</w:t>
      </w:r>
    </w:p>
    <w:p w:rsidRPr="00480870" w:rsidR="002C0381" w:rsidP="001903C0" w:rsidRDefault="001903C0" w14:paraId="367721D6" w14:textId="4F506B48">
      <w:pPr>
        <w:pStyle w:val="BodyText"/>
        <w:tabs>
          <w:tab w:val="left" w:pos="1175"/>
        </w:tabs>
        <w:rPr>
          <w:rFonts w:ascii="Arial" w:hAnsi="Arial" w:cs="Arial"/>
          <w:sz w:val="24"/>
          <w:szCs w:val="24"/>
        </w:rPr>
      </w:pPr>
      <w:r>
        <w:rPr>
          <w:rFonts w:ascii="Arial" w:hAnsi="Arial" w:cs="Arial"/>
          <w:sz w:val="24"/>
          <w:szCs w:val="24"/>
        </w:rPr>
        <w:t xml:space="preserve">          </w:t>
      </w:r>
      <w:r w:rsidR="00152F5A">
        <w:rPr>
          <w:rFonts w:ascii="Arial" w:hAnsi="Arial" w:cs="Arial"/>
          <w:sz w:val="24"/>
          <w:szCs w:val="24"/>
        </w:rPr>
        <w:t xml:space="preserve">14. </w:t>
      </w:r>
      <w:r w:rsidRPr="00480870" w:rsidR="002C0381">
        <w:rPr>
          <w:rFonts w:ascii="Arial" w:hAnsi="Arial" w:cs="Arial"/>
          <w:sz w:val="24"/>
          <w:szCs w:val="24"/>
        </w:rPr>
        <w:t>Ronald H. Brown Leadership Award</w:t>
      </w:r>
    </w:p>
    <w:p w:rsidRPr="00480870" w:rsidR="008D4DA3" w:rsidP="008D4DA3" w:rsidRDefault="008D4DA3" w14:paraId="1359E1D7" w14:textId="77777777">
      <w:pPr>
        <w:pStyle w:val="ListParagraph"/>
        <w:rPr>
          <w:rFonts w:ascii="Arial" w:hAnsi="Arial" w:cs="Arial"/>
          <w:sz w:val="24"/>
          <w:szCs w:val="24"/>
        </w:rPr>
      </w:pPr>
    </w:p>
    <w:p w:rsidRPr="00480870" w:rsidR="008D4DA3" w:rsidP="008D4DA3" w:rsidRDefault="008D4DA3" w14:paraId="7A39B970" w14:textId="15914E1F">
      <w:pPr>
        <w:widowControl/>
        <w:rPr>
          <w:rFonts w:ascii="Arial" w:hAnsi="Arial" w:eastAsia="Times New Roman" w:cs="Arial"/>
          <w:sz w:val="24"/>
          <w:szCs w:val="24"/>
          <w:lang w:eastAsia="tr-TR"/>
        </w:rPr>
      </w:pPr>
      <w:r w:rsidRPr="00480870">
        <w:rPr>
          <w:rFonts w:ascii="Arial" w:hAnsi="Arial" w:eastAsia="Times New Roman" w:cs="Arial"/>
          <w:sz w:val="24"/>
          <w:szCs w:val="24"/>
          <w:lang w:eastAsia="tr-TR"/>
        </w:rPr>
        <w:t xml:space="preserve">Nominations may be submitted by individuals or organizations in any category </w:t>
      </w:r>
      <w:r w:rsidRPr="00480870" w:rsidR="00875AD5">
        <w:rPr>
          <w:rFonts w:ascii="Arial" w:hAnsi="Arial" w:eastAsia="Times New Roman" w:cs="Arial"/>
          <w:sz w:val="24"/>
          <w:szCs w:val="24"/>
          <w:lang w:eastAsia="tr-TR"/>
        </w:rPr>
        <w:t>applicable and</w:t>
      </w:r>
      <w:r w:rsidRPr="00480870">
        <w:rPr>
          <w:rFonts w:ascii="Arial" w:hAnsi="Arial" w:eastAsia="Times New Roman" w:cs="Arial"/>
          <w:sz w:val="24"/>
          <w:szCs w:val="24"/>
          <w:lang w:eastAsia="tr-TR"/>
        </w:rPr>
        <w:t xml:space="preserve"> may be submitted for</w:t>
      </w:r>
      <w:r w:rsidRPr="00480870" w:rsidR="006003C1">
        <w:rPr>
          <w:rFonts w:ascii="Arial" w:hAnsi="Arial" w:eastAsia="Times New Roman" w:cs="Arial"/>
          <w:sz w:val="24"/>
          <w:szCs w:val="24"/>
          <w:lang w:eastAsia="tr-TR"/>
        </w:rPr>
        <w:t xml:space="preserve"> more than one award category. </w:t>
      </w:r>
      <w:r w:rsidRPr="00480870">
        <w:rPr>
          <w:rFonts w:ascii="Arial" w:hAnsi="Arial" w:eastAsia="Times New Roman" w:cs="Arial"/>
          <w:sz w:val="24"/>
          <w:szCs w:val="24"/>
          <w:lang w:eastAsia="tr-TR"/>
        </w:rPr>
        <w:t>Self-n</w:t>
      </w:r>
      <w:r w:rsidRPr="00480870" w:rsidR="006003C1">
        <w:rPr>
          <w:rFonts w:ascii="Arial" w:hAnsi="Arial" w:eastAsia="Times New Roman" w:cs="Arial"/>
          <w:sz w:val="24"/>
          <w:szCs w:val="24"/>
          <w:lang w:eastAsia="tr-TR"/>
        </w:rPr>
        <w:t xml:space="preserve">ominations are also permitted. </w:t>
      </w:r>
      <w:r w:rsidRPr="00480870">
        <w:rPr>
          <w:rFonts w:ascii="Arial" w:hAnsi="Arial" w:eastAsia="Times New Roman" w:cs="Arial"/>
          <w:sz w:val="24"/>
          <w:szCs w:val="24"/>
          <w:lang w:eastAsia="tr-TR"/>
        </w:rPr>
        <w:t>In addition, nominations may be submitted by MBDA staff or by representatives of MBDA business centers.  Howeve</w:t>
      </w:r>
      <w:r w:rsidRPr="00480870" w:rsidR="006003C1">
        <w:rPr>
          <w:rFonts w:ascii="Arial" w:hAnsi="Arial" w:eastAsia="Times New Roman" w:cs="Arial"/>
          <w:sz w:val="24"/>
          <w:szCs w:val="24"/>
          <w:lang w:eastAsia="tr-TR"/>
        </w:rPr>
        <w:t xml:space="preserve">r, </w:t>
      </w:r>
      <w:r w:rsidRPr="00480870">
        <w:rPr>
          <w:rFonts w:ascii="Arial" w:hAnsi="Arial" w:eastAsia="Times New Roman" w:cs="Arial"/>
          <w:sz w:val="24"/>
          <w:szCs w:val="24"/>
          <w:lang w:eastAsia="tr-TR"/>
        </w:rPr>
        <w:t>nominations may not be submitted by members of the headquarters review panels or by MBDA Selecting Officials.</w:t>
      </w:r>
    </w:p>
    <w:p w:rsidRPr="00480870" w:rsidR="00FF6CB1" w:rsidRDefault="00FF6CB1" w14:paraId="138BF0B5" w14:textId="77777777">
      <w:pPr>
        <w:spacing w:before="7"/>
        <w:rPr>
          <w:rFonts w:ascii="Arial" w:hAnsi="Arial" w:eastAsia="Times New Roman" w:cs="Arial"/>
          <w:sz w:val="24"/>
          <w:szCs w:val="24"/>
        </w:rPr>
      </w:pPr>
    </w:p>
    <w:p w:rsidRPr="00480870" w:rsidR="00FF6CB1" w:rsidP="006003C1" w:rsidRDefault="00C24775" w14:paraId="7A9DFC55" w14:textId="43A98ECE">
      <w:pPr>
        <w:widowControl/>
        <w:rPr>
          <w:rFonts w:ascii="Arial" w:hAnsi="Arial" w:eastAsia="Times New Roman" w:cs="Arial"/>
          <w:sz w:val="24"/>
          <w:szCs w:val="24"/>
          <w:lang w:eastAsia="tr-TR"/>
        </w:rPr>
      </w:pPr>
      <w:r w:rsidRPr="00480870">
        <w:rPr>
          <w:rFonts w:ascii="Arial" w:hAnsi="Arial" w:eastAsia="Times New Roman" w:cs="Arial"/>
          <w:sz w:val="24"/>
          <w:szCs w:val="24"/>
          <w:lang w:eastAsia="tr-TR"/>
        </w:rPr>
        <w:t xml:space="preserve">The nomination package includes the: (1) nomination form; (2) narratives addressing the specific evaluation criterion; and (3) biography of the nominee or an overview of the organization </w:t>
      </w:r>
      <w:r w:rsidRPr="00480870" w:rsidR="008D4DA3">
        <w:rPr>
          <w:rFonts w:ascii="Arial" w:hAnsi="Arial" w:eastAsia="Times New Roman" w:cs="Arial"/>
          <w:sz w:val="24"/>
          <w:szCs w:val="24"/>
          <w:lang w:eastAsia="tr-TR"/>
        </w:rPr>
        <w:t xml:space="preserve">(as applicable); (4) </w:t>
      </w:r>
      <w:r w:rsidRPr="00480870" w:rsidR="008A53C9">
        <w:rPr>
          <w:rFonts w:ascii="Arial" w:hAnsi="Arial" w:eastAsia="Times New Roman" w:cs="Arial"/>
          <w:sz w:val="24"/>
          <w:szCs w:val="24"/>
          <w:lang w:eastAsia="tr-TR"/>
        </w:rPr>
        <w:t>nominee’s</w:t>
      </w:r>
      <w:r w:rsidRPr="00480870" w:rsidR="008D4DA3">
        <w:rPr>
          <w:rFonts w:ascii="Arial" w:hAnsi="Arial" w:eastAsia="Times New Roman" w:cs="Arial"/>
          <w:sz w:val="24"/>
          <w:szCs w:val="24"/>
          <w:lang w:eastAsia="tr-TR"/>
        </w:rPr>
        <w:t xml:space="preserve"> financial statements (last three years); (5) any additional supporting documentation deemed significant by the nominee; </w:t>
      </w:r>
      <w:r w:rsidRPr="00480870" w:rsidR="003C14F4">
        <w:rPr>
          <w:rFonts w:ascii="Arial" w:hAnsi="Arial" w:eastAsia="Times New Roman" w:cs="Arial"/>
          <w:sz w:val="24"/>
          <w:szCs w:val="24"/>
          <w:lang w:eastAsia="tr-TR"/>
        </w:rPr>
        <w:t xml:space="preserve">and </w:t>
      </w:r>
      <w:r w:rsidRPr="00480870" w:rsidR="008D4DA3">
        <w:rPr>
          <w:rFonts w:ascii="Arial" w:hAnsi="Arial" w:eastAsia="Times New Roman" w:cs="Arial"/>
          <w:sz w:val="24"/>
          <w:szCs w:val="24"/>
          <w:lang w:eastAsia="tr-TR"/>
        </w:rPr>
        <w:t xml:space="preserve">(6) </w:t>
      </w:r>
      <w:r w:rsidRPr="00480870" w:rsidR="003C14F4">
        <w:rPr>
          <w:rFonts w:ascii="Arial" w:hAnsi="Arial" w:eastAsia="Times New Roman" w:cs="Arial"/>
          <w:sz w:val="24"/>
          <w:szCs w:val="24"/>
          <w:lang w:eastAsia="tr-TR"/>
        </w:rPr>
        <w:t xml:space="preserve">a </w:t>
      </w:r>
      <w:r w:rsidRPr="00480870" w:rsidR="008D4DA3">
        <w:rPr>
          <w:rFonts w:ascii="Arial" w:hAnsi="Arial" w:eastAsia="Times New Roman" w:cs="Arial"/>
          <w:sz w:val="24"/>
          <w:szCs w:val="24"/>
          <w:lang w:eastAsia="tr-TR"/>
        </w:rPr>
        <w:t>digital photo of nominee</w:t>
      </w:r>
      <w:r w:rsidRPr="00480870" w:rsidR="006003C1">
        <w:rPr>
          <w:rFonts w:ascii="Arial" w:hAnsi="Arial" w:eastAsia="Times New Roman" w:cs="Arial"/>
          <w:sz w:val="24"/>
          <w:szCs w:val="24"/>
          <w:lang w:eastAsia="tr-TR"/>
        </w:rPr>
        <w:t>.</w:t>
      </w:r>
    </w:p>
    <w:p w:rsidRPr="00480870" w:rsidR="006003C1" w:rsidP="006003C1" w:rsidRDefault="006003C1" w14:paraId="19E64C02" w14:textId="77777777">
      <w:pPr>
        <w:widowControl/>
        <w:rPr>
          <w:rFonts w:ascii="Arial" w:hAnsi="Arial" w:eastAsia="Times New Roman" w:cs="Arial"/>
          <w:sz w:val="24"/>
          <w:szCs w:val="24"/>
          <w:lang w:eastAsia="tr-TR"/>
        </w:rPr>
      </w:pPr>
    </w:p>
    <w:p w:rsidRPr="00D54C03" w:rsidR="00FF6CB1" w:rsidP="006003C1" w:rsidRDefault="00C24775" w14:paraId="6C0350D6" w14:textId="77777777">
      <w:pPr>
        <w:pStyle w:val="BodyText"/>
        <w:numPr>
          <w:ilvl w:val="0"/>
          <w:numId w:val="4"/>
        </w:numPr>
        <w:spacing w:line="248" w:lineRule="auto"/>
        <w:ind w:right="276"/>
        <w:rPr>
          <w:rFonts w:ascii="Arial" w:hAnsi="Arial" w:cs="Arial"/>
          <w:b/>
          <w:sz w:val="24"/>
          <w:szCs w:val="24"/>
        </w:rPr>
      </w:pPr>
      <w:r w:rsidRPr="00D54C03">
        <w:rPr>
          <w:rFonts w:ascii="Arial" w:hAnsi="Arial" w:cs="Arial"/>
          <w:b/>
          <w:sz w:val="24"/>
          <w:szCs w:val="24"/>
        </w:rPr>
        <w:t xml:space="preserve">Explain how, by whom, how frequently, and for what purpose the information will be used.   If the </w:t>
      </w:r>
      <w:r w:rsidRPr="00D54C03" w:rsidR="00FC5F7F">
        <w:rPr>
          <w:rFonts w:ascii="Arial" w:hAnsi="Arial" w:cs="Arial"/>
          <w:b/>
          <w:sz w:val="24"/>
          <w:szCs w:val="24"/>
        </w:rPr>
        <w:t>information collected</w:t>
      </w:r>
      <w:r w:rsidRPr="00D54C03">
        <w:rPr>
          <w:rFonts w:ascii="Arial" w:hAnsi="Arial" w:cs="Arial"/>
          <w:b/>
          <w:sz w:val="24"/>
          <w:szCs w:val="24"/>
        </w:rPr>
        <w:t xml:space="preserve"> </w:t>
      </w:r>
      <w:r w:rsidRPr="00D54C03" w:rsidR="00FC5F7F">
        <w:rPr>
          <w:rFonts w:ascii="Arial" w:hAnsi="Arial" w:cs="Arial"/>
          <w:b/>
          <w:sz w:val="24"/>
          <w:szCs w:val="24"/>
        </w:rPr>
        <w:t>will be</w:t>
      </w:r>
      <w:r w:rsidRPr="00D54C03">
        <w:rPr>
          <w:rFonts w:ascii="Arial" w:hAnsi="Arial" w:cs="Arial"/>
          <w:b/>
          <w:sz w:val="24"/>
          <w:szCs w:val="24"/>
        </w:rPr>
        <w:t xml:space="preserve"> </w:t>
      </w:r>
      <w:r w:rsidRPr="00D54C03" w:rsidR="00FC5F7F">
        <w:rPr>
          <w:rFonts w:ascii="Arial" w:hAnsi="Arial" w:cs="Arial"/>
          <w:b/>
          <w:sz w:val="24"/>
          <w:szCs w:val="24"/>
        </w:rPr>
        <w:t>disseminated to</w:t>
      </w:r>
      <w:r w:rsidRPr="00D54C03">
        <w:rPr>
          <w:rFonts w:ascii="Arial" w:hAnsi="Arial" w:cs="Arial"/>
          <w:b/>
          <w:sz w:val="24"/>
          <w:szCs w:val="24"/>
        </w:rPr>
        <w:t xml:space="preserve"> the public or used to support </w:t>
      </w:r>
      <w:r w:rsidRPr="00D54C03" w:rsidR="00FC5F7F">
        <w:rPr>
          <w:rFonts w:ascii="Arial" w:hAnsi="Arial" w:cs="Arial"/>
          <w:b/>
          <w:sz w:val="24"/>
          <w:szCs w:val="24"/>
        </w:rPr>
        <w:t>information that</w:t>
      </w:r>
      <w:r w:rsidRPr="00D54C03">
        <w:rPr>
          <w:rFonts w:ascii="Arial" w:hAnsi="Arial" w:cs="Arial"/>
          <w:b/>
          <w:sz w:val="24"/>
          <w:szCs w:val="24"/>
        </w:rPr>
        <w:t xml:space="preserve"> will be </w:t>
      </w:r>
      <w:r w:rsidRPr="00D54C03" w:rsidR="00FC5F7F">
        <w:rPr>
          <w:rFonts w:ascii="Arial" w:hAnsi="Arial" w:cs="Arial"/>
          <w:b/>
          <w:sz w:val="24"/>
          <w:szCs w:val="24"/>
        </w:rPr>
        <w:t>disseminated to</w:t>
      </w:r>
      <w:r w:rsidRPr="00D54C03">
        <w:rPr>
          <w:rFonts w:ascii="Arial" w:hAnsi="Arial" w:cs="Arial"/>
          <w:b/>
          <w:sz w:val="24"/>
          <w:szCs w:val="24"/>
        </w:rPr>
        <w:t xml:space="preserve"> the public, then explain how the collection complies</w:t>
      </w:r>
      <w:r w:rsidRPr="00D54C03" w:rsidR="001076FC">
        <w:rPr>
          <w:rFonts w:ascii="Arial" w:hAnsi="Arial" w:cs="Arial"/>
          <w:b/>
          <w:sz w:val="24"/>
          <w:szCs w:val="24"/>
        </w:rPr>
        <w:t xml:space="preserve"> w</w:t>
      </w:r>
      <w:r w:rsidRPr="00D54C03">
        <w:rPr>
          <w:rFonts w:ascii="Arial" w:hAnsi="Arial" w:cs="Arial"/>
          <w:b/>
          <w:sz w:val="24"/>
          <w:szCs w:val="24"/>
        </w:rPr>
        <w:t xml:space="preserve">ith all applicable </w:t>
      </w:r>
      <w:r w:rsidRPr="00D54C03" w:rsidR="00FC5F7F">
        <w:rPr>
          <w:rFonts w:ascii="Arial" w:hAnsi="Arial" w:cs="Arial"/>
          <w:b/>
          <w:sz w:val="24"/>
          <w:szCs w:val="24"/>
        </w:rPr>
        <w:t>Information Quality Guidelines</w:t>
      </w:r>
      <w:r w:rsidRPr="00D54C03">
        <w:rPr>
          <w:rFonts w:ascii="Arial" w:hAnsi="Arial" w:cs="Arial"/>
          <w:b/>
          <w:sz w:val="24"/>
          <w:szCs w:val="24"/>
        </w:rPr>
        <w:t>.</w:t>
      </w:r>
    </w:p>
    <w:p w:rsidRPr="00480870" w:rsidR="00FF6CB1" w:rsidP="006003C1" w:rsidRDefault="00FF6CB1" w14:paraId="56411CB3" w14:textId="77777777">
      <w:pPr>
        <w:pStyle w:val="BodyText"/>
        <w:spacing w:line="248" w:lineRule="auto"/>
        <w:ind w:left="516" w:right="276"/>
        <w:rPr>
          <w:rFonts w:ascii="Arial" w:hAnsi="Arial" w:cs="Arial"/>
          <w:b/>
          <w:sz w:val="24"/>
          <w:szCs w:val="24"/>
          <w:u w:val="single"/>
        </w:rPr>
      </w:pPr>
    </w:p>
    <w:p w:rsidR="00FF6CB1" w:rsidP="006003C1" w:rsidRDefault="00C24775" w14:paraId="1AF6DBB7" w14:textId="5106D288">
      <w:pPr>
        <w:pStyle w:val="BodyText"/>
        <w:spacing w:line="248" w:lineRule="auto"/>
        <w:ind w:left="156" w:right="276"/>
        <w:rPr>
          <w:rFonts w:ascii="Arial" w:hAnsi="Arial" w:cs="Arial"/>
          <w:sz w:val="24"/>
          <w:szCs w:val="24"/>
        </w:rPr>
      </w:pPr>
      <w:r w:rsidRPr="00480870">
        <w:rPr>
          <w:rFonts w:ascii="Arial" w:hAnsi="Arial" w:cs="Arial"/>
          <w:sz w:val="24"/>
          <w:szCs w:val="24"/>
        </w:rPr>
        <w:t xml:space="preserve">The information will be used by MBDA's headquarters to determine those applicants best meeting the pre-announced selection </w:t>
      </w:r>
      <w:r w:rsidRPr="00480870" w:rsidR="006003C1">
        <w:rPr>
          <w:rFonts w:ascii="Arial" w:hAnsi="Arial" w:cs="Arial"/>
          <w:sz w:val="24"/>
          <w:szCs w:val="24"/>
        </w:rPr>
        <w:t>criteria.</w:t>
      </w:r>
      <w:r w:rsidRPr="00480870">
        <w:rPr>
          <w:rFonts w:ascii="Arial" w:hAnsi="Arial" w:cs="Arial"/>
          <w:sz w:val="24"/>
          <w:szCs w:val="24"/>
        </w:rPr>
        <w:t xml:space="preserve"> </w:t>
      </w:r>
      <w:r w:rsidRPr="00480870" w:rsidR="00FC5F7F">
        <w:rPr>
          <w:rFonts w:ascii="Arial" w:hAnsi="Arial" w:cs="Arial"/>
          <w:sz w:val="24"/>
          <w:szCs w:val="24"/>
        </w:rPr>
        <w:t xml:space="preserve">MBDA must collect two kinds of information: (a) information identifying the nominee and nominator, and (b) information explaining why the nominee should be given the award. The use of a nomination form standardizes and limits the information collected as part of the nomination process. </w:t>
      </w:r>
      <w:r w:rsidRPr="00480870">
        <w:rPr>
          <w:rFonts w:ascii="Arial" w:hAnsi="Arial" w:cs="Arial"/>
          <w:sz w:val="24"/>
          <w:szCs w:val="24"/>
        </w:rPr>
        <w:t>This makes the competition fair and eases any burden on applicants and reviewers alike. Participation in the competition is voluntary.</w:t>
      </w:r>
    </w:p>
    <w:p w:rsidRPr="00480870" w:rsidR="00060C75" w:rsidP="006003C1" w:rsidRDefault="00060C75" w14:paraId="0DC78C11" w14:textId="77777777">
      <w:pPr>
        <w:pStyle w:val="BodyText"/>
        <w:spacing w:line="248" w:lineRule="auto"/>
        <w:ind w:left="156" w:right="276"/>
        <w:rPr>
          <w:rFonts w:ascii="Arial" w:hAnsi="Arial" w:cs="Arial"/>
          <w:sz w:val="24"/>
          <w:szCs w:val="24"/>
        </w:rPr>
      </w:pPr>
    </w:p>
    <w:p w:rsidRPr="00475E2B" w:rsidR="00FF6CB1" w:rsidP="006003C1" w:rsidRDefault="00FC5F7F" w14:paraId="41D67106" w14:textId="77777777">
      <w:pPr>
        <w:pStyle w:val="BodyText"/>
        <w:numPr>
          <w:ilvl w:val="0"/>
          <w:numId w:val="4"/>
        </w:numPr>
        <w:spacing w:line="248" w:lineRule="auto"/>
        <w:ind w:right="276"/>
        <w:rPr>
          <w:rFonts w:ascii="Arial" w:hAnsi="Arial" w:cs="Arial"/>
          <w:b/>
          <w:sz w:val="24"/>
          <w:szCs w:val="24"/>
        </w:rPr>
      </w:pPr>
      <w:r w:rsidRPr="00475E2B">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w:t>
      </w:r>
    </w:p>
    <w:p w:rsidRPr="00480870" w:rsidR="00FF6CB1" w:rsidP="006003C1" w:rsidRDefault="00FF6CB1" w14:paraId="5ABACFA4" w14:textId="77777777">
      <w:pPr>
        <w:pStyle w:val="BodyText"/>
        <w:spacing w:line="248" w:lineRule="auto"/>
        <w:ind w:left="516" w:right="276"/>
        <w:rPr>
          <w:rFonts w:ascii="Arial" w:hAnsi="Arial" w:cs="Arial"/>
          <w:b/>
          <w:sz w:val="24"/>
          <w:szCs w:val="24"/>
          <w:u w:val="single"/>
        </w:rPr>
      </w:pPr>
    </w:p>
    <w:p w:rsidR="00FF6CB1" w:rsidP="006003C1" w:rsidRDefault="00C24775" w14:paraId="4BBCA5F6" w14:textId="18E489B1">
      <w:pPr>
        <w:pStyle w:val="BodyText"/>
        <w:spacing w:line="248" w:lineRule="auto"/>
        <w:ind w:left="156" w:right="276"/>
        <w:rPr>
          <w:rFonts w:ascii="Arial" w:hAnsi="Arial" w:cs="Arial"/>
          <w:sz w:val="24"/>
          <w:szCs w:val="24"/>
        </w:rPr>
      </w:pPr>
      <w:r w:rsidRPr="00480870">
        <w:rPr>
          <w:rFonts w:ascii="Arial" w:hAnsi="Arial" w:cs="Arial"/>
          <w:sz w:val="24"/>
          <w:szCs w:val="24"/>
        </w:rPr>
        <w:t xml:space="preserve">The MED Week Awards Package </w:t>
      </w:r>
      <w:r w:rsidRPr="00480870" w:rsidR="00DB570B">
        <w:rPr>
          <w:rFonts w:ascii="Arial" w:hAnsi="Arial" w:cs="Arial"/>
          <w:sz w:val="24"/>
          <w:szCs w:val="24"/>
        </w:rPr>
        <w:t>will be made</w:t>
      </w:r>
      <w:r w:rsidRPr="00480870">
        <w:rPr>
          <w:rFonts w:ascii="Arial" w:hAnsi="Arial" w:cs="Arial"/>
          <w:sz w:val="24"/>
          <w:szCs w:val="24"/>
        </w:rPr>
        <w:t xml:space="preserve"> available for printing and downloading (.pdf file format) on MBDA's website at</w:t>
      </w:r>
      <w:r w:rsidRPr="00480870" w:rsidR="00DD38E0">
        <w:rPr>
          <w:rFonts w:ascii="Arial" w:hAnsi="Arial" w:cs="Arial"/>
          <w:sz w:val="24"/>
          <w:szCs w:val="24"/>
        </w:rPr>
        <w:t xml:space="preserve"> </w:t>
      </w:r>
      <w:hyperlink w:history="1" r:id="rId7">
        <w:r w:rsidRPr="00480870" w:rsidR="006003C1">
          <w:rPr>
            <w:rStyle w:val="Hyperlink"/>
            <w:rFonts w:ascii="Arial" w:hAnsi="Arial" w:cs="Arial"/>
            <w:sz w:val="24"/>
            <w:szCs w:val="24"/>
          </w:rPr>
          <w:t>www.mbda.gov</w:t>
        </w:r>
      </w:hyperlink>
      <w:r w:rsidRPr="00480870" w:rsidR="006003C1">
        <w:rPr>
          <w:rFonts w:ascii="Arial" w:hAnsi="Arial" w:cs="Arial"/>
          <w:sz w:val="24"/>
          <w:szCs w:val="24"/>
        </w:rPr>
        <w:t xml:space="preserve"> or at the MED Week website at </w:t>
      </w:r>
      <w:hyperlink w:history="1" r:id="rId8">
        <w:r w:rsidRPr="00480870" w:rsidR="00DB570B">
          <w:rPr>
            <w:rStyle w:val="Hyperlink"/>
            <w:rFonts w:ascii="Arial" w:hAnsi="Arial" w:cs="Arial"/>
            <w:sz w:val="24"/>
            <w:szCs w:val="24"/>
          </w:rPr>
          <w:t>www.medweek.gov</w:t>
        </w:r>
      </w:hyperlink>
      <w:r w:rsidRPr="00480870" w:rsidR="006003C1">
        <w:rPr>
          <w:rFonts w:ascii="Arial" w:hAnsi="Arial" w:cs="Arial"/>
          <w:sz w:val="24"/>
          <w:szCs w:val="24"/>
        </w:rPr>
        <w:t>.</w:t>
      </w:r>
      <w:r w:rsidRPr="00480870" w:rsidR="00DB570B">
        <w:rPr>
          <w:rFonts w:ascii="Arial" w:hAnsi="Arial" w:cs="Arial"/>
          <w:sz w:val="24"/>
          <w:szCs w:val="24"/>
        </w:rPr>
        <w:t xml:space="preserve"> </w:t>
      </w:r>
      <w:r w:rsidRPr="00480870">
        <w:rPr>
          <w:rFonts w:ascii="Arial" w:hAnsi="Arial" w:cs="Arial"/>
          <w:sz w:val="24"/>
          <w:szCs w:val="24"/>
        </w:rPr>
        <w:t>Nomination packages may be submitted by electronic mail to the applicable MBDA contact listed in the package.  While electronic use may be easier, it is not necessary to own a computer or to have access to the Internet in order to participate in the MED Week Awards Program. Interested parties may request a paper copy of the application by contacting MBDA.</w:t>
      </w:r>
    </w:p>
    <w:p w:rsidRPr="002100F4" w:rsidR="00FF6CB1" w:rsidP="006003C1" w:rsidRDefault="00C24775" w14:paraId="5E7024B1"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lastRenderedPageBreak/>
        <w:t>Describe efforts to identify duplication.</w:t>
      </w:r>
    </w:p>
    <w:p w:rsidRPr="00480870" w:rsidR="00FF6CB1" w:rsidRDefault="00FF6CB1" w14:paraId="0F3C945D" w14:textId="77777777">
      <w:pPr>
        <w:spacing w:before="6"/>
        <w:rPr>
          <w:rFonts w:ascii="Arial" w:hAnsi="Arial" w:eastAsia="Times New Roman" w:cs="Arial"/>
          <w:sz w:val="24"/>
          <w:szCs w:val="24"/>
        </w:rPr>
      </w:pPr>
    </w:p>
    <w:p w:rsidRPr="00480870" w:rsidR="00FF6CB1" w:rsidP="006003C1" w:rsidRDefault="00C24775" w14:paraId="22146324" w14:textId="77777777">
      <w:pPr>
        <w:pStyle w:val="BodyText"/>
        <w:spacing w:line="248" w:lineRule="auto"/>
        <w:ind w:left="156" w:right="276"/>
        <w:rPr>
          <w:rFonts w:ascii="Arial" w:hAnsi="Arial" w:cs="Arial"/>
          <w:sz w:val="24"/>
          <w:szCs w:val="24"/>
        </w:rPr>
      </w:pPr>
      <w:r w:rsidRPr="00480870">
        <w:rPr>
          <w:rFonts w:ascii="Arial" w:hAnsi="Arial" w:cs="Arial"/>
          <w:sz w:val="24"/>
          <w:szCs w:val="24"/>
        </w:rPr>
        <w:t>MBDA is unaware of any duplication with respect to this information collection.</w:t>
      </w:r>
    </w:p>
    <w:p w:rsidRPr="00480870" w:rsidR="00FF6CB1" w:rsidP="006003C1" w:rsidRDefault="00FF6CB1" w14:paraId="032C2E21" w14:textId="77777777">
      <w:pPr>
        <w:pStyle w:val="BodyText"/>
        <w:spacing w:line="248" w:lineRule="auto"/>
        <w:ind w:left="156" w:right="276"/>
        <w:rPr>
          <w:rFonts w:ascii="Arial" w:hAnsi="Arial" w:cs="Arial"/>
          <w:sz w:val="24"/>
          <w:szCs w:val="24"/>
        </w:rPr>
      </w:pPr>
    </w:p>
    <w:p w:rsidRPr="002100F4" w:rsidR="00FF6CB1" w:rsidP="006003C1" w:rsidRDefault="00C24775" w14:paraId="7C135CC1"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If the collection of information involves small businesses or other small entities, describe the methods used to minimize burden.</w:t>
      </w:r>
    </w:p>
    <w:p w:rsidRPr="00480870" w:rsidR="00FF6CB1" w:rsidP="006003C1" w:rsidRDefault="00FF6CB1" w14:paraId="0DDA631C" w14:textId="77777777">
      <w:pPr>
        <w:pStyle w:val="BodyText"/>
        <w:spacing w:line="248" w:lineRule="auto"/>
        <w:ind w:left="156" w:right="276"/>
        <w:rPr>
          <w:rFonts w:ascii="Arial" w:hAnsi="Arial" w:cs="Arial"/>
          <w:sz w:val="24"/>
          <w:szCs w:val="24"/>
        </w:rPr>
      </w:pPr>
    </w:p>
    <w:p w:rsidRPr="00480870" w:rsidR="00FF6CB1" w:rsidP="006003C1" w:rsidRDefault="00FC5F7F" w14:paraId="0E18DA8E" w14:textId="77777777">
      <w:pPr>
        <w:pStyle w:val="BodyText"/>
        <w:spacing w:line="248" w:lineRule="auto"/>
        <w:ind w:left="156" w:right="276"/>
        <w:rPr>
          <w:rFonts w:ascii="Arial" w:hAnsi="Arial" w:cs="Arial"/>
          <w:sz w:val="24"/>
          <w:szCs w:val="24"/>
        </w:rPr>
      </w:pPr>
      <w:r w:rsidRPr="00480870">
        <w:rPr>
          <w:rFonts w:ascii="Arial" w:hAnsi="Arial" w:cs="Arial"/>
          <w:sz w:val="24"/>
          <w:szCs w:val="24"/>
        </w:rPr>
        <w:t xml:space="preserve">It is anticipated that the majority of the nominations will come from non-governmental organizations and representatives of large corporations who will nominate minority businesses which often include small businesses. </w:t>
      </w:r>
      <w:r w:rsidRPr="00480870" w:rsidR="00C24775">
        <w:rPr>
          <w:rFonts w:ascii="Arial" w:hAnsi="Arial" w:cs="Arial"/>
          <w:sz w:val="24"/>
          <w:szCs w:val="24"/>
        </w:rPr>
        <w:t>The only burden would be on small businesses who want to self-nominate for the awards. In this case, the burden of self-nomination is not substantial.</w:t>
      </w:r>
    </w:p>
    <w:p w:rsidRPr="00480870" w:rsidR="00FF6CB1" w:rsidP="006003C1" w:rsidRDefault="00FF6CB1" w14:paraId="6A852198" w14:textId="77777777">
      <w:pPr>
        <w:pStyle w:val="BodyText"/>
        <w:spacing w:line="248" w:lineRule="auto"/>
        <w:ind w:left="156" w:right="276"/>
        <w:rPr>
          <w:rFonts w:ascii="Arial" w:hAnsi="Arial" w:cs="Arial"/>
          <w:sz w:val="24"/>
          <w:szCs w:val="24"/>
        </w:rPr>
      </w:pPr>
    </w:p>
    <w:p w:rsidRPr="002100F4" w:rsidR="00FF6CB1" w:rsidP="00C24775" w:rsidRDefault="00FC5F7F" w14:paraId="5184752A"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Describe the consequences to the Federal program or policy activities if the collection is not conducted or is conducted less frequently.</w:t>
      </w:r>
    </w:p>
    <w:p w:rsidRPr="00480870" w:rsidR="00FF6CB1" w:rsidP="00C24775" w:rsidRDefault="00FF6CB1" w14:paraId="618FADE3" w14:textId="77777777">
      <w:pPr>
        <w:pStyle w:val="BodyText"/>
        <w:spacing w:line="248" w:lineRule="auto"/>
        <w:ind w:left="516" w:right="276"/>
        <w:rPr>
          <w:rFonts w:ascii="Arial" w:hAnsi="Arial" w:cs="Arial"/>
          <w:b/>
          <w:sz w:val="24"/>
          <w:szCs w:val="24"/>
          <w:u w:val="single"/>
        </w:rPr>
      </w:pPr>
    </w:p>
    <w:p w:rsidRPr="00480870" w:rsidR="00FF6CB1" w:rsidP="00C24775" w:rsidRDefault="00C24775" w14:paraId="600ED14D" w14:textId="3C3A5E29">
      <w:pPr>
        <w:pStyle w:val="BodyText"/>
        <w:spacing w:line="248" w:lineRule="auto"/>
        <w:ind w:left="156" w:right="276"/>
        <w:rPr>
          <w:rFonts w:ascii="Arial" w:hAnsi="Arial" w:cs="Arial"/>
          <w:sz w:val="24"/>
          <w:szCs w:val="24"/>
        </w:rPr>
      </w:pPr>
      <w:r w:rsidRPr="00480870">
        <w:rPr>
          <w:rFonts w:ascii="Arial" w:hAnsi="Arial" w:cs="Arial"/>
          <w:sz w:val="24"/>
          <w:szCs w:val="24"/>
        </w:rPr>
        <w:t xml:space="preserve">If the information is not collected, MBDA would be unable to determine which nominees meet the award criteria. </w:t>
      </w:r>
      <w:r w:rsidRPr="00480870" w:rsidR="00FC5F7F">
        <w:rPr>
          <w:rFonts w:ascii="Arial" w:hAnsi="Arial" w:cs="Arial"/>
          <w:sz w:val="24"/>
          <w:szCs w:val="24"/>
        </w:rPr>
        <w:t xml:space="preserve">MBDA would not be able to open its awards program to the public, which would diminish the pool of available candidates and would prevent the public from having an opportunity to participate. </w:t>
      </w:r>
      <w:r w:rsidRPr="00480870">
        <w:rPr>
          <w:rFonts w:ascii="Arial" w:hAnsi="Arial" w:cs="Arial"/>
          <w:sz w:val="24"/>
          <w:szCs w:val="24"/>
        </w:rPr>
        <w:t xml:space="preserve">The MED Week awards program is MBDA's most prominent way to honor successful minority </w:t>
      </w:r>
      <w:r w:rsidRPr="00480870" w:rsidR="00537A02">
        <w:rPr>
          <w:rFonts w:ascii="Arial" w:hAnsi="Arial" w:cs="Arial"/>
          <w:sz w:val="24"/>
          <w:szCs w:val="24"/>
        </w:rPr>
        <w:t>entrepreneurs,</w:t>
      </w:r>
      <w:r w:rsidRPr="00480870">
        <w:rPr>
          <w:rFonts w:ascii="Arial" w:hAnsi="Arial" w:cs="Arial"/>
          <w:sz w:val="24"/>
          <w:szCs w:val="24"/>
        </w:rPr>
        <w:t xml:space="preserve"> and all should have access.</w:t>
      </w:r>
    </w:p>
    <w:p w:rsidRPr="00480870" w:rsidR="00FF6CB1" w:rsidRDefault="00FF6CB1" w14:paraId="33807022" w14:textId="77777777">
      <w:pPr>
        <w:rPr>
          <w:rFonts w:ascii="Arial" w:hAnsi="Arial" w:eastAsia="Times New Roman" w:cs="Arial"/>
          <w:sz w:val="24"/>
          <w:szCs w:val="24"/>
        </w:rPr>
      </w:pPr>
    </w:p>
    <w:p w:rsidRPr="002100F4" w:rsidR="00FF6CB1" w:rsidP="00C24775" w:rsidRDefault="00FC5F7F" w14:paraId="6B66767B"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Explain any special circumstances that require the collection to be conducted in a manner inconsistent with OMB guidelines.</w:t>
      </w:r>
    </w:p>
    <w:p w:rsidRPr="00480870" w:rsidR="00FF6CB1" w:rsidP="00C24775" w:rsidRDefault="00FF6CB1" w14:paraId="54DC446B" w14:textId="77777777">
      <w:pPr>
        <w:pStyle w:val="BodyText"/>
        <w:spacing w:line="248" w:lineRule="auto"/>
        <w:ind w:left="516" w:right="276"/>
        <w:rPr>
          <w:rFonts w:ascii="Arial" w:hAnsi="Arial" w:cs="Arial"/>
          <w:b/>
          <w:sz w:val="24"/>
          <w:szCs w:val="24"/>
          <w:u w:val="single"/>
        </w:rPr>
      </w:pPr>
    </w:p>
    <w:p w:rsidR="00FF6CB1" w:rsidP="00C24775" w:rsidRDefault="00C24775" w14:paraId="2139A0E7" w14:textId="766A50E6">
      <w:pPr>
        <w:pStyle w:val="BodyText"/>
        <w:spacing w:line="248" w:lineRule="auto"/>
        <w:ind w:left="156" w:right="276"/>
        <w:rPr>
          <w:rFonts w:ascii="Arial" w:hAnsi="Arial" w:cs="Arial"/>
          <w:sz w:val="24"/>
          <w:szCs w:val="24"/>
        </w:rPr>
      </w:pPr>
      <w:r w:rsidRPr="00480870">
        <w:rPr>
          <w:rFonts w:ascii="Arial" w:hAnsi="Arial" w:cs="Arial"/>
          <w:sz w:val="24"/>
          <w:szCs w:val="24"/>
        </w:rPr>
        <w:t xml:space="preserve">This </w:t>
      </w:r>
      <w:r w:rsidRPr="00480870" w:rsidR="00FC5F7F">
        <w:rPr>
          <w:rFonts w:ascii="Arial" w:hAnsi="Arial" w:cs="Arial"/>
          <w:sz w:val="24"/>
          <w:szCs w:val="24"/>
        </w:rPr>
        <w:t>information</w:t>
      </w:r>
      <w:r w:rsidRPr="00480870">
        <w:rPr>
          <w:rFonts w:ascii="Arial" w:hAnsi="Arial" w:cs="Arial"/>
          <w:sz w:val="24"/>
          <w:szCs w:val="24"/>
        </w:rPr>
        <w:t xml:space="preserve"> collection is consistent with OMB guidelines.</w:t>
      </w:r>
    </w:p>
    <w:p w:rsidRPr="00480870" w:rsidR="008A68A3" w:rsidP="00C24775" w:rsidRDefault="008A68A3" w14:paraId="67AE7F4A" w14:textId="77777777">
      <w:pPr>
        <w:pStyle w:val="BodyText"/>
        <w:spacing w:line="248" w:lineRule="auto"/>
        <w:ind w:left="156" w:right="276"/>
        <w:rPr>
          <w:rFonts w:ascii="Arial" w:hAnsi="Arial" w:cs="Arial"/>
          <w:sz w:val="24"/>
          <w:szCs w:val="24"/>
        </w:rPr>
      </w:pPr>
    </w:p>
    <w:p w:rsidRPr="002100F4" w:rsidR="00FF6CB1" w:rsidP="00C24775" w:rsidRDefault="00C24775" w14:paraId="058280E8"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Provide information on the PRA Federal Register Notice that solicited public comments on the information collection prior to submission to the OMB.  Summarize the public comments receive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80870" w:rsidR="00FF6CB1" w:rsidP="00C24775" w:rsidRDefault="00FF6CB1" w14:paraId="7A97F8BA" w14:textId="77777777">
      <w:pPr>
        <w:pStyle w:val="BodyText"/>
        <w:spacing w:line="248" w:lineRule="auto"/>
        <w:ind w:left="516" w:right="276"/>
        <w:rPr>
          <w:rFonts w:ascii="Arial" w:hAnsi="Arial" w:cs="Arial"/>
          <w:b/>
          <w:sz w:val="24"/>
          <w:szCs w:val="24"/>
          <w:u w:val="single"/>
        </w:rPr>
      </w:pPr>
    </w:p>
    <w:p w:rsidRPr="00480870" w:rsidR="009D0972" w:rsidP="009D0972" w:rsidRDefault="00C24775" w14:paraId="332DFD78" w14:textId="2CE33C31">
      <w:pPr>
        <w:pStyle w:val="BodyText"/>
        <w:spacing w:line="248" w:lineRule="auto"/>
        <w:ind w:left="156" w:right="276"/>
        <w:rPr>
          <w:rFonts w:ascii="Arial" w:hAnsi="Arial" w:cs="Arial"/>
          <w:sz w:val="24"/>
          <w:szCs w:val="24"/>
        </w:rPr>
      </w:pPr>
      <w:r w:rsidRPr="00480870">
        <w:rPr>
          <w:rFonts w:ascii="Arial" w:hAnsi="Arial" w:cs="Arial"/>
          <w:sz w:val="24"/>
          <w:szCs w:val="24"/>
        </w:rPr>
        <w:t xml:space="preserve">A Federal Register Notice soliciting public comments was published on </w:t>
      </w:r>
      <w:r w:rsidRPr="00480870" w:rsidR="00DB570B">
        <w:rPr>
          <w:rFonts w:ascii="Arial" w:hAnsi="Arial" w:cs="Arial"/>
          <w:sz w:val="24"/>
          <w:szCs w:val="24"/>
        </w:rPr>
        <w:t xml:space="preserve">February 22, </w:t>
      </w:r>
      <w:r w:rsidRPr="00480870" w:rsidR="00537A02">
        <w:rPr>
          <w:rFonts w:ascii="Arial" w:hAnsi="Arial" w:cs="Arial"/>
          <w:sz w:val="24"/>
          <w:szCs w:val="24"/>
        </w:rPr>
        <w:t>2021,</w:t>
      </w:r>
      <w:r w:rsidRPr="00480870" w:rsidR="009D0972">
        <w:rPr>
          <w:rFonts w:ascii="Arial" w:hAnsi="Arial" w:cs="Arial"/>
          <w:sz w:val="24"/>
          <w:szCs w:val="24"/>
        </w:rPr>
        <w:t xml:space="preserve"> at volume 86, number 33, page</w:t>
      </w:r>
      <w:r w:rsidRPr="00480870" w:rsidR="009070CE">
        <w:rPr>
          <w:rFonts w:ascii="Arial" w:hAnsi="Arial" w:cs="Arial"/>
          <w:sz w:val="24"/>
          <w:szCs w:val="24"/>
        </w:rPr>
        <w:t>s</w:t>
      </w:r>
      <w:r w:rsidRPr="00480870" w:rsidR="009D0972">
        <w:rPr>
          <w:rFonts w:ascii="Arial" w:hAnsi="Arial" w:cs="Arial"/>
          <w:sz w:val="24"/>
          <w:szCs w:val="24"/>
        </w:rPr>
        <w:t xml:space="preserve"> 10544</w:t>
      </w:r>
      <w:r w:rsidRPr="00480870" w:rsidR="009070CE">
        <w:rPr>
          <w:rFonts w:ascii="Arial" w:hAnsi="Arial" w:cs="Arial"/>
          <w:sz w:val="24"/>
          <w:szCs w:val="24"/>
        </w:rPr>
        <w:t>-10545</w:t>
      </w:r>
      <w:r w:rsidRPr="00480870" w:rsidR="00E30E48">
        <w:rPr>
          <w:rFonts w:ascii="Arial" w:hAnsi="Arial" w:cs="Arial"/>
          <w:sz w:val="24"/>
          <w:szCs w:val="24"/>
        </w:rPr>
        <w:t>).</w:t>
      </w:r>
      <w:r w:rsidRPr="00480870">
        <w:rPr>
          <w:rFonts w:ascii="Arial" w:hAnsi="Arial" w:cs="Arial"/>
          <w:sz w:val="24"/>
          <w:szCs w:val="24"/>
        </w:rPr>
        <w:t xml:space="preserve"> </w:t>
      </w:r>
      <w:r w:rsidRPr="00480870" w:rsidR="009D0972">
        <w:rPr>
          <w:rFonts w:ascii="Arial" w:hAnsi="Arial" w:cs="Arial"/>
          <w:sz w:val="24"/>
          <w:szCs w:val="24"/>
        </w:rPr>
        <w:t xml:space="preserve"> One comment was received from Jean Public on </w:t>
      </w:r>
      <w:r w:rsidRPr="00480870" w:rsidR="00E01B13">
        <w:rPr>
          <w:rFonts w:ascii="Arial" w:hAnsi="Arial" w:cs="Arial"/>
          <w:sz w:val="24"/>
          <w:szCs w:val="24"/>
        </w:rPr>
        <w:t>February 23, 2021. The comment</w:t>
      </w:r>
      <w:r w:rsidRPr="00480870" w:rsidR="009D0972">
        <w:rPr>
          <w:rFonts w:ascii="Arial" w:hAnsi="Arial" w:cs="Arial"/>
          <w:sz w:val="24"/>
          <w:szCs w:val="24"/>
        </w:rPr>
        <w:t xml:space="preserve"> criticized the existence of MBDA but made no reference to the subject of the notice or the MED</w:t>
      </w:r>
      <w:r w:rsidRPr="00480870" w:rsidR="00B140FC">
        <w:rPr>
          <w:rFonts w:ascii="Arial" w:hAnsi="Arial" w:cs="Arial"/>
          <w:sz w:val="24"/>
          <w:szCs w:val="24"/>
        </w:rPr>
        <w:t xml:space="preserve"> </w:t>
      </w:r>
      <w:r w:rsidRPr="00480870" w:rsidR="009D0972">
        <w:rPr>
          <w:rFonts w:ascii="Arial" w:hAnsi="Arial" w:cs="Arial"/>
          <w:sz w:val="24"/>
          <w:szCs w:val="24"/>
        </w:rPr>
        <w:t xml:space="preserve">Week nomination categories or form.  </w:t>
      </w:r>
    </w:p>
    <w:p w:rsidR="00FF6CB1" w:rsidRDefault="00FF6CB1" w14:paraId="0661AEDA" w14:textId="4AFB55D9">
      <w:pPr>
        <w:spacing w:before="7"/>
        <w:rPr>
          <w:rFonts w:ascii="Arial" w:hAnsi="Arial" w:eastAsia="Times New Roman" w:cs="Arial"/>
          <w:sz w:val="24"/>
          <w:szCs w:val="24"/>
        </w:rPr>
      </w:pPr>
    </w:p>
    <w:p w:rsidR="00BB5ED3" w:rsidRDefault="00BB5ED3" w14:paraId="2719340F" w14:textId="0CEEEF35">
      <w:pPr>
        <w:spacing w:before="7"/>
        <w:rPr>
          <w:rFonts w:ascii="Arial" w:hAnsi="Arial" w:eastAsia="Times New Roman" w:cs="Arial"/>
          <w:sz w:val="24"/>
          <w:szCs w:val="24"/>
        </w:rPr>
      </w:pPr>
    </w:p>
    <w:p w:rsidRPr="002100F4" w:rsidR="00FF6CB1" w:rsidP="00C24775" w:rsidRDefault="00C24775" w14:paraId="6C7D94E5" w14:textId="4B881D49">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lastRenderedPageBreak/>
        <w:t xml:space="preserve">Explain any decisions to provide payments or gifts to the respondents, other than </w:t>
      </w:r>
      <w:r w:rsidRPr="002100F4" w:rsidR="00FC5F7F">
        <w:rPr>
          <w:rFonts w:ascii="Arial" w:hAnsi="Arial" w:cs="Arial"/>
          <w:b/>
          <w:sz w:val="24"/>
          <w:szCs w:val="24"/>
        </w:rPr>
        <w:t>remuneration of</w:t>
      </w:r>
      <w:r w:rsidRPr="002100F4">
        <w:rPr>
          <w:rFonts w:ascii="Arial" w:hAnsi="Arial" w:cs="Arial"/>
          <w:b/>
          <w:sz w:val="24"/>
          <w:szCs w:val="24"/>
        </w:rPr>
        <w:t xml:space="preserve"> contractors or grantees.</w:t>
      </w:r>
    </w:p>
    <w:p w:rsidRPr="00480870" w:rsidR="00FF6CB1" w:rsidP="00C24775" w:rsidRDefault="00FF6CB1" w14:paraId="28C5FBC5" w14:textId="77777777">
      <w:pPr>
        <w:pStyle w:val="BodyText"/>
        <w:spacing w:line="248" w:lineRule="auto"/>
        <w:ind w:left="516" w:right="276"/>
        <w:rPr>
          <w:rFonts w:ascii="Arial" w:hAnsi="Arial" w:cs="Arial"/>
          <w:b/>
          <w:sz w:val="24"/>
          <w:szCs w:val="24"/>
          <w:u w:val="single"/>
        </w:rPr>
      </w:pPr>
    </w:p>
    <w:p w:rsidRPr="00480870" w:rsidR="00FF6CB1" w:rsidP="00C24775" w:rsidRDefault="00C24775" w14:paraId="4E5881AB" w14:textId="57DC6877">
      <w:pPr>
        <w:pStyle w:val="BodyText"/>
        <w:spacing w:line="248" w:lineRule="auto"/>
        <w:ind w:left="156" w:right="276"/>
        <w:rPr>
          <w:rFonts w:ascii="Arial" w:hAnsi="Arial" w:cs="Arial"/>
          <w:sz w:val="24"/>
          <w:szCs w:val="24"/>
        </w:rPr>
      </w:pPr>
      <w:r w:rsidRPr="00480870">
        <w:rPr>
          <w:rFonts w:ascii="Arial" w:hAnsi="Arial" w:cs="Arial"/>
          <w:sz w:val="24"/>
          <w:szCs w:val="24"/>
        </w:rPr>
        <w:t xml:space="preserve">The MED Week Program presents each winner with an award which is determined each year. It may be a plaque, decorative bowl, statuette, etc. The awards are strictly </w:t>
      </w:r>
      <w:r w:rsidRPr="00480870" w:rsidR="00A234C7">
        <w:rPr>
          <w:rFonts w:ascii="Arial" w:hAnsi="Arial" w:cs="Arial"/>
          <w:sz w:val="24"/>
          <w:szCs w:val="24"/>
        </w:rPr>
        <w:t>honorary,</w:t>
      </w:r>
      <w:r w:rsidRPr="00480870" w:rsidR="00E01B13">
        <w:rPr>
          <w:rFonts w:ascii="Arial" w:hAnsi="Arial" w:cs="Arial"/>
          <w:sz w:val="24"/>
          <w:szCs w:val="24"/>
        </w:rPr>
        <w:t xml:space="preserve"> and no monetary awards are made</w:t>
      </w:r>
      <w:r w:rsidRPr="00480870">
        <w:rPr>
          <w:rFonts w:ascii="Arial" w:hAnsi="Arial" w:cs="Arial"/>
          <w:sz w:val="24"/>
          <w:szCs w:val="24"/>
        </w:rPr>
        <w:t>.</w:t>
      </w:r>
    </w:p>
    <w:p w:rsidRPr="00480870" w:rsidR="00FF6CB1" w:rsidP="00C24775" w:rsidRDefault="00FF6CB1" w14:paraId="34735371" w14:textId="77777777">
      <w:pPr>
        <w:pStyle w:val="BodyText"/>
        <w:spacing w:line="248" w:lineRule="auto"/>
        <w:ind w:left="156" w:right="276"/>
        <w:rPr>
          <w:rFonts w:ascii="Arial" w:hAnsi="Arial" w:cs="Arial"/>
          <w:sz w:val="24"/>
          <w:szCs w:val="24"/>
        </w:rPr>
      </w:pPr>
    </w:p>
    <w:p w:rsidRPr="002100F4" w:rsidR="00FF6CB1" w:rsidP="006304B4" w:rsidRDefault="00C24775" w14:paraId="1C34012A"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Describe any assurance of confidentiality provided to respondents and the basis for assurance in statute, regulation, or agency</w:t>
      </w:r>
      <w:r w:rsidRPr="002100F4" w:rsidR="00FC5F7F">
        <w:rPr>
          <w:rFonts w:ascii="Arial" w:hAnsi="Arial" w:cs="Arial"/>
          <w:b/>
          <w:sz w:val="24"/>
          <w:szCs w:val="24"/>
        </w:rPr>
        <w:t xml:space="preserve"> </w:t>
      </w:r>
      <w:r w:rsidRPr="002100F4">
        <w:rPr>
          <w:rFonts w:ascii="Arial" w:hAnsi="Arial" w:cs="Arial"/>
          <w:b/>
          <w:sz w:val="24"/>
          <w:szCs w:val="24"/>
        </w:rPr>
        <w:t>policy.</w:t>
      </w:r>
    </w:p>
    <w:p w:rsidRPr="00480870" w:rsidR="00FF6CB1" w:rsidP="006304B4" w:rsidRDefault="00FF6CB1" w14:paraId="121D64E1" w14:textId="77777777">
      <w:pPr>
        <w:pStyle w:val="BodyText"/>
        <w:spacing w:line="248" w:lineRule="auto"/>
        <w:ind w:left="516" w:right="276"/>
        <w:rPr>
          <w:rFonts w:ascii="Arial" w:hAnsi="Arial" w:cs="Arial"/>
          <w:b/>
          <w:sz w:val="24"/>
          <w:szCs w:val="24"/>
          <w:u w:val="single"/>
        </w:rPr>
      </w:pPr>
    </w:p>
    <w:p w:rsidRPr="00480870" w:rsidR="00FF6CB1" w:rsidRDefault="00C24775" w14:paraId="0CB3BD32" w14:textId="77777777">
      <w:pPr>
        <w:pStyle w:val="BodyText"/>
        <w:spacing w:line="252" w:lineRule="auto"/>
        <w:ind w:left="138" w:right="100"/>
        <w:rPr>
          <w:rFonts w:ascii="Arial" w:hAnsi="Arial" w:cs="Arial"/>
          <w:sz w:val="24"/>
          <w:szCs w:val="24"/>
        </w:rPr>
      </w:pPr>
      <w:r w:rsidRPr="00480870">
        <w:rPr>
          <w:rFonts w:ascii="Arial" w:hAnsi="Arial" w:cs="Arial"/>
          <w:sz w:val="24"/>
          <w:szCs w:val="24"/>
        </w:rPr>
        <w:t>There are no assurances of confidentiality. However, MBDA treats nominees' admissions with care. In no event is proprietary information disclosed or released.</w:t>
      </w:r>
    </w:p>
    <w:p w:rsidRPr="00480870" w:rsidR="00FF6CB1" w:rsidRDefault="00FF6CB1" w14:paraId="1EBD1F03" w14:textId="77777777">
      <w:pPr>
        <w:spacing w:before="9"/>
        <w:rPr>
          <w:rFonts w:ascii="Arial" w:hAnsi="Arial" w:eastAsia="Times New Roman" w:cs="Arial"/>
          <w:sz w:val="24"/>
          <w:szCs w:val="24"/>
        </w:rPr>
      </w:pPr>
    </w:p>
    <w:p w:rsidRPr="002100F4" w:rsidR="00FF6CB1" w:rsidP="006304B4" w:rsidRDefault="00C24775" w14:paraId="585B7A33"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 xml:space="preserve">Provide additional </w:t>
      </w:r>
      <w:r w:rsidRPr="002100F4" w:rsidR="00FC5F7F">
        <w:rPr>
          <w:rFonts w:ascii="Arial" w:hAnsi="Arial" w:cs="Arial"/>
          <w:b/>
          <w:sz w:val="24"/>
          <w:szCs w:val="24"/>
        </w:rPr>
        <w:t>justification for</w:t>
      </w:r>
      <w:r w:rsidRPr="002100F4">
        <w:rPr>
          <w:rFonts w:ascii="Arial" w:hAnsi="Arial" w:cs="Arial"/>
          <w:b/>
          <w:sz w:val="24"/>
          <w:szCs w:val="24"/>
        </w:rPr>
        <w:t xml:space="preserve"> any question of sensitive nature, such as sexual </w:t>
      </w:r>
      <w:r w:rsidRPr="002100F4" w:rsidR="00FC5F7F">
        <w:rPr>
          <w:rFonts w:ascii="Arial" w:hAnsi="Arial" w:cs="Arial"/>
          <w:b/>
          <w:sz w:val="24"/>
          <w:szCs w:val="24"/>
        </w:rPr>
        <w:t>behavior and</w:t>
      </w:r>
      <w:r w:rsidRPr="002100F4">
        <w:rPr>
          <w:rFonts w:ascii="Arial" w:hAnsi="Arial" w:cs="Arial"/>
          <w:b/>
          <w:sz w:val="24"/>
          <w:szCs w:val="24"/>
        </w:rPr>
        <w:t xml:space="preserve"> attitudes, </w:t>
      </w:r>
      <w:r w:rsidRPr="002100F4" w:rsidR="00FC5F7F">
        <w:rPr>
          <w:rFonts w:ascii="Arial" w:hAnsi="Arial" w:cs="Arial"/>
          <w:b/>
          <w:sz w:val="24"/>
          <w:szCs w:val="24"/>
        </w:rPr>
        <w:t>religious beliefs</w:t>
      </w:r>
      <w:r w:rsidRPr="002100F4">
        <w:rPr>
          <w:rFonts w:ascii="Arial" w:hAnsi="Arial" w:cs="Arial"/>
          <w:b/>
          <w:sz w:val="24"/>
          <w:szCs w:val="24"/>
        </w:rPr>
        <w:t xml:space="preserve">, and other matters that are </w:t>
      </w:r>
      <w:r w:rsidRPr="002100F4" w:rsidR="00FC5F7F">
        <w:rPr>
          <w:rFonts w:ascii="Arial" w:hAnsi="Arial" w:cs="Arial"/>
          <w:b/>
          <w:sz w:val="24"/>
          <w:szCs w:val="24"/>
        </w:rPr>
        <w:t>commonly considered</w:t>
      </w:r>
      <w:r w:rsidRPr="002100F4">
        <w:rPr>
          <w:rFonts w:ascii="Arial" w:hAnsi="Arial" w:cs="Arial"/>
          <w:b/>
          <w:sz w:val="24"/>
          <w:szCs w:val="24"/>
        </w:rPr>
        <w:t xml:space="preserve"> private.</w:t>
      </w:r>
    </w:p>
    <w:p w:rsidRPr="00480870" w:rsidR="00FF6CB1" w:rsidRDefault="00FF6CB1" w14:paraId="486BD4A3" w14:textId="77777777">
      <w:pPr>
        <w:spacing w:before="7"/>
        <w:rPr>
          <w:rFonts w:ascii="Arial" w:hAnsi="Arial" w:eastAsia="Times New Roman" w:cs="Arial"/>
          <w:b/>
          <w:sz w:val="24"/>
          <w:szCs w:val="24"/>
          <w:u w:val="single"/>
        </w:rPr>
      </w:pPr>
    </w:p>
    <w:p w:rsidRPr="00480870" w:rsidR="00FF6CB1" w:rsidP="006304B4" w:rsidRDefault="00C24775" w14:paraId="6BC95072" w14:textId="77777777">
      <w:pPr>
        <w:pStyle w:val="BodyText"/>
        <w:spacing w:line="252" w:lineRule="auto"/>
        <w:ind w:left="138" w:right="100"/>
        <w:rPr>
          <w:rFonts w:ascii="Arial" w:hAnsi="Arial" w:cs="Arial"/>
          <w:sz w:val="24"/>
          <w:szCs w:val="24"/>
        </w:rPr>
      </w:pPr>
      <w:r w:rsidRPr="00480870">
        <w:rPr>
          <w:rFonts w:ascii="Arial" w:hAnsi="Arial" w:cs="Arial"/>
          <w:sz w:val="24"/>
          <w:szCs w:val="24"/>
        </w:rPr>
        <w:t>None of these collections of information include information of a sensitive nature.</w:t>
      </w:r>
    </w:p>
    <w:p w:rsidRPr="00480870" w:rsidR="00FF6CB1" w:rsidP="006304B4" w:rsidRDefault="00FF6CB1" w14:paraId="25202073" w14:textId="77777777">
      <w:pPr>
        <w:pStyle w:val="BodyText"/>
        <w:spacing w:line="252" w:lineRule="auto"/>
        <w:ind w:left="138" w:right="100"/>
        <w:rPr>
          <w:rFonts w:ascii="Arial" w:hAnsi="Arial" w:cs="Arial"/>
          <w:sz w:val="24"/>
          <w:szCs w:val="24"/>
        </w:rPr>
      </w:pPr>
    </w:p>
    <w:p w:rsidRPr="002100F4" w:rsidR="00FF6CB1" w:rsidP="006304B4" w:rsidRDefault="00FC5F7F" w14:paraId="25C4F137"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Provide an estimate of the hour burden of the collection of information.</w:t>
      </w:r>
    </w:p>
    <w:p w:rsidRPr="00480870" w:rsidR="00FF6CB1" w:rsidP="006304B4" w:rsidRDefault="00FF6CB1" w14:paraId="0F669D7B" w14:textId="77777777">
      <w:pPr>
        <w:pStyle w:val="BodyText"/>
        <w:spacing w:line="248" w:lineRule="auto"/>
        <w:ind w:left="516" w:right="276"/>
        <w:rPr>
          <w:rFonts w:ascii="Arial" w:hAnsi="Arial" w:cs="Arial"/>
          <w:b/>
          <w:sz w:val="24"/>
          <w:szCs w:val="24"/>
          <w:u w:val="single"/>
        </w:rPr>
      </w:pPr>
    </w:p>
    <w:p w:rsidRPr="00480870" w:rsidR="00FF6CB1" w:rsidP="006304B4" w:rsidRDefault="00C24775" w14:paraId="6EB42AA2" w14:textId="77777777">
      <w:pPr>
        <w:pStyle w:val="BodyText"/>
        <w:spacing w:line="252" w:lineRule="auto"/>
        <w:ind w:left="138" w:right="100"/>
        <w:rPr>
          <w:rFonts w:ascii="Arial" w:hAnsi="Arial" w:cs="Arial"/>
          <w:sz w:val="24"/>
          <w:szCs w:val="24"/>
        </w:rPr>
      </w:pPr>
      <w:r w:rsidRPr="00480870">
        <w:rPr>
          <w:rFonts w:ascii="Arial" w:hAnsi="Arial" w:cs="Arial"/>
          <w:sz w:val="24"/>
          <w:szCs w:val="24"/>
        </w:rPr>
        <w:t xml:space="preserve">The estimated burden hours have been determined based on discussions with individuals who have submitted applications for MBDA's awards program in the past. Experience has shown that nomination process requires </w:t>
      </w:r>
      <w:r w:rsidRPr="00480870" w:rsidR="000118AB">
        <w:rPr>
          <w:rFonts w:ascii="Arial" w:hAnsi="Arial" w:cs="Arial"/>
          <w:sz w:val="24"/>
          <w:szCs w:val="24"/>
        </w:rPr>
        <w:t>1</w:t>
      </w:r>
      <w:r w:rsidRPr="00480870">
        <w:rPr>
          <w:rFonts w:ascii="Arial" w:hAnsi="Arial" w:cs="Arial"/>
          <w:sz w:val="24"/>
          <w:szCs w:val="24"/>
        </w:rPr>
        <w:t xml:space="preserve"> hour to complete.</w:t>
      </w:r>
    </w:p>
    <w:p w:rsidRPr="00480870" w:rsidR="00FF6CB1" w:rsidP="006304B4" w:rsidRDefault="00FF6CB1" w14:paraId="10D4767A" w14:textId="77777777">
      <w:pPr>
        <w:pStyle w:val="BodyText"/>
        <w:spacing w:line="252" w:lineRule="auto"/>
        <w:ind w:left="138" w:right="100"/>
        <w:rPr>
          <w:rFonts w:ascii="Arial" w:hAnsi="Arial" w:cs="Arial"/>
          <w:sz w:val="24"/>
          <w:szCs w:val="24"/>
        </w:rPr>
      </w:pPr>
    </w:p>
    <w:p w:rsidR="00FF6CB1" w:rsidP="00C21226" w:rsidRDefault="000118AB" w14:paraId="41D1CFE8" w14:textId="1B68DF43">
      <w:pPr>
        <w:pStyle w:val="BodyText"/>
        <w:spacing w:line="252" w:lineRule="auto"/>
        <w:ind w:left="858" w:right="100" w:firstLine="582"/>
        <w:rPr>
          <w:rFonts w:ascii="Arial" w:hAnsi="Arial" w:cs="Arial"/>
          <w:b/>
          <w:bCs/>
          <w:sz w:val="24"/>
          <w:szCs w:val="24"/>
        </w:rPr>
      </w:pPr>
      <w:r w:rsidRPr="00554CE3">
        <w:rPr>
          <w:rFonts w:ascii="Arial" w:hAnsi="Arial" w:cs="Arial"/>
          <w:b/>
          <w:bCs/>
          <w:sz w:val="24"/>
          <w:szCs w:val="24"/>
        </w:rPr>
        <w:t>25</w:t>
      </w:r>
      <w:r w:rsidRPr="00554CE3" w:rsidR="00FC5F7F">
        <w:rPr>
          <w:rFonts w:ascii="Arial" w:hAnsi="Arial" w:cs="Arial"/>
          <w:b/>
          <w:bCs/>
          <w:sz w:val="24"/>
          <w:szCs w:val="24"/>
        </w:rPr>
        <w:t xml:space="preserve">0 application packages X </w:t>
      </w:r>
      <w:r w:rsidRPr="00554CE3">
        <w:rPr>
          <w:rFonts w:ascii="Arial" w:hAnsi="Arial" w:cs="Arial"/>
          <w:b/>
          <w:bCs/>
          <w:sz w:val="24"/>
          <w:szCs w:val="24"/>
        </w:rPr>
        <w:t>1</w:t>
      </w:r>
      <w:r w:rsidRPr="00554CE3" w:rsidR="00FC5F7F">
        <w:rPr>
          <w:rFonts w:ascii="Arial" w:hAnsi="Arial" w:cs="Arial"/>
          <w:b/>
          <w:bCs/>
          <w:sz w:val="24"/>
          <w:szCs w:val="24"/>
        </w:rPr>
        <w:t xml:space="preserve"> hour = 2</w:t>
      </w:r>
      <w:r w:rsidRPr="00554CE3">
        <w:rPr>
          <w:rFonts w:ascii="Arial" w:hAnsi="Arial" w:cs="Arial"/>
          <w:b/>
          <w:bCs/>
          <w:sz w:val="24"/>
          <w:szCs w:val="24"/>
        </w:rPr>
        <w:t>5</w:t>
      </w:r>
      <w:r w:rsidRPr="00554CE3" w:rsidR="00FC5F7F">
        <w:rPr>
          <w:rFonts w:ascii="Arial" w:hAnsi="Arial" w:cs="Arial"/>
          <w:b/>
          <w:bCs/>
          <w:sz w:val="24"/>
          <w:szCs w:val="24"/>
        </w:rPr>
        <w:t>0 hours</w:t>
      </w:r>
    </w:p>
    <w:p w:rsidRPr="00554CE3" w:rsidR="008A68A3" w:rsidP="006304B4" w:rsidRDefault="008A68A3" w14:paraId="2149C1DE" w14:textId="77777777">
      <w:pPr>
        <w:pStyle w:val="BodyText"/>
        <w:spacing w:line="252" w:lineRule="auto"/>
        <w:ind w:left="138" w:right="100"/>
        <w:rPr>
          <w:rFonts w:ascii="Arial" w:hAnsi="Arial" w:cs="Arial"/>
          <w:b/>
          <w:bCs/>
          <w:sz w:val="24"/>
          <w:szCs w:val="24"/>
        </w:rPr>
      </w:pPr>
    </w:p>
    <w:p w:rsidRPr="002100F4" w:rsidR="00FF6CB1" w:rsidP="006304B4" w:rsidRDefault="00C24775" w14:paraId="1049907B"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 xml:space="preserve">Provide an estimate of the total annual cost burden to the respondents or record keepers resulting </w:t>
      </w:r>
      <w:r w:rsidRPr="002100F4" w:rsidR="00FC5F7F">
        <w:rPr>
          <w:rFonts w:ascii="Arial" w:hAnsi="Arial" w:cs="Arial"/>
          <w:b/>
          <w:sz w:val="24"/>
          <w:szCs w:val="24"/>
        </w:rPr>
        <w:t>from</w:t>
      </w:r>
      <w:r w:rsidRPr="002100F4">
        <w:rPr>
          <w:rFonts w:ascii="Arial" w:hAnsi="Arial" w:cs="Arial"/>
          <w:b/>
          <w:sz w:val="24"/>
          <w:szCs w:val="24"/>
        </w:rPr>
        <w:t xml:space="preserve"> the collection of information (excluding the cost of any hour burden shown in Question 12).</w:t>
      </w:r>
    </w:p>
    <w:p w:rsidRPr="00480870" w:rsidR="00FF6CB1" w:rsidP="006304B4" w:rsidRDefault="00FF6CB1" w14:paraId="713881D1" w14:textId="77777777">
      <w:pPr>
        <w:pStyle w:val="BodyText"/>
        <w:spacing w:line="248" w:lineRule="auto"/>
        <w:ind w:left="156" w:right="276"/>
        <w:rPr>
          <w:rFonts w:ascii="Arial" w:hAnsi="Arial" w:cs="Arial"/>
          <w:b/>
          <w:sz w:val="24"/>
          <w:szCs w:val="24"/>
          <w:u w:val="single"/>
        </w:rPr>
      </w:pPr>
    </w:p>
    <w:p w:rsidR="009F592C" w:rsidP="009F592C" w:rsidRDefault="009F592C" w14:paraId="414CACBC" w14:textId="77777777">
      <w:pPr>
        <w:spacing w:before="9"/>
        <w:ind w:firstLine="90"/>
        <w:rPr>
          <w:rFonts w:ascii="Arial" w:hAnsi="Arial" w:eastAsia="Times New Roman" w:cs="Arial"/>
          <w:sz w:val="24"/>
          <w:szCs w:val="24"/>
        </w:rPr>
      </w:pPr>
      <w:r w:rsidRPr="009F592C">
        <w:rPr>
          <w:rFonts w:ascii="Arial" w:hAnsi="Arial" w:eastAsia="Times New Roman" w:cs="Arial"/>
          <w:sz w:val="24"/>
          <w:szCs w:val="24"/>
        </w:rPr>
        <w:t>There are no capital start-up, maintenance, or recordkeeping fees associated with</w:t>
      </w:r>
    </w:p>
    <w:p w:rsidR="00FF6CB1" w:rsidP="009F592C" w:rsidRDefault="009F592C" w14:paraId="5A92D8A6" w14:textId="259F21CA">
      <w:pPr>
        <w:spacing w:before="9"/>
        <w:ind w:firstLine="90"/>
        <w:rPr>
          <w:rFonts w:ascii="Arial" w:hAnsi="Arial" w:eastAsia="Times New Roman" w:cs="Arial"/>
          <w:sz w:val="24"/>
          <w:szCs w:val="24"/>
        </w:rPr>
      </w:pPr>
      <w:r w:rsidRPr="009F592C">
        <w:rPr>
          <w:rFonts w:ascii="Arial" w:hAnsi="Arial" w:eastAsia="Times New Roman" w:cs="Arial"/>
          <w:sz w:val="24"/>
          <w:szCs w:val="24"/>
        </w:rPr>
        <w:t>this information collection.</w:t>
      </w:r>
    </w:p>
    <w:p w:rsidRPr="00480870" w:rsidR="009F592C" w:rsidRDefault="009F592C" w14:paraId="00289BE7" w14:textId="77777777">
      <w:pPr>
        <w:spacing w:before="9"/>
        <w:rPr>
          <w:rFonts w:ascii="Arial" w:hAnsi="Arial" w:eastAsia="Times New Roman" w:cs="Arial"/>
          <w:b/>
          <w:sz w:val="24"/>
          <w:szCs w:val="24"/>
          <w:u w:val="single"/>
        </w:rPr>
      </w:pPr>
    </w:p>
    <w:p w:rsidRPr="002100F4" w:rsidR="00FF6CB1" w:rsidP="006304B4" w:rsidRDefault="00C24775" w14:paraId="4E8E3F2E"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Provide estimates of annualized costs to the Federal government.</w:t>
      </w:r>
    </w:p>
    <w:p w:rsidRPr="00480870" w:rsidR="00FF6CB1" w:rsidP="006304B4" w:rsidRDefault="00FF6CB1" w14:paraId="421AB09C" w14:textId="77777777">
      <w:pPr>
        <w:pStyle w:val="BodyText"/>
        <w:spacing w:line="248" w:lineRule="auto"/>
        <w:ind w:left="516" w:right="276"/>
        <w:rPr>
          <w:rFonts w:ascii="Arial" w:hAnsi="Arial" w:cs="Arial"/>
          <w:b/>
          <w:sz w:val="24"/>
          <w:szCs w:val="24"/>
          <w:u w:val="single"/>
        </w:rPr>
      </w:pPr>
    </w:p>
    <w:p w:rsidRPr="00480870" w:rsidR="00FF6CB1" w:rsidP="000118AB" w:rsidRDefault="00C24775" w14:paraId="14F635E7" w14:textId="77777777">
      <w:pPr>
        <w:pStyle w:val="BodyText"/>
        <w:spacing w:line="252" w:lineRule="auto"/>
        <w:ind w:left="138" w:right="100"/>
        <w:rPr>
          <w:rFonts w:ascii="Arial" w:hAnsi="Arial" w:cs="Arial"/>
          <w:sz w:val="24"/>
          <w:szCs w:val="24"/>
        </w:rPr>
      </w:pPr>
      <w:r w:rsidRPr="00480870">
        <w:rPr>
          <w:rFonts w:ascii="Arial" w:hAnsi="Arial" w:cs="Arial"/>
          <w:sz w:val="24"/>
          <w:szCs w:val="24"/>
        </w:rPr>
        <w:t xml:space="preserve">The estimated annual cost to the Federal government is based on salary and time spent evaluating applications.  Based on past evaluations, it has been determined that it will require three MBDA employees to process the applications at $37 per employee, per hour.  Therefore, MBDA estimates that there will be </w:t>
      </w:r>
      <w:r w:rsidRPr="00480870" w:rsidR="000118AB">
        <w:rPr>
          <w:rFonts w:ascii="Arial" w:hAnsi="Arial" w:cs="Arial"/>
          <w:sz w:val="24"/>
          <w:szCs w:val="24"/>
        </w:rPr>
        <w:t>25</w:t>
      </w:r>
      <w:r w:rsidRPr="00480870">
        <w:rPr>
          <w:rFonts w:ascii="Arial" w:hAnsi="Arial" w:cs="Arial"/>
          <w:sz w:val="24"/>
          <w:szCs w:val="24"/>
        </w:rPr>
        <w:t xml:space="preserve">0 nominations.  Using these estimates, the total cost to the federal government would be $37 x </w:t>
      </w:r>
      <w:r w:rsidRPr="00480870" w:rsidR="000118AB">
        <w:rPr>
          <w:rFonts w:ascii="Arial" w:hAnsi="Arial" w:cs="Arial"/>
          <w:sz w:val="24"/>
          <w:szCs w:val="24"/>
        </w:rPr>
        <w:t>25</w:t>
      </w:r>
      <w:r w:rsidRPr="00480870">
        <w:rPr>
          <w:rFonts w:ascii="Arial" w:hAnsi="Arial" w:cs="Arial"/>
          <w:sz w:val="24"/>
          <w:szCs w:val="24"/>
        </w:rPr>
        <w:t>0 applications x 3 MBDA employees = $</w:t>
      </w:r>
      <w:r w:rsidRPr="00480870" w:rsidR="000118AB">
        <w:rPr>
          <w:rFonts w:ascii="Arial" w:hAnsi="Arial" w:cs="Arial"/>
          <w:sz w:val="24"/>
          <w:szCs w:val="24"/>
        </w:rPr>
        <w:t>27,75</w:t>
      </w:r>
      <w:r w:rsidRPr="00480870">
        <w:rPr>
          <w:rFonts w:ascii="Arial" w:hAnsi="Arial" w:cs="Arial"/>
          <w:sz w:val="24"/>
          <w:szCs w:val="24"/>
        </w:rPr>
        <w:t>0 and</w:t>
      </w:r>
      <w:r w:rsidRPr="00480870" w:rsidR="000118AB">
        <w:rPr>
          <w:rFonts w:ascii="Arial" w:hAnsi="Arial" w:cs="Arial"/>
          <w:sz w:val="24"/>
          <w:szCs w:val="24"/>
        </w:rPr>
        <w:t xml:space="preserve"> </w:t>
      </w:r>
      <w:r w:rsidRPr="00480870">
        <w:rPr>
          <w:rFonts w:ascii="Arial" w:hAnsi="Arial" w:cs="Arial"/>
          <w:sz w:val="24"/>
          <w:szCs w:val="24"/>
        </w:rPr>
        <w:t>$5,000 budget for the awards presented to winners.</w:t>
      </w:r>
    </w:p>
    <w:p w:rsidRPr="00480870" w:rsidR="00FF6CB1" w:rsidP="006304B4" w:rsidRDefault="00FF6CB1" w14:paraId="447EA19B" w14:textId="77777777">
      <w:pPr>
        <w:pStyle w:val="BodyText"/>
        <w:spacing w:line="252" w:lineRule="auto"/>
        <w:ind w:left="138" w:right="100"/>
        <w:rPr>
          <w:rFonts w:ascii="Arial" w:hAnsi="Arial" w:cs="Arial"/>
          <w:sz w:val="24"/>
          <w:szCs w:val="24"/>
        </w:rPr>
      </w:pPr>
    </w:p>
    <w:p w:rsidRPr="00480870" w:rsidR="00FF6CB1" w:rsidP="006304B4" w:rsidRDefault="00C24775" w14:paraId="490A841C" w14:textId="77777777">
      <w:pPr>
        <w:pStyle w:val="BodyText"/>
        <w:spacing w:line="252" w:lineRule="auto"/>
        <w:ind w:left="138" w:right="100"/>
        <w:rPr>
          <w:rFonts w:ascii="Arial" w:hAnsi="Arial" w:cs="Arial"/>
          <w:b/>
          <w:sz w:val="24"/>
          <w:szCs w:val="24"/>
        </w:rPr>
      </w:pPr>
      <w:r w:rsidRPr="00480870">
        <w:rPr>
          <w:rFonts w:ascii="Arial" w:hAnsi="Arial" w:cs="Arial"/>
          <w:b/>
          <w:sz w:val="24"/>
          <w:szCs w:val="24"/>
        </w:rPr>
        <w:t>TOTAL FEDERAL GOVERNMENT COST = $</w:t>
      </w:r>
      <w:r w:rsidRPr="00480870" w:rsidR="000118AB">
        <w:rPr>
          <w:rFonts w:ascii="Arial" w:hAnsi="Arial" w:cs="Arial"/>
          <w:b/>
          <w:sz w:val="24"/>
          <w:szCs w:val="24"/>
        </w:rPr>
        <w:t>32</w:t>
      </w:r>
      <w:r w:rsidRPr="00480870" w:rsidR="00D04A68">
        <w:rPr>
          <w:rFonts w:ascii="Arial" w:hAnsi="Arial" w:cs="Arial"/>
          <w:b/>
          <w:sz w:val="24"/>
          <w:szCs w:val="24"/>
        </w:rPr>
        <w:t>,</w:t>
      </w:r>
      <w:r w:rsidRPr="00480870" w:rsidR="000118AB">
        <w:rPr>
          <w:rFonts w:ascii="Arial" w:hAnsi="Arial" w:cs="Arial"/>
          <w:b/>
          <w:sz w:val="24"/>
          <w:szCs w:val="24"/>
        </w:rPr>
        <w:t>750</w:t>
      </w:r>
      <w:r w:rsidRPr="00480870">
        <w:rPr>
          <w:rFonts w:ascii="Arial" w:hAnsi="Arial" w:cs="Arial"/>
          <w:b/>
          <w:sz w:val="24"/>
          <w:szCs w:val="24"/>
        </w:rPr>
        <w:t>.</w:t>
      </w:r>
    </w:p>
    <w:p w:rsidRPr="00480870" w:rsidR="00FF6CB1" w:rsidP="006304B4" w:rsidRDefault="00FF6CB1" w14:paraId="337B06FB" w14:textId="77777777">
      <w:pPr>
        <w:pStyle w:val="BodyText"/>
        <w:spacing w:line="252" w:lineRule="auto"/>
        <w:ind w:left="138" w:right="100"/>
        <w:rPr>
          <w:rFonts w:ascii="Arial" w:hAnsi="Arial" w:cs="Arial"/>
          <w:sz w:val="24"/>
          <w:szCs w:val="24"/>
        </w:rPr>
      </w:pPr>
    </w:p>
    <w:p w:rsidRPr="002100F4" w:rsidR="00A0628B" w:rsidP="00A0628B" w:rsidRDefault="006304B4" w14:paraId="313B3E10" w14:textId="2A1E3943">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 xml:space="preserve"> </w:t>
      </w:r>
      <w:r w:rsidRPr="002100F4" w:rsidR="00FC5F7F">
        <w:rPr>
          <w:rFonts w:ascii="Arial" w:hAnsi="Arial" w:cs="Arial"/>
          <w:b/>
          <w:sz w:val="24"/>
          <w:szCs w:val="24"/>
        </w:rPr>
        <w:t xml:space="preserve">Explain the reasons for any program change </w:t>
      </w:r>
      <w:r w:rsidR="00C963A6">
        <w:rPr>
          <w:rFonts w:ascii="Arial" w:hAnsi="Arial" w:cs="Arial"/>
          <w:b/>
          <w:sz w:val="24"/>
          <w:szCs w:val="24"/>
        </w:rPr>
        <w:t xml:space="preserve">or </w:t>
      </w:r>
      <w:r w:rsidRPr="002100F4" w:rsidR="00FC5F7F">
        <w:rPr>
          <w:rFonts w:ascii="Arial" w:hAnsi="Arial" w:cs="Arial"/>
          <w:b/>
          <w:sz w:val="24"/>
          <w:szCs w:val="24"/>
        </w:rPr>
        <w:t xml:space="preserve">adjustments.    </w:t>
      </w:r>
    </w:p>
    <w:p w:rsidRPr="00480870" w:rsidR="00A0628B" w:rsidP="00A0628B" w:rsidRDefault="00A0628B" w14:paraId="48C8B684" w14:textId="77777777">
      <w:pPr>
        <w:pStyle w:val="BodyText"/>
        <w:spacing w:line="248" w:lineRule="auto"/>
        <w:ind w:left="516" w:right="276"/>
        <w:rPr>
          <w:rFonts w:ascii="Arial" w:hAnsi="Arial" w:cs="Arial"/>
          <w:b/>
          <w:sz w:val="24"/>
          <w:szCs w:val="24"/>
          <w:u w:val="single"/>
        </w:rPr>
      </w:pPr>
    </w:p>
    <w:p w:rsidRPr="006C78B9" w:rsidR="00FF6CB1" w:rsidP="00756378" w:rsidRDefault="001845F7" w14:paraId="570EC376" w14:textId="7243E875">
      <w:pPr>
        <w:pStyle w:val="BodyText"/>
        <w:spacing w:line="248" w:lineRule="auto"/>
        <w:ind w:left="90" w:right="276"/>
        <w:rPr>
          <w:rFonts w:ascii="Arial" w:hAnsi="Arial" w:cs="Arial"/>
          <w:bCs/>
          <w:sz w:val="24"/>
          <w:szCs w:val="24"/>
          <w:u w:val="single"/>
        </w:rPr>
      </w:pPr>
      <w:r>
        <w:rPr>
          <w:rFonts w:ascii="Arial" w:hAnsi="Arial" w:cs="Arial"/>
          <w:sz w:val="24"/>
          <w:szCs w:val="24"/>
        </w:rPr>
        <w:t>There are no</w:t>
      </w:r>
      <w:r w:rsidRPr="006C78B9">
        <w:rPr>
          <w:rFonts w:ascii="Arial" w:hAnsi="Arial" w:cs="Arial"/>
          <w:bCs/>
          <w:sz w:val="24"/>
          <w:szCs w:val="24"/>
        </w:rPr>
        <w:t xml:space="preserve"> </w:t>
      </w:r>
      <w:r w:rsidRPr="006C78B9" w:rsidR="008C7234">
        <w:rPr>
          <w:rFonts w:ascii="Arial" w:hAnsi="Arial" w:cs="Arial"/>
          <w:bCs/>
          <w:sz w:val="24"/>
          <w:szCs w:val="24"/>
        </w:rPr>
        <w:t>program changes</w:t>
      </w:r>
      <w:r w:rsidR="00D974A8">
        <w:rPr>
          <w:rFonts w:ascii="Arial" w:hAnsi="Arial" w:cs="Arial"/>
          <w:bCs/>
          <w:sz w:val="24"/>
          <w:szCs w:val="24"/>
        </w:rPr>
        <w:t>, however,</w:t>
      </w:r>
      <w:r w:rsidRPr="006C78B9" w:rsidR="008C7234">
        <w:rPr>
          <w:rFonts w:ascii="Arial" w:hAnsi="Arial" w:cs="Arial"/>
          <w:bCs/>
          <w:sz w:val="24"/>
          <w:szCs w:val="24"/>
        </w:rPr>
        <w:t xml:space="preserve"> adjustments</w:t>
      </w:r>
      <w:r w:rsidR="00D86B72">
        <w:rPr>
          <w:rFonts w:ascii="Arial" w:hAnsi="Arial" w:cs="Arial"/>
          <w:bCs/>
          <w:sz w:val="24"/>
          <w:szCs w:val="24"/>
        </w:rPr>
        <w:t xml:space="preserve"> were made</w:t>
      </w:r>
      <w:r w:rsidR="00C963A6">
        <w:rPr>
          <w:rFonts w:ascii="Arial" w:hAnsi="Arial" w:cs="Arial"/>
          <w:bCs/>
          <w:sz w:val="24"/>
          <w:szCs w:val="24"/>
        </w:rPr>
        <w:t xml:space="preserve"> to the number of </w:t>
      </w:r>
      <w:r w:rsidR="00756378">
        <w:rPr>
          <w:rFonts w:ascii="Arial" w:hAnsi="Arial" w:cs="Arial"/>
          <w:bCs/>
          <w:sz w:val="24"/>
          <w:szCs w:val="24"/>
        </w:rPr>
        <w:t xml:space="preserve">  </w:t>
      </w:r>
      <w:r w:rsidR="00C963A6">
        <w:rPr>
          <w:rFonts w:ascii="Arial" w:hAnsi="Arial" w:cs="Arial"/>
          <w:bCs/>
          <w:sz w:val="24"/>
          <w:szCs w:val="24"/>
        </w:rPr>
        <w:t xml:space="preserve">respondents and </w:t>
      </w:r>
      <w:r w:rsidR="00D86B72">
        <w:rPr>
          <w:rFonts w:ascii="Arial" w:hAnsi="Arial" w:cs="Arial"/>
          <w:bCs/>
          <w:sz w:val="24"/>
          <w:szCs w:val="24"/>
        </w:rPr>
        <w:t>costs to the government</w:t>
      </w:r>
      <w:r w:rsidR="00756378">
        <w:rPr>
          <w:rFonts w:ascii="Arial" w:hAnsi="Arial" w:cs="Arial"/>
          <w:bCs/>
          <w:sz w:val="24"/>
          <w:szCs w:val="24"/>
        </w:rPr>
        <w:t>.</w:t>
      </w:r>
    </w:p>
    <w:p w:rsidRPr="00480870" w:rsidR="00A0628B" w:rsidP="00A0628B" w:rsidRDefault="00A0628B" w14:paraId="6C6D7A14" w14:textId="77777777">
      <w:pPr>
        <w:pStyle w:val="BodyText"/>
        <w:spacing w:line="248" w:lineRule="auto"/>
        <w:ind w:right="276"/>
        <w:rPr>
          <w:rFonts w:ascii="Arial" w:hAnsi="Arial" w:cs="Arial"/>
          <w:b/>
          <w:sz w:val="24"/>
          <w:szCs w:val="24"/>
          <w:u w:val="single"/>
        </w:rPr>
      </w:pPr>
    </w:p>
    <w:p w:rsidRPr="00952190" w:rsidR="00952190" w:rsidP="00952190" w:rsidRDefault="00C24775" w14:paraId="2AFEF4F2" w14:textId="5FE1CFC8">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 xml:space="preserve">For collections of </w:t>
      </w:r>
      <w:r w:rsidRPr="00952190" w:rsidR="00952190">
        <w:rPr>
          <w:rFonts w:ascii="Arial" w:hAnsi="Arial" w:cs="Arial"/>
          <w:b/>
          <w:sz w:val="24"/>
          <w:szCs w:val="24"/>
        </w:rPr>
        <w:t>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80870" w:rsidR="00FF6CB1" w:rsidP="00A0628B" w:rsidRDefault="00FF6CB1" w14:paraId="4E388940" w14:textId="77777777">
      <w:pPr>
        <w:pStyle w:val="BodyText"/>
        <w:spacing w:line="248" w:lineRule="auto"/>
        <w:ind w:left="516" w:right="276"/>
        <w:rPr>
          <w:rFonts w:ascii="Arial" w:hAnsi="Arial" w:cs="Arial"/>
          <w:b/>
          <w:sz w:val="24"/>
          <w:szCs w:val="24"/>
          <w:u w:val="single"/>
        </w:rPr>
      </w:pPr>
    </w:p>
    <w:p w:rsidRPr="00480870" w:rsidR="00FF6CB1" w:rsidP="00A0628B" w:rsidRDefault="00C24775" w14:paraId="69F63A22" w14:textId="77777777">
      <w:pPr>
        <w:pStyle w:val="BodyText"/>
        <w:spacing w:line="248" w:lineRule="auto"/>
        <w:ind w:left="156" w:right="276"/>
        <w:rPr>
          <w:rFonts w:ascii="Arial" w:hAnsi="Arial" w:cs="Arial"/>
          <w:sz w:val="24"/>
          <w:szCs w:val="24"/>
        </w:rPr>
      </w:pPr>
      <w:r w:rsidRPr="00480870">
        <w:rPr>
          <w:rFonts w:ascii="Arial" w:hAnsi="Arial" w:cs="Arial"/>
          <w:sz w:val="24"/>
          <w:szCs w:val="24"/>
        </w:rPr>
        <w:t>Specific details of the information collected from respondents will generally not be published. However, some of the information collected from the selected award winners, such as biographical information and achievements, may be published in the MED Week Program booklets and on the MBDA and MED Week websites.</w:t>
      </w:r>
    </w:p>
    <w:p w:rsidRPr="00480870" w:rsidR="00FF6CB1" w:rsidP="00A0628B" w:rsidRDefault="00FF6CB1" w14:paraId="26211B0C" w14:textId="77777777">
      <w:pPr>
        <w:pStyle w:val="BodyText"/>
        <w:spacing w:line="248" w:lineRule="auto"/>
        <w:ind w:left="156" w:right="276"/>
        <w:rPr>
          <w:rFonts w:ascii="Arial" w:hAnsi="Arial" w:cs="Arial"/>
          <w:sz w:val="24"/>
          <w:szCs w:val="24"/>
        </w:rPr>
      </w:pPr>
    </w:p>
    <w:p w:rsidRPr="002100F4" w:rsidR="00FF6CB1" w:rsidP="00A0628B" w:rsidRDefault="00C24775" w14:paraId="1D4C2D00" w14:textId="77777777">
      <w:pPr>
        <w:pStyle w:val="BodyText"/>
        <w:numPr>
          <w:ilvl w:val="0"/>
          <w:numId w:val="4"/>
        </w:numPr>
        <w:spacing w:line="248" w:lineRule="auto"/>
        <w:ind w:right="276"/>
        <w:rPr>
          <w:rFonts w:ascii="Arial" w:hAnsi="Arial" w:cs="Arial"/>
          <w:b/>
          <w:sz w:val="24"/>
          <w:szCs w:val="24"/>
        </w:rPr>
      </w:pPr>
      <w:r w:rsidRPr="002100F4">
        <w:rPr>
          <w:rFonts w:ascii="Arial" w:hAnsi="Arial" w:cs="Arial"/>
          <w:b/>
          <w:sz w:val="24"/>
          <w:szCs w:val="24"/>
        </w:rPr>
        <w:t>If seeking approval to not display the expiration date for OMB approval of the information collection, explain the reasons why display would be inappropriate.</w:t>
      </w:r>
    </w:p>
    <w:p w:rsidRPr="00480870" w:rsidR="00FF6CB1" w:rsidRDefault="00FF6CB1" w14:paraId="0E672667" w14:textId="77777777">
      <w:pPr>
        <w:spacing w:before="3"/>
        <w:rPr>
          <w:rFonts w:ascii="Arial" w:hAnsi="Arial" w:eastAsia="Times New Roman" w:cs="Arial"/>
          <w:b/>
          <w:sz w:val="24"/>
          <w:szCs w:val="24"/>
          <w:u w:val="single"/>
        </w:rPr>
      </w:pPr>
    </w:p>
    <w:p w:rsidRPr="0077578F" w:rsidR="0077578F" w:rsidP="0077578F" w:rsidRDefault="0077578F" w14:paraId="37F45C42" w14:textId="77777777">
      <w:pPr>
        <w:spacing w:before="11"/>
        <w:rPr>
          <w:rFonts w:ascii="Arial" w:hAnsi="Arial" w:eastAsia="Times New Roman" w:cs="Arial"/>
          <w:sz w:val="24"/>
          <w:szCs w:val="24"/>
        </w:rPr>
      </w:pPr>
      <w:r w:rsidRPr="0077578F">
        <w:rPr>
          <w:rFonts w:ascii="Arial" w:hAnsi="Arial" w:eastAsia="Times New Roman" w:cs="Arial"/>
          <w:sz w:val="24"/>
          <w:szCs w:val="24"/>
        </w:rPr>
        <w:t>The forms in this information collection will display the OMB Control Number and the expiration date of OMB approval.</w:t>
      </w:r>
    </w:p>
    <w:p w:rsidRPr="00480870" w:rsidR="00FF6CB1" w:rsidRDefault="00FF6CB1" w14:paraId="15A23025" w14:textId="77777777">
      <w:pPr>
        <w:spacing w:before="11"/>
        <w:rPr>
          <w:rFonts w:ascii="Arial" w:hAnsi="Arial" w:eastAsia="Times New Roman" w:cs="Arial"/>
          <w:sz w:val="24"/>
          <w:szCs w:val="24"/>
        </w:rPr>
      </w:pPr>
    </w:p>
    <w:p w:rsidRPr="002100F4" w:rsidR="004A71A5" w:rsidP="00A0628B" w:rsidRDefault="00C24775" w14:paraId="0A1DAA20" w14:textId="78B1516E">
      <w:pPr>
        <w:pStyle w:val="BodyText"/>
        <w:numPr>
          <w:ilvl w:val="0"/>
          <w:numId w:val="4"/>
        </w:numPr>
        <w:spacing w:line="248" w:lineRule="auto"/>
        <w:ind w:right="276"/>
        <w:rPr>
          <w:rFonts w:ascii="Arial" w:hAnsi="Arial" w:cs="Arial"/>
          <w:sz w:val="24"/>
          <w:szCs w:val="24"/>
        </w:rPr>
      </w:pPr>
      <w:r w:rsidRPr="002100F4">
        <w:rPr>
          <w:rFonts w:ascii="Arial" w:hAnsi="Arial" w:cs="Arial"/>
          <w:b/>
          <w:sz w:val="24"/>
          <w:szCs w:val="24"/>
        </w:rPr>
        <w:t xml:space="preserve">Explain each exception to the </w:t>
      </w:r>
      <w:r w:rsidRPr="002100F4" w:rsidR="004A71A5">
        <w:rPr>
          <w:rFonts w:ascii="Arial" w:hAnsi="Arial" w:cs="Arial"/>
          <w:b/>
          <w:sz w:val="24"/>
          <w:szCs w:val="24"/>
        </w:rPr>
        <w:t>certification statement</w:t>
      </w:r>
      <w:r w:rsidR="002100F4">
        <w:rPr>
          <w:rFonts w:ascii="Arial" w:hAnsi="Arial" w:cs="Arial"/>
          <w:b/>
          <w:sz w:val="24"/>
          <w:szCs w:val="24"/>
        </w:rPr>
        <w:t>.</w:t>
      </w:r>
    </w:p>
    <w:p w:rsidRPr="00480870" w:rsidR="00A0628B" w:rsidP="00A0628B" w:rsidRDefault="00A0628B" w14:paraId="2F144752" w14:textId="77777777">
      <w:pPr>
        <w:pStyle w:val="BodyText"/>
        <w:spacing w:line="248" w:lineRule="auto"/>
        <w:ind w:left="516" w:right="276"/>
        <w:rPr>
          <w:rFonts w:ascii="Arial" w:hAnsi="Arial" w:cs="Arial"/>
          <w:sz w:val="24"/>
          <w:szCs w:val="24"/>
        </w:rPr>
      </w:pPr>
    </w:p>
    <w:p w:rsidRPr="00480870" w:rsidR="00FF6CB1" w:rsidP="00A0628B" w:rsidRDefault="00C24775" w14:paraId="3800E962" w14:textId="77777777">
      <w:pPr>
        <w:pStyle w:val="BodyText"/>
        <w:tabs>
          <w:tab w:val="left" w:pos="609"/>
        </w:tabs>
        <w:spacing w:line="487" w:lineRule="auto"/>
        <w:ind w:left="196" w:right="3441"/>
        <w:rPr>
          <w:rFonts w:ascii="Arial" w:hAnsi="Arial" w:cs="Arial"/>
          <w:sz w:val="24"/>
          <w:szCs w:val="24"/>
        </w:rPr>
      </w:pPr>
      <w:r w:rsidRPr="00480870">
        <w:rPr>
          <w:rFonts w:ascii="Arial" w:hAnsi="Arial" w:cs="Arial"/>
          <w:sz w:val="24"/>
          <w:szCs w:val="24"/>
        </w:rPr>
        <w:t>No exceptions are requested</w:t>
      </w:r>
      <w:r w:rsidRPr="00480870">
        <w:rPr>
          <w:rFonts w:ascii="Arial" w:hAnsi="Arial" w:cs="Arial"/>
          <w:w w:val="105"/>
          <w:sz w:val="24"/>
          <w:szCs w:val="24"/>
        </w:rPr>
        <w:t>.</w:t>
      </w:r>
    </w:p>
    <w:sectPr w:rsidRPr="00480870" w:rsidR="00FF6CB1" w:rsidSect="00BB5ED3">
      <w:footerReference w:type="default" r:id="rId9"/>
      <w:pgSz w:w="12240" w:h="15840"/>
      <w:pgMar w:top="1440" w:right="1440" w:bottom="1440" w:left="1440" w:header="0" w:footer="9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6A7E" w14:textId="77777777" w:rsidR="00FF0BBE" w:rsidRDefault="00FF0BBE">
      <w:r>
        <w:separator/>
      </w:r>
    </w:p>
  </w:endnote>
  <w:endnote w:type="continuationSeparator" w:id="0">
    <w:p w14:paraId="7C3F5749" w14:textId="77777777" w:rsidR="00FF0BBE" w:rsidRDefault="00FF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8B30" w14:textId="77777777" w:rsidR="00C24775" w:rsidRDefault="00C24775">
    <w:pPr>
      <w:spacing w:line="14" w:lineRule="auto"/>
      <w:rPr>
        <w:sz w:val="20"/>
        <w:szCs w:val="20"/>
      </w:rPr>
    </w:pPr>
    <w:r>
      <w:rPr>
        <w:noProof/>
      </w:rPr>
      <w:pict w14:anchorId="365263BE">
        <v:shapetype id="_x0000_t202" coordsize="21600,21600" o:spt="202" path="m,l,21600r21600,l21600,xe">
          <v:stroke joinstyle="miter"/>
          <v:path gradientshapeok="t" o:connecttype="rect"/>
        </v:shapetype>
        <v:shape id="Text Box 1" o:spid="_x0000_s2053" type="#_x0000_t202" style="position:absolute;margin-left:304.95pt;margin-top:729pt;width:13.15pt;height:15.8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TPrA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" filled="f" stroked="f">
          <v:textbox inset="0,0,0,0">
            <w:txbxContent>
              <w:p w14:paraId="3B9836B5" w14:textId="77777777" w:rsidR="00C24775" w:rsidRDefault="00C24775">
                <w:pPr>
                  <w:pStyle w:val="BodyText"/>
                  <w:spacing w:line="255" w:lineRule="exact"/>
                  <w:ind w:left="40"/>
                </w:pPr>
                <w:r>
                  <w:fldChar w:fldCharType="begin"/>
                </w:r>
                <w:r>
                  <w:rPr>
                    <w:w w:val="120"/>
                  </w:rPr>
                  <w:instrText xml:space="preserve"> PAGE </w:instrText>
                </w:r>
                <w:r>
                  <w:fldChar w:fldCharType="separate"/>
                </w:r>
                <w:r w:rsidR="009E365C">
                  <w:rPr>
                    <w:noProof/>
                    <w:w w:val="120"/>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5FB5" w14:textId="77777777" w:rsidR="00FF0BBE" w:rsidRDefault="00FF0BBE">
      <w:r>
        <w:separator/>
      </w:r>
    </w:p>
  </w:footnote>
  <w:footnote w:type="continuationSeparator" w:id="0">
    <w:p w14:paraId="28174DC2" w14:textId="77777777" w:rsidR="00FF0BBE" w:rsidRDefault="00FF0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504A"/>
    <w:multiLevelType w:val="hybridMultilevel"/>
    <w:tmpl w:val="9DFEC00C"/>
    <w:lvl w:ilvl="0" w:tplc="C1F0C50C">
      <w:start w:val="1"/>
      <w:numFmt w:val="decimal"/>
      <w:lvlText w:val="%1."/>
      <w:lvlJc w:val="left"/>
      <w:pPr>
        <w:ind w:left="492" w:hanging="346"/>
      </w:pPr>
      <w:rPr>
        <w:rFonts w:ascii="Times New Roman" w:eastAsia="Times New Roman" w:hAnsi="Times New Roman" w:hint="default"/>
        <w:spacing w:val="-47"/>
        <w:w w:val="135"/>
        <w:sz w:val="24"/>
        <w:szCs w:val="24"/>
      </w:rPr>
    </w:lvl>
    <w:lvl w:ilvl="1" w:tplc="01765662">
      <w:start w:val="1"/>
      <w:numFmt w:val="decimal"/>
      <w:lvlText w:val="%2."/>
      <w:lvlJc w:val="left"/>
      <w:pPr>
        <w:ind w:left="1203" w:hanging="279"/>
        <w:jc w:val="right"/>
      </w:pPr>
      <w:rPr>
        <w:rFonts w:ascii="Times New Roman" w:eastAsia="Times New Roman" w:hAnsi="Times New Roman" w:hint="default"/>
        <w:w w:val="102"/>
        <w:sz w:val="24"/>
        <w:szCs w:val="24"/>
      </w:rPr>
    </w:lvl>
    <w:lvl w:ilvl="2" w:tplc="8052395C">
      <w:start w:val="1"/>
      <w:numFmt w:val="bullet"/>
      <w:lvlText w:val="•"/>
      <w:lvlJc w:val="left"/>
      <w:pPr>
        <w:ind w:left="2133" w:hanging="279"/>
      </w:pPr>
      <w:rPr>
        <w:rFonts w:hint="default"/>
      </w:rPr>
    </w:lvl>
    <w:lvl w:ilvl="3" w:tplc="0E342DEC">
      <w:start w:val="1"/>
      <w:numFmt w:val="bullet"/>
      <w:lvlText w:val="•"/>
      <w:lvlJc w:val="left"/>
      <w:pPr>
        <w:ind w:left="3064" w:hanging="279"/>
      </w:pPr>
      <w:rPr>
        <w:rFonts w:hint="default"/>
      </w:rPr>
    </w:lvl>
    <w:lvl w:ilvl="4" w:tplc="1E74AA62">
      <w:start w:val="1"/>
      <w:numFmt w:val="bullet"/>
      <w:lvlText w:val="•"/>
      <w:lvlJc w:val="left"/>
      <w:pPr>
        <w:ind w:left="3995" w:hanging="279"/>
      </w:pPr>
      <w:rPr>
        <w:rFonts w:hint="default"/>
      </w:rPr>
    </w:lvl>
    <w:lvl w:ilvl="5" w:tplc="E6E2EA8A">
      <w:start w:val="1"/>
      <w:numFmt w:val="bullet"/>
      <w:lvlText w:val="•"/>
      <w:lvlJc w:val="left"/>
      <w:pPr>
        <w:ind w:left="4926" w:hanging="279"/>
      </w:pPr>
      <w:rPr>
        <w:rFonts w:hint="default"/>
      </w:rPr>
    </w:lvl>
    <w:lvl w:ilvl="6" w:tplc="61DA7B9C">
      <w:start w:val="1"/>
      <w:numFmt w:val="bullet"/>
      <w:lvlText w:val="•"/>
      <w:lvlJc w:val="left"/>
      <w:pPr>
        <w:ind w:left="5856" w:hanging="279"/>
      </w:pPr>
      <w:rPr>
        <w:rFonts w:hint="default"/>
      </w:rPr>
    </w:lvl>
    <w:lvl w:ilvl="7" w:tplc="730AE0F4">
      <w:start w:val="1"/>
      <w:numFmt w:val="bullet"/>
      <w:lvlText w:val="•"/>
      <w:lvlJc w:val="left"/>
      <w:pPr>
        <w:ind w:left="6787" w:hanging="279"/>
      </w:pPr>
      <w:rPr>
        <w:rFonts w:hint="default"/>
      </w:rPr>
    </w:lvl>
    <w:lvl w:ilvl="8" w:tplc="9EE8DA7C">
      <w:start w:val="1"/>
      <w:numFmt w:val="bullet"/>
      <w:lvlText w:val="•"/>
      <w:lvlJc w:val="left"/>
      <w:pPr>
        <w:ind w:left="7718" w:hanging="279"/>
      </w:pPr>
      <w:rPr>
        <w:rFonts w:hint="default"/>
      </w:rPr>
    </w:lvl>
  </w:abstractNum>
  <w:abstractNum w:abstractNumId="1" w15:restartNumberingAfterBreak="0">
    <w:nsid w:val="13751881"/>
    <w:multiLevelType w:val="hybridMultilevel"/>
    <w:tmpl w:val="90E05A3C"/>
    <w:lvl w:ilvl="0" w:tplc="4D645DA8">
      <w:start w:val="2"/>
      <w:numFmt w:val="decimal"/>
      <w:lvlText w:val="%1."/>
      <w:lvlJc w:val="left"/>
      <w:pPr>
        <w:ind w:left="317" w:hanging="317"/>
      </w:pPr>
      <w:rPr>
        <w:rFonts w:ascii="Times New Roman" w:eastAsia="Times New Roman" w:hAnsi="Times New Roman" w:hint="default"/>
        <w:w w:val="106"/>
        <w:sz w:val="23"/>
        <w:szCs w:val="23"/>
      </w:rPr>
    </w:lvl>
    <w:lvl w:ilvl="1" w:tplc="6D302504">
      <w:start w:val="1"/>
      <w:numFmt w:val="bullet"/>
      <w:lvlText w:val="•"/>
      <w:lvlJc w:val="left"/>
      <w:pPr>
        <w:ind w:left="2029" w:hanging="317"/>
      </w:pPr>
      <w:rPr>
        <w:rFonts w:hint="default"/>
      </w:rPr>
    </w:lvl>
    <w:lvl w:ilvl="2" w:tplc="7E40E41C">
      <w:start w:val="1"/>
      <w:numFmt w:val="bullet"/>
      <w:lvlText w:val="•"/>
      <w:lvlJc w:val="left"/>
      <w:pPr>
        <w:ind w:left="2850" w:hanging="317"/>
      </w:pPr>
      <w:rPr>
        <w:rFonts w:hint="default"/>
      </w:rPr>
    </w:lvl>
    <w:lvl w:ilvl="3" w:tplc="C1741564">
      <w:start w:val="1"/>
      <w:numFmt w:val="bullet"/>
      <w:lvlText w:val="•"/>
      <w:lvlJc w:val="left"/>
      <w:pPr>
        <w:ind w:left="3671" w:hanging="317"/>
      </w:pPr>
      <w:rPr>
        <w:rFonts w:hint="default"/>
      </w:rPr>
    </w:lvl>
    <w:lvl w:ilvl="4" w:tplc="E91EBDC4">
      <w:start w:val="1"/>
      <w:numFmt w:val="bullet"/>
      <w:lvlText w:val="•"/>
      <w:lvlJc w:val="left"/>
      <w:pPr>
        <w:ind w:left="4493" w:hanging="317"/>
      </w:pPr>
      <w:rPr>
        <w:rFonts w:hint="default"/>
      </w:rPr>
    </w:lvl>
    <w:lvl w:ilvl="5" w:tplc="BB624E9E">
      <w:start w:val="1"/>
      <w:numFmt w:val="bullet"/>
      <w:lvlText w:val="•"/>
      <w:lvlJc w:val="left"/>
      <w:pPr>
        <w:ind w:left="5314" w:hanging="317"/>
      </w:pPr>
      <w:rPr>
        <w:rFonts w:hint="default"/>
      </w:rPr>
    </w:lvl>
    <w:lvl w:ilvl="6" w:tplc="8140E156">
      <w:start w:val="1"/>
      <w:numFmt w:val="bullet"/>
      <w:lvlText w:val="•"/>
      <w:lvlJc w:val="left"/>
      <w:pPr>
        <w:ind w:left="6135" w:hanging="317"/>
      </w:pPr>
      <w:rPr>
        <w:rFonts w:hint="default"/>
      </w:rPr>
    </w:lvl>
    <w:lvl w:ilvl="7" w:tplc="631C86DE">
      <w:start w:val="1"/>
      <w:numFmt w:val="bullet"/>
      <w:lvlText w:val="•"/>
      <w:lvlJc w:val="left"/>
      <w:pPr>
        <w:ind w:left="6956" w:hanging="317"/>
      </w:pPr>
      <w:rPr>
        <w:rFonts w:hint="default"/>
      </w:rPr>
    </w:lvl>
    <w:lvl w:ilvl="8" w:tplc="9AF64E4C">
      <w:start w:val="1"/>
      <w:numFmt w:val="bullet"/>
      <w:lvlText w:val="•"/>
      <w:lvlJc w:val="left"/>
      <w:pPr>
        <w:ind w:left="7777" w:hanging="317"/>
      </w:pPr>
      <w:rPr>
        <w:rFonts w:hint="default"/>
      </w:rPr>
    </w:lvl>
  </w:abstractNum>
  <w:abstractNum w:abstractNumId="2" w15:restartNumberingAfterBreak="0">
    <w:nsid w:val="3F4923A0"/>
    <w:multiLevelType w:val="hybridMultilevel"/>
    <w:tmpl w:val="87FE7EF0"/>
    <w:lvl w:ilvl="0" w:tplc="585EAA9C">
      <w:start w:val="1"/>
      <w:numFmt w:val="decimal"/>
      <w:lvlText w:val="%1."/>
      <w:lvlJc w:val="left"/>
      <w:pPr>
        <w:ind w:left="450" w:hanging="360"/>
      </w:pPr>
      <w:rPr>
        <w:rFonts w:hint="default"/>
        <w:b/>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3" w15:restartNumberingAfterBreak="0">
    <w:nsid w:val="400E0A9D"/>
    <w:multiLevelType w:val="hybridMultilevel"/>
    <w:tmpl w:val="CAB043F2"/>
    <w:lvl w:ilvl="0" w:tplc="035A0044">
      <w:start w:val="1"/>
      <w:numFmt w:val="upperLetter"/>
      <w:lvlText w:val="%1."/>
      <w:lvlJc w:val="left"/>
      <w:pPr>
        <w:ind w:left="354" w:hanging="236"/>
      </w:pPr>
      <w:rPr>
        <w:rFonts w:hint="default"/>
        <w:u w:val="thick" w:color="000000"/>
      </w:rPr>
    </w:lvl>
    <w:lvl w:ilvl="1" w:tplc="87623CB2">
      <w:start w:val="1"/>
      <w:numFmt w:val="bullet"/>
      <w:lvlText w:val="•"/>
      <w:lvlJc w:val="left"/>
      <w:pPr>
        <w:ind w:left="1276" w:hanging="236"/>
      </w:pPr>
      <w:rPr>
        <w:rFonts w:hint="default"/>
      </w:rPr>
    </w:lvl>
    <w:lvl w:ilvl="2" w:tplc="F900FF54">
      <w:start w:val="1"/>
      <w:numFmt w:val="bullet"/>
      <w:lvlText w:val="•"/>
      <w:lvlJc w:val="left"/>
      <w:pPr>
        <w:ind w:left="2199" w:hanging="236"/>
      </w:pPr>
      <w:rPr>
        <w:rFonts w:hint="default"/>
      </w:rPr>
    </w:lvl>
    <w:lvl w:ilvl="3" w:tplc="F0EC23A4">
      <w:start w:val="1"/>
      <w:numFmt w:val="bullet"/>
      <w:lvlText w:val="•"/>
      <w:lvlJc w:val="left"/>
      <w:pPr>
        <w:ind w:left="3121" w:hanging="236"/>
      </w:pPr>
      <w:rPr>
        <w:rFonts w:hint="default"/>
      </w:rPr>
    </w:lvl>
    <w:lvl w:ilvl="4" w:tplc="A7C25B68">
      <w:start w:val="1"/>
      <w:numFmt w:val="bullet"/>
      <w:lvlText w:val="•"/>
      <w:lvlJc w:val="left"/>
      <w:pPr>
        <w:ind w:left="4044" w:hanging="236"/>
      </w:pPr>
      <w:rPr>
        <w:rFonts w:hint="default"/>
      </w:rPr>
    </w:lvl>
    <w:lvl w:ilvl="5" w:tplc="1BFCDF52">
      <w:start w:val="1"/>
      <w:numFmt w:val="bullet"/>
      <w:lvlText w:val="•"/>
      <w:lvlJc w:val="left"/>
      <w:pPr>
        <w:ind w:left="4967" w:hanging="236"/>
      </w:pPr>
      <w:rPr>
        <w:rFonts w:hint="default"/>
      </w:rPr>
    </w:lvl>
    <w:lvl w:ilvl="6" w:tplc="D9DEAB40">
      <w:start w:val="1"/>
      <w:numFmt w:val="bullet"/>
      <w:lvlText w:val="•"/>
      <w:lvlJc w:val="left"/>
      <w:pPr>
        <w:ind w:left="5889" w:hanging="236"/>
      </w:pPr>
      <w:rPr>
        <w:rFonts w:hint="default"/>
      </w:rPr>
    </w:lvl>
    <w:lvl w:ilvl="7" w:tplc="632C182C">
      <w:start w:val="1"/>
      <w:numFmt w:val="bullet"/>
      <w:lvlText w:val="•"/>
      <w:lvlJc w:val="left"/>
      <w:pPr>
        <w:ind w:left="6812" w:hanging="236"/>
      </w:pPr>
      <w:rPr>
        <w:rFonts w:hint="default"/>
      </w:rPr>
    </w:lvl>
    <w:lvl w:ilvl="8" w:tplc="B2A84896">
      <w:start w:val="1"/>
      <w:numFmt w:val="bullet"/>
      <w:lvlText w:val="•"/>
      <w:lvlJc w:val="left"/>
      <w:pPr>
        <w:ind w:left="7734" w:hanging="236"/>
      </w:pPr>
      <w:rPr>
        <w:rFonts w:hint="default"/>
      </w:rPr>
    </w:lvl>
  </w:abstractNum>
  <w:abstractNum w:abstractNumId="4" w15:restartNumberingAfterBreak="0">
    <w:nsid w:val="62A80D45"/>
    <w:multiLevelType w:val="hybridMultilevel"/>
    <w:tmpl w:val="6BC27E06"/>
    <w:lvl w:ilvl="0" w:tplc="60C4D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CB1"/>
    <w:rsid w:val="00004A27"/>
    <w:rsid w:val="000118AB"/>
    <w:rsid w:val="00060C75"/>
    <w:rsid w:val="0008281A"/>
    <w:rsid w:val="000869CA"/>
    <w:rsid w:val="00091000"/>
    <w:rsid w:val="000B2903"/>
    <w:rsid w:val="000E0F32"/>
    <w:rsid w:val="001076FC"/>
    <w:rsid w:val="001271FC"/>
    <w:rsid w:val="00152F5A"/>
    <w:rsid w:val="00183F0E"/>
    <w:rsid w:val="001845F7"/>
    <w:rsid w:val="001903C0"/>
    <w:rsid w:val="001D3BB5"/>
    <w:rsid w:val="001F5109"/>
    <w:rsid w:val="002100F4"/>
    <w:rsid w:val="00224FC2"/>
    <w:rsid w:val="00254DCE"/>
    <w:rsid w:val="00260241"/>
    <w:rsid w:val="002673FC"/>
    <w:rsid w:val="00292900"/>
    <w:rsid w:val="002B54EE"/>
    <w:rsid w:val="002C0381"/>
    <w:rsid w:val="002C2EEC"/>
    <w:rsid w:val="002E1039"/>
    <w:rsid w:val="00302143"/>
    <w:rsid w:val="00307B6F"/>
    <w:rsid w:val="00326D77"/>
    <w:rsid w:val="00346F8F"/>
    <w:rsid w:val="00366D6B"/>
    <w:rsid w:val="003707E4"/>
    <w:rsid w:val="003C14F4"/>
    <w:rsid w:val="004367D0"/>
    <w:rsid w:val="00457179"/>
    <w:rsid w:val="00475E2B"/>
    <w:rsid w:val="00480870"/>
    <w:rsid w:val="004A0A91"/>
    <w:rsid w:val="004A71A5"/>
    <w:rsid w:val="00504780"/>
    <w:rsid w:val="005321F7"/>
    <w:rsid w:val="00537A02"/>
    <w:rsid w:val="00542403"/>
    <w:rsid w:val="00553719"/>
    <w:rsid w:val="00554796"/>
    <w:rsid w:val="00554CE3"/>
    <w:rsid w:val="0057573F"/>
    <w:rsid w:val="00587A29"/>
    <w:rsid w:val="005A4640"/>
    <w:rsid w:val="006003C1"/>
    <w:rsid w:val="006304B4"/>
    <w:rsid w:val="00663C34"/>
    <w:rsid w:val="006651AD"/>
    <w:rsid w:val="00691622"/>
    <w:rsid w:val="006C78B9"/>
    <w:rsid w:val="006E359A"/>
    <w:rsid w:val="006F1D30"/>
    <w:rsid w:val="007235CA"/>
    <w:rsid w:val="00756378"/>
    <w:rsid w:val="0077578F"/>
    <w:rsid w:val="007940A0"/>
    <w:rsid w:val="007C3482"/>
    <w:rsid w:val="007F6212"/>
    <w:rsid w:val="008356DD"/>
    <w:rsid w:val="00875AD5"/>
    <w:rsid w:val="00875C6F"/>
    <w:rsid w:val="008A53C9"/>
    <w:rsid w:val="008A68A3"/>
    <w:rsid w:val="008B1C01"/>
    <w:rsid w:val="008C7234"/>
    <w:rsid w:val="008D4DA3"/>
    <w:rsid w:val="009070CE"/>
    <w:rsid w:val="00910FFD"/>
    <w:rsid w:val="00913C7F"/>
    <w:rsid w:val="00931CF8"/>
    <w:rsid w:val="00952190"/>
    <w:rsid w:val="009B6D2D"/>
    <w:rsid w:val="009D0972"/>
    <w:rsid w:val="009E365C"/>
    <w:rsid w:val="009E7654"/>
    <w:rsid w:val="009F592C"/>
    <w:rsid w:val="00A0628B"/>
    <w:rsid w:val="00A157EB"/>
    <w:rsid w:val="00A234C7"/>
    <w:rsid w:val="00A3474D"/>
    <w:rsid w:val="00A611E8"/>
    <w:rsid w:val="00B140FC"/>
    <w:rsid w:val="00B33EF9"/>
    <w:rsid w:val="00B52BBC"/>
    <w:rsid w:val="00B52CE2"/>
    <w:rsid w:val="00B610C6"/>
    <w:rsid w:val="00B942A9"/>
    <w:rsid w:val="00B96BF7"/>
    <w:rsid w:val="00BB5ED3"/>
    <w:rsid w:val="00C21226"/>
    <w:rsid w:val="00C24775"/>
    <w:rsid w:val="00C41570"/>
    <w:rsid w:val="00C44B07"/>
    <w:rsid w:val="00C963A6"/>
    <w:rsid w:val="00CB5591"/>
    <w:rsid w:val="00D04A68"/>
    <w:rsid w:val="00D409A1"/>
    <w:rsid w:val="00D54C03"/>
    <w:rsid w:val="00D75C8B"/>
    <w:rsid w:val="00D86A0F"/>
    <w:rsid w:val="00D86B72"/>
    <w:rsid w:val="00D9240D"/>
    <w:rsid w:val="00D974A8"/>
    <w:rsid w:val="00DB570B"/>
    <w:rsid w:val="00DC5E89"/>
    <w:rsid w:val="00DD38E0"/>
    <w:rsid w:val="00E01B13"/>
    <w:rsid w:val="00E30B24"/>
    <w:rsid w:val="00E30E48"/>
    <w:rsid w:val="00E5297A"/>
    <w:rsid w:val="00E80583"/>
    <w:rsid w:val="00EC5ED6"/>
    <w:rsid w:val="00EE5307"/>
    <w:rsid w:val="00F231DA"/>
    <w:rsid w:val="00F33D0E"/>
    <w:rsid w:val="00F371A0"/>
    <w:rsid w:val="00F41AAA"/>
    <w:rsid w:val="00F41BFD"/>
    <w:rsid w:val="00F80C2E"/>
    <w:rsid w:val="00FC1600"/>
    <w:rsid w:val="00FC5F7F"/>
    <w:rsid w:val="00FE4766"/>
    <w:rsid w:val="00FF0BBE"/>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3D3270F"/>
  <w15:chartTrackingRefBased/>
  <w15:docId w15:val="{DD8AB782-19A7-4F0F-9C50-8DA65F26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603"/>
      <w:outlineLvl w:val="0"/>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1076FC"/>
    <w:rPr>
      <w:color w:val="0000FF"/>
      <w:u w:val="single"/>
    </w:rPr>
  </w:style>
  <w:style w:type="paragraph" w:styleId="Header">
    <w:name w:val="header"/>
    <w:basedOn w:val="Normal"/>
    <w:link w:val="HeaderChar"/>
    <w:uiPriority w:val="99"/>
    <w:unhideWhenUsed/>
    <w:rsid w:val="00FC5F7F"/>
    <w:pPr>
      <w:tabs>
        <w:tab w:val="center" w:pos="4680"/>
        <w:tab w:val="right" w:pos="9360"/>
      </w:tabs>
    </w:pPr>
  </w:style>
  <w:style w:type="character" w:customStyle="1" w:styleId="HeaderChar">
    <w:name w:val="Header Char"/>
    <w:basedOn w:val="DefaultParagraphFont"/>
    <w:link w:val="Header"/>
    <w:uiPriority w:val="99"/>
    <w:rsid w:val="00FC5F7F"/>
  </w:style>
  <w:style w:type="paragraph" w:styleId="Footer">
    <w:name w:val="footer"/>
    <w:basedOn w:val="Normal"/>
    <w:link w:val="FooterChar"/>
    <w:uiPriority w:val="99"/>
    <w:unhideWhenUsed/>
    <w:rsid w:val="00FC5F7F"/>
    <w:pPr>
      <w:tabs>
        <w:tab w:val="center" w:pos="4680"/>
        <w:tab w:val="right" w:pos="9360"/>
      </w:tabs>
    </w:pPr>
  </w:style>
  <w:style w:type="character" w:customStyle="1" w:styleId="FooterChar">
    <w:name w:val="Footer Char"/>
    <w:basedOn w:val="DefaultParagraphFont"/>
    <w:link w:val="Footer"/>
    <w:uiPriority w:val="99"/>
    <w:rsid w:val="00FC5F7F"/>
  </w:style>
  <w:style w:type="paragraph" w:styleId="BalloonText">
    <w:name w:val="Balloon Text"/>
    <w:basedOn w:val="Normal"/>
    <w:link w:val="BalloonTextChar"/>
    <w:uiPriority w:val="99"/>
    <w:semiHidden/>
    <w:unhideWhenUsed/>
    <w:rsid w:val="003C14F4"/>
    <w:rPr>
      <w:rFonts w:ascii="Segoe UI" w:hAnsi="Segoe UI" w:cs="Segoe UI"/>
      <w:sz w:val="18"/>
      <w:szCs w:val="18"/>
    </w:rPr>
  </w:style>
  <w:style w:type="character" w:customStyle="1" w:styleId="BalloonTextChar">
    <w:name w:val="Balloon Text Char"/>
    <w:link w:val="BalloonText"/>
    <w:uiPriority w:val="99"/>
    <w:semiHidden/>
    <w:rsid w:val="003C14F4"/>
    <w:rPr>
      <w:rFonts w:ascii="Segoe UI" w:hAnsi="Segoe UI" w:cs="Segoe UI"/>
      <w:sz w:val="18"/>
      <w:szCs w:val="18"/>
    </w:rPr>
  </w:style>
  <w:style w:type="character" w:styleId="UnresolvedMention">
    <w:name w:val="Unresolved Mention"/>
    <w:uiPriority w:val="99"/>
    <w:semiHidden/>
    <w:unhideWhenUsed/>
    <w:rsid w:val="00DB570B"/>
    <w:rPr>
      <w:color w:val="605E5C"/>
      <w:shd w:val="clear" w:color="auto" w:fill="E1DFDD"/>
    </w:rPr>
  </w:style>
  <w:style w:type="paragraph" w:styleId="NoSpacing">
    <w:name w:val="No Spacing"/>
    <w:uiPriority w:val="1"/>
    <w:qFormat/>
    <w:rsid w:val="007940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week.gov" TargetMode="External"/><Relationship Id="rId3" Type="http://schemas.openxmlformats.org/officeDocument/2006/relationships/settings" Target="settings.xml"/><Relationship Id="rId7" Type="http://schemas.openxmlformats.org/officeDocument/2006/relationships/hyperlink" Target="http://www.mb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10790</CharactersWithSpaces>
  <SharedDoc>false</SharedDoc>
  <HLinks>
    <vt:vector size="12" baseType="variant">
      <vt:variant>
        <vt:i4>3997798</vt:i4>
      </vt:variant>
      <vt:variant>
        <vt:i4>3</vt:i4>
      </vt:variant>
      <vt:variant>
        <vt:i4>0</vt:i4>
      </vt:variant>
      <vt:variant>
        <vt:i4>5</vt:i4>
      </vt:variant>
      <vt:variant>
        <vt:lpwstr>http://www.medweek.gov/</vt:lpwstr>
      </vt:variant>
      <vt:variant>
        <vt:lpwstr/>
      </vt:variant>
      <vt:variant>
        <vt:i4>4980802</vt:i4>
      </vt:variant>
      <vt:variant>
        <vt:i4>0</vt:i4>
      </vt:variant>
      <vt:variant>
        <vt:i4>0</vt:i4>
      </vt:variant>
      <vt:variant>
        <vt:i4>5</vt:i4>
      </vt:variant>
      <vt:variant>
        <vt:lpwstr>http://www.mbda.gov/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Grimsley, Antavia</dc:creator>
  <cp:keywords/>
  <cp:lastModifiedBy>Dumas, Sheleen (Federal)</cp:lastModifiedBy>
  <cp:revision>92</cp:revision>
  <dcterms:created xsi:type="dcterms:W3CDTF">2021-08-12T11:54:00Z</dcterms:created>
  <dcterms:modified xsi:type="dcterms:W3CDTF">2021-08-12T13:58:00Z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2015-01-28T00:00:00Z</vt:filetime>
  </property>
</Properties>
</file>