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57AC" w:rsidRPr="000C7EAE" w:rsidP="008C57AC" w14:paraId="3B26D4F6" w14:textId="77777777">
      <w:pPr>
        <w:pStyle w:val="Title"/>
        <w:widowControl w:val="0"/>
        <w:pBdr>
          <w:top w:val="dotted" w:sz="2" w:space="0" w:color="833C0B" w:themeColor="accent2" w:themeShade="80"/>
        </w:pBdr>
        <w:rPr>
          <w:rStyle w:val="BookTitle"/>
          <w:rFonts w:ascii="Times New Roman" w:hAnsi="Times New Roman" w:cs="Times New Roman"/>
          <w:sz w:val="40"/>
          <w:szCs w:val="40"/>
        </w:rPr>
      </w:pPr>
      <w:bookmarkStart w:id="0" w:name="_Hlk54264206"/>
      <w:r w:rsidRPr="000C7EAE">
        <w:rPr>
          <w:rStyle w:val="BookTitle"/>
          <w:rFonts w:ascii="Times New Roman" w:hAnsi="Times New Roman" w:cs="Times New Roman"/>
          <w:sz w:val="40"/>
          <w:szCs w:val="40"/>
        </w:rPr>
        <w:t>Response to Public Comments</w:t>
      </w:r>
    </w:p>
    <w:p w:rsidR="008C57AC" w:rsidRPr="00863C0D" w:rsidP="008C57AC" w14:paraId="00525A34" w14:textId="3A8B2F67">
      <w:pPr>
        <w:widowControl w:val="0"/>
        <w:rPr>
          <w:rFonts w:ascii="Times New Roman" w:hAnsi="Times New Roman" w:cs="Times New Roman"/>
          <w:color w:val="FF0000"/>
          <w:sz w:val="24"/>
          <w:szCs w:val="24"/>
        </w:rPr>
      </w:pPr>
      <w:r w:rsidRPr="00863C0D">
        <w:rPr>
          <w:rFonts w:ascii="Times New Roman" w:hAnsi="Times New Roman" w:cs="Times New Roman"/>
          <w:sz w:val="24"/>
          <w:szCs w:val="24"/>
        </w:rPr>
        <w:t xml:space="preserve">The Department of Education (ED) solicited comments on a proposed revision to </w:t>
      </w:r>
      <w:r w:rsidRPr="00863C0D" w:rsidR="000643ED">
        <w:rPr>
          <w:rFonts w:ascii="Times New Roman" w:hAnsi="Times New Roman" w:cs="Times New Roman"/>
          <w:i/>
          <w:iCs/>
          <w:sz w:val="24"/>
          <w:szCs w:val="24"/>
        </w:rPr>
        <w:t>Migrant Education Program Regulations and Certificate of Eligibility</w:t>
      </w:r>
      <w:r w:rsidRPr="00863C0D">
        <w:rPr>
          <w:rFonts w:ascii="Times New Roman" w:hAnsi="Times New Roman" w:cs="Times New Roman"/>
          <w:sz w:val="24"/>
          <w:szCs w:val="24"/>
        </w:rPr>
        <w:t xml:space="preserve">, an existing information collection, in a notice published in the </w:t>
      </w:r>
      <w:r w:rsidRPr="00863C0D">
        <w:rPr>
          <w:rFonts w:ascii="Times New Roman" w:hAnsi="Times New Roman" w:cs="Times New Roman"/>
          <w:b/>
          <w:bCs/>
          <w:sz w:val="24"/>
          <w:szCs w:val="24"/>
        </w:rPr>
        <w:t>Federal Register</w:t>
      </w:r>
      <w:r w:rsidRPr="00863C0D">
        <w:rPr>
          <w:rFonts w:ascii="Times New Roman" w:hAnsi="Times New Roman" w:cs="Times New Roman"/>
          <w:sz w:val="24"/>
          <w:szCs w:val="24"/>
        </w:rPr>
        <w:t xml:space="preserve"> on </w:t>
      </w:r>
      <w:r w:rsidRPr="00863C0D" w:rsidR="002F4DB0">
        <w:rPr>
          <w:rFonts w:ascii="Times New Roman" w:hAnsi="Times New Roman" w:cs="Times New Roman"/>
          <w:sz w:val="24"/>
          <w:szCs w:val="24"/>
        </w:rPr>
        <w:t>February</w:t>
      </w:r>
      <w:r w:rsidRPr="00863C0D">
        <w:rPr>
          <w:rFonts w:ascii="Times New Roman" w:hAnsi="Times New Roman" w:cs="Times New Roman"/>
          <w:sz w:val="24"/>
          <w:szCs w:val="24"/>
        </w:rPr>
        <w:t xml:space="preserve"> 2</w:t>
      </w:r>
      <w:r w:rsidRPr="00863C0D" w:rsidR="002F4DB0">
        <w:rPr>
          <w:rFonts w:ascii="Times New Roman" w:hAnsi="Times New Roman" w:cs="Times New Roman"/>
          <w:sz w:val="24"/>
          <w:szCs w:val="24"/>
        </w:rPr>
        <w:t>3</w:t>
      </w:r>
      <w:r w:rsidRPr="00863C0D">
        <w:rPr>
          <w:rFonts w:ascii="Times New Roman" w:hAnsi="Times New Roman" w:cs="Times New Roman"/>
          <w:sz w:val="24"/>
          <w:szCs w:val="24"/>
        </w:rPr>
        <w:t>, 202</w:t>
      </w:r>
      <w:r w:rsidRPr="00863C0D" w:rsidR="002F4DB0">
        <w:rPr>
          <w:rFonts w:ascii="Times New Roman" w:hAnsi="Times New Roman" w:cs="Times New Roman"/>
          <w:sz w:val="24"/>
          <w:szCs w:val="24"/>
        </w:rPr>
        <w:t>3</w:t>
      </w:r>
      <w:r w:rsidRPr="00863C0D">
        <w:rPr>
          <w:rFonts w:ascii="Times New Roman" w:hAnsi="Times New Roman" w:cs="Times New Roman"/>
          <w:sz w:val="24"/>
          <w:szCs w:val="24"/>
        </w:rPr>
        <w:t xml:space="preserve"> (8</w:t>
      </w:r>
      <w:r w:rsidRPr="00863C0D" w:rsidR="00FB334C">
        <w:rPr>
          <w:rFonts w:ascii="Times New Roman" w:hAnsi="Times New Roman" w:cs="Times New Roman"/>
          <w:sz w:val="24"/>
          <w:szCs w:val="24"/>
        </w:rPr>
        <w:t>8</w:t>
      </w:r>
      <w:r w:rsidRPr="00863C0D">
        <w:rPr>
          <w:rFonts w:ascii="Times New Roman" w:hAnsi="Times New Roman" w:cs="Times New Roman"/>
          <w:sz w:val="24"/>
          <w:szCs w:val="24"/>
        </w:rPr>
        <w:t xml:space="preserve"> FR </w:t>
      </w:r>
      <w:r w:rsidRPr="00863C0D" w:rsidR="00FB334C">
        <w:rPr>
          <w:rFonts w:ascii="Times New Roman" w:hAnsi="Times New Roman" w:cs="Times New Roman"/>
          <w:sz w:val="24"/>
          <w:szCs w:val="24"/>
        </w:rPr>
        <w:t>11421</w:t>
      </w:r>
      <w:r w:rsidRPr="00863C0D">
        <w:rPr>
          <w:rFonts w:ascii="Times New Roman" w:hAnsi="Times New Roman" w:cs="Times New Roman"/>
          <w:sz w:val="24"/>
          <w:szCs w:val="24"/>
        </w:rPr>
        <w:t>). We describe and respond to these comments below. ED received a total of</w:t>
      </w:r>
      <w:r w:rsidRPr="00863C0D" w:rsidR="004401D2">
        <w:rPr>
          <w:rFonts w:ascii="Times New Roman" w:hAnsi="Times New Roman" w:cs="Times New Roman"/>
          <w:sz w:val="24"/>
          <w:szCs w:val="24"/>
        </w:rPr>
        <w:t xml:space="preserve"> four</w:t>
      </w:r>
      <w:r w:rsidRPr="00863C0D">
        <w:rPr>
          <w:rFonts w:ascii="Times New Roman" w:hAnsi="Times New Roman" w:cs="Times New Roman"/>
          <w:sz w:val="24"/>
          <w:szCs w:val="24"/>
        </w:rPr>
        <w:t xml:space="preserve"> public comment submissions. </w:t>
      </w:r>
      <w:r w:rsidRPr="76F43C6B">
        <w:rPr>
          <w:rFonts w:ascii="Times New Roman" w:hAnsi="Times New Roman" w:cs="Times New Roman"/>
          <w:sz w:val="24"/>
          <w:szCs w:val="24"/>
        </w:rPr>
        <w:t xml:space="preserve">Of those, </w:t>
      </w:r>
      <w:r w:rsidRPr="76F43C6B" w:rsidR="38DD8804">
        <w:rPr>
          <w:rFonts w:ascii="Times New Roman" w:hAnsi="Times New Roman" w:cs="Times New Roman"/>
          <w:sz w:val="24"/>
          <w:szCs w:val="24"/>
        </w:rPr>
        <w:t>two</w:t>
      </w:r>
      <w:r w:rsidRPr="76F43C6B">
        <w:rPr>
          <w:rFonts w:ascii="Times New Roman" w:hAnsi="Times New Roman" w:cs="Times New Roman"/>
          <w:sz w:val="24"/>
          <w:szCs w:val="24"/>
        </w:rPr>
        <w:t xml:space="preserve"> submission</w:t>
      </w:r>
      <w:r w:rsidRPr="76F43C6B" w:rsidR="17CB650B">
        <w:rPr>
          <w:rFonts w:ascii="Times New Roman" w:hAnsi="Times New Roman" w:cs="Times New Roman"/>
          <w:sz w:val="24"/>
          <w:szCs w:val="24"/>
        </w:rPr>
        <w:t>s</w:t>
      </w:r>
      <w:r w:rsidRPr="76F43C6B">
        <w:rPr>
          <w:rFonts w:ascii="Times New Roman" w:hAnsi="Times New Roman" w:cs="Times New Roman"/>
          <w:sz w:val="24"/>
          <w:szCs w:val="24"/>
        </w:rPr>
        <w:t xml:space="preserve"> </w:t>
      </w:r>
      <w:r w:rsidRPr="00863C0D">
        <w:rPr>
          <w:rFonts w:ascii="Times New Roman" w:hAnsi="Times New Roman" w:cs="Times New Roman"/>
          <w:sz w:val="24"/>
          <w:szCs w:val="24"/>
        </w:rPr>
        <w:t xml:space="preserve">provided specific substantive comments to which we respond below. </w:t>
      </w:r>
      <w:r w:rsidR="00B16D23">
        <w:rPr>
          <w:rFonts w:ascii="Times New Roman" w:hAnsi="Times New Roman" w:cs="Times New Roman"/>
          <w:sz w:val="24"/>
          <w:szCs w:val="24"/>
        </w:rPr>
        <w:t>Comments from one party w</w:t>
      </w:r>
      <w:r w:rsidR="006E5B8B">
        <w:rPr>
          <w:rFonts w:ascii="Times New Roman" w:hAnsi="Times New Roman" w:cs="Times New Roman"/>
          <w:sz w:val="24"/>
          <w:szCs w:val="24"/>
        </w:rPr>
        <w:t>ere</w:t>
      </w:r>
      <w:r w:rsidR="00B16D23">
        <w:rPr>
          <w:rFonts w:ascii="Times New Roman" w:hAnsi="Times New Roman" w:cs="Times New Roman"/>
          <w:sz w:val="24"/>
          <w:szCs w:val="24"/>
        </w:rPr>
        <w:t xml:space="preserve"> duplicated</w:t>
      </w:r>
      <w:r w:rsidR="00A9165D">
        <w:rPr>
          <w:rFonts w:ascii="Times New Roman" w:hAnsi="Times New Roman" w:cs="Times New Roman"/>
          <w:sz w:val="24"/>
          <w:szCs w:val="24"/>
          <w:lang w:bidi="en-US"/>
        </w:rPr>
        <w:t>, and c</w:t>
      </w:r>
      <w:r w:rsidRPr="00B16D23" w:rsidR="00B16D23">
        <w:rPr>
          <w:rFonts w:ascii="Times New Roman" w:hAnsi="Times New Roman" w:cs="Times New Roman"/>
          <w:sz w:val="24"/>
          <w:szCs w:val="24"/>
          <w:lang w:bidi="en-US"/>
        </w:rPr>
        <w:t xml:space="preserve">omments from </w:t>
      </w:r>
      <w:r w:rsidR="006E5B8B">
        <w:rPr>
          <w:rFonts w:ascii="Times New Roman" w:hAnsi="Times New Roman" w:cs="Times New Roman"/>
          <w:sz w:val="24"/>
          <w:szCs w:val="24"/>
          <w:lang w:bidi="en-US"/>
        </w:rPr>
        <w:t>another</w:t>
      </w:r>
      <w:r w:rsidR="00B16D23">
        <w:rPr>
          <w:rFonts w:ascii="Times New Roman" w:hAnsi="Times New Roman" w:cs="Times New Roman"/>
          <w:sz w:val="24"/>
          <w:szCs w:val="24"/>
          <w:lang w:bidi="en-US"/>
        </w:rPr>
        <w:t xml:space="preserve"> party</w:t>
      </w:r>
      <w:r w:rsidRPr="00B16D23" w:rsidR="00B16D23">
        <w:rPr>
          <w:rFonts w:ascii="Times New Roman" w:hAnsi="Times New Roman" w:cs="Times New Roman"/>
          <w:sz w:val="24"/>
          <w:szCs w:val="24"/>
          <w:lang w:bidi="en-US"/>
        </w:rPr>
        <w:t xml:space="preserve"> w</w:t>
      </w:r>
      <w:r w:rsidR="006E5B8B">
        <w:rPr>
          <w:rFonts w:ascii="Times New Roman" w:hAnsi="Times New Roman" w:cs="Times New Roman"/>
          <w:sz w:val="24"/>
          <w:szCs w:val="24"/>
          <w:lang w:bidi="en-US"/>
        </w:rPr>
        <w:t>ere</w:t>
      </w:r>
      <w:r w:rsidRPr="00B16D23" w:rsidR="00B16D23">
        <w:rPr>
          <w:rFonts w:ascii="Times New Roman" w:hAnsi="Times New Roman" w:cs="Times New Roman"/>
          <w:sz w:val="24"/>
          <w:szCs w:val="24"/>
          <w:lang w:bidi="en-US"/>
        </w:rPr>
        <w:t xml:space="preserve"> unrelated to the information collection and therefore not addressed</w:t>
      </w:r>
      <w:r w:rsidR="00B16D23">
        <w:rPr>
          <w:rFonts w:ascii="Times New Roman" w:hAnsi="Times New Roman" w:cs="Times New Roman"/>
          <w:sz w:val="24"/>
          <w:szCs w:val="24"/>
          <w:lang w:bidi="en-US"/>
        </w:rPr>
        <w:t>.</w:t>
      </w:r>
    </w:p>
    <w:p w:rsidR="008C57AC" w:rsidRPr="002D37EC" w:rsidP="008C57AC" w14:paraId="725B1E3B" w14:textId="77777777">
      <w:pPr>
        <w:widowControl w:val="0"/>
        <w:rPr>
          <w:rFonts w:ascii="Times New Roman" w:hAnsi="Times New Roman" w:cs="Times New Roman"/>
          <w:sz w:val="24"/>
          <w:szCs w:val="24"/>
        </w:rPr>
      </w:pPr>
    </w:p>
    <w:p w:rsidR="00DD2FA7" w:rsidRPr="001B7D9B" w:rsidP="001B7D9B" w14:paraId="72A7F8E3" w14:textId="48FACCD2">
      <w:pPr>
        <w:pStyle w:val="Heading1"/>
        <w:keepNext w:val="0"/>
        <w:widowControl w:val="0"/>
        <w:spacing w:before="0" w:line="240" w:lineRule="auto"/>
        <w:rPr>
          <w:b/>
          <w:sz w:val="24"/>
          <w:szCs w:val="24"/>
        </w:rPr>
      </w:pPr>
      <w:r>
        <w:rPr>
          <w:b/>
          <w:sz w:val="24"/>
          <w:szCs w:val="24"/>
        </w:rPr>
        <w:t>public comments and responses</w:t>
      </w:r>
    </w:p>
    <w:p w:rsidR="00BC6891" w:rsidRPr="00EB3C3A" w:rsidP="00BC6891" w14:paraId="3FDE5448" w14:textId="4625C5A2">
      <w:pPr>
        <w:pStyle w:val="ListParagraph"/>
        <w:widowControl w:val="0"/>
        <w:numPr>
          <w:ilvl w:val="0"/>
          <w:numId w:val="2"/>
        </w:numPr>
        <w:spacing w:before="120" w:after="120" w:line="252" w:lineRule="auto"/>
        <w:ind w:left="360"/>
        <w:rPr>
          <w:rFonts w:ascii="Times New Roman" w:hAnsi="Times New Roman" w:cs="Times New Roman"/>
          <w:b/>
          <w:bCs/>
          <w:i/>
          <w:iCs/>
          <w:sz w:val="24"/>
          <w:szCs w:val="24"/>
        </w:rPr>
      </w:pPr>
      <w:r>
        <w:rPr>
          <w:rFonts w:ascii="Times New Roman" w:hAnsi="Times New Roman" w:cs="Times New Roman"/>
          <w:b/>
          <w:bCs/>
          <w:i/>
          <w:iCs/>
          <w:sz w:val="24"/>
          <w:szCs w:val="24"/>
        </w:rPr>
        <w:t xml:space="preserve">National COE </w:t>
      </w:r>
      <w:r>
        <w:rPr>
          <w:rFonts w:ascii="Times New Roman" w:hAnsi="Times New Roman" w:cs="Times New Roman"/>
          <w:b/>
          <w:bCs/>
          <w:i/>
          <w:iCs/>
          <w:sz w:val="24"/>
          <w:szCs w:val="24"/>
        </w:rPr>
        <w:t>Family Data Section</w:t>
      </w:r>
      <w:r w:rsidR="00EC4730">
        <w:rPr>
          <w:rFonts w:ascii="Times New Roman" w:hAnsi="Times New Roman" w:cs="Times New Roman"/>
          <w:b/>
          <w:bCs/>
          <w:i/>
          <w:iCs/>
          <w:sz w:val="24"/>
          <w:szCs w:val="24"/>
        </w:rPr>
        <w:t>: Parent/Guardian Name</w:t>
      </w:r>
    </w:p>
    <w:p w:rsidR="00BC6891" w:rsidRPr="00FE5B40" w:rsidP="00BC6891" w14:paraId="4F542EE3" w14:textId="77777777">
      <w:pPr>
        <w:widowControl w:val="0"/>
        <w:spacing w:before="120" w:after="120"/>
        <w:rPr>
          <w:rFonts w:ascii="Times New Roman" w:hAnsi="Times New Roman" w:cs="Times New Roman"/>
          <w:b/>
          <w:sz w:val="24"/>
          <w:szCs w:val="24"/>
        </w:rPr>
      </w:pPr>
      <w:r w:rsidRPr="00FE5B40">
        <w:rPr>
          <w:rFonts w:ascii="Times New Roman" w:hAnsi="Times New Roman" w:cs="Times New Roman"/>
          <w:b/>
          <w:sz w:val="24"/>
          <w:szCs w:val="24"/>
        </w:rPr>
        <w:t>Comments</w:t>
      </w:r>
      <w:r>
        <w:rPr>
          <w:rFonts w:ascii="Times New Roman" w:hAnsi="Times New Roman" w:cs="Times New Roman"/>
          <w:b/>
          <w:sz w:val="24"/>
          <w:szCs w:val="24"/>
        </w:rPr>
        <w:t>:</w:t>
      </w:r>
    </w:p>
    <w:p w:rsidR="00BC6891" w:rsidRPr="00D0757F" w:rsidP="00F31217" w14:paraId="6B97A769" w14:textId="14ED3EAB">
      <w:pPr>
        <w:widowControl w:val="0"/>
        <w:spacing w:before="120" w:after="120"/>
        <w:rPr>
          <w:rFonts w:ascii="Times New Roman" w:hAnsi="Times New Roman" w:cs="Times New Roman"/>
          <w:sz w:val="24"/>
          <w:szCs w:val="24"/>
        </w:rPr>
      </w:pPr>
      <w:r>
        <w:rPr>
          <w:rFonts w:ascii="Times New Roman" w:hAnsi="Times New Roman" w:cs="Times New Roman"/>
          <w:sz w:val="24"/>
          <w:szCs w:val="24"/>
        </w:rPr>
        <w:t>One</w:t>
      </w:r>
      <w:r w:rsidRPr="00D0757F">
        <w:rPr>
          <w:rFonts w:ascii="Times New Roman" w:hAnsi="Times New Roman" w:cs="Times New Roman"/>
          <w:sz w:val="24"/>
          <w:szCs w:val="24"/>
        </w:rPr>
        <w:t xml:space="preserve"> </w:t>
      </w:r>
      <w:r>
        <w:rPr>
          <w:rFonts w:ascii="Times New Roman" w:hAnsi="Times New Roman" w:cs="Times New Roman"/>
          <w:sz w:val="24"/>
          <w:szCs w:val="24"/>
        </w:rPr>
        <w:t>commenter</w:t>
      </w:r>
      <w:r w:rsidRPr="00D0757F">
        <w:rPr>
          <w:rFonts w:ascii="Times New Roman" w:hAnsi="Times New Roman" w:cs="Times New Roman"/>
          <w:sz w:val="24"/>
          <w:szCs w:val="24"/>
        </w:rPr>
        <w:t xml:space="preserve"> </w:t>
      </w:r>
      <w:r w:rsidR="009E7C95">
        <w:rPr>
          <w:rFonts w:ascii="Times New Roman" w:hAnsi="Times New Roman" w:cs="Times New Roman"/>
          <w:sz w:val="24"/>
          <w:szCs w:val="24"/>
        </w:rPr>
        <w:t xml:space="preserve">recommended </w:t>
      </w:r>
      <w:r w:rsidR="00F54DCC">
        <w:rPr>
          <w:rFonts w:ascii="Times New Roman" w:hAnsi="Times New Roman" w:cs="Times New Roman"/>
          <w:sz w:val="24"/>
          <w:szCs w:val="24"/>
        </w:rPr>
        <w:t xml:space="preserve">that </w:t>
      </w:r>
      <w:r w:rsidR="00BD27D3">
        <w:rPr>
          <w:rFonts w:ascii="Times New Roman" w:hAnsi="Times New Roman" w:cs="Times New Roman"/>
          <w:sz w:val="24"/>
          <w:szCs w:val="24"/>
        </w:rPr>
        <w:t>instructions</w:t>
      </w:r>
      <w:r w:rsidRPr="76F43C6B" w:rsidR="00BD27D3">
        <w:rPr>
          <w:rFonts w:ascii="Times New Roman" w:hAnsi="Times New Roman" w:cs="Times New Roman"/>
          <w:sz w:val="24"/>
          <w:szCs w:val="24"/>
        </w:rPr>
        <w:t xml:space="preserve"> </w:t>
      </w:r>
      <w:r w:rsidR="00F54DCC">
        <w:rPr>
          <w:rFonts w:ascii="Times New Roman" w:hAnsi="Times New Roman" w:cs="Times New Roman"/>
          <w:sz w:val="24"/>
          <w:szCs w:val="24"/>
        </w:rPr>
        <w:t>to record the “legal” parent/</w:t>
      </w:r>
      <w:r w:rsidR="00F54DCC">
        <w:rPr>
          <w:rFonts w:ascii="Times New Roman" w:hAnsi="Times New Roman" w:cs="Times New Roman"/>
          <w:sz w:val="24"/>
          <w:szCs w:val="24"/>
        </w:rPr>
        <w:t>guardian</w:t>
      </w:r>
      <w:r w:rsidR="00F54DCC">
        <w:rPr>
          <w:rFonts w:ascii="Times New Roman" w:hAnsi="Times New Roman" w:cs="Times New Roman"/>
          <w:sz w:val="24"/>
          <w:szCs w:val="24"/>
        </w:rPr>
        <w:t xml:space="preserve"> name(s) or record the name(s) as it “legally exists” on the National COE be removed</w:t>
      </w:r>
      <w:r w:rsidR="00DA35AD">
        <w:rPr>
          <w:rFonts w:ascii="Times New Roman" w:hAnsi="Times New Roman" w:cs="Times New Roman"/>
          <w:sz w:val="24"/>
          <w:szCs w:val="24"/>
        </w:rPr>
        <w:t xml:space="preserve"> and </w:t>
      </w:r>
      <w:r w:rsidR="007243B4">
        <w:rPr>
          <w:rFonts w:ascii="Times New Roman" w:hAnsi="Times New Roman" w:cs="Times New Roman"/>
          <w:sz w:val="24"/>
          <w:szCs w:val="24"/>
        </w:rPr>
        <w:t xml:space="preserve">instead reference names as </w:t>
      </w:r>
      <w:r w:rsidR="00761761">
        <w:rPr>
          <w:rFonts w:ascii="Times New Roman" w:hAnsi="Times New Roman" w:cs="Times New Roman"/>
          <w:sz w:val="24"/>
          <w:szCs w:val="24"/>
        </w:rPr>
        <w:t xml:space="preserve">used by the individual for official </w:t>
      </w:r>
      <w:r w:rsidR="003F47EF">
        <w:rPr>
          <w:rFonts w:ascii="Times New Roman" w:hAnsi="Times New Roman" w:cs="Times New Roman"/>
          <w:sz w:val="24"/>
          <w:szCs w:val="24"/>
        </w:rPr>
        <w:t>forms</w:t>
      </w:r>
      <w:r w:rsidR="00761761">
        <w:rPr>
          <w:rFonts w:ascii="Times New Roman" w:hAnsi="Times New Roman" w:cs="Times New Roman"/>
          <w:sz w:val="24"/>
          <w:szCs w:val="24"/>
        </w:rPr>
        <w:t xml:space="preserve"> and school </w:t>
      </w:r>
      <w:r w:rsidR="003F47EF">
        <w:rPr>
          <w:rFonts w:ascii="Times New Roman" w:hAnsi="Times New Roman" w:cs="Times New Roman"/>
          <w:sz w:val="24"/>
          <w:szCs w:val="24"/>
        </w:rPr>
        <w:t>documents</w:t>
      </w:r>
      <w:r w:rsidR="00761761">
        <w:rPr>
          <w:rFonts w:ascii="Times New Roman" w:hAnsi="Times New Roman" w:cs="Times New Roman"/>
          <w:sz w:val="24"/>
          <w:szCs w:val="24"/>
        </w:rPr>
        <w:t xml:space="preserve">.  The commenter stated that documenting “legal” names is </w:t>
      </w:r>
      <w:r w:rsidRPr="007243B4" w:rsidR="007243B4">
        <w:rPr>
          <w:rFonts w:ascii="Times New Roman" w:hAnsi="Times New Roman" w:cs="Times New Roman"/>
          <w:sz w:val="24"/>
          <w:szCs w:val="24"/>
        </w:rPr>
        <w:t>not always in alignment with common cultural practices experienced in the field</w:t>
      </w:r>
      <w:r w:rsidR="004D6D98">
        <w:rPr>
          <w:rFonts w:ascii="Times New Roman" w:hAnsi="Times New Roman" w:cs="Times New Roman"/>
          <w:sz w:val="24"/>
          <w:szCs w:val="24"/>
        </w:rPr>
        <w:t xml:space="preserve"> and added the </w:t>
      </w:r>
      <w:r w:rsidRPr="004D6D98" w:rsidR="004D6D98">
        <w:rPr>
          <w:rFonts w:ascii="Times New Roman" w:hAnsi="Times New Roman" w:cs="Times New Roman"/>
          <w:sz w:val="24"/>
          <w:szCs w:val="24"/>
        </w:rPr>
        <w:t>consider</w:t>
      </w:r>
      <w:r w:rsidR="004D6D98">
        <w:rPr>
          <w:rFonts w:ascii="Times New Roman" w:hAnsi="Times New Roman" w:cs="Times New Roman"/>
          <w:sz w:val="24"/>
          <w:szCs w:val="24"/>
        </w:rPr>
        <w:t>ation</w:t>
      </w:r>
      <w:r w:rsidRPr="004D6D98" w:rsidR="004D6D98">
        <w:rPr>
          <w:rFonts w:ascii="Times New Roman" w:hAnsi="Times New Roman" w:cs="Times New Roman"/>
          <w:sz w:val="24"/>
          <w:szCs w:val="24"/>
        </w:rPr>
        <w:t xml:space="preserve"> that some parents/guardians may use valid but abbreviated versions of their full legal names</w:t>
      </w:r>
      <w:r w:rsidRPr="76F43C6B" w:rsidR="00F54DCC">
        <w:rPr>
          <w:rFonts w:ascii="Times New Roman" w:hAnsi="Times New Roman" w:cs="Times New Roman"/>
          <w:sz w:val="24"/>
          <w:szCs w:val="24"/>
        </w:rPr>
        <w:t xml:space="preserve">. </w:t>
      </w:r>
    </w:p>
    <w:p w:rsidR="00BC6891" w:rsidRPr="00FE5B40" w:rsidP="00BC6891" w14:paraId="33FE4508" w14:textId="77777777">
      <w:pPr>
        <w:widowControl w:val="0"/>
        <w:spacing w:before="120" w:after="120"/>
        <w:rPr>
          <w:rFonts w:ascii="Times New Roman" w:hAnsi="Times New Roman" w:cs="Times New Roman"/>
          <w:b/>
          <w:sz w:val="24"/>
          <w:szCs w:val="24"/>
        </w:rPr>
      </w:pPr>
      <w:r w:rsidRPr="00FE5B40">
        <w:rPr>
          <w:rFonts w:ascii="Times New Roman" w:hAnsi="Times New Roman" w:cs="Times New Roman"/>
          <w:b/>
          <w:sz w:val="24"/>
          <w:szCs w:val="24"/>
        </w:rPr>
        <w:t>Response</w:t>
      </w:r>
      <w:r>
        <w:rPr>
          <w:rFonts w:ascii="Times New Roman" w:hAnsi="Times New Roman" w:cs="Times New Roman"/>
          <w:b/>
          <w:sz w:val="24"/>
          <w:szCs w:val="24"/>
        </w:rPr>
        <w:t>:</w:t>
      </w:r>
    </w:p>
    <w:p w:rsidR="00B92665" w:rsidP="00BC6891" w14:paraId="2107BF59" w14:textId="500A1635">
      <w:pPr>
        <w:widowControl w:val="0"/>
        <w:spacing w:before="120" w:after="120"/>
        <w:rPr>
          <w:rFonts w:ascii="Times New Roman" w:hAnsi="Times New Roman" w:cs="Times New Roman"/>
          <w:sz w:val="24"/>
          <w:szCs w:val="24"/>
        </w:rPr>
      </w:pPr>
      <w:bookmarkStart w:id="1" w:name="_Hlk54345107"/>
      <w:r w:rsidRPr="007F18D4">
        <w:rPr>
          <w:rFonts w:ascii="Times New Roman" w:hAnsi="Times New Roman" w:cs="Times New Roman"/>
          <w:sz w:val="24"/>
          <w:szCs w:val="24"/>
        </w:rPr>
        <w:t xml:space="preserve">The Department shares </w:t>
      </w:r>
      <w:r w:rsidR="00DA35AD">
        <w:rPr>
          <w:rFonts w:ascii="Times New Roman" w:hAnsi="Times New Roman" w:cs="Times New Roman"/>
          <w:sz w:val="24"/>
          <w:szCs w:val="24"/>
        </w:rPr>
        <w:t>the commenter’s</w:t>
      </w:r>
      <w:r w:rsidRPr="007F18D4">
        <w:rPr>
          <w:rFonts w:ascii="Times New Roman" w:hAnsi="Times New Roman" w:cs="Times New Roman"/>
          <w:sz w:val="24"/>
          <w:szCs w:val="24"/>
        </w:rPr>
        <w:t xml:space="preserve"> interest in ensuring that</w:t>
      </w:r>
      <w:r w:rsidR="007245AF">
        <w:rPr>
          <w:rFonts w:ascii="Times New Roman" w:hAnsi="Times New Roman" w:cs="Times New Roman"/>
          <w:sz w:val="24"/>
          <w:szCs w:val="24"/>
        </w:rPr>
        <w:t xml:space="preserve"> the National COE </w:t>
      </w:r>
      <w:r w:rsidRPr="76F43C6B" w:rsidR="1863B2B3">
        <w:rPr>
          <w:rFonts w:ascii="Times New Roman" w:hAnsi="Times New Roman" w:cs="Times New Roman"/>
          <w:sz w:val="24"/>
          <w:szCs w:val="24"/>
        </w:rPr>
        <w:t>I</w:t>
      </w:r>
      <w:r w:rsidR="00733CCE">
        <w:rPr>
          <w:rFonts w:ascii="Times New Roman" w:hAnsi="Times New Roman" w:cs="Times New Roman"/>
          <w:sz w:val="24"/>
          <w:szCs w:val="24"/>
        </w:rPr>
        <w:t xml:space="preserve">nstructions </w:t>
      </w:r>
      <w:r w:rsidR="000312DE">
        <w:rPr>
          <w:rFonts w:ascii="Times New Roman" w:hAnsi="Times New Roman" w:cs="Times New Roman"/>
          <w:sz w:val="24"/>
          <w:szCs w:val="24"/>
        </w:rPr>
        <w:t xml:space="preserve">acknowledge </w:t>
      </w:r>
      <w:r w:rsidR="002818B7">
        <w:rPr>
          <w:rFonts w:ascii="Times New Roman" w:hAnsi="Times New Roman" w:cs="Times New Roman"/>
          <w:sz w:val="24"/>
          <w:szCs w:val="24"/>
        </w:rPr>
        <w:t xml:space="preserve">possible </w:t>
      </w:r>
      <w:r w:rsidR="0097048B">
        <w:rPr>
          <w:rFonts w:ascii="Times New Roman" w:hAnsi="Times New Roman" w:cs="Times New Roman"/>
          <w:sz w:val="24"/>
          <w:szCs w:val="24"/>
        </w:rPr>
        <w:t>cross-cultural</w:t>
      </w:r>
      <w:r w:rsidR="000312DE">
        <w:rPr>
          <w:rFonts w:ascii="Times New Roman" w:hAnsi="Times New Roman" w:cs="Times New Roman"/>
          <w:sz w:val="24"/>
          <w:szCs w:val="24"/>
        </w:rPr>
        <w:t xml:space="preserve"> differences</w:t>
      </w:r>
      <w:r w:rsidR="007D3709">
        <w:rPr>
          <w:rFonts w:ascii="Times New Roman" w:hAnsi="Times New Roman" w:cs="Times New Roman"/>
          <w:sz w:val="24"/>
          <w:szCs w:val="24"/>
        </w:rPr>
        <w:t xml:space="preserve">, and </w:t>
      </w:r>
      <w:r w:rsidR="001F49E9">
        <w:rPr>
          <w:rFonts w:ascii="Times New Roman" w:hAnsi="Times New Roman" w:cs="Times New Roman"/>
          <w:sz w:val="24"/>
          <w:szCs w:val="24"/>
        </w:rPr>
        <w:t xml:space="preserve">recognizes that </w:t>
      </w:r>
      <w:r w:rsidR="007D3709">
        <w:rPr>
          <w:rFonts w:ascii="Times New Roman" w:hAnsi="Times New Roman" w:cs="Times New Roman"/>
          <w:sz w:val="24"/>
          <w:szCs w:val="24"/>
        </w:rPr>
        <w:t xml:space="preserve">in </w:t>
      </w:r>
      <w:r w:rsidR="001F49E9">
        <w:rPr>
          <w:rFonts w:ascii="Times New Roman" w:hAnsi="Times New Roman" w:cs="Times New Roman"/>
          <w:sz w:val="24"/>
          <w:szCs w:val="24"/>
        </w:rPr>
        <w:t>other</w:t>
      </w:r>
      <w:r w:rsidR="007D3709">
        <w:rPr>
          <w:rFonts w:ascii="Times New Roman" w:hAnsi="Times New Roman" w:cs="Times New Roman"/>
          <w:sz w:val="24"/>
          <w:szCs w:val="24"/>
        </w:rPr>
        <w:t xml:space="preserve"> circumstances, it may be appropriate and acceptable for individuals to use abbreviated versions of their</w:t>
      </w:r>
      <w:r w:rsidR="0030354A">
        <w:rPr>
          <w:rFonts w:ascii="Times New Roman" w:hAnsi="Times New Roman" w:cs="Times New Roman"/>
          <w:sz w:val="24"/>
          <w:szCs w:val="24"/>
        </w:rPr>
        <w:t xml:space="preserve"> legal</w:t>
      </w:r>
      <w:r w:rsidR="007D3709">
        <w:rPr>
          <w:rFonts w:ascii="Times New Roman" w:hAnsi="Times New Roman" w:cs="Times New Roman"/>
          <w:sz w:val="24"/>
          <w:szCs w:val="24"/>
        </w:rPr>
        <w:t xml:space="preserve"> name</w:t>
      </w:r>
      <w:r w:rsidRPr="76F43C6B" w:rsidR="00A94C64">
        <w:rPr>
          <w:rFonts w:ascii="Times New Roman" w:hAnsi="Times New Roman" w:cs="Times New Roman"/>
          <w:sz w:val="24"/>
          <w:szCs w:val="24"/>
        </w:rPr>
        <w:t>.</w:t>
      </w:r>
      <w:r w:rsidR="00A94C64">
        <w:rPr>
          <w:rFonts w:ascii="Times New Roman" w:hAnsi="Times New Roman" w:cs="Times New Roman"/>
          <w:sz w:val="24"/>
          <w:szCs w:val="24"/>
        </w:rPr>
        <w:t xml:space="preserve"> </w:t>
      </w:r>
      <w:r w:rsidR="00FF77CD">
        <w:rPr>
          <w:rFonts w:ascii="Times New Roman" w:hAnsi="Times New Roman" w:cs="Times New Roman"/>
          <w:sz w:val="24"/>
          <w:szCs w:val="24"/>
        </w:rPr>
        <w:t>As a point of clarification, recruiters are not required to seek out legal documentation as evidence of</w:t>
      </w:r>
      <w:r w:rsidR="00216DFB">
        <w:rPr>
          <w:rFonts w:ascii="Times New Roman" w:hAnsi="Times New Roman" w:cs="Times New Roman"/>
          <w:sz w:val="24"/>
          <w:szCs w:val="24"/>
        </w:rPr>
        <w:t xml:space="preserve"> </w:t>
      </w:r>
      <w:r w:rsidR="00FF77CD">
        <w:rPr>
          <w:rFonts w:ascii="Times New Roman" w:hAnsi="Times New Roman" w:cs="Times New Roman"/>
          <w:sz w:val="24"/>
          <w:szCs w:val="24"/>
        </w:rPr>
        <w:t xml:space="preserve">parent/guardian name(s). </w:t>
      </w:r>
      <w:r w:rsidR="00C64A1B">
        <w:rPr>
          <w:rFonts w:ascii="Times New Roman" w:hAnsi="Times New Roman" w:cs="Times New Roman"/>
          <w:sz w:val="24"/>
          <w:szCs w:val="24"/>
        </w:rPr>
        <w:t xml:space="preserve">Given that </w:t>
      </w:r>
      <w:r w:rsidR="00BA12D1">
        <w:rPr>
          <w:rFonts w:ascii="Times New Roman" w:hAnsi="Times New Roman" w:cs="Times New Roman"/>
          <w:sz w:val="24"/>
          <w:szCs w:val="24"/>
        </w:rPr>
        <w:t xml:space="preserve">the COE is the official record </w:t>
      </w:r>
      <w:r w:rsidR="00233AAB">
        <w:rPr>
          <w:rFonts w:ascii="Times New Roman" w:hAnsi="Times New Roman" w:cs="Times New Roman"/>
          <w:sz w:val="24"/>
          <w:szCs w:val="24"/>
        </w:rPr>
        <w:t xml:space="preserve">used to </w:t>
      </w:r>
      <w:r w:rsidR="00803A1C">
        <w:rPr>
          <w:rFonts w:ascii="Times New Roman" w:hAnsi="Times New Roman" w:cs="Times New Roman"/>
          <w:sz w:val="24"/>
          <w:szCs w:val="24"/>
        </w:rPr>
        <w:t>document that</w:t>
      </w:r>
      <w:r w:rsidRPr="76F43C6B" w:rsidR="00233AAB">
        <w:rPr>
          <w:rFonts w:ascii="Times New Roman" w:hAnsi="Times New Roman" w:cs="Times New Roman"/>
          <w:sz w:val="24"/>
          <w:szCs w:val="24"/>
        </w:rPr>
        <w:t xml:space="preserve"> </w:t>
      </w:r>
      <w:r w:rsidR="005762B0">
        <w:rPr>
          <w:rFonts w:ascii="Times New Roman" w:hAnsi="Times New Roman" w:cs="Times New Roman"/>
          <w:sz w:val="24"/>
          <w:szCs w:val="24"/>
        </w:rPr>
        <w:t xml:space="preserve">a child qualifies </w:t>
      </w:r>
      <w:r w:rsidR="00237776">
        <w:rPr>
          <w:rFonts w:ascii="Times New Roman" w:hAnsi="Times New Roman" w:cs="Times New Roman"/>
          <w:sz w:val="24"/>
          <w:szCs w:val="24"/>
        </w:rPr>
        <w:t xml:space="preserve">for </w:t>
      </w:r>
      <w:r w:rsidR="00184AA9">
        <w:rPr>
          <w:rFonts w:ascii="Times New Roman" w:hAnsi="Times New Roman" w:cs="Times New Roman"/>
          <w:sz w:val="24"/>
          <w:szCs w:val="24"/>
        </w:rPr>
        <w:t>the Title I, Part C – Migrant Education Program</w:t>
      </w:r>
      <w:r w:rsidR="00D6102E">
        <w:rPr>
          <w:rFonts w:ascii="Times New Roman" w:hAnsi="Times New Roman" w:cs="Times New Roman"/>
          <w:sz w:val="24"/>
          <w:szCs w:val="24"/>
        </w:rPr>
        <w:t xml:space="preserve"> (MEP)</w:t>
      </w:r>
      <w:r w:rsidR="00184AA9">
        <w:rPr>
          <w:rFonts w:ascii="Times New Roman" w:hAnsi="Times New Roman" w:cs="Times New Roman"/>
          <w:sz w:val="24"/>
          <w:szCs w:val="24"/>
        </w:rPr>
        <w:t xml:space="preserve">, the name(s) of the parent/guardian </w:t>
      </w:r>
      <w:r w:rsidR="00F4756E">
        <w:rPr>
          <w:rFonts w:ascii="Times New Roman" w:hAnsi="Times New Roman" w:cs="Times New Roman"/>
          <w:sz w:val="24"/>
          <w:szCs w:val="24"/>
        </w:rPr>
        <w:t xml:space="preserve">provided by the interviewee </w:t>
      </w:r>
      <w:r w:rsidR="00E5237C">
        <w:rPr>
          <w:rFonts w:ascii="Times New Roman" w:hAnsi="Times New Roman" w:cs="Times New Roman"/>
          <w:sz w:val="24"/>
          <w:szCs w:val="24"/>
        </w:rPr>
        <w:t xml:space="preserve">must be </w:t>
      </w:r>
      <w:r w:rsidRPr="76F43C6B" w:rsidR="00E5237C">
        <w:rPr>
          <w:rFonts w:ascii="Times New Roman" w:hAnsi="Times New Roman" w:cs="Times New Roman"/>
          <w:sz w:val="24"/>
          <w:szCs w:val="24"/>
        </w:rPr>
        <w:t>the</w:t>
      </w:r>
      <w:r w:rsidR="00803A1C">
        <w:rPr>
          <w:rFonts w:ascii="Times New Roman" w:hAnsi="Times New Roman" w:cs="Times New Roman"/>
          <w:sz w:val="24"/>
          <w:szCs w:val="24"/>
        </w:rPr>
        <w:t>ir</w:t>
      </w:r>
      <w:r w:rsidRPr="76F43C6B" w:rsidR="00E5237C">
        <w:rPr>
          <w:rFonts w:ascii="Times New Roman" w:hAnsi="Times New Roman" w:cs="Times New Roman"/>
          <w:sz w:val="24"/>
          <w:szCs w:val="24"/>
        </w:rPr>
        <w:t xml:space="preserve"> legal name</w:t>
      </w:r>
      <w:r w:rsidR="00803A1C">
        <w:rPr>
          <w:rFonts w:ascii="Times New Roman" w:hAnsi="Times New Roman" w:cs="Times New Roman"/>
          <w:sz w:val="24"/>
          <w:szCs w:val="24"/>
        </w:rPr>
        <w:t xml:space="preserve">. We expect that </w:t>
      </w:r>
      <w:r w:rsidR="008350D8">
        <w:rPr>
          <w:rFonts w:ascii="Times New Roman" w:hAnsi="Times New Roman" w:cs="Times New Roman"/>
          <w:sz w:val="24"/>
          <w:szCs w:val="24"/>
        </w:rPr>
        <w:t xml:space="preserve">generally, </w:t>
      </w:r>
      <w:r w:rsidR="00803A1C">
        <w:rPr>
          <w:rFonts w:ascii="Times New Roman" w:hAnsi="Times New Roman" w:cs="Times New Roman"/>
          <w:sz w:val="24"/>
          <w:szCs w:val="24"/>
        </w:rPr>
        <w:t>a parent/guardian</w:t>
      </w:r>
      <w:r w:rsidR="004305DC">
        <w:rPr>
          <w:rFonts w:ascii="Times New Roman" w:hAnsi="Times New Roman" w:cs="Times New Roman"/>
          <w:sz w:val="24"/>
          <w:szCs w:val="24"/>
        </w:rPr>
        <w:t>’s</w:t>
      </w:r>
      <w:r w:rsidR="00E5237C">
        <w:rPr>
          <w:rFonts w:ascii="Times New Roman" w:hAnsi="Times New Roman" w:cs="Times New Roman"/>
          <w:sz w:val="24"/>
          <w:szCs w:val="24"/>
        </w:rPr>
        <w:t xml:space="preserve"> legal name is consistent with </w:t>
      </w:r>
      <w:r w:rsidR="003F47EF">
        <w:rPr>
          <w:rFonts w:ascii="Times New Roman" w:hAnsi="Times New Roman" w:cs="Times New Roman"/>
          <w:sz w:val="24"/>
          <w:szCs w:val="24"/>
        </w:rPr>
        <w:t xml:space="preserve">their name as it appears on other </w:t>
      </w:r>
      <w:r w:rsidR="00F22510">
        <w:rPr>
          <w:rFonts w:ascii="Times New Roman" w:hAnsi="Times New Roman" w:cs="Times New Roman"/>
          <w:sz w:val="24"/>
          <w:szCs w:val="24"/>
        </w:rPr>
        <w:t xml:space="preserve">official </w:t>
      </w:r>
      <w:r w:rsidR="003F47EF">
        <w:rPr>
          <w:rFonts w:ascii="Times New Roman" w:hAnsi="Times New Roman" w:cs="Times New Roman"/>
          <w:sz w:val="24"/>
          <w:szCs w:val="24"/>
        </w:rPr>
        <w:t>forms</w:t>
      </w:r>
      <w:r w:rsidR="00F22510">
        <w:rPr>
          <w:rFonts w:ascii="Times New Roman" w:hAnsi="Times New Roman" w:cs="Times New Roman"/>
          <w:sz w:val="24"/>
          <w:szCs w:val="24"/>
        </w:rPr>
        <w:t xml:space="preserve"> and </w:t>
      </w:r>
      <w:r w:rsidR="00E5237C">
        <w:rPr>
          <w:rFonts w:ascii="Times New Roman" w:hAnsi="Times New Roman" w:cs="Times New Roman"/>
          <w:sz w:val="24"/>
          <w:szCs w:val="24"/>
        </w:rPr>
        <w:t xml:space="preserve">school records. </w:t>
      </w:r>
      <w:r w:rsidR="00F22510">
        <w:rPr>
          <w:rFonts w:ascii="Times New Roman" w:hAnsi="Times New Roman" w:cs="Times New Roman"/>
          <w:sz w:val="24"/>
          <w:szCs w:val="24"/>
        </w:rPr>
        <w:t>Therefore, w</w:t>
      </w:r>
      <w:r w:rsidRPr="76F43C6B" w:rsidR="00EA7480">
        <w:rPr>
          <w:rFonts w:ascii="Times New Roman" w:hAnsi="Times New Roman" w:cs="Times New Roman"/>
          <w:sz w:val="24"/>
          <w:szCs w:val="24"/>
        </w:rPr>
        <w:t>e</w:t>
      </w:r>
      <w:r w:rsidRPr="00072362" w:rsidR="00EA7480">
        <w:rPr>
          <w:rFonts w:ascii="Times New Roman" w:hAnsi="Times New Roman" w:cs="Times New Roman"/>
          <w:sz w:val="24"/>
          <w:szCs w:val="24"/>
        </w:rPr>
        <w:t xml:space="preserve"> do not agree</w:t>
      </w:r>
      <w:r w:rsidR="009D460F">
        <w:rPr>
          <w:rFonts w:ascii="Times New Roman" w:hAnsi="Times New Roman" w:cs="Times New Roman"/>
          <w:sz w:val="24"/>
          <w:szCs w:val="24"/>
        </w:rPr>
        <w:t xml:space="preserve"> that</w:t>
      </w:r>
      <w:r w:rsidRPr="00146F51" w:rsidR="00146F51">
        <w:rPr>
          <w:rFonts w:ascii="Times New Roman" w:hAnsi="Times New Roman" w:cs="Times New Roman"/>
          <w:sz w:val="24"/>
          <w:szCs w:val="24"/>
        </w:rPr>
        <w:t xml:space="preserve"> references to recording the “legal” parent/</w:t>
      </w:r>
      <w:r w:rsidRPr="00146F51" w:rsidR="00146F51">
        <w:rPr>
          <w:rFonts w:ascii="Times New Roman" w:hAnsi="Times New Roman" w:cs="Times New Roman"/>
          <w:sz w:val="24"/>
          <w:szCs w:val="24"/>
        </w:rPr>
        <w:t>guardian</w:t>
      </w:r>
      <w:r w:rsidRPr="00146F51" w:rsidR="00146F51">
        <w:rPr>
          <w:rFonts w:ascii="Times New Roman" w:hAnsi="Times New Roman" w:cs="Times New Roman"/>
          <w:sz w:val="24"/>
          <w:szCs w:val="24"/>
        </w:rPr>
        <w:t xml:space="preserve"> name(s) or recording the name(s) as it “legally exists” on the National COE </w:t>
      </w:r>
      <w:r w:rsidR="00146F51">
        <w:rPr>
          <w:rFonts w:ascii="Times New Roman" w:hAnsi="Times New Roman" w:cs="Times New Roman"/>
          <w:sz w:val="24"/>
          <w:szCs w:val="24"/>
        </w:rPr>
        <w:t xml:space="preserve">should </w:t>
      </w:r>
      <w:r w:rsidRPr="00146F51" w:rsidR="00146F51">
        <w:rPr>
          <w:rFonts w:ascii="Times New Roman" w:hAnsi="Times New Roman" w:cs="Times New Roman"/>
          <w:sz w:val="24"/>
          <w:szCs w:val="24"/>
        </w:rPr>
        <w:t>be removed.</w:t>
      </w:r>
    </w:p>
    <w:p w:rsidR="00952A1F" w:rsidP="00BC6891" w14:paraId="66163F85" w14:textId="4BFE2047">
      <w:pPr>
        <w:widowControl w:val="0"/>
        <w:spacing w:before="120" w:after="120"/>
        <w:rPr>
          <w:rFonts w:ascii="Times New Roman" w:hAnsi="Times New Roman" w:cs="Times New Roman"/>
          <w:sz w:val="24"/>
          <w:szCs w:val="24"/>
        </w:rPr>
      </w:pPr>
    </w:p>
    <w:p w:rsidR="00952A1F" w:rsidRPr="00EB3C3A" w:rsidP="00952A1F" w14:paraId="5116CA20" w14:textId="1B8EF005">
      <w:pPr>
        <w:pStyle w:val="ListParagraph"/>
        <w:widowControl w:val="0"/>
        <w:numPr>
          <w:ilvl w:val="0"/>
          <w:numId w:val="2"/>
        </w:numPr>
        <w:spacing w:before="120" w:after="120" w:line="252" w:lineRule="auto"/>
        <w:ind w:left="360"/>
        <w:rPr>
          <w:rFonts w:ascii="Times New Roman" w:hAnsi="Times New Roman" w:cs="Times New Roman"/>
          <w:b/>
          <w:bCs/>
          <w:i/>
          <w:iCs/>
          <w:sz w:val="24"/>
          <w:szCs w:val="24"/>
        </w:rPr>
      </w:pPr>
      <w:r>
        <w:rPr>
          <w:rFonts w:ascii="Times New Roman" w:hAnsi="Times New Roman" w:cs="Times New Roman"/>
          <w:b/>
          <w:bCs/>
          <w:i/>
          <w:iCs/>
          <w:sz w:val="24"/>
          <w:szCs w:val="24"/>
        </w:rPr>
        <w:t xml:space="preserve">National COE </w:t>
      </w:r>
      <w:r w:rsidR="004A26F8">
        <w:rPr>
          <w:rFonts w:ascii="Times New Roman" w:hAnsi="Times New Roman" w:cs="Times New Roman"/>
          <w:b/>
          <w:bCs/>
          <w:i/>
          <w:iCs/>
          <w:sz w:val="24"/>
          <w:szCs w:val="24"/>
        </w:rPr>
        <w:t>Child</w:t>
      </w:r>
      <w:r>
        <w:rPr>
          <w:rFonts w:ascii="Times New Roman" w:hAnsi="Times New Roman" w:cs="Times New Roman"/>
          <w:b/>
          <w:bCs/>
          <w:i/>
          <w:iCs/>
          <w:sz w:val="24"/>
          <w:szCs w:val="24"/>
        </w:rPr>
        <w:t xml:space="preserve"> Data Section</w:t>
      </w:r>
      <w:r w:rsidR="00EC4730">
        <w:rPr>
          <w:rFonts w:ascii="Times New Roman" w:hAnsi="Times New Roman" w:cs="Times New Roman"/>
          <w:b/>
          <w:bCs/>
          <w:i/>
          <w:iCs/>
          <w:sz w:val="24"/>
          <w:szCs w:val="24"/>
        </w:rPr>
        <w:t>: Child Sex</w:t>
      </w:r>
    </w:p>
    <w:p w:rsidR="00952A1F" w:rsidRPr="00FE5B40" w:rsidP="00952A1F" w14:paraId="72551087" w14:textId="77777777">
      <w:pPr>
        <w:widowControl w:val="0"/>
        <w:spacing w:before="120" w:after="120"/>
        <w:rPr>
          <w:rFonts w:ascii="Times New Roman" w:hAnsi="Times New Roman" w:cs="Times New Roman"/>
          <w:b/>
          <w:sz w:val="24"/>
          <w:szCs w:val="24"/>
        </w:rPr>
      </w:pPr>
      <w:r w:rsidRPr="00FE5B40">
        <w:rPr>
          <w:rFonts w:ascii="Times New Roman" w:hAnsi="Times New Roman" w:cs="Times New Roman"/>
          <w:b/>
          <w:sz w:val="24"/>
          <w:szCs w:val="24"/>
        </w:rPr>
        <w:t>Comments</w:t>
      </w:r>
      <w:r>
        <w:rPr>
          <w:rFonts w:ascii="Times New Roman" w:hAnsi="Times New Roman" w:cs="Times New Roman"/>
          <w:b/>
          <w:sz w:val="24"/>
          <w:szCs w:val="24"/>
        </w:rPr>
        <w:t>:</w:t>
      </w:r>
    </w:p>
    <w:p w:rsidR="00952A1F" w:rsidRPr="00D0757F" w:rsidP="00952A1F" w14:paraId="44680241" w14:textId="4EF24695">
      <w:pPr>
        <w:widowControl w:val="0"/>
        <w:spacing w:before="120" w:after="120"/>
        <w:rPr>
          <w:rFonts w:ascii="Times New Roman" w:hAnsi="Times New Roman" w:cs="Times New Roman"/>
          <w:sz w:val="24"/>
          <w:szCs w:val="24"/>
        </w:rPr>
      </w:pPr>
      <w:r>
        <w:rPr>
          <w:rFonts w:ascii="Times New Roman" w:hAnsi="Times New Roman" w:cs="Times New Roman"/>
          <w:sz w:val="24"/>
          <w:szCs w:val="24"/>
        </w:rPr>
        <w:t>One</w:t>
      </w:r>
      <w:r w:rsidRPr="00D0757F">
        <w:rPr>
          <w:rFonts w:ascii="Times New Roman" w:hAnsi="Times New Roman" w:cs="Times New Roman"/>
          <w:sz w:val="24"/>
          <w:szCs w:val="24"/>
        </w:rPr>
        <w:t xml:space="preserve"> </w:t>
      </w:r>
      <w:r>
        <w:rPr>
          <w:rFonts w:ascii="Times New Roman" w:hAnsi="Times New Roman" w:cs="Times New Roman"/>
          <w:sz w:val="24"/>
          <w:szCs w:val="24"/>
        </w:rPr>
        <w:t>commenter</w:t>
      </w:r>
      <w:r w:rsidRPr="00D0757F">
        <w:rPr>
          <w:rFonts w:ascii="Times New Roman" w:hAnsi="Times New Roman" w:cs="Times New Roman"/>
          <w:sz w:val="24"/>
          <w:szCs w:val="24"/>
        </w:rPr>
        <w:t xml:space="preserve"> </w:t>
      </w:r>
      <w:r>
        <w:rPr>
          <w:rFonts w:ascii="Times New Roman" w:hAnsi="Times New Roman" w:cs="Times New Roman"/>
          <w:sz w:val="24"/>
          <w:szCs w:val="24"/>
        </w:rPr>
        <w:t xml:space="preserve">asked that the </w:t>
      </w:r>
      <w:r w:rsidR="006B7BD7">
        <w:rPr>
          <w:rFonts w:ascii="Times New Roman" w:hAnsi="Times New Roman" w:cs="Times New Roman"/>
          <w:sz w:val="24"/>
          <w:szCs w:val="24"/>
        </w:rPr>
        <w:t>child sex field</w:t>
      </w:r>
      <w:r>
        <w:rPr>
          <w:rFonts w:ascii="Times New Roman" w:hAnsi="Times New Roman" w:cs="Times New Roman"/>
          <w:sz w:val="24"/>
          <w:szCs w:val="24"/>
        </w:rPr>
        <w:t xml:space="preserve"> on the National COE </w:t>
      </w:r>
      <w:r w:rsidR="003918ED">
        <w:rPr>
          <w:rFonts w:ascii="Times New Roman" w:hAnsi="Times New Roman" w:cs="Times New Roman"/>
          <w:sz w:val="24"/>
          <w:szCs w:val="24"/>
        </w:rPr>
        <w:t xml:space="preserve">be updated to include </w:t>
      </w:r>
      <w:r w:rsidR="003918ED">
        <w:rPr>
          <w:rFonts w:ascii="Times New Roman" w:hAnsi="Times New Roman" w:cs="Times New Roman"/>
          <w:sz w:val="24"/>
          <w:szCs w:val="24"/>
        </w:rPr>
        <w:t xml:space="preserve">additional values beyond </w:t>
      </w:r>
      <w:r w:rsidR="00DB3BE8">
        <w:rPr>
          <w:rFonts w:ascii="Times New Roman" w:hAnsi="Times New Roman" w:cs="Times New Roman"/>
          <w:sz w:val="24"/>
          <w:szCs w:val="24"/>
        </w:rPr>
        <w:t>“Male” and “Female”</w:t>
      </w:r>
      <w:r w:rsidR="00E911F6">
        <w:rPr>
          <w:rFonts w:ascii="Times New Roman" w:hAnsi="Times New Roman" w:cs="Times New Roman"/>
          <w:sz w:val="24"/>
          <w:szCs w:val="24"/>
        </w:rPr>
        <w:t xml:space="preserve"> </w:t>
      </w:r>
      <w:r w:rsidR="0025758E">
        <w:rPr>
          <w:rFonts w:ascii="Times New Roman" w:hAnsi="Times New Roman" w:cs="Times New Roman"/>
          <w:sz w:val="24"/>
          <w:szCs w:val="24"/>
        </w:rPr>
        <w:t xml:space="preserve">in an effort to foster language that supports diversity and inclusion for students. </w:t>
      </w:r>
      <w:r w:rsidR="00D96578">
        <w:rPr>
          <w:rFonts w:ascii="Times New Roman" w:hAnsi="Times New Roman" w:cs="Times New Roman"/>
          <w:sz w:val="24"/>
          <w:szCs w:val="24"/>
        </w:rPr>
        <w:t xml:space="preserve"> </w:t>
      </w:r>
    </w:p>
    <w:p w:rsidR="00952A1F" w:rsidRPr="00FE5B40" w:rsidP="00952A1F" w14:paraId="652B5127" w14:textId="77777777">
      <w:pPr>
        <w:widowControl w:val="0"/>
        <w:spacing w:before="120" w:after="120"/>
        <w:rPr>
          <w:rFonts w:ascii="Times New Roman" w:hAnsi="Times New Roman" w:cs="Times New Roman"/>
          <w:b/>
          <w:sz w:val="24"/>
          <w:szCs w:val="24"/>
        </w:rPr>
      </w:pPr>
      <w:r w:rsidRPr="00FE5B40">
        <w:rPr>
          <w:rFonts w:ascii="Times New Roman" w:hAnsi="Times New Roman" w:cs="Times New Roman"/>
          <w:b/>
          <w:sz w:val="24"/>
          <w:szCs w:val="24"/>
        </w:rPr>
        <w:t>Response</w:t>
      </w:r>
      <w:r>
        <w:rPr>
          <w:rFonts w:ascii="Times New Roman" w:hAnsi="Times New Roman" w:cs="Times New Roman"/>
          <w:b/>
          <w:sz w:val="24"/>
          <w:szCs w:val="24"/>
        </w:rPr>
        <w:t>:</w:t>
      </w:r>
    </w:p>
    <w:p w:rsidR="009C3C6C" w:rsidP="009C3C6C" w14:paraId="242E7F84" w14:textId="5C2717CD">
      <w:pPr>
        <w:widowControl w:val="0"/>
        <w:spacing w:before="120" w:after="120"/>
        <w:rPr>
          <w:rFonts w:ascii="Times New Roman" w:hAnsi="Times New Roman" w:cs="Times New Roman"/>
          <w:sz w:val="24"/>
          <w:szCs w:val="24"/>
        </w:rPr>
      </w:pPr>
      <w:r>
        <w:rPr>
          <w:rFonts w:ascii="Times New Roman" w:hAnsi="Times New Roman" w:cs="Times New Roman"/>
          <w:sz w:val="24"/>
          <w:szCs w:val="24"/>
        </w:rPr>
        <w:t>The Department share</w:t>
      </w:r>
      <w:r w:rsidR="00082E58">
        <w:rPr>
          <w:rFonts w:ascii="Times New Roman" w:hAnsi="Times New Roman" w:cs="Times New Roman"/>
          <w:sz w:val="24"/>
          <w:szCs w:val="24"/>
        </w:rPr>
        <w:t>s</w:t>
      </w:r>
      <w:r>
        <w:rPr>
          <w:rFonts w:ascii="Times New Roman" w:hAnsi="Times New Roman" w:cs="Times New Roman"/>
          <w:sz w:val="24"/>
          <w:szCs w:val="24"/>
        </w:rPr>
        <w:t xml:space="preserve"> </w:t>
      </w:r>
      <w:r w:rsidR="00A671C0">
        <w:rPr>
          <w:rFonts w:ascii="Times New Roman" w:hAnsi="Times New Roman" w:cs="Times New Roman"/>
          <w:sz w:val="24"/>
          <w:szCs w:val="24"/>
        </w:rPr>
        <w:t>the commenter’s</w:t>
      </w:r>
      <w:r>
        <w:rPr>
          <w:rFonts w:ascii="Times New Roman" w:hAnsi="Times New Roman" w:cs="Times New Roman"/>
          <w:sz w:val="24"/>
          <w:szCs w:val="24"/>
        </w:rPr>
        <w:t xml:space="preserve"> interest in </w:t>
      </w:r>
      <w:r w:rsidR="00BC7C26">
        <w:rPr>
          <w:rFonts w:ascii="Times New Roman" w:hAnsi="Times New Roman" w:cs="Times New Roman"/>
          <w:sz w:val="24"/>
          <w:szCs w:val="24"/>
        </w:rPr>
        <w:t xml:space="preserve">promoting language that fosters diversity and inclusion for all migratory children. </w:t>
      </w:r>
      <w:r w:rsidR="0031578A">
        <w:rPr>
          <w:rFonts w:ascii="Times New Roman" w:hAnsi="Times New Roman" w:cs="Times New Roman"/>
          <w:sz w:val="24"/>
          <w:szCs w:val="24"/>
        </w:rPr>
        <w:t>In the</w:t>
      </w:r>
      <w:r w:rsidR="004067D7">
        <w:rPr>
          <w:rFonts w:ascii="Times New Roman" w:hAnsi="Times New Roman" w:cs="Times New Roman"/>
          <w:sz w:val="24"/>
          <w:szCs w:val="24"/>
        </w:rPr>
        <w:t xml:space="preserve"> initial 60-day comment period, we had added the third option of “nonbinary”</w:t>
      </w:r>
      <w:r w:rsidR="006E23EB">
        <w:rPr>
          <w:rFonts w:ascii="Times New Roman" w:hAnsi="Times New Roman" w:cs="Times New Roman"/>
          <w:sz w:val="24"/>
          <w:szCs w:val="24"/>
        </w:rPr>
        <w:t xml:space="preserve"> for the child’s sex.</w:t>
      </w:r>
      <w:r w:rsidR="004067D7">
        <w:rPr>
          <w:rFonts w:ascii="Times New Roman" w:hAnsi="Times New Roman" w:cs="Times New Roman"/>
          <w:sz w:val="24"/>
          <w:szCs w:val="24"/>
        </w:rPr>
        <w:t xml:space="preserve"> </w:t>
      </w:r>
      <w:r w:rsidR="00C91E08">
        <w:rPr>
          <w:rFonts w:ascii="Times New Roman" w:hAnsi="Times New Roman" w:cs="Times New Roman"/>
          <w:sz w:val="24"/>
          <w:szCs w:val="24"/>
        </w:rPr>
        <w:t xml:space="preserve"> </w:t>
      </w:r>
      <w:r w:rsidR="004067D7">
        <w:rPr>
          <w:rFonts w:ascii="Times New Roman" w:hAnsi="Times New Roman" w:cs="Times New Roman"/>
          <w:sz w:val="24"/>
          <w:szCs w:val="24"/>
        </w:rPr>
        <w:t>Upon further internal consideration, we have</w:t>
      </w:r>
      <w:r w:rsidRPr="76F43C6B" w:rsidR="00C91E08">
        <w:rPr>
          <w:rFonts w:ascii="Times New Roman" w:hAnsi="Times New Roman" w:cs="Times New Roman"/>
          <w:sz w:val="24"/>
          <w:szCs w:val="24"/>
        </w:rPr>
        <w:t xml:space="preserve"> update</w:t>
      </w:r>
      <w:r w:rsidR="004067D7">
        <w:rPr>
          <w:rFonts w:ascii="Times New Roman" w:hAnsi="Times New Roman" w:cs="Times New Roman"/>
          <w:sz w:val="24"/>
          <w:szCs w:val="24"/>
        </w:rPr>
        <w:t>d</w:t>
      </w:r>
      <w:r w:rsidR="00B37296">
        <w:rPr>
          <w:rFonts w:ascii="Times New Roman" w:hAnsi="Times New Roman" w:cs="Times New Roman"/>
          <w:sz w:val="24"/>
          <w:szCs w:val="24"/>
        </w:rPr>
        <w:t xml:space="preserve"> the</w:t>
      </w:r>
      <w:r w:rsidR="00C91E08">
        <w:rPr>
          <w:rFonts w:ascii="Times New Roman" w:hAnsi="Times New Roman" w:cs="Times New Roman"/>
          <w:sz w:val="24"/>
          <w:szCs w:val="24"/>
        </w:rPr>
        <w:t xml:space="preserve"> </w:t>
      </w:r>
      <w:r w:rsidR="006E23EB">
        <w:rPr>
          <w:rFonts w:ascii="Times New Roman" w:hAnsi="Times New Roman" w:cs="Times New Roman"/>
          <w:sz w:val="24"/>
          <w:szCs w:val="24"/>
        </w:rPr>
        <w:t>third option to</w:t>
      </w:r>
      <w:r w:rsidRPr="76F43C6B" w:rsidR="001F1A3E">
        <w:rPr>
          <w:rFonts w:ascii="Times New Roman" w:hAnsi="Times New Roman" w:cs="Times New Roman"/>
          <w:sz w:val="24"/>
          <w:szCs w:val="24"/>
        </w:rPr>
        <w:t xml:space="preserve"> </w:t>
      </w:r>
      <w:r w:rsidR="001F1A3E">
        <w:rPr>
          <w:rFonts w:ascii="Times New Roman" w:hAnsi="Times New Roman" w:cs="Times New Roman"/>
          <w:sz w:val="24"/>
          <w:szCs w:val="24"/>
        </w:rPr>
        <w:t xml:space="preserve">“Other,” </w:t>
      </w:r>
      <w:r w:rsidRPr="76F43C6B" w:rsidR="4ABF9D3E">
        <w:rPr>
          <w:rFonts w:ascii="Times New Roman" w:hAnsi="Times New Roman" w:cs="Times New Roman"/>
          <w:sz w:val="24"/>
          <w:szCs w:val="24"/>
        </w:rPr>
        <w:t>and</w:t>
      </w:r>
      <w:r w:rsidR="006E23EB">
        <w:rPr>
          <w:rFonts w:ascii="Times New Roman" w:hAnsi="Times New Roman" w:cs="Times New Roman"/>
          <w:sz w:val="24"/>
          <w:szCs w:val="24"/>
        </w:rPr>
        <w:t xml:space="preserve"> </w:t>
      </w:r>
      <w:r w:rsidRPr="76F43C6B" w:rsidR="4ABF9D3E">
        <w:rPr>
          <w:rFonts w:ascii="Times New Roman" w:hAnsi="Times New Roman" w:cs="Times New Roman"/>
          <w:sz w:val="24"/>
          <w:szCs w:val="24"/>
        </w:rPr>
        <w:t>allow</w:t>
      </w:r>
      <w:r w:rsidR="00C92E65">
        <w:rPr>
          <w:rFonts w:ascii="Times New Roman" w:hAnsi="Times New Roman" w:cs="Times New Roman"/>
          <w:sz w:val="24"/>
          <w:szCs w:val="24"/>
        </w:rPr>
        <w:t xml:space="preserve"> for</w:t>
      </w:r>
      <w:r w:rsidRPr="76F43C6B" w:rsidR="4ABF9D3E">
        <w:rPr>
          <w:rFonts w:ascii="Times New Roman" w:hAnsi="Times New Roman" w:cs="Times New Roman"/>
          <w:sz w:val="24"/>
          <w:szCs w:val="24"/>
        </w:rPr>
        <w:t xml:space="preserve"> </w:t>
      </w:r>
      <w:r w:rsidR="00DC7D41">
        <w:rPr>
          <w:rFonts w:ascii="Times New Roman" w:hAnsi="Times New Roman" w:cs="Times New Roman"/>
          <w:sz w:val="24"/>
          <w:szCs w:val="24"/>
        </w:rPr>
        <w:t xml:space="preserve">no response. </w:t>
      </w:r>
    </w:p>
    <w:p w:rsidR="005638F5" w:rsidP="009C3C6C" w14:paraId="4F8ADFA9" w14:textId="77777777">
      <w:pPr>
        <w:widowControl w:val="0"/>
        <w:spacing w:before="120" w:after="120"/>
        <w:rPr>
          <w:rFonts w:ascii="Times New Roman" w:hAnsi="Times New Roman" w:cs="Times New Roman"/>
          <w:sz w:val="24"/>
          <w:szCs w:val="24"/>
        </w:rPr>
      </w:pPr>
    </w:p>
    <w:p w:rsidR="009C3C6C" w:rsidRPr="00EB3C3A" w:rsidP="009C3C6C" w14:paraId="62B251CE" w14:textId="784ACD55">
      <w:pPr>
        <w:pStyle w:val="ListParagraph"/>
        <w:widowControl w:val="0"/>
        <w:numPr>
          <w:ilvl w:val="0"/>
          <w:numId w:val="2"/>
        </w:numPr>
        <w:spacing w:before="120" w:after="120" w:line="252" w:lineRule="auto"/>
        <w:ind w:left="360"/>
        <w:rPr>
          <w:rFonts w:ascii="Times New Roman" w:hAnsi="Times New Roman" w:cs="Times New Roman"/>
          <w:b/>
          <w:bCs/>
          <w:i/>
          <w:iCs/>
          <w:sz w:val="24"/>
          <w:szCs w:val="24"/>
        </w:rPr>
      </w:pPr>
      <w:r>
        <w:rPr>
          <w:rFonts w:ascii="Times New Roman" w:hAnsi="Times New Roman" w:cs="Times New Roman"/>
          <w:b/>
          <w:bCs/>
          <w:i/>
          <w:iCs/>
          <w:sz w:val="24"/>
          <w:szCs w:val="24"/>
        </w:rPr>
        <w:t xml:space="preserve">National COE </w:t>
      </w:r>
      <w:r w:rsidR="001424A0">
        <w:rPr>
          <w:rFonts w:ascii="Times New Roman" w:hAnsi="Times New Roman" w:cs="Times New Roman"/>
          <w:b/>
          <w:bCs/>
          <w:i/>
          <w:iCs/>
          <w:sz w:val="24"/>
          <w:szCs w:val="24"/>
        </w:rPr>
        <w:t xml:space="preserve">Qualifying Moves </w:t>
      </w:r>
      <w:r w:rsidR="006D4C35">
        <w:rPr>
          <w:rFonts w:ascii="Times New Roman" w:hAnsi="Times New Roman" w:cs="Times New Roman"/>
          <w:b/>
          <w:bCs/>
          <w:i/>
          <w:iCs/>
          <w:sz w:val="24"/>
          <w:szCs w:val="24"/>
        </w:rPr>
        <w:t>and</w:t>
      </w:r>
      <w:r w:rsidR="001424A0">
        <w:rPr>
          <w:rFonts w:ascii="Times New Roman" w:hAnsi="Times New Roman" w:cs="Times New Roman"/>
          <w:b/>
          <w:bCs/>
          <w:i/>
          <w:iCs/>
          <w:sz w:val="24"/>
          <w:szCs w:val="24"/>
        </w:rPr>
        <w:t xml:space="preserve"> Work Section</w:t>
      </w:r>
      <w:r w:rsidR="007127E6">
        <w:rPr>
          <w:rFonts w:ascii="Times New Roman" w:hAnsi="Times New Roman" w:cs="Times New Roman"/>
          <w:b/>
          <w:bCs/>
          <w:i/>
          <w:iCs/>
          <w:sz w:val="24"/>
          <w:szCs w:val="24"/>
        </w:rPr>
        <w:t>: Order of Items</w:t>
      </w:r>
    </w:p>
    <w:p w:rsidR="009C3C6C" w:rsidRPr="00FE5B40" w:rsidP="009C3C6C" w14:paraId="6DF94691" w14:textId="77777777">
      <w:pPr>
        <w:widowControl w:val="0"/>
        <w:spacing w:before="120" w:after="120"/>
        <w:rPr>
          <w:rFonts w:ascii="Times New Roman" w:hAnsi="Times New Roman" w:cs="Times New Roman"/>
          <w:b/>
          <w:sz w:val="24"/>
          <w:szCs w:val="24"/>
        </w:rPr>
      </w:pPr>
      <w:r w:rsidRPr="00FE5B40">
        <w:rPr>
          <w:rFonts w:ascii="Times New Roman" w:hAnsi="Times New Roman" w:cs="Times New Roman"/>
          <w:b/>
          <w:sz w:val="24"/>
          <w:szCs w:val="24"/>
        </w:rPr>
        <w:t>Comments</w:t>
      </w:r>
      <w:r>
        <w:rPr>
          <w:rFonts w:ascii="Times New Roman" w:hAnsi="Times New Roman" w:cs="Times New Roman"/>
          <w:b/>
          <w:sz w:val="24"/>
          <w:szCs w:val="24"/>
        </w:rPr>
        <w:t>:</w:t>
      </w:r>
    </w:p>
    <w:p w:rsidR="009C3C6C" w:rsidRPr="00D0757F" w:rsidP="009C3C6C" w14:paraId="0F1516C0" w14:textId="405B642A">
      <w:pPr>
        <w:widowControl w:val="0"/>
        <w:spacing w:before="120" w:after="120"/>
        <w:rPr>
          <w:rFonts w:ascii="Times New Roman" w:hAnsi="Times New Roman" w:cs="Times New Roman"/>
          <w:sz w:val="24"/>
          <w:szCs w:val="24"/>
        </w:rPr>
      </w:pPr>
      <w:r>
        <w:rPr>
          <w:rFonts w:ascii="Times New Roman" w:hAnsi="Times New Roman" w:cs="Times New Roman"/>
          <w:sz w:val="24"/>
          <w:szCs w:val="24"/>
        </w:rPr>
        <w:t>One</w:t>
      </w:r>
      <w:r w:rsidRPr="00D0757F">
        <w:rPr>
          <w:rFonts w:ascii="Times New Roman" w:hAnsi="Times New Roman" w:cs="Times New Roman"/>
          <w:sz w:val="24"/>
          <w:szCs w:val="24"/>
        </w:rPr>
        <w:t xml:space="preserve"> </w:t>
      </w:r>
      <w:r>
        <w:rPr>
          <w:rFonts w:ascii="Times New Roman" w:hAnsi="Times New Roman" w:cs="Times New Roman"/>
          <w:sz w:val="24"/>
          <w:szCs w:val="24"/>
        </w:rPr>
        <w:t>commenter</w:t>
      </w:r>
      <w:r w:rsidRPr="00D0757F">
        <w:rPr>
          <w:rFonts w:ascii="Times New Roman" w:hAnsi="Times New Roman" w:cs="Times New Roman"/>
          <w:sz w:val="24"/>
          <w:szCs w:val="24"/>
        </w:rPr>
        <w:t xml:space="preserve"> </w:t>
      </w:r>
      <w:r w:rsidR="001C7B78">
        <w:rPr>
          <w:rFonts w:ascii="Times New Roman" w:hAnsi="Times New Roman" w:cs="Times New Roman"/>
          <w:sz w:val="24"/>
          <w:szCs w:val="24"/>
        </w:rPr>
        <w:t>asked</w:t>
      </w:r>
      <w:r w:rsidR="00E214C3">
        <w:rPr>
          <w:rFonts w:ascii="Times New Roman" w:hAnsi="Times New Roman" w:cs="Times New Roman"/>
          <w:sz w:val="24"/>
          <w:szCs w:val="24"/>
        </w:rPr>
        <w:t xml:space="preserve"> that the order of items 1-6 in the Qualifying Moves </w:t>
      </w:r>
      <w:r w:rsidR="006D4C35">
        <w:rPr>
          <w:rFonts w:ascii="Times New Roman" w:hAnsi="Times New Roman" w:cs="Times New Roman"/>
          <w:sz w:val="24"/>
          <w:szCs w:val="24"/>
        </w:rPr>
        <w:t>and</w:t>
      </w:r>
      <w:r w:rsidR="00E214C3">
        <w:rPr>
          <w:rFonts w:ascii="Times New Roman" w:hAnsi="Times New Roman" w:cs="Times New Roman"/>
          <w:sz w:val="24"/>
          <w:szCs w:val="24"/>
        </w:rPr>
        <w:t xml:space="preserve"> Work </w:t>
      </w:r>
      <w:r w:rsidR="004558A4">
        <w:rPr>
          <w:rFonts w:ascii="Times New Roman" w:hAnsi="Times New Roman" w:cs="Times New Roman"/>
          <w:sz w:val="24"/>
          <w:szCs w:val="24"/>
        </w:rPr>
        <w:t>s</w:t>
      </w:r>
      <w:r w:rsidR="00E214C3">
        <w:rPr>
          <w:rFonts w:ascii="Times New Roman" w:hAnsi="Times New Roman" w:cs="Times New Roman"/>
          <w:sz w:val="24"/>
          <w:szCs w:val="24"/>
        </w:rPr>
        <w:t xml:space="preserve">ection </w:t>
      </w:r>
      <w:r w:rsidR="00F24F0C">
        <w:rPr>
          <w:rFonts w:ascii="Times New Roman" w:hAnsi="Times New Roman" w:cs="Times New Roman"/>
          <w:sz w:val="24"/>
          <w:szCs w:val="24"/>
        </w:rPr>
        <w:t xml:space="preserve">on the National COE be changed </w:t>
      </w:r>
      <w:r w:rsidR="00FA0143">
        <w:rPr>
          <w:rFonts w:ascii="Times New Roman" w:hAnsi="Times New Roman" w:cs="Times New Roman"/>
          <w:sz w:val="24"/>
          <w:szCs w:val="24"/>
        </w:rPr>
        <w:t xml:space="preserve">to improve data </w:t>
      </w:r>
      <w:r w:rsidR="001C7B78">
        <w:rPr>
          <w:rFonts w:ascii="Times New Roman" w:hAnsi="Times New Roman" w:cs="Times New Roman"/>
          <w:sz w:val="24"/>
          <w:szCs w:val="24"/>
        </w:rPr>
        <w:t>accuracy</w:t>
      </w:r>
      <w:r w:rsidR="00766062">
        <w:rPr>
          <w:rFonts w:ascii="Times New Roman" w:hAnsi="Times New Roman" w:cs="Times New Roman"/>
          <w:sz w:val="24"/>
          <w:szCs w:val="24"/>
        </w:rPr>
        <w:t xml:space="preserve"> and ease the process for recruiters conducting interviews</w:t>
      </w:r>
      <w:r w:rsidR="001C7B78">
        <w:rPr>
          <w:rFonts w:ascii="Times New Roman" w:hAnsi="Times New Roman" w:cs="Times New Roman"/>
          <w:sz w:val="24"/>
          <w:szCs w:val="24"/>
        </w:rPr>
        <w:t xml:space="preserve">. Specifically, the commenter suggested </w:t>
      </w:r>
      <w:r w:rsidR="00B62482">
        <w:rPr>
          <w:rFonts w:ascii="Times New Roman" w:hAnsi="Times New Roman" w:cs="Times New Roman"/>
          <w:sz w:val="24"/>
          <w:szCs w:val="24"/>
        </w:rPr>
        <w:t>re-ordering items 4-6 to appear first</w:t>
      </w:r>
      <w:r w:rsidR="00B72B49">
        <w:rPr>
          <w:rFonts w:ascii="Times New Roman" w:hAnsi="Times New Roman" w:cs="Times New Roman"/>
          <w:sz w:val="24"/>
          <w:szCs w:val="24"/>
        </w:rPr>
        <w:t xml:space="preserve"> in the Qualifying Moves </w:t>
      </w:r>
      <w:r w:rsidR="006D4C35">
        <w:rPr>
          <w:rFonts w:ascii="Times New Roman" w:hAnsi="Times New Roman" w:cs="Times New Roman"/>
          <w:sz w:val="24"/>
          <w:szCs w:val="24"/>
        </w:rPr>
        <w:t>and</w:t>
      </w:r>
      <w:r w:rsidR="00B72B49">
        <w:rPr>
          <w:rFonts w:ascii="Times New Roman" w:hAnsi="Times New Roman" w:cs="Times New Roman"/>
          <w:sz w:val="24"/>
          <w:szCs w:val="24"/>
        </w:rPr>
        <w:t xml:space="preserve"> Work </w:t>
      </w:r>
      <w:r w:rsidR="004558A4">
        <w:rPr>
          <w:rFonts w:ascii="Times New Roman" w:hAnsi="Times New Roman" w:cs="Times New Roman"/>
          <w:sz w:val="24"/>
          <w:szCs w:val="24"/>
        </w:rPr>
        <w:t>s</w:t>
      </w:r>
      <w:r w:rsidR="00B72B49">
        <w:rPr>
          <w:rFonts w:ascii="Times New Roman" w:hAnsi="Times New Roman" w:cs="Times New Roman"/>
          <w:sz w:val="24"/>
          <w:szCs w:val="24"/>
        </w:rPr>
        <w:t>ection</w:t>
      </w:r>
      <w:r w:rsidR="004E0ED1">
        <w:rPr>
          <w:rFonts w:ascii="Times New Roman" w:hAnsi="Times New Roman" w:cs="Times New Roman"/>
          <w:sz w:val="24"/>
          <w:szCs w:val="24"/>
        </w:rPr>
        <w:t>, followed by items 1-3.</w:t>
      </w:r>
      <w:r>
        <w:rPr>
          <w:rFonts w:ascii="Times New Roman" w:hAnsi="Times New Roman" w:cs="Times New Roman"/>
          <w:sz w:val="24"/>
          <w:szCs w:val="24"/>
        </w:rPr>
        <w:t xml:space="preserve"> </w:t>
      </w:r>
    </w:p>
    <w:p w:rsidR="009C3C6C" w:rsidP="009C3C6C" w14:paraId="371670C8" w14:textId="645C9D7F">
      <w:pPr>
        <w:widowControl w:val="0"/>
        <w:spacing w:before="120" w:after="120"/>
        <w:rPr>
          <w:rFonts w:ascii="Times New Roman" w:hAnsi="Times New Roman" w:cs="Times New Roman"/>
          <w:b/>
          <w:sz w:val="24"/>
          <w:szCs w:val="24"/>
        </w:rPr>
      </w:pPr>
      <w:r w:rsidRPr="00FE5B40">
        <w:rPr>
          <w:rFonts w:ascii="Times New Roman" w:hAnsi="Times New Roman" w:cs="Times New Roman"/>
          <w:b/>
          <w:sz w:val="24"/>
          <w:szCs w:val="24"/>
        </w:rPr>
        <w:t>Response</w:t>
      </w:r>
      <w:r>
        <w:rPr>
          <w:rFonts w:ascii="Times New Roman" w:hAnsi="Times New Roman" w:cs="Times New Roman"/>
          <w:b/>
          <w:sz w:val="24"/>
          <w:szCs w:val="24"/>
        </w:rPr>
        <w:t>:</w:t>
      </w:r>
    </w:p>
    <w:p w:rsidR="007127E6" w:rsidP="00E31BAD" w14:paraId="2C226AED" w14:textId="7040DC11">
      <w:pPr>
        <w:widowControl w:val="0"/>
        <w:spacing w:before="120" w:after="120"/>
        <w:rPr>
          <w:rFonts w:ascii="Times New Roman" w:hAnsi="Times New Roman" w:cs="Times New Roman"/>
          <w:sz w:val="24"/>
          <w:szCs w:val="24"/>
        </w:rPr>
      </w:pPr>
      <w:r>
        <w:rPr>
          <w:rFonts w:ascii="Times New Roman" w:hAnsi="Times New Roman" w:cs="Times New Roman"/>
          <w:sz w:val="24"/>
          <w:szCs w:val="24"/>
        </w:rPr>
        <w:t xml:space="preserve">Although </w:t>
      </w:r>
      <w:r w:rsidR="00D00891">
        <w:rPr>
          <w:rFonts w:ascii="Times New Roman" w:hAnsi="Times New Roman" w:cs="Times New Roman"/>
          <w:sz w:val="24"/>
          <w:szCs w:val="24"/>
        </w:rPr>
        <w:t>r</w:t>
      </w:r>
      <w:r w:rsidRPr="008A3609">
        <w:rPr>
          <w:rFonts w:ascii="Times New Roman" w:hAnsi="Times New Roman" w:cs="Times New Roman"/>
          <w:sz w:val="24"/>
          <w:szCs w:val="24"/>
        </w:rPr>
        <w:t xml:space="preserve">equired </w:t>
      </w:r>
      <w:r w:rsidR="00D00891">
        <w:rPr>
          <w:rFonts w:ascii="Times New Roman" w:hAnsi="Times New Roman" w:cs="Times New Roman"/>
          <w:sz w:val="24"/>
          <w:szCs w:val="24"/>
        </w:rPr>
        <w:t>d</w:t>
      </w:r>
      <w:r w:rsidRPr="008A3609">
        <w:rPr>
          <w:rFonts w:ascii="Times New Roman" w:hAnsi="Times New Roman" w:cs="Times New Roman"/>
          <w:sz w:val="24"/>
          <w:szCs w:val="24"/>
        </w:rPr>
        <w:t xml:space="preserve">ata </w:t>
      </w:r>
      <w:r w:rsidR="00D00891">
        <w:rPr>
          <w:rFonts w:ascii="Times New Roman" w:hAnsi="Times New Roman" w:cs="Times New Roman"/>
          <w:sz w:val="24"/>
          <w:szCs w:val="24"/>
        </w:rPr>
        <w:t>s</w:t>
      </w:r>
      <w:r w:rsidRPr="008A3609">
        <w:rPr>
          <w:rFonts w:ascii="Times New Roman" w:hAnsi="Times New Roman" w:cs="Times New Roman"/>
          <w:sz w:val="24"/>
          <w:szCs w:val="24"/>
        </w:rPr>
        <w:t>ections</w:t>
      </w:r>
      <w:r w:rsidR="00D00891">
        <w:rPr>
          <w:rFonts w:ascii="Times New Roman" w:hAnsi="Times New Roman" w:cs="Times New Roman"/>
          <w:sz w:val="24"/>
          <w:szCs w:val="24"/>
        </w:rPr>
        <w:t xml:space="preserve"> of the COE</w:t>
      </w:r>
      <w:r w:rsidRPr="008A3609">
        <w:rPr>
          <w:rFonts w:ascii="Times New Roman" w:hAnsi="Times New Roman" w:cs="Times New Roman"/>
          <w:sz w:val="24"/>
          <w:szCs w:val="24"/>
        </w:rPr>
        <w:t xml:space="preserve"> must be maintained in whole and unaltered (e.g., order, numbering, and wording of items within the Qualifying Moves and Work section must remain the same)</w:t>
      </w:r>
      <w:r w:rsidR="00A77B57">
        <w:rPr>
          <w:rFonts w:ascii="Times New Roman" w:hAnsi="Times New Roman" w:cs="Times New Roman"/>
          <w:sz w:val="24"/>
          <w:szCs w:val="24"/>
        </w:rPr>
        <w:t xml:space="preserve">, </w:t>
      </w:r>
      <w:r w:rsidRPr="008D4B68" w:rsidR="00553B4F">
        <w:rPr>
          <w:rFonts w:ascii="Times New Roman" w:hAnsi="Times New Roman" w:cs="Times New Roman"/>
          <w:sz w:val="24"/>
          <w:szCs w:val="24"/>
        </w:rPr>
        <w:t xml:space="preserve">recruiters have the flexibility to modify the order </w:t>
      </w:r>
      <w:r w:rsidR="00E168FD">
        <w:rPr>
          <w:rFonts w:ascii="Times New Roman" w:hAnsi="Times New Roman" w:cs="Times New Roman"/>
          <w:sz w:val="24"/>
          <w:szCs w:val="24"/>
        </w:rPr>
        <w:t xml:space="preserve">in which they ask </w:t>
      </w:r>
      <w:r w:rsidRPr="008D4B68" w:rsidR="00553B4F">
        <w:rPr>
          <w:rFonts w:ascii="Times New Roman" w:hAnsi="Times New Roman" w:cs="Times New Roman"/>
          <w:sz w:val="24"/>
          <w:szCs w:val="24"/>
        </w:rPr>
        <w:t>questions</w:t>
      </w:r>
      <w:r w:rsidR="001F5F47">
        <w:rPr>
          <w:rFonts w:ascii="Times New Roman" w:hAnsi="Times New Roman" w:cs="Times New Roman"/>
          <w:sz w:val="24"/>
          <w:szCs w:val="24"/>
        </w:rPr>
        <w:t xml:space="preserve"> </w:t>
      </w:r>
      <w:r w:rsidR="00E168FD">
        <w:rPr>
          <w:rFonts w:ascii="Times New Roman" w:hAnsi="Times New Roman" w:cs="Times New Roman"/>
          <w:sz w:val="24"/>
          <w:szCs w:val="24"/>
        </w:rPr>
        <w:t>needed to complete the COE</w:t>
      </w:r>
      <w:r w:rsidR="00E458CF">
        <w:rPr>
          <w:rFonts w:ascii="Times New Roman" w:hAnsi="Times New Roman" w:cs="Times New Roman"/>
          <w:sz w:val="24"/>
          <w:szCs w:val="24"/>
        </w:rPr>
        <w:t xml:space="preserve">. </w:t>
      </w:r>
      <w:r w:rsidR="0030685B">
        <w:rPr>
          <w:rFonts w:ascii="Times New Roman" w:hAnsi="Times New Roman" w:cs="Times New Roman"/>
          <w:sz w:val="24"/>
          <w:szCs w:val="24"/>
        </w:rPr>
        <w:t xml:space="preserve">The current </w:t>
      </w:r>
      <w:r w:rsidR="00CA3187">
        <w:rPr>
          <w:rFonts w:ascii="Times New Roman" w:hAnsi="Times New Roman" w:cs="Times New Roman"/>
          <w:sz w:val="24"/>
          <w:szCs w:val="24"/>
        </w:rPr>
        <w:t>sequencing</w:t>
      </w:r>
      <w:r w:rsidR="0030685B">
        <w:rPr>
          <w:rFonts w:ascii="Times New Roman" w:hAnsi="Times New Roman" w:cs="Times New Roman"/>
          <w:sz w:val="24"/>
          <w:szCs w:val="24"/>
        </w:rPr>
        <w:t xml:space="preserve"> of items 1-6 </w:t>
      </w:r>
      <w:r w:rsidR="004664FC">
        <w:rPr>
          <w:rFonts w:ascii="Times New Roman" w:hAnsi="Times New Roman" w:cs="Times New Roman"/>
          <w:sz w:val="24"/>
          <w:szCs w:val="24"/>
        </w:rPr>
        <w:t>in the Qualifying Moves and Work section</w:t>
      </w:r>
      <w:r w:rsidR="00711BA2">
        <w:rPr>
          <w:rFonts w:ascii="Times New Roman" w:hAnsi="Times New Roman" w:cs="Times New Roman"/>
          <w:sz w:val="24"/>
          <w:szCs w:val="24"/>
        </w:rPr>
        <w:t xml:space="preserve"> begins with less intrusive questions to establish </w:t>
      </w:r>
      <w:r w:rsidR="001E17A1">
        <w:rPr>
          <w:rFonts w:ascii="Times New Roman" w:hAnsi="Times New Roman" w:cs="Times New Roman"/>
          <w:sz w:val="24"/>
          <w:szCs w:val="24"/>
        </w:rPr>
        <w:t>if the child has moved</w:t>
      </w:r>
      <w:r w:rsidR="00006284">
        <w:rPr>
          <w:rFonts w:ascii="Times New Roman" w:hAnsi="Times New Roman" w:cs="Times New Roman"/>
          <w:sz w:val="24"/>
          <w:szCs w:val="24"/>
        </w:rPr>
        <w:t xml:space="preserve">, </w:t>
      </w:r>
      <w:r w:rsidR="00757406">
        <w:rPr>
          <w:rFonts w:ascii="Times New Roman" w:hAnsi="Times New Roman" w:cs="Times New Roman"/>
          <w:sz w:val="24"/>
          <w:szCs w:val="24"/>
        </w:rPr>
        <w:t>followed by</w:t>
      </w:r>
      <w:r w:rsidR="00006284">
        <w:rPr>
          <w:rFonts w:ascii="Times New Roman" w:hAnsi="Times New Roman" w:cs="Times New Roman"/>
          <w:sz w:val="24"/>
          <w:szCs w:val="24"/>
        </w:rPr>
        <w:t xml:space="preserve"> questions </w:t>
      </w:r>
      <w:r w:rsidR="00DF69C7">
        <w:rPr>
          <w:rFonts w:ascii="Times New Roman" w:hAnsi="Times New Roman" w:cs="Times New Roman"/>
          <w:sz w:val="24"/>
          <w:szCs w:val="24"/>
        </w:rPr>
        <w:t>about the worker’s move and work</w:t>
      </w:r>
      <w:r w:rsidR="001E17A1">
        <w:rPr>
          <w:rFonts w:ascii="Times New Roman" w:hAnsi="Times New Roman" w:cs="Times New Roman"/>
          <w:sz w:val="24"/>
          <w:szCs w:val="24"/>
        </w:rPr>
        <w:t xml:space="preserve">. </w:t>
      </w:r>
      <w:r w:rsidRPr="008D4B68" w:rsidR="00B00947">
        <w:rPr>
          <w:rFonts w:ascii="Times New Roman" w:hAnsi="Times New Roman" w:cs="Times New Roman"/>
          <w:sz w:val="24"/>
          <w:szCs w:val="24"/>
        </w:rPr>
        <w:t xml:space="preserve">If the </w:t>
      </w:r>
      <w:r w:rsidR="00B00947">
        <w:rPr>
          <w:rFonts w:ascii="Times New Roman" w:hAnsi="Times New Roman" w:cs="Times New Roman"/>
          <w:sz w:val="24"/>
          <w:szCs w:val="24"/>
        </w:rPr>
        <w:t>child</w:t>
      </w:r>
      <w:r w:rsidRPr="008D4B68" w:rsidR="00B00947">
        <w:rPr>
          <w:rFonts w:ascii="Times New Roman" w:hAnsi="Times New Roman" w:cs="Times New Roman"/>
          <w:sz w:val="24"/>
          <w:szCs w:val="24"/>
        </w:rPr>
        <w:t xml:space="preserve"> has not moved, there is no reason to proceed further with the interview.</w:t>
      </w:r>
      <w:r w:rsidR="00CC7FE9">
        <w:rPr>
          <w:rFonts w:ascii="Times New Roman" w:hAnsi="Times New Roman" w:cs="Times New Roman"/>
          <w:sz w:val="24"/>
          <w:szCs w:val="24"/>
        </w:rPr>
        <w:t xml:space="preserve"> </w:t>
      </w:r>
      <w:r w:rsidR="00D65E6A">
        <w:rPr>
          <w:rFonts w:ascii="Times New Roman" w:hAnsi="Times New Roman" w:cs="Times New Roman"/>
          <w:sz w:val="24"/>
          <w:szCs w:val="24"/>
        </w:rPr>
        <w:t>Therefore, w</w:t>
      </w:r>
      <w:r w:rsidRPr="00072362" w:rsidR="00CC7FE9">
        <w:rPr>
          <w:rFonts w:ascii="Times New Roman" w:hAnsi="Times New Roman" w:cs="Times New Roman"/>
          <w:sz w:val="24"/>
          <w:szCs w:val="24"/>
        </w:rPr>
        <w:t>e do not agree</w:t>
      </w:r>
      <w:r w:rsidR="00CC7FE9">
        <w:rPr>
          <w:rFonts w:ascii="Times New Roman" w:hAnsi="Times New Roman" w:cs="Times New Roman"/>
          <w:sz w:val="24"/>
          <w:szCs w:val="24"/>
        </w:rPr>
        <w:t xml:space="preserve"> </w:t>
      </w:r>
      <w:r w:rsidR="00A13C68">
        <w:rPr>
          <w:rFonts w:ascii="Times New Roman" w:hAnsi="Times New Roman" w:cs="Times New Roman"/>
          <w:sz w:val="24"/>
          <w:szCs w:val="24"/>
        </w:rPr>
        <w:t xml:space="preserve">with the suggested re-ordering of items 1-6; however, </w:t>
      </w:r>
      <w:r w:rsidR="005A79E2">
        <w:rPr>
          <w:rFonts w:ascii="Times New Roman" w:hAnsi="Times New Roman" w:cs="Times New Roman"/>
          <w:sz w:val="24"/>
          <w:szCs w:val="24"/>
        </w:rPr>
        <w:t xml:space="preserve">we will </w:t>
      </w:r>
      <w:r w:rsidR="00435A5D">
        <w:rPr>
          <w:rFonts w:ascii="Times New Roman" w:hAnsi="Times New Roman" w:cs="Times New Roman"/>
          <w:sz w:val="24"/>
          <w:szCs w:val="24"/>
        </w:rPr>
        <w:t>update the order</w:t>
      </w:r>
      <w:r w:rsidR="00B47324">
        <w:rPr>
          <w:rFonts w:ascii="Times New Roman" w:hAnsi="Times New Roman" w:cs="Times New Roman"/>
          <w:sz w:val="24"/>
          <w:szCs w:val="24"/>
        </w:rPr>
        <w:t xml:space="preserve"> </w:t>
      </w:r>
      <w:r w:rsidR="00481FE2">
        <w:rPr>
          <w:rFonts w:ascii="Times New Roman" w:hAnsi="Times New Roman" w:cs="Times New Roman"/>
          <w:sz w:val="24"/>
          <w:szCs w:val="24"/>
        </w:rPr>
        <w:t>so that item 3</w:t>
      </w:r>
      <w:r w:rsidR="007533C8">
        <w:rPr>
          <w:rFonts w:ascii="Times New Roman" w:hAnsi="Times New Roman" w:cs="Times New Roman"/>
          <w:sz w:val="24"/>
          <w:szCs w:val="24"/>
        </w:rPr>
        <w:t xml:space="preserve">, which concerns the </w:t>
      </w:r>
      <w:r w:rsidR="00E168FD">
        <w:rPr>
          <w:rFonts w:ascii="Times New Roman" w:hAnsi="Times New Roman" w:cs="Times New Roman"/>
          <w:sz w:val="24"/>
          <w:szCs w:val="24"/>
        </w:rPr>
        <w:t xml:space="preserve">child’s </w:t>
      </w:r>
      <w:r w:rsidR="007533C8">
        <w:rPr>
          <w:rFonts w:ascii="Times New Roman" w:hAnsi="Times New Roman" w:cs="Times New Roman"/>
          <w:sz w:val="24"/>
          <w:szCs w:val="24"/>
        </w:rPr>
        <w:t>Qualifying Arrival Date</w:t>
      </w:r>
      <w:r w:rsidR="00B82522">
        <w:rPr>
          <w:rFonts w:ascii="Times New Roman" w:hAnsi="Times New Roman" w:cs="Times New Roman"/>
          <w:sz w:val="24"/>
          <w:szCs w:val="24"/>
        </w:rPr>
        <w:t xml:space="preserve"> (QAD)</w:t>
      </w:r>
      <w:r w:rsidR="007533C8">
        <w:rPr>
          <w:rFonts w:ascii="Times New Roman" w:hAnsi="Times New Roman" w:cs="Times New Roman"/>
          <w:sz w:val="24"/>
          <w:szCs w:val="24"/>
        </w:rPr>
        <w:t>,</w:t>
      </w:r>
      <w:r w:rsidR="00481FE2">
        <w:rPr>
          <w:rFonts w:ascii="Times New Roman" w:hAnsi="Times New Roman" w:cs="Times New Roman"/>
          <w:sz w:val="24"/>
          <w:szCs w:val="24"/>
        </w:rPr>
        <w:t xml:space="preserve"> appears last </w:t>
      </w:r>
      <w:r w:rsidR="00504E93">
        <w:rPr>
          <w:rFonts w:ascii="Times New Roman" w:hAnsi="Times New Roman" w:cs="Times New Roman"/>
          <w:sz w:val="24"/>
          <w:szCs w:val="24"/>
        </w:rPr>
        <w:t>in the Qualifying Moves and Work section</w:t>
      </w:r>
      <w:r w:rsidR="00BB16DB">
        <w:rPr>
          <w:rFonts w:ascii="Times New Roman" w:hAnsi="Times New Roman" w:cs="Times New Roman"/>
          <w:sz w:val="24"/>
          <w:szCs w:val="24"/>
        </w:rPr>
        <w:t xml:space="preserve"> since the </w:t>
      </w:r>
      <w:r w:rsidR="00E168FD">
        <w:rPr>
          <w:rFonts w:ascii="Times New Roman" w:hAnsi="Times New Roman" w:cs="Times New Roman"/>
          <w:sz w:val="24"/>
          <w:szCs w:val="24"/>
        </w:rPr>
        <w:t xml:space="preserve">child’s </w:t>
      </w:r>
      <w:r w:rsidR="00BB16DB">
        <w:rPr>
          <w:rFonts w:ascii="Times New Roman" w:hAnsi="Times New Roman" w:cs="Times New Roman"/>
          <w:sz w:val="24"/>
          <w:szCs w:val="24"/>
        </w:rPr>
        <w:t>QAD can only be determined once all relevant information has been gathered</w:t>
      </w:r>
      <w:r w:rsidR="00504E93">
        <w:rPr>
          <w:rFonts w:ascii="Times New Roman" w:hAnsi="Times New Roman" w:cs="Times New Roman"/>
          <w:sz w:val="24"/>
          <w:szCs w:val="24"/>
        </w:rPr>
        <w:t>.</w:t>
      </w:r>
    </w:p>
    <w:p w:rsidR="007127E6" w:rsidP="00E31BAD" w14:paraId="36301FCC" w14:textId="77777777">
      <w:pPr>
        <w:widowControl w:val="0"/>
        <w:spacing w:before="120" w:after="120"/>
        <w:rPr>
          <w:rFonts w:ascii="Times New Roman" w:hAnsi="Times New Roman" w:cs="Times New Roman"/>
          <w:sz w:val="24"/>
          <w:szCs w:val="24"/>
        </w:rPr>
      </w:pPr>
    </w:p>
    <w:p w:rsidR="00E31BAD" w:rsidRPr="00BE0226" w:rsidP="00BE0226" w14:paraId="227B0FE3" w14:textId="32129978">
      <w:pPr>
        <w:pStyle w:val="ListParagraph"/>
        <w:widowControl w:val="0"/>
        <w:numPr>
          <w:ilvl w:val="0"/>
          <w:numId w:val="2"/>
        </w:numPr>
        <w:spacing w:before="120" w:after="120" w:line="252" w:lineRule="auto"/>
        <w:ind w:left="360"/>
        <w:rPr>
          <w:rFonts w:ascii="Times New Roman" w:hAnsi="Times New Roman" w:cs="Times New Roman"/>
          <w:b/>
          <w:bCs/>
          <w:i/>
          <w:iCs/>
          <w:sz w:val="24"/>
          <w:szCs w:val="24"/>
        </w:rPr>
      </w:pPr>
      <w:r>
        <w:rPr>
          <w:rFonts w:ascii="Times New Roman" w:hAnsi="Times New Roman" w:cs="Times New Roman"/>
          <w:b/>
          <w:bCs/>
          <w:i/>
          <w:iCs/>
          <w:sz w:val="24"/>
          <w:szCs w:val="24"/>
        </w:rPr>
        <w:t xml:space="preserve">National COE </w:t>
      </w:r>
      <w:r w:rsidR="00BE0226">
        <w:rPr>
          <w:rFonts w:ascii="Times New Roman" w:hAnsi="Times New Roman" w:cs="Times New Roman"/>
          <w:b/>
          <w:bCs/>
          <w:i/>
          <w:iCs/>
          <w:sz w:val="24"/>
          <w:szCs w:val="24"/>
        </w:rPr>
        <w:t>Qualifying Moves and Work Section</w:t>
      </w:r>
      <w:r w:rsidR="00224504">
        <w:rPr>
          <w:rFonts w:ascii="Times New Roman" w:hAnsi="Times New Roman" w:cs="Times New Roman"/>
          <w:b/>
          <w:bCs/>
          <w:i/>
          <w:iCs/>
          <w:sz w:val="24"/>
          <w:szCs w:val="24"/>
        </w:rPr>
        <w:t>:</w:t>
      </w:r>
      <w:r w:rsidR="00BE0226">
        <w:rPr>
          <w:rFonts w:ascii="Times New Roman" w:hAnsi="Times New Roman" w:cs="Times New Roman"/>
          <w:b/>
          <w:bCs/>
          <w:i/>
          <w:iCs/>
          <w:sz w:val="24"/>
          <w:szCs w:val="24"/>
        </w:rPr>
        <w:t xml:space="preserve"> Recent History of Moves</w:t>
      </w:r>
    </w:p>
    <w:p w:rsidR="00E31BAD" w:rsidRPr="00FE5B40" w:rsidP="00E31BAD" w14:paraId="661D40F8" w14:textId="77777777">
      <w:pPr>
        <w:widowControl w:val="0"/>
        <w:spacing w:before="120" w:after="120"/>
        <w:rPr>
          <w:rFonts w:ascii="Times New Roman" w:hAnsi="Times New Roman" w:cs="Times New Roman"/>
          <w:b/>
          <w:sz w:val="24"/>
          <w:szCs w:val="24"/>
        </w:rPr>
      </w:pPr>
      <w:r w:rsidRPr="00FE5B40">
        <w:rPr>
          <w:rFonts w:ascii="Times New Roman" w:hAnsi="Times New Roman" w:cs="Times New Roman"/>
          <w:b/>
          <w:sz w:val="24"/>
          <w:szCs w:val="24"/>
        </w:rPr>
        <w:t>Comments</w:t>
      </w:r>
      <w:r>
        <w:rPr>
          <w:rFonts w:ascii="Times New Roman" w:hAnsi="Times New Roman" w:cs="Times New Roman"/>
          <w:b/>
          <w:sz w:val="24"/>
          <w:szCs w:val="24"/>
        </w:rPr>
        <w:t>:</w:t>
      </w:r>
    </w:p>
    <w:p w:rsidR="00E31BAD" w:rsidRPr="00D0757F" w:rsidP="00E31BAD" w14:paraId="0B524B34" w14:textId="64EABD0D">
      <w:pPr>
        <w:widowControl w:val="0"/>
        <w:spacing w:before="120" w:after="120"/>
        <w:rPr>
          <w:rFonts w:ascii="Times New Roman" w:hAnsi="Times New Roman" w:cs="Times New Roman"/>
          <w:sz w:val="24"/>
          <w:szCs w:val="24"/>
        </w:rPr>
      </w:pPr>
      <w:r w:rsidRPr="009052CC">
        <w:rPr>
          <w:rFonts w:ascii="Times New Roman" w:hAnsi="Times New Roman" w:cs="Times New Roman"/>
          <w:sz w:val="24"/>
          <w:szCs w:val="24"/>
        </w:rPr>
        <w:t xml:space="preserve">One commenter </w:t>
      </w:r>
      <w:r w:rsidRPr="009052CC" w:rsidR="00C86EF9">
        <w:rPr>
          <w:rFonts w:ascii="Times New Roman" w:hAnsi="Times New Roman" w:cs="Times New Roman"/>
          <w:sz w:val="24"/>
          <w:szCs w:val="24"/>
        </w:rPr>
        <w:t>recommended</w:t>
      </w:r>
      <w:r w:rsidRPr="009052CC">
        <w:rPr>
          <w:rFonts w:ascii="Times New Roman" w:hAnsi="Times New Roman" w:cs="Times New Roman"/>
          <w:sz w:val="24"/>
          <w:szCs w:val="24"/>
        </w:rPr>
        <w:t xml:space="preserve"> that </w:t>
      </w:r>
      <w:r w:rsidRPr="009052CC" w:rsidR="00103E29">
        <w:rPr>
          <w:rFonts w:ascii="Times New Roman" w:hAnsi="Times New Roman" w:cs="Times New Roman"/>
          <w:sz w:val="24"/>
          <w:szCs w:val="24"/>
        </w:rPr>
        <w:t>the</w:t>
      </w:r>
      <w:r w:rsidR="00103E29">
        <w:rPr>
          <w:rFonts w:ascii="Times New Roman" w:hAnsi="Times New Roman" w:cs="Times New Roman"/>
          <w:sz w:val="24"/>
          <w:szCs w:val="24"/>
        </w:rPr>
        <w:t xml:space="preserve"> National COE instructions be updated </w:t>
      </w:r>
      <w:r w:rsidR="0042068E">
        <w:rPr>
          <w:rFonts w:ascii="Times New Roman" w:hAnsi="Times New Roman" w:cs="Times New Roman"/>
          <w:sz w:val="24"/>
          <w:szCs w:val="24"/>
        </w:rPr>
        <w:t xml:space="preserve">to clarify the phrase “recent history of moves </w:t>
      </w:r>
      <w:r w:rsidR="00F55A8B">
        <w:rPr>
          <w:rFonts w:ascii="Times New Roman" w:hAnsi="Times New Roman" w:cs="Times New Roman"/>
          <w:sz w:val="24"/>
          <w:szCs w:val="24"/>
        </w:rPr>
        <w:t>for qualifying work</w:t>
      </w:r>
      <w:r w:rsidR="002F1FB4">
        <w:rPr>
          <w:rFonts w:ascii="Times New Roman" w:hAnsi="Times New Roman" w:cs="Times New Roman"/>
          <w:sz w:val="24"/>
          <w:szCs w:val="24"/>
        </w:rPr>
        <w:t>.</w:t>
      </w:r>
      <w:r w:rsidR="00F55A8B">
        <w:rPr>
          <w:rFonts w:ascii="Times New Roman" w:hAnsi="Times New Roman" w:cs="Times New Roman"/>
          <w:sz w:val="24"/>
          <w:szCs w:val="24"/>
        </w:rPr>
        <w:t>”</w:t>
      </w:r>
    </w:p>
    <w:p w:rsidR="00E31BAD" w:rsidP="00E31BAD" w14:paraId="6F1BCCF3" w14:textId="31122FA1">
      <w:pPr>
        <w:widowControl w:val="0"/>
        <w:spacing w:before="120" w:after="120"/>
        <w:rPr>
          <w:rFonts w:ascii="Times New Roman" w:hAnsi="Times New Roman" w:cs="Times New Roman"/>
          <w:b/>
          <w:sz w:val="24"/>
          <w:szCs w:val="24"/>
        </w:rPr>
      </w:pPr>
      <w:r w:rsidRPr="00FE5B40">
        <w:rPr>
          <w:rFonts w:ascii="Times New Roman" w:hAnsi="Times New Roman" w:cs="Times New Roman"/>
          <w:b/>
          <w:sz w:val="24"/>
          <w:szCs w:val="24"/>
        </w:rPr>
        <w:t>Response</w:t>
      </w:r>
      <w:r>
        <w:rPr>
          <w:rFonts w:ascii="Times New Roman" w:hAnsi="Times New Roman" w:cs="Times New Roman"/>
          <w:b/>
          <w:sz w:val="24"/>
          <w:szCs w:val="24"/>
        </w:rPr>
        <w:t>:</w:t>
      </w:r>
    </w:p>
    <w:p w:rsidR="000C4B05" w:rsidRPr="00FE5B40" w:rsidP="00E31BAD" w14:paraId="21BA0131" w14:textId="5552C0BA">
      <w:pPr>
        <w:widowControl w:val="0"/>
        <w:spacing w:before="120" w:after="120"/>
        <w:rPr>
          <w:rFonts w:ascii="Times New Roman" w:hAnsi="Times New Roman" w:cs="Times New Roman"/>
          <w:b/>
          <w:sz w:val="24"/>
          <w:szCs w:val="24"/>
        </w:rPr>
      </w:pPr>
      <w:r>
        <w:rPr>
          <w:rFonts w:ascii="Times New Roman" w:hAnsi="Times New Roman" w:cs="Times New Roman"/>
          <w:sz w:val="24"/>
          <w:szCs w:val="24"/>
        </w:rPr>
        <w:t xml:space="preserve">We </w:t>
      </w:r>
      <w:r w:rsidR="00743381">
        <w:rPr>
          <w:rFonts w:ascii="Times New Roman" w:hAnsi="Times New Roman" w:cs="Times New Roman"/>
          <w:sz w:val="24"/>
          <w:szCs w:val="24"/>
        </w:rPr>
        <w:t xml:space="preserve">added </w:t>
      </w:r>
      <w:r w:rsidR="00B6032F">
        <w:rPr>
          <w:rFonts w:ascii="Times New Roman" w:hAnsi="Times New Roman" w:cs="Times New Roman"/>
          <w:sz w:val="24"/>
          <w:szCs w:val="24"/>
        </w:rPr>
        <w:t>language from the MEP Non-Regulatory Guidance to the</w:t>
      </w:r>
      <w:r w:rsidR="00BF36A2">
        <w:rPr>
          <w:rFonts w:ascii="Times New Roman" w:hAnsi="Times New Roman" w:cs="Times New Roman"/>
          <w:sz w:val="24"/>
          <w:szCs w:val="24"/>
        </w:rPr>
        <w:t xml:space="preserve"> COE</w:t>
      </w:r>
      <w:r w:rsidR="00273145">
        <w:rPr>
          <w:rFonts w:ascii="Times New Roman" w:hAnsi="Times New Roman" w:cs="Times New Roman"/>
          <w:sz w:val="24"/>
          <w:szCs w:val="24"/>
        </w:rPr>
        <w:t xml:space="preserve"> instructions to clarify th</w:t>
      </w:r>
      <w:r w:rsidR="00A06FF5">
        <w:rPr>
          <w:rFonts w:ascii="Times New Roman" w:hAnsi="Times New Roman" w:cs="Times New Roman"/>
          <w:sz w:val="24"/>
          <w:szCs w:val="24"/>
        </w:rPr>
        <w:t>at a</w:t>
      </w:r>
      <w:r w:rsidRPr="00A06FF5" w:rsidR="00A06FF5">
        <w:rPr>
          <w:rFonts w:ascii="Times New Roman" w:hAnsi="Times New Roman" w:cs="Times New Roman"/>
          <w:sz w:val="24"/>
          <w:szCs w:val="24"/>
        </w:rPr>
        <w:t xml:space="preserve">n individual’s recent history of moves for qualifying work does not have to be from one school district to </w:t>
      </w:r>
      <w:r w:rsidRPr="00A06FF5" w:rsidR="00A06FF5">
        <w:rPr>
          <w:rFonts w:ascii="Times New Roman" w:hAnsi="Times New Roman" w:cs="Times New Roman"/>
          <w:sz w:val="24"/>
          <w:szCs w:val="24"/>
        </w:rPr>
        <w:t>another</w:t>
      </w:r>
      <w:r w:rsidR="006C12F0">
        <w:rPr>
          <w:rFonts w:ascii="Times New Roman" w:hAnsi="Times New Roman" w:cs="Times New Roman"/>
          <w:sz w:val="24"/>
          <w:szCs w:val="24"/>
        </w:rPr>
        <w:t>, but</w:t>
      </w:r>
      <w:r w:rsidR="006C12F0">
        <w:rPr>
          <w:rFonts w:ascii="Times New Roman" w:hAnsi="Times New Roman" w:cs="Times New Roman"/>
          <w:sz w:val="24"/>
          <w:szCs w:val="24"/>
        </w:rPr>
        <w:t xml:space="preserve"> must be from one residence to another due to economic necessity,</w:t>
      </w:r>
      <w:r w:rsidRPr="00A06FF5" w:rsidR="00A06FF5">
        <w:rPr>
          <w:rFonts w:ascii="Times New Roman" w:hAnsi="Times New Roman" w:cs="Times New Roman"/>
          <w:sz w:val="24"/>
          <w:szCs w:val="24"/>
        </w:rPr>
        <w:t xml:space="preserve"> and engagement in qualifying work </w:t>
      </w:r>
      <w:r w:rsidR="006E2F3F">
        <w:rPr>
          <w:rFonts w:ascii="Times New Roman" w:hAnsi="Times New Roman" w:cs="Times New Roman"/>
          <w:sz w:val="24"/>
          <w:szCs w:val="24"/>
        </w:rPr>
        <w:t xml:space="preserve">that followed the recent history of moves </w:t>
      </w:r>
      <w:r w:rsidRPr="00A06FF5" w:rsidR="00A06FF5">
        <w:rPr>
          <w:rFonts w:ascii="Times New Roman" w:hAnsi="Times New Roman" w:cs="Times New Roman"/>
          <w:sz w:val="24"/>
          <w:szCs w:val="24"/>
        </w:rPr>
        <w:t xml:space="preserve">does not have to occur </w:t>
      </w:r>
      <w:r w:rsidR="006E2F3F">
        <w:rPr>
          <w:rFonts w:ascii="Times New Roman" w:hAnsi="Times New Roman" w:cs="Times New Roman"/>
          <w:sz w:val="24"/>
          <w:szCs w:val="24"/>
        </w:rPr>
        <w:t>“</w:t>
      </w:r>
      <w:r w:rsidRPr="00A06FF5" w:rsidR="00A06FF5">
        <w:rPr>
          <w:rFonts w:ascii="Times New Roman" w:hAnsi="Times New Roman" w:cs="Times New Roman"/>
          <w:sz w:val="24"/>
          <w:szCs w:val="24"/>
        </w:rPr>
        <w:t>soon after</w:t>
      </w:r>
      <w:r w:rsidR="006E2F3F">
        <w:rPr>
          <w:rFonts w:ascii="Times New Roman" w:hAnsi="Times New Roman" w:cs="Times New Roman"/>
          <w:sz w:val="24"/>
          <w:szCs w:val="24"/>
        </w:rPr>
        <w:t>”</w:t>
      </w:r>
      <w:r w:rsidRPr="00A06FF5" w:rsidR="00A06FF5">
        <w:rPr>
          <w:rFonts w:ascii="Times New Roman" w:hAnsi="Times New Roman" w:cs="Times New Roman"/>
          <w:sz w:val="24"/>
          <w:szCs w:val="24"/>
        </w:rPr>
        <w:t xml:space="preserve"> </w:t>
      </w:r>
      <w:r w:rsidR="006E2F3F">
        <w:rPr>
          <w:rFonts w:ascii="Times New Roman" w:hAnsi="Times New Roman" w:cs="Times New Roman"/>
          <w:sz w:val="24"/>
          <w:szCs w:val="24"/>
        </w:rPr>
        <w:t>each</w:t>
      </w:r>
      <w:r w:rsidRPr="00A06FF5" w:rsidR="00A06FF5">
        <w:rPr>
          <w:rFonts w:ascii="Times New Roman" w:hAnsi="Times New Roman" w:cs="Times New Roman"/>
          <w:sz w:val="24"/>
          <w:szCs w:val="24"/>
        </w:rPr>
        <w:t xml:space="preserve"> move. </w:t>
      </w:r>
    </w:p>
    <w:p w:rsidR="007127E6" w:rsidP="00422F70" w14:paraId="20C66378" w14:textId="77777777">
      <w:pPr>
        <w:widowControl w:val="0"/>
        <w:spacing w:before="120" w:after="120"/>
        <w:rPr>
          <w:rFonts w:ascii="Times New Roman" w:hAnsi="Times New Roman" w:cs="Times New Roman"/>
          <w:sz w:val="24"/>
          <w:szCs w:val="24"/>
        </w:rPr>
      </w:pPr>
    </w:p>
    <w:p w:rsidR="00422F70" w:rsidRPr="00EB3C3A" w:rsidP="00422F70" w14:paraId="011A7F51" w14:textId="507A0F22">
      <w:pPr>
        <w:pStyle w:val="ListParagraph"/>
        <w:widowControl w:val="0"/>
        <w:numPr>
          <w:ilvl w:val="0"/>
          <w:numId w:val="2"/>
        </w:numPr>
        <w:spacing w:before="120" w:after="120" w:line="252" w:lineRule="auto"/>
        <w:ind w:left="360"/>
        <w:rPr>
          <w:rFonts w:ascii="Times New Roman" w:hAnsi="Times New Roman" w:cs="Times New Roman"/>
          <w:b/>
          <w:bCs/>
          <w:i/>
          <w:iCs/>
          <w:sz w:val="24"/>
          <w:szCs w:val="24"/>
        </w:rPr>
      </w:pPr>
      <w:r>
        <w:rPr>
          <w:rFonts w:ascii="Times New Roman" w:hAnsi="Times New Roman" w:cs="Times New Roman"/>
          <w:b/>
          <w:bCs/>
          <w:i/>
          <w:iCs/>
          <w:sz w:val="24"/>
          <w:szCs w:val="24"/>
        </w:rPr>
        <w:t xml:space="preserve">National COE </w:t>
      </w:r>
      <w:r w:rsidRPr="00C9359B" w:rsidR="00C9359B">
        <w:rPr>
          <w:rFonts w:ascii="Times New Roman" w:hAnsi="Times New Roman" w:cs="Times New Roman"/>
          <w:b/>
          <w:bCs/>
          <w:i/>
          <w:iCs/>
          <w:sz w:val="24"/>
          <w:szCs w:val="24"/>
        </w:rPr>
        <w:t>Comments Section</w:t>
      </w:r>
    </w:p>
    <w:p w:rsidR="00422F70" w:rsidRPr="00FE5B40" w:rsidP="00422F70" w14:paraId="7092F5B4" w14:textId="77777777">
      <w:pPr>
        <w:widowControl w:val="0"/>
        <w:spacing w:before="120" w:after="120"/>
        <w:rPr>
          <w:rFonts w:ascii="Times New Roman" w:hAnsi="Times New Roman" w:cs="Times New Roman"/>
          <w:b/>
          <w:sz w:val="24"/>
          <w:szCs w:val="24"/>
        </w:rPr>
      </w:pPr>
      <w:r w:rsidRPr="00FE5B40">
        <w:rPr>
          <w:rFonts w:ascii="Times New Roman" w:hAnsi="Times New Roman" w:cs="Times New Roman"/>
          <w:b/>
          <w:sz w:val="24"/>
          <w:szCs w:val="24"/>
        </w:rPr>
        <w:t>Comments</w:t>
      </w:r>
      <w:r>
        <w:rPr>
          <w:rFonts w:ascii="Times New Roman" w:hAnsi="Times New Roman" w:cs="Times New Roman"/>
          <w:b/>
          <w:sz w:val="24"/>
          <w:szCs w:val="24"/>
        </w:rPr>
        <w:t>:</w:t>
      </w:r>
    </w:p>
    <w:p w:rsidR="00422F70" w:rsidP="00422F70" w14:paraId="50E8EBD5" w14:textId="70312720">
      <w:pPr>
        <w:widowControl w:val="0"/>
        <w:spacing w:before="120" w:after="120"/>
        <w:rPr>
          <w:rFonts w:ascii="Times New Roman" w:hAnsi="Times New Roman" w:cs="Times New Roman"/>
          <w:sz w:val="24"/>
          <w:szCs w:val="24"/>
        </w:rPr>
      </w:pPr>
      <w:r w:rsidRPr="006B2E84">
        <w:rPr>
          <w:rFonts w:ascii="Times New Roman" w:hAnsi="Times New Roman" w:cs="Times New Roman"/>
          <w:sz w:val="24"/>
          <w:szCs w:val="24"/>
        </w:rPr>
        <w:t xml:space="preserve">One commenter </w:t>
      </w:r>
      <w:r w:rsidRPr="006B2E84" w:rsidR="00310474">
        <w:rPr>
          <w:rFonts w:ascii="Times New Roman" w:hAnsi="Times New Roman" w:cs="Times New Roman"/>
          <w:sz w:val="24"/>
          <w:szCs w:val="24"/>
        </w:rPr>
        <w:t>recommended</w:t>
      </w:r>
      <w:r w:rsidR="00310474">
        <w:rPr>
          <w:rFonts w:ascii="Times New Roman" w:hAnsi="Times New Roman" w:cs="Times New Roman"/>
          <w:sz w:val="24"/>
          <w:szCs w:val="24"/>
        </w:rPr>
        <w:t xml:space="preserve"> the removal </w:t>
      </w:r>
      <w:r w:rsidR="0057696B">
        <w:rPr>
          <w:rFonts w:ascii="Times New Roman" w:hAnsi="Times New Roman" w:cs="Times New Roman"/>
          <w:sz w:val="24"/>
          <w:szCs w:val="24"/>
        </w:rPr>
        <w:t>of three circumstances</w:t>
      </w:r>
      <w:r w:rsidR="00C63FA1">
        <w:rPr>
          <w:rFonts w:ascii="Times New Roman" w:hAnsi="Times New Roman" w:cs="Times New Roman"/>
          <w:sz w:val="24"/>
          <w:szCs w:val="24"/>
        </w:rPr>
        <w:t xml:space="preserve"> </w:t>
      </w:r>
      <w:r w:rsidRPr="00354CAD" w:rsidR="00354CAD">
        <w:rPr>
          <w:rFonts w:ascii="Times New Roman" w:hAnsi="Times New Roman" w:cs="Times New Roman"/>
          <w:sz w:val="24"/>
          <w:szCs w:val="24"/>
        </w:rPr>
        <w:t xml:space="preserve">in which </w:t>
      </w:r>
      <w:r w:rsidR="00FD0AF3">
        <w:rPr>
          <w:rFonts w:ascii="Times New Roman" w:hAnsi="Times New Roman" w:cs="Times New Roman"/>
          <w:sz w:val="24"/>
          <w:szCs w:val="24"/>
        </w:rPr>
        <w:t>the Department</w:t>
      </w:r>
      <w:r>
        <w:rPr>
          <w:rFonts w:ascii="Times New Roman" w:hAnsi="Times New Roman" w:cs="Times New Roman"/>
          <w:sz w:val="24"/>
          <w:szCs w:val="24"/>
        </w:rPr>
        <w:fldChar w:fldCharType="begin"/>
      </w:r>
      <w:r w:rsidRPr="00FD0AF3" w:rsidR="00FD0AF3">
        <w:rPr>
          <w:rFonts w:ascii="Times New Roman" w:hAnsi="Times New Roman" w:cs="Times New Roman"/>
          <w:sz w:val="24"/>
          <w:szCs w:val="24"/>
        </w:rPr>
        <w:instrText xml:space="preserve"> XE "Office of Migrant Education" </w:instrText>
      </w:r>
      <w:r>
        <w:rPr>
          <w:rFonts w:ascii="Times New Roman" w:hAnsi="Times New Roman" w:cs="Times New Roman"/>
          <w:sz w:val="24"/>
          <w:szCs w:val="24"/>
        </w:rPr>
        <w:fldChar w:fldCharType="end"/>
      </w:r>
      <w:r w:rsidRPr="00FD0AF3" w:rsidR="00FD0AF3">
        <w:rPr>
          <w:rFonts w:ascii="Times New Roman" w:hAnsi="Times New Roman" w:cs="Times New Roman"/>
          <w:sz w:val="24"/>
          <w:szCs w:val="24"/>
        </w:rPr>
        <w:t xml:space="preserve"> recommends that the recruiter provide additional comments on the COE</w:t>
      </w:r>
      <w:r>
        <w:rPr>
          <w:rFonts w:ascii="Times New Roman" w:hAnsi="Times New Roman" w:cs="Times New Roman"/>
          <w:sz w:val="24"/>
          <w:szCs w:val="24"/>
        </w:rPr>
        <w:fldChar w:fldCharType="begin"/>
      </w:r>
      <w:r w:rsidRPr="00FD0AF3" w:rsidR="00FD0AF3">
        <w:rPr>
          <w:rFonts w:ascii="Times New Roman" w:hAnsi="Times New Roman" w:cs="Times New Roman"/>
          <w:sz w:val="24"/>
          <w:szCs w:val="24"/>
        </w:rPr>
        <w:instrText xml:space="preserve"> XE "Certificate of Eligibility" </w:instrText>
      </w:r>
      <w:r>
        <w:rPr>
          <w:rFonts w:ascii="Times New Roman" w:hAnsi="Times New Roman" w:cs="Times New Roman"/>
          <w:sz w:val="24"/>
          <w:szCs w:val="24"/>
        </w:rPr>
        <w:fldChar w:fldCharType="end"/>
      </w:r>
      <w:r w:rsidR="00354CAD">
        <w:rPr>
          <w:rFonts w:ascii="Times New Roman" w:hAnsi="Times New Roman" w:cs="Times New Roman"/>
          <w:sz w:val="24"/>
          <w:szCs w:val="24"/>
        </w:rPr>
        <w:t xml:space="preserve">. </w:t>
      </w:r>
      <w:r w:rsidR="000422EF">
        <w:rPr>
          <w:rFonts w:ascii="Times New Roman" w:hAnsi="Times New Roman" w:cs="Times New Roman"/>
          <w:sz w:val="24"/>
          <w:szCs w:val="24"/>
        </w:rPr>
        <w:t>The three circumstances are:</w:t>
      </w:r>
    </w:p>
    <w:p w:rsidR="000422EF" w:rsidP="000422EF" w14:paraId="6B06497F" w14:textId="2D50B85D">
      <w:pPr>
        <w:pStyle w:val="ListParagraph"/>
        <w:widowControl w:val="0"/>
        <w:numPr>
          <w:ilvl w:val="0"/>
          <w:numId w:val="4"/>
        </w:numPr>
        <w:spacing w:before="120" w:after="120"/>
        <w:rPr>
          <w:rFonts w:ascii="Times New Roman" w:hAnsi="Times New Roman" w:cs="Times New Roman"/>
          <w:sz w:val="24"/>
          <w:szCs w:val="24"/>
        </w:rPr>
      </w:pPr>
      <w:r w:rsidRPr="000422EF">
        <w:rPr>
          <w:rFonts w:ascii="Times New Roman" w:hAnsi="Times New Roman" w:cs="Times New Roman"/>
          <w:sz w:val="24"/>
          <w:szCs w:val="24"/>
        </w:rPr>
        <w:t>The person who provided the information on the COE (interviewee) is not the worker</w:t>
      </w:r>
      <w:r w:rsidR="006B2E84">
        <w:rPr>
          <w:rFonts w:ascii="Times New Roman" w:hAnsi="Times New Roman" w:cs="Times New Roman"/>
          <w:sz w:val="24"/>
          <w:szCs w:val="24"/>
        </w:rPr>
        <w:t>.</w:t>
      </w:r>
    </w:p>
    <w:p w:rsidR="0061254E" w:rsidP="000422EF" w14:paraId="15431CC1" w14:textId="0CBD8B99">
      <w:pPr>
        <w:pStyle w:val="ListParagraph"/>
        <w:widowControl w:val="0"/>
        <w:numPr>
          <w:ilvl w:val="0"/>
          <w:numId w:val="4"/>
        </w:numPr>
        <w:spacing w:before="120" w:after="120"/>
        <w:rPr>
          <w:rFonts w:ascii="Times New Roman" w:hAnsi="Times New Roman" w:cs="Times New Roman"/>
          <w:sz w:val="24"/>
          <w:szCs w:val="24"/>
        </w:rPr>
      </w:pPr>
      <w:r w:rsidRPr="0061254E">
        <w:rPr>
          <w:rFonts w:ascii="Times New Roman" w:hAnsi="Times New Roman" w:cs="Times New Roman"/>
          <w:sz w:val="24"/>
          <w:szCs w:val="24"/>
        </w:rPr>
        <w:t>The mailing address is different from the child(ren)’s physical residence</w:t>
      </w:r>
      <w:r w:rsidR="006B2E84">
        <w:rPr>
          <w:rFonts w:ascii="Times New Roman" w:hAnsi="Times New Roman" w:cs="Times New Roman"/>
          <w:sz w:val="24"/>
          <w:szCs w:val="24"/>
        </w:rPr>
        <w:t>.</w:t>
      </w:r>
    </w:p>
    <w:p w:rsidR="0061254E" w:rsidRPr="000422EF" w:rsidP="000422EF" w14:paraId="74FC7422" w14:textId="5EA12ED1">
      <w:pPr>
        <w:pStyle w:val="ListParagraph"/>
        <w:widowControl w:val="0"/>
        <w:numPr>
          <w:ilvl w:val="0"/>
          <w:numId w:val="4"/>
        </w:numPr>
        <w:spacing w:before="120" w:after="120"/>
        <w:rPr>
          <w:rFonts w:ascii="Times New Roman" w:hAnsi="Times New Roman" w:cs="Times New Roman"/>
          <w:sz w:val="24"/>
          <w:szCs w:val="24"/>
        </w:rPr>
      </w:pPr>
      <w:r w:rsidRPr="0061254E">
        <w:rPr>
          <w:rFonts w:ascii="Times New Roman" w:hAnsi="Times New Roman" w:cs="Times New Roman"/>
          <w:sz w:val="24"/>
          <w:szCs w:val="24"/>
        </w:rPr>
        <w:t>The child(ren)’s legal parent/guardian(s) differ from the current parent/guardian(s) listed</w:t>
      </w:r>
      <w:r w:rsidR="006B2E84">
        <w:rPr>
          <w:rFonts w:ascii="Times New Roman" w:hAnsi="Times New Roman" w:cs="Times New Roman"/>
          <w:sz w:val="24"/>
          <w:szCs w:val="24"/>
        </w:rPr>
        <w:t>.</w:t>
      </w:r>
    </w:p>
    <w:p w:rsidR="00286D7E" w:rsidP="00286D7E" w14:paraId="65134AAB" w14:textId="77777777">
      <w:pPr>
        <w:pStyle w:val="ListParagraph"/>
        <w:widowControl w:val="0"/>
        <w:spacing w:before="120" w:after="120"/>
        <w:rPr>
          <w:rFonts w:ascii="Times New Roman" w:hAnsi="Times New Roman" w:cs="Times New Roman"/>
          <w:sz w:val="24"/>
          <w:szCs w:val="24"/>
        </w:rPr>
      </w:pPr>
    </w:p>
    <w:p w:rsidR="00286D7E" w:rsidRPr="000422EF" w:rsidP="00286D7E" w14:paraId="540FF146" w14:textId="43FF51F6">
      <w:pPr>
        <w:pStyle w:val="ListParagraph"/>
        <w:widowControl w:val="0"/>
        <w:spacing w:before="120" w:after="120"/>
        <w:ind w:left="0"/>
        <w:rPr>
          <w:rFonts w:ascii="Times New Roman" w:hAnsi="Times New Roman" w:cs="Times New Roman"/>
          <w:sz w:val="24"/>
          <w:szCs w:val="24"/>
        </w:rPr>
      </w:pPr>
      <w:r>
        <w:rPr>
          <w:rFonts w:ascii="Times New Roman" w:hAnsi="Times New Roman" w:cs="Times New Roman"/>
          <w:sz w:val="24"/>
          <w:szCs w:val="24"/>
        </w:rPr>
        <w:t xml:space="preserve">The commenter questioned the necessity of </w:t>
      </w:r>
      <w:r w:rsidR="00261B31">
        <w:rPr>
          <w:rFonts w:ascii="Times New Roman" w:hAnsi="Times New Roman" w:cs="Times New Roman"/>
          <w:sz w:val="24"/>
          <w:szCs w:val="24"/>
        </w:rPr>
        <w:t>documenting this information in the Comments section, and how such information impacts the eligibility determination.</w:t>
      </w:r>
    </w:p>
    <w:p w:rsidR="00422F70" w:rsidP="00422F70" w14:paraId="12AC2FE9" w14:textId="6A571702">
      <w:pPr>
        <w:widowControl w:val="0"/>
        <w:spacing w:before="120" w:after="120"/>
        <w:rPr>
          <w:rFonts w:ascii="Times New Roman" w:hAnsi="Times New Roman" w:cs="Times New Roman"/>
          <w:b/>
          <w:sz w:val="24"/>
          <w:szCs w:val="24"/>
        </w:rPr>
      </w:pPr>
      <w:r w:rsidRPr="00FE5B40">
        <w:rPr>
          <w:rFonts w:ascii="Times New Roman" w:hAnsi="Times New Roman" w:cs="Times New Roman"/>
          <w:b/>
          <w:sz w:val="24"/>
          <w:szCs w:val="24"/>
        </w:rPr>
        <w:t>Response</w:t>
      </w:r>
      <w:r>
        <w:rPr>
          <w:rFonts w:ascii="Times New Roman" w:hAnsi="Times New Roman" w:cs="Times New Roman"/>
          <w:b/>
          <w:sz w:val="24"/>
          <w:szCs w:val="24"/>
        </w:rPr>
        <w:t>:</w:t>
      </w:r>
    </w:p>
    <w:p w:rsidR="00887AAF" w:rsidRPr="00233144" w:rsidP="00ED242C" w14:paraId="466371B3" w14:textId="472A7C5C">
      <w:pPr>
        <w:widowControl w:val="0"/>
        <w:spacing w:before="120" w:after="120"/>
        <w:rPr>
          <w:rFonts w:ascii="Times New Roman" w:hAnsi="Times New Roman" w:cs="Times New Roman"/>
          <w:sz w:val="24"/>
          <w:szCs w:val="24"/>
        </w:rPr>
      </w:pPr>
      <w:r>
        <w:rPr>
          <w:rFonts w:ascii="Times New Roman" w:hAnsi="Times New Roman" w:cs="Times New Roman"/>
          <w:sz w:val="24"/>
          <w:szCs w:val="24"/>
        </w:rPr>
        <w:t xml:space="preserve">On page 12 of </w:t>
      </w:r>
      <w:r w:rsidR="003A2052">
        <w:rPr>
          <w:rFonts w:ascii="Times New Roman" w:hAnsi="Times New Roman" w:cs="Times New Roman"/>
          <w:sz w:val="24"/>
          <w:szCs w:val="24"/>
        </w:rPr>
        <w:t xml:space="preserve">the National COE </w:t>
      </w:r>
      <w:r>
        <w:rPr>
          <w:rFonts w:ascii="Times New Roman" w:hAnsi="Times New Roman" w:cs="Times New Roman"/>
          <w:sz w:val="24"/>
          <w:szCs w:val="24"/>
        </w:rPr>
        <w:t>Instructions,</w:t>
      </w:r>
      <w:r w:rsidR="003A2052">
        <w:rPr>
          <w:rFonts w:ascii="Times New Roman" w:hAnsi="Times New Roman" w:cs="Times New Roman"/>
          <w:sz w:val="24"/>
          <w:szCs w:val="24"/>
        </w:rPr>
        <w:t xml:space="preserve"> the Department recommends that the recruiter provide additional comments on the COE </w:t>
      </w:r>
      <w:r w:rsidR="00D977DB">
        <w:rPr>
          <w:rFonts w:ascii="Times New Roman" w:hAnsi="Times New Roman" w:cs="Times New Roman"/>
          <w:sz w:val="24"/>
          <w:szCs w:val="24"/>
        </w:rPr>
        <w:t xml:space="preserve">in </w:t>
      </w:r>
      <w:r w:rsidR="006F7772">
        <w:rPr>
          <w:rFonts w:ascii="Times New Roman" w:hAnsi="Times New Roman" w:cs="Times New Roman"/>
          <w:sz w:val="24"/>
          <w:szCs w:val="24"/>
        </w:rPr>
        <w:t xml:space="preserve">the specific </w:t>
      </w:r>
      <w:r w:rsidR="00D977DB">
        <w:rPr>
          <w:rFonts w:ascii="Times New Roman" w:hAnsi="Times New Roman" w:cs="Times New Roman"/>
          <w:sz w:val="24"/>
          <w:szCs w:val="24"/>
        </w:rPr>
        <w:t xml:space="preserve">circumstances </w:t>
      </w:r>
      <w:r w:rsidR="006F7772">
        <w:rPr>
          <w:rFonts w:ascii="Times New Roman" w:hAnsi="Times New Roman" w:cs="Times New Roman"/>
          <w:sz w:val="24"/>
          <w:szCs w:val="24"/>
        </w:rPr>
        <w:t>listed “and</w:t>
      </w:r>
      <w:r w:rsidRPr="006F7772" w:rsidR="006F7772">
        <w:rPr>
          <w:rFonts w:ascii="Times New Roman" w:hAnsi="Times New Roman" w:cs="Times New Roman"/>
          <w:sz w:val="24"/>
          <w:szCs w:val="24"/>
        </w:rPr>
        <w:t xml:space="preserve"> in any other </w:t>
      </w:r>
      <w:r w:rsidR="00D977DB">
        <w:rPr>
          <w:rFonts w:ascii="Times New Roman" w:hAnsi="Times New Roman" w:cs="Times New Roman"/>
          <w:sz w:val="24"/>
          <w:szCs w:val="24"/>
        </w:rPr>
        <w:t>circumstances in which a third party may question the eligibility determination.</w:t>
      </w:r>
      <w:r w:rsidR="006F7772">
        <w:rPr>
          <w:rFonts w:ascii="Times New Roman" w:hAnsi="Times New Roman" w:cs="Times New Roman"/>
          <w:sz w:val="24"/>
          <w:szCs w:val="24"/>
        </w:rPr>
        <w:t>”</w:t>
      </w:r>
      <w:r w:rsidR="00D977DB">
        <w:rPr>
          <w:rFonts w:ascii="Times New Roman" w:hAnsi="Times New Roman" w:cs="Times New Roman"/>
          <w:sz w:val="24"/>
          <w:szCs w:val="24"/>
        </w:rPr>
        <w:t xml:space="preserve"> </w:t>
      </w:r>
      <w:r w:rsidR="0027227B">
        <w:rPr>
          <w:rFonts w:ascii="Times New Roman" w:hAnsi="Times New Roman" w:cs="Times New Roman"/>
          <w:sz w:val="24"/>
          <w:szCs w:val="24"/>
        </w:rPr>
        <w:t>The</w:t>
      </w:r>
      <w:r w:rsidR="00B54BA2">
        <w:rPr>
          <w:rFonts w:ascii="Times New Roman" w:hAnsi="Times New Roman" w:cs="Times New Roman"/>
          <w:sz w:val="24"/>
          <w:szCs w:val="24"/>
        </w:rPr>
        <w:t xml:space="preserve"> list of circumstances </w:t>
      </w:r>
      <w:r w:rsidR="0027227B">
        <w:rPr>
          <w:rFonts w:ascii="Times New Roman" w:hAnsi="Times New Roman" w:cs="Times New Roman"/>
          <w:sz w:val="24"/>
          <w:szCs w:val="24"/>
        </w:rPr>
        <w:t xml:space="preserve">provided in the instructions is not </w:t>
      </w:r>
      <w:r w:rsidR="002B745E">
        <w:rPr>
          <w:rFonts w:ascii="Times New Roman" w:hAnsi="Times New Roman" w:cs="Times New Roman"/>
          <w:sz w:val="24"/>
          <w:szCs w:val="24"/>
        </w:rPr>
        <w:t>comprehensive</w:t>
      </w:r>
      <w:r w:rsidR="0027227B">
        <w:rPr>
          <w:rFonts w:ascii="Times New Roman" w:hAnsi="Times New Roman" w:cs="Times New Roman"/>
          <w:sz w:val="24"/>
          <w:szCs w:val="24"/>
        </w:rPr>
        <w:t xml:space="preserve"> and recruiters are not required to provide additional comments on the COE </w:t>
      </w:r>
      <w:r w:rsidR="005235E1">
        <w:rPr>
          <w:rFonts w:ascii="Times New Roman" w:hAnsi="Times New Roman" w:cs="Times New Roman"/>
          <w:sz w:val="24"/>
          <w:szCs w:val="24"/>
        </w:rPr>
        <w:t xml:space="preserve">for each of the circumstances listed. </w:t>
      </w:r>
      <w:r w:rsidR="00341351">
        <w:rPr>
          <w:rFonts w:ascii="Times New Roman" w:hAnsi="Times New Roman" w:cs="Times New Roman"/>
          <w:sz w:val="24"/>
          <w:szCs w:val="24"/>
        </w:rPr>
        <w:t>Given that the list of circumstances are recommendations, w</w:t>
      </w:r>
      <w:r w:rsidR="000C6E2D">
        <w:rPr>
          <w:rFonts w:ascii="Times New Roman" w:hAnsi="Times New Roman" w:cs="Times New Roman"/>
          <w:sz w:val="24"/>
          <w:szCs w:val="24"/>
        </w:rPr>
        <w:t xml:space="preserve">e do not agree </w:t>
      </w:r>
      <w:r w:rsidR="00CD194F">
        <w:rPr>
          <w:rFonts w:ascii="Times New Roman" w:hAnsi="Times New Roman" w:cs="Times New Roman"/>
          <w:sz w:val="24"/>
          <w:szCs w:val="24"/>
        </w:rPr>
        <w:t xml:space="preserve">with removing </w:t>
      </w:r>
      <w:r w:rsidR="006524F8">
        <w:rPr>
          <w:rFonts w:ascii="Times New Roman" w:hAnsi="Times New Roman" w:cs="Times New Roman"/>
          <w:sz w:val="24"/>
          <w:szCs w:val="24"/>
        </w:rPr>
        <w:t>any of the</w:t>
      </w:r>
      <w:r w:rsidR="00CD194F">
        <w:rPr>
          <w:rFonts w:ascii="Times New Roman" w:hAnsi="Times New Roman" w:cs="Times New Roman"/>
          <w:sz w:val="24"/>
          <w:szCs w:val="24"/>
        </w:rPr>
        <w:t xml:space="preserve"> circumstances </w:t>
      </w:r>
      <w:r w:rsidR="006524F8">
        <w:rPr>
          <w:rFonts w:ascii="Times New Roman" w:hAnsi="Times New Roman" w:cs="Times New Roman"/>
          <w:sz w:val="24"/>
          <w:szCs w:val="24"/>
        </w:rPr>
        <w:t xml:space="preserve">from the COE instructions. </w:t>
      </w:r>
      <w:bookmarkEnd w:id="0"/>
      <w:bookmarkEnd w:id="1"/>
      <w:r w:rsidR="006F7772">
        <w:rPr>
          <w:rFonts w:ascii="Times New Roman" w:hAnsi="Times New Roman" w:cs="Times New Roman"/>
          <w:sz w:val="24"/>
          <w:szCs w:val="24"/>
        </w:rPr>
        <w:t xml:space="preserve"> However, </w:t>
      </w:r>
      <w:r w:rsidR="00061B5E">
        <w:rPr>
          <w:rFonts w:ascii="Times New Roman" w:hAnsi="Times New Roman" w:cs="Times New Roman"/>
          <w:sz w:val="24"/>
          <w:szCs w:val="24"/>
        </w:rPr>
        <w:t xml:space="preserve">we recognize that </w:t>
      </w:r>
      <w:r w:rsidR="0020182F">
        <w:rPr>
          <w:rFonts w:ascii="Times New Roman" w:hAnsi="Times New Roman" w:cs="Times New Roman"/>
          <w:sz w:val="24"/>
          <w:szCs w:val="24"/>
        </w:rPr>
        <w:t>the instructions inadvertently</w:t>
      </w:r>
      <w:r w:rsidR="00807A6E">
        <w:rPr>
          <w:rFonts w:ascii="Times New Roman" w:hAnsi="Times New Roman" w:cs="Times New Roman"/>
          <w:sz w:val="24"/>
          <w:szCs w:val="24"/>
        </w:rPr>
        <w:t xml:space="preserve"> implied that all the examples </w:t>
      </w:r>
      <w:r w:rsidR="0020182F">
        <w:rPr>
          <w:rFonts w:ascii="Times New Roman" w:hAnsi="Times New Roman" w:cs="Times New Roman"/>
          <w:sz w:val="24"/>
          <w:szCs w:val="24"/>
        </w:rPr>
        <w:t>listed</w:t>
      </w:r>
      <w:r w:rsidR="00807A6E">
        <w:rPr>
          <w:rFonts w:ascii="Times New Roman" w:hAnsi="Times New Roman" w:cs="Times New Roman"/>
          <w:sz w:val="24"/>
          <w:szCs w:val="24"/>
        </w:rPr>
        <w:t xml:space="preserve"> are circumstances in which a third party may question the eligibility determination.  In fact, only some of the circumstances</w:t>
      </w:r>
      <w:r w:rsidR="00233144">
        <w:rPr>
          <w:rFonts w:ascii="Times New Roman" w:hAnsi="Times New Roman" w:cs="Times New Roman"/>
          <w:sz w:val="24"/>
          <w:szCs w:val="24"/>
        </w:rPr>
        <w:t xml:space="preserve"> </w:t>
      </w:r>
      <w:r w:rsidR="00807A6E">
        <w:rPr>
          <w:rFonts w:ascii="Times New Roman" w:hAnsi="Times New Roman" w:cs="Times New Roman"/>
          <w:sz w:val="24"/>
          <w:szCs w:val="24"/>
        </w:rPr>
        <w:t xml:space="preserve">are likely to </w:t>
      </w:r>
      <w:r w:rsidR="00782C95">
        <w:rPr>
          <w:rFonts w:ascii="Times New Roman" w:hAnsi="Times New Roman" w:cs="Times New Roman"/>
          <w:sz w:val="24"/>
          <w:szCs w:val="24"/>
        </w:rPr>
        <w:t xml:space="preserve">raise questions about the eligibility determination, while </w:t>
      </w:r>
      <w:r w:rsidR="00233144">
        <w:rPr>
          <w:rFonts w:ascii="Times New Roman" w:hAnsi="Times New Roman" w:cs="Times New Roman"/>
          <w:sz w:val="24"/>
          <w:szCs w:val="24"/>
        </w:rPr>
        <w:t>others—including the three examples cited by the commenter— are circumstances in which we believe an explanation or additional information would be beneficial for other reasons</w:t>
      </w:r>
      <w:r w:rsidR="006473A3">
        <w:rPr>
          <w:rFonts w:ascii="Times New Roman" w:hAnsi="Times New Roman" w:cs="Times New Roman"/>
          <w:sz w:val="24"/>
          <w:szCs w:val="24"/>
        </w:rPr>
        <w:t>.  Therefore, we have modified the instruction to make this distinction clearer.</w:t>
      </w:r>
      <w:r w:rsidR="00233144">
        <w:rPr>
          <w:rFonts w:ascii="Times New Roman" w:hAnsi="Times New Roman" w:cs="Times New Roman"/>
          <w:sz w:val="24"/>
          <w:szCs w:val="24"/>
        </w:rPr>
        <w:t xml:space="preserve"> </w:t>
      </w:r>
    </w:p>
    <w:p w:rsidR="00887AAF" w:rsidP="001E42B1" w14:paraId="7BE29E84" w14:textId="77777777"/>
    <w:p w:rsidR="00DF4F21" w:rsidRPr="00EB3C3A" w:rsidP="00DF4F21" w14:paraId="3EBC8FD1" w14:textId="262528BD">
      <w:pPr>
        <w:pStyle w:val="ListParagraph"/>
        <w:widowControl w:val="0"/>
        <w:numPr>
          <w:ilvl w:val="0"/>
          <w:numId w:val="2"/>
        </w:numPr>
        <w:spacing w:before="120" w:after="120" w:line="252" w:lineRule="auto"/>
        <w:ind w:left="360"/>
        <w:rPr>
          <w:rFonts w:ascii="Times New Roman" w:hAnsi="Times New Roman" w:cs="Times New Roman"/>
          <w:b/>
          <w:bCs/>
          <w:i/>
          <w:iCs/>
          <w:sz w:val="24"/>
          <w:szCs w:val="24"/>
        </w:rPr>
      </w:pPr>
      <w:r>
        <w:rPr>
          <w:rFonts w:ascii="Times New Roman" w:hAnsi="Times New Roman" w:cs="Times New Roman"/>
          <w:b/>
          <w:bCs/>
          <w:i/>
          <w:iCs/>
          <w:sz w:val="24"/>
          <w:szCs w:val="24"/>
        </w:rPr>
        <w:t xml:space="preserve">National COE </w:t>
      </w:r>
      <w:r w:rsidR="007E1903">
        <w:rPr>
          <w:rFonts w:ascii="Times New Roman" w:hAnsi="Times New Roman" w:cs="Times New Roman"/>
          <w:b/>
          <w:bCs/>
          <w:i/>
          <w:iCs/>
          <w:sz w:val="24"/>
          <w:szCs w:val="24"/>
        </w:rPr>
        <w:t>Interviewee Signature Section</w:t>
      </w:r>
    </w:p>
    <w:p w:rsidR="00DF4F21" w:rsidRPr="00FE5B40" w:rsidP="00DF4F21" w14:paraId="62E6194B" w14:textId="77777777">
      <w:pPr>
        <w:widowControl w:val="0"/>
        <w:spacing w:before="120" w:after="120"/>
        <w:rPr>
          <w:rFonts w:ascii="Times New Roman" w:hAnsi="Times New Roman" w:cs="Times New Roman"/>
          <w:b/>
          <w:sz w:val="24"/>
          <w:szCs w:val="24"/>
        </w:rPr>
      </w:pPr>
      <w:r w:rsidRPr="00FE5B40">
        <w:rPr>
          <w:rFonts w:ascii="Times New Roman" w:hAnsi="Times New Roman" w:cs="Times New Roman"/>
          <w:b/>
          <w:sz w:val="24"/>
          <w:szCs w:val="24"/>
        </w:rPr>
        <w:t>Comments</w:t>
      </w:r>
      <w:r>
        <w:rPr>
          <w:rFonts w:ascii="Times New Roman" w:hAnsi="Times New Roman" w:cs="Times New Roman"/>
          <w:b/>
          <w:sz w:val="24"/>
          <w:szCs w:val="24"/>
        </w:rPr>
        <w:t>:</w:t>
      </w:r>
    </w:p>
    <w:p w:rsidR="00DF4F21" w:rsidRPr="00D0757F" w:rsidP="00DF4F21" w14:paraId="30654051" w14:textId="7CF035A5">
      <w:pPr>
        <w:widowControl w:val="0"/>
        <w:spacing w:before="120" w:after="120"/>
        <w:rPr>
          <w:rFonts w:ascii="Times New Roman" w:hAnsi="Times New Roman" w:cs="Times New Roman"/>
          <w:sz w:val="24"/>
          <w:szCs w:val="24"/>
        </w:rPr>
      </w:pPr>
      <w:r w:rsidRPr="004A7CDA">
        <w:rPr>
          <w:rFonts w:ascii="Times New Roman" w:hAnsi="Times New Roman" w:cs="Times New Roman"/>
          <w:sz w:val="24"/>
          <w:szCs w:val="24"/>
        </w:rPr>
        <w:t xml:space="preserve">One commenter </w:t>
      </w:r>
      <w:r w:rsidR="003F08BD">
        <w:rPr>
          <w:rFonts w:ascii="Times New Roman" w:hAnsi="Times New Roman" w:cs="Times New Roman"/>
          <w:sz w:val="24"/>
          <w:szCs w:val="24"/>
        </w:rPr>
        <w:t>stated</w:t>
      </w:r>
      <w:r w:rsidRPr="003F08BD" w:rsidR="003F08BD">
        <w:rPr>
          <w:rFonts w:ascii="Times New Roman" w:hAnsi="Times New Roman" w:cs="Times New Roman"/>
          <w:sz w:val="24"/>
          <w:szCs w:val="24"/>
        </w:rPr>
        <w:t xml:space="preserve"> that interviewees’ signatures often do not include the name of the person who is signing</w:t>
      </w:r>
      <w:r w:rsidR="003F08BD">
        <w:rPr>
          <w:rFonts w:ascii="Times New Roman" w:hAnsi="Times New Roman" w:cs="Times New Roman"/>
          <w:sz w:val="24"/>
          <w:szCs w:val="24"/>
        </w:rPr>
        <w:t xml:space="preserve"> and</w:t>
      </w:r>
      <w:r w:rsidRPr="004A7CDA">
        <w:rPr>
          <w:rFonts w:ascii="Times New Roman" w:hAnsi="Times New Roman" w:cs="Times New Roman"/>
          <w:sz w:val="24"/>
          <w:szCs w:val="24"/>
        </w:rPr>
        <w:t xml:space="preserve"> </w:t>
      </w:r>
      <w:r w:rsidRPr="004A7CDA" w:rsidR="00D969C8">
        <w:rPr>
          <w:rFonts w:ascii="Times New Roman" w:hAnsi="Times New Roman" w:cs="Times New Roman"/>
          <w:sz w:val="24"/>
          <w:szCs w:val="24"/>
        </w:rPr>
        <w:t>recommended</w:t>
      </w:r>
      <w:r w:rsidR="00D969C8">
        <w:rPr>
          <w:rFonts w:ascii="Times New Roman" w:hAnsi="Times New Roman" w:cs="Times New Roman"/>
          <w:sz w:val="24"/>
          <w:szCs w:val="24"/>
        </w:rPr>
        <w:t xml:space="preserve"> modifying </w:t>
      </w:r>
      <w:r w:rsidR="00CA3A4C">
        <w:rPr>
          <w:rFonts w:ascii="Times New Roman" w:hAnsi="Times New Roman" w:cs="Times New Roman"/>
          <w:sz w:val="24"/>
          <w:szCs w:val="24"/>
        </w:rPr>
        <w:t xml:space="preserve">the National COE instructions </w:t>
      </w:r>
      <w:r w:rsidR="003327B3">
        <w:rPr>
          <w:rFonts w:ascii="Times New Roman" w:hAnsi="Times New Roman" w:cs="Times New Roman"/>
          <w:sz w:val="24"/>
          <w:szCs w:val="24"/>
        </w:rPr>
        <w:t xml:space="preserve">to </w:t>
      </w:r>
      <w:r w:rsidRPr="003327B3" w:rsidR="003327B3">
        <w:rPr>
          <w:rFonts w:ascii="Times New Roman" w:hAnsi="Times New Roman" w:cs="Times New Roman"/>
          <w:sz w:val="24"/>
          <w:szCs w:val="24"/>
        </w:rPr>
        <w:t>remov</w:t>
      </w:r>
      <w:r w:rsidR="003327B3">
        <w:rPr>
          <w:rFonts w:ascii="Times New Roman" w:hAnsi="Times New Roman" w:cs="Times New Roman"/>
          <w:sz w:val="24"/>
          <w:szCs w:val="24"/>
        </w:rPr>
        <w:t>e</w:t>
      </w:r>
      <w:r w:rsidRPr="003327B3" w:rsidR="003327B3">
        <w:rPr>
          <w:rFonts w:ascii="Times New Roman" w:hAnsi="Times New Roman" w:cs="Times New Roman"/>
          <w:sz w:val="24"/>
          <w:szCs w:val="24"/>
        </w:rPr>
        <w:t xml:space="preserve"> all references to “signing his or her name” and add text to explicitly indicate that </w:t>
      </w:r>
      <w:r w:rsidR="001A729F">
        <w:rPr>
          <w:rFonts w:ascii="Times New Roman" w:hAnsi="Times New Roman" w:cs="Times New Roman"/>
          <w:sz w:val="24"/>
          <w:szCs w:val="24"/>
        </w:rPr>
        <w:t>“</w:t>
      </w:r>
      <w:r w:rsidRPr="003327B3" w:rsidR="003327B3">
        <w:rPr>
          <w:rFonts w:ascii="Times New Roman" w:hAnsi="Times New Roman" w:cs="Times New Roman"/>
          <w:sz w:val="24"/>
          <w:szCs w:val="24"/>
        </w:rPr>
        <w:t>rúbrica</w:t>
      </w:r>
      <w:r w:rsidR="001A729F">
        <w:rPr>
          <w:rFonts w:ascii="Times New Roman" w:hAnsi="Times New Roman" w:cs="Times New Roman"/>
          <w:sz w:val="24"/>
          <w:szCs w:val="24"/>
        </w:rPr>
        <w:t>”</w:t>
      </w:r>
      <w:r w:rsidRPr="003327B3" w:rsidR="003327B3">
        <w:rPr>
          <w:rFonts w:ascii="Times New Roman" w:hAnsi="Times New Roman" w:cs="Times New Roman"/>
          <w:sz w:val="24"/>
          <w:szCs w:val="24"/>
        </w:rPr>
        <w:t xml:space="preserve"> signatures are acceptable forms of legal signatures.</w:t>
      </w:r>
    </w:p>
    <w:p w:rsidR="00DF4F21" w:rsidP="00DF4F21" w14:paraId="376136BF" w14:textId="2EA98432">
      <w:pPr>
        <w:widowControl w:val="0"/>
        <w:spacing w:before="120" w:after="120"/>
        <w:rPr>
          <w:rFonts w:ascii="Times New Roman" w:hAnsi="Times New Roman" w:cs="Times New Roman"/>
          <w:b/>
          <w:sz w:val="24"/>
          <w:szCs w:val="24"/>
        </w:rPr>
      </w:pPr>
      <w:r w:rsidRPr="00FE5B40">
        <w:rPr>
          <w:rFonts w:ascii="Times New Roman" w:hAnsi="Times New Roman" w:cs="Times New Roman"/>
          <w:b/>
          <w:sz w:val="24"/>
          <w:szCs w:val="24"/>
        </w:rPr>
        <w:t>Response</w:t>
      </w:r>
      <w:r>
        <w:rPr>
          <w:rFonts w:ascii="Times New Roman" w:hAnsi="Times New Roman" w:cs="Times New Roman"/>
          <w:b/>
          <w:sz w:val="24"/>
          <w:szCs w:val="24"/>
        </w:rPr>
        <w:t>:</w:t>
      </w:r>
    </w:p>
    <w:p w:rsidR="00A74EDD" w:rsidP="00A74EDD" w14:paraId="3FA7D36A" w14:textId="6C4C66C4">
      <w:pPr>
        <w:widowControl w:val="0"/>
        <w:spacing w:before="120" w:after="120"/>
        <w:rPr>
          <w:rFonts w:ascii="Times New Roman" w:hAnsi="Times New Roman" w:cs="Times New Roman"/>
          <w:sz w:val="24"/>
          <w:szCs w:val="24"/>
        </w:rPr>
      </w:pPr>
      <w:r>
        <w:rPr>
          <w:rFonts w:ascii="Times New Roman" w:hAnsi="Times New Roman" w:cs="Times New Roman"/>
          <w:sz w:val="24"/>
          <w:szCs w:val="24"/>
        </w:rPr>
        <w:t xml:space="preserve">We recognize that </w:t>
      </w:r>
      <w:r w:rsidR="004408D9">
        <w:rPr>
          <w:rFonts w:ascii="Times New Roman" w:hAnsi="Times New Roman" w:cs="Times New Roman"/>
          <w:sz w:val="24"/>
          <w:szCs w:val="24"/>
        </w:rPr>
        <w:t>signature</w:t>
      </w:r>
      <w:r w:rsidR="00540F80">
        <w:rPr>
          <w:rFonts w:ascii="Times New Roman" w:hAnsi="Times New Roman" w:cs="Times New Roman"/>
          <w:sz w:val="24"/>
          <w:szCs w:val="24"/>
        </w:rPr>
        <w:t>s</w:t>
      </w:r>
      <w:r w:rsidR="00D63E90">
        <w:rPr>
          <w:rFonts w:ascii="Times New Roman" w:hAnsi="Times New Roman" w:cs="Times New Roman"/>
          <w:sz w:val="24"/>
          <w:szCs w:val="24"/>
        </w:rPr>
        <w:t xml:space="preserve"> vary </w:t>
      </w:r>
      <w:r w:rsidR="007F18D3">
        <w:rPr>
          <w:rFonts w:ascii="Times New Roman" w:hAnsi="Times New Roman" w:cs="Times New Roman"/>
          <w:sz w:val="24"/>
          <w:szCs w:val="24"/>
        </w:rPr>
        <w:t>for different</w:t>
      </w:r>
      <w:r w:rsidR="00D63E90">
        <w:rPr>
          <w:rFonts w:ascii="Times New Roman" w:hAnsi="Times New Roman" w:cs="Times New Roman"/>
          <w:sz w:val="24"/>
          <w:szCs w:val="24"/>
        </w:rPr>
        <w:t xml:space="preserve"> individuals</w:t>
      </w:r>
      <w:r w:rsidR="00EC789F">
        <w:rPr>
          <w:rFonts w:ascii="Times New Roman" w:hAnsi="Times New Roman" w:cs="Times New Roman"/>
          <w:sz w:val="24"/>
          <w:szCs w:val="24"/>
        </w:rPr>
        <w:t xml:space="preserve"> and that is why e</w:t>
      </w:r>
      <w:r w:rsidR="007A4B33">
        <w:rPr>
          <w:rFonts w:ascii="Times New Roman" w:hAnsi="Times New Roman" w:cs="Times New Roman"/>
          <w:sz w:val="24"/>
          <w:szCs w:val="24"/>
        </w:rPr>
        <w:t xml:space="preserve">ach State should have its </w:t>
      </w:r>
      <w:r w:rsidR="0048428E">
        <w:rPr>
          <w:rFonts w:ascii="Times New Roman" w:hAnsi="Times New Roman" w:cs="Times New Roman"/>
          <w:sz w:val="24"/>
          <w:szCs w:val="24"/>
        </w:rPr>
        <w:t xml:space="preserve">own policies for determining </w:t>
      </w:r>
      <w:r w:rsidR="00383FB0">
        <w:rPr>
          <w:rFonts w:ascii="Times New Roman" w:hAnsi="Times New Roman" w:cs="Times New Roman"/>
          <w:sz w:val="24"/>
          <w:szCs w:val="24"/>
        </w:rPr>
        <w:t xml:space="preserve">what is considered a valid mark. </w:t>
      </w:r>
      <w:r w:rsidR="004A3486">
        <w:rPr>
          <w:rFonts w:ascii="Times New Roman" w:hAnsi="Times New Roman" w:cs="Times New Roman"/>
          <w:sz w:val="24"/>
          <w:szCs w:val="24"/>
        </w:rPr>
        <w:t xml:space="preserve">We </w:t>
      </w:r>
      <w:r w:rsidR="00663D10">
        <w:rPr>
          <w:rFonts w:ascii="Times New Roman" w:hAnsi="Times New Roman" w:cs="Times New Roman"/>
          <w:sz w:val="24"/>
          <w:szCs w:val="24"/>
        </w:rPr>
        <w:t xml:space="preserve">do not agree with </w:t>
      </w:r>
      <w:r>
        <w:rPr>
          <w:rFonts w:ascii="Times New Roman" w:hAnsi="Times New Roman" w:cs="Times New Roman"/>
          <w:sz w:val="24"/>
          <w:szCs w:val="24"/>
        </w:rPr>
        <w:t xml:space="preserve">the recommendation to </w:t>
      </w:r>
      <w:r w:rsidRPr="003327B3">
        <w:rPr>
          <w:rFonts w:ascii="Times New Roman" w:hAnsi="Times New Roman" w:cs="Times New Roman"/>
          <w:sz w:val="24"/>
          <w:szCs w:val="24"/>
        </w:rPr>
        <w:t>remov</w:t>
      </w:r>
      <w:r>
        <w:rPr>
          <w:rFonts w:ascii="Times New Roman" w:hAnsi="Times New Roman" w:cs="Times New Roman"/>
          <w:sz w:val="24"/>
          <w:szCs w:val="24"/>
        </w:rPr>
        <w:t>e</w:t>
      </w:r>
      <w:r w:rsidRPr="003327B3">
        <w:rPr>
          <w:rFonts w:ascii="Times New Roman" w:hAnsi="Times New Roman" w:cs="Times New Roman"/>
          <w:sz w:val="24"/>
          <w:szCs w:val="24"/>
        </w:rPr>
        <w:t xml:space="preserve"> all references to “signing his or her name” and add text to explicitly indicate that </w:t>
      </w:r>
      <w:r>
        <w:rPr>
          <w:rFonts w:ascii="Times New Roman" w:hAnsi="Times New Roman" w:cs="Times New Roman"/>
          <w:sz w:val="24"/>
          <w:szCs w:val="24"/>
        </w:rPr>
        <w:t>“</w:t>
      </w:r>
      <w:r w:rsidRPr="003327B3">
        <w:rPr>
          <w:rFonts w:ascii="Times New Roman" w:hAnsi="Times New Roman" w:cs="Times New Roman"/>
          <w:sz w:val="24"/>
          <w:szCs w:val="24"/>
        </w:rPr>
        <w:t>rúbrica</w:t>
      </w:r>
      <w:r>
        <w:rPr>
          <w:rFonts w:ascii="Times New Roman" w:hAnsi="Times New Roman" w:cs="Times New Roman"/>
          <w:sz w:val="24"/>
          <w:szCs w:val="24"/>
        </w:rPr>
        <w:t>”</w:t>
      </w:r>
      <w:r w:rsidRPr="003327B3">
        <w:rPr>
          <w:rFonts w:ascii="Times New Roman" w:hAnsi="Times New Roman" w:cs="Times New Roman"/>
          <w:sz w:val="24"/>
          <w:szCs w:val="24"/>
        </w:rPr>
        <w:t xml:space="preserve"> signatures are acceptable forms of legal signatures</w:t>
      </w:r>
      <w:r w:rsidR="00055DA5">
        <w:rPr>
          <w:rFonts w:ascii="Times New Roman" w:hAnsi="Times New Roman" w:cs="Times New Roman"/>
          <w:sz w:val="24"/>
          <w:szCs w:val="24"/>
        </w:rPr>
        <w:t>.</w:t>
      </w:r>
      <w:r w:rsidR="005D6C65">
        <w:rPr>
          <w:rFonts w:ascii="Times New Roman" w:hAnsi="Times New Roman" w:cs="Times New Roman"/>
          <w:sz w:val="24"/>
          <w:szCs w:val="24"/>
        </w:rPr>
        <w:t xml:space="preserve"> </w:t>
      </w:r>
      <w:r w:rsidR="00CB33FB">
        <w:rPr>
          <w:rFonts w:ascii="Times New Roman" w:hAnsi="Times New Roman" w:cs="Times New Roman"/>
          <w:sz w:val="24"/>
          <w:szCs w:val="24"/>
        </w:rPr>
        <w:t xml:space="preserve">We continue to believe that </w:t>
      </w:r>
      <w:r w:rsidR="007F1626">
        <w:rPr>
          <w:rFonts w:ascii="Times New Roman" w:hAnsi="Times New Roman" w:cs="Times New Roman"/>
          <w:sz w:val="24"/>
          <w:szCs w:val="24"/>
        </w:rPr>
        <w:t>it is important to attach</w:t>
      </w:r>
      <w:r w:rsidR="004A3DF6">
        <w:rPr>
          <w:rFonts w:ascii="Times New Roman" w:hAnsi="Times New Roman" w:cs="Times New Roman"/>
          <w:sz w:val="24"/>
          <w:szCs w:val="24"/>
        </w:rPr>
        <w:t xml:space="preserve"> a</w:t>
      </w:r>
      <w:r w:rsidR="007F1626">
        <w:rPr>
          <w:rFonts w:ascii="Times New Roman" w:hAnsi="Times New Roman" w:cs="Times New Roman"/>
          <w:sz w:val="24"/>
          <w:szCs w:val="24"/>
        </w:rPr>
        <w:t xml:space="preserve"> signature</w:t>
      </w:r>
      <w:r w:rsidR="004A3DF6">
        <w:rPr>
          <w:rFonts w:ascii="Times New Roman" w:hAnsi="Times New Roman" w:cs="Times New Roman"/>
          <w:sz w:val="24"/>
          <w:szCs w:val="24"/>
        </w:rPr>
        <w:t xml:space="preserve"> to the </w:t>
      </w:r>
      <w:r w:rsidR="008531BC">
        <w:rPr>
          <w:rFonts w:ascii="Times New Roman" w:hAnsi="Times New Roman" w:cs="Times New Roman"/>
          <w:sz w:val="24"/>
          <w:szCs w:val="24"/>
        </w:rPr>
        <w:t>I</w:t>
      </w:r>
      <w:r w:rsidR="004A3DF6">
        <w:rPr>
          <w:rFonts w:ascii="Times New Roman" w:hAnsi="Times New Roman" w:cs="Times New Roman"/>
          <w:sz w:val="24"/>
          <w:szCs w:val="24"/>
        </w:rPr>
        <w:t xml:space="preserve">nterviewee statement attesting to the </w:t>
      </w:r>
      <w:r w:rsidR="004A3DF6">
        <w:rPr>
          <w:rFonts w:ascii="Times New Roman" w:hAnsi="Times New Roman" w:cs="Times New Roman"/>
          <w:sz w:val="24"/>
          <w:szCs w:val="24"/>
        </w:rPr>
        <w:t>accuracy of the information provided</w:t>
      </w:r>
      <w:r w:rsidR="007F1626">
        <w:rPr>
          <w:rFonts w:ascii="Times New Roman" w:hAnsi="Times New Roman" w:cs="Times New Roman"/>
          <w:sz w:val="24"/>
          <w:szCs w:val="24"/>
        </w:rPr>
        <w:t>, in whatever form</w:t>
      </w:r>
      <w:r w:rsidR="004A3DF6">
        <w:rPr>
          <w:rFonts w:ascii="Times New Roman" w:hAnsi="Times New Roman" w:cs="Times New Roman"/>
          <w:sz w:val="24"/>
          <w:szCs w:val="24"/>
        </w:rPr>
        <w:t xml:space="preserve">at </w:t>
      </w:r>
      <w:r w:rsidR="007F1626">
        <w:rPr>
          <w:rFonts w:ascii="Times New Roman" w:hAnsi="Times New Roman" w:cs="Times New Roman"/>
          <w:sz w:val="24"/>
          <w:szCs w:val="24"/>
        </w:rPr>
        <w:t>is considered valid by the State</w:t>
      </w:r>
      <w:r w:rsidR="004A3DF6">
        <w:rPr>
          <w:rFonts w:ascii="Times New Roman" w:hAnsi="Times New Roman" w:cs="Times New Roman"/>
          <w:sz w:val="24"/>
          <w:szCs w:val="24"/>
        </w:rPr>
        <w:t>.</w:t>
      </w:r>
      <w:r w:rsidR="005D6C65">
        <w:rPr>
          <w:rFonts w:ascii="Times New Roman" w:hAnsi="Times New Roman" w:cs="Times New Roman"/>
          <w:sz w:val="24"/>
          <w:szCs w:val="24"/>
        </w:rPr>
        <w:t xml:space="preserve"> </w:t>
      </w:r>
      <w:r w:rsidR="004A3DF6">
        <w:rPr>
          <w:rFonts w:ascii="Times New Roman" w:hAnsi="Times New Roman" w:cs="Times New Roman"/>
          <w:sz w:val="24"/>
          <w:szCs w:val="24"/>
        </w:rPr>
        <w:t>I</w:t>
      </w:r>
      <w:r w:rsidR="005D6C65">
        <w:rPr>
          <w:rFonts w:ascii="Times New Roman" w:hAnsi="Times New Roman" w:cs="Times New Roman"/>
          <w:sz w:val="24"/>
          <w:szCs w:val="24"/>
        </w:rPr>
        <w:t xml:space="preserve">n </w:t>
      </w:r>
      <w:r w:rsidR="00472FF9">
        <w:rPr>
          <w:rFonts w:ascii="Times New Roman" w:hAnsi="Times New Roman" w:cs="Times New Roman"/>
          <w:sz w:val="24"/>
          <w:szCs w:val="24"/>
        </w:rPr>
        <w:t>considering the</w:t>
      </w:r>
      <w:r w:rsidR="005D6C65">
        <w:rPr>
          <w:rFonts w:ascii="Times New Roman" w:hAnsi="Times New Roman" w:cs="Times New Roman"/>
          <w:sz w:val="24"/>
          <w:szCs w:val="24"/>
        </w:rPr>
        <w:t xml:space="preserve"> comment</w:t>
      </w:r>
      <w:r w:rsidR="005D6149">
        <w:rPr>
          <w:rFonts w:ascii="Times New Roman" w:hAnsi="Times New Roman" w:cs="Times New Roman"/>
          <w:sz w:val="24"/>
          <w:szCs w:val="24"/>
        </w:rPr>
        <w:t xml:space="preserve"> that </w:t>
      </w:r>
      <w:r w:rsidRPr="005D6149" w:rsidR="005D6149">
        <w:rPr>
          <w:rFonts w:ascii="Times New Roman" w:hAnsi="Times New Roman" w:cs="Times New Roman"/>
          <w:sz w:val="24"/>
          <w:szCs w:val="24"/>
        </w:rPr>
        <w:t>interviewees’ signatures often do not include the name of the person who is signing</w:t>
      </w:r>
      <w:r w:rsidR="005D6C65">
        <w:rPr>
          <w:rFonts w:ascii="Times New Roman" w:hAnsi="Times New Roman" w:cs="Times New Roman"/>
          <w:sz w:val="24"/>
          <w:szCs w:val="24"/>
        </w:rPr>
        <w:t xml:space="preserve">, </w:t>
      </w:r>
      <w:r w:rsidR="00055DA5">
        <w:rPr>
          <w:rFonts w:ascii="Times New Roman" w:hAnsi="Times New Roman" w:cs="Times New Roman"/>
          <w:sz w:val="24"/>
          <w:szCs w:val="24"/>
        </w:rPr>
        <w:t xml:space="preserve">and </w:t>
      </w:r>
      <w:r w:rsidR="00C54FF7">
        <w:rPr>
          <w:rFonts w:ascii="Times New Roman" w:hAnsi="Times New Roman" w:cs="Times New Roman"/>
          <w:sz w:val="24"/>
          <w:szCs w:val="24"/>
        </w:rPr>
        <w:t>after reflecting upon</w:t>
      </w:r>
      <w:r w:rsidR="00055DA5">
        <w:rPr>
          <w:rFonts w:ascii="Times New Roman" w:hAnsi="Times New Roman" w:cs="Times New Roman"/>
          <w:sz w:val="24"/>
          <w:szCs w:val="24"/>
        </w:rPr>
        <w:t xml:space="preserve"> Department staff experience reviewing COEs with si</w:t>
      </w:r>
      <w:r w:rsidR="00F51536">
        <w:rPr>
          <w:rFonts w:ascii="Times New Roman" w:hAnsi="Times New Roman" w:cs="Times New Roman"/>
          <w:sz w:val="24"/>
          <w:szCs w:val="24"/>
        </w:rPr>
        <w:t>gnatures that do not clearly identify the name of the</w:t>
      </w:r>
      <w:r w:rsidR="007A6673">
        <w:rPr>
          <w:rFonts w:ascii="Times New Roman" w:hAnsi="Times New Roman" w:cs="Times New Roman"/>
          <w:sz w:val="24"/>
          <w:szCs w:val="24"/>
        </w:rPr>
        <w:t xml:space="preserve"> signee</w:t>
      </w:r>
      <w:r w:rsidR="005D6C65">
        <w:rPr>
          <w:rFonts w:ascii="Times New Roman" w:hAnsi="Times New Roman" w:cs="Times New Roman"/>
          <w:sz w:val="24"/>
          <w:szCs w:val="24"/>
        </w:rPr>
        <w:t xml:space="preserve">, we </w:t>
      </w:r>
      <w:r w:rsidR="00A12B86">
        <w:rPr>
          <w:rFonts w:ascii="Times New Roman" w:hAnsi="Times New Roman" w:cs="Times New Roman"/>
          <w:sz w:val="24"/>
          <w:szCs w:val="24"/>
        </w:rPr>
        <w:t xml:space="preserve">added fields to the National COE </w:t>
      </w:r>
      <w:r w:rsidR="00F51570">
        <w:rPr>
          <w:rFonts w:ascii="Times New Roman" w:hAnsi="Times New Roman" w:cs="Times New Roman"/>
          <w:sz w:val="24"/>
          <w:szCs w:val="24"/>
        </w:rPr>
        <w:t>to capture the</w:t>
      </w:r>
      <w:r w:rsidR="005D6C65">
        <w:rPr>
          <w:rFonts w:ascii="Times New Roman" w:hAnsi="Times New Roman" w:cs="Times New Roman"/>
          <w:sz w:val="24"/>
          <w:szCs w:val="24"/>
        </w:rPr>
        <w:t xml:space="preserve"> </w:t>
      </w:r>
      <w:r w:rsidR="004A4C62">
        <w:rPr>
          <w:rFonts w:ascii="Times New Roman" w:hAnsi="Times New Roman" w:cs="Times New Roman"/>
          <w:sz w:val="24"/>
          <w:szCs w:val="24"/>
        </w:rPr>
        <w:t>printed</w:t>
      </w:r>
      <w:r w:rsidR="002A0694">
        <w:rPr>
          <w:rFonts w:ascii="Times New Roman" w:hAnsi="Times New Roman" w:cs="Times New Roman"/>
          <w:sz w:val="24"/>
          <w:szCs w:val="24"/>
        </w:rPr>
        <w:t xml:space="preserve"> names </w:t>
      </w:r>
      <w:r w:rsidR="00F51570">
        <w:rPr>
          <w:rFonts w:ascii="Times New Roman" w:hAnsi="Times New Roman" w:cs="Times New Roman"/>
          <w:sz w:val="24"/>
          <w:szCs w:val="24"/>
        </w:rPr>
        <w:t>of</w:t>
      </w:r>
      <w:r w:rsidR="002A0694">
        <w:rPr>
          <w:rFonts w:ascii="Times New Roman" w:hAnsi="Times New Roman" w:cs="Times New Roman"/>
          <w:sz w:val="24"/>
          <w:szCs w:val="24"/>
        </w:rPr>
        <w:t xml:space="preserve"> the </w:t>
      </w:r>
      <w:r w:rsidR="004A4C62">
        <w:rPr>
          <w:rFonts w:ascii="Times New Roman" w:hAnsi="Times New Roman" w:cs="Times New Roman"/>
          <w:sz w:val="24"/>
          <w:szCs w:val="24"/>
        </w:rPr>
        <w:t xml:space="preserve">interviewee, </w:t>
      </w:r>
      <w:r w:rsidR="002A0694">
        <w:rPr>
          <w:rFonts w:ascii="Times New Roman" w:hAnsi="Times New Roman" w:cs="Times New Roman"/>
          <w:sz w:val="24"/>
          <w:szCs w:val="24"/>
        </w:rPr>
        <w:t xml:space="preserve">interviewer, and designated SEA reviewer. </w:t>
      </w:r>
      <w:r w:rsidR="004A3DF6">
        <w:rPr>
          <w:rFonts w:ascii="Times New Roman" w:hAnsi="Times New Roman" w:cs="Times New Roman"/>
          <w:sz w:val="24"/>
          <w:szCs w:val="24"/>
        </w:rPr>
        <w:t xml:space="preserve">With the </w:t>
      </w:r>
      <w:r w:rsidR="00FE63AE">
        <w:rPr>
          <w:rFonts w:ascii="Times New Roman" w:hAnsi="Times New Roman" w:cs="Times New Roman"/>
          <w:sz w:val="24"/>
          <w:szCs w:val="24"/>
        </w:rPr>
        <w:t>addition of</w:t>
      </w:r>
      <w:r w:rsidR="004A3DF6">
        <w:rPr>
          <w:rFonts w:ascii="Times New Roman" w:hAnsi="Times New Roman" w:cs="Times New Roman"/>
          <w:sz w:val="24"/>
          <w:szCs w:val="24"/>
        </w:rPr>
        <w:t xml:space="preserve"> printed names in the signature sections, t</w:t>
      </w:r>
      <w:r w:rsidRPr="004A3DF6" w:rsidR="004A3DF6">
        <w:rPr>
          <w:rFonts w:ascii="Times New Roman" w:hAnsi="Times New Roman" w:cs="Times New Roman"/>
          <w:sz w:val="24"/>
          <w:szCs w:val="24"/>
        </w:rPr>
        <w:t xml:space="preserve">he </w:t>
      </w:r>
      <w:r w:rsidR="004A3DF6">
        <w:rPr>
          <w:rFonts w:ascii="Times New Roman" w:hAnsi="Times New Roman" w:cs="Times New Roman"/>
          <w:sz w:val="24"/>
          <w:szCs w:val="24"/>
        </w:rPr>
        <w:t xml:space="preserve">Department’s </w:t>
      </w:r>
      <w:r w:rsidRPr="004A3DF6" w:rsidR="004A3DF6">
        <w:rPr>
          <w:rFonts w:ascii="Times New Roman" w:hAnsi="Times New Roman" w:cs="Times New Roman"/>
          <w:sz w:val="24"/>
          <w:szCs w:val="24"/>
        </w:rPr>
        <w:t>recommend</w:t>
      </w:r>
      <w:r w:rsidR="004A3DF6">
        <w:rPr>
          <w:rFonts w:ascii="Times New Roman" w:hAnsi="Times New Roman" w:cs="Times New Roman"/>
          <w:sz w:val="24"/>
          <w:szCs w:val="24"/>
        </w:rPr>
        <w:t>ation</w:t>
      </w:r>
      <w:r w:rsidRPr="004A3DF6" w:rsidR="004A3DF6">
        <w:rPr>
          <w:rFonts w:ascii="Times New Roman" w:hAnsi="Times New Roman" w:cs="Times New Roman"/>
          <w:sz w:val="24"/>
          <w:szCs w:val="24"/>
        </w:rPr>
        <w:t xml:space="preserve"> that the recruiter provide additional comments on the COE if an interviewee uses a symbol such as an “X” or other valid mark as a signature</w:t>
      </w:r>
      <w:r w:rsidR="004A3DF6">
        <w:rPr>
          <w:rFonts w:ascii="Times New Roman" w:hAnsi="Times New Roman" w:cs="Times New Roman"/>
          <w:sz w:val="24"/>
          <w:szCs w:val="24"/>
        </w:rPr>
        <w:t>, is no longer</w:t>
      </w:r>
      <w:r w:rsidR="008531BC">
        <w:rPr>
          <w:rFonts w:ascii="Times New Roman" w:hAnsi="Times New Roman" w:cs="Times New Roman"/>
          <w:sz w:val="24"/>
          <w:szCs w:val="24"/>
        </w:rPr>
        <w:t xml:space="preserve"> needed and has been removed from the list of circumstances in which we recommend additional information in the Comments section</w:t>
      </w:r>
      <w:r w:rsidRPr="004A3DF6" w:rsidR="004A3DF6">
        <w:rPr>
          <w:rFonts w:ascii="Times New Roman" w:hAnsi="Times New Roman" w:cs="Times New Roman"/>
          <w:sz w:val="24"/>
          <w:szCs w:val="24"/>
        </w:rPr>
        <w:t>.</w:t>
      </w:r>
    </w:p>
    <w:p w:rsidR="003F2F6E" w:rsidP="00A74EDD" w14:paraId="722F51B8" w14:textId="77777777">
      <w:pPr>
        <w:widowControl w:val="0"/>
        <w:spacing w:before="120" w:after="120"/>
        <w:rPr>
          <w:rFonts w:ascii="Times New Roman" w:hAnsi="Times New Roman" w:cs="Times New Roman"/>
          <w:sz w:val="24"/>
          <w:szCs w:val="24"/>
        </w:rPr>
      </w:pPr>
    </w:p>
    <w:p w:rsidR="003F2F6E" w:rsidRPr="00EB3C3A" w:rsidP="003F2F6E" w14:paraId="0FB289B1" w14:textId="15BF3BD6">
      <w:pPr>
        <w:pStyle w:val="ListParagraph"/>
        <w:widowControl w:val="0"/>
        <w:numPr>
          <w:ilvl w:val="0"/>
          <w:numId w:val="2"/>
        </w:numPr>
        <w:spacing w:before="120" w:after="120" w:line="252" w:lineRule="auto"/>
        <w:ind w:left="360"/>
        <w:rPr>
          <w:rFonts w:ascii="Times New Roman" w:hAnsi="Times New Roman" w:cs="Times New Roman"/>
          <w:b/>
          <w:bCs/>
          <w:i/>
          <w:iCs/>
          <w:sz w:val="24"/>
          <w:szCs w:val="24"/>
        </w:rPr>
      </w:pPr>
      <w:r>
        <w:rPr>
          <w:rFonts w:ascii="Times New Roman" w:hAnsi="Times New Roman" w:cs="Times New Roman"/>
          <w:b/>
          <w:bCs/>
          <w:i/>
          <w:iCs/>
          <w:sz w:val="24"/>
          <w:szCs w:val="24"/>
        </w:rPr>
        <w:t xml:space="preserve">MEP </w:t>
      </w:r>
      <w:r w:rsidR="00265102">
        <w:rPr>
          <w:rFonts w:ascii="Times New Roman" w:hAnsi="Times New Roman" w:cs="Times New Roman"/>
          <w:b/>
          <w:bCs/>
          <w:i/>
          <w:iCs/>
          <w:sz w:val="24"/>
          <w:szCs w:val="24"/>
        </w:rPr>
        <w:t xml:space="preserve">Implementation and Evaluation </w:t>
      </w:r>
    </w:p>
    <w:p w:rsidR="003F2F6E" w:rsidRPr="00FE5B40" w:rsidP="003F2F6E" w14:paraId="4F590C90" w14:textId="77777777">
      <w:pPr>
        <w:widowControl w:val="0"/>
        <w:spacing w:before="120" w:after="120"/>
        <w:rPr>
          <w:rFonts w:ascii="Times New Roman" w:hAnsi="Times New Roman" w:cs="Times New Roman"/>
          <w:b/>
          <w:sz w:val="24"/>
          <w:szCs w:val="24"/>
        </w:rPr>
      </w:pPr>
      <w:r w:rsidRPr="00FE5B40">
        <w:rPr>
          <w:rFonts w:ascii="Times New Roman" w:hAnsi="Times New Roman" w:cs="Times New Roman"/>
          <w:b/>
          <w:sz w:val="24"/>
          <w:szCs w:val="24"/>
        </w:rPr>
        <w:t>Comments</w:t>
      </w:r>
      <w:r>
        <w:rPr>
          <w:rFonts w:ascii="Times New Roman" w:hAnsi="Times New Roman" w:cs="Times New Roman"/>
          <w:b/>
          <w:sz w:val="24"/>
          <w:szCs w:val="24"/>
        </w:rPr>
        <w:t>:</w:t>
      </w:r>
    </w:p>
    <w:p w:rsidR="003F2F6E" w:rsidP="003F2F6E" w14:paraId="2643D22C" w14:textId="7F0B86B9">
      <w:pPr>
        <w:widowControl w:val="0"/>
        <w:spacing w:before="120" w:after="120"/>
        <w:rPr>
          <w:rFonts w:ascii="Times New Roman" w:hAnsi="Times New Roman" w:cs="Times New Roman"/>
          <w:sz w:val="24"/>
          <w:szCs w:val="24"/>
        </w:rPr>
      </w:pPr>
      <w:r w:rsidRPr="004A7CDA">
        <w:rPr>
          <w:rFonts w:ascii="Times New Roman" w:hAnsi="Times New Roman" w:cs="Times New Roman"/>
          <w:sz w:val="24"/>
          <w:szCs w:val="24"/>
        </w:rPr>
        <w:t xml:space="preserve">One commenter </w:t>
      </w:r>
      <w:r w:rsidR="00CC6C35">
        <w:rPr>
          <w:rFonts w:ascii="Times New Roman" w:hAnsi="Times New Roman" w:cs="Times New Roman"/>
          <w:sz w:val="24"/>
          <w:szCs w:val="24"/>
        </w:rPr>
        <w:t>submitted the following recommendations:</w:t>
      </w:r>
    </w:p>
    <w:p w:rsidR="003C0358" w:rsidRPr="003C0358" w:rsidP="003C0358" w14:paraId="3062B309" w14:textId="60DDDCE0">
      <w:pPr>
        <w:pStyle w:val="ListParagraph"/>
        <w:widowControl w:val="0"/>
        <w:numPr>
          <w:ilvl w:val="0"/>
          <w:numId w:val="5"/>
        </w:numPr>
        <w:spacing w:before="120" w:after="120"/>
        <w:rPr>
          <w:rFonts w:ascii="Times New Roman" w:hAnsi="Times New Roman" w:cs="Times New Roman"/>
          <w:sz w:val="24"/>
          <w:szCs w:val="24"/>
        </w:rPr>
      </w:pPr>
      <w:r>
        <w:rPr>
          <w:rFonts w:ascii="Times New Roman" w:hAnsi="Times New Roman" w:cs="Times New Roman"/>
          <w:sz w:val="24"/>
          <w:szCs w:val="24"/>
        </w:rPr>
        <w:t>“</w:t>
      </w:r>
      <w:r w:rsidRPr="003C0358">
        <w:rPr>
          <w:rFonts w:ascii="Times New Roman" w:hAnsi="Times New Roman" w:cs="Times New Roman"/>
          <w:sz w:val="24"/>
          <w:szCs w:val="24"/>
        </w:rPr>
        <w:t>Comprehensively collection information from all stakeholders involved including migrant students.</w:t>
      </w:r>
      <w:r>
        <w:rPr>
          <w:rFonts w:ascii="Times New Roman" w:hAnsi="Times New Roman" w:cs="Times New Roman"/>
          <w:sz w:val="24"/>
          <w:szCs w:val="24"/>
        </w:rPr>
        <w:t>”</w:t>
      </w:r>
    </w:p>
    <w:p w:rsidR="003C0358" w:rsidRPr="003C0358" w:rsidP="003C0358" w14:paraId="557B395C" w14:textId="2253163A">
      <w:pPr>
        <w:pStyle w:val="ListParagraph"/>
        <w:widowControl w:val="0"/>
        <w:numPr>
          <w:ilvl w:val="0"/>
          <w:numId w:val="5"/>
        </w:numPr>
        <w:spacing w:before="120" w:after="120"/>
        <w:rPr>
          <w:rFonts w:ascii="Times New Roman" w:hAnsi="Times New Roman" w:cs="Times New Roman"/>
          <w:sz w:val="24"/>
          <w:szCs w:val="24"/>
        </w:rPr>
      </w:pPr>
      <w:r>
        <w:rPr>
          <w:rFonts w:ascii="Times New Roman" w:hAnsi="Times New Roman" w:cs="Times New Roman"/>
          <w:sz w:val="24"/>
          <w:szCs w:val="24"/>
        </w:rPr>
        <w:t>“</w:t>
      </w:r>
      <w:r w:rsidRPr="003C0358">
        <w:rPr>
          <w:rFonts w:ascii="Times New Roman" w:hAnsi="Times New Roman" w:cs="Times New Roman"/>
          <w:sz w:val="24"/>
          <w:szCs w:val="24"/>
        </w:rPr>
        <w:t>Implement the MEP according to state specific needs</w:t>
      </w:r>
      <w:r>
        <w:rPr>
          <w:rFonts w:ascii="Times New Roman" w:hAnsi="Times New Roman" w:cs="Times New Roman"/>
          <w:sz w:val="24"/>
          <w:szCs w:val="24"/>
        </w:rPr>
        <w:t>”</w:t>
      </w:r>
    </w:p>
    <w:p w:rsidR="00CC6C35" w:rsidRPr="003C0358" w:rsidP="003C0358" w14:paraId="3E135304" w14:textId="59DD21F8">
      <w:pPr>
        <w:pStyle w:val="ListParagraph"/>
        <w:widowControl w:val="0"/>
        <w:numPr>
          <w:ilvl w:val="0"/>
          <w:numId w:val="5"/>
        </w:numPr>
        <w:spacing w:before="120" w:after="120"/>
        <w:rPr>
          <w:rFonts w:ascii="Times New Roman" w:hAnsi="Times New Roman" w:cs="Times New Roman"/>
          <w:sz w:val="24"/>
          <w:szCs w:val="24"/>
        </w:rPr>
      </w:pPr>
      <w:r>
        <w:rPr>
          <w:rFonts w:ascii="Times New Roman" w:hAnsi="Times New Roman" w:cs="Times New Roman"/>
          <w:sz w:val="24"/>
          <w:szCs w:val="24"/>
        </w:rPr>
        <w:t>“</w:t>
      </w:r>
      <w:r w:rsidRPr="003C0358" w:rsidR="003C0358">
        <w:rPr>
          <w:rFonts w:ascii="Times New Roman" w:hAnsi="Times New Roman" w:cs="Times New Roman"/>
          <w:sz w:val="24"/>
          <w:szCs w:val="24"/>
        </w:rPr>
        <w:t xml:space="preserve">Evaluate the implementation of the MEP periodically using experiments such as </w:t>
      </w:r>
      <w:r w:rsidRPr="003C0358" w:rsidR="003C0358">
        <w:rPr>
          <w:rFonts w:ascii="Times New Roman" w:hAnsi="Times New Roman" w:cs="Times New Roman"/>
          <w:sz w:val="24"/>
          <w:szCs w:val="24"/>
        </w:rPr>
        <w:t>RCTs, and</w:t>
      </w:r>
      <w:r w:rsidRPr="003C0358" w:rsidR="003C0358">
        <w:rPr>
          <w:rFonts w:ascii="Times New Roman" w:hAnsi="Times New Roman" w:cs="Times New Roman"/>
          <w:sz w:val="24"/>
          <w:szCs w:val="24"/>
        </w:rPr>
        <w:t xml:space="preserve"> continue to adjust the implementation plan as needed.</w:t>
      </w:r>
      <w:r>
        <w:rPr>
          <w:rFonts w:ascii="Times New Roman" w:hAnsi="Times New Roman" w:cs="Times New Roman"/>
          <w:sz w:val="24"/>
          <w:szCs w:val="24"/>
        </w:rPr>
        <w:t>”</w:t>
      </w:r>
    </w:p>
    <w:p w:rsidR="003F2F6E" w:rsidP="003F2F6E" w14:paraId="12E29E01" w14:textId="77777777">
      <w:pPr>
        <w:widowControl w:val="0"/>
        <w:spacing w:before="120" w:after="120"/>
        <w:rPr>
          <w:rFonts w:ascii="Times New Roman" w:hAnsi="Times New Roman" w:cs="Times New Roman"/>
          <w:b/>
          <w:sz w:val="24"/>
          <w:szCs w:val="24"/>
        </w:rPr>
      </w:pPr>
      <w:r w:rsidRPr="00FE5B40">
        <w:rPr>
          <w:rFonts w:ascii="Times New Roman" w:hAnsi="Times New Roman" w:cs="Times New Roman"/>
          <w:b/>
          <w:sz w:val="24"/>
          <w:szCs w:val="24"/>
        </w:rPr>
        <w:t>Response</w:t>
      </w:r>
      <w:r>
        <w:rPr>
          <w:rFonts w:ascii="Times New Roman" w:hAnsi="Times New Roman" w:cs="Times New Roman"/>
          <w:b/>
          <w:sz w:val="24"/>
          <w:szCs w:val="24"/>
        </w:rPr>
        <w:t>:</w:t>
      </w:r>
    </w:p>
    <w:p w:rsidR="003F2F6E" w:rsidRPr="003F2F6E" w:rsidP="003F2F6E" w14:paraId="03B13CC3" w14:textId="722D3C94">
      <w:pPr>
        <w:widowControl w:val="0"/>
        <w:spacing w:before="120" w:after="120"/>
        <w:rPr>
          <w:rFonts w:ascii="Times New Roman" w:hAnsi="Times New Roman" w:cs="Times New Roman"/>
          <w:sz w:val="24"/>
          <w:szCs w:val="24"/>
        </w:rPr>
      </w:pPr>
      <w:r w:rsidRPr="00704C85">
        <w:rPr>
          <w:rFonts w:ascii="Times New Roman" w:hAnsi="Times New Roman" w:cs="Times New Roman"/>
          <w:sz w:val="24"/>
          <w:szCs w:val="24"/>
        </w:rPr>
        <w:t>The Department appreciates the commenter’s interest in the implementation and evaluation of the MEP, and appreciates the recommendations provided. To clarify, the information collection requirements in this notice pertain to the requirements for State educational agencies (SEAs) to conduct a comprehensive needs assessment, service delivery plan, and evaluation of the MEP, and this information is not regularly collected by the Department. Each SEA has the discretion to determine the specific data sources and methodologies used in carrying out these requirements. Therefore, we do not believe these comments warrant a change or specific response from the Department.</w:t>
      </w:r>
    </w:p>
    <w:p w:rsidR="00ED242C" w:rsidP="00E205E0" w14:paraId="5C176249" w14:textId="0822717A">
      <w:pPr>
        <w:rPr>
          <w:rFonts w:ascii="Times New Roman" w:hAnsi="Times New Roman" w:cs="Times New Roman"/>
          <w:sz w:val="24"/>
          <w:szCs w:val="24"/>
        </w:rPr>
      </w:pPr>
    </w:p>
    <w:p w:rsidR="00ED242C" w:rsidP="00E205E0" w14:paraId="2C67F877" w14:textId="2BB3A7FA">
      <w:pPr>
        <w:rPr>
          <w:rFonts w:ascii="Times New Roman" w:hAnsi="Times New Roman" w:cs="Times New Roman"/>
          <w:sz w:val="24"/>
          <w:szCs w:val="24"/>
        </w:rPr>
      </w:pPr>
    </w:p>
    <w:p w:rsidR="00ED242C" w:rsidP="00E205E0" w14:paraId="263FE4E2" w14:textId="7C3C7B61">
      <w:pPr>
        <w:rPr>
          <w:rFonts w:ascii="Times New Roman" w:hAnsi="Times New Roman" w:cs="Times New Roman"/>
          <w:sz w:val="24"/>
          <w:szCs w:val="24"/>
        </w:rPr>
      </w:pPr>
    </w:p>
    <w:p w:rsidR="00ED242C" w:rsidP="00E205E0" w14:paraId="5B74E25D"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1EA8" w:rsidP="00A01EA8" w14:paraId="0D753E86" w14:textId="35E81AFF">
    <w:r>
      <w:t>Responses to comments received for 1</w:t>
    </w:r>
    <w:r w:rsidR="0026591B">
      <w:t>810-0662</w:t>
    </w:r>
    <w:r>
      <w:t xml:space="preserve">, Docket number </w:t>
    </w:r>
    <w:r w:rsidRPr="00777EB6" w:rsidR="00777EB6">
      <w:t>ED-2023-SCC-0035</w:t>
    </w:r>
    <w:r w:rsidR="00777EB6">
      <w:t xml:space="preserve"> </w:t>
    </w:r>
    <w:r>
      <w:t xml:space="preserve">during the </w:t>
    </w:r>
    <w:r w:rsidR="00B54E1C">
      <w:t>60-day</w:t>
    </w:r>
    <w:r>
      <w:t xml:space="preserve"> public comment period.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D1D21FB"/>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BA44489"/>
    <w:multiLevelType w:val="hybridMultilevel"/>
    <w:tmpl w:val="FE081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65BE1"/>
    <w:multiLevelType w:val="hybridMultilevel"/>
    <w:tmpl w:val="CF2A19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13E1AAC"/>
    <w:multiLevelType w:val="hybridMultilevel"/>
    <w:tmpl w:val="B714F4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1D003C3"/>
    <w:multiLevelType w:val="hybridMultilevel"/>
    <w:tmpl w:val="FEAE1B94"/>
    <w:lvl w:ilvl="0">
      <w:start w:val="1"/>
      <w:numFmt w:val="decimal"/>
      <w:lvlText w:val="%1."/>
      <w:lvlJc w:val="left"/>
      <w:pPr>
        <w:ind w:left="27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368572">
    <w:abstractNumId w:val="2"/>
  </w:num>
  <w:num w:numId="2" w16cid:durableId="985090382">
    <w:abstractNumId w:val="4"/>
  </w:num>
  <w:num w:numId="3" w16cid:durableId="1999381336">
    <w:abstractNumId w:val="0"/>
  </w:num>
  <w:num w:numId="4" w16cid:durableId="796753007">
    <w:abstractNumId w:val="1"/>
  </w:num>
  <w:num w:numId="5" w16cid:durableId="1298268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A8"/>
    <w:rsid w:val="00005AF8"/>
    <w:rsid w:val="00006284"/>
    <w:rsid w:val="00011F25"/>
    <w:rsid w:val="000152F4"/>
    <w:rsid w:val="00027ED5"/>
    <w:rsid w:val="000312DE"/>
    <w:rsid w:val="0003504C"/>
    <w:rsid w:val="000422EF"/>
    <w:rsid w:val="000424E8"/>
    <w:rsid w:val="0005141D"/>
    <w:rsid w:val="00055DA5"/>
    <w:rsid w:val="000565D3"/>
    <w:rsid w:val="000571E4"/>
    <w:rsid w:val="00061B5E"/>
    <w:rsid w:val="00063F57"/>
    <w:rsid w:val="000643ED"/>
    <w:rsid w:val="00072362"/>
    <w:rsid w:val="00082E58"/>
    <w:rsid w:val="00092C9C"/>
    <w:rsid w:val="00097157"/>
    <w:rsid w:val="000A0075"/>
    <w:rsid w:val="000A7192"/>
    <w:rsid w:val="000B4E81"/>
    <w:rsid w:val="000C4B05"/>
    <w:rsid w:val="000C6E2D"/>
    <w:rsid w:val="000C7EAE"/>
    <w:rsid w:val="000F3D60"/>
    <w:rsid w:val="000F5776"/>
    <w:rsid w:val="00103E29"/>
    <w:rsid w:val="00111ABB"/>
    <w:rsid w:val="001424A0"/>
    <w:rsid w:val="00146F51"/>
    <w:rsid w:val="001521CE"/>
    <w:rsid w:val="00163F8C"/>
    <w:rsid w:val="00166627"/>
    <w:rsid w:val="00167840"/>
    <w:rsid w:val="0017668F"/>
    <w:rsid w:val="00183BEA"/>
    <w:rsid w:val="00184AA9"/>
    <w:rsid w:val="0019323D"/>
    <w:rsid w:val="00194150"/>
    <w:rsid w:val="001A1230"/>
    <w:rsid w:val="001A50D9"/>
    <w:rsid w:val="001A6D9F"/>
    <w:rsid w:val="001A729F"/>
    <w:rsid w:val="001B7D9B"/>
    <w:rsid w:val="001C2AA6"/>
    <w:rsid w:val="001C7B78"/>
    <w:rsid w:val="001E17A1"/>
    <w:rsid w:val="001E38FA"/>
    <w:rsid w:val="001E42B1"/>
    <w:rsid w:val="001E57B8"/>
    <w:rsid w:val="001F1A3E"/>
    <w:rsid w:val="001F2132"/>
    <w:rsid w:val="001F33BC"/>
    <w:rsid w:val="001F49E9"/>
    <w:rsid w:val="001F5F47"/>
    <w:rsid w:val="0020182F"/>
    <w:rsid w:val="00215314"/>
    <w:rsid w:val="00216DFB"/>
    <w:rsid w:val="002233C3"/>
    <w:rsid w:val="00224504"/>
    <w:rsid w:val="00225D5B"/>
    <w:rsid w:val="00233144"/>
    <w:rsid w:val="00233AAB"/>
    <w:rsid w:val="00237776"/>
    <w:rsid w:val="0025758E"/>
    <w:rsid w:val="00261B31"/>
    <w:rsid w:val="00265102"/>
    <w:rsid w:val="0026591B"/>
    <w:rsid w:val="0027227B"/>
    <w:rsid w:val="00273145"/>
    <w:rsid w:val="00274601"/>
    <w:rsid w:val="002818B7"/>
    <w:rsid w:val="00286D7E"/>
    <w:rsid w:val="002A0694"/>
    <w:rsid w:val="002A2BEE"/>
    <w:rsid w:val="002A5366"/>
    <w:rsid w:val="002B745E"/>
    <w:rsid w:val="002B7988"/>
    <w:rsid w:val="002D08F7"/>
    <w:rsid w:val="002D37EC"/>
    <w:rsid w:val="002E3C9D"/>
    <w:rsid w:val="002E55E8"/>
    <w:rsid w:val="002F1FB4"/>
    <w:rsid w:val="002F4DB0"/>
    <w:rsid w:val="002F5DCE"/>
    <w:rsid w:val="0030354A"/>
    <w:rsid w:val="00306248"/>
    <w:rsid w:val="0030685B"/>
    <w:rsid w:val="00310474"/>
    <w:rsid w:val="0031578A"/>
    <w:rsid w:val="003327B3"/>
    <w:rsid w:val="00332F3C"/>
    <w:rsid w:val="00333BBB"/>
    <w:rsid w:val="00341351"/>
    <w:rsid w:val="00344A1A"/>
    <w:rsid w:val="003527A1"/>
    <w:rsid w:val="00352C2D"/>
    <w:rsid w:val="00354CAD"/>
    <w:rsid w:val="00366215"/>
    <w:rsid w:val="0037183F"/>
    <w:rsid w:val="00373701"/>
    <w:rsid w:val="00377A39"/>
    <w:rsid w:val="00381325"/>
    <w:rsid w:val="00382DC8"/>
    <w:rsid w:val="00383FB0"/>
    <w:rsid w:val="003912A8"/>
    <w:rsid w:val="003918ED"/>
    <w:rsid w:val="00395834"/>
    <w:rsid w:val="00395A7D"/>
    <w:rsid w:val="003A2052"/>
    <w:rsid w:val="003B020C"/>
    <w:rsid w:val="003C0358"/>
    <w:rsid w:val="003E00F4"/>
    <w:rsid w:val="003E4000"/>
    <w:rsid w:val="003E6653"/>
    <w:rsid w:val="003F0253"/>
    <w:rsid w:val="003F03CB"/>
    <w:rsid w:val="003F08BD"/>
    <w:rsid w:val="003F2F6E"/>
    <w:rsid w:val="003F47EF"/>
    <w:rsid w:val="003F54A5"/>
    <w:rsid w:val="00400B9E"/>
    <w:rsid w:val="004056FD"/>
    <w:rsid w:val="00405ADB"/>
    <w:rsid w:val="004067D7"/>
    <w:rsid w:val="004102B1"/>
    <w:rsid w:val="00420252"/>
    <w:rsid w:val="0042065E"/>
    <w:rsid w:val="0042068E"/>
    <w:rsid w:val="004215B0"/>
    <w:rsid w:val="00422086"/>
    <w:rsid w:val="00422F70"/>
    <w:rsid w:val="004305DC"/>
    <w:rsid w:val="00431963"/>
    <w:rsid w:val="004332D1"/>
    <w:rsid w:val="00435A5D"/>
    <w:rsid w:val="004401D2"/>
    <w:rsid w:val="004408D9"/>
    <w:rsid w:val="00444C62"/>
    <w:rsid w:val="004462F8"/>
    <w:rsid w:val="00450047"/>
    <w:rsid w:val="004558A4"/>
    <w:rsid w:val="00461A00"/>
    <w:rsid w:val="00463EC2"/>
    <w:rsid w:val="004664FC"/>
    <w:rsid w:val="00472FF9"/>
    <w:rsid w:val="00475584"/>
    <w:rsid w:val="004803C5"/>
    <w:rsid w:val="00481FE2"/>
    <w:rsid w:val="0048428E"/>
    <w:rsid w:val="004920E2"/>
    <w:rsid w:val="004939AE"/>
    <w:rsid w:val="004A2515"/>
    <w:rsid w:val="004A26F8"/>
    <w:rsid w:val="004A3486"/>
    <w:rsid w:val="004A34E6"/>
    <w:rsid w:val="004A3DF6"/>
    <w:rsid w:val="004A4C62"/>
    <w:rsid w:val="004A7CDA"/>
    <w:rsid w:val="004A7F85"/>
    <w:rsid w:val="004B0557"/>
    <w:rsid w:val="004B46FC"/>
    <w:rsid w:val="004B6670"/>
    <w:rsid w:val="004D6D98"/>
    <w:rsid w:val="004D794D"/>
    <w:rsid w:val="004DCF37"/>
    <w:rsid w:val="004E0ED1"/>
    <w:rsid w:val="004E34CB"/>
    <w:rsid w:val="004E63E1"/>
    <w:rsid w:val="00501B83"/>
    <w:rsid w:val="00504E93"/>
    <w:rsid w:val="00516834"/>
    <w:rsid w:val="00517F2C"/>
    <w:rsid w:val="00521692"/>
    <w:rsid w:val="005235E1"/>
    <w:rsid w:val="005253CB"/>
    <w:rsid w:val="00535578"/>
    <w:rsid w:val="00540F80"/>
    <w:rsid w:val="0054692C"/>
    <w:rsid w:val="0055359A"/>
    <w:rsid w:val="00553B4F"/>
    <w:rsid w:val="00554060"/>
    <w:rsid w:val="00557A32"/>
    <w:rsid w:val="005638F5"/>
    <w:rsid w:val="005762B0"/>
    <w:rsid w:val="0057696B"/>
    <w:rsid w:val="00577E5F"/>
    <w:rsid w:val="00585F29"/>
    <w:rsid w:val="005A2D28"/>
    <w:rsid w:val="005A79E2"/>
    <w:rsid w:val="005D4ED6"/>
    <w:rsid w:val="005D5250"/>
    <w:rsid w:val="005D6149"/>
    <w:rsid w:val="005D6C65"/>
    <w:rsid w:val="005E76AD"/>
    <w:rsid w:val="005F15F0"/>
    <w:rsid w:val="005F571B"/>
    <w:rsid w:val="005F7E96"/>
    <w:rsid w:val="00610F8B"/>
    <w:rsid w:val="0061254E"/>
    <w:rsid w:val="00636248"/>
    <w:rsid w:val="006473A3"/>
    <w:rsid w:val="006519C6"/>
    <w:rsid w:val="006524F8"/>
    <w:rsid w:val="00655742"/>
    <w:rsid w:val="00661120"/>
    <w:rsid w:val="00663D10"/>
    <w:rsid w:val="00673EBB"/>
    <w:rsid w:val="0067500C"/>
    <w:rsid w:val="00682586"/>
    <w:rsid w:val="006948C2"/>
    <w:rsid w:val="00696589"/>
    <w:rsid w:val="006B2E84"/>
    <w:rsid w:val="006B3494"/>
    <w:rsid w:val="006B7221"/>
    <w:rsid w:val="006B7BD7"/>
    <w:rsid w:val="006C12F0"/>
    <w:rsid w:val="006C58CC"/>
    <w:rsid w:val="006D4C35"/>
    <w:rsid w:val="006E23EB"/>
    <w:rsid w:val="006E2F3F"/>
    <w:rsid w:val="006E5B8B"/>
    <w:rsid w:val="006E79CB"/>
    <w:rsid w:val="006F0904"/>
    <w:rsid w:val="006F36B5"/>
    <w:rsid w:val="006F511D"/>
    <w:rsid w:val="006F57D8"/>
    <w:rsid w:val="006F7772"/>
    <w:rsid w:val="00704C85"/>
    <w:rsid w:val="00711BA2"/>
    <w:rsid w:val="007127E6"/>
    <w:rsid w:val="0071622A"/>
    <w:rsid w:val="0072138F"/>
    <w:rsid w:val="00721FD5"/>
    <w:rsid w:val="00723E16"/>
    <w:rsid w:val="007243B4"/>
    <w:rsid w:val="007245AF"/>
    <w:rsid w:val="00726A9E"/>
    <w:rsid w:val="00727B6D"/>
    <w:rsid w:val="00733CCE"/>
    <w:rsid w:val="007355B6"/>
    <w:rsid w:val="00736277"/>
    <w:rsid w:val="007404C0"/>
    <w:rsid w:val="00743381"/>
    <w:rsid w:val="007533C8"/>
    <w:rsid w:val="00757406"/>
    <w:rsid w:val="007610B8"/>
    <w:rsid w:val="00761761"/>
    <w:rsid w:val="0076212A"/>
    <w:rsid w:val="00766062"/>
    <w:rsid w:val="00777EB6"/>
    <w:rsid w:val="00782C95"/>
    <w:rsid w:val="00785E02"/>
    <w:rsid w:val="007A0035"/>
    <w:rsid w:val="007A03FB"/>
    <w:rsid w:val="007A4B33"/>
    <w:rsid w:val="007A6673"/>
    <w:rsid w:val="007A7317"/>
    <w:rsid w:val="007B7A6E"/>
    <w:rsid w:val="007C3136"/>
    <w:rsid w:val="007D2EC3"/>
    <w:rsid w:val="007D3709"/>
    <w:rsid w:val="007E1903"/>
    <w:rsid w:val="007F1626"/>
    <w:rsid w:val="007F18D3"/>
    <w:rsid w:val="007F18D4"/>
    <w:rsid w:val="007F46C6"/>
    <w:rsid w:val="00803A1C"/>
    <w:rsid w:val="0080505F"/>
    <w:rsid w:val="00807309"/>
    <w:rsid w:val="00807A6E"/>
    <w:rsid w:val="0081276D"/>
    <w:rsid w:val="0081572A"/>
    <w:rsid w:val="00822992"/>
    <w:rsid w:val="00832B12"/>
    <w:rsid w:val="008350D8"/>
    <w:rsid w:val="00841F9F"/>
    <w:rsid w:val="00844F54"/>
    <w:rsid w:val="008468F3"/>
    <w:rsid w:val="008531BC"/>
    <w:rsid w:val="00856EB8"/>
    <w:rsid w:val="00863C0D"/>
    <w:rsid w:val="00870CF8"/>
    <w:rsid w:val="00887AAF"/>
    <w:rsid w:val="008900EA"/>
    <w:rsid w:val="0089106F"/>
    <w:rsid w:val="0089294E"/>
    <w:rsid w:val="00895B36"/>
    <w:rsid w:val="00895B94"/>
    <w:rsid w:val="00897FF6"/>
    <w:rsid w:val="008A3609"/>
    <w:rsid w:val="008A565E"/>
    <w:rsid w:val="008B756D"/>
    <w:rsid w:val="008C57AC"/>
    <w:rsid w:val="008D3156"/>
    <w:rsid w:val="008D4B68"/>
    <w:rsid w:val="008F6CE8"/>
    <w:rsid w:val="009052CC"/>
    <w:rsid w:val="00915D7E"/>
    <w:rsid w:val="00920936"/>
    <w:rsid w:val="0092320B"/>
    <w:rsid w:val="009337EE"/>
    <w:rsid w:val="00935EAB"/>
    <w:rsid w:val="00940EC1"/>
    <w:rsid w:val="00941162"/>
    <w:rsid w:val="00942044"/>
    <w:rsid w:val="00952A1F"/>
    <w:rsid w:val="0096067A"/>
    <w:rsid w:val="00966F11"/>
    <w:rsid w:val="0097048B"/>
    <w:rsid w:val="00973F1A"/>
    <w:rsid w:val="00983674"/>
    <w:rsid w:val="0098415B"/>
    <w:rsid w:val="009B4E36"/>
    <w:rsid w:val="009C3C6C"/>
    <w:rsid w:val="009D0FE2"/>
    <w:rsid w:val="009D460F"/>
    <w:rsid w:val="009E7C95"/>
    <w:rsid w:val="009F006B"/>
    <w:rsid w:val="009F20EB"/>
    <w:rsid w:val="00A01EA8"/>
    <w:rsid w:val="00A06FF5"/>
    <w:rsid w:val="00A12B86"/>
    <w:rsid w:val="00A13B53"/>
    <w:rsid w:val="00A13C68"/>
    <w:rsid w:val="00A22759"/>
    <w:rsid w:val="00A31356"/>
    <w:rsid w:val="00A411CA"/>
    <w:rsid w:val="00A5563A"/>
    <w:rsid w:val="00A6245F"/>
    <w:rsid w:val="00A650EA"/>
    <w:rsid w:val="00A671C0"/>
    <w:rsid w:val="00A677E1"/>
    <w:rsid w:val="00A73B4D"/>
    <w:rsid w:val="00A74EDD"/>
    <w:rsid w:val="00A77B57"/>
    <w:rsid w:val="00A87073"/>
    <w:rsid w:val="00A9165D"/>
    <w:rsid w:val="00A94C64"/>
    <w:rsid w:val="00A94C7C"/>
    <w:rsid w:val="00AA0843"/>
    <w:rsid w:val="00AA5CD8"/>
    <w:rsid w:val="00AA6D6F"/>
    <w:rsid w:val="00AB73F4"/>
    <w:rsid w:val="00AC0270"/>
    <w:rsid w:val="00AC6A03"/>
    <w:rsid w:val="00AD540C"/>
    <w:rsid w:val="00B00947"/>
    <w:rsid w:val="00B047CF"/>
    <w:rsid w:val="00B05BE4"/>
    <w:rsid w:val="00B16D23"/>
    <w:rsid w:val="00B37296"/>
    <w:rsid w:val="00B47324"/>
    <w:rsid w:val="00B47994"/>
    <w:rsid w:val="00B516E4"/>
    <w:rsid w:val="00B54BA2"/>
    <w:rsid w:val="00B54E1C"/>
    <w:rsid w:val="00B55467"/>
    <w:rsid w:val="00B6032F"/>
    <w:rsid w:val="00B62482"/>
    <w:rsid w:val="00B72B49"/>
    <w:rsid w:val="00B82522"/>
    <w:rsid w:val="00B92665"/>
    <w:rsid w:val="00B95CFA"/>
    <w:rsid w:val="00BA0EC6"/>
    <w:rsid w:val="00BA12D1"/>
    <w:rsid w:val="00BB16DB"/>
    <w:rsid w:val="00BC6891"/>
    <w:rsid w:val="00BC7C26"/>
    <w:rsid w:val="00BD11AC"/>
    <w:rsid w:val="00BD27D3"/>
    <w:rsid w:val="00BD4ADB"/>
    <w:rsid w:val="00BD54E7"/>
    <w:rsid w:val="00BD74A9"/>
    <w:rsid w:val="00BD7668"/>
    <w:rsid w:val="00BE0226"/>
    <w:rsid w:val="00BE2F67"/>
    <w:rsid w:val="00BF1D21"/>
    <w:rsid w:val="00BF26D2"/>
    <w:rsid w:val="00BF36A2"/>
    <w:rsid w:val="00C0117C"/>
    <w:rsid w:val="00C22A39"/>
    <w:rsid w:val="00C262D8"/>
    <w:rsid w:val="00C31506"/>
    <w:rsid w:val="00C36135"/>
    <w:rsid w:val="00C405C5"/>
    <w:rsid w:val="00C54FF7"/>
    <w:rsid w:val="00C63FA1"/>
    <w:rsid w:val="00C64A1B"/>
    <w:rsid w:val="00C828E3"/>
    <w:rsid w:val="00C864D6"/>
    <w:rsid w:val="00C86EF9"/>
    <w:rsid w:val="00C91C6B"/>
    <w:rsid w:val="00C91E08"/>
    <w:rsid w:val="00C92E65"/>
    <w:rsid w:val="00C9359B"/>
    <w:rsid w:val="00CA2C28"/>
    <w:rsid w:val="00CA3187"/>
    <w:rsid w:val="00CA3A4C"/>
    <w:rsid w:val="00CB149F"/>
    <w:rsid w:val="00CB33FB"/>
    <w:rsid w:val="00CC16CB"/>
    <w:rsid w:val="00CC6C35"/>
    <w:rsid w:val="00CC7FE9"/>
    <w:rsid w:val="00CD194F"/>
    <w:rsid w:val="00CD7C30"/>
    <w:rsid w:val="00CD7E97"/>
    <w:rsid w:val="00CF5696"/>
    <w:rsid w:val="00CF7C39"/>
    <w:rsid w:val="00D00891"/>
    <w:rsid w:val="00D0757F"/>
    <w:rsid w:val="00D16CCE"/>
    <w:rsid w:val="00D21D79"/>
    <w:rsid w:val="00D50211"/>
    <w:rsid w:val="00D504A7"/>
    <w:rsid w:val="00D528B2"/>
    <w:rsid w:val="00D6102E"/>
    <w:rsid w:val="00D63E90"/>
    <w:rsid w:val="00D65E6A"/>
    <w:rsid w:val="00D81FF8"/>
    <w:rsid w:val="00D85395"/>
    <w:rsid w:val="00D91769"/>
    <w:rsid w:val="00D96578"/>
    <w:rsid w:val="00D969C8"/>
    <w:rsid w:val="00D977DB"/>
    <w:rsid w:val="00DA35AD"/>
    <w:rsid w:val="00DA7813"/>
    <w:rsid w:val="00DB3B38"/>
    <w:rsid w:val="00DB3BE8"/>
    <w:rsid w:val="00DC7D41"/>
    <w:rsid w:val="00DD2FA7"/>
    <w:rsid w:val="00DE24E7"/>
    <w:rsid w:val="00DE4985"/>
    <w:rsid w:val="00DE790F"/>
    <w:rsid w:val="00DF293C"/>
    <w:rsid w:val="00DF4051"/>
    <w:rsid w:val="00DF4F21"/>
    <w:rsid w:val="00DF69C7"/>
    <w:rsid w:val="00DF724C"/>
    <w:rsid w:val="00E002E8"/>
    <w:rsid w:val="00E07D0F"/>
    <w:rsid w:val="00E168FD"/>
    <w:rsid w:val="00E205E0"/>
    <w:rsid w:val="00E214C3"/>
    <w:rsid w:val="00E233D4"/>
    <w:rsid w:val="00E31BAD"/>
    <w:rsid w:val="00E458CF"/>
    <w:rsid w:val="00E5237C"/>
    <w:rsid w:val="00E63F07"/>
    <w:rsid w:val="00E911F6"/>
    <w:rsid w:val="00E93489"/>
    <w:rsid w:val="00EA5D53"/>
    <w:rsid w:val="00EA7480"/>
    <w:rsid w:val="00EB0729"/>
    <w:rsid w:val="00EB0BFA"/>
    <w:rsid w:val="00EB3C3A"/>
    <w:rsid w:val="00EB4699"/>
    <w:rsid w:val="00EC29D8"/>
    <w:rsid w:val="00EC4730"/>
    <w:rsid w:val="00EC789F"/>
    <w:rsid w:val="00ED242C"/>
    <w:rsid w:val="00ED3899"/>
    <w:rsid w:val="00ED4A67"/>
    <w:rsid w:val="00ED584A"/>
    <w:rsid w:val="00F03C38"/>
    <w:rsid w:val="00F10D33"/>
    <w:rsid w:val="00F22510"/>
    <w:rsid w:val="00F24F0C"/>
    <w:rsid w:val="00F31217"/>
    <w:rsid w:val="00F37D86"/>
    <w:rsid w:val="00F45995"/>
    <w:rsid w:val="00F45E48"/>
    <w:rsid w:val="00F470EB"/>
    <w:rsid w:val="00F4756E"/>
    <w:rsid w:val="00F51536"/>
    <w:rsid w:val="00F51570"/>
    <w:rsid w:val="00F54DCC"/>
    <w:rsid w:val="00F55A8B"/>
    <w:rsid w:val="00F70128"/>
    <w:rsid w:val="00F77FBE"/>
    <w:rsid w:val="00F77FF5"/>
    <w:rsid w:val="00F83D61"/>
    <w:rsid w:val="00F847C9"/>
    <w:rsid w:val="00F90CE8"/>
    <w:rsid w:val="00F9655A"/>
    <w:rsid w:val="00FA0143"/>
    <w:rsid w:val="00FA0AA0"/>
    <w:rsid w:val="00FA2ADB"/>
    <w:rsid w:val="00FB334C"/>
    <w:rsid w:val="00FB4257"/>
    <w:rsid w:val="00FC222F"/>
    <w:rsid w:val="00FD0AF3"/>
    <w:rsid w:val="00FD378C"/>
    <w:rsid w:val="00FD69DF"/>
    <w:rsid w:val="00FE1E37"/>
    <w:rsid w:val="00FE5B40"/>
    <w:rsid w:val="00FE63AE"/>
    <w:rsid w:val="00FF77CD"/>
    <w:rsid w:val="0254AE02"/>
    <w:rsid w:val="0442C668"/>
    <w:rsid w:val="063B4ADE"/>
    <w:rsid w:val="081F2A3F"/>
    <w:rsid w:val="0A4EBDE5"/>
    <w:rsid w:val="0B8EF707"/>
    <w:rsid w:val="0CB86BEF"/>
    <w:rsid w:val="127523C4"/>
    <w:rsid w:val="1794AB40"/>
    <w:rsid w:val="17CB650B"/>
    <w:rsid w:val="17E6D068"/>
    <w:rsid w:val="1863B2B3"/>
    <w:rsid w:val="1C2D666D"/>
    <w:rsid w:val="2345BEC3"/>
    <w:rsid w:val="23576334"/>
    <w:rsid w:val="248009BF"/>
    <w:rsid w:val="24D26081"/>
    <w:rsid w:val="272F2E05"/>
    <w:rsid w:val="287B58A1"/>
    <w:rsid w:val="2B546E69"/>
    <w:rsid w:val="2C524403"/>
    <w:rsid w:val="2CC84574"/>
    <w:rsid w:val="2F2D5343"/>
    <w:rsid w:val="335EF11A"/>
    <w:rsid w:val="35EE4300"/>
    <w:rsid w:val="35EEB0F1"/>
    <w:rsid w:val="36CAC8A0"/>
    <w:rsid w:val="37ABC9BF"/>
    <w:rsid w:val="38DD8804"/>
    <w:rsid w:val="3A2414C5"/>
    <w:rsid w:val="445906DA"/>
    <w:rsid w:val="4544AA98"/>
    <w:rsid w:val="45A48735"/>
    <w:rsid w:val="47BCCDF5"/>
    <w:rsid w:val="4ABF9D3E"/>
    <w:rsid w:val="4AFAE3EF"/>
    <w:rsid w:val="4EFD9AD3"/>
    <w:rsid w:val="50DFC97C"/>
    <w:rsid w:val="521A356C"/>
    <w:rsid w:val="563A6326"/>
    <w:rsid w:val="56F0B317"/>
    <w:rsid w:val="57A1D411"/>
    <w:rsid w:val="582292B0"/>
    <w:rsid w:val="5884C898"/>
    <w:rsid w:val="5AEBD9F1"/>
    <w:rsid w:val="5DA9CB48"/>
    <w:rsid w:val="6255BF3C"/>
    <w:rsid w:val="64F235A6"/>
    <w:rsid w:val="6EE63629"/>
    <w:rsid w:val="7082068A"/>
    <w:rsid w:val="7220CB48"/>
    <w:rsid w:val="73E86BDF"/>
    <w:rsid w:val="76F43C6B"/>
    <w:rsid w:val="7895E40C"/>
    <w:rsid w:val="7D671F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0AEFBE"/>
  <w15:chartTrackingRefBased/>
  <w15:docId w15:val="{76EBD43A-306F-4E6A-8F49-517AEC0A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uiPriority w:val="9"/>
    <w:qFormat/>
    <w:rsid w:val="008C57AC"/>
    <w:pPr>
      <w:keepNext/>
      <w:pBdr>
        <w:bottom w:val="thinThickSmallGap" w:sz="12" w:space="1" w:color="C45911" w:themeColor="accent2" w:themeShade="BF"/>
      </w:pBdr>
      <w:spacing w:before="400" w:after="200" w:line="252" w:lineRule="auto"/>
      <w:jc w:val="center"/>
      <w:outlineLvl w:val="0"/>
    </w:pPr>
    <w:rPr>
      <w:rFonts w:ascii="Times New Roman" w:hAnsi="Times New Roman" w:eastAsiaTheme="majorEastAsia" w:cs="Times New Roman"/>
      <w:caps/>
      <w:color w:val="833C0B" w:themeColor="accent2" w:themeShade="80"/>
      <w:spacing w:val="20"/>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EA8"/>
  </w:style>
  <w:style w:type="paragraph" w:styleId="Footer">
    <w:name w:val="footer"/>
    <w:basedOn w:val="Normal"/>
    <w:link w:val="FooterChar"/>
    <w:uiPriority w:val="99"/>
    <w:unhideWhenUsed/>
    <w:rsid w:val="00A01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EA8"/>
  </w:style>
  <w:style w:type="paragraph" w:styleId="BalloonText">
    <w:name w:val="Balloon Text"/>
    <w:basedOn w:val="Normal"/>
    <w:link w:val="BalloonTextChar"/>
    <w:uiPriority w:val="99"/>
    <w:semiHidden/>
    <w:unhideWhenUsed/>
    <w:rsid w:val="00FA0A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AA0"/>
    <w:rPr>
      <w:rFonts w:ascii="Segoe UI" w:hAnsi="Segoe UI" w:cs="Segoe UI"/>
      <w:sz w:val="18"/>
      <w:szCs w:val="18"/>
    </w:rPr>
  </w:style>
  <w:style w:type="character" w:styleId="CommentReference">
    <w:name w:val="annotation reference"/>
    <w:basedOn w:val="DefaultParagraphFont"/>
    <w:uiPriority w:val="99"/>
    <w:semiHidden/>
    <w:unhideWhenUsed/>
    <w:rsid w:val="00C0117C"/>
    <w:rPr>
      <w:sz w:val="16"/>
      <w:szCs w:val="16"/>
    </w:rPr>
  </w:style>
  <w:style w:type="paragraph" w:styleId="CommentText">
    <w:name w:val="annotation text"/>
    <w:basedOn w:val="Normal"/>
    <w:link w:val="CommentTextChar"/>
    <w:uiPriority w:val="99"/>
    <w:semiHidden/>
    <w:unhideWhenUsed/>
    <w:rsid w:val="00C0117C"/>
    <w:pPr>
      <w:spacing w:line="240" w:lineRule="auto"/>
    </w:pPr>
    <w:rPr>
      <w:sz w:val="20"/>
      <w:szCs w:val="20"/>
    </w:rPr>
  </w:style>
  <w:style w:type="character" w:customStyle="1" w:styleId="CommentTextChar">
    <w:name w:val="Comment Text Char"/>
    <w:basedOn w:val="DefaultParagraphFont"/>
    <w:link w:val="CommentText"/>
    <w:uiPriority w:val="99"/>
    <w:semiHidden/>
    <w:rsid w:val="00C0117C"/>
    <w:rPr>
      <w:sz w:val="20"/>
      <w:szCs w:val="20"/>
    </w:rPr>
  </w:style>
  <w:style w:type="paragraph" w:styleId="CommentSubject">
    <w:name w:val="annotation subject"/>
    <w:basedOn w:val="CommentText"/>
    <w:next w:val="CommentText"/>
    <w:link w:val="CommentSubjectChar"/>
    <w:uiPriority w:val="99"/>
    <w:semiHidden/>
    <w:unhideWhenUsed/>
    <w:rsid w:val="00C0117C"/>
    <w:rPr>
      <w:b/>
      <w:bCs/>
    </w:rPr>
  </w:style>
  <w:style w:type="character" w:customStyle="1" w:styleId="CommentSubjectChar">
    <w:name w:val="Comment Subject Char"/>
    <w:basedOn w:val="CommentTextChar"/>
    <w:link w:val="CommentSubject"/>
    <w:uiPriority w:val="99"/>
    <w:semiHidden/>
    <w:rsid w:val="00C0117C"/>
    <w:rPr>
      <w:b/>
      <w:bCs/>
      <w:sz w:val="20"/>
      <w:szCs w:val="20"/>
    </w:rPr>
  </w:style>
  <w:style w:type="paragraph" w:styleId="Revision">
    <w:name w:val="Revision"/>
    <w:hidden/>
    <w:uiPriority w:val="99"/>
    <w:semiHidden/>
    <w:rsid w:val="00807309"/>
    <w:pPr>
      <w:spacing w:after="0" w:line="240" w:lineRule="auto"/>
    </w:pPr>
  </w:style>
  <w:style w:type="character" w:styleId="Hyperlink">
    <w:name w:val="Hyperlink"/>
    <w:basedOn w:val="DefaultParagraphFont"/>
    <w:uiPriority w:val="99"/>
    <w:unhideWhenUsed/>
    <w:rsid w:val="00EB0729"/>
    <w:rPr>
      <w:color w:val="0563C1" w:themeColor="hyperlink"/>
      <w:u w:val="single"/>
    </w:rPr>
  </w:style>
  <w:style w:type="character" w:styleId="UnresolvedMention">
    <w:name w:val="Unresolved Mention"/>
    <w:basedOn w:val="DefaultParagraphFont"/>
    <w:uiPriority w:val="99"/>
    <w:unhideWhenUsed/>
    <w:rsid w:val="00EB0729"/>
    <w:rPr>
      <w:color w:val="605E5C"/>
      <w:shd w:val="clear" w:color="auto" w:fill="E1DFDD"/>
    </w:rPr>
  </w:style>
  <w:style w:type="paragraph" w:styleId="ListParagraph">
    <w:name w:val="List Paragraph"/>
    <w:basedOn w:val="Normal"/>
    <w:uiPriority w:val="34"/>
    <w:qFormat/>
    <w:rsid w:val="005D4ED6"/>
    <w:pPr>
      <w:ind w:left="720"/>
      <w:contextualSpacing/>
    </w:pPr>
  </w:style>
  <w:style w:type="character" w:customStyle="1" w:styleId="Heading1Char">
    <w:name w:val="Heading 1 Char"/>
    <w:aliases w:val="H1-Sec.Head Char"/>
    <w:basedOn w:val="DefaultParagraphFont"/>
    <w:link w:val="Heading1"/>
    <w:uiPriority w:val="9"/>
    <w:rsid w:val="008C57AC"/>
    <w:rPr>
      <w:rFonts w:ascii="Times New Roman" w:hAnsi="Times New Roman" w:eastAsiaTheme="majorEastAsia" w:cs="Times New Roman"/>
      <w:caps/>
      <w:color w:val="833C0B" w:themeColor="accent2" w:themeShade="80"/>
      <w:spacing w:val="20"/>
      <w:sz w:val="28"/>
      <w:szCs w:val="28"/>
      <w:lang w:bidi="en-US"/>
    </w:rPr>
  </w:style>
  <w:style w:type="paragraph" w:styleId="Title">
    <w:name w:val="Title"/>
    <w:basedOn w:val="Normal"/>
    <w:next w:val="Normal"/>
    <w:link w:val="TitleChar"/>
    <w:uiPriority w:val="10"/>
    <w:qFormat/>
    <w:rsid w:val="008C57AC"/>
    <w:pPr>
      <w:pBdr>
        <w:top w:val="dotted" w:sz="2" w:space="1" w:color="833C0B" w:themeColor="accent2" w:themeShade="80"/>
        <w:bottom w:val="dotted" w:sz="2" w:space="6" w:color="833C0B" w:themeColor="accent2" w:themeShade="80"/>
      </w:pBdr>
      <w:spacing w:before="500" w:after="300" w:line="240" w:lineRule="auto"/>
      <w:jc w:val="center"/>
    </w:pPr>
    <w:rPr>
      <w:rFonts w:asciiTheme="majorHAnsi" w:eastAsiaTheme="majorEastAsia" w:hAnsiTheme="majorHAnsi" w:cstheme="majorBidi"/>
      <w:caps/>
      <w:color w:val="833C0B" w:themeColor="accent2" w:themeShade="80"/>
      <w:spacing w:val="50"/>
      <w:sz w:val="44"/>
      <w:szCs w:val="44"/>
      <w:lang w:bidi="en-US"/>
    </w:rPr>
  </w:style>
  <w:style w:type="character" w:customStyle="1" w:styleId="TitleChar">
    <w:name w:val="Title Char"/>
    <w:basedOn w:val="DefaultParagraphFont"/>
    <w:link w:val="Title"/>
    <w:uiPriority w:val="10"/>
    <w:rsid w:val="008C57AC"/>
    <w:rPr>
      <w:rFonts w:asciiTheme="majorHAnsi" w:eastAsiaTheme="majorEastAsia" w:hAnsiTheme="majorHAnsi" w:cstheme="majorBidi"/>
      <w:caps/>
      <w:color w:val="833C0B" w:themeColor="accent2" w:themeShade="80"/>
      <w:spacing w:val="50"/>
      <w:sz w:val="44"/>
      <w:szCs w:val="44"/>
      <w:lang w:bidi="en-US"/>
    </w:rPr>
  </w:style>
  <w:style w:type="character" w:styleId="BookTitle">
    <w:name w:val="Book Title"/>
    <w:uiPriority w:val="33"/>
    <w:qFormat/>
    <w:rsid w:val="008C57AC"/>
    <w:rPr>
      <w:caps/>
      <w:color w:val="823B0B" w:themeColor="accent2" w:themeShade="7F"/>
      <w:spacing w:val="5"/>
      <w:u w:color="823B0B"/>
    </w:rPr>
  </w:style>
  <w:style w:type="paragraph" w:customStyle="1" w:styleId="Default">
    <w:name w:val="Default"/>
    <w:rsid w:val="00F90CE8"/>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sid w:val="00966F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557479ed-16e3-4c54-a34b-e226e0af443e" ContentTypeId="0x01010028670A239A4C7A4E9A68527307346D3802" PreviousValue="true"/>
</file>

<file path=customXml/item2.xml><?xml version="1.0" encoding="utf-8"?>
<p:properties xmlns:p="http://schemas.microsoft.com/office/2006/metadata/properties" xmlns:xsi="http://www.w3.org/2001/XMLSchema-instance" xmlns:pc="http://schemas.microsoft.com/office/infopath/2007/PartnerControls">
  <documentManagement>
    <Approval_Status xmlns="2a2db8c4-56ab-4882-a5d0-0fe8165c6658">Director Approved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Office of Migrant Education</TermName>
          <TermId xmlns="http://schemas.microsoft.com/office/infopath/2007/PartnerControls">eb1e8b5f-c9c9-449c-9779-42eda7479a27</TermId>
        </TermInfo>
      </Term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Approved by Ramsey, Tara on 05-19-2023
📃 Approval Started by Guerra, Jessenia on 05-17-2023
</Approval_x0020_Comments>
    <Get_Feedback xmlns="2a2db8c4-56ab-4882-a5d0-0fe8165c6658" xsi:nil="true"/>
    <Get_Approval_Button xmlns="2a2db8c4-56ab-4882-a5d0-0fe8165c6658" xsi:nil="true"/>
    <Approval_x0020_Status_x0020_Details xmlns="2a2db8c4-56ab-4882-a5d0-0fe8165c6658" xsi:nil="true"/>
    <lcf76f155ced4ddcb4097134ff3c332f xmlns="ccf8fd94-ebaf-4182-b984-e7516a9e6490">
      <Terms xmlns="http://schemas.microsoft.com/office/infopath/2007/PartnerControls"/>
    </lcf76f155ced4ddcb4097134ff3c332f>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22</Value>
      <Value>9</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7263C075F5CCA64AB356180158579B38" ma:contentTypeVersion="136" ma:contentTypeDescription="" ma:contentTypeScope="" ma:versionID="63d18e23ad06f782e0135201e64fb061">
  <xsd:schema xmlns:xsd="http://www.w3.org/2001/XMLSchema" xmlns:xs="http://www.w3.org/2001/XMLSchema" xmlns:p="http://schemas.microsoft.com/office/2006/metadata/properties" xmlns:ns2="2a2db8c4-56ab-4882-a5d0-0fe8165c6658" xmlns:ns4="ccf8fd94-ebaf-4182-b984-e7516a9e6490" targetNamespace="http://schemas.microsoft.com/office/2006/metadata/properties" ma:root="true" ma:fieldsID="b830b4878ab6c11bd46cb36396833d1a" ns2:_="" ns4:_="">
    <xsd:import namespace="2a2db8c4-56ab-4882-a5d0-0fe8165c6658"/>
    <xsd:import namespace="ccf8fd94-ebaf-4182-b984-e7516a9e6490"/>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n1bd8754419c43e28f0ce7981e345f05"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4:lcf76f155ced4ddcb4097134ff3c332f"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indexed="true"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indexed="true"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indexed="tru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indexed="true"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b8c778f-fef0-4e40-b4b2-34da4103492a}"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indexed="tru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b8c778f-fef0-4e40-b4b2-34da4103492a}"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ma:readOnly="false">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n1bd8754419c43e28f0ce7981e345f05" ma:index="28"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element name="Archive_x0020_YN" ma:index="30" nillable="true" ma:displayName="Archive YN" ma:default="1" ma:internalName="Archive_x0020_YN">
      <xsd:simpleType>
        <xsd:restriction base="dms:Boolean"/>
      </xsd:simpleType>
    </xsd:element>
    <xsd:element name="Get_Feedback" ma:index="31" nillable="true" ma:displayName="Get_Feedback" ma:internalName="Get_Feedback">
      <xsd:simpleType>
        <xsd:restriction base="dms:Text">
          <xsd:maxLength value="255"/>
        </xsd:restriction>
      </xsd:simpleType>
    </xsd:element>
    <xsd:element name="Restart_x0020_Approval" ma:index="32" nillable="true" ma:displayName="Restart Approval" ma:internalName="Restart_x0020_Approval">
      <xsd:simpleType>
        <xsd:restriction base="dms:Text">
          <xsd:maxLength value="255"/>
        </xsd:restriction>
      </xsd:simpleType>
    </xsd:element>
    <xsd:element name="Privacy" ma:index="33" nillable="true" ma:displayName="Privacy" ma:internalName="Privacy">
      <xsd:simpleType>
        <xsd:restriction base="dms:Text">
          <xsd:maxLength value="255"/>
        </xsd:restriction>
      </xsd:simpleType>
    </xsd:element>
    <xsd:element name="privacy_flow" ma:index="34" nillable="true" ma:displayName="privacy_flow" ma:internalName="privacy_flow">
      <xsd:simpleType>
        <xsd:restriction base="dms:Text">
          <xsd:maxLength value="255"/>
        </xsd:restriction>
      </xsd:simpleType>
    </xsd:element>
    <xsd:element name="Approval_x0020_Status_x0020_Details" ma:index="35" nillable="true" ma:displayName="Approval Status Details" ma:default="" ma:internalName="Approval_x0020_Status_x0020_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8fd94-ebaf-4182-b984-e7516a9e6490" elementFormDefault="qualified">
    <xsd:import namespace="http://schemas.microsoft.com/office/2006/documentManagement/types"/>
    <xsd:import namespace="http://schemas.microsoft.com/office/infopath/2007/PartnerControls"/>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34A9F-C524-4256-84D5-FCFDFB2ABFE3}">
  <ds:schemaRefs>
    <ds:schemaRef ds:uri="Microsoft.SharePoint.Taxonomy.ContentTypeSync"/>
  </ds:schemaRefs>
</ds:datastoreItem>
</file>

<file path=customXml/itemProps2.xml><?xml version="1.0" encoding="utf-8"?>
<ds:datastoreItem xmlns:ds="http://schemas.openxmlformats.org/officeDocument/2006/customXml" ds:itemID="{D252F7F4-A205-4FCF-B52F-076E15C2F988}">
  <ds:schemaRefs>
    <ds:schemaRef ds:uri="http://purl.org/dc/terms/"/>
    <ds:schemaRef ds:uri="http://purl.org/dc/elements/1.1/"/>
    <ds:schemaRef ds:uri="http://schemas.microsoft.com/office/2006/metadata/properties"/>
    <ds:schemaRef ds:uri="ccf8fd94-ebaf-4182-b984-e7516a9e6490"/>
    <ds:schemaRef ds:uri="http://purl.org/dc/dcmitype/"/>
    <ds:schemaRef ds:uri="http://www.w3.org/XML/1998/namespace"/>
    <ds:schemaRef ds:uri="http://schemas.microsoft.com/office/2006/documentManagement/types"/>
    <ds:schemaRef ds:uri="2a2db8c4-56ab-4882-a5d0-0fe8165c6658"/>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A1D2DFC-E6B7-4437-967B-3F727276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ccf8fd94-ebaf-4182-b984-e7516a9e6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2DD3D-A81F-4D3F-9A21-CEE0AB978D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MEP Regs ICR - 60 Day Comment Responses - ED-2020-SCC-008 - sm 03 25 20</dc:title>
  <dc:creator>Martinez, Sarah</dc:creator>
  <cp:lastModifiedBy>Mullan, Kate</cp:lastModifiedBy>
  <cp:revision>2</cp:revision>
  <dcterms:created xsi:type="dcterms:W3CDTF">2023-06-01T14:26:00Z</dcterms:created>
  <dcterms:modified xsi:type="dcterms:W3CDTF">2023-06-01T14:26:00Z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tentTypeId">
    <vt:lpwstr>0x01010028670A239A4C7A4E9A68527307346D3802007263C075F5CCA64AB356180158579B38</vt:lpwstr>
  </property>
  <property fmtid="{D5CDD505-2E9C-101B-9397-08002B2CF9AE}" pid="6" name="Document Type">
    <vt:lpwstr/>
  </property>
  <property fmtid="{D5CDD505-2E9C-101B-9397-08002B2CF9AE}" pid="7" name="Document_x0020_Type">
    <vt:lpwstr/>
  </property>
  <property fmtid="{D5CDD505-2E9C-101B-9397-08002B2CF9AE}" pid="8" name="Fiscal Year">
    <vt:lpwstr>22;#2021|a9b09679-9681-4840-9409-cc087bb840af</vt:lpwstr>
  </property>
  <property fmtid="{D5CDD505-2E9C-101B-9397-08002B2CF9AE}" pid="9" name="Function">
    <vt:lpwstr/>
  </property>
  <property fmtid="{D5CDD505-2E9C-101B-9397-08002B2CF9AE}" pid="10" name="MediaServiceImageTags">
    <vt:lpwstr/>
  </property>
  <property fmtid="{D5CDD505-2E9C-101B-9397-08002B2CF9AE}" pid="11" name="OESE Office">
    <vt:lpwstr>9;#Office of Migrant Education|eb1e8b5f-c9c9-449c-9779-42eda7479a27</vt:lpwstr>
  </property>
  <property fmtid="{D5CDD505-2E9C-101B-9397-08002B2CF9AE}" pid="12" name="Secondary Subject">
    <vt:lpwstr/>
  </property>
  <property fmtid="{D5CDD505-2E9C-101B-9397-08002B2CF9AE}" pid="13" name="Secondary_x0020_Subject">
    <vt:lpwstr/>
  </property>
</Properties>
</file>