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EFA" w:rsidRPr="007D437E" w:rsidP="00E31EFA" w14:paraId="6BEB6142"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SUPPORTING STATEMENT</w:t>
      </w:r>
    </w:p>
    <w:p w:rsidR="00E31EFA" w:rsidRPr="007D437E" w:rsidP="00E31EFA" w14:paraId="3FFF16D7"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E31EFA" w:rsidRPr="007D437E" w:rsidP="00E31EFA" w14:paraId="381C054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E31EFA" w:rsidRPr="007D437E" w:rsidP="00E31EFA" w14:paraId="26045AF4" w14:textId="57D00B1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Expansion </w:t>
      </w:r>
      <w:r>
        <w:rPr>
          <w:rFonts w:ascii="Times New Roman" w:hAnsi="Times New Roman" w:cs="Times New Roman"/>
          <w:b/>
          <w:bCs/>
          <w:sz w:val="24"/>
          <w:szCs w:val="24"/>
        </w:rPr>
        <w:t>Clawback</w:t>
      </w:r>
      <w:r w:rsidRPr="007D437E">
        <w:rPr>
          <w:rFonts w:ascii="Times New Roman" w:hAnsi="Times New Roman" w:cs="Times New Roman"/>
          <w:b/>
          <w:bCs/>
          <w:sz w:val="24"/>
          <w:szCs w:val="24"/>
        </w:rPr>
        <w:t xml:space="preserve"> Information Collection</w:t>
      </w:r>
    </w:p>
    <w:p w:rsidR="00E31EFA" w:rsidRPr="007D437E" w:rsidP="00E31EFA" w14:paraId="1021FF69"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OMB Control No. 0693-XXXX</w:t>
      </w:r>
    </w:p>
    <w:p w:rsidR="00E31EFA" w:rsidRPr="007D437E" w:rsidP="00E31EFA" w14:paraId="03501E8A" w14:textId="77777777">
      <w:pPr>
        <w:spacing w:line="240" w:lineRule="auto"/>
        <w:jc w:val="center"/>
        <w:rPr>
          <w:rFonts w:ascii="Times New Roman" w:hAnsi="Times New Roman" w:cs="Times New Roman"/>
          <w:b/>
          <w:bCs/>
          <w:sz w:val="24"/>
          <w:szCs w:val="24"/>
        </w:rPr>
      </w:pPr>
    </w:p>
    <w:p w:rsidR="00E31EFA" w:rsidRPr="007D437E" w:rsidP="00E31EFA" w14:paraId="33B03ADF"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 xml:space="preserve">SUPPORTING STATEMENT </w:t>
      </w:r>
      <w:r w:rsidRPr="007D437E">
        <w:rPr>
          <w:rFonts w:ascii="Times New Roman" w:hAnsi="Times New Roman" w:cs="Times New Roman"/>
          <w:b/>
          <w:bCs/>
          <w:sz w:val="24"/>
          <w:szCs w:val="24"/>
        </w:rPr>
        <w:t>PART</w:t>
      </w:r>
      <w:r w:rsidRPr="007D437E">
        <w:rPr>
          <w:rFonts w:ascii="Times New Roman" w:hAnsi="Times New Roman" w:cs="Times New Roman"/>
          <w:b/>
          <w:bCs/>
          <w:sz w:val="24"/>
          <w:szCs w:val="24"/>
        </w:rPr>
        <w:t xml:space="preserve"> A</w:t>
      </w:r>
    </w:p>
    <w:p w:rsidR="00E31EFA" w:rsidRPr="007D437E" w:rsidP="00E31EFA" w14:paraId="0ACF5356"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Abstract</w:t>
      </w:r>
    </w:p>
    <w:p w:rsidR="009D6848" w:rsidRPr="00915F58" w:rsidP="009D6848" w14:paraId="52262F78" w14:textId="02DE0AA4">
      <w:pPr>
        <w:spacing w:line="240" w:lineRule="auto"/>
        <w:rPr>
          <w:rFonts w:ascii="Times New Roman" w:hAnsi="Times New Roman" w:cs="Times New Roman"/>
          <w:w w:val="110"/>
          <w:position w:val="5"/>
          <w:sz w:val="24"/>
          <w:szCs w:val="24"/>
        </w:rPr>
      </w:pPr>
      <w:r w:rsidRPr="00915F58">
        <w:rPr>
          <w:rFonts w:ascii="Times New Roman" w:hAnsi="Times New Roman" w:cs="Times New Roman"/>
          <w:bCs/>
          <w:w w:val="105"/>
          <w:sz w:val="24"/>
          <w:szCs w:val="24"/>
        </w:rPr>
        <w:t>The CHIPS Act (the Act)</w:t>
      </w:r>
      <w:r w:rsidRPr="00915F58">
        <w:rPr>
          <w:rFonts w:ascii="Times New Roman" w:hAnsi="Times New Roman" w:cs="Times New Roman"/>
          <w:sz w:val="24"/>
          <w:szCs w:val="24"/>
        </w:rPr>
        <w:t xml:space="preserve"> established a manufacturing incentives program to sustain and reestablish U.S. leadership across the semiconductor supply chain. </w:t>
      </w:r>
      <w:r w:rsidRPr="00915F58">
        <w:rPr>
          <w:rFonts w:ascii="Times New Roman" w:eastAsia="Times New Roman" w:hAnsi="Times New Roman" w:cs="Times New Roman"/>
          <w:sz w:val="24"/>
          <w:szCs w:val="24"/>
        </w:rPr>
        <w:t xml:space="preserve">To ensure that funding provided through the CHIPS program does not directly or indirectly benefit foreign countries of concern, the Act </w:t>
      </w:r>
      <w:r w:rsidRPr="00915F58">
        <w:rPr>
          <w:rFonts w:ascii="Times New Roman" w:hAnsi="Times New Roman" w:cs="Times New Roman"/>
          <w:sz w:val="24"/>
          <w:szCs w:val="24"/>
        </w:rPr>
        <w:t xml:space="preserve">includes certain limitations on beneficiaries, such as </w:t>
      </w:r>
      <w:r w:rsidRPr="00915F58">
        <w:rPr>
          <w:rFonts w:ascii="Times New Roman" w:eastAsia="Times New Roman" w:hAnsi="Times New Roman" w:cs="Times New Roman"/>
          <w:color w:val="000000" w:themeColor="text1"/>
          <w:sz w:val="24"/>
          <w:szCs w:val="24"/>
        </w:rPr>
        <w:t>restricting engagement in any significant transaction involving the material expansion of semiconductor manufacturing capacity in foreign countries of concern and prohibiting cer</w:t>
      </w:r>
      <w:r w:rsidRPr="00915F58">
        <w:rPr>
          <w:rFonts w:ascii="Times New Roman" w:eastAsia="Times New Roman" w:hAnsi="Times New Roman" w:cs="Times New Roman"/>
          <w:sz w:val="24"/>
          <w:szCs w:val="24"/>
        </w:rPr>
        <w:t>tain joint research or technology licensing efforts with foreign entities of concern</w:t>
      </w:r>
      <w:r w:rsidRPr="00915F58">
        <w:rPr>
          <w:rFonts w:ascii="Times New Roman" w:eastAsia="Times New Roman" w:hAnsi="Times New Roman" w:cs="Times New Roman"/>
          <w:color w:val="000000" w:themeColor="text1"/>
          <w:sz w:val="24"/>
          <w:szCs w:val="24"/>
        </w:rPr>
        <w:t xml:space="preserve">. The Department of Commerce (Commerce) is issuing, a proposed rule to set forth terms related to these limitations and procedures for a benefiting entity to notify the Secretary of any planned significant transactions that may be prohibited.  </w:t>
      </w:r>
      <w:r>
        <w:rPr>
          <w:rFonts w:ascii="Times New Roman" w:eastAsia="Times New Roman" w:hAnsi="Times New Roman" w:cs="Times New Roman"/>
          <w:color w:val="000000" w:themeColor="text1"/>
          <w:sz w:val="24"/>
          <w:szCs w:val="24"/>
        </w:rPr>
        <w:t xml:space="preserve">This information collection will be utilized </w:t>
      </w:r>
      <w:r w:rsidR="00766D0E">
        <w:rPr>
          <w:rFonts w:ascii="Times New Roman" w:eastAsia="Times New Roman" w:hAnsi="Times New Roman" w:cs="Times New Roman"/>
          <w:color w:val="000000" w:themeColor="text1"/>
          <w:sz w:val="24"/>
          <w:szCs w:val="24"/>
        </w:rPr>
        <w:t>as an information collection set forth in the proposed rule.</w:t>
      </w:r>
    </w:p>
    <w:p w:rsidR="00E31EFA" w:rsidRPr="007D437E" w:rsidP="00E31EFA" w14:paraId="518CD29F" w14:textId="77777777">
      <w:pPr>
        <w:autoSpaceDE w:val="0"/>
        <w:autoSpaceDN w:val="0"/>
        <w:adjustRightInd w:val="0"/>
        <w:spacing w:after="0" w:line="240" w:lineRule="auto"/>
        <w:rPr>
          <w:rFonts w:ascii="Times New Roman" w:eastAsia="Times New Roman" w:hAnsi="Times New Roman" w:cs="Times New Roman"/>
          <w:sz w:val="24"/>
          <w:szCs w:val="24"/>
        </w:rPr>
      </w:pPr>
    </w:p>
    <w:p w:rsidR="00E31EFA" w:rsidRPr="007D437E" w:rsidP="00E31EFA" w14:paraId="22790E1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E31EFA" w:rsidRPr="007D437E" w:rsidP="00E31EFA" w14:paraId="191DF9D2"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574EF" w:rsidRPr="009D6848" w14:paraId="188C024E" w14:textId="629263AC">
      <w:pPr>
        <w:rPr>
          <w:rFonts w:ascii="Times New Roman" w:hAnsi="Times New Roman" w:cs="Times New Roman"/>
          <w:sz w:val="24"/>
          <w:szCs w:val="24"/>
        </w:rPr>
      </w:pPr>
      <w:r w:rsidRPr="009D6848">
        <w:rPr>
          <w:rFonts w:ascii="Times New Roman" w:hAnsi="Times New Roman" w:cs="Times New Roman"/>
          <w:sz w:val="24"/>
          <w:szCs w:val="24"/>
        </w:rPr>
        <w:t>This collection of information</w:t>
      </w:r>
      <w:r w:rsidRPr="009D6848" w:rsidR="00642BDB">
        <w:rPr>
          <w:rFonts w:ascii="Times New Roman" w:hAnsi="Times New Roman" w:cs="Times New Roman"/>
          <w:sz w:val="24"/>
          <w:szCs w:val="24"/>
        </w:rPr>
        <w:t xml:space="preserve"> in the proposed rule</w:t>
      </w:r>
      <w:r w:rsidRPr="009D6848">
        <w:rPr>
          <w:rFonts w:ascii="Times New Roman" w:hAnsi="Times New Roman" w:cs="Times New Roman"/>
          <w:sz w:val="24"/>
          <w:szCs w:val="24"/>
        </w:rPr>
        <w:t xml:space="preserve"> is based on a statutory requirement.  </w:t>
      </w:r>
      <w:r w:rsidRPr="009D6848">
        <w:rPr>
          <w:rFonts w:ascii="Times New Roman" w:hAnsi="Times New Roman" w:cs="Times New Roman"/>
          <w:sz w:val="24"/>
          <w:szCs w:val="24"/>
        </w:rPr>
        <w:t>The CHIPS Act (15 USC 4652) established a program in the Department of Commerce (NIST) that provides Federal financial assistance to businesses and other entities to incentivize investments in the United States for production of semiconductors and related materials and equipment</w:t>
      </w:r>
      <w:r w:rsidRPr="009D6848">
        <w:rPr>
          <w:rFonts w:ascii="Times New Roman" w:hAnsi="Times New Roman" w:cs="Times New Roman"/>
          <w:i/>
          <w:iCs/>
          <w:sz w:val="24"/>
          <w:szCs w:val="24"/>
        </w:rPr>
        <w:t xml:space="preserve">. </w:t>
      </w:r>
      <w:r w:rsidRPr="009D6848" w:rsidR="0027309C">
        <w:rPr>
          <w:rFonts w:ascii="Times New Roman" w:hAnsi="Times New Roman" w:cs="Times New Roman"/>
          <w:sz w:val="24"/>
          <w:szCs w:val="24"/>
        </w:rPr>
        <w:t xml:space="preserve">To protect U.S. national security </w:t>
      </w:r>
      <w:r w:rsidRPr="009D6848" w:rsidR="00676BE4">
        <w:rPr>
          <w:rFonts w:ascii="Times New Roman" w:hAnsi="Times New Roman" w:cs="Times New Roman"/>
          <w:sz w:val="24"/>
          <w:szCs w:val="24"/>
        </w:rPr>
        <w:t>interest</w:t>
      </w:r>
      <w:r w:rsidRPr="009D6848" w:rsidR="00814178">
        <w:rPr>
          <w:rFonts w:ascii="Times New Roman" w:hAnsi="Times New Roman" w:cs="Times New Roman"/>
          <w:sz w:val="24"/>
          <w:szCs w:val="24"/>
        </w:rPr>
        <w:t xml:space="preserve">s </w:t>
      </w:r>
      <w:r w:rsidRPr="009D6848" w:rsidR="00DE6C7F">
        <w:rPr>
          <w:rFonts w:ascii="Times New Roman" w:eastAsia="Times New Roman" w:hAnsi="Times New Roman" w:cs="Times New Roman"/>
          <w:sz w:val="24"/>
          <w:szCs w:val="24"/>
        </w:rPr>
        <w:t>and the resiliency of</w:t>
      </w:r>
      <w:r w:rsidRPr="009D6848" w:rsidR="00051AEC">
        <w:rPr>
          <w:rFonts w:ascii="Times New Roman" w:eastAsia="Times New Roman" w:hAnsi="Times New Roman" w:cs="Times New Roman"/>
          <w:sz w:val="24"/>
          <w:szCs w:val="24"/>
        </w:rPr>
        <w:t xml:space="preserve"> critical</w:t>
      </w:r>
      <w:r w:rsidRPr="009D6848" w:rsidR="00DE6C7F">
        <w:rPr>
          <w:rFonts w:ascii="Times New Roman" w:eastAsia="Times New Roman" w:hAnsi="Times New Roman" w:cs="Times New Roman"/>
          <w:sz w:val="24"/>
          <w:szCs w:val="24"/>
        </w:rPr>
        <w:t xml:space="preserve"> supply chains,</w:t>
      </w:r>
      <w:r w:rsidRPr="009D6848" w:rsidR="00051AEC">
        <w:rPr>
          <w:rFonts w:ascii="Times New Roman" w:hAnsi="Times New Roman" w:cs="Times New Roman"/>
          <w:b/>
          <w:bCs/>
          <w:i/>
          <w:iCs/>
          <w:sz w:val="24"/>
          <w:szCs w:val="24"/>
        </w:rPr>
        <w:t xml:space="preserve"> t</w:t>
      </w:r>
      <w:r w:rsidRPr="009D6848">
        <w:rPr>
          <w:rFonts w:ascii="Times New Roman" w:hAnsi="Times New Roman" w:cs="Times New Roman"/>
          <w:b/>
          <w:bCs/>
          <w:i/>
          <w:iCs/>
          <w:sz w:val="24"/>
          <w:szCs w:val="24"/>
        </w:rPr>
        <w:t xml:space="preserve">he Act requires entities receiving such Federal assistance to enter into an agreement with the Secretary of Commerce that specifies that for a period of ten years, </w:t>
      </w:r>
      <w:r w:rsidRPr="009D6848" w:rsidR="00B079EF">
        <w:rPr>
          <w:rFonts w:ascii="Times New Roman" w:hAnsi="Times New Roman" w:cs="Times New Roman"/>
          <w:b/>
          <w:bCs/>
          <w:i/>
          <w:iCs/>
          <w:sz w:val="24"/>
          <w:szCs w:val="24"/>
        </w:rPr>
        <w:t>they will not engage in transactions involving the material expansion of semiconductor manufacturing capacity in the People’s Republic of China, or any other foreign country of concern.</w:t>
      </w:r>
      <w:r w:rsidRPr="009D6848" w:rsidR="00B079EF">
        <w:rPr>
          <w:rFonts w:ascii="Times New Roman" w:hAnsi="Times New Roman" w:cs="Times New Roman"/>
          <w:b/>
          <w:bCs/>
          <w:sz w:val="24"/>
          <w:szCs w:val="24"/>
        </w:rPr>
        <w:t xml:space="preserve">  </w:t>
      </w:r>
      <w:r w:rsidRPr="009D6848" w:rsidR="00B079EF">
        <w:rPr>
          <w:rFonts w:ascii="Times New Roman" w:hAnsi="Times New Roman" w:cs="Times New Roman"/>
          <w:sz w:val="24"/>
          <w:szCs w:val="24"/>
        </w:rPr>
        <w:t>The Act provides for exceptions to this general prohibition</w:t>
      </w:r>
      <w:r w:rsidRPr="009D6848">
        <w:rPr>
          <w:rFonts w:ascii="Times New Roman" w:hAnsi="Times New Roman" w:cs="Times New Roman"/>
          <w:sz w:val="24"/>
          <w:szCs w:val="24"/>
        </w:rPr>
        <w:t>, which allow for</w:t>
      </w:r>
      <w:r w:rsidRPr="009D6848" w:rsidR="00B079EF">
        <w:rPr>
          <w:rFonts w:ascii="Times New Roman" w:hAnsi="Times New Roman" w:cs="Times New Roman"/>
          <w:sz w:val="24"/>
          <w:szCs w:val="24"/>
        </w:rPr>
        <w:t xml:space="preserve"> </w:t>
      </w:r>
      <w:r w:rsidR="0064507C">
        <w:rPr>
          <w:rFonts w:ascii="Times New Roman" w:hAnsi="Times New Roman" w:cs="Times New Roman"/>
          <w:sz w:val="24"/>
          <w:szCs w:val="24"/>
        </w:rPr>
        <w:t xml:space="preserve">certain </w:t>
      </w:r>
      <w:r w:rsidRPr="009D6848">
        <w:rPr>
          <w:rFonts w:ascii="Times New Roman" w:hAnsi="Times New Roman" w:cs="Times New Roman"/>
          <w:sz w:val="24"/>
          <w:szCs w:val="24"/>
        </w:rPr>
        <w:t>capacity expansions of</w:t>
      </w:r>
      <w:r w:rsidRPr="009D6848" w:rsidR="00B079EF">
        <w:rPr>
          <w:rFonts w:ascii="Times New Roman" w:hAnsi="Times New Roman" w:cs="Times New Roman"/>
          <w:sz w:val="24"/>
          <w:szCs w:val="24"/>
        </w:rPr>
        <w:t xml:space="preserve"> </w:t>
      </w:r>
      <w:r w:rsidRPr="009D6848" w:rsidR="008A41A2">
        <w:rPr>
          <w:rFonts w:ascii="Times New Roman" w:hAnsi="Times New Roman" w:cs="Times New Roman"/>
          <w:sz w:val="24"/>
          <w:szCs w:val="24"/>
        </w:rPr>
        <w:t xml:space="preserve">(1) </w:t>
      </w:r>
      <w:r w:rsidRPr="009D6848" w:rsidR="00B079EF">
        <w:rPr>
          <w:rFonts w:ascii="Times New Roman" w:hAnsi="Times New Roman" w:cs="Times New Roman"/>
          <w:sz w:val="24"/>
          <w:szCs w:val="24"/>
        </w:rPr>
        <w:t xml:space="preserve">existing facilities involving manufacture of legacy semiconductors (i.e., semiconductors produced using </w:t>
      </w:r>
      <w:r w:rsidRPr="009D6848" w:rsidR="00051AEC">
        <w:rPr>
          <w:rFonts w:ascii="Times New Roman" w:hAnsi="Times New Roman" w:cs="Times New Roman"/>
          <w:sz w:val="24"/>
          <w:szCs w:val="24"/>
        </w:rPr>
        <w:t>mature</w:t>
      </w:r>
      <w:r w:rsidRPr="009D6848" w:rsidR="00B079EF">
        <w:rPr>
          <w:rFonts w:ascii="Times New Roman" w:hAnsi="Times New Roman" w:cs="Times New Roman"/>
          <w:sz w:val="24"/>
          <w:szCs w:val="24"/>
        </w:rPr>
        <w:t xml:space="preserve"> technology</w:t>
      </w:r>
      <w:r w:rsidRPr="009D6848" w:rsidR="00051AEC">
        <w:rPr>
          <w:rFonts w:ascii="Times New Roman" w:hAnsi="Times New Roman" w:cs="Times New Roman"/>
          <w:sz w:val="24"/>
          <w:szCs w:val="24"/>
        </w:rPr>
        <w:t xml:space="preserve"> that would not threaten national security</w:t>
      </w:r>
      <w:r w:rsidRPr="009D6848" w:rsidR="00B079EF">
        <w:rPr>
          <w:rFonts w:ascii="Times New Roman" w:hAnsi="Times New Roman" w:cs="Times New Roman"/>
          <w:sz w:val="24"/>
          <w:szCs w:val="24"/>
        </w:rPr>
        <w:t xml:space="preserve">) and for </w:t>
      </w:r>
      <w:r w:rsidRPr="009D6848" w:rsidR="008A41A2">
        <w:rPr>
          <w:rFonts w:ascii="Times New Roman" w:hAnsi="Times New Roman" w:cs="Times New Roman"/>
          <w:sz w:val="24"/>
          <w:szCs w:val="24"/>
        </w:rPr>
        <w:t xml:space="preserve">(2) </w:t>
      </w:r>
      <w:r w:rsidRPr="009D6848" w:rsidR="00B079EF">
        <w:rPr>
          <w:rFonts w:ascii="Times New Roman" w:hAnsi="Times New Roman" w:cs="Times New Roman"/>
          <w:sz w:val="24"/>
          <w:szCs w:val="24"/>
        </w:rPr>
        <w:t>manufactur</w:t>
      </w:r>
      <w:r w:rsidRPr="009D6848" w:rsidR="00254BB9">
        <w:rPr>
          <w:rFonts w:ascii="Times New Roman" w:hAnsi="Times New Roman" w:cs="Times New Roman"/>
          <w:sz w:val="24"/>
          <w:szCs w:val="24"/>
        </w:rPr>
        <w:t>e</w:t>
      </w:r>
      <w:r w:rsidRPr="009D6848" w:rsidR="00B079EF">
        <w:rPr>
          <w:rFonts w:ascii="Times New Roman" w:hAnsi="Times New Roman" w:cs="Times New Roman"/>
          <w:sz w:val="24"/>
          <w:szCs w:val="24"/>
        </w:rPr>
        <w:t xml:space="preserve"> of legacy semiconductors which will be incorporated into products that will be</w:t>
      </w:r>
      <w:r w:rsidRPr="009D6848" w:rsidR="001969C9">
        <w:rPr>
          <w:rFonts w:ascii="Times New Roman" w:hAnsi="Times New Roman" w:cs="Times New Roman"/>
          <w:sz w:val="24"/>
          <w:szCs w:val="24"/>
        </w:rPr>
        <w:t xml:space="preserve"> predominately</w:t>
      </w:r>
      <w:r w:rsidRPr="009D6848" w:rsidR="00B079EF">
        <w:rPr>
          <w:rFonts w:ascii="Times New Roman" w:hAnsi="Times New Roman" w:cs="Times New Roman"/>
          <w:sz w:val="24"/>
          <w:szCs w:val="24"/>
        </w:rPr>
        <w:t xml:space="preserve"> sold </w:t>
      </w:r>
      <w:r w:rsidRPr="009D6848" w:rsidR="001969C9">
        <w:rPr>
          <w:rFonts w:ascii="Times New Roman" w:hAnsi="Times New Roman" w:cs="Times New Roman"/>
          <w:sz w:val="24"/>
          <w:szCs w:val="24"/>
        </w:rPr>
        <w:t xml:space="preserve">and </w:t>
      </w:r>
      <w:r w:rsidRPr="009D6848" w:rsidR="00B079EF">
        <w:rPr>
          <w:rFonts w:ascii="Times New Roman" w:hAnsi="Times New Roman" w:cs="Times New Roman"/>
          <w:sz w:val="24"/>
          <w:szCs w:val="24"/>
        </w:rPr>
        <w:t>used within the</w:t>
      </w:r>
      <w:r w:rsidRPr="009D6848" w:rsidR="00254BB9">
        <w:rPr>
          <w:rFonts w:ascii="Times New Roman" w:hAnsi="Times New Roman" w:cs="Times New Roman"/>
          <w:sz w:val="24"/>
          <w:szCs w:val="24"/>
        </w:rPr>
        <w:t xml:space="preserve"> market of the</w:t>
      </w:r>
      <w:r w:rsidRPr="009D6848" w:rsidR="00B079EF">
        <w:rPr>
          <w:rFonts w:ascii="Times New Roman" w:hAnsi="Times New Roman" w:cs="Times New Roman"/>
          <w:sz w:val="24"/>
          <w:szCs w:val="24"/>
        </w:rPr>
        <w:t xml:space="preserve"> foreign country of concern.  </w:t>
      </w:r>
    </w:p>
    <w:p w:rsidR="009B04FC" w:rsidRPr="009D6848" w14:paraId="0FB97EFC" w14:textId="37329F63">
      <w:pPr>
        <w:rPr>
          <w:rFonts w:ascii="Times New Roman" w:hAnsi="Times New Roman" w:cs="Times New Roman"/>
          <w:sz w:val="24"/>
          <w:szCs w:val="24"/>
        </w:rPr>
      </w:pPr>
      <w:r w:rsidRPr="009D6848">
        <w:rPr>
          <w:rFonts w:ascii="Times New Roman" w:hAnsi="Times New Roman" w:cs="Times New Roman"/>
          <w:b/>
          <w:bCs/>
          <w:i/>
          <w:iCs/>
          <w:sz w:val="24"/>
          <w:szCs w:val="24"/>
        </w:rPr>
        <w:t xml:space="preserve">The Act </w:t>
      </w:r>
      <w:r w:rsidRPr="009D6848" w:rsidR="00FF06EA">
        <w:rPr>
          <w:rFonts w:ascii="Times New Roman" w:hAnsi="Times New Roman" w:cs="Times New Roman"/>
          <w:b/>
          <w:bCs/>
          <w:i/>
          <w:iCs/>
          <w:sz w:val="24"/>
          <w:szCs w:val="24"/>
        </w:rPr>
        <w:t>r</w:t>
      </w:r>
      <w:r w:rsidRPr="009D6848">
        <w:rPr>
          <w:rFonts w:ascii="Times New Roman" w:hAnsi="Times New Roman" w:cs="Times New Roman"/>
          <w:b/>
          <w:bCs/>
          <w:i/>
          <w:iCs/>
          <w:sz w:val="24"/>
          <w:szCs w:val="24"/>
        </w:rPr>
        <w:t xml:space="preserve">equires entities receiving CHIPS incentives </w:t>
      </w:r>
      <w:r w:rsidRPr="009D6848" w:rsidR="0098425B">
        <w:rPr>
          <w:rFonts w:ascii="Times New Roman" w:hAnsi="Times New Roman" w:cs="Times New Roman"/>
          <w:b/>
          <w:bCs/>
          <w:i/>
          <w:iCs/>
          <w:sz w:val="24"/>
          <w:szCs w:val="24"/>
        </w:rPr>
        <w:t xml:space="preserve">(funding recipients) </w:t>
      </w:r>
      <w:r w:rsidRPr="009D6848">
        <w:rPr>
          <w:rFonts w:ascii="Times New Roman" w:hAnsi="Times New Roman" w:cs="Times New Roman"/>
          <w:b/>
          <w:bCs/>
          <w:i/>
          <w:iCs/>
          <w:sz w:val="24"/>
          <w:szCs w:val="24"/>
        </w:rPr>
        <w:t xml:space="preserve">to notify the Secretary of Commerce of any planned transactions involving the material expansion of semiconductor manufacturing the People’s Republic of China or any other foreign country of </w:t>
      </w:r>
      <w:r w:rsidRPr="009D6848" w:rsidR="00110198">
        <w:rPr>
          <w:rFonts w:ascii="Times New Roman" w:hAnsi="Times New Roman" w:cs="Times New Roman"/>
          <w:b/>
          <w:bCs/>
          <w:i/>
          <w:iCs/>
          <w:sz w:val="24"/>
          <w:szCs w:val="24"/>
        </w:rPr>
        <w:t xml:space="preserve">capacity in </w:t>
      </w:r>
      <w:r w:rsidRPr="009D6848">
        <w:rPr>
          <w:rFonts w:ascii="Times New Roman" w:hAnsi="Times New Roman" w:cs="Times New Roman"/>
          <w:b/>
          <w:bCs/>
          <w:i/>
          <w:iCs/>
          <w:sz w:val="24"/>
          <w:szCs w:val="24"/>
        </w:rPr>
        <w:t>concern</w:t>
      </w:r>
      <w:r w:rsidRPr="009D6848" w:rsidR="00B663F9">
        <w:rPr>
          <w:rFonts w:ascii="Times New Roman" w:hAnsi="Times New Roman" w:cs="Times New Roman"/>
          <w:b/>
          <w:bCs/>
          <w:sz w:val="24"/>
          <w:szCs w:val="24"/>
        </w:rPr>
        <w:t xml:space="preserve">.  </w:t>
      </w:r>
      <w:r w:rsidRPr="009D6848" w:rsidR="00B663F9">
        <w:rPr>
          <w:rFonts w:ascii="Times New Roman" w:hAnsi="Times New Roman" w:cs="Times New Roman"/>
          <w:sz w:val="24"/>
          <w:szCs w:val="24"/>
        </w:rPr>
        <w:t>This notification requirement is</w:t>
      </w:r>
      <w:r w:rsidRPr="009D6848" w:rsidR="00110198">
        <w:rPr>
          <w:rFonts w:ascii="Times New Roman" w:hAnsi="Times New Roman" w:cs="Times New Roman"/>
          <w:sz w:val="24"/>
          <w:szCs w:val="24"/>
        </w:rPr>
        <w:t xml:space="preserve"> the basis for the information collection requirement in this proposed rule. The </w:t>
      </w:r>
      <w:r w:rsidRPr="009D6848" w:rsidR="0098425B">
        <w:rPr>
          <w:rFonts w:ascii="Times New Roman" w:hAnsi="Times New Roman" w:cs="Times New Roman"/>
          <w:sz w:val="24"/>
          <w:szCs w:val="24"/>
        </w:rPr>
        <w:t xml:space="preserve">funding recipient </w:t>
      </w:r>
      <w:r w:rsidRPr="009D6848" w:rsidR="00110198">
        <w:rPr>
          <w:rFonts w:ascii="Times New Roman" w:hAnsi="Times New Roman" w:cs="Times New Roman"/>
          <w:sz w:val="24"/>
          <w:szCs w:val="24"/>
        </w:rPr>
        <w:t xml:space="preserve">planning a significant transaction </w:t>
      </w:r>
      <w:r w:rsidRPr="009D6848" w:rsidR="007F7033">
        <w:rPr>
          <w:rFonts w:ascii="Times New Roman" w:hAnsi="Times New Roman" w:cs="Times New Roman"/>
          <w:sz w:val="24"/>
          <w:szCs w:val="24"/>
        </w:rPr>
        <w:t xml:space="preserve">will be required </w:t>
      </w:r>
      <w:r w:rsidRPr="009D6848" w:rsidR="00DA52BA">
        <w:rPr>
          <w:rFonts w:ascii="Times New Roman" w:hAnsi="Times New Roman" w:cs="Times New Roman"/>
          <w:sz w:val="24"/>
          <w:szCs w:val="24"/>
        </w:rPr>
        <w:t xml:space="preserve">to submit </w:t>
      </w:r>
      <w:r w:rsidRPr="009D6848" w:rsidR="009D2438">
        <w:rPr>
          <w:rFonts w:ascii="Times New Roman" w:hAnsi="Times New Roman" w:cs="Times New Roman"/>
          <w:sz w:val="24"/>
          <w:szCs w:val="24"/>
        </w:rPr>
        <w:t xml:space="preserve">basic </w:t>
      </w:r>
      <w:r w:rsidRPr="009D6848" w:rsidR="00DA52BA">
        <w:rPr>
          <w:rFonts w:ascii="Times New Roman" w:hAnsi="Times New Roman" w:cs="Times New Roman"/>
          <w:sz w:val="24"/>
          <w:szCs w:val="24"/>
        </w:rPr>
        <w:t>information</w:t>
      </w:r>
      <w:r w:rsidRPr="009D6848" w:rsidR="009D2438">
        <w:rPr>
          <w:rFonts w:ascii="Times New Roman" w:hAnsi="Times New Roman" w:cs="Times New Roman"/>
          <w:sz w:val="24"/>
          <w:szCs w:val="24"/>
        </w:rPr>
        <w:t xml:space="preserve"> on the proposed transaction, including</w:t>
      </w:r>
      <w:r w:rsidRPr="009D6848" w:rsidR="00DA52BA">
        <w:rPr>
          <w:rFonts w:ascii="Times New Roman" w:hAnsi="Times New Roman" w:cs="Times New Roman"/>
          <w:sz w:val="24"/>
          <w:szCs w:val="24"/>
        </w:rPr>
        <w:t xml:space="preserve"> </w:t>
      </w:r>
      <w:r w:rsidRPr="009D6848" w:rsidR="003462B0">
        <w:rPr>
          <w:rFonts w:ascii="Times New Roman" w:hAnsi="Times New Roman" w:cs="Times New Roman"/>
          <w:sz w:val="24"/>
          <w:szCs w:val="24"/>
        </w:rPr>
        <w:t xml:space="preserve">the </w:t>
      </w:r>
      <w:r w:rsidRPr="009D6848" w:rsidR="00DA52BA">
        <w:rPr>
          <w:rFonts w:ascii="Times New Roman" w:hAnsi="Times New Roman" w:cs="Times New Roman"/>
          <w:sz w:val="24"/>
          <w:szCs w:val="24"/>
        </w:rPr>
        <w:t>manufacturing capacity and technology proposed for the expansion and/or</w:t>
      </w:r>
      <w:r w:rsidRPr="009D6848">
        <w:rPr>
          <w:rFonts w:ascii="Times New Roman" w:hAnsi="Times New Roman" w:cs="Times New Roman"/>
          <w:sz w:val="24"/>
          <w:szCs w:val="24"/>
        </w:rPr>
        <w:t xml:space="preserve"> the </w:t>
      </w:r>
      <w:r w:rsidRPr="009D6848" w:rsidR="003462B0">
        <w:rPr>
          <w:rFonts w:ascii="Times New Roman" w:hAnsi="Times New Roman" w:cs="Times New Roman"/>
          <w:sz w:val="24"/>
          <w:szCs w:val="24"/>
        </w:rPr>
        <w:t xml:space="preserve">end </w:t>
      </w:r>
      <w:r w:rsidRPr="009D6848">
        <w:rPr>
          <w:rFonts w:ascii="Times New Roman" w:hAnsi="Times New Roman" w:cs="Times New Roman"/>
          <w:sz w:val="24"/>
          <w:szCs w:val="24"/>
        </w:rPr>
        <w:t xml:space="preserve">markets for which the facility will provide semiconductors.  </w:t>
      </w:r>
      <w:r w:rsidRPr="009D6848" w:rsidR="00EE4C79">
        <w:rPr>
          <w:rFonts w:ascii="Times New Roman" w:hAnsi="Times New Roman" w:cs="Times New Roman"/>
          <w:sz w:val="24"/>
          <w:szCs w:val="24"/>
        </w:rPr>
        <w:t>Th</w:t>
      </w:r>
      <w:r w:rsidRPr="009D6848" w:rsidR="009527D5">
        <w:rPr>
          <w:rFonts w:ascii="Times New Roman" w:hAnsi="Times New Roman" w:cs="Times New Roman"/>
          <w:sz w:val="24"/>
          <w:szCs w:val="24"/>
        </w:rPr>
        <w:t>e</w:t>
      </w:r>
      <w:r w:rsidRPr="009D6848" w:rsidR="00EE4C79">
        <w:rPr>
          <w:rFonts w:ascii="Times New Roman" w:hAnsi="Times New Roman" w:cs="Times New Roman"/>
          <w:sz w:val="24"/>
          <w:szCs w:val="24"/>
        </w:rPr>
        <w:t xml:space="preserve"> proposed rule lays out the procedure for these notifications and the information that must be included in them.</w:t>
      </w:r>
    </w:p>
    <w:p w:rsidR="00AB202B" w:rsidRPr="009D6848" w:rsidP="00AB202B" w14:paraId="37B39938" w14:textId="1AB5F67E">
      <w:pPr>
        <w:rPr>
          <w:rFonts w:ascii="Times New Roman" w:hAnsi="Times New Roman" w:cs="Times New Roman"/>
          <w:sz w:val="24"/>
          <w:szCs w:val="24"/>
        </w:rPr>
      </w:pPr>
      <w:r w:rsidRPr="009D6848">
        <w:rPr>
          <w:rFonts w:ascii="Times New Roman" w:hAnsi="Times New Roman" w:cs="Times New Roman"/>
          <w:sz w:val="24"/>
          <w:szCs w:val="24"/>
        </w:rPr>
        <w:t xml:space="preserve">Once notifications are received, per the Act, the Secretary of Commerce then has 90 days in which to determine whether the proposed transaction would be a violation of the Agreement entered into by the </w:t>
      </w:r>
      <w:r w:rsidRPr="009D6848" w:rsidR="005128A2">
        <w:rPr>
          <w:rFonts w:ascii="Times New Roman" w:hAnsi="Times New Roman" w:cs="Times New Roman"/>
          <w:sz w:val="24"/>
          <w:szCs w:val="24"/>
        </w:rPr>
        <w:t xml:space="preserve">funding recipient </w:t>
      </w:r>
      <w:r w:rsidRPr="009D6848">
        <w:rPr>
          <w:rFonts w:ascii="Times New Roman" w:hAnsi="Times New Roman" w:cs="Times New Roman"/>
          <w:sz w:val="24"/>
          <w:szCs w:val="24"/>
        </w:rPr>
        <w:t>with the Secretary, or if it meets the criteria of one of the exceptions</w:t>
      </w:r>
      <w:r w:rsidRPr="009D6848" w:rsidR="00BF597B">
        <w:rPr>
          <w:rFonts w:ascii="Times New Roman" w:hAnsi="Times New Roman" w:cs="Times New Roman"/>
          <w:sz w:val="24"/>
          <w:szCs w:val="24"/>
        </w:rPr>
        <w:t>.</w:t>
      </w:r>
      <w:r w:rsidRPr="009D6848">
        <w:rPr>
          <w:rFonts w:ascii="Times New Roman" w:hAnsi="Times New Roman" w:cs="Times New Roman"/>
          <w:sz w:val="24"/>
          <w:szCs w:val="24"/>
        </w:rPr>
        <w:t xml:space="preserve"> Violations of the agreement may result in full recovery of Federal financial assistance provided. A statutory provision allows for CHIPS </w:t>
      </w:r>
      <w:r w:rsidR="005F320E">
        <w:rPr>
          <w:rFonts w:ascii="Times New Roman" w:hAnsi="Times New Roman" w:cs="Times New Roman"/>
          <w:sz w:val="24"/>
          <w:szCs w:val="24"/>
        </w:rPr>
        <w:t>funding</w:t>
      </w:r>
      <w:r w:rsidRPr="009D6848">
        <w:rPr>
          <w:rFonts w:ascii="Times New Roman" w:hAnsi="Times New Roman" w:cs="Times New Roman"/>
          <w:sz w:val="24"/>
          <w:szCs w:val="24"/>
        </w:rPr>
        <w:t xml:space="preserve"> recipients to provide “tangible proof” within 45 days of being notified that a planned transaction would be a violation that the planned transaction has ceased or been </w:t>
      </w:r>
      <w:r w:rsidRPr="009D6848" w:rsidR="00F92ADF">
        <w:rPr>
          <w:rFonts w:ascii="Times New Roman" w:hAnsi="Times New Roman" w:cs="Times New Roman"/>
          <w:sz w:val="24"/>
          <w:szCs w:val="24"/>
        </w:rPr>
        <w:t>abandoned and</w:t>
      </w:r>
      <w:r w:rsidRPr="009D6848">
        <w:rPr>
          <w:rFonts w:ascii="Times New Roman" w:hAnsi="Times New Roman" w:cs="Times New Roman"/>
          <w:sz w:val="24"/>
          <w:szCs w:val="24"/>
        </w:rPr>
        <w:t xml:space="preserve"> provides opportunity for mitigation.</w:t>
      </w:r>
    </w:p>
    <w:p w:rsidR="0027309C" w14:paraId="7E31366A" w14:textId="51BDF678">
      <w:pPr>
        <w:rPr>
          <w:rFonts w:ascii="Times New Roman" w:hAnsi="Times New Roman" w:cs="Times New Roman"/>
          <w:sz w:val="24"/>
          <w:szCs w:val="24"/>
        </w:rPr>
      </w:pPr>
      <w:r w:rsidRPr="009D6848">
        <w:rPr>
          <w:rFonts w:ascii="Times New Roman" w:hAnsi="Times New Roman" w:cs="Times New Roman"/>
          <w:sz w:val="24"/>
          <w:szCs w:val="24"/>
        </w:rPr>
        <w:t xml:space="preserve">The pertinent section of the CHIPS Act, called “Expansion </w:t>
      </w:r>
      <w:r w:rsidRPr="009D6848">
        <w:rPr>
          <w:rFonts w:ascii="Times New Roman" w:hAnsi="Times New Roman" w:cs="Times New Roman"/>
          <w:sz w:val="24"/>
          <w:szCs w:val="24"/>
        </w:rPr>
        <w:t>Clawback</w:t>
      </w:r>
      <w:r w:rsidRPr="009D6848">
        <w:rPr>
          <w:rFonts w:ascii="Times New Roman" w:hAnsi="Times New Roman" w:cs="Times New Roman"/>
          <w:sz w:val="24"/>
          <w:szCs w:val="24"/>
        </w:rPr>
        <w:t xml:space="preserve">,” is attached. </w:t>
      </w:r>
    </w:p>
    <w:p w:rsidR="00F92ADF" w:rsidRPr="009D6848" w14:paraId="7FA54A5B" w14:textId="77777777">
      <w:pPr>
        <w:rPr>
          <w:rFonts w:ascii="Times New Roman" w:hAnsi="Times New Roman" w:cs="Times New Roman"/>
          <w:sz w:val="24"/>
          <w:szCs w:val="24"/>
        </w:rPr>
      </w:pPr>
    </w:p>
    <w:p w:rsidR="00E31EFA" w:rsidRPr="009D6848" w:rsidP="00E31EFA" w14:paraId="7DB4D707" w14:textId="77777777">
      <w:pPr>
        <w:spacing w:line="240" w:lineRule="auto"/>
        <w:rPr>
          <w:rFonts w:ascii="Times New Roman" w:hAnsi="Times New Roman" w:cs="Times New Roman"/>
          <w:b/>
          <w:bCs/>
          <w:sz w:val="24"/>
          <w:szCs w:val="24"/>
        </w:rPr>
      </w:pPr>
      <w:bookmarkStart w:id="0" w:name="_Hlk129846483"/>
      <w:r w:rsidRPr="009D6848">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D4EBF" w:rsidRPr="009D4EBF" w:rsidP="009D4EBF" w14:paraId="09C57D94" w14:textId="55716160">
      <w:pPr>
        <w:rPr>
          <w:rFonts w:ascii="Times New Roman" w:hAnsi="Times New Roman" w:cs="Times New Roman"/>
          <w:sz w:val="24"/>
          <w:szCs w:val="24"/>
        </w:rPr>
      </w:pPr>
      <w:r w:rsidRPr="009D4EBF">
        <w:rPr>
          <w:rFonts w:ascii="Times New Roman" w:hAnsi="Times New Roman" w:cs="Times New Roman"/>
          <w:sz w:val="24"/>
          <w:szCs w:val="24"/>
        </w:rPr>
        <w:t xml:space="preserve">Funding Recipients will be informed of their responsibility to seek the Department’s approval before undertaking any expansion of semiconductor manufacturing capacity in a foreign country of concern at the time they are given CHIPs funding (as a condition of receiving funding).  They will also be informed of the process for requesting this approval, which is by submitting the information specified in this ICR to the </w:t>
      </w:r>
      <w:hyperlink r:id="rId5" w:history="1">
        <w:r w:rsidRPr="009D4EBF">
          <w:rPr>
            <w:rStyle w:val="Hyperlink"/>
            <w:rFonts w:ascii="Times New Roman" w:hAnsi="Times New Roman" w:cs="Times New Roman"/>
            <w:sz w:val="24"/>
            <w:szCs w:val="24"/>
          </w:rPr>
          <w:t>notifications@chips.gov</w:t>
        </w:r>
      </w:hyperlink>
      <w:r w:rsidRPr="009D4EBF">
        <w:rPr>
          <w:rFonts w:ascii="Times New Roman" w:hAnsi="Times New Roman" w:cs="Times New Roman"/>
          <w:sz w:val="24"/>
          <w:szCs w:val="24"/>
        </w:rPr>
        <w:t xml:space="preserve"> address.   It will then be their responsibility to submit the notification if they plan any such transaction.  As we explained in the NPRM, we expect few funding recipients to seek to expand capacity in a foreign country of concern, and therefore few notifications are expected.  </w:t>
      </w:r>
    </w:p>
    <w:p w:rsidR="009D4EBF" w:rsidRPr="009D6848" w14:paraId="62C4AE3B" w14:textId="4C0485D2">
      <w:pPr>
        <w:rPr>
          <w:rFonts w:ascii="Times New Roman" w:hAnsi="Times New Roman" w:cs="Times New Roman"/>
          <w:sz w:val="24"/>
          <w:szCs w:val="24"/>
        </w:rPr>
      </w:pPr>
      <w:r w:rsidRPr="009D4EBF">
        <w:rPr>
          <w:rFonts w:ascii="Times New Roman" w:hAnsi="Times New Roman" w:cs="Times New Roman"/>
          <w:sz w:val="24"/>
          <w:szCs w:val="24"/>
        </w:rPr>
        <w:t>The information to be collected will be used by the Secretary of Commerce/CHIPS Program Office to evaluate proposed significant transactions involving expansions by CHIPS funding recipients to semiconductor manufacturing capacity in foreign countries of concern to determine the impact on national security and/or whether the transactions meet the criteria of one of the exceptions to the general prohibition on expansion of semiconductor manufacturing in a foreign country of concern.  The information needed to make this determination includes details on the specific semiconductor production technology involved in the proposed transaction and in some cases, the final market to be served.  This is a newly established program and a new information collection requirement.</w:t>
      </w:r>
    </w:p>
    <w:p w:rsidR="00E31EFA" w:rsidRPr="009D6848" w14:paraId="7DA6B593" w14:textId="77777777">
      <w:pPr>
        <w:rPr>
          <w:rFonts w:ascii="Times New Roman" w:hAnsi="Times New Roman" w:cs="Times New Roman"/>
          <w:sz w:val="24"/>
          <w:szCs w:val="24"/>
        </w:rPr>
      </w:pPr>
    </w:p>
    <w:bookmarkEnd w:id="0"/>
    <w:p w:rsidR="00E31EFA" w:rsidRPr="009D6848" w:rsidP="00E31EFA" w14:paraId="7B167FD7"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5BCB" w:rsidRPr="009D6848" w14:paraId="66A28717" w14:textId="65DFD4F7">
      <w:pPr>
        <w:rPr>
          <w:rFonts w:ascii="Times New Roman" w:hAnsi="Times New Roman" w:cs="Times New Roman"/>
          <w:sz w:val="24"/>
          <w:szCs w:val="24"/>
        </w:rPr>
      </w:pPr>
      <w:r w:rsidRPr="009D6848">
        <w:rPr>
          <w:rFonts w:ascii="Times New Roman" w:hAnsi="Times New Roman" w:cs="Times New Roman"/>
          <w:sz w:val="24"/>
          <w:szCs w:val="24"/>
        </w:rPr>
        <w:t>NIST is proposing that the required information on proposed transactions involving the expansion of semiconductor manufacturing capacity in a foreign country of concern be submitted electronically to a designated</w:t>
      </w:r>
      <w:r w:rsidRPr="009D6848" w:rsidR="00693FDA">
        <w:rPr>
          <w:rFonts w:ascii="Times New Roman" w:hAnsi="Times New Roman" w:cs="Times New Roman"/>
          <w:sz w:val="24"/>
          <w:szCs w:val="24"/>
        </w:rPr>
        <w:t xml:space="preserve"> dedicated</w:t>
      </w:r>
      <w:r w:rsidRPr="009D6848">
        <w:rPr>
          <w:rFonts w:ascii="Times New Roman" w:hAnsi="Times New Roman" w:cs="Times New Roman"/>
          <w:sz w:val="24"/>
          <w:szCs w:val="24"/>
        </w:rPr>
        <w:t xml:space="preserve"> email address.  </w:t>
      </w:r>
      <w:r w:rsidRPr="009D6848" w:rsidR="0026014F">
        <w:rPr>
          <w:rFonts w:ascii="Times New Roman" w:hAnsi="Times New Roman" w:cs="Times New Roman"/>
          <w:sz w:val="24"/>
          <w:szCs w:val="24"/>
        </w:rPr>
        <w:t>No specific form has been developed; rather a list of information that must be included in notifications is provided</w:t>
      </w:r>
      <w:r w:rsidRPr="009D6848" w:rsidR="00693FDA">
        <w:rPr>
          <w:rFonts w:ascii="Times New Roman" w:hAnsi="Times New Roman" w:cs="Times New Roman"/>
          <w:sz w:val="24"/>
          <w:szCs w:val="24"/>
        </w:rPr>
        <w:t xml:space="preserve">, which allows </w:t>
      </w:r>
      <w:r w:rsidRPr="009D6848" w:rsidR="00EC66D1">
        <w:rPr>
          <w:rFonts w:ascii="Times New Roman" w:hAnsi="Times New Roman" w:cs="Times New Roman"/>
          <w:sz w:val="24"/>
          <w:szCs w:val="24"/>
        </w:rPr>
        <w:t>for flexibility</w:t>
      </w:r>
      <w:r w:rsidRPr="009D6848" w:rsidR="0051552B">
        <w:rPr>
          <w:rFonts w:ascii="Times New Roman" w:hAnsi="Times New Roman" w:cs="Times New Roman"/>
          <w:sz w:val="24"/>
          <w:szCs w:val="24"/>
        </w:rPr>
        <w:t>.</w:t>
      </w:r>
    </w:p>
    <w:p w:rsidR="00A66F6C" w:rsidRPr="009D6848" w14:paraId="2C326849" w14:textId="28CC83A0">
      <w:pPr>
        <w:rPr>
          <w:rFonts w:ascii="Times New Roman" w:hAnsi="Times New Roman" w:cs="Times New Roman"/>
          <w:sz w:val="24"/>
          <w:szCs w:val="24"/>
        </w:rPr>
      </w:pPr>
      <w:r w:rsidRPr="009D6848">
        <w:rPr>
          <w:rFonts w:ascii="Times New Roman" w:hAnsi="Times New Roman" w:cs="Times New Roman"/>
          <w:sz w:val="24"/>
          <w:szCs w:val="24"/>
        </w:rPr>
        <w:t xml:space="preserve">Those entities effected by the information collection requirement will not need any additional equipment other than what is used commonly in office communications. </w:t>
      </w:r>
    </w:p>
    <w:p w:rsidR="00E31EFA" w:rsidRPr="009D6848" w:rsidP="00E31EFA" w14:paraId="6C53C914"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1A2AEC" w:rsidRPr="009D6848" w14:paraId="39690231" w14:textId="50980DDB">
      <w:pPr>
        <w:rPr>
          <w:rFonts w:ascii="Times New Roman" w:hAnsi="Times New Roman" w:cs="Times New Roman"/>
          <w:sz w:val="24"/>
          <w:szCs w:val="24"/>
        </w:rPr>
      </w:pPr>
      <w:r>
        <w:rPr>
          <w:rFonts w:ascii="Times New Roman" w:hAnsi="Times New Roman" w:cs="Times New Roman"/>
          <w:sz w:val="24"/>
          <w:szCs w:val="24"/>
        </w:rPr>
        <w:t xml:space="preserve">The requirement for this CHIPS NPRM is similar in nature to requirements outlined by the </w:t>
      </w:r>
      <w:r w:rsidRPr="009D6848">
        <w:rPr>
          <w:rFonts w:ascii="Times New Roman" w:hAnsi="Times New Roman" w:cs="Times New Roman"/>
          <w:sz w:val="24"/>
          <w:szCs w:val="24"/>
        </w:rPr>
        <w:t>Department’s</w:t>
      </w:r>
      <w:r w:rsidRPr="009D6848" w:rsidR="00E414BE">
        <w:rPr>
          <w:rFonts w:ascii="Times New Roman" w:hAnsi="Times New Roman" w:cs="Times New Roman"/>
          <w:sz w:val="24"/>
          <w:szCs w:val="24"/>
        </w:rPr>
        <w:t xml:space="preserve"> Bureau of Industry and Security to obtain authorization for transactions</w:t>
      </w:r>
      <w:r w:rsidRPr="009D6848" w:rsidR="002753C9">
        <w:rPr>
          <w:rFonts w:ascii="Times New Roman" w:hAnsi="Times New Roman" w:cs="Times New Roman"/>
          <w:sz w:val="24"/>
          <w:szCs w:val="24"/>
        </w:rPr>
        <w:t xml:space="preserve"> involving exports</w:t>
      </w:r>
      <w:r w:rsidRPr="009D6848" w:rsidR="0053518B">
        <w:rPr>
          <w:rFonts w:ascii="Times New Roman" w:hAnsi="Times New Roman" w:cs="Times New Roman"/>
          <w:sz w:val="24"/>
          <w:szCs w:val="24"/>
        </w:rPr>
        <w:t xml:space="preserve"> of controlled goods and technologies</w:t>
      </w:r>
      <w:r w:rsidRPr="009D6848" w:rsidR="002753C9">
        <w:rPr>
          <w:rFonts w:ascii="Times New Roman" w:hAnsi="Times New Roman" w:cs="Times New Roman"/>
          <w:sz w:val="24"/>
          <w:szCs w:val="24"/>
        </w:rPr>
        <w:t xml:space="preserve"> to foreign countries of concern</w:t>
      </w:r>
      <w:r w:rsidRPr="009D6848" w:rsidR="00E414BE">
        <w:rPr>
          <w:rFonts w:ascii="Times New Roman" w:hAnsi="Times New Roman" w:cs="Times New Roman"/>
          <w:sz w:val="24"/>
          <w:szCs w:val="24"/>
        </w:rPr>
        <w:t xml:space="preserve"> under the Export Administration Regulations.  </w:t>
      </w:r>
      <w:r w:rsidRPr="009D6848" w:rsidR="00372713">
        <w:rPr>
          <w:rFonts w:ascii="Times New Roman" w:hAnsi="Times New Roman" w:cs="Times New Roman"/>
          <w:sz w:val="24"/>
          <w:szCs w:val="24"/>
        </w:rPr>
        <w:t xml:space="preserve">To the extent possible, </w:t>
      </w:r>
      <w:r w:rsidRPr="009D6848" w:rsidR="00337245">
        <w:rPr>
          <w:rFonts w:ascii="Times New Roman" w:hAnsi="Times New Roman" w:cs="Times New Roman"/>
          <w:sz w:val="24"/>
          <w:szCs w:val="24"/>
        </w:rPr>
        <w:t xml:space="preserve">for consistency, </w:t>
      </w:r>
      <w:r w:rsidRPr="009D6848" w:rsidR="00372713">
        <w:rPr>
          <w:rFonts w:ascii="Times New Roman" w:hAnsi="Times New Roman" w:cs="Times New Roman"/>
          <w:sz w:val="24"/>
          <w:szCs w:val="24"/>
        </w:rPr>
        <w:t xml:space="preserve">NIST has </w:t>
      </w:r>
      <w:r w:rsidRPr="009D6848" w:rsidR="00046DF0">
        <w:rPr>
          <w:rFonts w:ascii="Times New Roman" w:hAnsi="Times New Roman" w:cs="Times New Roman"/>
          <w:sz w:val="24"/>
          <w:szCs w:val="24"/>
        </w:rPr>
        <w:t xml:space="preserve">considered and </w:t>
      </w:r>
      <w:r w:rsidRPr="009D6848" w:rsidR="00372713">
        <w:rPr>
          <w:rFonts w:ascii="Times New Roman" w:hAnsi="Times New Roman" w:cs="Times New Roman"/>
          <w:sz w:val="24"/>
          <w:szCs w:val="24"/>
        </w:rPr>
        <w:t>harmonized the technology level</w:t>
      </w:r>
      <w:r w:rsidRPr="009D6848" w:rsidR="008D3F16">
        <w:rPr>
          <w:rFonts w:ascii="Times New Roman" w:hAnsi="Times New Roman" w:cs="Times New Roman"/>
          <w:sz w:val="24"/>
          <w:szCs w:val="24"/>
        </w:rPr>
        <w:t>s</w:t>
      </w:r>
      <w:r w:rsidRPr="009D6848" w:rsidR="00372713">
        <w:rPr>
          <w:rFonts w:ascii="Times New Roman" w:hAnsi="Times New Roman" w:cs="Times New Roman"/>
          <w:sz w:val="24"/>
          <w:szCs w:val="24"/>
        </w:rPr>
        <w:t xml:space="preserve"> subject to the notification requirements with </w:t>
      </w:r>
      <w:r w:rsidRPr="009D6848" w:rsidR="002753C9">
        <w:rPr>
          <w:rFonts w:ascii="Times New Roman" w:hAnsi="Times New Roman" w:cs="Times New Roman"/>
          <w:sz w:val="24"/>
          <w:szCs w:val="24"/>
        </w:rPr>
        <w:t xml:space="preserve">BIS </w:t>
      </w:r>
      <w:r w:rsidRPr="009D6848" w:rsidR="00372713">
        <w:rPr>
          <w:rFonts w:ascii="Times New Roman" w:hAnsi="Times New Roman" w:cs="Times New Roman"/>
          <w:sz w:val="24"/>
          <w:szCs w:val="24"/>
        </w:rPr>
        <w:t>control level</w:t>
      </w:r>
      <w:r w:rsidRPr="009D6848" w:rsidR="002753C9">
        <w:rPr>
          <w:rFonts w:ascii="Times New Roman" w:hAnsi="Times New Roman" w:cs="Times New Roman"/>
          <w:sz w:val="24"/>
          <w:szCs w:val="24"/>
        </w:rPr>
        <w:t>s</w:t>
      </w:r>
      <w:r w:rsidRPr="009D6848" w:rsidR="00046DF0">
        <w:rPr>
          <w:rFonts w:ascii="Times New Roman" w:hAnsi="Times New Roman" w:cs="Times New Roman"/>
          <w:sz w:val="24"/>
          <w:szCs w:val="24"/>
        </w:rPr>
        <w:t xml:space="preserve"> (as </w:t>
      </w:r>
      <w:r w:rsidRPr="009D6848" w:rsidR="00A23EC7">
        <w:rPr>
          <w:rFonts w:ascii="Times New Roman" w:hAnsi="Times New Roman" w:cs="Times New Roman"/>
          <w:sz w:val="24"/>
          <w:szCs w:val="24"/>
        </w:rPr>
        <w:t>called for</w:t>
      </w:r>
      <w:r w:rsidRPr="009D6848" w:rsidR="00EB4006">
        <w:rPr>
          <w:rFonts w:ascii="Times New Roman" w:hAnsi="Times New Roman" w:cs="Times New Roman"/>
          <w:sz w:val="24"/>
          <w:szCs w:val="24"/>
        </w:rPr>
        <w:t xml:space="preserve"> </w:t>
      </w:r>
      <w:r w:rsidRPr="009D6848" w:rsidR="00046DF0">
        <w:rPr>
          <w:rFonts w:ascii="Times New Roman" w:hAnsi="Times New Roman" w:cs="Times New Roman"/>
          <w:sz w:val="24"/>
          <w:szCs w:val="24"/>
        </w:rPr>
        <w:t>in the Act).</w:t>
      </w:r>
      <w:r w:rsidRPr="009D6848" w:rsidR="008D3F16">
        <w:rPr>
          <w:rFonts w:ascii="Times New Roman" w:hAnsi="Times New Roman" w:cs="Times New Roman"/>
          <w:sz w:val="24"/>
          <w:szCs w:val="24"/>
        </w:rPr>
        <w:t xml:space="preserve"> </w:t>
      </w:r>
      <w:r w:rsidRPr="009D6848" w:rsidR="00BC7B80">
        <w:rPr>
          <w:rFonts w:ascii="Times New Roman" w:hAnsi="Times New Roman" w:cs="Times New Roman"/>
          <w:sz w:val="24"/>
          <w:szCs w:val="24"/>
        </w:rPr>
        <w:t xml:space="preserve">However, there are </w:t>
      </w:r>
      <w:r>
        <w:rPr>
          <w:rFonts w:ascii="Times New Roman" w:hAnsi="Times New Roman" w:cs="Times New Roman"/>
          <w:sz w:val="24"/>
          <w:szCs w:val="24"/>
        </w:rPr>
        <w:t xml:space="preserve">a </w:t>
      </w:r>
      <w:r w:rsidRPr="009D6848" w:rsidR="00BC7B80">
        <w:rPr>
          <w:rFonts w:ascii="Times New Roman" w:hAnsi="Times New Roman" w:cs="Times New Roman"/>
          <w:sz w:val="24"/>
          <w:szCs w:val="24"/>
        </w:rPr>
        <w:t>number of</w:t>
      </w:r>
      <w:r w:rsidRPr="009D6848" w:rsidR="00BC7B80">
        <w:rPr>
          <w:rFonts w:ascii="Times New Roman" w:hAnsi="Times New Roman" w:cs="Times New Roman"/>
          <w:sz w:val="24"/>
          <w:szCs w:val="24"/>
        </w:rPr>
        <w:t xml:space="preserve"> reasons why the information submitted to BIS for export licensing purposes would not </w:t>
      </w:r>
      <w:r w:rsidRPr="009D6848" w:rsidR="00206731">
        <w:rPr>
          <w:rFonts w:ascii="Times New Roman" w:hAnsi="Times New Roman" w:cs="Times New Roman"/>
          <w:sz w:val="24"/>
          <w:szCs w:val="24"/>
        </w:rPr>
        <w:t xml:space="preserve">and could not </w:t>
      </w:r>
      <w:r w:rsidRPr="009D6848" w:rsidR="00BC7B80">
        <w:rPr>
          <w:rFonts w:ascii="Times New Roman" w:hAnsi="Times New Roman" w:cs="Times New Roman"/>
          <w:sz w:val="24"/>
          <w:szCs w:val="24"/>
        </w:rPr>
        <w:t xml:space="preserve">satisfy the notification requirements </w:t>
      </w:r>
      <w:r w:rsidRPr="009D6848">
        <w:rPr>
          <w:rFonts w:ascii="Times New Roman" w:hAnsi="Times New Roman" w:cs="Times New Roman"/>
          <w:sz w:val="24"/>
          <w:szCs w:val="24"/>
        </w:rPr>
        <w:t xml:space="preserve">in the </w:t>
      </w:r>
      <w:r w:rsidRPr="009D6848" w:rsidR="00206731">
        <w:rPr>
          <w:rFonts w:ascii="Times New Roman" w:hAnsi="Times New Roman" w:cs="Times New Roman"/>
          <w:sz w:val="24"/>
          <w:szCs w:val="24"/>
        </w:rPr>
        <w:t xml:space="preserve">Expansion </w:t>
      </w:r>
      <w:r w:rsidRPr="009D6848" w:rsidR="00206731">
        <w:rPr>
          <w:rFonts w:ascii="Times New Roman" w:hAnsi="Times New Roman" w:cs="Times New Roman"/>
          <w:sz w:val="24"/>
          <w:szCs w:val="24"/>
        </w:rPr>
        <w:t>Clawback</w:t>
      </w:r>
      <w:r w:rsidRPr="009D6848" w:rsidR="00206731">
        <w:rPr>
          <w:rFonts w:ascii="Times New Roman" w:hAnsi="Times New Roman" w:cs="Times New Roman"/>
          <w:sz w:val="24"/>
          <w:szCs w:val="24"/>
        </w:rPr>
        <w:t xml:space="preserve"> section of the </w:t>
      </w:r>
      <w:r w:rsidRPr="009D6848">
        <w:rPr>
          <w:rFonts w:ascii="Times New Roman" w:hAnsi="Times New Roman" w:cs="Times New Roman"/>
          <w:sz w:val="24"/>
          <w:szCs w:val="24"/>
        </w:rPr>
        <w:t>CHIP</w:t>
      </w:r>
      <w:r w:rsidRPr="009D6848" w:rsidR="00206731">
        <w:rPr>
          <w:rFonts w:ascii="Times New Roman" w:hAnsi="Times New Roman" w:cs="Times New Roman"/>
          <w:sz w:val="24"/>
          <w:szCs w:val="24"/>
        </w:rPr>
        <w:t>S</w:t>
      </w:r>
      <w:r w:rsidRPr="009D6848">
        <w:rPr>
          <w:rFonts w:ascii="Times New Roman" w:hAnsi="Times New Roman" w:cs="Times New Roman"/>
          <w:sz w:val="24"/>
          <w:szCs w:val="24"/>
        </w:rPr>
        <w:t xml:space="preserve"> Act.</w:t>
      </w:r>
    </w:p>
    <w:p w:rsidR="00114D18" w:rsidRPr="009D6848" w:rsidP="001A2AEC" w14:paraId="4B016A2C" w14:textId="0A2BC9EB">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Even though both programs are administered by </w:t>
      </w:r>
      <w:r w:rsidRPr="009D6848" w:rsidR="00A23EC7">
        <w:rPr>
          <w:rFonts w:ascii="Times New Roman" w:hAnsi="Times New Roman" w:cs="Times New Roman"/>
          <w:sz w:val="24"/>
          <w:szCs w:val="24"/>
        </w:rPr>
        <w:t>a</w:t>
      </w:r>
      <w:r w:rsidRPr="009D6848">
        <w:rPr>
          <w:rFonts w:ascii="Times New Roman" w:hAnsi="Times New Roman" w:cs="Times New Roman"/>
          <w:sz w:val="24"/>
          <w:szCs w:val="24"/>
        </w:rPr>
        <w:t xml:space="preserve">gencies within the Department of Commerce, there are strict protections </w:t>
      </w:r>
      <w:r w:rsidRPr="009D6848" w:rsidR="00A23EC7">
        <w:rPr>
          <w:rFonts w:ascii="Times New Roman" w:hAnsi="Times New Roman" w:cs="Times New Roman"/>
          <w:sz w:val="24"/>
          <w:szCs w:val="24"/>
        </w:rPr>
        <w:t xml:space="preserve">that hinder sharing of </w:t>
      </w:r>
      <w:r w:rsidRPr="009D6848" w:rsidR="00C80C40">
        <w:rPr>
          <w:rFonts w:ascii="Times New Roman" w:hAnsi="Times New Roman" w:cs="Times New Roman"/>
          <w:sz w:val="24"/>
          <w:szCs w:val="24"/>
        </w:rPr>
        <w:t>sensitive business information, even within the Department.</w:t>
      </w:r>
    </w:p>
    <w:p w:rsidR="001A2AEC" w:rsidRPr="009D6848" w:rsidP="001A2AEC" w14:paraId="722C7C5A" w14:textId="53B1C07B">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 xml:space="preserve">The </w:t>
      </w:r>
      <w:r w:rsidRPr="009D6848" w:rsidR="008D3F16">
        <w:rPr>
          <w:rFonts w:ascii="Times New Roman" w:hAnsi="Times New Roman" w:cs="Times New Roman"/>
          <w:sz w:val="24"/>
          <w:szCs w:val="24"/>
        </w:rPr>
        <w:t xml:space="preserve">CHIPS Act </w:t>
      </w:r>
      <w:r w:rsidRPr="009D6848" w:rsidR="00895C4F">
        <w:rPr>
          <w:rFonts w:ascii="Times New Roman" w:hAnsi="Times New Roman" w:cs="Times New Roman"/>
          <w:sz w:val="24"/>
          <w:szCs w:val="24"/>
        </w:rPr>
        <w:t>established a</w:t>
      </w:r>
      <w:r w:rsidRPr="009D6848" w:rsidR="000C4F86">
        <w:rPr>
          <w:rFonts w:ascii="Times New Roman" w:hAnsi="Times New Roman" w:cs="Times New Roman"/>
          <w:sz w:val="24"/>
          <w:szCs w:val="24"/>
        </w:rPr>
        <w:t xml:space="preserve"> “legacy”</w:t>
      </w:r>
      <w:r w:rsidRPr="009D6848" w:rsidR="00895C4F">
        <w:rPr>
          <w:rFonts w:ascii="Times New Roman" w:hAnsi="Times New Roman" w:cs="Times New Roman"/>
          <w:sz w:val="24"/>
          <w:szCs w:val="24"/>
        </w:rPr>
        <w:t xml:space="preserve"> technology level</w:t>
      </w:r>
      <w:r w:rsidRPr="009D6848" w:rsidR="008D3F16">
        <w:rPr>
          <w:rFonts w:ascii="Times New Roman" w:hAnsi="Times New Roman" w:cs="Times New Roman"/>
          <w:sz w:val="24"/>
          <w:szCs w:val="24"/>
        </w:rPr>
        <w:t xml:space="preserve"> </w:t>
      </w:r>
      <w:r w:rsidRPr="009D6848" w:rsidR="00716DF6">
        <w:rPr>
          <w:rFonts w:ascii="Times New Roman" w:hAnsi="Times New Roman" w:cs="Times New Roman"/>
          <w:sz w:val="24"/>
          <w:szCs w:val="24"/>
        </w:rPr>
        <w:t xml:space="preserve">for logic semiconductors </w:t>
      </w:r>
      <w:r w:rsidRPr="009D6848" w:rsidR="00EB4006">
        <w:rPr>
          <w:rFonts w:ascii="Times New Roman" w:hAnsi="Times New Roman" w:cs="Times New Roman"/>
          <w:sz w:val="24"/>
          <w:szCs w:val="24"/>
        </w:rPr>
        <w:t xml:space="preserve">(28 nm) </w:t>
      </w:r>
      <w:r w:rsidRPr="009D6848" w:rsidR="00F313AF">
        <w:rPr>
          <w:rFonts w:ascii="Times New Roman" w:hAnsi="Times New Roman" w:cs="Times New Roman"/>
          <w:sz w:val="24"/>
          <w:szCs w:val="24"/>
        </w:rPr>
        <w:t>that would not trigger a BIS export license requirement</w:t>
      </w:r>
      <w:r w:rsidRPr="009D6848" w:rsidR="00EB4006">
        <w:rPr>
          <w:rFonts w:ascii="Times New Roman" w:hAnsi="Times New Roman" w:cs="Times New Roman"/>
          <w:sz w:val="24"/>
          <w:szCs w:val="24"/>
        </w:rPr>
        <w:t xml:space="preserve"> (14/16 nm)</w:t>
      </w:r>
      <w:r w:rsidRPr="009D6848" w:rsidR="00F313AF">
        <w:rPr>
          <w:rFonts w:ascii="Times New Roman" w:hAnsi="Times New Roman" w:cs="Times New Roman"/>
          <w:sz w:val="24"/>
          <w:szCs w:val="24"/>
        </w:rPr>
        <w:t>.</w:t>
      </w:r>
      <w:r w:rsidRPr="009D6848" w:rsidR="00716DF6">
        <w:rPr>
          <w:rFonts w:ascii="Times New Roman" w:hAnsi="Times New Roman" w:cs="Times New Roman"/>
          <w:sz w:val="24"/>
          <w:szCs w:val="24"/>
        </w:rPr>
        <w:t xml:space="preserve"> </w:t>
      </w:r>
    </w:p>
    <w:p w:rsidR="00263950" w:rsidRPr="009D6848" w:rsidP="00263950" w14:paraId="77FC9307" w14:textId="5D9710F5">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Semiconductor-related t</w:t>
      </w:r>
      <w:r w:rsidRPr="009D6848" w:rsidR="00BB16DD">
        <w:rPr>
          <w:rFonts w:ascii="Times New Roman" w:hAnsi="Times New Roman" w:cs="Times New Roman"/>
          <w:sz w:val="24"/>
          <w:szCs w:val="24"/>
        </w:rPr>
        <w:t xml:space="preserve">echnology levels </w:t>
      </w:r>
      <w:r w:rsidRPr="009D6848" w:rsidR="00756628">
        <w:rPr>
          <w:rFonts w:ascii="Times New Roman" w:hAnsi="Times New Roman" w:cs="Times New Roman"/>
          <w:sz w:val="24"/>
          <w:szCs w:val="24"/>
        </w:rPr>
        <w:t xml:space="preserve">used </w:t>
      </w:r>
      <w:r w:rsidRPr="009D6848" w:rsidR="003B636D">
        <w:rPr>
          <w:rFonts w:ascii="Times New Roman" w:hAnsi="Times New Roman" w:cs="Times New Roman"/>
          <w:sz w:val="24"/>
          <w:szCs w:val="24"/>
        </w:rPr>
        <w:t>as</w:t>
      </w:r>
      <w:r w:rsidRPr="009D6848" w:rsidR="00756628">
        <w:rPr>
          <w:rFonts w:ascii="Times New Roman" w:hAnsi="Times New Roman" w:cs="Times New Roman"/>
          <w:sz w:val="24"/>
          <w:szCs w:val="24"/>
        </w:rPr>
        <w:t xml:space="preserve"> </w:t>
      </w:r>
      <w:r w:rsidRPr="009D6848" w:rsidR="00BB16DD">
        <w:rPr>
          <w:rFonts w:ascii="Times New Roman" w:hAnsi="Times New Roman" w:cs="Times New Roman"/>
          <w:sz w:val="24"/>
          <w:szCs w:val="24"/>
        </w:rPr>
        <w:t>export control</w:t>
      </w:r>
      <w:r w:rsidRPr="009D6848" w:rsidR="003B636D">
        <w:rPr>
          <w:rFonts w:ascii="Times New Roman" w:hAnsi="Times New Roman" w:cs="Times New Roman"/>
          <w:sz w:val="24"/>
          <w:szCs w:val="24"/>
        </w:rPr>
        <w:t xml:space="preserve"> parameters </w:t>
      </w:r>
      <w:r w:rsidRPr="009D6848" w:rsidR="00BB16DD">
        <w:rPr>
          <w:rFonts w:ascii="Times New Roman" w:hAnsi="Times New Roman" w:cs="Times New Roman"/>
          <w:sz w:val="24"/>
          <w:szCs w:val="24"/>
        </w:rPr>
        <w:t xml:space="preserve">are </w:t>
      </w:r>
      <w:r w:rsidRPr="009D6848" w:rsidR="00756628">
        <w:rPr>
          <w:rFonts w:ascii="Times New Roman" w:hAnsi="Times New Roman" w:cs="Times New Roman"/>
          <w:sz w:val="24"/>
          <w:szCs w:val="24"/>
        </w:rPr>
        <w:t xml:space="preserve">independently </w:t>
      </w:r>
      <w:r w:rsidRPr="009D6848" w:rsidR="003777C7">
        <w:rPr>
          <w:rFonts w:ascii="Times New Roman" w:hAnsi="Times New Roman" w:cs="Times New Roman"/>
          <w:sz w:val="24"/>
          <w:szCs w:val="24"/>
        </w:rPr>
        <w:t xml:space="preserve">established and </w:t>
      </w:r>
      <w:r w:rsidRPr="009D6848" w:rsidR="0081453C">
        <w:rPr>
          <w:rFonts w:ascii="Times New Roman" w:hAnsi="Times New Roman" w:cs="Times New Roman"/>
          <w:sz w:val="24"/>
          <w:szCs w:val="24"/>
        </w:rPr>
        <w:t>subject to revision</w:t>
      </w:r>
      <w:r w:rsidRPr="009D6848" w:rsidR="00121C29">
        <w:rPr>
          <w:rFonts w:ascii="Times New Roman" w:hAnsi="Times New Roman" w:cs="Times New Roman"/>
          <w:sz w:val="24"/>
          <w:szCs w:val="24"/>
        </w:rPr>
        <w:t xml:space="preserve"> through an interagency and international process.  </w:t>
      </w:r>
      <w:r w:rsidRPr="009D6848" w:rsidR="0081453C">
        <w:rPr>
          <w:rFonts w:ascii="Times New Roman" w:hAnsi="Times New Roman" w:cs="Times New Roman"/>
          <w:sz w:val="24"/>
          <w:szCs w:val="24"/>
        </w:rPr>
        <w:t xml:space="preserve"> </w:t>
      </w:r>
      <w:r w:rsidRPr="009D6848" w:rsidR="00121C29">
        <w:rPr>
          <w:rFonts w:ascii="Times New Roman" w:hAnsi="Times New Roman" w:cs="Times New Roman"/>
          <w:sz w:val="24"/>
          <w:szCs w:val="24"/>
        </w:rPr>
        <w:t>W</w:t>
      </w:r>
      <w:r w:rsidRPr="009D6848" w:rsidR="0081453C">
        <w:rPr>
          <w:rFonts w:ascii="Times New Roman" w:hAnsi="Times New Roman" w:cs="Times New Roman"/>
          <w:sz w:val="24"/>
          <w:szCs w:val="24"/>
        </w:rPr>
        <w:t>ha</w:t>
      </w:r>
      <w:r w:rsidRPr="009D6848" w:rsidR="00606487">
        <w:rPr>
          <w:rFonts w:ascii="Times New Roman" w:hAnsi="Times New Roman" w:cs="Times New Roman"/>
          <w:sz w:val="24"/>
          <w:szCs w:val="24"/>
        </w:rPr>
        <w:t xml:space="preserve">t semiconductors </w:t>
      </w:r>
      <w:r w:rsidRPr="009D6848" w:rsidR="0081453C">
        <w:rPr>
          <w:rFonts w:ascii="Times New Roman" w:hAnsi="Times New Roman" w:cs="Times New Roman"/>
          <w:sz w:val="24"/>
          <w:szCs w:val="24"/>
        </w:rPr>
        <w:t>are considered “legacy” semiconductor</w:t>
      </w:r>
      <w:r w:rsidRPr="009D6848" w:rsidR="00756628">
        <w:rPr>
          <w:rFonts w:ascii="Times New Roman" w:hAnsi="Times New Roman" w:cs="Times New Roman"/>
          <w:sz w:val="24"/>
          <w:szCs w:val="24"/>
        </w:rPr>
        <w:t xml:space="preserve">s for the purposes of the Expansion </w:t>
      </w:r>
      <w:r w:rsidRPr="009D6848" w:rsidR="00756628">
        <w:rPr>
          <w:rFonts w:ascii="Times New Roman" w:hAnsi="Times New Roman" w:cs="Times New Roman"/>
          <w:sz w:val="24"/>
          <w:szCs w:val="24"/>
        </w:rPr>
        <w:t>Clawback</w:t>
      </w:r>
      <w:r w:rsidRPr="009D6848" w:rsidR="00121C29">
        <w:rPr>
          <w:rFonts w:ascii="Times New Roman" w:hAnsi="Times New Roman" w:cs="Times New Roman"/>
          <w:sz w:val="24"/>
          <w:szCs w:val="24"/>
        </w:rPr>
        <w:t xml:space="preserve"> are also subject to regular revision</w:t>
      </w:r>
      <w:r w:rsidRPr="009D6848" w:rsidR="00EE3685">
        <w:rPr>
          <w:rFonts w:ascii="Times New Roman" w:hAnsi="Times New Roman" w:cs="Times New Roman"/>
          <w:sz w:val="24"/>
          <w:szCs w:val="24"/>
        </w:rPr>
        <w:t xml:space="preserve"> (per the Statute, reassessed every two years)</w:t>
      </w:r>
      <w:r w:rsidRPr="009D6848" w:rsidR="00121C29">
        <w:rPr>
          <w:rFonts w:ascii="Times New Roman" w:hAnsi="Times New Roman" w:cs="Times New Roman"/>
          <w:sz w:val="24"/>
          <w:szCs w:val="24"/>
        </w:rPr>
        <w:t>, and</w:t>
      </w:r>
      <w:r w:rsidRPr="009D6848" w:rsidR="00756628">
        <w:rPr>
          <w:rFonts w:ascii="Times New Roman" w:hAnsi="Times New Roman" w:cs="Times New Roman"/>
          <w:sz w:val="24"/>
          <w:szCs w:val="24"/>
        </w:rPr>
        <w:t xml:space="preserve"> may diverge further </w:t>
      </w:r>
      <w:r w:rsidRPr="009D6848" w:rsidR="00121C29">
        <w:rPr>
          <w:rFonts w:ascii="Times New Roman" w:hAnsi="Times New Roman" w:cs="Times New Roman"/>
          <w:sz w:val="24"/>
          <w:szCs w:val="24"/>
        </w:rPr>
        <w:t xml:space="preserve">from export control levels </w:t>
      </w:r>
      <w:r w:rsidRPr="009D6848" w:rsidR="00756628">
        <w:rPr>
          <w:rFonts w:ascii="Times New Roman" w:hAnsi="Times New Roman" w:cs="Times New Roman"/>
          <w:sz w:val="24"/>
          <w:szCs w:val="24"/>
        </w:rPr>
        <w:t>in the future.</w:t>
      </w:r>
      <w:r w:rsidRPr="009D6848" w:rsidR="00056C82">
        <w:rPr>
          <w:rFonts w:ascii="Times New Roman" w:hAnsi="Times New Roman" w:cs="Times New Roman"/>
          <w:sz w:val="24"/>
          <w:szCs w:val="24"/>
        </w:rPr>
        <w:t xml:space="preserve"> </w:t>
      </w:r>
      <w:r w:rsidRPr="009D6848" w:rsidR="00A52F46">
        <w:rPr>
          <w:rFonts w:ascii="Times New Roman" w:hAnsi="Times New Roman" w:cs="Times New Roman"/>
          <w:sz w:val="24"/>
          <w:szCs w:val="24"/>
        </w:rPr>
        <w:t xml:space="preserve"> </w:t>
      </w:r>
    </w:p>
    <w:p w:rsidR="00263950" w:rsidRPr="009D6848" w:rsidP="00263950" w14:paraId="5D69D495" w14:textId="447F5FBE">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056C82">
        <w:rPr>
          <w:rFonts w:ascii="Times New Roman" w:hAnsi="Times New Roman" w:cs="Times New Roman"/>
          <w:sz w:val="24"/>
          <w:szCs w:val="24"/>
        </w:rPr>
        <w:t xml:space="preserve">ome factors needed to determine whether a transaction qualifies as exception to the Expansion </w:t>
      </w:r>
      <w:r w:rsidRPr="009D6848" w:rsidR="00056C82">
        <w:rPr>
          <w:rFonts w:ascii="Times New Roman" w:hAnsi="Times New Roman" w:cs="Times New Roman"/>
          <w:sz w:val="24"/>
          <w:szCs w:val="24"/>
        </w:rPr>
        <w:t>Clawback</w:t>
      </w:r>
      <w:r w:rsidRPr="009D6848" w:rsidR="00056C82">
        <w:rPr>
          <w:rFonts w:ascii="Times New Roman" w:hAnsi="Times New Roman" w:cs="Times New Roman"/>
          <w:sz w:val="24"/>
          <w:szCs w:val="24"/>
        </w:rPr>
        <w:t xml:space="preserve">, such as the final </w:t>
      </w:r>
      <w:r w:rsidRPr="009D6848" w:rsidR="00E1681B">
        <w:rPr>
          <w:rFonts w:ascii="Times New Roman" w:hAnsi="Times New Roman" w:cs="Times New Roman"/>
          <w:sz w:val="24"/>
          <w:szCs w:val="24"/>
        </w:rPr>
        <w:t>market/</w:t>
      </w:r>
      <w:r w:rsidRPr="009D6848" w:rsidR="00056C82">
        <w:rPr>
          <w:rFonts w:ascii="Times New Roman" w:hAnsi="Times New Roman" w:cs="Times New Roman"/>
          <w:sz w:val="24"/>
          <w:szCs w:val="24"/>
        </w:rPr>
        <w:t xml:space="preserve">end customers and production capacity levels are not </w:t>
      </w:r>
      <w:r w:rsidRPr="009D6848" w:rsidR="003E3FA4">
        <w:rPr>
          <w:rFonts w:ascii="Times New Roman" w:hAnsi="Times New Roman" w:cs="Times New Roman"/>
          <w:sz w:val="24"/>
          <w:szCs w:val="24"/>
        </w:rPr>
        <w:t>necessarily relevant for export licensing decision</w:t>
      </w:r>
      <w:r w:rsidRPr="009D6848" w:rsidR="00861F4E">
        <w:rPr>
          <w:rFonts w:ascii="Times New Roman" w:hAnsi="Times New Roman" w:cs="Times New Roman"/>
          <w:sz w:val="24"/>
          <w:szCs w:val="24"/>
        </w:rPr>
        <w:t>s.</w:t>
      </w:r>
    </w:p>
    <w:p w:rsidR="00263950" w:rsidRPr="009D6848" w:rsidP="00263950" w14:paraId="5BD36FA1" w14:textId="22DC71CE">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S</w:t>
      </w:r>
      <w:r w:rsidRPr="009D6848" w:rsidR="005D3B36">
        <w:rPr>
          <w:rFonts w:ascii="Times New Roman" w:hAnsi="Times New Roman" w:cs="Times New Roman"/>
          <w:sz w:val="24"/>
          <w:szCs w:val="24"/>
        </w:rPr>
        <w:t>ince</w:t>
      </w:r>
      <w:r w:rsidRPr="009D6848" w:rsidR="00F313AF">
        <w:rPr>
          <w:rFonts w:ascii="Times New Roman" w:hAnsi="Times New Roman" w:cs="Times New Roman"/>
          <w:sz w:val="24"/>
          <w:szCs w:val="24"/>
        </w:rPr>
        <w:t xml:space="preserve"> CHIPS Incentive</w:t>
      </w:r>
      <w:r w:rsidRPr="009D6848" w:rsidR="005D3B36">
        <w:rPr>
          <w:rFonts w:ascii="Times New Roman" w:hAnsi="Times New Roman" w:cs="Times New Roman"/>
          <w:sz w:val="24"/>
          <w:szCs w:val="24"/>
        </w:rPr>
        <w:t xml:space="preserve">s are available for foreign-owned entities, some transactions may fall </w:t>
      </w:r>
      <w:r w:rsidRPr="009D6848" w:rsidR="00861F4E">
        <w:rPr>
          <w:rFonts w:ascii="Times New Roman" w:hAnsi="Times New Roman" w:cs="Times New Roman"/>
          <w:sz w:val="24"/>
          <w:szCs w:val="24"/>
        </w:rPr>
        <w:t>outside of</w:t>
      </w:r>
      <w:r w:rsidRPr="009D6848" w:rsidR="005D3B36">
        <w:rPr>
          <w:rFonts w:ascii="Times New Roman" w:hAnsi="Times New Roman" w:cs="Times New Roman"/>
          <w:sz w:val="24"/>
          <w:szCs w:val="24"/>
        </w:rPr>
        <w:t xml:space="preserve"> BIS jurisdiction. </w:t>
      </w:r>
      <w:r w:rsidRPr="009D6848" w:rsidR="008707F9">
        <w:rPr>
          <w:rFonts w:ascii="Times New Roman" w:hAnsi="Times New Roman" w:cs="Times New Roman"/>
          <w:sz w:val="24"/>
          <w:szCs w:val="24"/>
        </w:rPr>
        <w:t xml:space="preserve"> </w:t>
      </w:r>
    </w:p>
    <w:p w:rsidR="00675BCB" w:rsidRPr="009D6848" w:rsidP="00263950" w14:paraId="7690E1B2" w14:textId="1FDF8A86">
      <w:pPr>
        <w:pStyle w:val="ListParagraph"/>
        <w:numPr>
          <w:ilvl w:val="0"/>
          <w:numId w:val="3"/>
        </w:numPr>
        <w:rPr>
          <w:rFonts w:ascii="Times New Roman" w:hAnsi="Times New Roman" w:cs="Times New Roman"/>
          <w:sz w:val="24"/>
          <w:szCs w:val="24"/>
        </w:rPr>
      </w:pPr>
      <w:r w:rsidRPr="009D6848">
        <w:rPr>
          <w:rFonts w:ascii="Times New Roman" w:hAnsi="Times New Roman" w:cs="Times New Roman"/>
          <w:sz w:val="24"/>
          <w:szCs w:val="24"/>
        </w:rPr>
        <w:t>Proposed significant t</w:t>
      </w:r>
      <w:r w:rsidRPr="009D6848" w:rsidR="008707F9">
        <w:rPr>
          <w:rFonts w:ascii="Times New Roman" w:hAnsi="Times New Roman" w:cs="Times New Roman"/>
          <w:sz w:val="24"/>
          <w:szCs w:val="24"/>
        </w:rPr>
        <w:t xml:space="preserve">ransactions by CHIPS </w:t>
      </w:r>
      <w:r w:rsidRPr="009D6848" w:rsidR="005128A2">
        <w:rPr>
          <w:rFonts w:ascii="Times New Roman" w:hAnsi="Times New Roman" w:cs="Times New Roman"/>
          <w:sz w:val="24"/>
          <w:szCs w:val="24"/>
        </w:rPr>
        <w:t>funding recipients</w:t>
      </w:r>
      <w:r w:rsidRPr="009D6848" w:rsidR="008707F9">
        <w:rPr>
          <w:rFonts w:ascii="Times New Roman" w:hAnsi="Times New Roman" w:cs="Times New Roman"/>
          <w:sz w:val="24"/>
          <w:szCs w:val="24"/>
        </w:rPr>
        <w:t xml:space="preserve"> would likely require review by the Secretary of Commerce </w:t>
      </w:r>
      <w:r w:rsidRPr="009D6848" w:rsidR="000E6BE4">
        <w:rPr>
          <w:rFonts w:ascii="Times New Roman" w:hAnsi="Times New Roman" w:cs="Times New Roman"/>
          <w:sz w:val="24"/>
          <w:szCs w:val="24"/>
        </w:rPr>
        <w:t xml:space="preserve">early </w:t>
      </w:r>
      <w:r w:rsidRPr="009D6848" w:rsidR="005F4429">
        <w:rPr>
          <w:rFonts w:ascii="Times New Roman" w:hAnsi="Times New Roman" w:cs="Times New Roman"/>
          <w:sz w:val="24"/>
          <w:szCs w:val="24"/>
        </w:rPr>
        <w:t xml:space="preserve">in their </w:t>
      </w:r>
      <w:r w:rsidRPr="009D6848" w:rsidR="000E6BE4">
        <w:rPr>
          <w:rFonts w:ascii="Times New Roman" w:hAnsi="Times New Roman" w:cs="Times New Roman"/>
          <w:sz w:val="24"/>
          <w:szCs w:val="24"/>
        </w:rPr>
        <w:t>planning stages, while BIS export</w:t>
      </w:r>
      <w:r w:rsidRPr="009D6848" w:rsidR="000452EB">
        <w:rPr>
          <w:rFonts w:ascii="Times New Roman" w:hAnsi="Times New Roman" w:cs="Times New Roman"/>
          <w:sz w:val="24"/>
          <w:szCs w:val="24"/>
        </w:rPr>
        <w:t xml:space="preserve"> </w:t>
      </w:r>
      <w:r w:rsidRPr="009D6848" w:rsidR="000452EB">
        <w:rPr>
          <w:rFonts w:ascii="Times New Roman" w:hAnsi="Times New Roman" w:cs="Times New Roman"/>
          <w:sz w:val="24"/>
          <w:szCs w:val="24"/>
        </w:rPr>
        <w:t>license</w:t>
      </w:r>
      <w:r w:rsidRPr="009D6848" w:rsidR="000E6BE4">
        <w:rPr>
          <w:rFonts w:ascii="Times New Roman" w:hAnsi="Times New Roman" w:cs="Times New Roman"/>
          <w:sz w:val="24"/>
          <w:szCs w:val="24"/>
        </w:rPr>
        <w:t xml:space="preserve"> authorization would not be sought</w:t>
      </w:r>
      <w:r w:rsidRPr="009D6848" w:rsidR="00C935FD">
        <w:rPr>
          <w:rFonts w:ascii="Times New Roman" w:hAnsi="Times New Roman" w:cs="Times New Roman"/>
          <w:sz w:val="24"/>
          <w:szCs w:val="24"/>
        </w:rPr>
        <w:t xml:space="preserve"> until </w:t>
      </w:r>
      <w:r w:rsidRPr="009D6848" w:rsidR="00531FA1">
        <w:rPr>
          <w:rFonts w:ascii="Times New Roman" w:hAnsi="Times New Roman" w:cs="Times New Roman"/>
          <w:sz w:val="24"/>
          <w:szCs w:val="24"/>
        </w:rPr>
        <w:t xml:space="preserve">later in the process, when capital/equipment expenditures are made. </w:t>
      </w:r>
    </w:p>
    <w:p w:rsidR="00E31EFA" w:rsidRPr="009D6848" w:rsidP="005326AC" w14:paraId="35A7718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E31EFA" w:rsidRPr="009D6848" w:rsidP="00E31EFA" w14:paraId="31A21E49" w14:textId="77777777">
      <w:pPr>
        <w:spacing w:line="240" w:lineRule="auto"/>
        <w:rPr>
          <w:rFonts w:ascii="Times New Roman" w:hAnsi="Times New Roman" w:cs="Times New Roman"/>
          <w:b/>
          <w:bCs/>
          <w:sz w:val="24"/>
          <w:szCs w:val="24"/>
        </w:rPr>
      </w:pPr>
    </w:p>
    <w:p w:rsidR="001445A1" w:rsidP="00E31EFA" w14:paraId="41ECAB9E" w14:textId="77777777">
      <w:pPr>
        <w:spacing w:line="240" w:lineRule="auto"/>
        <w:rPr>
          <w:rFonts w:ascii="Times New Roman" w:hAnsi="Times New Roman" w:cs="Times New Roman"/>
          <w:b/>
          <w:bCs/>
          <w:sz w:val="24"/>
          <w:szCs w:val="24"/>
        </w:rPr>
      </w:pPr>
    </w:p>
    <w:p w:rsidR="00E31EFA" w:rsidRPr="009D6848" w:rsidP="00E31EFA" w14:paraId="33709563" w14:textId="6347509E">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5. If the collection of information impacts small businesses or other small entities, describe any methods used to minimize burden.</w:t>
      </w:r>
    </w:p>
    <w:p w:rsidR="00E31EFA" w:rsidRPr="009D6848" w:rsidP="005326AC" w14:paraId="3C5F8CB9"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p>
    <w:p w:rsidR="00797373" w:rsidRPr="009D6848" w:rsidP="005326AC" w14:paraId="4351DA6E" w14:textId="1C80C81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9D6848">
        <w:rPr>
          <w:rFonts w:ascii="Times New Roman" w:hAnsi="Times New Roman" w:cs="Times New Roman"/>
          <w:sz w:val="24"/>
          <w:szCs w:val="24"/>
        </w:rPr>
        <w:t xml:space="preserve">This information collection is not expected to have significant impact on small businesses.  </w:t>
      </w:r>
      <w:r w:rsidRPr="009D6848" w:rsidR="00C830B6">
        <w:rPr>
          <w:rFonts w:ascii="Times New Roman" w:hAnsi="Times New Roman" w:cs="Times New Roman"/>
          <w:w w:val="105"/>
          <w:sz w:val="24"/>
          <w:szCs w:val="24"/>
        </w:rPr>
        <w:t xml:space="preserve">While small entities may qualify for and receive </w:t>
      </w:r>
      <w:r w:rsidRPr="009D6848" w:rsidR="005326AC">
        <w:rPr>
          <w:rFonts w:ascii="Times New Roman" w:hAnsi="Times New Roman" w:cs="Times New Roman"/>
          <w:w w:val="105"/>
          <w:sz w:val="24"/>
          <w:szCs w:val="24"/>
        </w:rPr>
        <w:t xml:space="preserve">CHIPS </w:t>
      </w:r>
      <w:r w:rsidRPr="009D6848" w:rsidR="00C830B6">
        <w:rPr>
          <w:rFonts w:ascii="Times New Roman" w:hAnsi="Times New Roman" w:cs="Times New Roman"/>
          <w:w w:val="105"/>
          <w:sz w:val="24"/>
          <w:szCs w:val="24"/>
        </w:rPr>
        <w:t>incentive awards</w:t>
      </w:r>
      <w:r w:rsidRPr="009D6848" w:rsidR="005326AC">
        <w:rPr>
          <w:rFonts w:ascii="Times New Roman" w:hAnsi="Times New Roman" w:cs="Times New Roman"/>
          <w:w w:val="105"/>
          <w:sz w:val="24"/>
          <w:szCs w:val="24"/>
        </w:rPr>
        <w:t>,</w:t>
      </w:r>
      <w:r w:rsidRPr="009D6848" w:rsidR="00C830B6">
        <w:rPr>
          <w:rFonts w:ascii="Times New Roman" w:hAnsi="Times New Roman" w:cs="Times New Roman"/>
          <w:w w:val="105"/>
          <w:sz w:val="24"/>
          <w:szCs w:val="24"/>
        </w:rPr>
        <w:t xml:space="preserve"> they are not likely to engage in the types of transactions for which </w:t>
      </w:r>
      <w:r w:rsidRPr="009D6848" w:rsidR="00470543">
        <w:rPr>
          <w:rFonts w:ascii="Times New Roman" w:hAnsi="Times New Roman" w:cs="Times New Roman"/>
          <w:w w:val="105"/>
          <w:sz w:val="24"/>
          <w:szCs w:val="24"/>
        </w:rPr>
        <w:t>notification requirements apply</w:t>
      </w:r>
      <w:r w:rsidRPr="009D6848" w:rsidR="000452EB">
        <w:rPr>
          <w:rFonts w:ascii="Times New Roman" w:hAnsi="Times New Roman" w:cs="Times New Roman"/>
          <w:w w:val="105"/>
          <w:sz w:val="24"/>
          <w:szCs w:val="24"/>
        </w:rPr>
        <w:t xml:space="preserve">. </w:t>
      </w:r>
      <w:r w:rsidRPr="009D6848" w:rsidR="00470543">
        <w:rPr>
          <w:rFonts w:ascii="Times New Roman" w:hAnsi="Times New Roman" w:cs="Times New Roman"/>
          <w:w w:val="105"/>
          <w:sz w:val="24"/>
          <w:szCs w:val="24"/>
        </w:rPr>
        <w:t xml:space="preserve"> </w:t>
      </w:r>
      <w:r w:rsidRPr="009D6848">
        <w:rPr>
          <w:rFonts w:ascii="Times New Roman" w:hAnsi="Times New Roman" w:cs="Times New Roman"/>
          <w:w w:val="105"/>
          <w:sz w:val="24"/>
          <w:szCs w:val="24"/>
        </w:rPr>
        <w:t xml:space="preserve">Semiconductor </w:t>
      </w:r>
      <w:r w:rsidRPr="009D6848">
        <w:rPr>
          <w:rFonts w:ascii="Times New Roman" w:eastAsia="Times New Roman" w:hAnsi="Times New Roman" w:cs="Times New Roman"/>
          <w:sz w:val="24"/>
          <w:szCs w:val="24"/>
        </w:rPr>
        <w:t xml:space="preserve">manufacturing </w:t>
      </w:r>
      <w:r w:rsidRPr="009D6848" w:rsidR="005326AC">
        <w:rPr>
          <w:rFonts w:ascii="Times New Roman" w:eastAsia="Times New Roman" w:hAnsi="Times New Roman" w:cs="Times New Roman"/>
          <w:sz w:val="24"/>
          <w:szCs w:val="24"/>
        </w:rPr>
        <w:t xml:space="preserve">is </w:t>
      </w:r>
      <w:r w:rsidRPr="009D6848">
        <w:rPr>
          <w:rFonts w:ascii="Times New Roman" w:eastAsia="Times New Roman" w:hAnsi="Times New Roman" w:cs="Times New Roman"/>
          <w:sz w:val="24"/>
          <w:szCs w:val="24"/>
        </w:rPr>
        <w:t>exceedingly complex and capital-intensive industry that is dominated by large multinational firm</w:t>
      </w:r>
      <w:r w:rsidRPr="009D6848" w:rsidR="00E50E9D">
        <w:rPr>
          <w:rFonts w:ascii="Times New Roman" w:eastAsia="Times New Roman" w:hAnsi="Times New Roman" w:cs="Times New Roman"/>
          <w:sz w:val="24"/>
          <w:szCs w:val="24"/>
        </w:rPr>
        <w:t>s</w:t>
      </w:r>
      <w:r w:rsidRPr="009D6848" w:rsidR="000452EB">
        <w:rPr>
          <w:rFonts w:ascii="Times New Roman" w:eastAsia="Times New Roman" w:hAnsi="Times New Roman" w:cs="Times New Roman"/>
          <w:sz w:val="24"/>
          <w:szCs w:val="24"/>
        </w:rPr>
        <w:t>.</w:t>
      </w:r>
    </w:p>
    <w:p w:rsidR="00E31EFA" w:rsidRPr="009D6848" w:rsidP="005326AC" w14:paraId="1389D774" w14:textId="2A1B4B9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5326AC" w14:paraId="742FC083"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E31EFA" w:rsidRPr="009D6848" w:rsidP="00E31EFA" w14:paraId="043B67C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4556A4" w14:paraId="33065CE3" w14:textId="249B4293">
      <w:pPr>
        <w:rPr>
          <w:rFonts w:ascii="Times New Roman" w:hAnsi="Times New Roman" w:cs="Times New Roman"/>
          <w:sz w:val="24"/>
          <w:szCs w:val="24"/>
        </w:rPr>
      </w:pPr>
      <w:r w:rsidRPr="009D6848">
        <w:rPr>
          <w:rFonts w:ascii="Times New Roman" w:hAnsi="Times New Roman" w:cs="Times New Roman"/>
          <w:sz w:val="24"/>
          <w:szCs w:val="24"/>
        </w:rPr>
        <w:t>As indicated, this notification requirement is established by Statute</w:t>
      </w:r>
      <w:r w:rsidRPr="009D6848" w:rsidR="008B6C04">
        <w:rPr>
          <w:rFonts w:ascii="Times New Roman" w:hAnsi="Times New Roman" w:cs="Times New Roman"/>
          <w:sz w:val="24"/>
          <w:szCs w:val="24"/>
        </w:rPr>
        <w:t xml:space="preserve"> and is meant to protect U.S. national security interests by limiting expansion of semiconductor manufacturing in foreign countries of concern</w:t>
      </w:r>
      <w:r w:rsidRPr="009D6848" w:rsidR="001F70D5">
        <w:rPr>
          <w:rFonts w:ascii="Times New Roman" w:hAnsi="Times New Roman" w:cs="Times New Roman"/>
          <w:sz w:val="24"/>
          <w:szCs w:val="24"/>
        </w:rPr>
        <w:t xml:space="preserve"> to legacy-level technolog</w:t>
      </w:r>
      <w:r w:rsidRPr="009D6848" w:rsidR="00C16861">
        <w:rPr>
          <w:rFonts w:ascii="Times New Roman" w:hAnsi="Times New Roman" w:cs="Times New Roman"/>
          <w:sz w:val="24"/>
          <w:szCs w:val="24"/>
        </w:rPr>
        <w:t>y.</w:t>
      </w:r>
      <w:r w:rsidRPr="009D6848" w:rsidR="008B6C04">
        <w:rPr>
          <w:rFonts w:ascii="Times New Roman" w:hAnsi="Times New Roman" w:cs="Times New Roman"/>
          <w:sz w:val="24"/>
          <w:szCs w:val="24"/>
        </w:rPr>
        <w:t xml:space="preserve"> </w:t>
      </w:r>
      <w:r w:rsidRPr="009D6848">
        <w:rPr>
          <w:rFonts w:ascii="Times New Roman" w:hAnsi="Times New Roman" w:cs="Times New Roman"/>
          <w:sz w:val="24"/>
          <w:szCs w:val="24"/>
        </w:rPr>
        <w:t xml:space="preserve">  </w:t>
      </w:r>
      <w:r w:rsidRPr="009D6848" w:rsidR="00A220FD">
        <w:rPr>
          <w:rFonts w:ascii="Times New Roman" w:hAnsi="Times New Roman" w:cs="Times New Roman"/>
          <w:sz w:val="24"/>
          <w:szCs w:val="24"/>
        </w:rPr>
        <w:t xml:space="preserve">If CHIPS </w:t>
      </w:r>
      <w:r w:rsidR="00024EB0">
        <w:rPr>
          <w:rFonts w:ascii="Times New Roman" w:hAnsi="Times New Roman" w:cs="Times New Roman"/>
          <w:sz w:val="24"/>
          <w:szCs w:val="24"/>
        </w:rPr>
        <w:t>funding re</w:t>
      </w:r>
      <w:r w:rsidRPr="009D6848" w:rsidR="00A220FD">
        <w:rPr>
          <w:rFonts w:ascii="Times New Roman" w:hAnsi="Times New Roman" w:cs="Times New Roman"/>
          <w:sz w:val="24"/>
          <w:szCs w:val="24"/>
        </w:rPr>
        <w:t xml:space="preserve">cipients are not required to notify the Department of transactions involving in the expansion of semiconductor manufacturing capacity in China or another foreign country of concern, </w:t>
      </w:r>
      <w:r w:rsidRPr="009D6848" w:rsidR="00F0455A">
        <w:rPr>
          <w:rFonts w:ascii="Times New Roman" w:hAnsi="Times New Roman" w:cs="Times New Roman"/>
          <w:sz w:val="24"/>
          <w:szCs w:val="24"/>
        </w:rPr>
        <w:t xml:space="preserve">the Secretary or her designee would not have the ability to evaluate transactions to determine their impact on national security </w:t>
      </w:r>
      <w:r w:rsidRPr="009D6848" w:rsidR="004E7917">
        <w:rPr>
          <w:rFonts w:ascii="Times New Roman" w:hAnsi="Times New Roman" w:cs="Times New Roman"/>
          <w:sz w:val="24"/>
          <w:szCs w:val="24"/>
        </w:rPr>
        <w:t xml:space="preserve">or eligibility for </w:t>
      </w:r>
      <w:r w:rsidRPr="009D6848" w:rsidR="00087D51">
        <w:rPr>
          <w:rFonts w:ascii="Times New Roman" w:hAnsi="Times New Roman" w:cs="Times New Roman"/>
          <w:sz w:val="24"/>
          <w:szCs w:val="24"/>
        </w:rPr>
        <w:t xml:space="preserve">one of the exceptions for legacy semiconductor technology.  The notification process ensures that the Secretary has </w:t>
      </w:r>
      <w:r w:rsidRPr="009D6848" w:rsidR="003637E3">
        <w:rPr>
          <w:rFonts w:ascii="Times New Roman" w:hAnsi="Times New Roman" w:cs="Times New Roman"/>
          <w:sz w:val="24"/>
          <w:szCs w:val="24"/>
        </w:rPr>
        <w:t xml:space="preserve">a full understanding of the activities of CHIPS incentive recipients </w:t>
      </w:r>
      <w:r w:rsidRPr="009D6848" w:rsidR="00CC7BF8">
        <w:rPr>
          <w:rFonts w:ascii="Times New Roman" w:hAnsi="Times New Roman" w:cs="Times New Roman"/>
          <w:sz w:val="24"/>
          <w:szCs w:val="24"/>
        </w:rPr>
        <w:t xml:space="preserve">related to </w:t>
      </w:r>
      <w:r w:rsidRPr="009D6848" w:rsidR="003637E3">
        <w:rPr>
          <w:rFonts w:ascii="Times New Roman" w:hAnsi="Times New Roman" w:cs="Times New Roman"/>
          <w:sz w:val="24"/>
          <w:szCs w:val="24"/>
        </w:rPr>
        <w:t xml:space="preserve">semiconductor manufacturing in foreign countries of concern. </w:t>
      </w:r>
    </w:p>
    <w:p w:rsidR="001445A1" w:rsidRPr="009D6848" w14:paraId="7692D707" w14:textId="77777777">
      <w:pPr>
        <w:rPr>
          <w:rFonts w:ascii="Times New Roman" w:hAnsi="Times New Roman" w:cs="Times New Roman"/>
          <w:sz w:val="24"/>
          <w:szCs w:val="24"/>
        </w:rPr>
      </w:pPr>
    </w:p>
    <w:p w:rsidR="00E31EFA" w:rsidRPr="009D6848" w:rsidP="00E31EFA" w14:paraId="041602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w:t>
      </w:r>
      <w:r w:rsidRPr="009D6848">
        <w:rPr>
          <w:rFonts w:ascii="Times New Roman" w:hAnsi="Times New Roman" w:cs="Times New Roman"/>
          <w:b/>
          <w:bCs/>
          <w:sz w:val="24"/>
          <w:szCs w:val="24"/>
        </w:rPr>
        <w:t>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C4F8E" w:rsidRPr="009D6848" w:rsidP="001C4F8E" w14:paraId="2B571B00" w14:textId="762104BC">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13D3C">
        <w:rPr>
          <w:rFonts w:ascii="Times New Roman" w:hAnsi="Times New Roman" w:cs="Times New Roman"/>
          <w:sz w:val="24"/>
          <w:szCs w:val="24"/>
        </w:rPr>
        <w:t>is information collection is not an ongoing requirement; it only applies</w:t>
      </w:r>
      <w:r w:rsidRPr="009D6848" w:rsidR="00CC7BF8">
        <w:rPr>
          <w:rFonts w:ascii="Times New Roman" w:hAnsi="Times New Roman" w:cs="Times New Roman"/>
          <w:sz w:val="24"/>
          <w:szCs w:val="24"/>
        </w:rPr>
        <w:t xml:space="preserve"> on a one-time basis</w:t>
      </w:r>
      <w:r w:rsidRPr="009D6848" w:rsidR="00913D3C">
        <w:rPr>
          <w:rFonts w:ascii="Times New Roman" w:hAnsi="Times New Roman" w:cs="Times New Roman"/>
          <w:sz w:val="24"/>
          <w:szCs w:val="24"/>
        </w:rPr>
        <w:t xml:space="preserve"> </w:t>
      </w:r>
      <w:r w:rsidRPr="009D6848" w:rsidR="00CC7BF8">
        <w:rPr>
          <w:rFonts w:ascii="Times New Roman" w:hAnsi="Times New Roman" w:cs="Times New Roman"/>
          <w:sz w:val="24"/>
          <w:szCs w:val="24"/>
        </w:rPr>
        <w:t>for each</w:t>
      </w:r>
      <w:r w:rsidRPr="009D6848" w:rsidR="00913D3C">
        <w:rPr>
          <w:rFonts w:ascii="Times New Roman" w:hAnsi="Times New Roman" w:cs="Times New Roman"/>
          <w:sz w:val="24"/>
          <w:szCs w:val="24"/>
        </w:rPr>
        <w:t xml:space="preserve"> case of planned transactions by CHIPS </w:t>
      </w:r>
      <w:r w:rsidR="00024EB0">
        <w:rPr>
          <w:rFonts w:ascii="Times New Roman" w:hAnsi="Times New Roman" w:cs="Times New Roman"/>
          <w:sz w:val="24"/>
          <w:szCs w:val="24"/>
        </w:rPr>
        <w:t>funding</w:t>
      </w:r>
      <w:r w:rsidRPr="009D6848" w:rsidR="00913D3C">
        <w:rPr>
          <w:rFonts w:ascii="Times New Roman" w:hAnsi="Times New Roman" w:cs="Times New Roman"/>
          <w:sz w:val="24"/>
          <w:szCs w:val="24"/>
        </w:rPr>
        <w:t xml:space="preserve"> recipients involving the expansion of semiconductor manufacturing capacity in a foreign country of concern.  This is expected to be an infrequent occurrence.  </w:t>
      </w:r>
      <w:r w:rsidRPr="009D6848" w:rsidR="0022451B">
        <w:rPr>
          <w:rFonts w:ascii="Times New Roman" w:hAnsi="Times New Roman" w:cs="Times New Roman"/>
          <w:sz w:val="24"/>
          <w:szCs w:val="24"/>
        </w:rPr>
        <w:t>CHIPs incentives recipients that do engage in such transactions will be required to retain records for more than three years, but this record retention requirement is associated with a government contract.  The information collection may involve confidential or sensitive business information</w:t>
      </w:r>
      <w:r w:rsidRPr="009D6848" w:rsidR="00200143">
        <w:rPr>
          <w:rFonts w:ascii="Times New Roman" w:hAnsi="Times New Roman" w:cs="Times New Roman"/>
          <w:sz w:val="24"/>
          <w:szCs w:val="24"/>
        </w:rPr>
        <w:t>;</w:t>
      </w:r>
      <w:r w:rsidRPr="009D6848" w:rsidR="004608AA">
        <w:rPr>
          <w:rFonts w:ascii="Times New Roman" w:hAnsi="Times New Roman" w:cs="Times New Roman"/>
          <w:sz w:val="24"/>
          <w:szCs w:val="24"/>
        </w:rPr>
        <w:t xml:space="preserve"> NIST has established rigorous </w:t>
      </w:r>
      <w:r w:rsidRPr="009D6848" w:rsidR="000319C7">
        <w:rPr>
          <w:rFonts w:ascii="Times New Roman" w:hAnsi="Times New Roman" w:cs="Times New Roman"/>
          <w:sz w:val="24"/>
          <w:szCs w:val="24"/>
        </w:rPr>
        <w:t>data security policies to protect this informatio</w:t>
      </w:r>
      <w:r w:rsidRPr="009D6848" w:rsidR="00200143">
        <w:rPr>
          <w:rFonts w:ascii="Times New Roman" w:hAnsi="Times New Roman" w:cs="Times New Roman"/>
          <w:sz w:val="24"/>
          <w:szCs w:val="24"/>
        </w:rPr>
        <w:t>n.</w:t>
      </w:r>
      <w:r w:rsidRPr="009D6848" w:rsidR="000319C7">
        <w:rPr>
          <w:rFonts w:ascii="Times New Roman" w:hAnsi="Times New Roman" w:cs="Times New Roman"/>
          <w:sz w:val="24"/>
          <w:szCs w:val="24"/>
        </w:rPr>
        <w:t xml:space="preserve"> In addition, the CHIPS Act provides that information submitted </w:t>
      </w:r>
      <w:r w:rsidRPr="009D6848" w:rsidR="00ED48B3">
        <w:rPr>
          <w:rFonts w:ascii="Times New Roman" w:hAnsi="Times New Roman" w:cs="Times New Roman"/>
          <w:sz w:val="24"/>
          <w:szCs w:val="24"/>
        </w:rPr>
        <w:t>under this notification requirement wil</w:t>
      </w:r>
      <w:r w:rsidRPr="009D6848" w:rsidR="00200143">
        <w:rPr>
          <w:rFonts w:ascii="Times New Roman" w:hAnsi="Times New Roman" w:cs="Times New Roman"/>
          <w:sz w:val="24"/>
          <w:szCs w:val="24"/>
        </w:rPr>
        <w:t>l</w:t>
      </w:r>
      <w:r w:rsidRPr="009D6848" w:rsidR="00ED48B3">
        <w:rPr>
          <w:rFonts w:ascii="Times New Roman" w:hAnsi="Times New Roman" w:cs="Times New Roman"/>
          <w:sz w:val="24"/>
          <w:szCs w:val="24"/>
        </w:rPr>
        <w:t xml:space="preserve"> be exempt from disclosure under section 552(b)(3) of </w:t>
      </w:r>
      <w:r w:rsidRPr="009D6848" w:rsidR="005E5F7E">
        <w:rPr>
          <w:rFonts w:ascii="Times New Roman" w:hAnsi="Times New Roman" w:cs="Times New Roman"/>
          <w:sz w:val="24"/>
          <w:szCs w:val="24"/>
        </w:rPr>
        <w:t>T</w:t>
      </w:r>
      <w:r w:rsidRPr="009D6848" w:rsidR="00ED48B3">
        <w:rPr>
          <w:rFonts w:ascii="Times New Roman" w:hAnsi="Times New Roman" w:cs="Times New Roman"/>
          <w:sz w:val="24"/>
          <w:szCs w:val="24"/>
        </w:rPr>
        <w:t xml:space="preserve">itle 5 and </w:t>
      </w:r>
      <w:r w:rsidRPr="009D6848" w:rsidR="00BB1A6A">
        <w:rPr>
          <w:rFonts w:ascii="Times New Roman" w:hAnsi="Times New Roman" w:cs="Times New Roman"/>
          <w:sz w:val="24"/>
          <w:szCs w:val="24"/>
        </w:rPr>
        <w:t xml:space="preserve">will not be made public (except for any administrative or judicial action or proceeding). </w:t>
      </w:r>
    </w:p>
    <w:p w:rsidR="00E31EFA" w:rsidRPr="009D6848" w:rsidP="00934045" w14:paraId="7362970F" w14:textId="77777777">
      <w:pPr>
        <w:rPr>
          <w:rFonts w:ascii="Times New Roman" w:hAnsi="Times New Roman" w:cs="Times New Roman"/>
          <w:sz w:val="24"/>
          <w:szCs w:val="24"/>
        </w:rPr>
      </w:pPr>
    </w:p>
    <w:p w:rsidR="00E31EFA" w:rsidRPr="009D6848" w:rsidP="00E31EFA" w14:paraId="5F546EA7" w14:textId="77777777">
      <w:pPr>
        <w:rPr>
          <w:rFonts w:ascii="Times New Roman" w:hAnsi="Times New Roman" w:cs="Times New Roman"/>
          <w:b/>
          <w:sz w:val="24"/>
          <w:szCs w:val="24"/>
        </w:rPr>
      </w:pPr>
      <w:r w:rsidRPr="009D6848">
        <w:rPr>
          <w:rFonts w:ascii="Times New Roman" w:hAnsi="Times New Roman" w:cs="Times New Roman"/>
          <w:b/>
          <w:bCs/>
          <w:sz w:val="24"/>
          <w:szCs w:val="24"/>
        </w:rPr>
        <w:t xml:space="preserve">8. If applicable, provide a copy and identify the date and page number of </w:t>
      </w:r>
      <w:r w:rsidRPr="009D6848">
        <w:rPr>
          <w:rFonts w:ascii="Times New Roman" w:hAnsi="Times New Roman" w:cs="Times New Roman"/>
          <w:b/>
          <w:bCs/>
          <w:sz w:val="24"/>
          <w:szCs w:val="24"/>
        </w:rPr>
        <w:t>publication</w:t>
      </w:r>
      <w:r w:rsidRPr="009D6848">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9D6848">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1EFA" w:rsidP="00934045" w14:paraId="3CB3F896" w14:textId="486BDE12">
      <w:pPr>
        <w:rPr>
          <w:rFonts w:ascii="Times New Roman" w:hAnsi="Times New Roman" w:cs="Times New Roman"/>
          <w:sz w:val="24"/>
          <w:szCs w:val="24"/>
        </w:rPr>
      </w:pPr>
    </w:p>
    <w:p w:rsidR="00E31EFA" w:rsidRPr="00014049" w:rsidP="00934045" w14:paraId="43146877" w14:textId="4AA6FFEA">
      <w:pPr>
        <w:rPr>
          <w:rFonts w:ascii="Times New Roman" w:hAnsi="Times New Roman" w:cs="Times New Roman"/>
          <w:b/>
          <w:bCs/>
          <w:sz w:val="24"/>
          <w:szCs w:val="24"/>
        </w:rPr>
      </w:pPr>
      <w:r w:rsidRPr="00014049">
        <w:rPr>
          <w:rFonts w:ascii="Times New Roman" w:hAnsi="Times New Roman" w:cs="Times New Roman"/>
          <w:sz w:val="24"/>
          <w:szCs w:val="24"/>
        </w:rPr>
        <w:t>The Federal Register Notice containing the Notice of Proposed Rule Making was published on Thursday, March 23, 2023, Vol. 88, No. 56, pages 17439-14450)</w:t>
      </w:r>
      <w:r>
        <w:rPr>
          <w:rFonts w:ascii="Times New Roman" w:hAnsi="Times New Roman" w:cs="Times New Roman"/>
          <w:b/>
          <w:bCs/>
          <w:sz w:val="24"/>
          <w:szCs w:val="24"/>
        </w:rPr>
        <w:t xml:space="preserve"> </w:t>
      </w:r>
      <w:r>
        <w:rPr>
          <w:rFonts w:ascii="Times New Roman" w:hAnsi="Times New Roman" w:cs="Times New Roman"/>
          <w:sz w:val="24"/>
          <w:szCs w:val="24"/>
        </w:rPr>
        <w:t>and</w:t>
      </w:r>
      <w:r w:rsidRPr="009D6848" w:rsidR="009C5189">
        <w:rPr>
          <w:rFonts w:ascii="Times New Roman" w:hAnsi="Times New Roman" w:cs="Times New Roman"/>
          <w:sz w:val="24"/>
          <w:szCs w:val="24"/>
        </w:rPr>
        <w:t xml:space="preserve"> solicits public comments on both the </w:t>
      </w:r>
      <w:r w:rsidRPr="009D6848" w:rsidR="00897EA2">
        <w:rPr>
          <w:rFonts w:ascii="Times New Roman" w:hAnsi="Times New Roman" w:cs="Times New Roman"/>
          <w:sz w:val="24"/>
          <w:szCs w:val="24"/>
        </w:rPr>
        <w:t>potential impact of the prohibitions</w:t>
      </w:r>
      <w:r w:rsidRPr="009D6848" w:rsidR="000149A0">
        <w:rPr>
          <w:rFonts w:ascii="Times New Roman" w:hAnsi="Times New Roman" w:cs="Times New Roman"/>
          <w:sz w:val="24"/>
          <w:szCs w:val="24"/>
        </w:rPr>
        <w:t xml:space="preserve"> </w:t>
      </w:r>
      <w:r w:rsidRPr="009D6848" w:rsidR="006A0771">
        <w:rPr>
          <w:rFonts w:ascii="Times New Roman" w:hAnsi="Times New Roman" w:cs="Times New Roman"/>
          <w:sz w:val="24"/>
          <w:szCs w:val="24"/>
        </w:rPr>
        <w:t xml:space="preserve">on </w:t>
      </w:r>
      <w:r w:rsidRPr="009D6848" w:rsidR="000149A0">
        <w:rPr>
          <w:rFonts w:ascii="Times New Roman" w:hAnsi="Times New Roman" w:cs="Times New Roman"/>
          <w:sz w:val="24"/>
          <w:szCs w:val="24"/>
        </w:rPr>
        <w:t>and exceptions to</w:t>
      </w:r>
      <w:r w:rsidRPr="009D6848" w:rsidR="00897EA2">
        <w:rPr>
          <w:rFonts w:ascii="Times New Roman" w:hAnsi="Times New Roman" w:cs="Times New Roman"/>
          <w:sz w:val="24"/>
          <w:szCs w:val="24"/>
        </w:rPr>
        <w:t xml:space="preserve"> expansions of semiconductor manufacturing capacity in foreign countries of concern (based on how key terms in the prohibition are </w:t>
      </w:r>
      <w:r w:rsidRPr="009D6848" w:rsidR="00362C2F">
        <w:rPr>
          <w:rFonts w:ascii="Times New Roman" w:hAnsi="Times New Roman" w:cs="Times New Roman"/>
          <w:sz w:val="24"/>
          <w:szCs w:val="24"/>
        </w:rPr>
        <w:t xml:space="preserve">to be </w:t>
      </w:r>
      <w:r w:rsidRPr="009D6848" w:rsidR="00897EA2">
        <w:rPr>
          <w:rFonts w:ascii="Times New Roman" w:hAnsi="Times New Roman" w:cs="Times New Roman"/>
          <w:sz w:val="24"/>
          <w:szCs w:val="24"/>
        </w:rPr>
        <w:t>defined), as well as on the information collection/notification requirement for planned transaction</w:t>
      </w:r>
      <w:r w:rsidRPr="009D6848" w:rsidR="00772816">
        <w:rPr>
          <w:rFonts w:ascii="Times New Roman" w:hAnsi="Times New Roman" w:cs="Times New Roman"/>
          <w:sz w:val="24"/>
          <w:szCs w:val="24"/>
        </w:rPr>
        <w:t>s.</w:t>
      </w:r>
    </w:p>
    <w:p w:rsidR="007113E8" w:rsidRPr="009D6848" w:rsidP="00934045" w14:paraId="49137E10" w14:textId="0BD34540">
      <w:pPr>
        <w:rPr>
          <w:rFonts w:ascii="Times New Roman" w:hAnsi="Times New Roman" w:cs="Times New Roman"/>
          <w:sz w:val="24"/>
          <w:szCs w:val="24"/>
        </w:rPr>
      </w:pPr>
      <w:r w:rsidRPr="009D6848">
        <w:rPr>
          <w:rFonts w:ascii="Times New Roman" w:hAnsi="Times New Roman" w:cs="Times New Roman"/>
          <w:sz w:val="24"/>
          <w:szCs w:val="24"/>
        </w:rPr>
        <w:t xml:space="preserve">NIST anticipates that </w:t>
      </w:r>
      <w:r w:rsidRPr="009D6848" w:rsidR="0039726D">
        <w:rPr>
          <w:rFonts w:ascii="Times New Roman" w:hAnsi="Times New Roman" w:cs="Times New Roman"/>
          <w:sz w:val="24"/>
          <w:szCs w:val="24"/>
        </w:rPr>
        <w:t>public comments received on the proposed rule will provide useful information on the number of organizations potentially affected by</w:t>
      </w:r>
      <w:r w:rsidRPr="009D6848" w:rsidR="001F7AD1">
        <w:rPr>
          <w:rFonts w:ascii="Times New Roman" w:hAnsi="Times New Roman" w:cs="Times New Roman"/>
          <w:sz w:val="24"/>
          <w:szCs w:val="24"/>
        </w:rPr>
        <w:t xml:space="preserve"> the prohibitions and exceptions to prohibitions on significant transactions involving the material expansion of semiconductor manufacturing capacity in a foreign country of concern</w:t>
      </w:r>
      <w:r w:rsidRPr="009D6848" w:rsidR="00144B85">
        <w:rPr>
          <w:rFonts w:ascii="Times New Roman" w:hAnsi="Times New Roman" w:cs="Times New Roman"/>
          <w:sz w:val="24"/>
          <w:szCs w:val="24"/>
        </w:rPr>
        <w:t>, as well as</w:t>
      </w:r>
      <w:r w:rsidRPr="009D6848" w:rsidR="00956DB7">
        <w:rPr>
          <w:rFonts w:ascii="Times New Roman" w:hAnsi="Times New Roman" w:cs="Times New Roman"/>
          <w:sz w:val="24"/>
          <w:szCs w:val="24"/>
        </w:rPr>
        <w:t xml:space="preserve"> on</w:t>
      </w:r>
      <w:r w:rsidRPr="009D6848" w:rsidR="001F7AD1">
        <w:rPr>
          <w:rFonts w:ascii="Times New Roman" w:hAnsi="Times New Roman" w:cs="Times New Roman"/>
          <w:sz w:val="24"/>
          <w:szCs w:val="24"/>
        </w:rPr>
        <w:t xml:space="preserve"> the </w:t>
      </w:r>
      <w:r w:rsidRPr="009D6848" w:rsidR="00EF00CD">
        <w:rPr>
          <w:rFonts w:ascii="Times New Roman" w:hAnsi="Times New Roman" w:cs="Times New Roman"/>
          <w:sz w:val="24"/>
          <w:szCs w:val="24"/>
        </w:rPr>
        <w:t>time and effort that will be required for the Secretarial notification requirement.</w:t>
      </w:r>
    </w:p>
    <w:p w:rsidR="00766376" w:rsidRPr="009D6848" w:rsidP="00766376" w14:paraId="001E8A00" w14:textId="1691E48B">
      <w:pPr>
        <w:rPr>
          <w:rFonts w:ascii="Times New Roman" w:hAnsi="Times New Roman" w:cs="Times New Roman"/>
          <w:sz w:val="24"/>
          <w:szCs w:val="24"/>
        </w:rPr>
      </w:pPr>
      <w:r w:rsidRPr="009D6848">
        <w:rPr>
          <w:rFonts w:ascii="Times New Roman" w:hAnsi="Times New Roman" w:cs="Times New Roman"/>
          <w:sz w:val="24"/>
          <w:szCs w:val="24"/>
        </w:rPr>
        <w:t xml:space="preserve">NIST consulted with numerous other </w:t>
      </w:r>
      <w:r w:rsidRPr="009D6848" w:rsidR="002A4FE2">
        <w:rPr>
          <w:rFonts w:ascii="Times New Roman" w:hAnsi="Times New Roman" w:cs="Times New Roman"/>
          <w:sz w:val="24"/>
          <w:szCs w:val="24"/>
        </w:rPr>
        <w:t xml:space="preserve">government </w:t>
      </w:r>
      <w:r w:rsidRPr="009D6848">
        <w:rPr>
          <w:rFonts w:ascii="Times New Roman" w:hAnsi="Times New Roman" w:cs="Times New Roman"/>
          <w:sz w:val="24"/>
          <w:szCs w:val="24"/>
        </w:rPr>
        <w:t xml:space="preserve">agencies regarding this proposed rule, including the notification requirement.  </w:t>
      </w:r>
      <w:r w:rsidRPr="009D6848" w:rsidR="002A4FE2">
        <w:rPr>
          <w:rFonts w:ascii="Times New Roman" w:hAnsi="Times New Roman" w:cs="Times New Roman"/>
          <w:sz w:val="24"/>
          <w:szCs w:val="24"/>
        </w:rPr>
        <w:t>In addition,</w:t>
      </w:r>
      <w:r w:rsidR="0064507C">
        <w:rPr>
          <w:rFonts w:ascii="Times New Roman" w:hAnsi="Times New Roman" w:cs="Times New Roman"/>
          <w:sz w:val="24"/>
          <w:szCs w:val="24"/>
        </w:rPr>
        <w:t xml:space="preserve"> an</w:t>
      </w:r>
      <w:r w:rsidRPr="009D6848" w:rsidR="002A4FE2">
        <w:rPr>
          <w:rFonts w:ascii="Times New Roman" w:hAnsi="Times New Roman" w:cs="Times New Roman"/>
          <w:sz w:val="24"/>
          <w:szCs w:val="24"/>
        </w:rPr>
        <w:t xml:space="preserve"> earlier NIST-issued RFI posed general questions about the </w:t>
      </w:r>
      <w:r w:rsidRPr="009D6848" w:rsidR="00CA67FF">
        <w:rPr>
          <w:rFonts w:ascii="Times New Roman" w:hAnsi="Times New Roman" w:cs="Times New Roman"/>
          <w:sz w:val="24"/>
          <w:szCs w:val="24"/>
        </w:rPr>
        <w:t xml:space="preserve">expansion prohibition and </w:t>
      </w:r>
      <w:r w:rsidRPr="009D6848" w:rsidR="00CA67FF">
        <w:rPr>
          <w:rFonts w:ascii="Times New Roman" w:hAnsi="Times New Roman" w:cs="Times New Roman"/>
          <w:sz w:val="24"/>
          <w:szCs w:val="24"/>
        </w:rPr>
        <w:t>clawback</w:t>
      </w:r>
      <w:r w:rsidRPr="009D6848" w:rsidR="00CA67FF">
        <w:rPr>
          <w:rFonts w:ascii="Times New Roman" w:hAnsi="Times New Roman" w:cs="Times New Roman"/>
          <w:sz w:val="24"/>
          <w:szCs w:val="24"/>
        </w:rPr>
        <w:t xml:space="preserve"> of federal funding</w:t>
      </w:r>
      <w:r w:rsidRPr="009D6848" w:rsidR="00754312">
        <w:rPr>
          <w:rFonts w:ascii="Times New Roman" w:hAnsi="Times New Roman" w:cs="Times New Roman"/>
          <w:sz w:val="24"/>
          <w:szCs w:val="24"/>
        </w:rPr>
        <w:t xml:space="preserve"> to be implemented by </w:t>
      </w:r>
      <w:r w:rsidRPr="009D6848" w:rsidR="00754312">
        <w:rPr>
          <w:rFonts w:ascii="Times New Roman" w:hAnsi="Times New Roman" w:cs="Times New Roman"/>
          <w:sz w:val="24"/>
          <w:szCs w:val="24"/>
        </w:rPr>
        <w:t>this proposed rule</w:t>
      </w:r>
      <w:r w:rsidRPr="009D6848" w:rsidR="004F739A">
        <w:rPr>
          <w:rFonts w:ascii="Times New Roman" w:hAnsi="Times New Roman" w:cs="Times New Roman"/>
          <w:sz w:val="24"/>
          <w:szCs w:val="24"/>
        </w:rPr>
        <w:t xml:space="preserve"> [Docket Number 21006–0213]</w:t>
      </w:r>
      <w:r w:rsidRPr="009D6848" w:rsidR="00754312">
        <w:rPr>
          <w:rFonts w:ascii="Times New Roman" w:hAnsi="Times New Roman" w:cs="Times New Roman"/>
          <w:sz w:val="24"/>
          <w:szCs w:val="24"/>
        </w:rPr>
        <w:t xml:space="preserve"> </w:t>
      </w:r>
      <w:r w:rsidRPr="009D6848" w:rsidR="00CA67FF">
        <w:rPr>
          <w:rFonts w:ascii="Times New Roman" w:hAnsi="Times New Roman" w:cs="Times New Roman"/>
          <w:sz w:val="24"/>
          <w:szCs w:val="24"/>
        </w:rPr>
        <w:t xml:space="preserve">but did not specifically address the information collection requirement/Secretarial notification.  </w:t>
      </w:r>
    </w:p>
    <w:p w:rsidR="00E31EFA" w:rsidRPr="009D6848" w:rsidP="00766376" w14:paraId="0C03F2DF" w14:textId="0E8913CE">
      <w:pPr>
        <w:rPr>
          <w:rFonts w:ascii="Times New Roman" w:hAnsi="Times New Roman" w:cs="Times New Roman"/>
          <w:sz w:val="24"/>
          <w:szCs w:val="24"/>
        </w:rPr>
      </w:pPr>
    </w:p>
    <w:p w:rsidR="00E31EFA" w:rsidRPr="009D6848" w:rsidP="00E31EFA" w14:paraId="3C7BF58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9. Explain any decision to provide any payment or gift to respondents, other than remuneration of contractors or grantees.</w:t>
      </w:r>
    </w:p>
    <w:p w:rsidR="00E31EFA" w:rsidRPr="009D6848" w:rsidP="00766376" w14:paraId="3BC9818E" w14:textId="77777777">
      <w:pPr>
        <w:rPr>
          <w:rFonts w:ascii="Times New Roman" w:hAnsi="Times New Roman" w:cs="Times New Roman"/>
          <w:sz w:val="24"/>
          <w:szCs w:val="24"/>
        </w:rPr>
      </w:pPr>
    </w:p>
    <w:p w:rsidR="000705D4" w:rsidRPr="009D6848" w:rsidP="00934045" w14:paraId="3D4B25B9" w14:textId="13840E9F">
      <w:pPr>
        <w:rPr>
          <w:rFonts w:ascii="Times New Roman" w:hAnsi="Times New Roman" w:cs="Times New Roman"/>
          <w:sz w:val="24"/>
          <w:szCs w:val="24"/>
        </w:rPr>
      </w:pPr>
      <w:r w:rsidRPr="009D6848">
        <w:rPr>
          <w:rFonts w:ascii="Times New Roman" w:hAnsi="Times New Roman" w:cs="Times New Roman"/>
          <w:sz w:val="24"/>
          <w:szCs w:val="24"/>
        </w:rPr>
        <w:t>Not applicable – no gifts or payments will be made in connection with this information collection.</w:t>
      </w:r>
    </w:p>
    <w:p w:rsidR="00E31EFA" w:rsidRPr="009D6848" w:rsidP="00934045" w14:paraId="4C319FA2" w14:textId="26C5FAB2">
      <w:pPr>
        <w:rPr>
          <w:rFonts w:ascii="Times New Roman" w:hAnsi="Times New Roman" w:cs="Times New Roman"/>
          <w:sz w:val="24"/>
          <w:szCs w:val="24"/>
        </w:rPr>
      </w:pPr>
    </w:p>
    <w:p w:rsidR="00E31EFA" w:rsidRPr="009D6848" w:rsidP="00E31EFA" w14:paraId="0D05984F" w14:textId="77777777">
      <w:pPr>
        <w:spacing w:line="240" w:lineRule="auto"/>
        <w:rPr>
          <w:rFonts w:ascii="Times New Roman" w:hAnsi="Times New Roman" w:cs="Times New Roman"/>
          <w:b/>
          <w:bCs/>
          <w:sz w:val="24"/>
          <w:szCs w:val="24"/>
        </w:rPr>
      </w:pPr>
      <w:bookmarkStart w:id="1" w:name="_Hlk129848517"/>
      <w:r w:rsidRPr="009D6848">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009D6848">
        <w:rPr>
          <w:rFonts w:ascii="Times New Roman" w:hAnsi="Times New Roman" w:cs="Times New Roman"/>
          <w:b/>
          <w:bCs/>
          <w:sz w:val="24"/>
          <w:szCs w:val="24"/>
        </w:rPr>
        <w:t>systems of records notice (SORN)</w:t>
      </w:r>
      <w:r w:rsidRPr="009D6848">
        <w:rPr>
          <w:rFonts w:ascii="Times New Roman" w:hAnsi="Times New Roman" w:cs="Times New Roman"/>
          <w:b/>
          <w:bCs/>
          <w:sz w:val="24"/>
          <w:szCs w:val="24"/>
        </w:rPr>
        <w:t xml:space="preserve"> or privacy impact assessment (PIA), those should be cited and described here.</w:t>
      </w:r>
    </w:p>
    <w:p w:rsidR="00E31EFA" w:rsidRPr="009D6848" w:rsidP="00934045" w14:paraId="1BB8D805" w14:textId="77777777">
      <w:pPr>
        <w:rPr>
          <w:rFonts w:ascii="Times New Roman" w:hAnsi="Times New Roman" w:cs="Times New Roman"/>
          <w:sz w:val="24"/>
          <w:szCs w:val="24"/>
        </w:rPr>
      </w:pPr>
    </w:p>
    <w:bookmarkEnd w:id="1"/>
    <w:p w:rsidR="00946027" w:rsidRPr="00946027" w:rsidP="00946027" w14:paraId="05A38C7E"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946027" w:rsidRPr="00946027" w:rsidP="00946027" w14:paraId="6E5167E1"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 xml:space="preserve"> </w:t>
      </w:r>
    </w:p>
    <w:p w:rsidR="00946027" w:rsidRPr="00946027" w:rsidP="00946027" w14:paraId="440B2616" w14:textId="77777777">
      <w:pPr>
        <w:spacing w:line="240" w:lineRule="auto"/>
        <w:rPr>
          <w:rFonts w:ascii="Times New Roman" w:hAnsi="Times New Roman" w:cs="Times New Roman"/>
          <w:sz w:val="24"/>
          <w:szCs w:val="24"/>
        </w:rPr>
      </w:pPr>
      <w:r w:rsidRPr="00946027">
        <w:rPr>
          <w:rFonts w:ascii="Times New Roman" w:hAnsi="Times New Roman" w:cs="Times New Roman"/>
          <w:sz w:val="24"/>
          <w:szCs w:val="24"/>
        </w:rPr>
        <w:t>In accordance with the privacy provisions of the E-Government Act of 2002, a privacy impact assessment is required for this information system.  The information will be maintained in NIST’s 188-01, Platform Services Division system. The system’s PIA is viewable at vhttps://osec.doc.gov/opog/privacy/NIST-pias.html.</w:t>
      </w:r>
    </w:p>
    <w:p w:rsidR="00914B8E" w:rsidP="00E31EFA" w14:paraId="5B530DCB" w14:textId="77777777">
      <w:pPr>
        <w:spacing w:line="240" w:lineRule="auto"/>
        <w:rPr>
          <w:rFonts w:ascii="Times New Roman" w:hAnsi="Times New Roman" w:cs="Times New Roman"/>
          <w:sz w:val="24"/>
          <w:szCs w:val="24"/>
        </w:rPr>
      </w:pPr>
    </w:p>
    <w:p w:rsidR="00E31EFA" w:rsidRPr="009D6848" w:rsidP="00E31EFA" w14:paraId="08B5ADE4" w14:textId="2C588780">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1EFA" w:rsidRPr="009D6848" w:rsidP="00934045" w14:paraId="56F5EE5D" w14:textId="77777777">
      <w:pPr>
        <w:rPr>
          <w:rFonts w:ascii="Times New Roman" w:hAnsi="Times New Roman" w:cs="Times New Roman"/>
          <w:sz w:val="24"/>
          <w:szCs w:val="24"/>
        </w:rPr>
      </w:pPr>
    </w:p>
    <w:p w:rsidR="00F93961" w:rsidRPr="009D6848" w:rsidP="00934045" w14:paraId="3FC92CBE" w14:textId="7DD910A7">
      <w:pPr>
        <w:rPr>
          <w:rFonts w:ascii="Times New Roman" w:hAnsi="Times New Roman" w:cs="Times New Roman"/>
          <w:sz w:val="24"/>
          <w:szCs w:val="24"/>
        </w:rPr>
      </w:pPr>
      <w:r w:rsidRPr="009D6848">
        <w:rPr>
          <w:rFonts w:ascii="Times New Roman" w:hAnsi="Times New Roman" w:cs="Times New Roman"/>
          <w:sz w:val="24"/>
          <w:szCs w:val="24"/>
        </w:rPr>
        <w:t xml:space="preserve">This information collection involves </w:t>
      </w:r>
      <w:r w:rsidRPr="009D6848" w:rsidR="005845E0">
        <w:rPr>
          <w:rFonts w:ascii="Times New Roman" w:hAnsi="Times New Roman" w:cs="Times New Roman"/>
          <w:sz w:val="24"/>
          <w:szCs w:val="24"/>
        </w:rPr>
        <w:t xml:space="preserve">solely </w:t>
      </w:r>
      <w:r w:rsidRPr="009D6848">
        <w:rPr>
          <w:rFonts w:ascii="Times New Roman" w:hAnsi="Times New Roman" w:cs="Times New Roman"/>
          <w:sz w:val="24"/>
          <w:szCs w:val="24"/>
        </w:rPr>
        <w:t xml:space="preserve">business </w:t>
      </w:r>
      <w:r w:rsidRPr="009D6848" w:rsidR="00F92ADF">
        <w:rPr>
          <w:rFonts w:ascii="Times New Roman" w:hAnsi="Times New Roman" w:cs="Times New Roman"/>
          <w:sz w:val="24"/>
          <w:szCs w:val="24"/>
        </w:rPr>
        <w:t>information and</w:t>
      </w:r>
      <w:r w:rsidRPr="009D6848">
        <w:rPr>
          <w:rFonts w:ascii="Times New Roman" w:hAnsi="Times New Roman" w:cs="Times New Roman"/>
          <w:sz w:val="24"/>
          <w:szCs w:val="24"/>
        </w:rPr>
        <w:t xml:space="preserve"> does not involve any questions of a sensitive personal nature.  </w:t>
      </w:r>
    </w:p>
    <w:p w:rsidR="00E31EFA" w:rsidRPr="009D6848" w:rsidP="00934045" w14:paraId="3C08E8DC" w14:textId="3CDA254D">
      <w:pPr>
        <w:rPr>
          <w:rFonts w:ascii="Times New Roman" w:hAnsi="Times New Roman" w:cs="Times New Roman"/>
          <w:sz w:val="24"/>
          <w:szCs w:val="24"/>
        </w:rPr>
      </w:pPr>
    </w:p>
    <w:p w:rsidR="00E31EFA" w:rsidRPr="009D6848" w:rsidP="00E31EFA" w14:paraId="463153A2"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12. Provide estimates of the hour burden of the collection of information. </w:t>
      </w:r>
    </w:p>
    <w:p w:rsidR="00E31EFA" w:rsidRPr="009D6848" w:rsidP="00934045" w14:paraId="17D5CB99" w14:textId="4EE2A671">
      <w:pPr>
        <w:rPr>
          <w:rFonts w:ascii="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523"/>
        <w:gridCol w:w="1363"/>
        <w:gridCol w:w="1203"/>
        <w:gridCol w:w="1491"/>
        <w:gridCol w:w="2080"/>
      </w:tblGrid>
      <w:tr w14:paraId="73F1CC6C" w14:textId="77777777" w:rsidTr="000736A2">
        <w:tblPrEx>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155" w:type="dxa"/>
            <w:shd w:val="clear" w:color="auto" w:fill="auto"/>
            <w:noWrap/>
            <w:vAlign w:val="bottom"/>
            <w:hideMark/>
          </w:tcPr>
          <w:p w:rsidR="00C03228" w:rsidRPr="009D6848" w:rsidP="000736A2" w14:paraId="7FA03595" w14:textId="7BBA2092">
            <w:pPr>
              <w:spacing w:after="0" w:line="240" w:lineRule="auto"/>
              <w:rPr>
                <w:rFonts w:ascii="Times New Roman" w:eastAsia="Times New Roman" w:hAnsi="Times New Roman" w:cs="Times New Roman"/>
                <w:b/>
                <w:bCs/>
                <w:sz w:val="24"/>
                <w:szCs w:val="24"/>
                <w:u w:val="single"/>
              </w:rPr>
            </w:pPr>
            <w:bookmarkStart w:id="2" w:name="_Hlk104474022"/>
          </w:p>
        </w:tc>
        <w:tc>
          <w:tcPr>
            <w:tcW w:w="1523" w:type="dxa"/>
            <w:shd w:val="clear" w:color="auto" w:fill="auto"/>
            <w:noWrap/>
            <w:vAlign w:val="bottom"/>
            <w:hideMark/>
          </w:tcPr>
          <w:p w:rsidR="00C03228" w:rsidRPr="009D6848" w:rsidP="000736A2" w14:paraId="403491B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Respondents</w:t>
            </w:r>
          </w:p>
        </w:tc>
        <w:tc>
          <w:tcPr>
            <w:tcW w:w="1363" w:type="dxa"/>
          </w:tcPr>
          <w:p w:rsidR="00C03228" w:rsidRPr="009D6848" w:rsidP="000736A2" w14:paraId="3BC7B5D5"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Number of responses annually / respondent</w:t>
            </w:r>
          </w:p>
        </w:tc>
        <w:tc>
          <w:tcPr>
            <w:tcW w:w="1203" w:type="dxa"/>
          </w:tcPr>
          <w:p w:rsidR="00C03228" w:rsidRPr="009D6848" w:rsidP="000736A2" w14:paraId="779792BA"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responses</w:t>
            </w:r>
          </w:p>
        </w:tc>
        <w:tc>
          <w:tcPr>
            <w:tcW w:w="1491" w:type="dxa"/>
          </w:tcPr>
          <w:p w:rsidR="00C03228" w:rsidRPr="009D6848" w:rsidP="000736A2" w14:paraId="0CE4EE6C"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Estimated hours per response</w:t>
            </w:r>
          </w:p>
        </w:tc>
        <w:tc>
          <w:tcPr>
            <w:tcW w:w="2080" w:type="dxa"/>
            <w:shd w:val="clear" w:color="auto" w:fill="auto"/>
            <w:noWrap/>
            <w:vAlign w:val="bottom"/>
            <w:hideMark/>
          </w:tcPr>
          <w:p w:rsidR="00C03228" w:rsidRPr="009D6848" w:rsidP="000736A2" w14:paraId="459B5AA9" w14:textId="77777777">
            <w:pPr>
              <w:spacing w:after="0" w:line="240" w:lineRule="auto"/>
              <w:jc w:val="center"/>
              <w:rPr>
                <w:rFonts w:ascii="Times New Roman" w:eastAsia="Times New Roman" w:hAnsi="Times New Roman" w:cs="Times New Roman"/>
                <w:b/>
                <w:bCs/>
                <w:sz w:val="24"/>
                <w:szCs w:val="24"/>
                <w:u w:val="single"/>
              </w:rPr>
            </w:pPr>
            <w:r w:rsidRPr="009D6848">
              <w:rPr>
                <w:rFonts w:ascii="Times New Roman" w:eastAsia="Times New Roman" w:hAnsi="Times New Roman" w:cs="Times New Roman"/>
                <w:b/>
                <w:bCs/>
                <w:sz w:val="24"/>
                <w:szCs w:val="24"/>
                <w:u w:val="single"/>
              </w:rPr>
              <w:t>Total Annual Burden Hours</w:t>
            </w:r>
          </w:p>
        </w:tc>
      </w:tr>
      <w:tr w14:paraId="655E3A0E" w14:textId="77777777" w:rsidTr="000736A2">
        <w:tblPrEx>
          <w:tblW w:w="9815" w:type="dxa"/>
          <w:tblLook w:val="04A0"/>
        </w:tblPrEx>
        <w:trPr>
          <w:trHeight w:val="288"/>
        </w:trPr>
        <w:tc>
          <w:tcPr>
            <w:tcW w:w="2155" w:type="dxa"/>
            <w:shd w:val="clear" w:color="auto" w:fill="auto"/>
            <w:noWrap/>
            <w:vAlign w:val="bottom"/>
            <w:hideMark/>
          </w:tcPr>
          <w:p w:rsidR="00C03228" w:rsidRPr="009D6848" w:rsidP="000736A2" w14:paraId="1E3C52EF" w14:textId="6F3CFFDB">
            <w:pPr>
              <w:spacing w:after="0" w:line="240" w:lineRule="auto"/>
              <w:rPr>
                <w:rFonts w:ascii="Times New Roman" w:eastAsia="Times New Roman" w:hAnsi="Times New Roman" w:cs="Times New Roman"/>
                <w:sz w:val="24"/>
                <w:szCs w:val="24"/>
              </w:rPr>
            </w:pPr>
            <w:r w:rsidRPr="00A00EB6">
              <w:rPr>
                <w:rFonts w:ascii="Times New Roman" w:eastAsia="Times New Roman" w:hAnsi="Times New Roman" w:cs="Times New Roman"/>
                <w:sz w:val="24"/>
                <w:szCs w:val="24"/>
              </w:rPr>
              <w:t>Clawback</w:t>
            </w:r>
            <w:r w:rsidRPr="00A00EB6">
              <w:rPr>
                <w:rFonts w:ascii="Times New Roman" w:eastAsia="Times New Roman" w:hAnsi="Times New Roman" w:cs="Times New Roman"/>
                <w:sz w:val="24"/>
                <w:szCs w:val="24"/>
              </w:rPr>
              <w:t xml:space="preserve"> Information Collection</w:t>
            </w:r>
          </w:p>
        </w:tc>
        <w:tc>
          <w:tcPr>
            <w:tcW w:w="1523" w:type="dxa"/>
            <w:shd w:val="clear" w:color="auto" w:fill="auto"/>
            <w:noWrap/>
            <w:vAlign w:val="bottom"/>
            <w:hideMark/>
          </w:tcPr>
          <w:p w:rsidR="00C03228" w:rsidRPr="009D6848" w:rsidP="000736A2" w14:paraId="0B464C81" w14:textId="2346CC0A">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10</w:t>
            </w:r>
          </w:p>
        </w:tc>
        <w:tc>
          <w:tcPr>
            <w:tcW w:w="1363" w:type="dxa"/>
          </w:tcPr>
          <w:p w:rsidR="00C03228" w:rsidRPr="009D6848" w:rsidP="000736A2" w14:paraId="22F1B4C0" w14:textId="6E0E7253">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w:t>
            </w:r>
          </w:p>
        </w:tc>
        <w:tc>
          <w:tcPr>
            <w:tcW w:w="1203" w:type="dxa"/>
          </w:tcPr>
          <w:p w:rsidR="00C03228" w:rsidRPr="009D6848" w:rsidP="000736A2" w14:paraId="2DAFF2F5" w14:textId="585BFAA8">
            <w:pPr>
              <w:spacing w:after="0" w:line="240" w:lineRule="auto"/>
              <w:jc w:val="center"/>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10</w:t>
            </w:r>
          </w:p>
        </w:tc>
        <w:tc>
          <w:tcPr>
            <w:tcW w:w="1491" w:type="dxa"/>
          </w:tcPr>
          <w:p w:rsidR="00C03228" w:rsidRPr="009D6848" w:rsidP="000736A2" w14:paraId="5208663D" w14:textId="0046D9D7">
            <w:pPr>
              <w:spacing w:after="0" w:line="240" w:lineRule="auto"/>
              <w:jc w:val="center"/>
              <w:rPr>
                <w:rFonts w:ascii="Times New Roman" w:eastAsia="Times New Roman" w:hAnsi="Times New Roman" w:cs="Times New Roman"/>
                <w:sz w:val="24"/>
                <w:szCs w:val="24"/>
              </w:rPr>
            </w:pPr>
          </w:p>
          <w:p w:rsidR="00C03228" w:rsidRPr="009D6848" w:rsidP="009D7009" w14:paraId="274705B5" w14:textId="3A946D7F">
            <w:pPr>
              <w:spacing w:after="0" w:line="240" w:lineRule="auto"/>
              <w:rPr>
                <w:rFonts w:ascii="Times New Roman" w:eastAsia="Times New Roman" w:hAnsi="Times New Roman" w:cs="Times New Roman"/>
                <w:sz w:val="24"/>
                <w:szCs w:val="24"/>
              </w:rPr>
            </w:pPr>
            <w:r w:rsidRPr="009D6848">
              <w:rPr>
                <w:rFonts w:ascii="Times New Roman" w:eastAsia="Times New Roman" w:hAnsi="Times New Roman" w:cs="Times New Roman"/>
                <w:sz w:val="24"/>
                <w:szCs w:val="24"/>
              </w:rPr>
              <w:t xml:space="preserve"> 2 hours</w:t>
            </w:r>
          </w:p>
        </w:tc>
        <w:tc>
          <w:tcPr>
            <w:tcW w:w="2080" w:type="dxa"/>
            <w:shd w:val="clear" w:color="auto" w:fill="auto"/>
            <w:noWrap/>
            <w:vAlign w:val="bottom"/>
            <w:hideMark/>
          </w:tcPr>
          <w:p w:rsidR="00C03228" w:rsidRPr="009D6848" w:rsidP="000736A2" w14:paraId="6AB2B888" w14:textId="649A8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bookmarkEnd w:id="2"/>
    </w:tbl>
    <w:p w:rsidR="00C03228" w:rsidRPr="009D6848" w:rsidP="00934045" w14:paraId="681819BC" w14:textId="77777777">
      <w:pPr>
        <w:rPr>
          <w:rFonts w:ascii="Times New Roman" w:hAnsi="Times New Roman" w:cs="Times New Roman"/>
          <w:sz w:val="24"/>
          <w:szCs w:val="24"/>
        </w:rPr>
      </w:pPr>
    </w:p>
    <w:p w:rsidR="0067059E" w:rsidRPr="009D6848" w:rsidP="00934045" w14:paraId="29C46D42" w14:textId="5F1D30F2">
      <w:pPr>
        <w:rPr>
          <w:rFonts w:ascii="Times New Roman" w:hAnsi="Times New Roman" w:cs="Times New Roman"/>
          <w:sz w:val="24"/>
          <w:szCs w:val="24"/>
        </w:rPr>
      </w:pPr>
      <w:r w:rsidRPr="009D6848">
        <w:rPr>
          <w:rFonts w:ascii="Times New Roman" w:hAnsi="Times New Roman" w:cs="Times New Roman"/>
          <w:sz w:val="24"/>
          <w:szCs w:val="24"/>
        </w:rPr>
        <w:t xml:space="preserve">Public responses to the request for comments </w:t>
      </w:r>
      <w:r w:rsidRPr="009D6848" w:rsidR="000F293B">
        <w:rPr>
          <w:rFonts w:ascii="Times New Roman" w:hAnsi="Times New Roman" w:cs="Times New Roman"/>
          <w:sz w:val="24"/>
          <w:szCs w:val="24"/>
        </w:rPr>
        <w:t xml:space="preserve">on </w:t>
      </w:r>
      <w:r w:rsidRPr="009D6848">
        <w:rPr>
          <w:rFonts w:ascii="Times New Roman" w:hAnsi="Times New Roman" w:cs="Times New Roman"/>
          <w:sz w:val="24"/>
          <w:szCs w:val="24"/>
        </w:rPr>
        <w:t>the proposed rule will</w:t>
      </w:r>
      <w:r w:rsidRPr="009D6848" w:rsidR="00754312">
        <w:rPr>
          <w:rFonts w:ascii="Times New Roman" w:hAnsi="Times New Roman" w:cs="Times New Roman"/>
          <w:sz w:val="24"/>
          <w:szCs w:val="24"/>
        </w:rPr>
        <w:t xml:space="preserve"> enable NIST </w:t>
      </w:r>
      <w:r w:rsidRPr="009D6848">
        <w:rPr>
          <w:rFonts w:ascii="Times New Roman" w:hAnsi="Times New Roman" w:cs="Times New Roman"/>
          <w:sz w:val="24"/>
          <w:szCs w:val="24"/>
        </w:rPr>
        <w:t xml:space="preserve">to </w:t>
      </w:r>
      <w:r w:rsidRPr="009D6848" w:rsidR="00212E66">
        <w:rPr>
          <w:rFonts w:ascii="Times New Roman" w:hAnsi="Times New Roman" w:cs="Times New Roman"/>
          <w:sz w:val="24"/>
          <w:szCs w:val="24"/>
        </w:rPr>
        <w:t xml:space="preserve">more precisely estimate </w:t>
      </w:r>
      <w:r w:rsidRPr="009D6848" w:rsidR="00A7265D">
        <w:rPr>
          <w:rFonts w:ascii="Times New Roman" w:hAnsi="Times New Roman" w:cs="Times New Roman"/>
          <w:sz w:val="24"/>
          <w:szCs w:val="24"/>
        </w:rPr>
        <w:t>burden hours</w:t>
      </w:r>
      <w:r w:rsidRPr="009D6848">
        <w:rPr>
          <w:rFonts w:ascii="Times New Roman" w:hAnsi="Times New Roman" w:cs="Times New Roman"/>
          <w:sz w:val="24"/>
          <w:szCs w:val="24"/>
        </w:rPr>
        <w:t>.  However,</w:t>
      </w:r>
      <w:r w:rsidRPr="009D6848" w:rsidR="000F293B">
        <w:rPr>
          <w:rFonts w:ascii="Times New Roman" w:hAnsi="Times New Roman" w:cs="Times New Roman"/>
          <w:sz w:val="24"/>
          <w:szCs w:val="24"/>
        </w:rPr>
        <w:t xml:space="preserve"> </w:t>
      </w:r>
      <w:r w:rsidRPr="009D6848">
        <w:rPr>
          <w:rFonts w:ascii="Times New Roman" w:hAnsi="Times New Roman" w:cs="Times New Roman"/>
          <w:sz w:val="24"/>
          <w:szCs w:val="24"/>
        </w:rPr>
        <w:t xml:space="preserve">there are very few </w:t>
      </w:r>
      <w:r w:rsidRPr="009D6848" w:rsidR="00114D16">
        <w:rPr>
          <w:rFonts w:ascii="Times New Roman" w:hAnsi="Times New Roman" w:cs="Times New Roman"/>
          <w:sz w:val="24"/>
          <w:szCs w:val="24"/>
        </w:rPr>
        <w:t xml:space="preserve">organizations </w:t>
      </w:r>
      <w:r w:rsidRPr="009D6848">
        <w:rPr>
          <w:rFonts w:ascii="Times New Roman" w:hAnsi="Times New Roman" w:cs="Times New Roman"/>
          <w:sz w:val="24"/>
          <w:szCs w:val="24"/>
        </w:rPr>
        <w:t>that are in the</w:t>
      </w:r>
      <w:r w:rsidRPr="009D6848" w:rsidR="00C47544">
        <w:rPr>
          <w:rFonts w:ascii="Times New Roman" w:hAnsi="Times New Roman" w:cs="Times New Roman"/>
          <w:sz w:val="24"/>
          <w:szCs w:val="24"/>
        </w:rPr>
        <w:t xml:space="preserve"> </w:t>
      </w:r>
      <w:r w:rsidRPr="009D6848">
        <w:rPr>
          <w:rFonts w:ascii="Times New Roman" w:hAnsi="Times New Roman" w:cs="Times New Roman"/>
          <w:sz w:val="24"/>
          <w:szCs w:val="24"/>
        </w:rPr>
        <w:t>business of semiconductor manufacturing</w:t>
      </w:r>
      <w:r w:rsidRPr="009D6848" w:rsidR="00C47544">
        <w:rPr>
          <w:rFonts w:ascii="Times New Roman" w:hAnsi="Times New Roman" w:cs="Times New Roman"/>
          <w:sz w:val="24"/>
          <w:szCs w:val="24"/>
        </w:rPr>
        <w:t>; an unknown number of these</w:t>
      </w:r>
      <w:r w:rsidRPr="009D6848">
        <w:rPr>
          <w:rFonts w:ascii="Times New Roman" w:hAnsi="Times New Roman" w:cs="Times New Roman"/>
          <w:sz w:val="24"/>
          <w:szCs w:val="24"/>
        </w:rPr>
        <w:t xml:space="preserve"> will be recipients of CHIPS Act </w:t>
      </w:r>
      <w:r w:rsidR="00024EB0">
        <w:rPr>
          <w:rFonts w:ascii="Times New Roman" w:hAnsi="Times New Roman" w:cs="Times New Roman"/>
          <w:sz w:val="24"/>
          <w:szCs w:val="24"/>
        </w:rPr>
        <w:t>funding</w:t>
      </w:r>
      <w:r w:rsidRPr="009D6848" w:rsidR="005A21C2">
        <w:rPr>
          <w:rFonts w:ascii="Times New Roman" w:hAnsi="Times New Roman" w:cs="Times New Roman"/>
          <w:sz w:val="24"/>
          <w:szCs w:val="24"/>
        </w:rPr>
        <w:t xml:space="preserve">.  Of those, only a few </w:t>
      </w:r>
      <w:r w:rsidRPr="009D6848">
        <w:rPr>
          <w:rFonts w:ascii="Times New Roman" w:hAnsi="Times New Roman" w:cs="Times New Roman"/>
          <w:sz w:val="24"/>
          <w:szCs w:val="24"/>
        </w:rPr>
        <w:t xml:space="preserve">may have current or </w:t>
      </w:r>
      <w:r w:rsidRPr="009D6848">
        <w:rPr>
          <w:rFonts w:ascii="Times New Roman" w:hAnsi="Times New Roman" w:cs="Times New Roman"/>
          <w:sz w:val="24"/>
          <w:szCs w:val="24"/>
        </w:rPr>
        <w:t>future plans</w:t>
      </w:r>
      <w:r w:rsidRPr="009D6848">
        <w:rPr>
          <w:rFonts w:ascii="Times New Roman" w:hAnsi="Times New Roman" w:cs="Times New Roman"/>
          <w:sz w:val="24"/>
          <w:szCs w:val="24"/>
        </w:rPr>
        <w:t xml:space="preserve"> to expand semiconductor </w:t>
      </w:r>
      <w:r w:rsidRPr="009D6848" w:rsidR="00C47544">
        <w:rPr>
          <w:rFonts w:ascii="Times New Roman" w:hAnsi="Times New Roman" w:cs="Times New Roman"/>
          <w:sz w:val="24"/>
          <w:szCs w:val="24"/>
        </w:rPr>
        <w:t xml:space="preserve">manufacturing </w:t>
      </w:r>
      <w:r w:rsidRPr="009D6848">
        <w:rPr>
          <w:rFonts w:ascii="Times New Roman" w:hAnsi="Times New Roman" w:cs="Times New Roman"/>
          <w:sz w:val="24"/>
          <w:szCs w:val="24"/>
        </w:rPr>
        <w:t xml:space="preserve">capacity in a foreign </w:t>
      </w:r>
      <w:r w:rsidRPr="009D6848" w:rsidR="0070277A">
        <w:rPr>
          <w:rFonts w:ascii="Times New Roman" w:hAnsi="Times New Roman" w:cs="Times New Roman"/>
          <w:sz w:val="24"/>
          <w:szCs w:val="24"/>
        </w:rPr>
        <w:t>country</w:t>
      </w:r>
      <w:r w:rsidRPr="009D6848" w:rsidR="00DF0388">
        <w:rPr>
          <w:rFonts w:ascii="Times New Roman" w:hAnsi="Times New Roman" w:cs="Times New Roman"/>
          <w:sz w:val="24"/>
          <w:szCs w:val="24"/>
        </w:rPr>
        <w:t xml:space="preserve"> of concern </w:t>
      </w:r>
      <w:r w:rsidRPr="009D6848" w:rsidR="00C47544">
        <w:rPr>
          <w:rFonts w:ascii="Times New Roman" w:hAnsi="Times New Roman" w:cs="Times New Roman"/>
          <w:sz w:val="24"/>
          <w:szCs w:val="24"/>
        </w:rPr>
        <w:t>t</w:t>
      </w:r>
      <w:r w:rsidRPr="009D6848" w:rsidR="0097633F">
        <w:rPr>
          <w:rFonts w:ascii="Times New Roman" w:hAnsi="Times New Roman" w:cs="Times New Roman"/>
          <w:sz w:val="24"/>
          <w:szCs w:val="24"/>
        </w:rPr>
        <w:t xml:space="preserve">hus </w:t>
      </w:r>
      <w:r w:rsidRPr="009D6848" w:rsidR="00DF0388">
        <w:rPr>
          <w:rFonts w:ascii="Times New Roman" w:hAnsi="Times New Roman" w:cs="Times New Roman"/>
          <w:sz w:val="24"/>
          <w:szCs w:val="24"/>
        </w:rPr>
        <w:t>would be required to submit information to the Secretary regarding their planned transactions</w:t>
      </w:r>
      <w:r w:rsidRPr="009D6848" w:rsidR="006E104A">
        <w:rPr>
          <w:rFonts w:ascii="Times New Roman" w:hAnsi="Times New Roman" w:cs="Times New Roman"/>
          <w:sz w:val="24"/>
          <w:szCs w:val="24"/>
        </w:rPr>
        <w:t>.  Therefore, the population of entities that will be impacted by the information collection requirement will be small (</w:t>
      </w:r>
      <w:r w:rsidRPr="009D6848" w:rsidR="009D7009">
        <w:rPr>
          <w:rFonts w:ascii="Times New Roman" w:hAnsi="Times New Roman" w:cs="Times New Roman"/>
          <w:sz w:val="24"/>
          <w:szCs w:val="24"/>
        </w:rPr>
        <w:t>approximately 10)</w:t>
      </w:r>
      <w:r w:rsidRPr="009D6848" w:rsidR="006E104A">
        <w:rPr>
          <w:rFonts w:ascii="Times New Roman" w:hAnsi="Times New Roman" w:cs="Times New Roman"/>
          <w:sz w:val="24"/>
          <w:szCs w:val="24"/>
        </w:rPr>
        <w:t xml:space="preserve">. </w:t>
      </w:r>
      <w:r w:rsidRPr="009D6848" w:rsidR="00DF0388">
        <w:rPr>
          <w:rFonts w:ascii="Times New Roman" w:hAnsi="Times New Roman" w:cs="Times New Roman"/>
          <w:sz w:val="24"/>
          <w:szCs w:val="24"/>
        </w:rPr>
        <w:t xml:space="preserve"> </w:t>
      </w:r>
    </w:p>
    <w:p w:rsidR="007E46B7" w:rsidRPr="009D6848" w:rsidP="00934045" w14:paraId="200D5B34" w14:textId="7DEB93AB">
      <w:pPr>
        <w:rPr>
          <w:rFonts w:ascii="Times New Roman" w:hAnsi="Times New Roman" w:cs="Times New Roman"/>
          <w:sz w:val="24"/>
          <w:szCs w:val="24"/>
        </w:rPr>
      </w:pPr>
      <w:r w:rsidRPr="009D6848">
        <w:rPr>
          <w:rFonts w:ascii="Times New Roman" w:hAnsi="Times New Roman" w:cs="Times New Roman"/>
          <w:sz w:val="24"/>
          <w:szCs w:val="24"/>
        </w:rPr>
        <w:t>In</w:t>
      </w:r>
      <w:r w:rsidRPr="009D6848" w:rsidR="00D82704">
        <w:rPr>
          <w:rFonts w:ascii="Times New Roman" w:hAnsi="Times New Roman" w:cs="Times New Roman"/>
          <w:sz w:val="24"/>
          <w:szCs w:val="24"/>
        </w:rPr>
        <w:t xml:space="preserve"> the case of proposed expansion of capacity to produce legacy semiconductor at existing facilities (the first exception to the prohibition)</w:t>
      </w:r>
      <w:r w:rsidRPr="009D6848">
        <w:rPr>
          <w:rFonts w:ascii="Times New Roman" w:hAnsi="Times New Roman" w:cs="Times New Roman"/>
          <w:sz w:val="24"/>
          <w:szCs w:val="24"/>
        </w:rPr>
        <w:t>, t</w:t>
      </w:r>
      <w:r w:rsidRPr="009D6848" w:rsidR="00DF0388">
        <w:rPr>
          <w:rFonts w:ascii="Times New Roman" w:hAnsi="Times New Roman" w:cs="Times New Roman"/>
          <w:sz w:val="24"/>
          <w:szCs w:val="24"/>
        </w:rPr>
        <w:t xml:space="preserve">he information that is required to be provided by </w:t>
      </w:r>
      <w:r w:rsidRPr="009D6848" w:rsidR="005128A2">
        <w:rPr>
          <w:rFonts w:ascii="Times New Roman" w:hAnsi="Times New Roman" w:cs="Times New Roman"/>
          <w:sz w:val="24"/>
          <w:szCs w:val="24"/>
        </w:rPr>
        <w:t>funding recipients</w:t>
      </w:r>
      <w:r w:rsidRPr="009D6848" w:rsidR="00DF0388">
        <w:rPr>
          <w:rFonts w:ascii="Times New Roman" w:hAnsi="Times New Roman" w:cs="Times New Roman"/>
          <w:sz w:val="24"/>
          <w:szCs w:val="24"/>
        </w:rPr>
        <w:t xml:space="preserve"> </w:t>
      </w:r>
      <w:r w:rsidRPr="009D6848" w:rsidR="000F2A3B">
        <w:rPr>
          <w:rFonts w:ascii="Times New Roman" w:hAnsi="Times New Roman" w:cs="Times New Roman"/>
          <w:sz w:val="24"/>
          <w:szCs w:val="24"/>
        </w:rPr>
        <w:t>would be readily known to them</w:t>
      </w:r>
      <w:r w:rsidRPr="009D6848" w:rsidR="0070277A">
        <w:rPr>
          <w:rFonts w:ascii="Times New Roman" w:hAnsi="Times New Roman" w:cs="Times New Roman"/>
          <w:sz w:val="24"/>
          <w:szCs w:val="24"/>
        </w:rPr>
        <w:t xml:space="preserve"> (e.g.,</w:t>
      </w:r>
      <w:r w:rsidRPr="009D6848" w:rsidR="009C39AF">
        <w:rPr>
          <w:rFonts w:ascii="Times New Roman" w:hAnsi="Times New Roman" w:cs="Times New Roman"/>
          <w:sz w:val="24"/>
          <w:szCs w:val="24"/>
        </w:rPr>
        <w:t xml:space="preserve"> </w:t>
      </w:r>
      <w:r w:rsidRPr="009D6848" w:rsidR="0070277A">
        <w:rPr>
          <w:rFonts w:ascii="Times New Roman" w:hAnsi="Times New Roman" w:cs="Times New Roman"/>
          <w:sz w:val="24"/>
          <w:szCs w:val="24"/>
        </w:rPr>
        <w:t xml:space="preserve">basic </w:t>
      </w:r>
      <w:r w:rsidRPr="009D6848" w:rsidR="009E197E">
        <w:rPr>
          <w:rFonts w:ascii="Times New Roman" w:hAnsi="Times New Roman" w:cs="Times New Roman"/>
          <w:sz w:val="24"/>
          <w:szCs w:val="24"/>
        </w:rPr>
        <w:t xml:space="preserve">identification of parties, </w:t>
      </w:r>
      <w:r w:rsidRPr="009D6848" w:rsidR="0070277A">
        <w:rPr>
          <w:rFonts w:ascii="Times New Roman" w:hAnsi="Times New Roman" w:cs="Times New Roman"/>
          <w:sz w:val="24"/>
          <w:szCs w:val="24"/>
        </w:rPr>
        <w:t>manufacturing</w:t>
      </w:r>
      <w:r w:rsidRPr="009D6848" w:rsidR="009E197E">
        <w:rPr>
          <w:rFonts w:ascii="Times New Roman" w:hAnsi="Times New Roman" w:cs="Times New Roman"/>
          <w:sz w:val="24"/>
          <w:szCs w:val="24"/>
        </w:rPr>
        <w:t xml:space="preserve"> capacity</w:t>
      </w:r>
      <w:r w:rsidRPr="009D6848" w:rsidR="0070277A">
        <w:rPr>
          <w:rFonts w:ascii="Times New Roman" w:hAnsi="Times New Roman" w:cs="Times New Roman"/>
          <w:sz w:val="24"/>
          <w:szCs w:val="24"/>
        </w:rPr>
        <w:t>, and technolog</w:t>
      </w:r>
      <w:r w:rsidRPr="009D6848" w:rsidR="00276A70">
        <w:rPr>
          <w:rFonts w:ascii="Times New Roman" w:hAnsi="Times New Roman" w:cs="Times New Roman"/>
          <w:sz w:val="24"/>
          <w:szCs w:val="24"/>
        </w:rPr>
        <w:t>y level</w:t>
      </w:r>
      <w:r w:rsidRPr="009D6848" w:rsidR="00C47544">
        <w:rPr>
          <w:rFonts w:ascii="Times New Roman" w:hAnsi="Times New Roman" w:cs="Times New Roman"/>
          <w:sz w:val="24"/>
          <w:szCs w:val="24"/>
        </w:rPr>
        <w:t xml:space="preserve"> related to </w:t>
      </w:r>
      <w:r w:rsidRPr="009D6848" w:rsidR="009C39AF">
        <w:rPr>
          <w:rFonts w:ascii="Times New Roman" w:hAnsi="Times New Roman" w:cs="Times New Roman"/>
          <w:sz w:val="24"/>
          <w:szCs w:val="24"/>
        </w:rPr>
        <w:t>the transaction</w:t>
      </w:r>
      <w:r w:rsidRPr="009D6848" w:rsidR="006D5F0A">
        <w:rPr>
          <w:rFonts w:ascii="Times New Roman" w:hAnsi="Times New Roman" w:cs="Times New Roman"/>
          <w:sz w:val="24"/>
          <w:szCs w:val="24"/>
        </w:rPr>
        <w:t xml:space="preserve"> – see list below)</w:t>
      </w:r>
      <w:r w:rsidRPr="009D6848" w:rsidR="0067059E">
        <w:rPr>
          <w:rFonts w:ascii="Times New Roman" w:hAnsi="Times New Roman" w:cs="Times New Roman"/>
          <w:sz w:val="24"/>
          <w:szCs w:val="24"/>
        </w:rPr>
        <w:t xml:space="preserve">. </w:t>
      </w:r>
      <w:r w:rsidRPr="009D6848" w:rsidR="009C39AF">
        <w:rPr>
          <w:rFonts w:ascii="Times New Roman" w:hAnsi="Times New Roman" w:cs="Times New Roman"/>
          <w:sz w:val="24"/>
          <w:szCs w:val="24"/>
        </w:rPr>
        <w:t>Th</w:t>
      </w:r>
      <w:r w:rsidRPr="009D6848" w:rsidR="00C47544">
        <w:rPr>
          <w:rFonts w:ascii="Times New Roman" w:hAnsi="Times New Roman" w:cs="Times New Roman"/>
          <w:sz w:val="24"/>
          <w:szCs w:val="24"/>
        </w:rPr>
        <w:t>erefore,</w:t>
      </w:r>
      <w:r w:rsidRPr="009D6848" w:rsidR="009C39AF">
        <w:rPr>
          <w:rFonts w:ascii="Times New Roman" w:hAnsi="Times New Roman" w:cs="Times New Roman"/>
          <w:sz w:val="24"/>
          <w:szCs w:val="24"/>
        </w:rPr>
        <w:t xml:space="preserve"> the burden of complying with th</w:t>
      </w:r>
      <w:r w:rsidRPr="009D6848" w:rsidR="00C47544">
        <w:rPr>
          <w:rFonts w:ascii="Times New Roman" w:hAnsi="Times New Roman" w:cs="Times New Roman"/>
          <w:sz w:val="24"/>
          <w:szCs w:val="24"/>
        </w:rPr>
        <w:t xml:space="preserve">is proposed rule’s </w:t>
      </w:r>
      <w:r w:rsidRPr="009D6848" w:rsidR="009C39AF">
        <w:rPr>
          <w:rFonts w:ascii="Times New Roman" w:hAnsi="Times New Roman" w:cs="Times New Roman"/>
          <w:sz w:val="24"/>
          <w:szCs w:val="24"/>
        </w:rPr>
        <w:t xml:space="preserve">notification requirements </w:t>
      </w:r>
      <w:r w:rsidRPr="009D6848" w:rsidR="00D82704">
        <w:rPr>
          <w:rFonts w:ascii="Times New Roman" w:hAnsi="Times New Roman" w:cs="Times New Roman"/>
          <w:sz w:val="24"/>
          <w:szCs w:val="24"/>
        </w:rPr>
        <w:t xml:space="preserve">in these cases </w:t>
      </w:r>
      <w:r w:rsidRPr="009D6848" w:rsidR="009C39AF">
        <w:rPr>
          <w:rFonts w:ascii="Times New Roman" w:hAnsi="Times New Roman" w:cs="Times New Roman"/>
          <w:sz w:val="24"/>
          <w:szCs w:val="24"/>
        </w:rPr>
        <w:t xml:space="preserve">limited to </w:t>
      </w:r>
      <w:r w:rsidRPr="009D6848" w:rsidR="00276A70">
        <w:rPr>
          <w:rFonts w:ascii="Times New Roman" w:hAnsi="Times New Roman" w:cs="Times New Roman"/>
          <w:sz w:val="24"/>
          <w:szCs w:val="24"/>
        </w:rPr>
        <w:t xml:space="preserve">the time required to </w:t>
      </w:r>
      <w:r w:rsidRPr="009D6848" w:rsidR="009C39AF">
        <w:rPr>
          <w:rFonts w:ascii="Times New Roman" w:hAnsi="Times New Roman" w:cs="Times New Roman"/>
          <w:sz w:val="24"/>
          <w:szCs w:val="24"/>
        </w:rPr>
        <w:t xml:space="preserve">gathering information that is </w:t>
      </w:r>
      <w:r w:rsidRPr="009D6848" w:rsidR="00A5409F">
        <w:rPr>
          <w:rFonts w:ascii="Times New Roman" w:hAnsi="Times New Roman" w:cs="Times New Roman"/>
          <w:sz w:val="24"/>
          <w:szCs w:val="24"/>
        </w:rPr>
        <w:t>already extant in the organization,</w:t>
      </w:r>
      <w:r w:rsidRPr="009D6848" w:rsidR="00C47544">
        <w:rPr>
          <w:rFonts w:ascii="Times New Roman" w:hAnsi="Times New Roman" w:cs="Times New Roman"/>
          <w:sz w:val="24"/>
          <w:szCs w:val="24"/>
        </w:rPr>
        <w:t xml:space="preserve"> compiling it, and presenting it in a document to be emailed to NIST</w:t>
      </w:r>
      <w:r w:rsidRPr="009D6848" w:rsidR="004D1598">
        <w:rPr>
          <w:rFonts w:ascii="Times New Roman" w:hAnsi="Times New Roman" w:cs="Times New Roman"/>
          <w:sz w:val="24"/>
          <w:szCs w:val="24"/>
        </w:rPr>
        <w:t xml:space="preserve">, and is estimated </w:t>
      </w:r>
      <w:r w:rsidRPr="009D6848" w:rsidR="009D7009">
        <w:rPr>
          <w:rFonts w:ascii="Times New Roman" w:hAnsi="Times New Roman" w:cs="Times New Roman"/>
          <w:sz w:val="24"/>
          <w:szCs w:val="24"/>
        </w:rPr>
        <w:t>on average to be 2 hours</w:t>
      </w:r>
      <w:r w:rsidRPr="009D6848" w:rsidR="008C4EDD">
        <w:rPr>
          <w:rFonts w:ascii="Times New Roman" w:hAnsi="Times New Roman" w:cs="Times New Roman"/>
          <w:sz w:val="24"/>
          <w:szCs w:val="24"/>
        </w:rPr>
        <w:t xml:space="preserve">.  </w:t>
      </w:r>
      <w:r w:rsidRPr="009D6848" w:rsidR="006D5F0A">
        <w:rPr>
          <w:rFonts w:ascii="Times New Roman" w:hAnsi="Times New Roman" w:cs="Times New Roman"/>
          <w:sz w:val="24"/>
          <w:szCs w:val="24"/>
        </w:rPr>
        <w:t>Specific</w:t>
      </w:r>
      <w:r w:rsidRPr="009D6848" w:rsidR="0067059E">
        <w:rPr>
          <w:rFonts w:ascii="Times New Roman" w:hAnsi="Times New Roman" w:cs="Times New Roman"/>
          <w:sz w:val="24"/>
          <w:szCs w:val="24"/>
        </w:rPr>
        <w:t xml:space="preserve">ally, the </w:t>
      </w:r>
      <w:r w:rsidRPr="009D6848" w:rsidR="006D5F0A">
        <w:rPr>
          <w:rFonts w:ascii="Times New Roman" w:hAnsi="Times New Roman" w:cs="Times New Roman"/>
          <w:sz w:val="24"/>
          <w:szCs w:val="24"/>
        </w:rPr>
        <w:t>information to be provided through the notification process</w:t>
      </w:r>
      <w:r w:rsidRPr="009D6848" w:rsidR="006E3324">
        <w:rPr>
          <w:rFonts w:ascii="Times New Roman" w:hAnsi="Times New Roman" w:cs="Times New Roman"/>
          <w:sz w:val="24"/>
          <w:szCs w:val="24"/>
        </w:rPr>
        <w:t xml:space="preserve"> in these cases</w:t>
      </w:r>
      <w:r w:rsidRPr="009D6848" w:rsidR="00CD0E3C">
        <w:rPr>
          <w:rFonts w:ascii="Times New Roman" w:hAnsi="Times New Roman" w:cs="Times New Roman"/>
          <w:sz w:val="24"/>
          <w:szCs w:val="24"/>
        </w:rPr>
        <w:t xml:space="preserve"> includes</w:t>
      </w:r>
      <w:r w:rsidRPr="009D6848" w:rsidR="006D5F0A">
        <w:rPr>
          <w:rFonts w:ascii="Times New Roman" w:hAnsi="Times New Roman" w:cs="Times New Roman"/>
          <w:sz w:val="24"/>
          <w:szCs w:val="24"/>
        </w:rPr>
        <w:t xml:space="preserve">:  </w:t>
      </w:r>
    </w:p>
    <w:p w:rsidR="0064507C" w:rsidRPr="0064507C" w:rsidP="0064507C" w14:paraId="4E6CAFBC"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The funding recipient and any affiliate that is party to the transaction, including for each a primary point of contact, telephone number, and email address.</w:t>
      </w:r>
    </w:p>
    <w:p w:rsidR="0064507C" w:rsidRPr="0064507C" w:rsidP="0064507C" w14:paraId="3A9E98FD"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The identity and location(s) of all other parties to the transaction.</w:t>
      </w:r>
    </w:p>
    <w:p w:rsidR="0064507C" w:rsidRPr="0064507C" w:rsidP="0064507C" w14:paraId="715FE5A5"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Information, including organizational chart(s), on the ownership structure of parties to the transactions.</w:t>
      </w:r>
    </w:p>
    <w:p w:rsidR="0064507C" w:rsidRPr="0064507C" w:rsidP="0064507C" w14:paraId="06F9CC9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A description of any other significant foreign involvement, e.g., through financing, in the transaction. </w:t>
      </w:r>
    </w:p>
    <w:p w:rsidR="0064507C" w:rsidRPr="0064507C" w:rsidP="0064507C" w14:paraId="3829F0F4"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The name(s) and location(s) of any entity in a foreign country of concern where or at which semiconductor manufacturing capacity may be materially expanded by the transaction.</w:t>
      </w:r>
    </w:p>
    <w:p w:rsidR="0064507C" w:rsidRPr="0064507C" w:rsidP="0064507C" w14:paraId="3C0D9A68"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A description of the transaction, including the specific types of semiconductors currently produced at the facility planned for expansion, the current production technology node (or equivalent information) on production technology in current use and semiconductor manufacturing capacity, as well as the specific types of semiconductors planned for manufacture, the planned production technology node, and planned semiconductor manufacturing capacity.</w:t>
      </w:r>
    </w:p>
    <w:p w:rsidR="0064507C" w:rsidRPr="0064507C" w:rsidP="0064507C" w14:paraId="70E9527B"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If the transaction involves the material expansion of semiconductor manufacturing capacity that produces legacy semiconductors which will predominately serve the market </w:t>
      </w:r>
      <w:r w:rsidRPr="0064507C">
        <w:rPr>
          <w:rFonts w:ascii="Times New Roman" w:hAnsi="Times New Roman" w:cs="Times New Roman"/>
          <w:sz w:val="24"/>
          <w:szCs w:val="24"/>
        </w:rPr>
        <w:t xml:space="preserve">of a foreign country of concern, provide documentation as to where the final products incorporating the legacy semiconductors are to be used or consumed, including the percent of semiconductor manufacturing capacity or percent of sales revenue that will be accounted for by use or consumption of the final goods in the foreign country of concern. </w:t>
      </w:r>
    </w:p>
    <w:p w:rsidR="0064507C" w:rsidRPr="0064507C" w:rsidP="0064507C" w14:paraId="420E3C8F" w14:textId="77777777">
      <w:pPr>
        <w:pStyle w:val="ListParagraph"/>
        <w:widowControl w:val="0"/>
        <w:numPr>
          <w:ilvl w:val="0"/>
          <w:numId w:val="4"/>
        </w:numPr>
        <w:autoSpaceDE w:val="0"/>
        <w:autoSpaceDN w:val="0"/>
        <w:spacing w:after="0" w:line="240" w:lineRule="auto"/>
        <w:contextualSpacing w:val="0"/>
        <w:rPr>
          <w:rFonts w:ascii="Times New Roman" w:hAnsi="Times New Roman" w:cs="Times New Roman"/>
          <w:sz w:val="24"/>
          <w:szCs w:val="24"/>
        </w:rPr>
      </w:pPr>
      <w:r w:rsidRPr="0064507C">
        <w:rPr>
          <w:rFonts w:ascii="Times New Roman" w:hAnsi="Times New Roman" w:cs="Times New Roman"/>
          <w:sz w:val="24"/>
          <w:szCs w:val="24"/>
        </w:rPr>
        <w:t xml:space="preserve">If applicable, a statement explaining how the transaction meets the requirements, set forth in </w:t>
      </w:r>
      <w:r w:rsidRPr="0064507C">
        <w:rPr>
          <w:rFonts w:ascii="Times New Roman" w:eastAsia="Times New Roman" w:hAnsi="Times New Roman" w:cs="Times New Roman"/>
          <w:sz w:val="24"/>
          <w:szCs w:val="24"/>
        </w:rPr>
        <w:t>15 U.S.C. 4652</w:t>
      </w:r>
      <w:r w:rsidRPr="0064507C">
        <w:rPr>
          <w:rFonts w:ascii="Times New Roman" w:hAnsi="Times New Roman" w:cs="Times New Roman"/>
          <w:sz w:val="24"/>
          <w:szCs w:val="24"/>
        </w:rPr>
        <w:t>(a)(6)(C)(ii), for an exception to the prohibition on significant transactions that involve the material expansion of semiconductor manufacturing capacity, including details on the calculations for semiconductor manufacturing capacity and/or sales revenue by the market in which the final goods will be consumed.</w:t>
      </w:r>
    </w:p>
    <w:p w:rsidR="00995D1D" w:rsidRPr="0064507C" w:rsidP="0064507C" w14:paraId="281F201A" w14:textId="391DBE14">
      <w:pPr>
        <w:spacing w:line="240" w:lineRule="auto"/>
        <w:rPr>
          <w:rFonts w:ascii="Times New Roman" w:hAnsi="Times New Roman" w:cs="Times New Roman"/>
          <w:sz w:val="24"/>
          <w:szCs w:val="24"/>
        </w:rPr>
      </w:pPr>
    </w:p>
    <w:p w:rsidR="004D1598" w:rsidRPr="009D6848" w:rsidP="00934045" w14:paraId="4511D717" w14:textId="15861478">
      <w:pPr>
        <w:rPr>
          <w:rFonts w:ascii="Times New Roman" w:hAnsi="Times New Roman" w:cs="Times New Roman"/>
          <w:sz w:val="24"/>
          <w:szCs w:val="24"/>
        </w:rPr>
      </w:pPr>
      <w:r w:rsidRPr="009D6848">
        <w:rPr>
          <w:rFonts w:ascii="Times New Roman" w:hAnsi="Times New Roman" w:cs="Times New Roman"/>
          <w:sz w:val="24"/>
          <w:szCs w:val="24"/>
        </w:rPr>
        <w:t>Th</w:t>
      </w:r>
      <w:r w:rsidRPr="009D6848" w:rsidR="009E5A7F">
        <w:rPr>
          <w:rFonts w:ascii="Times New Roman" w:hAnsi="Times New Roman" w:cs="Times New Roman"/>
          <w:sz w:val="24"/>
          <w:szCs w:val="24"/>
        </w:rPr>
        <w:t xml:space="preserve">e information to be collected to </w:t>
      </w:r>
      <w:r w:rsidRPr="009D6848">
        <w:rPr>
          <w:rFonts w:ascii="Times New Roman" w:hAnsi="Times New Roman" w:cs="Times New Roman"/>
          <w:sz w:val="24"/>
          <w:szCs w:val="24"/>
        </w:rPr>
        <w:t xml:space="preserve">document the end markets for the legacy semiconductors to be produced </w:t>
      </w:r>
      <w:r w:rsidRPr="009D6848" w:rsidR="009E5A7F">
        <w:rPr>
          <w:rFonts w:ascii="Times New Roman" w:hAnsi="Times New Roman" w:cs="Times New Roman"/>
          <w:sz w:val="24"/>
          <w:szCs w:val="24"/>
        </w:rPr>
        <w:t>would take</w:t>
      </w:r>
      <w:r w:rsidRPr="009D6848" w:rsidR="00F56609">
        <w:rPr>
          <w:rFonts w:ascii="Times New Roman" w:hAnsi="Times New Roman" w:cs="Times New Roman"/>
          <w:sz w:val="24"/>
          <w:szCs w:val="24"/>
        </w:rPr>
        <w:t xml:space="preserve"> more effort and time</w:t>
      </w:r>
      <w:r w:rsidRPr="009D6848" w:rsidR="009E5A7F">
        <w:rPr>
          <w:rFonts w:ascii="Times New Roman" w:hAnsi="Times New Roman" w:cs="Times New Roman"/>
          <w:sz w:val="24"/>
          <w:szCs w:val="24"/>
        </w:rPr>
        <w:t xml:space="preserve"> to determine</w:t>
      </w:r>
      <w:r w:rsidRPr="009D6848" w:rsidR="00603AE9">
        <w:rPr>
          <w:rFonts w:ascii="Times New Roman" w:hAnsi="Times New Roman" w:cs="Times New Roman"/>
          <w:sz w:val="24"/>
          <w:szCs w:val="24"/>
        </w:rPr>
        <w:t xml:space="preserve">, as semiconductors are an intermediate product sold </w:t>
      </w:r>
      <w:r w:rsidRPr="009D6848" w:rsidR="00455F12">
        <w:rPr>
          <w:rFonts w:ascii="Times New Roman" w:hAnsi="Times New Roman" w:cs="Times New Roman"/>
          <w:sz w:val="24"/>
          <w:szCs w:val="24"/>
        </w:rPr>
        <w:t xml:space="preserve">for incorporation by other businesses into final products.  Thus, the semiconductor manufacturer may not have full visibility into the final markets for </w:t>
      </w:r>
      <w:r w:rsidRPr="009D6848" w:rsidR="00DE65EE">
        <w:rPr>
          <w:rFonts w:ascii="Times New Roman" w:hAnsi="Times New Roman" w:cs="Times New Roman"/>
          <w:sz w:val="24"/>
          <w:szCs w:val="24"/>
        </w:rPr>
        <w:t>its</w:t>
      </w:r>
      <w:r w:rsidRPr="009D6848" w:rsidR="00455F12">
        <w:rPr>
          <w:rFonts w:ascii="Times New Roman" w:hAnsi="Times New Roman" w:cs="Times New Roman"/>
          <w:sz w:val="24"/>
          <w:szCs w:val="24"/>
        </w:rPr>
        <w:t xml:space="preserve"> semiconductors. </w:t>
      </w:r>
      <w:r w:rsidRPr="009D6848" w:rsidR="00BC74A2">
        <w:rPr>
          <w:rFonts w:ascii="Times New Roman" w:hAnsi="Times New Roman" w:cs="Times New Roman"/>
          <w:sz w:val="24"/>
          <w:szCs w:val="24"/>
        </w:rPr>
        <w:t xml:space="preserve"> To reduce supply chain vulnerabilities, i</w:t>
      </w:r>
      <w:r w:rsidRPr="009D6848" w:rsidR="009541A5">
        <w:rPr>
          <w:rFonts w:ascii="Times New Roman" w:hAnsi="Times New Roman" w:cs="Times New Roman"/>
          <w:sz w:val="24"/>
          <w:szCs w:val="24"/>
        </w:rPr>
        <w:t xml:space="preserve">t is the intent of the CHIPS Act to </w:t>
      </w:r>
      <w:r w:rsidRPr="009D6848" w:rsidR="00171FE6">
        <w:rPr>
          <w:rFonts w:ascii="Times New Roman" w:hAnsi="Times New Roman" w:cs="Times New Roman"/>
          <w:sz w:val="24"/>
          <w:szCs w:val="24"/>
        </w:rPr>
        <w:t>discourage production of semiconductors in foreign countries of concern</w:t>
      </w:r>
      <w:r w:rsidRPr="009D6848" w:rsidR="007F1FC7">
        <w:rPr>
          <w:rFonts w:ascii="Times New Roman" w:hAnsi="Times New Roman" w:cs="Times New Roman"/>
          <w:sz w:val="24"/>
          <w:szCs w:val="24"/>
        </w:rPr>
        <w:t xml:space="preserve"> (such as China)</w:t>
      </w:r>
      <w:r w:rsidRPr="009D6848" w:rsidR="00171FE6">
        <w:rPr>
          <w:rFonts w:ascii="Times New Roman" w:hAnsi="Times New Roman" w:cs="Times New Roman"/>
          <w:sz w:val="24"/>
          <w:szCs w:val="24"/>
        </w:rPr>
        <w:t xml:space="preserve"> that will be incorporated into products that will be exported to the United States or other countries.</w:t>
      </w:r>
      <w:r w:rsidRPr="009D6848" w:rsidR="000302AC">
        <w:rPr>
          <w:rFonts w:ascii="Times New Roman" w:hAnsi="Times New Roman" w:cs="Times New Roman"/>
          <w:sz w:val="24"/>
          <w:szCs w:val="24"/>
        </w:rPr>
        <w:t xml:space="preserve"> </w:t>
      </w:r>
      <w:r w:rsidRPr="009D6848" w:rsidR="00171FE6">
        <w:rPr>
          <w:rFonts w:ascii="Times New Roman" w:hAnsi="Times New Roman" w:cs="Times New Roman"/>
          <w:sz w:val="24"/>
          <w:szCs w:val="24"/>
        </w:rPr>
        <w:t xml:space="preserve">Since semiconductors produced in China are often </w:t>
      </w:r>
      <w:r w:rsidRPr="009D6848" w:rsidR="00A41193">
        <w:rPr>
          <w:rFonts w:ascii="Times New Roman" w:hAnsi="Times New Roman" w:cs="Times New Roman"/>
          <w:sz w:val="24"/>
          <w:szCs w:val="24"/>
        </w:rPr>
        <w:t xml:space="preserve">incorporated into products which are then exported, </w:t>
      </w:r>
      <w:r w:rsidRPr="009D6848" w:rsidR="00A41193">
        <w:rPr>
          <w:rFonts w:ascii="Times New Roman" w:hAnsi="Times New Roman" w:cs="Times New Roman"/>
          <w:b/>
          <w:bCs/>
          <w:sz w:val="24"/>
          <w:szCs w:val="24"/>
        </w:rPr>
        <w:t>t</w:t>
      </w:r>
      <w:r w:rsidRPr="009D6848" w:rsidR="000302AC">
        <w:rPr>
          <w:rFonts w:ascii="Times New Roman" w:hAnsi="Times New Roman" w:cs="Times New Roman"/>
          <w:b/>
          <w:bCs/>
          <w:sz w:val="24"/>
          <w:szCs w:val="24"/>
        </w:rPr>
        <w:t xml:space="preserve">here are expected to be few if any </w:t>
      </w:r>
      <w:r w:rsidRPr="009D6848" w:rsidR="005128A2">
        <w:rPr>
          <w:rFonts w:ascii="Times New Roman" w:hAnsi="Times New Roman" w:cs="Times New Roman"/>
          <w:b/>
          <w:bCs/>
          <w:sz w:val="24"/>
          <w:szCs w:val="24"/>
        </w:rPr>
        <w:t xml:space="preserve">funding recipients </w:t>
      </w:r>
      <w:r w:rsidRPr="009D6848" w:rsidR="000302AC">
        <w:rPr>
          <w:rFonts w:ascii="Times New Roman" w:hAnsi="Times New Roman" w:cs="Times New Roman"/>
          <w:b/>
          <w:bCs/>
          <w:sz w:val="24"/>
          <w:szCs w:val="24"/>
        </w:rPr>
        <w:t xml:space="preserve">that will </w:t>
      </w:r>
      <w:r w:rsidRPr="009D6848" w:rsidR="00A41193">
        <w:rPr>
          <w:rFonts w:ascii="Times New Roman" w:hAnsi="Times New Roman" w:cs="Times New Roman"/>
          <w:b/>
          <w:bCs/>
          <w:sz w:val="24"/>
          <w:szCs w:val="24"/>
        </w:rPr>
        <w:t>seek to utilize this exception.</w:t>
      </w:r>
      <w:r w:rsidRPr="009D6848" w:rsidR="00A41193">
        <w:rPr>
          <w:rFonts w:ascii="Times New Roman" w:hAnsi="Times New Roman" w:cs="Times New Roman"/>
          <w:sz w:val="24"/>
          <w:szCs w:val="24"/>
        </w:rPr>
        <w:t xml:space="preserve">  </w:t>
      </w:r>
      <w:r w:rsidRPr="009D6848" w:rsidR="007F1FC7">
        <w:rPr>
          <w:rFonts w:ascii="Times New Roman" w:hAnsi="Times New Roman" w:cs="Times New Roman"/>
          <w:sz w:val="24"/>
          <w:szCs w:val="24"/>
        </w:rPr>
        <w:t xml:space="preserve">The burden estimate for those </w:t>
      </w:r>
      <w:r w:rsidRPr="009D6848" w:rsidR="009B690D">
        <w:rPr>
          <w:rFonts w:ascii="Times New Roman" w:hAnsi="Times New Roman" w:cs="Times New Roman"/>
          <w:sz w:val="24"/>
          <w:szCs w:val="24"/>
        </w:rPr>
        <w:t>entities</w:t>
      </w:r>
      <w:r w:rsidRPr="009D6848" w:rsidR="007F1FC7">
        <w:rPr>
          <w:rFonts w:ascii="Times New Roman" w:hAnsi="Times New Roman" w:cs="Times New Roman"/>
          <w:sz w:val="24"/>
          <w:szCs w:val="24"/>
        </w:rPr>
        <w:t xml:space="preserve"> seek</w:t>
      </w:r>
      <w:r w:rsidRPr="009D6848" w:rsidR="009B690D">
        <w:rPr>
          <w:rFonts w:ascii="Times New Roman" w:hAnsi="Times New Roman" w:cs="Times New Roman"/>
          <w:sz w:val="24"/>
          <w:szCs w:val="24"/>
        </w:rPr>
        <w:t xml:space="preserve">ing </w:t>
      </w:r>
      <w:r w:rsidRPr="009D6848" w:rsidR="007F1FC7">
        <w:rPr>
          <w:rFonts w:ascii="Times New Roman" w:hAnsi="Times New Roman" w:cs="Times New Roman"/>
          <w:sz w:val="24"/>
          <w:szCs w:val="24"/>
        </w:rPr>
        <w:t xml:space="preserve">this type of capacity expansion is </w:t>
      </w:r>
      <w:r w:rsidRPr="009D6848" w:rsidR="0019509B">
        <w:rPr>
          <w:rFonts w:ascii="Times New Roman" w:hAnsi="Times New Roman" w:cs="Times New Roman"/>
          <w:sz w:val="24"/>
          <w:szCs w:val="24"/>
        </w:rPr>
        <w:t xml:space="preserve">two hours.  </w:t>
      </w:r>
      <w:r w:rsidRPr="009D6848" w:rsidR="00E23712">
        <w:rPr>
          <w:rFonts w:ascii="Times New Roman" w:hAnsi="Times New Roman" w:cs="Times New Roman"/>
          <w:sz w:val="24"/>
          <w:szCs w:val="24"/>
        </w:rPr>
        <w:t xml:space="preserve"> </w:t>
      </w:r>
    </w:p>
    <w:p w:rsidR="00CE2480" w:rsidRPr="009D6848" w:rsidP="00934045" w14:paraId="228DA2F6" w14:textId="5B1F3D2F">
      <w:pPr>
        <w:rPr>
          <w:rFonts w:ascii="Times New Roman" w:hAnsi="Times New Roman" w:cs="Times New Roman"/>
          <w:sz w:val="24"/>
          <w:szCs w:val="24"/>
        </w:rPr>
      </w:pPr>
      <w:r w:rsidRPr="009D6848">
        <w:rPr>
          <w:rFonts w:ascii="Times New Roman" w:hAnsi="Times New Roman" w:cs="Times New Roman"/>
          <w:sz w:val="24"/>
          <w:szCs w:val="24"/>
        </w:rPr>
        <w:t>More than one form is not needed.</w:t>
      </w:r>
    </w:p>
    <w:p w:rsidR="00E31EFA" w:rsidRPr="009D6848" w:rsidP="00934045" w14:paraId="587B2870" w14:textId="77777777">
      <w:pPr>
        <w:rPr>
          <w:rFonts w:ascii="Times New Roman" w:hAnsi="Times New Roman" w:cs="Times New Roman"/>
          <w:sz w:val="24"/>
          <w:szCs w:val="24"/>
        </w:rPr>
      </w:pPr>
    </w:p>
    <w:p w:rsidR="00E31EFA" w:rsidRPr="009D6848" w:rsidP="00E31EFA" w14:paraId="43FBB90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E31EFA" w:rsidRPr="009D6848" w:rsidP="00E31EFA" w14:paraId="2AF5D03B"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There are no capital/start-up or ongoing operation/maintenance costs associated with this information collection.</w:t>
      </w:r>
    </w:p>
    <w:p w:rsidR="00E31EFA" w:rsidRPr="009D6848" w:rsidP="00934045" w14:paraId="11CABCB5" w14:textId="77777777">
      <w:pPr>
        <w:rPr>
          <w:rFonts w:ascii="Times New Roman" w:hAnsi="Times New Roman" w:cs="Times New Roman"/>
          <w:sz w:val="24"/>
          <w:szCs w:val="24"/>
        </w:rPr>
      </w:pPr>
    </w:p>
    <w:p w:rsidR="00E31EFA" w:rsidRPr="009D6848" w:rsidP="00E31EFA" w14:paraId="5962A845"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31EFA" w:rsidRPr="009D6848" w:rsidP="00934045" w14:paraId="4D992C6C" w14:textId="18CBB16F">
      <w:pPr>
        <w:rPr>
          <w:rFonts w:ascii="Times New Roman" w:hAnsi="Times New Roman" w:cs="Times New Roman"/>
          <w:sz w:val="24"/>
          <w:szCs w:val="24"/>
        </w:rPr>
      </w:pPr>
    </w:p>
    <w:p w:rsidR="00E70BA5" w:rsidRPr="008828F0" w:rsidP="00E70BA5" w14:paraId="62D94FBE" w14:textId="0AC66420">
      <w:pPr>
        <w:rPr>
          <w:rStyle w:val="CommentReference"/>
          <w:sz w:val="24"/>
          <w:szCs w:val="24"/>
        </w:rPr>
      </w:pPr>
      <w:r w:rsidRPr="009D6848">
        <w:rPr>
          <w:rFonts w:ascii="Times New Roman" w:hAnsi="Times New Roman" w:cs="Times New Roman"/>
          <w:sz w:val="24"/>
          <w:szCs w:val="24"/>
        </w:rPr>
        <w:t>The information provided through this notification process will be review</w:t>
      </w:r>
      <w:r w:rsidRPr="009D6848" w:rsidR="00523F71">
        <w:rPr>
          <w:rFonts w:ascii="Times New Roman" w:hAnsi="Times New Roman" w:cs="Times New Roman"/>
          <w:sz w:val="24"/>
          <w:szCs w:val="24"/>
        </w:rPr>
        <w:t>ed</w:t>
      </w:r>
      <w:r w:rsidRPr="009D6848">
        <w:rPr>
          <w:rFonts w:ascii="Times New Roman" w:hAnsi="Times New Roman" w:cs="Times New Roman"/>
          <w:sz w:val="24"/>
          <w:szCs w:val="24"/>
        </w:rPr>
        <w:t xml:space="preserve"> and analyzed by</w:t>
      </w:r>
      <w:r w:rsidRPr="009D6848" w:rsidR="005C24D5">
        <w:rPr>
          <w:rFonts w:ascii="Times New Roman" w:hAnsi="Times New Roman" w:cs="Times New Roman"/>
          <w:sz w:val="24"/>
          <w:szCs w:val="24"/>
        </w:rPr>
        <w:t xml:space="preserve"> CHIPS Policy Office staff.  They will determine, based on the information provided by the benefiting entity, whether the proposed </w:t>
      </w:r>
      <w:r w:rsidRPr="009D6848" w:rsidR="00D66881">
        <w:rPr>
          <w:rFonts w:ascii="Times New Roman" w:hAnsi="Times New Roman" w:cs="Times New Roman"/>
          <w:sz w:val="24"/>
          <w:szCs w:val="24"/>
        </w:rPr>
        <w:t xml:space="preserve">significant </w:t>
      </w:r>
      <w:r w:rsidRPr="009D6848" w:rsidR="005C24D5">
        <w:rPr>
          <w:rFonts w:ascii="Times New Roman" w:hAnsi="Times New Roman" w:cs="Times New Roman"/>
          <w:sz w:val="24"/>
          <w:szCs w:val="24"/>
        </w:rPr>
        <w:t xml:space="preserve">transaction is in the national interest and meets the criteria </w:t>
      </w:r>
      <w:r w:rsidRPr="009D6848" w:rsidR="008D3B42">
        <w:rPr>
          <w:rFonts w:ascii="Times New Roman" w:hAnsi="Times New Roman" w:cs="Times New Roman"/>
          <w:sz w:val="24"/>
          <w:szCs w:val="24"/>
        </w:rPr>
        <w:t>of</w:t>
      </w:r>
      <w:r w:rsidRPr="009D6848" w:rsidR="005C24D5">
        <w:rPr>
          <w:rFonts w:ascii="Times New Roman" w:hAnsi="Times New Roman" w:cs="Times New Roman"/>
          <w:sz w:val="24"/>
          <w:szCs w:val="24"/>
        </w:rPr>
        <w:t xml:space="preserve"> one of the exceptions to the general prohibition on expansions of semiconductor manufacturing capacity in a foreign country of concern.  </w:t>
      </w:r>
      <w:r w:rsidRPr="009D6848" w:rsidR="00A66F6C">
        <w:rPr>
          <w:rFonts w:ascii="Times New Roman" w:hAnsi="Times New Roman" w:cs="Times New Roman"/>
          <w:sz w:val="24"/>
          <w:szCs w:val="24"/>
        </w:rPr>
        <w:br/>
      </w:r>
      <w:r w:rsidRPr="009D6848" w:rsidR="00A66F6C">
        <w:rPr>
          <w:rFonts w:ascii="Times New Roman" w:hAnsi="Times New Roman" w:cs="Times New Roman"/>
          <w:sz w:val="24"/>
          <w:szCs w:val="24"/>
        </w:rPr>
        <w:t>The</w:t>
      </w:r>
      <w:r w:rsidRPr="009D6848" w:rsidR="00BD0A60">
        <w:rPr>
          <w:rFonts w:ascii="Times New Roman" w:hAnsi="Times New Roman" w:cs="Times New Roman"/>
          <w:sz w:val="24"/>
          <w:szCs w:val="24"/>
        </w:rPr>
        <w:t xml:space="preserve"> estimated</w:t>
      </w:r>
      <w:r w:rsidRPr="009D6848" w:rsidR="00A66F6C">
        <w:rPr>
          <w:rFonts w:ascii="Times New Roman" w:hAnsi="Times New Roman" w:cs="Times New Roman"/>
          <w:sz w:val="24"/>
          <w:szCs w:val="24"/>
        </w:rPr>
        <w:t xml:space="preserve"> number of notifications </w:t>
      </w:r>
      <w:r w:rsidRPr="009D6848" w:rsidR="00BD0A60">
        <w:rPr>
          <w:rFonts w:ascii="Times New Roman" w:hAnsi="Times New Roman" w:cs="Times New Roman"/>
          <w:sz w:val="24"/>
          <w:szCs w:val="24"/>
        </w:rPr>
        <w:t>per year is 10, and</w:t>
      </w:r>
      <w:r w:rsidRPr="009D6848" w:rsidR="005C24D5">
        <w:rPr>
          <w:rFonts w:ascii="Times New Roman" w:hAnsi="Times New Roman" w:cs="Times New Roman"/>
          <w:sz w:val="24"/>
          <w:szCs w:val="24"/>
        </w:rPr>
        <w:t xml:space="preserve"> </w:t>
      </w:r>
      <w:r w:rsidRPr="009D6848" w:rsidR="00BD0A60">
        <w:rPr>
          <w:rFonts w:ascii="Times New Roman" w:hAnsi="Times New Roman" w:cs="Times New Roman"/>
          <w:sz w:val="24"/>
          <w:szCs w:val="24"/>
        </w:rPr>
        <w:t xml:space="preserve">it </w:t>
      </w:r>
      <w:r w:rsidRPr="009D6848" w:rsidR="005C24D5">
        <w:rPr>
          <w:rFonts w:ascii="Times New Roman" w:hAnsi="Times New Roman" w:cs="Times New Roman"/>
          <w:sz w:val="24"/>
          <w:szCs w:val="24"/>
        </w:rPr>
        <w:t>is</w:t>
      </w:r>
      <w:r w:rsidRPr="009D6848" w:rsidR="000D4500">
        <w:rPr>
          <w:rFonts w:ascii="Times New Roman" w:hAnsi="Times New Roman" w:cs="Times New Roman"/>
          <w:sz w:val="24"/>
          <w:szCs w:val="24"/>
        </w:rPr>
        <w:t xml:space="preserve"> estimated</w:t>
      </w:r>
      <w:r w:rsidRPr="009D6848" w:rsidR="005C24D5">
        <w:rPr>
          <w:rFonts w:ascii="Times New Roman" w:hAnsi="Times New Roman" w:cs="Times New Roman"/>
          <w:sz w:val="24"/>
          <w:szCs w:val="24"/>
        </w:rPr>
        <w:t xml:space="preserve"> that each notification</w:t>
      </w:r>
      <w:r w:rsidRPr="009D6848" w:rsidR="00A66F6C">
        <w:rPr>
          <w:rFonts w:ascii="Times New Roman" w:hAnsi="Times New Roman" w:cs="Times New Roman"/>
          <w:sz w:val="24"/>
          <w:szCs w:val="24"/>
        </w:rPr>
        <w:t xml:space="preserve"> would require </w:t>
      </w:r>
      <w:r>
        <w:rPr>
          <w:rFonts w:ascii="Times New Roman" w:hAnsi="Times New Roman" w:cs="Times New Roman"/>
          <w:sz w:val="24"/>
          <w:szCs w:val="24"/>
        </w:rPr>
        <w:t>2</w:t>
      </w:r>
      <w:r w:rsidRPr="009D6848" w:rsidR="00A66F6C">
        <w:rPr>
          <w:rFonts w:ascii="Times New Roman" w:hAnsi="Times New Roman" w:cs="Times New Roman"/>
          <w:sz w:val="24"/>
          <w:szCs w:val="24"/>
        </w:rPr>
        <w:t xml:space="preserve">0 hours of review by each of </w:t>
      </w:r>
      <w:r w:rsidR="00E84F11">
        <w:rPr>
          <w:rFonts w:ascii="Times New Roman" w:hAnsi="Times New Roman" w:cs="Times New Roman"/>
          <w:sz w:val="24"/>
          <w:szCs w:val="24"/>
        </w:rPr>
        <w:t>four</w:t>
      </w:r>
      <w:r w:rsidRPr="009D6848" w:rsidR="00A66F6C">
        <w:rPr>
          <w:rFonts w:ascii="Times New Roman" w:hAnsi="Times New Roman" w:cs="Times New Roman"/>
          <w:sz w:val="24"/>
          <w:szCs w:val="24"/>
        </w:rPr>
        <w:t xml:space="preserve"> federal officials at the level of GS-14</w:t>
      </w:r>
      <w:r w:rsidRPr="009D6848" w:rsidR="00BD0A60">
        <w:rPr>
          <w:rFonts w:ascii="Times New Roman" w:hAnsi="Times New Roman" w:cs="Times New Roman"/>
          <w:sz w:val="24"/>
          <w:szCs w:val="24"/>
        </w:rPr>
        <w:t>.</w:t>
      </w:r>
      <w:r w:rsidRPr="009D6848" w:rsidR="005C24D5">
        <w:rPr>
          <w:rFonts w:ascii="Times New Roman" w:hAnsi="Times New Roman" w:cs="Times New Roman"/>
          <w:sz w:val="24"/>
          <w:szCs w:val="24"/>
        </w:rPr>
        <w:t xml:space="preserve">  </w:t>
      </w:r>
      <w:r w:rsidRPr="009D6848" w:rsidR="003879C1">
        <w:rPr>
          <w:rFonts w:ascii="Times New Roman" w:hAnsi="Times New Roman" w:cs="Times New Roman"/>
          <w:sz w:val="24"/>
          <w:szCs w:val="24"/>
        </w:rPr>
        <w:t xml:space="preserve">On an annualized basis </w:t>
      </w:r>
      <w:r w:rsidRPr="009D6848" w:rsidR="008D3B42">
        <w:rPr>
          <w:rFonts w:ascii="Times New Roman" w:hAnsi="Times New Roman" w:cs="Times New Roman"/>
          <w:sz w:val="24"/>
          <w:szCs w:val="24"/>
        </w:rPr>
        <w:t xml:space="preserve">the cost would be </w:t>
      </w:r>
      <w:r w:rsidRPr="009D6848" w:rsidR="00BD0A60">
        <w:rPr>
          <w:rFonts w:ascii="Times New Roman" w:hAnsi="Times New Roman" w:cs="Times New Roman"/>
          <w:sz w:val="24"/>
          <w:szCs w:val="24"/>
        </w:rPr>
        <w:t>10</w:t>
      </w:r>
      <w:r w:rsidRPr="009D6848" w:rsidR="00DA3009">
        <w:rPr>
          <w:rFonts w:ascii="Times New Roman" w:hAnsi="Times New Roman" w:cs="Times New Roman"/>
          <w:sz w:val="24"/>
          <w:szCs w:val="24"/>
        </w:rPr>
        <w:t xml:space="preserve"> notifications </w:t>
      </w:r>
      <w:r w:rsidRPr="009D6848" w:rsidR="003879C1">
        <w:rPr>
          <w:rFonts w:ascii="Times New Roman" w:hAnsi="Times New Roman" w:cs="Times New Roman"/>
          <w:sz w:val="24"/>
          <w:szCs w:val="24"/>
        </w:rPr>
        <w:t>*20</w:t>
      </w:r>
      <w:r w:rsidRPr="009D6848" w:rsidR="00DA3009">
        <w:rPr>
          <w:rFonts w:ascii="Times New Roman" w:hAnsi="Times New Roman" w:cs="Times New Roman"/>
          <w:sz w:val="24"/>
          <w:szCs w:val="24"/>
        </w:rPr>
        <w:t xml:space="preserve"> hours for review </w:t>
      </w:r>
      <w:r w:rsidRPr="009D6848" w:rsidR="003879C1">
        <w:rPr>
          <w:rFonts w:ascii="Times New Roman" w:hAnsi="Times New Roman" w:cs="Times New Roman"/>
          <w:sz w:val="24"/>
          <w:szCs w:val="24"/>
        </w:rPr>
        <w:t xml:space="preserve">* </w:t>
      </w:r>
      <w:r w:rsidR="00343D01">
        <w:rPr>
          <w:rFonts w:ascii="Times New Roman" w:hAnsi="Times New Roman" w:cs="Times New Roman"/>
          <w:sz w:val="24"/>
          <w:szCs w:val="24"/>
        </w:rPr>
        <w:t>4 employees</w:t>
      </w:r>
      <w:r w:rsidRPr="009D6848" w:rsidR="00343D01">
        <w:rPr>
          <w:rFonts w:ascii="Times New Roman" w:hAnsi="Times New Roman" w:cs="Times New Roman"/>
          <w:sz w:val="24"/>
          <w:szCs w:val="24"/>
        </w:rPr>
        <w:t xml:space="preserve"> </w:t>
      </w:r>
      <w:r w:rsidR="00343D01">
        <w:rPr>
          <w:rFonts w:ascii="Times New Roman" w:hAnsi="Times New Roman" w:cs="Times New Roman"/>
          <w:sz w:val="24"/>
          <w:szCs w:val="24"/>
        </w:rPr>
        <w:t xml:space="preserve">* </w:t>
      </w:r>
      <w:r w:rsidRPr="009D6848" w:rsidR="007924FC">
        <w:rPr>
          <w:rFonts w:ascii="Times New Roman" w:hAnsi="Times New Roman" w:cs="Times New Roman"/>
          <w:sz w:val="24"/>
          <w:szCs w:val="24"/>
        </w:rPr>
        <w:t>an average hourly wage based on a mid-level GS-14 ($</w:t>
      </w:r>
      <w:r w:rsidR="0064507C">
        <w:rPr>
          <w:rFonts w:ascii="Times New Roman" w:hAnsi="Times New Roman" w:cs="Times New Roman"/>
          <w:sz w:val="24"/>
          <w:szCs w:val="24"/>
        </w:rPr>
        <w:t>137, including benefits</w:t>
      </w:r>
      <w:r w:rsidRPr="009D6848" w:rsidR="0064507C">
        <w:rPr>
          <w:rFonts w:ascii="Times New Roman" w:hAnsi="Times New Roman" w:cs="Times New Roman"/>
          <w:sz w:val="24"/>
          <w:szCs w:val="24"/>
        </w:rPr>
        <w:t xml:space="preserve">). </w:t>
      </w:r>
      <w:r w:rsidRPr="00307D2C" w:rsidR="0064507C">
        <w:rPr>
          <w:rStyle w:val="CommentReference"/>
          <w:rFonts w:ascii="Times New Roman" w:hAnsi="Times New Roman" w:cs="Times New Roman"/>
          <w:sz w:val="24"/>
          <w:szCs w:val="24"/>
        </w:rPr>
        <w:t xml:space="preserve">The total estimated cost would be approximately </w:t>
      </w:r>
      <w:r w:rsidRPr="00307D2C" w:rsidR="0064507C">
        <w:rPr>
          <w:rFonts w:ascii="Times New Roman" w:hAnsi="Times New Roman" w:cs="Times New Roman"/>
          <w:sz w:val="24"/>
          <w:szCs w:val="24"/>
        </w:rPr>
        <w:t>$110,000</w:t>
      </w:r>
      <w:r w:rsidR="00307D2C">
        <w:rPr>
          <w:rFonts w:ascii="Times New Roman" w:hAnsi="Times New Roman" w:cs="Times New Roman"/>
          <w:sz w:val="24"/>
          <w:szCs w:val="24"/>
        </w:rPr>
        <w:t>.</w:t>
      </w:r>
      <w:r w:rsidRPr="00E70BA5">
        <w:rPr>
          <w:rStyle w:val="CommentTextChar"/>
          <w:sz w:val="24"/>
          <w:szCs w:val="24"/>
        </w:rPr>
        <w:t xml:space="preserve"> </w:t>
      </w:r>
    </w:p>
    <w:p w:rsidR="00E31EFA" w:rsidRPr="009D6848" w:rsidP="00934045" w14:paraId="7FF5A32A" w14:textId="77777777">
      <w:pPr>
        <w:rPr>
          <w:rFonts w:ascii="Times New Roman" w:hAnsi="Times New Roman" w:cs="Times New Roman"/>
          <w:sz w:val="24"/>
          <w:szCs w:val="24"/>
        </w:rPr>
      </w:pPr>
    </w:p>
    <w:p w:rsidR="00E31EFA" w:rsidRPr="009D6848" w:rsidP="00E31EFA" w14:paraId="4456D191"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15. Explain the reasons for any program changes or adjustments reported on the burden</w:t>
      </w:r>
    </w:p>
    <w:p w:rsidR="00E31EFA" w:rsidRPr="009D6848" w:rsidP="00E31EFA" w14:paraId="51B27826"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 xml:space="preserve">worksheet.   </w:t>
      </w:r>
    </w:p>
    <w:p w:rsidR="00E31EFA" w:rsidRPr="009D6848" w:rsidP="00E31EFA" w14:paraId="46B826CA"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This is a new information collection.</w:t>
      </w:r>
    </w:p>
    <w:p w:rsidR="00E31EFA" w:rsidRPr="009D6848" w:rsidP="00934045" w14:paraId="3B71264F" w14:textId="77777777">
      <w:pPr>
        <w:rPr>
          <w:rFonts w:ascii="Times New Roman" w:hAnsi="Times New Roman" w:cs="Times New Roman"/>
          <w:sz w:val="24"/>
          <w:szCs w:val="24"/>
        </w:rPr>
      </w:pPr>
    </w:p>
    <w:p w:rsidR="00C03228" w:rsidRPr="009D6848" w:rsidP="00C03228" w14:paraId="6E859D53"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3228" w:rsidRPr="009D6848" w:rsidP="00C03228" w14:paraId="16F16966"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At this time, there are no in-depth statistical analyses being conducted at this time and no plans for publication of in-depth statistical data.</w:t>
      </w:r>
    </w:p>
    <w:p w:rsidR="00C03228" w:rsidRPr="009D6848" w:rsidP="00C03228" w14:paraId="4665256D" w14:textId="77777777">
      <w:pPr>
        <w:spacing w:line="240" w:lineRule="auto"/>
        <w:rPr>
          <w:rFonts w:ascii="Times New Roman" w:hAnsi="Times New Roman" w:cs="Times New Roman"/>
          <w:b/>
          <w:bCs/>
          <w:sz w:val="24"/>
          <w:szCs w:val="24"/>
        </w:rPr>
      </w:pPr>
    </w:p>
    <w:p w:rsidR="00C03228" w:rsidRPr="009D6848" w:rsidP="00C03228" w14:paraId="3159A95B"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C03228" w:rsidRPr="009D6848" w:rsidP="00C03228" w14:paraId="57C2CAF8" w14:textId="77777777">
      <w:pPr>
        <w:spacing w:line="240" w:lineRule="auto"/>
        <w:rPr>
          <w:rFonts w:ascii="Times New Roman" w:hAnsi="Times New Roman" w:cs="Times New Roman"/>
          <w:sz w:val="24"/>
          <w:szCs w:val="24"/>
        </w:rPr>
      </w:pPr>
      <w:r w:rsidRPr="009D6848">
        <w:rPr>
          <w:rFonts w:ascii="Times New Roman" w:hAnsi="Times New Roman" w:cs="Times New Roman"/>
          <w:sz w:val="24"/>
          <w:szCs w:val="24"/>
        </w:rPr>
        <w:t>The expiration date will be clearly displayed with the OMB Control Number.</w:t>
      </w:r>
    </w:p>
    <w:p w:rsidR="00C03228" w:rsidRPr="009D6848" w:rsidP="00C03228" w14:paraId="66F16DCC" w14:textId="77777777">
      <w:pPr>
        <w:spacing w:line="240" w:lineRule="auto"/>
        <w:rPr>
          <w:rFonts w:ascii="Times New Roman" w:hAnsi="Times New Roman" w:cs="Times New Roman"/>
          <w:sz w:val="24"/>
          <w:szCs w:val="24"/>
        </w:rPr>
      </w:pPr>
    </w:p>
    <w:p w:rsidR="00C03228" w:rsidRPr="009D6848" w:rsidP="00C03228" w14:paraId="570E25EA" w14:textId="77777777">
      <w:pPr>
        <w:spacing w:line="240" w:lineRule="auto"/>
        <w:rPr>
          <w:rFonts w:ascii="Times New Roman" w:hAnsi="Times New Roman" w:cs="Times New Roman"/>
          <w:b/>
          <w:bCs/>
          <w:sz w:val="24"/>
          <w:szCs w:val="24"/>
        </w:rPr>
      </w:pPr>
      <w:r w:rsidRPr="009D6848">
        <w:rPr>
          <w:rFonts w:ascii="Times New Roman" w:hAnsi="Times New Roman" w:cs="Times New Roman"/>
          <w:b/>
          <w:bCs/>
          <w:sz w:val="24"/>
          <w:szCs w:val="24"/>
        </w:rPr>
        <w:t>18. Explain each exception to the topics of the certification statement identified in “Certification or Paperwork Reduction Act Submissions.”</w:t>
      </w:r>
    </w:p>
    <w:p w:rsidR="00DB27F2" w:rsidP="005942EB" w14:paraId="54D1770B" w14:textId="36F7C2E3">
      <w:pPr>
        <w:spacing w:before="198"/>
        <w:rPr>
          <w:rFonts w:ascii="Times New Roman" w:hAnsi="Times New Roman" w:cs="Times New Roman"/>
          <w:bCs/>
          <w:sz w:val="24"/>
          <w:szCs w:val="24"/>
        </w:rPr>
      </w:pPr>
      <w:r w:rsidRPr="009D6848">
        <w:rPr>
          <w:rFonts w:ascii="Times New Roman" w:hAnsi="Times New Roman" w:cs="Times New Roman"/>
          <w:bCs/>
          <w:sz w:val="24"/>
          <w:szCs w:val="24"/>
        </w:rPr>
        <w:t xml:space="preserve">There will be no exceptions to the certification statement and NIST certifies compliance with </w:t>
      </w:r>
      <w:hyperlink r:id="rId6">
        <w:r w:rsidRPr="009D6848">
          <w:rPr>
            <w:rFonts w:ascii="Times New Roman" w:hAnsi="Times New Roman" w:cs="Times New Roman"/>
            <w:bCs/>
            <w:sz w:val="24"/>
            <w:szCs w:val="24"/>
          </w:rPr>
          <w:t xml:space="preserve">5 CFR 1320.9 </w:t>
        </w:r>
      </w:hyperlink>
      <w:r w:rsidRPr="009D6848">
        <w:rPr>
          <w:rFonts w:ascii="Times New Roman" w:hAnsi="Times New Roman" w:cs="Times New Roman"/>
          <w:bCs/>
          <w:sz w:val="24"/>
          <w:szCs w:val="24"/>
        </w:rPr>
        <w:t xml:space="preserve">and the related provisions of </w:t>
      </w:r>
      <w:hyperlink r:id="rId7">
        <w:r w:rsidRPr="009D6848">
          <w:rPr>
            <w:rFonts w:ascii="Times New Roman" w:hAnsi="Times New Roman" w:cs="Times New Roman"/>
            <w:bCs/>
            <w:sz w:val="24"/>
            <w:szCs w:val="24"/>
          </w:rPr>
          <w:t>5</w:t>
        </w:r>
        <w:r w:rsidRPr="009D6848">
          <w:rPr>
            <w:rFonts w:ascii="Times New Roman" w:hAnsi="Times New Roman" w:cs="Times New Roman"/>
            <w:bCs/>
            <w:spacing w:val="-42"/>
            <w:sz w:val="24"/>
            <w:szCs w:val="24"/>
          </w:rPr>
          <w:t xml:space="preserve"> </w:t>
        </w:r>
        <w:r w:rsidRPr="009D6848">
          <w:rPr>
            <w:rFonts w:ascii="Times New Roman" w:hAnsi="Times New Roman" w:cs="Times New Roman"/>
            <w:bCs/>
            <w:sz w:val="24"/>
            <w:szCs w:val="24"/>
          </w:rPr>
          <w:t>CFR</w:t>
        </w:r>
      </w:hyperlink>
      <w:r w:rsidRPr="009D6848">
        <w:rPr>
          <w:rFonts w:ascii="Times New Roman" w:hAnsi="Times New Roman" w:cs="Times New Roman"/>
          <w:bCs/>
          <w:sz w:val="24"/>
          <w:szCs w:val="24"/>
        </w:rPr>
        <w:t xml:space="preserve"> </w:t>
      </w:r>
      <w:hyperlink r:id="rId7">
        <w:r w:rsidRPr="009D6848">
          <w:rPr>
            <w:rFonts w:ascii="Times New Roman" w:hAnsi="Times New Roman" w:cs="Times New Roman"/>
            <w:bCs/>
            <w:sz w:val="24"/>
            <w:szCs w:val="24"/>
          </w:rPr>
          <w:t>1320.8(b)(3)</w:t>
        </w:r>
      </w:hyperlink>
      <w:r w:rsidRPr="009D6848">
        <w:rPr>
          <w:rFonts w:ascii="Times New Roman" w:hAnsi="Times New Roman" w:cs="Times New Roman"/>
          <w:bCs/>
          <w:sz w:val="24"/>
          <w:szCs w:val="24"/>
        </w:rPr>
        <w:t>.</w:t>
      </w:r>
    </w:p>
    <w:p w:rsidR="00DB27F2" w14:paraId="59FC40ED"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E96320" w:rsidRPr="009D6848" w:rsidP="00934045" w14:paraId="13AC91DA"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275B5"/>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EC0162"/>
    <w:multiLevelType w:val="hybridMultilevel"/>
    <w:tmpl w:val="7E00265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60295787"/>
    <w:multiLevelType w:val="hybridMultilevel"/>
    <w:tmpl w:val="C31814CA"/>
    <w:lvl w:ilvl="0">
      <w:start w:val="1"/>
      <w:numFmt w:val="lowerLetter"/>
      <w:lvlText w:val="(%1)"/>
      <w:lvlJc w:val="left"/>
      <w:pPr>
        <w:ind w:left="720" w:hanging="360"/>
      </w:pPr>
      <w:rPr>
        <w:i w:val="0"/>
        <w:iCs w:val="0"/>
        <w:w w:val="93"/>
        <w:sz w:val="24"/>
        <w:szCs w:val="24"/>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left"/>
      <w:pPr>
        <w:ind w:left="2340" w:hanging="360"/>
      </w:pPr>
      <w:rPr>
        <w:rFonts w:ascii="Times New Roman" w:eastAsia="Cambria" w:hAnsi="Times New Roman" w:cs="Times New Roman" w:hint="default"/>
        <w:w w:val="95"/>
        <w:sz w:val="24"/>
        <w:szCs w:val="24"/>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9D0092"/>
    <w:multiLevelType w:val="hybridMultilevel"/>
    <w:tmpl w:val="986E4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E35C23"/>
    <w:multiLevelType w:val="hybridMultilevel"/>
    <w:tmpl w:val="621A181C"/>
    <w:lvl w:ilvl="0">
      <w:start w:val="1"/>
      <w:numFmt w:val="lowerLetter"/>
      <w:lvlText w:val="(%1)"/>
      <w:lvlJc w:val="left"/>
      <w:pPr>
        <w:ind w:left="810" w:hanging="360"/>
      </w:pPr>
      <w:rPr>
        <w:i w:val="0"/>
        <w:iCs w:val="0"/>
        <w:color w:val="FF0000"/>
        <w:w w:val="93"/>
        <w:sz w:val="24"/>
        <w:szCs w:val="24"/>
      </w:rPr>
    </w:lvl>
    <w:lvl w:ilvl="1">
      <w:start w:val="1"/>
      <w:numFmt w:val="decimal"/>
      <w:lvlText w:val="(%2)"/>
      <w:lvlJc w:val="left"/>
      <w:pPr>
        <w:ind w:left="1530" w:hanging="360"/>
      </w:pPr>
      <w:rPr>
        <w:rFonts w:ascii="Times New Roman" w:eastAsia="Times New Roman" w:hAnsi="Times New Roman" w:cs="Times New Roman"/>
      </w:rPr>
    </w:lvl>
    <w:lvl w:ilvl="2">
      <w:start w:val="1"/>
      <w:numFmt w:val="lowerRoman"/>
      <w:lvlText w:val="(%3)"/>
      <w:lvlJc w:val="left"/>
      <w:pPr>
        <w:ind w:left="2430" w:hanging="360"/>
      </w:pPr>
      <w:rPr>
        <w:rFonts w:ascii="Times New Roman" w:eastAsia="Cambria" w:hAnsi="Times New Roman" w:cs="Times New Roman" w:hint="default"/>
        <w:w w:val="95"/>
        <w:sz w:val="24"/>
        <w:szCs w:val="24"/>
      </w:rPr>
    </w:lvl>
    <w:lvl w:ilvl="3">
      <w:start w:val="1"/>
      <w:numFmt w:val="lowerRoman"/>
      <w:lvlText w:val="(%4)"/>
      <w:lvlJc w:val="left"/>
      <w:pPr>
        <w:ind w:left="3330" w:hanging="72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755085322">
    <w:abstractNumId w:val="1"/>
  </w:num>
  <w:num w:numId="2" w16cid:durableId="1919629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956749">
    <w:abstractNumId w:val="3"/>
  </w:num>
  <w:num w:numId="4" w16cid:durableId="2138061285">
    <w:abstractNumId w:val="2"/>
  </w:num>
  <w:num w:numId="5" w16cid:durableId="404189114">
    <w:abstractNumId w:val="5"/>
  </w:num>
  <w:num w:numId="6" w16cid:durableId="1592351440">
    <w:abstractNumId w:val="4"/>
  </w:num>
  <w:num w:numId="7" w16cid:durableId="18048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EF"/>
    <w:rsid w:val="00014049"/>
    <w:rsid w:val="000149A0"/>
    <w:rsid w:val="00024EB0"/>
    <w:rsid w:val="000302AC"/>
    <w:rsid w:val="00030F79"/>
    <w:rsid w:val="000319C7"/>
    <w:rsid w:val="0004118D"/>
    <w:rsid w:val="000452EB"/>
    <w:rsid w:val="00046DF0"/>
    <w:rsid w:val="0005078E"/>
    <w:rsid w:val="00051AEC"/>
    <w:rsid w:val="00056C82"/>
    <w:rsid w:val="000705D4"/>
    <w:rsid w:val="000736A2"/>
    <w:rsid w:val="00085A43"/>
    <w:rsid w:val="00087D51"/>
    <w:rsid w:val="00090CA4"/>
    <w:rsid w:val="00092446"/>
    <w:rsid w:val="000B7434"/>
    <w:rsid w:val="000C4F86"/>
    <w:rsid w:val="000D0016"/>
    <w:rsid w:val="000D03ED"/>
    <w:rsid w:val="000D4500"/>
    <w:rsid w:val="000E4B2E"/>
    <w:rsid w:val="000E6BE4"/>
    <w:rsid w:val="000F293B"/>
    <w:rsid w:val="000F2A3B"/>
    <w:rsid w:val="0010060E"/>
    <w:rsid w:val="0010143B"/>
    <w:rsid w:val="001046F9"/>
    <w:rsid w:val="00110198"/>
    <w:rsid w:val="00114D16"/>
    <w:rsid w:val="00114D18"/>
    <w:rsid w:val="00121C29"/>
    <w:rsid w:val="00136350"/>
    <w:rsid w:val="001445A1"/>
    <w:rsid w:val="00144B85"/>
    <w:rsid w:val="00144D78"/>
    <w:rsid w:val="00146F46"/>
    <w:rsid w:val="00171FE6"/>
    <w:rsid w:val="001723BF"/>
    <w:rsid w:val="001812A2"/>
    <w:rsid w:val="0019509B"/>
    <w:rsid w:val="001969C9"/>
    <w:rsid w:val="001A2AEC"/>
    <w:rsid w:val="001A3B60"/>
    <w:rsid w:val="001A7DA5"/>
    <w:rsid w:val="001B5231"/>
    <w:rsid w:val="001C4F8E"/>
    <w:rsid w:val="001F70D5"/>
    <w:rsid w:val="001F7AD1"/>
    <w:rsid w:val="00200143"/>
    <w:rsid w:val="00206731"/>
    <w:rsid w:val="00212E66"/>
    <w:rsid w:val="00221657"/>
    <w:rsid w:val="0022451B"/>
    <w:rsid w:val="00254BB9"/>
    <w:rsid w:val="0026014F"/>
    <w:rsid w:val="00261B65"/>
    <w:rsid w:val="00263950"/>
    <w:rsid w:val="002659BE"/>
    <w:rsid w:val="0027309C"/>
    <w:rsid w:val="002753C9"/>
    <w:rsid w:val="00276A70"/>
    <w:rsid w:val="002937DD"/>
    <w:rsid w:val="002940C8"/>
    <w:rsid w:val="002A3A9D"/>
    <w:rsid w:val="002A4FE2"/>
    <w:rsid w:val="002A5629"/>
    <w:rsid w:val="002B3827"/>
    <w:rsid w:val="002C247F"/>
    <w:rsid w:val="00300755"/>
    <w:rsid w:val="003016AF"/>
    <w:rsid w:val="00307D2C"/>
    <w:rsid w:val="00314E2A"/>
    <w:rsid w:val="00336F5B"/>
    <w:rsid w:val="00337245"/>
    <w:rsid w:val="00343D01"/>
    <w:rsid w:val="003462B0"/>
    <w:rsid w:val="00362C2F"/>
    <w:rsid w:val="003637E3"/>
    <w:rsid w:val="00372713"/>
    <w:rsid w:val="003777C7"/>
    <w:rsid w:val="003879C1"/>
    <w:rsid w:val="003967CF"/>
    <w:rsid w:val="0039726D"/>
    <w:rsid w:val="003B636D"/>
    <w:rsid w:val="003C6E95"/>
    <w:rsid w:val="003E3FA4"/>
    <w:rsid w:val="004030C1"/>
    <w:rsid w:val="00451064"/>
    <w:rsid w:val="00454553"/>
    <w:rsid w:val="004556A4"/>
    <w:rsid w:val="00455F12"/>
    <w:rsid w:val="004608AA"/>
    <w:rsid w:val="00462DAC"/>
    <w:rsid w:val="00470543"/>
    <w:rsid w:val="004801F3"/>
    <w:rsid w:val="00483D78"/>
    <w:rsid w:val="00485234"/>
    <w:rsid w:val="0049207E"/>
    <w:rsid w:val="004B1363"/>
    <w:rsid w:val="004C7C1C"/>
    <w:rsid w:val="004D1598"/>
    <w:rsid w:val="004E08D5"/>
    <w:rsid w:val="004E26EB"/>
    <w:rsid w:val="004E7917"/>
    <w:rsid w:val="004F739A"/>
    <w:rsid w:val="005118F1"/>
    <w:rsid w:val="005128A2"/>
    <w:rsid w:val="0051552B"/>
    <w:rsid w:val="00515F80"/>
    <w:rsid w:val="00523516"/>
    <w:rsid w:val="00523F71"/>
    <w:rsid w:val="00525095"/>
    <w:rsid w:val="00531FA1"/>
    <w:rsid w:val="005326AC"/>
    <w:rsid w:val="0053518B"/>
    <w:rsid w:val="00546AA0"/>
    <w:rsid w:val="0056466B"/>
    <w:rsid w:val="00570F0F"/>
    <w:rsid w:val="00574187"/>
    <w:rsid w:val="005845E0"/>
    <w:rsid w:val="00586C5E"/>
    <w:rsid w:val="005942EB"/>
    <w:rsid w:val="005A21C2"/>
    <w:rsid w:val="005A4008"/>
    <w:rsid w:val="005B21E5"/>
    <w:rsid w:val="005C24D5"/>
    <w:rsid w:val="005D313D"/>
    <w:rsid w:val="005D3B36"/>
    <w:rsid w:val="005E5F7E"/>
    <w:rsid w:val="005F320E"/>
    <w:rsid w:val="005F3963"/>
    <w:rsid w:val="005F4429"/>
    <w:rsid w:val="0060049C"/>
    <w:rsid w:val="00603AE9"/>
    <w:rsid w:val="00605CF1"/>
    <w:rsid w:val="00606487"/>
    <w:rsid w:val="006130BD"/>
    <w:rsid w:val="00634D07"/>
    <w:rsid w:val="00642BDB"/>
    <w:rsid w:val="0064507C"/>
    <w:rsid w:val="00657E74"/>
    <w:rsid w:val="0067059E"/>
    <w:rsid w:val="00675BCB"/>
    <w:rsid w:val="00676BE4"/>
    <w:rsid w:val="00693FDA"/>
    <w:rsid w:val="006A0771"/>
    <w:rsid w:val="006A599B"/>
    <w:rsid w:val="006B5323"/>
    <w:rsid w:val="006D0655"/>
    <w:rsid w:val="006D5F0A"/>
    <w:rsid w:val="006E104A"/>
    <w:rsid w:val="006E3324"/>
    <w:rsid w:val="006F201A"/>
    <w:rsid w:val="0070277A"/>
    <w:rsid w:val="007113E8"/>
    <w:rsid w:val="00711C76"/>
    <w:rsid w:val="00716DF6"/>
    <w:rsid w:val="00723611"/>
    <w:rsid w:val="00724C79"/>
    <w:rsid w:val="00743E0F"/>
    <w:rsid w:val="00754312"/>
    <w:rsid w:val="00756628"/>
    <w:rsid w:val="00760F14"/>
    <w:rsid w:val="00766376"/>
    <w:rsid w:val="00766D0E"/>
    <w:rsid w:val="00772816"/>
    <w:rsid w:val="007924FC"/>
    <w:rsid w:val="00797373"/>
    <w:rsid w:val="007A3325"/>
    <w:rsid w:val="007C0ADC"/>
    <w:rsid w:val="007C1099"/>
    <w:rsid w:val="007C6305"/>
    <w:rsid w:val="007D2440"/>
    <w:rsid w:val="007D437E"/>
    <w:rsid w:val="007E46B7"/>
    <w:rsid w:val="007E5F93"/>
    <w:rsid w:val="007F1FC7"/>
    <w:rsid w:val="007F5A2A"/>
    <w:rsid w:val="007F7033"/>
    <w:rsid w:val="00814178"/>
    <w:rsid w:val="0081453C"/>
    <w:rsid w:val="00823F9D"/>
    <w:rsid w:val="00832C36"/>
    <w:rsid w:val="008401CF"/>
    <w:rsid w:val="00846EC2"/>
    <w:rsid w:val="00861F4E"/>
    <w:rsid w:val="00864B65"/>
    <w:rsid w:val="008707F9"/>
    <w:rsid w:val="008828F0"/>
    <w:rsid w:val="00895C4F"/>
    <w:rsid w:val="00897EA2"/>
    <w:rsid w:val="008A41A2"/>
    <w:rsid w:val="008B6C04"/>
    <w:rsid w:val="008C3D1A"/>
    <w:rsid w:val="008C4EDD"/>
    <w:rsid w:val="008D2AC7"/>
    <w:rsid w:val="008D3B42"/>
    <w:rsid w:val="008D3F16"/>
    <w:rsid w:val="00913D3C"/>
    <w:rsid w:val="00914B8E"/>
    <w:rsid w:val="0091523B"/>
    <w:rsid w:val="00915F58"/>
    <w:rsid w:val="00921730"/>
    <w:rsid w:val="00925A89"/>
    <w:rsid w:val="00934045"/>
    <w:rsid w:val="00946027"/>
    <w:rsid w:val="009527D5"/>
    <w:rsid w:val="009541A5"/>
    <w:rsid w:val="00956DB7"/>
    <w:rsid w:val="0097633F"/>
    <w:rsid w:val="00977F4E"/>
    <w:rsid w:val="0098425B"/>
    <w:rsid w:val="00995D1D"/>
    <w:rsid w:val="009B04FC"/>
    <w:rsid w:val="009B690D"/>
    <w:rsid w:val="009C39AF"/>
    <w:rsid w:val="009C5189"/>
    <w:rsid w:val="009D2438"/>
    <w:rsid w:val="009D4EBF"/>
    <w:rsid w:val="009D5D70"/>
    <w:rsid w:val="009D6848"/>
    <w:rsid w:val="009D7009"/>
    <w:rsid w:val="009D7369"/>
    <w:rsid w:val="009E197E"/>
    <w:rsid w:val="009E5A7F"/>
    <w:rsid w:val="00A00EB6"/>
    <w:rsid w:val="00A220FD"/>
    <w:rsid w:val="00A23EC7"/>
    <w:rsid w:val="00A41193"/>
    <w:rsid w:val="00A41F73"/>
    <w:rsid w:val="00A467D2"/>
    <w:rsid w:val="00A52F46"/>
    <w:rsid w:val="00A5409F"/>
    <w:rsid w:val="00A64A6E"/>
    <w:rsid w:val="00A66F6C"/>
    <w:rsid w:val="00A675EF"/>
    <w:rsid w:val="00A723BC"/>
    <w:rsid w:val="00A7265D"/>
    <w:rsid w:val="00A726B5"/>
    <w:rsid w:val="00A80C13"/>
    <w:rsid w:val="00AA17E8"/>
    <w:rsid w:val="00AB0409"/>
    <w:rsid w:val="00AB202B"/>
    <w:rsid w:val="00AF6211"/>
    <w:rsid w:val="00B01813"/>
    <w:rsid w:val="00B079EF"/>
    <w:rsid w:val="00B15F6D"/>
    <w:rsid w:val="00B316B8"/>
    <w:rsid w:val="00B403BE"/>
    <w:rsid w:val="00B663F9"/>
    <w:rsid w:val="00B766D0"/>
    <w:rsid w:val="00B93393"/>
    <w:rsid w:val="00BB16DD"/>
    <w:rsid w:val="00BB1A6A"/>
    <w:rsid w:val="00BC74A2"/>
    <w:rsid w:val="00BC7B80"/>
    <w:rsid w:val="00BD0A60"/>
    <w:rsid w:val="00BF597B"/>
    <w:rsid w:val="00C03228"/>
    <w:rsid w:val="00C16861"/>
    <w:rsid w:val="00C26E63"/>
    <w:rsid w:val="00C33F8F"/>
    <w:rsid w:val="00C47544"/>
    <w:rsid w:val="00C61160"/>
    <w:rsid w:val="00C678EE"/>
    <w:rsid w:val="00C74BEC"/>
    <w:rsid w:val="00C80C40"/>
    <w:rsid w:val="00C830B6"/>
    <w:rsid w:val="00C935FD"/>
    <w:rsid w:val="00CA67FF"/>
    <w:rsid w:val="00CC7BF8"/>
    <w:rsid w:val="00CD0E3C"/>
    <w:rsid w:val="00CE2480"/>
    <w:rsid w:val="00CE63B5"/>
    <w:rsid w:val="00CF27CD"/>
    <w:rsid w:val="00D02FA6"/>
    <w:rsid w:val="00D262FB"/>
    <w:rsid w:val="00D53E70"/>
    <w:rsid w:val="00D574EF"/>
    <w:rsid w:val="00D66881"/>
    <w:rsid w:val="00D81514"/>
    <w:rsid w:val="00D82704"/>
    <w:rsid w:val="00D8386C"/>
    <w:rsid w:val="00DA3009"/>
    <w:rsid w:val="00DA52BA"/>
    <w:rsid w:val="00DA7FA6"/>
    <w:rsid w:val="00DB27F2"/>
    <w:rsid w:val="00DD59B8"/>
    <w:rsid w:val="00DE4F30"/>
    <w:rsid w:val="00DE65EE"/>
    <w:rsid w:val="00DE6C7F"/>
    <w:rsid w:val="00DF0388"/>
    <w:rsid w:val="00DF315C"/>
    <w:rsid w:val="00DF4511"/>
    <w:rsid w:val="00E1681B"/>
    <w:rsid w:val="00E23712"/>
    <w:rsid w:val="00E31EFA"/>
    <w:rsid w:val="00E414BE"/>
    <w:rsid w:val="00E50E9D"/>
    <w:rsid w:val="00E70BA5"/>
    <w:rsid w:val="00E7402D"/>
    <w:rsid w:val="00E84F11"/>
    <w:rsid w:val="00E9054E"/>
    <w:rsid w:val="00E96320"/>
    <w:rsid w:val="00EB361F"/>
    <w:rsid w:val="00EB4006"/>
    <w:rsid w:val="00EC66D1"/>
    <w:rsid w:val="00ED48B3"/>
    <w:rsid w:val="00EE3685"/>
    <w:rsid w:val="00EE4C79"/>
    <w:rsid w:val="00EE6BDE"/>
    <w:rsid w:val="00EF00CD"/>
    <w:rsid w:val="00F0455A"/>
    <w:rsid w:val="00F313AF"/>
    <w:rsid w:val="00F36703"/>
    <w:rsid w:val="00F407E4"/>
    <w:rsid w:val="00F449AA"/>
    <w:rsid w:val="00F56609"/>
    <w:rsid w:val="00F57372"/>
    <w:rsid w:val="00F90625"/>
    <w:rsid w:val="00F92ADF"/>
    <w:rsid w:val="00F93961"/>
    <w:rsid w:val="00FF0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A311E"/>
  <w15:chartTrackingRefBased/>
  <w15:docId w15:val="{A9590AE3-10BD-4978-880A-98C3969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6D0655"/>
    <w:pPr>
      <w:ind w:left="720"/>
      <w:contextualSpacing/>
    </w:pPr>
  </w:style>
  <w:style w:type="character" w:styleId="CommentReference">
    <w:name w:val="annotation reference"/>
    <w:basedOn w:val="DefaultParagraphFont"/>
    <w:uiPriority w:val="99"/>
    <w:semiHidden/>
    <w:unhideWhenUsed/>
    <w:rsid w:val="00E31EFA"/>
    <w:rPr>
      <w:sz w:val="16"/>
      <w:szCs w:val="16"/>
    </w:rPr>
  </w:style>
  <w:style w:type="paragraph" w:styleId="CommentText">
    <w:name w:val="annotation text"/>
    <w:basedOn w:val="Normal"/>
    <w:link w:val="CommentTextChar"/>
    <w:uiPriority w:val="99"/>
    <w:semiHidden/>
    <w:unhideWhenUsed/>
    <w:rsid w:val="00E31EFA"/>
    <w:pPr>
      <w:spacing w:line="240" w:lineRule="auto"/>
    </w:pPr>
    <w:rPr>
      <w:sz w:val="20"/>
      <w:szCs w:val="20"/>
    </w:rPr>
  </w:style>
  <w:style w:type="character" w:customStyle="1" w:styleId="CommentTextChar">
    <w:name w:val="Comment Text Char"/>
    <w:basedOn w:val="DefaultParagraphFont"/>
    <w:link w:val="CommentText"/>
    <w:uiPriority w:val="99"/>
    <w:semiHidden/>
    <w:rsid w:val="00E31EFA"/>
    <w:rPr>
      <w:sz w:val="20"/>
      <w:szCs w:val="20"/>
    </w:rPr>
  </w:style>
  <w:style w:type="paragraph" w:styleId="CommentSubject">
    <w:name w:val="annotation subject"/>
    <w:basedOn w:val="CommentText"/>
    <w:next w:val="CommentText"/>
    <w:link w:val="CommentSubjectChar"/>
    <w:uiPriority w:val="99"/>
    <w:semiHidden/>
    <w:unhideWhenUsed/>
    <w:rsid w:val="00E31EFA"/>
    <w:rPr>
      <w:b/>
      <w:bCs/>
    </w:rPr>
  </w:style>
  <w:style w:type="character" w:customStyle="1" w:styleId="CommentSubjectChar">
    <w:name w:val="Comment Subject Char"/>
    <w:basedOn w:val="CommentTextChar"/>
    <w:link w:val="CommentSubject"/>
    <w:uiPriority w:val="99"/>
    <w:semiHidden/>
    <w:rsid w:val="00E31EFA"/>
    <w:rPr>
      <w:b/>
      <w:bCs/>
      <w:sz w:val="20"/>
      <w:szCs w:val="20"/>
    </w:rPr>
  </w:style>
  <w:style w:type="character" w:styleId="Hyperlink">
    <w:name w:val="Hyperlink"/>
    <w:basedOn w:val="DefaultParagraphFont"/>
    <w:uiPriority w:val="99"/>
    <w:unhideWhenUsed/>
    <w:rsid w:val="00E31EFA"/>
    <w:rPr>
      <w:color w:val="0563C1" w:themeColor="hyperlink"/>
      <w:u w:val="single"/>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E31EFA"/>
  </w:style>
  <w:style w:type="paragraph" w:styleId="FootnoteText">
    <w:name w:val="footnote text"/>
    <w:basedOn w:val="Normal"/>
    <w:link w:val="FootnoteTextChar"/>
    <w:uiPriority w:val="99"/>
    <w:unhideWhenUsed/>
    <w:rsid w:val="0064507C"/>
    <w:pPr>
      <w:spacing w:after="0" w:line="480" w:lineRule="auto"/>
      <w:ind w:firstLine="720"/>
    </w:pPr>
    <w:rPr>
      <w:sz w:val="20"/>
      <w:szCs w:val="20"/>
    </w:rPr>
  </w:style>
  <w:style w:type="character" w:customStyle="1" w:styleId="FootnoteTextChar">
    <w:name w:val="Footnote Text Char"/>
    <w:basedOn w:val="DefaultParagraphFont"/>
    <w:link w:val="FootnoteText"/>
    <w:uiPriority w:val="99"/>
    <w:rsid w:val="0064507C"/>
    <w:rPr>
      <w:sz w:val="20"/>
      <w:szCs w:val="20"/>
    </w:rPr>
  </w:style>
  <w:style w:type="character" w:styleId="FootnoteReference">
    <w:name w:val="footnote reference"/>
    <w:basedOn w:val="DefaultParagraphFont"/>
    <w:uiPriority w:val="99"/>
    <w:semiHidden/>
    <w:unhideWhenUsed/>
    <w:rsid w:val="006450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otifications@chips.gov"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22AD-1F0B-4EA1-8CA9-BA9540E0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Swasey, Karen A. (Fed)</dc:creator>
  <cp:lastModifiedBy>Reinhart, Liz (Fed)</cp:lastModifiedBy>
  <cp:revision>17</cp:revision>
  <dcterms:created xsi:type="dcterms:W3CDTF">2023-03-13T19:11:00Z</dcterms:created>
  <dcterms:modified xsi:type="dcterms:W3CDTF">2023-03-23T12:13:00Z</dcterms:modified>
</cp:coreProperties>
</file>