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27E62" w:rsidR="00E27E62" w:rsidP="00E27E62" w:rsidRDefault="00E27E62" w14:paraId="68E3BC61" w14:textId="77777777"/>
    <w:sdt>
      <w:sdtPr>
        <w:id w:val="-620847423"/>
        <w:docPartObj>
          <w:docPartGallery w:val="Cover Pages"/>
          <w:docPartUnique/>
        </w:docPartObj>
      </w:sdtPr>
      <w:sdtEndPr/>
      <w:sdtContent>
        <w:sdt>
          <w:sdtPr>
            <w:rPr>
              <w:color w:val="0F202B"/>
              <w:szCs w:val="20"/>
            </w:rPr>
            <w:id w:val="1348448259"/>
            <w:docPartObj>
              <w:docPartGallery w:val="Cover Pages"/>
              <w:docPartUnique/>
            </w:docPartObj>
          </w:sdtPr>
          <w:sdtEndPr>
            <w:rPr>
              <w:color w:val="000000"/>
            </w:rPr>
          </w:sdtEndPr>
          <w:sdtContent>
            <w:p w:rsidR="00E27E62" w:rsidP="00E27E62" w:rsidRDefault="00E27E62" w14:paraId="03BEB647" w14:textId="77777777">
              <w:pPr>
                <w:rPr>
                  <w:color w:val="0F202B"/>
                  <w:szCs w:val="20"/>
                </w:rPr>
              </w:pPr>
            </w:p>
            <w:p w:rsidR="00E27E62" w:rsidP="00E27E62" w:rsidRDefault="00E27E62" w14:paraId="46636E86" w14:textId="77777777">
              <w:pPr>
                <w:ind w:left="720"/>
                <w:jc w:val="center"/>
                <w:rPr>
                  <w:color w:val="auto"/>
                  <w:szCs w:val="20"/>
                </w:rPr>
              </w:pPr>
              <w:r>
                <w:rPr>
                  <w:noProof/>
                  <w:color w:val="2B579A"/>
                  <w:shd w:val="clear" w:color="auto" w:fill="E6E6E6"/>
                </w:rPr>
                <mc:AlternateContent>
                  <mc:Choice Requires="wps">
                    <w:drawing>
                      <wp:anchor distT="0" distB="0" distL="114300" distR="114300" simplePos="0" relativeHeight="251659264" behindDoc="0" locked="0" layoutInCell="1" allowOverlap="1" wp14:editId="0ED7812C" wp14:anchorId="5F9A2D5F">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6901180" cy="3048000"/>
                        <wp:effectExtent l="0" t="0" r="0" b="0"/>
                        <wp:wrapNone/>
                        <wp:docPr id="38" name="Text Box 38" title="Title and subtitle"/>
                        <wp:cNvGraphicFramePr/>
                        <a:graphic xmlns:a="http://schemas.openxmlformats.org/drawingml/2006/main">
                          <a:graphicData uri="http://schemas.microsoft.com/office/word/2010/wordprocessingShape">
                            <wps:wsp>
                              <wps:cNvSpPr txBox="1"/>
                              <wps:spPr>
                                <a:xfrm>
                                  <a:off x="0" y="0"/>
                                  <a:ext cx="6901180" cy="3048000"/>
                                </a:xfrm>
                                <a:prstGeom prst="rect">
                                  <a:avLst/>
                                </a:prstGeom>
                                <a:noFill/>
                                <a:ln w="6350">
                                  <a:noFill/>
                                </a:ln>
                              </wps:spPr>
                              <wps:txbx>
                                <w:txbxContent>
                                  <w:p w:rsidRPr="00604F6F" w:rsidR="00E27E62" w:rsidP="00E27E62" w:rsidRDefault="00E27E62" w14:paraId="05AE12E7" w14:textId="78817E58">
                                    <w:pPr>
                                      <w:pStyle w:val="ReportTitle"/>
                                      <w:rPr>
                                        <w:i/>
                                      </w:rPr>
                                    </w:pPr>
                                    <w:bookmarkStart w:name="_Toc450924335" w:id="0"/>
                                    <w:bookmarkStart w:name="_Toc450924453" w:id="1"/>
                                    <w:bookmarkStart w:name="_Toc451527271" w:id="2"/>
                                    <w:bookmarkStart w:name="_Toc531775554" w:id="3"/>
                                    <w:r>
                                      <w:t xml:space="preserve">Appendix </w:t>
                                    </w:r>
                                    <w:r w:rsidR="00276C5E">
                                      <w:t>F</w:t>
                                    </w:r>
                                    <w:r>
                                      <w:t xml:space="preserve">. </w:t>
                                    </w:r>
                                    <w:bookmarkEnd w:id="0"/>
                                    <w:bookmarkEnd w:id="1"/>
                                    <w:bookmarkEnd w:id="2"/>
                                    <w:bookmarkEnd w:id="3"/>
                                    <w:r>
                                      <w:t xml:space="preserve">Informed Consent </w:t>
                                    </w:r>
                                    <w:r w:rsidR="00C56E65">
                                      <w:t xml:space="preserve">Script </w:t>
                                    </w:r>
                                    <w:r>
                                      <w:t>for Interviews</w:t>
                                    </w: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w14:anchorId="5F9A2D5F">
                        <v:stroke joinstyle="miter"/>
                        <v:path gradientshapeok="t" o:connecttype="rect"/>
                      </v:shapetype>
                      <v:shape id="Text Box 38" style="position:absolute;left:0;text-align:left;margin-left:0;margin-top:0;width:543.4pt;height:240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alt="Title: Title and subtit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">
                        <v:textbox inset="93.6pt,,0">
                          <w:txbxContent>
                            <w:p w:rsidRPr="00604F6F" w:rsidR="00E27E62" w:rsidP="00E27E62" w:rsidRDefault="00E27E62" w14:paraId="05AE12E7" w14:textId="78817E58">
                              <w:pPr>
                                <w:pStyle w:val="ReportTitle"/>
                                <w:rPr>
                                  <w:i/>
                                </w:rPr>
                              </w:pPr>
                              <w:bookmarkStart w:name="_Toc450924335" w:id="4"/>
                              <w:bookmarkStart w:name="_Toc450924453" w:id="5"/>
                              <w:bookmarkStart w:name="_Toc451527271" w:id="6"/>
                              <w:bookmarkStart w:name="_Toc531775554" w:id="7"/>
                              <w:r>
                                <w:t xml:space="preserve">Appendix </w:t>
                              </w:r>
                              <w:r w:rsidR="00276C5E">
                                <w:t>F</w:t>
                              </w:r>
                              <w:r>
                                <w:t xml:space="preserve">. </w:t>
                              </w:r>
                              <w:bookmarkEnd w:id="4"/>
                              <w:bookmarkEnd w:id="5"/>
                              <w:bookmarkEnd w:id="6"/>
                              <w:bookmarkEnd w:id="7"/>
                              <w:r>
                                <w:t xml:space="preserve">Informed Consent </w:t>
                              </w:r>
                              <w:r w:rsidR="00C56E65">
                                <w:t xml:space="preserve">Script </w:t>
                              </w:r>
                              <w:r>
                                <w:t>for Interviews</w:t>
                              </w:r>
                            </w:p>
                          </w:txbxContent>
                        </v:textbox>
                        <w10:wrap anchorx="page" anchory="page"/>
                      </v:shape>
                    </w:pict>
                  </mc:Fallback>
                </mc:AlternateContent>
              </w:r>
            </w:p>
            <w:sdt>
              <w:sdtPr>
                <w:rPr>
                  <w:color w:val="0F202B"/>
                  <w:szCs w:val="20"/>
                </w:rPr>
                <w:id w:val="-1034428815"/>
                <w:docPartObj>
                  <w:docPartGallery w:val="Cover Pages"/>
                  <w:docPartUnique/>
                </w:docPartObj>
              </w:sdtPr>
              <w:sdtEndPr>
                <w:rPr>
                  <w:color w:val="000000"/>
                </w:rPr>
              </w:sdtEndPr>
              <w:sdtContent>
                <w:p w:rsidR="00E27E62" w:rsidP="00E27E62" w:rsidRDefault="00E27E62" w14:paraId="6F93F560" w14:textId="77777777">
                  <w:pPr>
                    <w:ind w:left="720"/>
                    <w:jc w:val="center"/>
                    <w:rPr>
                      <w:color w:val="auto"/>
                      <w:szCs w:val="20"/>
                    </w:rPr>
                  </w:pPr>
                </w:p>
                <w:sdt>
                  <w:sdtPr>
                    <w:rPr>
                      <w:color w:val="0F202B"/>
                      <w:szCs w:val="20"/>
                    </w:rPr>
                    <w:id w:val="1575778324"/>
                    <w:docPartObj>
                      <w:docPartGallery w:val="Cover Pages"/>
                      <w:docPartUnique/>
                    </w:docPartObj>
                  </w:sdtPr>
                  <w:sdtEndPr>
                    <w:rPr>
                      <w:color w:val="000000"/>
                    </w:rPr>
                  </w:sdtEndPr>
                  <w:sdtContent>
                    <w:p w:rsidR="00E27E62" w:rsidP="00E27E62" w:rsidRDefault="00E27E62" w14:paraId="1A3956E4" w14:textId="77777777">
                      <w:pPr>
                        <w:ind w:left="720"/>
                        <w:jc w:val="center"/>
                        <w:rPr>
                          <w:color w:val="auto"/>
                          <w:szCs w:val="20"/>
                        </w:rPr>
                      </w:pPr>
                    </w:p>
                    <w:sdt>
                      <w:sdtPr>
                        <w:rPr>
                          <w:color w:val="0F202B"/>
                          <w:szCs w:val="20"/>
                        </w:rPr>
                        <w:id w:val="-967663327"/>
                        <w:docPartObj>
                          <w:docPartGallery w:val="Cover Pages"/>
                          <w:docPartUnique/>
                        </w:docPartObj>
                      </w:sdtPr>
                      <w:sdtEndPr>
                        <w:rPr>
                          <w:color w:val="000000"/>
                        </w:rPr>
                      </w:sdtEndPr>
                      <w:sdtContent>
                        <w:p w:rsidR="00E27E62" w:rsidP="00E27E62" w:rsidRDefault="00E27E62" w14:paraId="24C73BC7" w14:textId="77777777">
                          <w:pPr>
                            <w:ind w:left="720"/>
                            <w:jc w:val="center"/>
                          </w:pPr>
                        </w:p>
                        <w:p w:rsidR="00E27E62" w:rsidP="00E27E62" w:rsidRDefault="00E27E62" w14:paraId="0A4CF7B2" w14:textId="77777777">
                          <w:pPr>
                            <w:pStyle w:val="MEF-Bullets"/>
                            <w:numPr>
                              <w:ilvl w:val="0"/>
                              <w:numId w:val="0"/>
                            </w:numPr>
                            <w:ind w:left="216"/>
                          </w:pPr>
                        </w:p>
                        <w:p w:rsidR="00E27E62" w:rsidP="00E27E62" w:rsidRDefault="009956A5" w14:paraId="45C71632" w14:textId="77777777">
                          <w:pPr>
                            <w:pStyle w:val="MEF-Bullets"/>
                            <w:numPr>
                              <w:ilvl w:val="0"/>
                              <w:numId w:val="0"/>
                            </w:numPr>
                          </w:pPr>
                        </w:p>
                      </w:sdtContent>
                    </w:sdt>
                  </w:sdtContent>
                </w:sdt>
              </w:sdtContent>
            </w:sdt>
          </w:sdtContent>
        </w:sdt>
        <w:p w:rsidR="00E27E62" w:rsidP="00E27E62" w:rsidRDefault="009956A5" w14:paraId="01AB4E4A" w14:textId="77777777"/>
      </w:sdtContent>
    </w:sdt>
    <w:p w:rsidR="00E27E62" w:rsidP="00E27E62" w:rsidRDefault="00E27E62" w14:paraId="23E7235C" w14:textId="77777777"/>
    <w:p w:rsidRPr="00B466E6" w:rsidR="00E27E62" w:rsidP="00E27E62" w:rsidRDefault="00E27E62" w14:paraId="754435EC" w14:textId="77777777"/>
    <w:p w:rsidRPr="00B466E6" w:rsidR="00E27E62" w:rsidP="00E27E62" w:rsidRDefault="00E27E62" w14:paraId="54D583BD" w14:textId="77777777"/>
    <w:p w:rsidRPr="00B466E6" w:rsidR="00E27E62" w:rsidP="00E27E62" w:rsidRDefault="00E27E62" w14:paraId="1E2BBDCF" w14:textId="77777777"/>
    <w:p w:rsidRPr="008B562F" w:rsidR="00E27E62" w:rsidP="00E27E62" w:rsidRDefault="00E27E62" w14:paraId="0F1D6101" w14:textId="77777777">
      <w:pPr>
        <w:tabs>
          <w:tab w:val="left" w:pos="7785"/>
        </w:tabs>
      </w:pPr>
    </w:p>
    <w:p w:rsidRPr="008B562F" w:rsidR="00E27E62" w:rsidP="00E27E62" w:rsidRDefault="00E27E62" w14:paraId="751F1CAE" w14:textId="77777777"/>
    <w:p w:rsidRPr="00903BB5" w:rsidR="00E27E62" w:rsidP="00E27E62" w:rsidRDefault="00E27E62" w14:paraId="459C3DB1" w14:textId="77777777">
      <w:pPr>
        <w:pStyle w:val="DocSubtitle-IPR"/>
        <w:rPr>
          <w:rFonts w:asciiTheme="minorHAnsi" w:hAnsiTheme="minorHAnsi" w:cstheme="minorHAnsi"/>
          <w:b w:val="0"/>
        </w:rPr>
      </w:pPr>
      <w:r w:rsidRPr="00903BB5">
        <w:rPr>
          <w:rFonts w:asciiTheme="minorHAnsi" w:hAnsiTheme="minorHAnsi" w:cstheme="minorHAnsi"/>
          <w:b w:val="0"/>
        </w:rPr>
        <w:t>OMB No. 0584-[NEW]</w:t>
      </w:r>
    </w:p>
    <w:p w:rsidRPr="00561CE8" w:rsidR="00E27E62" w:rsidP="00E27E62" w:rsidRDefault="00E27E62" w14:paraId="15F77A28" w14:textId="77777777">
      <w:pPr>
        <w:pStyle w:val="DocDate-IPR"/>
        <w:spacing w:after="1320"/>
        <w:rPr>
          <w:rFonts w:asciiTheme="minorHAnsi" w:hAnsiTheme="minorHAnsi" w:cstheme="minorHAnsi"/>
          <w:i/>
          <w:sz w:val="36"/>
          <w:szCs w:val="36"/>
        </w:rPr>
      </w:pPr>
      <w:r w:rsidRPr="00903BB5">
        <w:rPr>
          <w:rFonts w:asciiTheme="minorHAnsi" w:hAnsiTheme="minorHAnsi" w:cstheme="minorHAnsi"/>
          <w:i/>
          <w:sz w:val="36"/>
          <w:szCs w:val="36"/>
        </w:rPr>
        <w:t>Assessing SNAP Participants’ Fitness for Work</w:t>
      </w:r>
    </w:p>
    <w:p w:rsidR="00894907" w:rsidP="00E27E62" w:rsidRDefault="00894907" w14:paraId="1E58034A" w14:textId="77777777">
      <w:pPr>
        <w:pStyle w:val="TableText-IPR"/>
        <w:spacing w:after="120"/>
        <w:jc w:val="center"/>
        <w:rPr>
          <w:b/>
          <w:sz w:val="24"/>
          <w:szCs w:val="24"/>
        </w:rPr>
      </w:pPr>
    </w:p>
    <w:p w:rsidRPr="00474DC9" w:rsidR="00E27E62" w:rsidP="00E27E62" w:rsidRDefault="00E27E62" w14:paraId="5216159D" w14:textId="6CD0B90C">
      <w:pPr>
        <w:pStyle w:val="TableText-IPR"/>
        <w:spacing w:after="120"/>
        <w:jc w:val="center"/>
        <w:rPr>
          <w:b/>
          <w:sz w:val="24"/>
          <w:szCs w:val="24"/>
        </w:rPr>
      </w:pPr>
      <w:r w:rsidRPr="00474DC9">
        <w:rPr>
          <w:b/>
          <w:sz w:val="24"/>
          <w:szCs w:val="24"/>
        </w:rPr>
        <w:t xml:space="preserve">Project Officer: Eric </w:t>
      </w:r>
      <w:r>
        <w:rPr>
          <w:b/>
          <w:sz w:val="24"/>
          <w:szCs w:val="24"/>
        </w:rPr>
        <w:t xml:space="preserve">Sean </w:t>
      </w:r>
      <w:r w:rsidRPr="00474DC9">
        <w:rPr>
          <w:b/>
          <w:sz w:val="24"/>
          <w:szCs w:val="24"/>
        </w:rPr>
        <w:t>Williams</w:t>
      </w:r>
    </w:p>
    <w:p w:rsidRPr="00474DC9" w:rsidR="00E27E62" w:rsidP="00E27E62" w:rsidRDefault="00E27E62" w14:paraId="34481402" w14:textId="77777777">
      <w:pPr>
        <w:pStyle w:val="TableText-IPR"/>
        <w:jc w:val="center"/>
        <w:rPr>
          <w:sz w:val="24"/>
          <w:szCs w:val="24"/>
        </w:rPr>
      </w:pPr>
      <w:r w:rsidRPr="00474DC9">
        <w:rPr>
          <w:sz w:val="24"/>
          <w:szCs w:val="24"/>
        </w:rPr>
        <w:t>Office of Policy Support</w:t>
      </w:r>
    </w:p>
    <w:p w:rsidRPr="00474DC9" w:rsidR="00E27E62" w:rsidP="00E27E62" w:rsidRDefault="00E27E62" w14:paraId="4C3460C0" w14:textId="77777777">
      <w:pPr>
        <w:pStyle w:val="TableText-IPR"/>
        <w:jc w:val="center"/>
        <w:rPr>
          <w:sz w:val="24"/>
          <w:szCs w:val="24"/>
        </w:rPr>
      </w:pPr>
      <w:r w:rsidRPr="00474DC9">
        <w:rPr>
          <w:sz w:val="24"/>
          <w:szCs w:val="24"/>
        </w:rPr>
        <w:t>SNAP Research and Analysis Division</w:t>
      </w:r>
    </w:p>
    <w:p w:rsidRPr="00474DC9" w:rsidR="00E27E62" w:rsidP="00E27E62" w:rsidRDefault="00E27E62" w14:paraId="10707F4B" w14:textId="77777777">
      <w:pPr>
        <w:pStyle w:val="TableText-IPR"/>
        <w:jc w:val="center"/>
        <w:rPr>
          <w:sz w:val="24"/>
          <w:szCs w:val="24"/>
        </w:rPr>
      </w:pPr>
      <w:r w:rsidRPr="00474DC9">
        <w:rPr>
          <w:sz w:val="24"/>
          <w:szCs w:val="24"/>
        </w:rPr>
        <w:t>Food and Nutrition Service</w:t>
      </w:r>
    </w:p>
    <w:p w:rsidRPr="00474DC9" w:rsidR="00E27E62" w:rsidP="00E27E62" w:rsidRDefault="00E27E62" w14:paraId="46D0160B" w14:textId="77777777">
      <w:pPr>
        <w:pStyle w:val="TableText-IPR"/>
        <w:jc w:val="center"/>
        <w:rPr>
          <w:sz w:val="24"/>
          <w:szCs w:val="24"/>
        </w:rPr>
      </w:pPr>
      <w:r w:rsidRPr="00474DC9">
        <w:rPr>
          <w:sz w:val="24"/>
          <w:szCs w:val="24"/>
        </w:rPr>
        <w:t>U.S. Department of Agriculture</w:t>
      </w:r>
    </w:p>
    <w:p w:rsidRPr="00474DC9" w:rsidR="00E27E62" w:rsidP="00E27E62" w:rsidRDefault="00E27E62" w14:paraId="37EA8DDF" w14:textId="77777777">
      <w:pPr>
        <w:pStyle w:val="TableText-IPR"/>
        <w:jc w:val="center"/>
        <w:rPr>
          <w:sz w:val="24"/>
          <w:szCs w:val="24"/>
        </w:rPr>
      </w:pPr>
      <w:r w:rsidRPr="00474DC9">
        <w:rPr>
          <w:sz w:val="24"/>
          <w:szCs w:val="24"/>
        </w:rPr>
        <w:t>1320 Braddock Place</w:t>
      </w:r>
    </w:p>
    <w:p w:rsidRPr="002D787C" w:rsidR="00E27E62" w:rsidP="00E27E62" w:rsidRDefault="00E27E62" w14:paraId="3C5170BD" w14:textId="77777777">
      <w:pPr>
        <w:pStyle w:val="TableText-IPR"/>
        <w:jc w:val="center"/>
        <w:rPr>
          <w:sz w:val="24"/>
          <w:szCs w:val="24"/>
          <w:lang w:val="es-ES"/>
        </w:rPr>
      </w:pPr>
      <w:r w:rsidRPr="002D787C">
        <w:rPr>
          <w:sz w:val="24"/>
          <w:szCs w:val="24"/>
          <w:lang w:val="es-ES"/>
        </w:rPr>
        <w:t>Alexandria, VA 22314</w:t>
      </w:r>
    </w:p>
    <w:p w:rsidRPr="002D787C" w:rsidR="00E27E62" w:rsidP="00E27E62" w:rsidRDefault="00E27E62" w14:paraId="1B5EDC80" w14:textId="77777777">
      <w:pPr>
        <w:pStyle w:val="TableText-IPR"/>
        <w:jc w:val="center"/>
        <w:rPr>
          <w:sz w:val="24"/>
          <w:szCs w:val="24"/>
          <w:lang w:val="es-ES"/>
        </w:rPr>
      </w:pPr>
      <w:r w:rsidRPr="002D787C">
        <w:rPr>
          <w:sz w:val="24"/>
          <w:szCs w:val="24"/>
          <w:lang w:val="es-ES"/>
        </w:rPr>
        <w:t>703.305.2640</w:t>
      </w:r>
    </w:p>
    <w:p w:rsidRPr="00626EEF" w:rsidR="00E27E62" w:rsidP="00E27E62" w:rsidRDefault="00E27E62" w14:paraId="213DEC2D" w14:textId="77777777">
      <w:pPr>
        <w:pStyle w:val="TableText-IPR"/>
        <w:jc w:val="center"/>
        <w:rPr>
          <w:sz w:val="24"/>
          <w:szCs w:val="24"/>
          <w:lang w:val="es-ES"/>
        </w:rPr>
      </w:pPr>
      <w:r w:rsidRPr="002D787C">
        <w:rPr>
          <w:sz w:val="24"/>
          <w:szCs w:val="24"/>
          <w:lang w:val="es-ES"/>
        </w:rPr>
        <w:t>eric.williams@fns.usda.gov</w:t>
      </w:r>
    </w:p>
    <w:p w:rsidRPr="00866FDF" w:rsidR="00935F89" w:rsidP="00EB55DA" w:rsidRDefault="00680575" w14:paraId="08D8A833" w14:textId="330E7E9C">
      <w:pPr>
        <w:pStyle w:val="Heading1"/>
        <w:rPr>
          <w:color w:val="E44044"/>
        </w:rPr>
      </w:pPr>
      <w:r>
        <w:rPr>
          <w:color w:val="E44044"/>
        </w:rPr>
        <w:lastRenderedPageBreak/>
        <w:t>Introductory Script and Consent for All Interviews</w:t>
      </w:r>
    </w:p>
    <w:p w:rsidR="00276C5E" w:rsidP="009410D8" w:rsidRDefault="009017B4" w14:paraId="11153FFA" w14:textId="674A97E5">
      <w:pPr>
        <w:rPr>
          <w:rFonts w:cstheme="minorHAnsi"/>
          <w:i/>
          <w:iCs/>
        </w:rPr>
      </w:pPr>
      <w:r w:rsidRPr="008253A0">
        <w:rPr>
          <w:rFonts w:cstheme="minorHAnsi"/>
          <w:i/>
          <w:iCs/>
        </w:rPr>
        <w:t>T</w:t>
      </w:r>
      <w:r w:rsidR="00680575">
        <w:rPr>
          <w:rFonts w:cstheme="minorHAnsi"/>
          <w:i/>
          <w:iCs/>
        </w:rPr>
        <w:t>his script will be used for all interviews</w:t>
      </w:r>
      <w:r w:rsidRPr="008253A0" w:rsidR="00035AF1">
        <w:rPr>
          <w:rFonts w:cstheme="minorHAnsi"/>
          <w:i/>
          <w:iCs/>
        </w:rPr>
        <w:t>.</w:t>
      </w:r>
    </w:p>
    <w:p w:rsidRPr="00866FDF" w:rsidR="009410D8" w:rsidP="00EB55DA" w:rsidRDefault="009410D8" w14:paraId="7D0A23E5" w14:textId="3A7052BD">
      <w:pPr>
        <w:pStyle w:val="Heading2"/>
        <w:rPr>
          <w:color w:val="E44044"/>
        </w:rPr>
      </w:pPr>
      <w:r w:rsidRPr="00866FDF">
        <w:rPr>
          <w:color w:val="E44044"/>
        </w:rPr>
        <w:t xml:space="preserve">Introduction </w:t>
      </w:r>
      <w:r w:rsidRPr="00866FDF" w:rsidR="00BA2008">
        <w:rPr>
          <w:color w:val="E44044"/>
        </w:rPr>
        <w:t>and Consent</w:t>
      </w:r>
    </w:p>
    <w:p w:rsidRPr="008253A0" w:rsidR="00E61138" w:rsidP="009410D8" w:rsidRDefault="00E61138" w14:paraId="1BCE9A07" w14:textId="4E3EE46A">
      <w:pPr>
        <w:rPr>
          <w:rFonts w:cstheme="minorHAnsi"/>
        </w:rPr>
      </w:pPr>
      <w:r w:rsidRPr="008253A0">
        <w:rPr>
          <w:rFonts w:cstheme="minorHAnsi"/>
        </w:rPr>
        <w:t>My name is _____________ and I am a researcher with MEF Associates/Mathematica. We are conducting a study to learn more about States’ policies in assessing</w:t>
      </w:r>
      <w:r w:rsidRPr="008253A0" w:rsidR="00244F06">
        <w:rPr>
          <w:rFonts w:cstheme="minorHAnsi"/>
        </w:rPr>
        <w:t xml:space="preserve"> Supplemental Assistance Nutrition Program (</w:t>
      </w:r>
      <w:r w:rsidRPr="008253A0">
        <w:rPr>
          <w:rFonts w:cstheme="minorHAnsi"/>
        </w:rPr>
        <w:t>SNAP</w:t>
      </w:r>
      <w:r w:rsidRPr="008253A0" w:rsidR="00244F06">
        <w:rPr>
          <w:rFonts w:cstheme="minorHAnsi"/>
        </w:rPr>
        <w:t>)</w:t>
      </w:r>
      <w:r w:rsidRPr="008253A0">
        <w:rPr>
          <w:rFonts w:cstheme="minorHAnsi"/>
        </w:rPr>
        <w:t xml:space="preserve"> </w:t>
      </w:r>
      <w:r w:rsidRPr="008253A0" w:rsidR="00E20125">
        <w:rPr>
          <w:rFonts w:cstheme="minorHAnsi"/>
        </w:rPr>
        <w:t xml:space="preserve">work requirements and </w:t>
      </w:r>
      <w:r w:rsidRPr="008253A0">
        <w:rPr>
          <w:rFonts w:cstheme="minorHAnsi"/>
        </w:rPr>
        <w:t xml:space="preserve">participants’ </w:t>
      </w:r>
      <w:r w:rsidRPr="008253A0" w:rsidR="00E20125">
        <w:rPr>
          <w:rFonts w:cstheme="minorHAnsi"/>
        </w:rPr>
        <w:t xml:space="preserve">physical or mental limitations that may make them unable to work. We are conducting this study on behalf of </w:t>
      </w:r>
      <w:r w:rsidRPr="008253A0">
        <w:rPr>
          <w:rFonts w:cstheme="minorHAnsi"/>
        </w:rPr>
        <w:t>the Food and Nutrition Service</w:t>
      </w:r>
      <w:r w:rsidRPr="008253A0" w:rsidR="00244F06">
        <w:rPr>
          <w:rFonts w:cstheme="minorHAnsi"/>
        </w:rPr>
        <w:t xml:space="preserve"> (FNS)</w:t>
      </w:r>
      <w:r w:rsidRPr="008253A0">
        <w:rPr>
          <w:rFonts w:cstheme="minorHAnsi"/>
        </w:rPr>
        <w:t xml:space="preserve"> of the U.S. Department of </w:t>
      </w:r>
      <w:r w:rsidR="00680575">
        <w:rPr>
          <w:rFonts w:cstheme="minorHAnsi"/>
        </w:rPr>
        <w:t>A</w:t>
      </w:r>
      <w:r w:rsidRPr="008253A0">
        <w:rPr>
          <w:rFonts w:cstheme="minorHAnsi"/>
        </w:rPr>
        <w:t xml:space="preserve">griculture. </w:t>
      </w:r>
      <w:r w:rsidR="008B6B19">
        <w:rPr>
          <w:rFonts w:cstheme="minorHAnsi"/>
        </w:rPr>
        <w:t>While FNS provides general guidelines on policies</w:t>
      </w:r>
      <w:r w:rsidR="008C300C">
        <w:rPr>
          <w:rFonts w:cstheme="minorHAnsi"/>
        </w:rPr>
        <w:t xml:space="preserve"> related to exempting individuals from work requirements due to physical or mental limitations</w:t>
      </w:r>
      <w:r w:rsidR="008B6B19">
        <w:rPr>
          <w:rFonts w:cstheme="minorHAnsi"/>
        </w:rPr>
        <w:t xml:space="preserve">, there is much to learn about what States’ policies are, how these policies developed, and how States implement them. </w:t>
      </w:r>
      <w:r w:rsidRPr="008253A0" w:rsidR="003F435B">
        <w:rPr>
          <w:rFonts w:cstheme="minorHAnsi"/>
        </w:rPr>
        <w:t>As part of this study, we are talking to State and local administrators, eligibility workers, and SNAP E</w:t>
      </w:r>
      <w:r w:rsidRPr="008253A0" w:rsidR="00244F06">
        <w:rPr>
          <w:rFonts w:cstheme="minorHAnsi"/>
        </w:rPr>
        <w:t xml:space="preserve">mployment </w:t>
      </w:r>
      <w:r w:rsidRPr="008253A0" w:rsidR="003F435B">
        <w:rPr>
          <w:rFonts w:cstheme="minorHAnsi"/>
        </w:rPr>
        <w:t>&amp;</w:t>
      </w:r>
      <w:r w:rsidRPr="008253A0" w:rsidR="00244F06">
        <w:rPr>
          <w:rFonts w:cstheme="minorHAnsi"/>
        </w:rPr>
        <w:t xml:space="preserve"> </w:t>
      </w:r>
      <w:r w:rsidRPr="008253A0" w:rsidR="003F435B">
        <w:rPr>
          <w:rFonts w:cstheme="minorHAnsi"/>
        </w:rPr>
        <w:t>T</w:t>
      </w:r>
      <w:r w:rsidRPr="008253A0" w:rsidR="00244F06">
        <w:rPr>
          <w:rFonts w:cstheme="minorHAnsi"/>
        </w:rPr>
        <w:t>raining (E&amp;T)</w:t>
      </w:r>
      <w:r w:rsidRPr="008253A0" w:rsidR="003F435B">
        <w:rPr>
          <w:rFonts w:cstheme="minorHAnsi"/>
        </w:rPr>
        <w:t xml:space="preserve"> </w:t>
      </w:r>
      <w:r w:rsidR="00230D01">
        <w:rPr>
          <w:rFonts w:cstheme="minorHAnsi"/>
        </w:rPr>
        <w:t>staff</w:t>
      </w:r>
      <w:r w:rsidRPr="008253A0" w:rsidR="003F435B">
        <w:rPr>
          <w:rFonts w:cstheme="minorHAnsi"/>
        </w:rPr>
        <w:t xml:space="preserve"> in four States to learn about the development and implementation of policies and guidelines</w:t>
      </w:r>
      <w:r w:rsidRPr="008253A0" w:rsidR="00E20125">
        <w:rPr>
          <w:rFonts w:cstheme="minorHAnsi"/>
        </w:rPr>
        <w:t xml:space="preserve"> related to </w:t>
      </w:r>
      <w:r w:rsidR="00230D01">
        <w:rPr>
          <w:rFonts w:cstheme="minorHAnsi"/>
        </w:rPr>
        <w:t>exempting</w:t>
      </w:r>
      <w:r w:rsidRPr="008253A0" w:rsidR="00230D01">
        <w:rPr>
          <w:rFonts w:cstheme="minorHAnsi"/>
        </w:rPr>
        <w:t xml:space="preserve"> </w:t>
      </w:r>
      <w:r w:rsidRPr="008253A0" w:rsidR="00E20125">
        <w:rPr>
          <w:rFonts w:cstheme="minorHAnsi"/>
        </w:rPr>
        <w:t xml:space="preserve">participants from work requirements due to </w:t>
      </w:r>
      <w:r w:rsidR="00230D01">
        <w:rPr>
          <w:rFonts w:cstheme="minorHAnsi"/>
        </w:rPr>
        <w:t>physical or mental limitations</w:t>
      </w:r>
      <w:r w:rsidRPr="008253A0" w:rsidR="003F435B">
        <w:rPr>
          <w:rFonts w:cstheme="minorHAnsi"/>
        </w:rPr>
        <w:t xml:space="preserve">, as well as good cause determinations as they relate to </w:t>
      </w:r>
      <w:r w:rsidRPr="008253A0" w:rsidR="00E20125">
        <w:rPr>
          <w:rFonts w:cstheme="minorHAnsi"/>
        </w:rPr>
        <w:t>participants’ ability to work</w:t>
      </w:r>
      <w:r w:rsidRPr="008253A0" w:rsidR="003F435B">
        <w:rPr>
          <w:rFonts w:cstheme="minorHAnsi"/>
        </w:rPr>
        <w:t>.</w:t>
      </w:r>
      <w:r w:rsidRPr="008253A0" w:rsidR="00EB55DA">
        <w:rPr>
          <w:rFonts w:cstheme="minorHAnsi"/>
        </w:rPr>
        <w:t xml:space="preserve"> </w:t>
      </w:r>
      <w:r w:rsidRPr="008253A0" w:rsidR="00BD2F24">
        <w:rPr>
          <w:rFonts w:cstheme="minorHAnsi"/>
        </w:rPr>
        <w:t>The purpose of the study is not to audit or identify actions that may be correct or incorrect, but to help FNS learn more about States’ policies, the implementation of those policies, and the different approaches that States have taken to assessing whether SNAP participants are able to work</w:t>
      </w:r>
      <w:r w:rsidRPr="008253A0" w:rsidR="00FE4909">
        <w:rPr>
          <w:rFonts w:cstheme="minorHAnsi"/>
        </w:rPr>
        <w:t xml:space="preserve"> or should be </w:t>
      </w:r>
      <w:r w:rsidR="008C300C">
        <w:rPr>
          <w:rFonts w:cstheme="minorHAnsi"/>
        </w:rPr>
        <w:t>exempt</w:t>
      </w:r>
      <w:r w:rsidRPr="008253A0" w:rsidR="008C300C">
        <w:rPr>
          <w:rFonts w:cstheme="minorHAnsi"/>
        </w:rPr>
        <w:t xml:space="preserve"> </w:t>
      </w:r>
      <w:r w:rsidRPr="008253A0" w:rsidR="00FE4909">
        <w:rPr>
          <w:rFonts w:cstheme="minorHAnsi"/>
        </w:rPr>
        <w:t>from work requirements</w:t>
      </w:r>
      <w:r w:rsidRPr="008253A0" w:rsidR="00BD2F24">
        <w:rPr>
          <w:rFonts w:cstheme="minorHAnsi"/>
        </w:rPr>
        <w:t>.</w:t>
      </w:r>
    </w:p>
    <w:p w:rsidRPr="008951BC" w:rsidR="003F435B" w:rsidP="009410D8" w:rsidRDefault="00BA2008" w14:paraId="791A44BD" w14:textId="1307E01F">
      <w:pPr>
        <w:rPr>
          <w:shd w:val="clear" w:color="auto" w:fill="FFFFFF"/>
        </w:rPr>
      </w:pPr>
      <w:r w:rsidRPr="008253A0">
        <w:rPr>
          <w:rFonts w:cstheme="minorHAnsi"/>
        </w:rPr>
        <w:t>Your participation in this interview is strictly voluntary. There will be no penalties if you choose not to participate. You may choose to stop participating at any time and you may refuse to answer any question.</w:t>
      </w:r>
      <w:r w:rsidR="00C605EC">
        <w:rPr>
          <w:rFonts w:cstheme="minorHAnsi"/>
        </w:rPr>
        <w:t xml:space="preserve"> </w:t>
      </w:r>
      <w:r w:rsidRPr="00C66628" w:rsidR="00C605EC">
        <w:rPr>
          <w:rStyle w:val="normaltextrun"/>
          <w:shd w:val="clear" w:color="auto" w:fill="FFFFFF"/>
        </w:rPr>
        <w:t xml:space="preserve">There are no significant risks to your participation. Sometimes people feel uncomfortable answering some questions. If that happens, you do not have to answer them. Participating in the interview will not help you directly, but sharing your thoughts and experiences </w:t>
      </w:r>
      <w:r w:rsidR="00C605EC">
        <w:rPr>
          <w:rStyle w:val="normaltextrun"/>
          <w:shd w:val="clear" w:color="auto" w:fill="FFFFFF"/>
        </w:rPr>
        <w:t>will provide more information on the policies and guidelines States use for determining whether individuals should be exempt from work requirements due to a physical or mental limitation</w:t>
      </w:r>
      <w:r w:rsidRPr="00C66628" w:rsidR="00C605EC">
        <w:rPr>
          <w:rStyle w:val="normaltextrun"/>
          <w:shd w:val="clear" w:color="auto" w:fill="FFFFFF"/>
        </w:rPr>
        <w:t>.</w:t>
      </w:r>
    </w:p>
    <w:p w:rsidR="00C66A94" w:rsidP="009410D8" w:rsidRDefault="00BA2008" w14:paraId="233B12AB" w14:textId="3CC65235">
      <w:pPr>
        <w:rPr>
          <w:rFonts w:cstheme="minorHAnsi"/>
        </w:rPr>
      </w:pPr>
      <w:r w:rsidRPr="008253A0">
        <w:rPr>
          <w:rFonts w:cstheme="minorHAnsi"/>
        </w:rPr>
        <w:t>We will take notes during the interview</w:t>
      </w:r>
      <w:r w:rsidRPr="008253A0" w:rsidR="00B84062">
        <w:rPr>
          <w:rFonts w:cstheme="minorHAnsi"/>
        </w:rPr>
        <w:t xml:space="preserve"> and will record the discussion if you give your permission</w:t>
      </w:r>
      <w:r w:rsidRPr="008253A0">
        <w:rPr>
          <w:rFonts w:cstheme="minorHAnsi"/>
        </w:rPr>
        <w:t xml:space="preserve">. We will use the information from our notes to write a report for FNS about States’ policies </w:t>
      </w:r>
      <w:r w:rsidRPr="008253A0" w:rsidR="00E20125">
        <w:rPr>
          <w:rFonts w:cstheme="minorHAnsi"/>
        </w:rPr>
        <w:t xml:space="preserve">related to </w:t>
      </w:r>
      <w:r w:rsidR="00230D01">
        <w:rPr>
          <w:rFonts w:cstheme="minorHAnsi"/>
        </w:rPr>
        <w:t>exempting</w:t>
      </w:r>
      <w:r w:rsidRPr="008253A0" w:rsidR="00230D01">
        <w:rPr>
          <w:rFonts w:cstheme="minorHAnsi"/>
        </w:rPr>
        <w:t xml:space="preserve"> </w:t>
      </w:r>
      <w:r w:rsidRPr="008253A0" w:rsidR="00E20125">
        <w:rPr>
          <w:rFonts w:cstheme="minorHAnsi"/>
        </w:rPr>
        <w:t xml:space="preserve">participants from work requirements due to </w:t>
      </w:r>
      <w:r w:rsidR="00230D01">
        <w:rPr>
          <w:rFonts w:cstheme="minorHAnsi"/>
        </w:rPr>
        <w:t xml:space="preserve">physical or mental limitations </w:t>
      </w:r>
      <w:r w:rsidRPr="008253A0">
        <w:rPr>
          <w:rFonts w:cstheme="minorHAnsi"/>
        </w:rPr>
        <w:t xml:space="preserve">and how States have developed and implemented these policies. We will keep your responses private to the extent permitted by law. We </w:t>
      </w:r>
      <w:r w:rsidRPr="008253A0">
        <w:rPr>
          <w:rFonts w:cstheme="minorHAnsi"/>
        </w:rPr>
        <w:lastRenderedPageBreak/>
        <w:t>will not share your responses with anyone outside the study team</w:t>
      </w:r>
      <w:r w:rsidRPr="008253A0" w:rsidR="00BD2F24">
        <w:rPr>
          <w:rFonts w:cstheme="minorHAnsi"/>
        </w:rPr>
        <w:t>, which includes</w:t>
      </w:r>
      <w:r w:rsidRPr="008253A0" w:rsidR="0074215F">
        <w:rPr>
          <w:rFonts w:cstheme="minorHAnsi"/>
        </w:rPr>
        <w:t xml:space="preserve"> project</w:t>
      </w:r>
      <w:r w:rsidRPr="008253A0" w:rsidR="00BD2F24">
        <w:rPr>
          <w:rFonts w:cstheme="minorHAnsi"/>
        </w:rPr>
        <w:t xml:space="preserve"> staff from MEF, Mathematica, and FNS</w:t>
      </w:r>
      <w:r w:rsidRPr="008253A0">
        <w:rPr>
          <w:rFonts w:cstheme="minorHAnsi"/>
        </w:rPr>
        <w:t>. The reports we write may list the names of the States that participated in these interviews, but we will not use your name or title or attribute any responses to you. However, because of the small number of States participating in the study, it is possible that a response could be correctly attributed to you.</w:t>
      </w:r>
      <w:r w:rsidRPr="008253A0" w:rsidR="00EB55DA">
        <w:rPr>
          <w:rFonts w:cstheme="minorHAnsi"/>
        </w:rPr>
        <w:t xml:space="preserve"> </w:t>
      </w:r>
    </w:p>
    <w:p w:rsidR="00BA2008" w:rsidP="009410D8" w:rsidRDefault="00EB55DA" w14:paraId="42C23820" w14:textId="7A478C51">
      <w:pPr>
        <w:rPr>
          <w:rFonts w:cstheme="minorHAnsi"/>
        </w:rPr>
      </w:pPr>
      <w:r w:rsidRPr="008253A0">
        <w:rPr>
          <w:rFonts w:cstheme="minorHAnsi"/>
        </w:rPr>
        <w:t>[IF A GROUP INTERVIEW] We cannot guarantee that everyone in this room, other than the study team, will maintain your privacy. However, we ask that no one repeat any of the information shared during this conversation today.</w:t>
      </w:r>
    </w:p>
    <w:p w:rsidRPr="008253A0" w:rsidR="00C605EC" w:rsidP="009410D8" w:rsidRDefault="00C605EC" w14:paraId="25DEF97C" w14:textId="60B31831">
      <w:pPr>
        <w:rPr>
          <w:rFonts w:cstheme="minorHAnsi"/>
        </w:rPr>
      </w:pPr>
      <w:r>
        <w:rPr>
          <w:rFonts w:cstheme="minorHAnsi"/>
        </w:rPr>
        <w:t xml:space="preserve">If you have any questions about the study in the future, you can contact </w:t>
      </w:r>
      <w:r w:rsidR="00983115">
        <w:rPr>
          <w:rFonts w:cstheme="minorHAnsi"/>
        </w:rPr>
        <w:t xml:space="preserve">the </w:t>
      </w:r>
      <w:r>
        <w:rPr>
          <w:rFonts w:cstheme="minorHAnsi"/>
        </w:rPr>
        <w:t>Project Director</w:t>
      </w:r>
      <w:r w:rsidR="00983115">
        <w:rPr>
          <w:rFonts w:cstheme="minorHAnsi"/>
        </w:rPr>
        <w:t>,</w:t>
      </w:r>
      <w:r>
        <w:rPr>
          <w:rFonts w:cstheme="minorHAnsi"/>
        </w:rPr>
        <w:t xml:space="preserve"> Mary Farrell </w:t>
      </w:r>
      <w:r w:rsidRPr="00C66628">
        <w:t>at MEF Associates</w:t>
      </w:r>
      <w:r w:rsidR="00983115">
        <w:t>,</w:t>
      </w:r>
      <w:r w:rsidRPr="00C66628">
        <w:t xml:space="preserve"> at 703-838-2723. </w:t>
      </w:r>
      <w:r>
        <w:t>Her contact information is also listed on the form we have provided, which you can keep.</w:t>
      </w:r>
    </w:p>
    <w:p w:rsidRPr="008253A0" w:rsidR="00BA2008" w:rsidP="009410D8" w:rsidRDefault="00BA2008" w14:paraId="5730CA66" w14:textId="3189B289">
      <w:pPr>
        <w:rPr>
          <w:rFonts w:cstheme="minorHAnsi"/>
        </w:rPr>
      </w:pPr>
      <w:r w:rsidRPr="008253A0">
        <w:rPr>
          <w:rFonts w:cstheme="minorHAnsi"/>
        </w:rPr>
        <w:t xml:space="preserve">We estimate that our discussion will take </w:t>
      </w:r>
      <w:r w:rsidR="00930A9F">
        <w:rPr>
          <w:rFonts w:cstheme="minorHAnsi"/>
        </w:rPr>
        <w:t>[</w:t>
      </w:r>
      <w:r w:rsidRPr="00930A9F" w:rsidR="00EB55DA">
        <w:rPr>
          <w:rFonts w:cstheme="minorHAnsi"/>
          <w:highlight w:val="yellow"/>
        </w:rPr>
        <w:t>60</w:t>
      </w:r>
      <w:r w:rsidRPr="00930A9F" w:rsidR="00930A9F">
        <w:rPr>
          <w:rFonts w:cstheme="minorHAnsi"/>
          <w:highlight w:val="yellow"/>
        </w:rPr>
        <w:t>-90</w:t>
      </w:r>
      <w:r w:rsidR="00930A9F">
        <w:rPr>
          <w:rFonts w:cstheme="minorHAnsi"/>
        </w:rPr>
        <w:t>]</w:t>
      </w:r>
      <w:r w:rsidRPr="008253A0">
        <w:rPr>
          <w:rFonts w:cstheme="minorHAnsi"/>
        </w:rPr>
        <w:t xml:space="preserve"> minutes. </w:t>
      </w:r>
    </w:p>
    <w:p w:rsidRPr="008253A0" w:rsidR="00BA2008" w:rsidP="009410D8" w:rsidRDefault="00BA2008" w14:paraId="39FD2064" w14:textId="60EB6A2C">
      <w:pPr>
        <w:rPr>
          <w:rFonts w:cstheme="minorHAnsi"/>
        </w:rPr>
      </w:pPr>
      <w:r w:rsidRPr="008253A0">
        <w:rPr>
          <w:rFonts w:cstheme="minorHAnsi"/>
        </w:rPr>
        <w:t>Before we continue, do you have any questions about the project or about the subject of this interview?</w:t>
      </w:r>
    </w:p>
    <w:p w:rsidR="009956A5" w:rsidRDefault="00BA2008" w14:paraId="59787798" w14:textId="50DCD45C">
      <w:pPr>
        <w:rPr>
          <w:rFonts w:cstheme="minorHAnsi"/>
        </w:rPr>
      </w:pPr>
      <w:r w:rsidRPr="008253A0">
        <w:rPr>
          <w:rFonts w:cstheme="minorHAnsi"/>
        </w:rPr>
        <w:t xml:space="preserve">Do </w:t>
      </w:r>
      <w:r w:rsidRPr="008253A0" w:rsidR="0074215F">
        <w:rPr>
          <w:rFonts w:cstheme="minorHAnsi"/>
        </w:rPr>
        <w:t xml:space="preserve">I have your permission </w:t>
      </w:r>
      <w:r w:rsidRPr="008253A0">
        <w:rPr>
          <w:rFonts w:cstheme="minorHAnsi"/>
        </w:rPr>
        <w:t xml:space="preserve">to </w:t>
      </w:r>
      <w:r w:rsidRPr="008253A0" w:rsidR="0074215F">
        <w:rPr>
          <w:rFonts w:cstheme="minorHAnsi"/>
        </w:rPr>
        <w:t xml:space="preserve">record </w:t>
      </w:r>
      <w:r w:rsidRPr="008253A0">
        <w:rPr>
          <w:rFonts w:cstheme="minorHAnsi"/>
        </w:rPr>
        <w:t>this interview?</w:t>
      </w:r>
    </w:p>
    <w:p w:rsidR="009956A5" w:rsidRDefault="009956A5" w14:paraId="38EF81C7" w14:textId="77777777">
      <w:pPr>
        <w:rPr>
          <w:rFonts w:cstheme="minorHAnsi"/>
        </w:rPr>
      </w:pPr>
    </w:p>
    <w:p w:rsidRPr="00276C5E" w:rsidR="009956A5" w:rsidP="009956A5" w:rsidRDefault="009956A5" w14:paraId="4B708A71" w14:textId="77777777">
      <w:r w:rsidRPr="00A24101">
        <w:t xml:space="preserve">This information is being collected to assist the Food and Nutrition Service in understanding how States assess physical or mental limitations when screening for exemptions from work requirements or determining good cause. This is a voluntary collection and FNS will use the information to determine needs for technical assistance.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t>1.50</w:t>
      </w:r>
      <w:r w:rsidRPr="00A24101">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Pr="00680575" w:rsidR="009956A5" w:rsidRDefault="009956A5" w14:paraId="1394B857" w14:textId="77777777">
      <w:pPr>
        <w:rPr>
          <w:rFonts w:asciiTheme="minorHAnsi" w:hAnsiTheme="minorHAnsi" w:cstheme="minorHAnsi"/>
          <w:sz w:val="22"/>
          <w:szCs w:val="20"/>
        </w:rPr>
      </w:pPr>
    </w:p>
    <w:sectPr w:rsidRPr="00680575" w:rsidR="009956A5" w:rsidSect="000219DA">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402F2" w14:textId="77777777" w:rsidR="004C5329" w:rsidRDefault="004C5329" w:rsidP="0068280B">
      <w:pPr>
        <w:spacing w:after="0"/>
      </w:pPr>
      <w:r>
        <w:separator/>
      </w:r>
    </w:p>
  </w:endnote>
  <w:endnote w:type="continuationSeparator" w:id="0">
    <w:p w14:paraId="69DE6CF5" w14:textId="77777777" w:rsidR="004C5329" w:rsidRDefault="004C5329" w:rsidP="0068280B">
      <w:pPr>
        <w:spacing w:after="0"/>
      </w:pPr>
      <w:r>
        <w:continuationSeparator/>
      </w:r>
    </w:p>
  </w:endnote>
  <w:endnote w:type="continuationNotice" w:id="1">
    <w:p w14:paraId="45375ABD" w14:textId="77777777" w:rsidR="004C5329" w:rsidRDefault="004C53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559668"/>
      <w:docPartObj>
        <w:docPartGallery w:val="Page Numbers (Bottom of Page)"/>
        <w:docPartUnique/>
      </w:docPartObj>
    </w:sdtPr>
    <w:sdtEndPr>
      <w:rPr>
        <w:noProof/>
      </w:rPr>
    </w:sdtEndPr>
    <w:sdtContent>
      <w:p w14:paraId="1C8C679A" w14:textId="321948F8" w:rsidR="00A17304" w:rsidRDefault="00A173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8A408F" w14:textId="77777777" w:rsidR="001D1054" w:rsidRPr="001D1054" w:rsidRDefault="001D1054" w:rsidP="001D1054">
    <w:pPr>
      <w:pStyle w:val="Footer"/>
      <w:tabs>
        <w:tab w:val="clear" w:pos="4680"/>
        <w:tab w:val="clear" w:pos="9360"/>
      </w:tabs>
      <w:rPr>
        <w:rFonts w:ascii="Source Sans Pro" w:hAnsi="Source Sans Pro"/>
        <w:sz w:val="18"/>
        <w:szCs w:val="18"/>
      </w:rPr>
    </w:pPr>
    <w:r w:rsidRPr="001D1054">
      <w:rPr>
        <w:rFonts w:cs="Garamond"/>
        <w:sz w:val="18"/>
        <w:szCs w:val="18"/>
      </w:rPr>
      <w:t>USDA is an equal opportunity provider, employer, and lender.</w:t>
    </w:r>
  </w:p>
  <w:p w14:paraId="49E2702C" w14:textId="77777777" w:rsidR="001D1054" w:rsidRDefault="001D1054" w:rsidP="00E57843">
    <w:pPr>
      <w:pStyle w:val="Header"/>
      <w:rPr>
        <w:rFonts w:cstheme="minorHAnsi"/>
        <w:sz w:val="18"/>
        <w:szCs w:val="16"/>
      </w:rPr>
    </w:pPr>
  </w:p>
  <w:p w14:paraId="055CED42" w14:textId="2257D5B8" w:rsidR="00A17304" w:rsidRPr="001D1054" w:rsidRDefault="00A17304" w:rsidP="001D1054">
    <w:pPr>
      <w:pStyle w:val="Header"/>
      <w:rPr>
        <w:rFonts w:cstheme="minorHAnsi"/>
        <w:sz w:val="18"/>
        <w:szCs w:val="16"/>
      </w:rPr>
    </w:pPr>
    <w:r w:rsidRPr="00E57843">
      <w:rPr>
        <w:rFonts w:cstheme="minorHAnsi"/>
        <w:sz w:val="18"/>
        <w:szCs w:val="16"/>
      </w:rPr>
      <w:t xml:space="preserve">Assessing SNAP Participants’ Fitness for Work – </w:t>
    </w:r>
    <w:r w:rsidR="00F94DFC">
      <w:rPr>
        <w:rFonts w:cstheme="minorHAnsi"/>
        <w:sz w:val="18"/>
        <w:szCs w:val="16"/>
      </w:rPr>
      <w:t>Final</w:t>
    </w:r>
    <w:r w:rsidRPr="00E57843">
      <w:rPr>
        <w:rFonts w:cstheme="minorHAnsi"/>
        <w:sz w:val="18"/>
        <w:szCs w:val="16"/>
      </w:rPr>
      <w:t xml:space="preserve"> Interview Protocols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5C7C3" w14:textId="77777777" w:rsidR="004C5329" w:rsidRDefault="004C5329" w:rsidP="0068280B">
      <w:pPr>
        <w:spacing w:after="0"/>
      </w:pPr>
      <w:r>
        <w:separator/>
      </w:r>
    </w:p>
  </w:footnote>
  <w:footnote w:type="continuationSeparator" w:id="0">
    <w:p w14:paraId="76ADC284" w14:textId="77777777" w:rsidR="004C5329" w:rsidRDefault="004C5329" w:rsidP="0068280B">
      <w:pPr>
        <w:spacing w:after="0"/>
      </w:pPr>
      <w:r>
        <w:continuationSeparator/>
      </w:r>
    </w:p>
  </w:footnote>
  <w:footnote w:type="continuationNotice" w:id="1">
    <w:p w14:paraId="06A67DA0" w14:textId="77777777" w:rsidR="004C5329" w:rsidRDefault="004C53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1251" w14:textId="77777777" w:rsidR="00AD0E36" w:rsidRDefault="00AD0E36" w:rsidP="00AD0E36">
    <w:pPr>
      <w:pStyle w:val="Header"/>
      <w:jc w:val="right"/>
    </w:pPr>
    <w:r>
      <w:t>OMB Control No:  0584-XXXX</w:t>
    </w:r>
  </w:p>
  <w:p w14:paraId="39598D44" w14:textId="767F816B" w:rsidR="00A17304" w:rsidRPr="00E57843" w:rsidRDefault="00AD0E36" w:rsidP="00AD0E36">
    <w:pPr>
      <w:pStyle w:val="Header"/>
      <w:jc w:val="right"/>
    </w:pPr>
    <w:r>
      <w:t>Expiration Date:  XX/XX/20XX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D3FD" w14:textId="5D8E1E2C" w:rsidR="00A17304" w:rsidRPr="00980FBB" w:rsidRDefault="00A17304" w:rsidP="000219DA">
    <w:pPr>
      <w:pStyle w:val="Header"/>
      <w:jc w:val="right"/>
      <w:rPr>
        <w:sz w:val="22"/>
        <w:szCs w:val="20"/>
      </w:rPr>
    </w:pPr>
    <w:r w:rsidRPr="00980FBB">
      <w:rPr>
        <w:sz w:val="22"/>
        <w:szCs w:val="20"/>
      </w:rPr>
      <w:t xml:space="preserve">OMB Approval No. </w:t>
    </w:r>
    <w:r w:rsidR="00027623">
      <w:rPr>
        <w:sz w:val="22"/>
        <w:szCs w:val="20"/>
      </w:rPr>
      <w:t>0584</w:t>
    </w:r>
    <w:r w:rsidRPr="00980FBB">
      <w:rPr>
        <w:sz w:val="22"/>
        <w:szCs w:val="20"/>
      </w:rPr>
      <w:t>-####</w:t>
    </w:r>
  </w:p>
  <w:p w14:paraId="453653E5" w14:textId="77777777" w:rsidR="00A17304" w:rsidRPr="00980FBB" w:rsidRDefault="00A17304" w:rsidP="000219DA">
    <w:pPr>
      <w:pStyle w:val="Header"/>
      <w:jc w:val="right"/>
      <w:rPr>
        <w:sz w:val="22"/>
        <w:szCs w:val="20"/>
      </w:rPr>
    </w:pPr>
    <w:r w:rsidRPr="00980FBB">
      <w:rPr>
        <w:sz w:val="22"/>
        <w:szCs w:val="20"/>
      </w:rPr>
      <w:t>Expiration Date: XX/XX/XX</w:t>
    </w:r>
  </w:p>
  <w:p w14:paraId="6347FE3F" w14:textId="77777777" w:rsidR="00A17304" w:rsidRDefault="00A17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FA7"/>
    <w:multiLevelType w:val="hybridMultilevel"/>
    <w:tmpl w:val="726E5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A16A9"/>
    <w:multiLevelType w:val="hybridMultilevel"/>
    <w:tmpl w:val="9042D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A3611"/>
    <w:multiLevelType w:val="hybridMultilevel"/>
    <w:tmpl w:val="915CD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536A6"/>
    <w:multiLevelType w:val="hybridMultilevel"/>
    <w:tmpl w:val="FD649E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02A80"/>
    <w:multiLevelType w:val="hybridMultilevel"/>
    <w:tmpl w:val="B2A29C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C2E3F"/>
    <w:multiLevelType w:val="hybridMultilevel"/>
    <w:tmpl w:val="FD88E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264CD"/>
    <w:multiLevelType w:val="hybridMultilevel"/>
    <w:tmpl w:val="B2A29C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110ED"/>
    <w:multiLevelType w:val="hybridMultilevel"/>
    <w:tmpl w:val="DA94134A"/>
    <w:lvl w:ilvl="0" w:tplc="B746B226">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270FD"/>
    <w:multiLevelType w:val="hybridMultilevel"/>
    <w:tmpl w:val="00DC417E"/>
    <w:lvl w:ilvl="0" w:tplc="CD408E92">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C4822"/>
    <w:multiLevelType w:val="hybridMultilevel"/>
    <w:tmpl w:val="42E00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960EB"/>
    <w:multiLevelType w:val="hybridMultilevel"/>
    <w:tmpl w:val="726E5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B1C72"/>
    <w:multiLevelType w:val="hybridMultilevel"/>
    <w:tmpl w:val="7A023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DD13AB"/>
    <w:multiLevelType w:val="hybridMultilevel"/>
    <w:tmpl w:val="871E20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C3A82"/>
    <w:multiLevelType w:val="hybridMultilevel"/>
    <w:tmpl w:val="C074C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32220"/>
    <w:multiLevelType w:val="hybridMultilevel"/>
    <w:tmpl w:val="8026AD98"/>
    <w:lvl w:ilvl="0" w:tplc="3438C15C">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C35544"/>
    <w:multiLevelType w:val="hybridMultilevel"/>
    <w:tmpl w:val="C074C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120DDA"/>
    <w:multiLevelType w:val="hybridMultilevel"/>
    <w:tmpl w:val="E47AB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B097E"/>
    <w:multiLevelType w:val="hybridMultilevel"/>
    <w:tmpl w:val="7A0233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FF47D8"/>
    <w:multiLevelType w:val="hybridMultilevel"/>
    <w:tmpl w:val="B2A29C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5A3888"/>
    <w:multiLevelType w:val="hybridMultilevel"/>
    <w:tmpl w:val="FD649E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2D5D46"/>
    <w:multiLevelType w:val="hybridMultilevel"/>
    <w:tmpl w:val="726E5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B3891"/>
    <w:multiLevelType w:val="hybridMultilevel"/>
    <w:tmpl w:val="39C0E9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ED29A1"/>
    <w:multiLevelType w:val="multilevel"/>
    <w:tmpl w:val="6F14C53A"/>
    <w:lvl w:ilvl="0">
      <w:start w:val="1"/>
      <w:numFmt w:val="none"/>
      <w:lvlText w:val=""/>
      <w:lvlJc w:val="left"/>
      <w:pPr>
        <w:ind w:left="360" w:hanging="360"/>
      </w:pPr>
      <w:rPr>
        <w:rFonts w:hint="default"/>
      </w:rPr>
    </w:lvl>
    <w:lvl w:ilvl="1">
      <w:start w:val="1"/>
      <w:numFmt w:val="none"/>
      <w:lvlText w:val="A."/>
      <w:lvlJc w:val="left"/>
      <w:pPr>
        <w:ind w:left="0" w:firstLine="0"/>
      </w:pPr>
      <w:rPr>
        <w:rFonts w:hint="default"/>
      </w:rPr>
    </w:lvl>
    <w:lvl w:ilvl="2">
      <w:start w:val="1"/>
      <w:numFmt w:val="upperLetter"/>
      <w:pStyle w:val="Heading3"/>
      <w:lvlText w:val="%3."/>
      <w:lvlJc w:val="left"/>
      <w:pPr>
        <w:ind w:left="0"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B7A48BC"/>
    <w:multiLevelType w:val="hybridMultilevel"/>
    <w:tmpl w:val="289E7CDE"/>
    <w:lvl w:ilvl="0" w:tplc="9E2A3A68">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C93B2E"/>
    <w:multiLevelType w:val="hybridMultilevel"/>
    <w:tmpl w:val="871E20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55F90"/>
    <w:multiLevelType w:val="hybridMultilevel"/>
    <w:tmpl w:val="B2A29C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F6288C"/>
    <w:multiLevelType w:val="hybridMultilevel"/>
    <w:tmpl w:val="7FE270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74E4A"/>
    <w:multiLevelType w:val="hybridMultilevel"/>
    <w:tmpl w:val="A1A82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4F11D9"/>
    <w:multiLevelType w:val="hybridMultilevel"/>
    <w:tmpl w:val="F9524DFE"/>
    <w:lvl w:ilvl="0" w:tplc="16C02B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A92E55"/>
    <w:multiLevelType w:val="hybridMultilevel"/>
    <w:tmpl w:val="871E20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D33CD5"/>
    <w:multiLevelType w:val="hybridMultilevel"/>
    <w:tmpl w:val="CFB4CE0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E741E3"/>
    <w:multiLevelType w:val="hybridMultilevel"/>
    <w:tmpl w:val="E1900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14D64C8"/>
    <w:multiLevelType w:val="hybridMultilevel"/>
    <w:tmpl w:val="7B6E9D8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E32F74"/>
    <w:multiLevelType w:val="hybridMultilevel"/>
    <w:tmpl w:val="F9524DFE"/>
    <w:lvl w:ilvl="0" w:tplc="16C02B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B37130"/>
    <w:multiLevelType w:val="hybridMultilevel"/>
    <w:tmpl w:val="3E9EBE56"/>
    <w:lvl w:ilvl="0" w:tplc="9E2A3A68">
      <w:start w:val="1"/>
      <w:numFmt w:val="bullet"/>
      <w:lvlText w:val=""/>
      <w:lvlJc w:val="left"/>
      <w:pPr>
        <w:ind w:left="1080" w:hanging="360"/>
      </w:pPr>
      <w:rPr>
        <w:rFonts w:ascii="Symbol" w:eastAsiaTheme="minorHAnsi" w:hAnsi="Symbol" w:cstheme="minorBid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F83DF1"/>
    <w:multiLevelType w:val="hybridMultilevel"/>
    <w:tmpl w:val="7A023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40530"/>
    <w:multiLevelType w:val="hybridMultilevel"/>
    <w:tmpl w:val="726E5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307078">
    <w:abstractNumId w:val="22"/>
  </w:num>
  <w:num w:numId="2" w16cid:durableId="1096097724">
    <w:abstractNumId w:val="14"/>
  </w:num>
  <w:num w:numId="3" w16cid:durableId="1733263031">
    <w:abstractNumId w:val="32"/>
  </w:num>
  <w:num w:numId="4" w16cid:durableId="410740485">
    <w:abstractNumId w:val="31"/>
  </w:num>
  <w:num w:numId="5" w16cid:durableId="803162685">
    <w:abstractNumId w:val="15"/>
  </w:num>
  <w:num w:numId="6" w16cid:durableId="1937857458">
    <w:abstractNumId w:val="1"/>
  </w:num>
  <w:num w:numId="7" w16cid:durableId="1250964291">
    <w:abstractNumId w:val="26"/>
  </w:num>
  <w:num w:numId="8" w16cid:durableId="2028017168">
    <w:abstractNumId w:val="29"/>
  </w:num>
  <w:num w:numId="9" w16cid:durableId="532810936">
    <w:abstractNumId w:val="4"/>
  </w:num>
  <w:num w:numId="10" w16cid:durableId="429620371">
    <w:abstractNumId w:val="16"/>
  </w:num>
  <w:num w:numId="11" w16cid:durableId="294797096">
    <w:abstractNumId w:val="9"/>
  </w:num>
  <w:num w:numId="12" w16cid:durableId="806632252">
    <w:abstractNumId w:val="23"/>
  </w:num>
  <w:num w:numId="13" w16cid:durableId="116144081">
    <w:abstractNumId w:val="34"/>
  </w:num>
  <w:num w:numId="14" w16cid:durableId="915018153">
    <w:abstractNumId w:val="27"/>
  </w:num>
  <w:num w:numId="15" w16cid:durableId="1168010869">
    <w:abstractNumId w:val="5"/>
  </w:num>
  <w:num w:numId="16" w16cid:durableId="2067021769">
    <w:abstractNumId w:val="28"/>
  </w:num>
  <w:num w:numId="17" w16cid:durableId="1946229268">
    <w:abstractNumId w:val="3"/>
  </w:num>
  <w:num w:numId="18" w16cid:durableId="1595019437">
    <w:abstractNumId w:val="10"/>
  </w:num>
  <w:num w:numId="19" w16cid:durableId="54816599">
    <w:abstractNumId w:val="21"/>
  </w:num>
  <w:num w:numId="20" w16cid:durableId="193232541">
    <w:abstractNumId w:val="35"/>
  </w:num>
  <w:num w:numId="21" w16cid:durableId="312760301">
    <w:abstractNumId w:val="11"/>
  </w:num>
  <w:num w:numId="22" w16cid:durableId="408113362">
    <w:abstractNumId w:val="2"/>
  </w:num>
  <w:num w:numId="23" w16cid:durableId="317271469">
    <w:abstractNumId w:val="17"/>
  </w:num>
  <w:num w:numId="24" w16cid:durableId="194467552">
    <w:abstractNumId w:val="30"/>
  </w:num>
  <w:num w:numId="25" w16cid:durableId="1744330042">
    <w:abstractNumId w:val="12"/>
  </w:num>
  <w:num w:numId="26" w16cid:durableId="932666625">
    <w:abstractNumId w:val="20"/>
  </w:num>
  <w:num w:numId="27" w16cid:durableId="1917738382">
    <w:abstractNumId w:val="36"/>
  </w:num>
  <w:num w:numId="28" w16cid:durableId="4636200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43897">
    <w:abstractNumId w:val="18"/>
  </w:num>
  <w:num w:numId="30" w16cid:durableId="1487042500">
    <w:abstractNumId w:val="19"/>
  </w:num>
  <w:num w:numId="31" w16cid:durableId="119764576">
    <w:abstractNumId w:val="33"/>
  </w:num>
  <w:num w:numId="32" w16cid:durableId="1905487246">
    <w:abstractNumId w:val="13"/>
  </w:num>
  <w:num w:numId="33" w16cid:durableId="1648973079">
    <w:abstractNumId w:val="0"/>
  </w:num>
  <w:num w:numId="34" w16cid:durableId="1917978967">
    <w:abstractNumId w:val="6"/>
  </w:num>
  <w:num w:numId="35" w16cid:durableId="2117409814">
    <w:abstractNumId w:val="25"/>
  </w:num>
  <w:num w:numId="36" w16cid:durableId="628510696">
    <w:abstractNumId w:val="24"/>
  </w:num>
  <w:num w:numId="37" w16cid:durableId="502208726">
    <w:abstractNumId w:val="7"/>
  </w:num>
  <w:num w:numId="38" w16cid:durableId="16367121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F0"/>
    <w:rsid w:val="00001648"/>
    <w:rsid w:val="00004BB6"/>
    <w:rsid w:val="00005D92"/>
    <w:rsid w:val="00012392"/>
    <w:rsid w:val="000158F4"/>
    <w:rsid w:val="000219DA"/>
    <w:rsid w:val="00027623"/>
    <w:rsid w:val="00032C72"/>
    <w:rsid w:val="00035098"/>
    <w:rsid w:val="00035AF1"/>
    <w:rsid w:val="00047748"/>
    <w:rsid w:val="000511C1"/>
    <w:rsid w:val="0006125C"/>
    <w:rsid w:val="00063B33"/>
    <w:rsid w:val="00063C6E"/>
    <w:rsid w:val="00064E46"/>
    <w:rsid w:val="00074152"/>
    <w:rsid w:val="00083D93"/>
    <w:rsid w:val="000844A4"/>
    <w:rsid w:val="00085145"/>
    <w:rsid w:val="00092136"/>
    <w:rsid w:val="000A0E7B"/>
    <w:rsid w:val="000C217A"/>
    <w:rsid w:val="000C3EB7"/>
    <w:rsid w:val="000C67DB"/>
    <w:rsid w:val="000D4650"/>
    <w:rsid w:val="000D469D"/>
    <w:rsid w:val="000D68D6"/>
    <w:rsid w:val="000E03EF"/>
    <w:rsid w:val="000E0EE1"/>
    <w:rsid w:val="000E162D"/>
    <w:rsid w:val="000E1BF3"/>
    <w:rsid w:val="000E2BC1"/>
    <w:rsid w:val="000E34A2"/>
    <w:rsid w:val="000F7896"/>
    <w:rsid w:val="00102BE7"/>
    <w:rsid w:val="0010385C"/>
    <w:rsid w:val="0010524F"/>
    <w:rsid w:val="00106E3D"/>
    <w:rsid w:val="00115767"/>
    <w:rsid w:val="00116BAD"/>
    <w:rsid w:val="00120CD0"/>
    <w:rsid w:val="00123FBF"/>
    <w:rsid w:val="00124B9D"/>
    <w:rsid w:val="00131B8C"/>
    <w:rsid w:val="001337C3"/>
    <w:rsid w:val="001363D0"/>
    <w:rsid w:val="0013796F"/>
    <w:rsid w:val="001400EA"/>
    <w:rsid w:val="001463B5"/>
    <w:rsid w:val="0015087F"/>
    <w:rsid w:val="00155065"/>
    <w:rsid w:val="00165671"/>
    <w:rsid w:val="001662A6"/>
    <w:rsid w:val="00167514"/>
    <w:rsid w:val="00176BD8"/>
    <w:rsid w:val="00176DEE"/>
    <w:rsid w:val="001773AD"/>
    <w:rsid w:val="00177B6D"/>
    <w:rsid w:val="001845FC"/>
    <w:rsid w:val="0019340D"/>
    <w:rsid w:val="0019476D"/>
    <w:rsid w:val="001971EB"/>
    <w:rsid w:val="001A34D9"/>
    <w:rsid w:val="001A74A2"/>
    <w:rsid w:val="001A7D7A"/>
    <w:rsid w:val="001C14EB"/>
    <w:rsid w:val="001C27BD"/>
    <w:rsid w:val="001C494C"/>
    <w:rsid w:val="001C7905"/>
    <w:rsid w:val="001D1054"/>
    <w:rsid w:val="001D7106"/>
    <w:rsid w:val="001E0C76"/>
    <w:rsid w:val="001E43DA"/>
    <w:rsid w:val="001E4CF7"/>
    <w:rsid w:val="001F4087"/>
    <w:rsid w:val="001F7056"/>
    <w:rsid w:val="00200633"/>
    <w:rsid w:val="00201540"/>
    <w:rsid w:val="00201ECA"/>
    <w:rsid w:val="00210C07"/>
    <w:rsid w:val="002156C0"/>
    <w:rsid w:val="002227CA"/>
    <w:rsid w:val="00226EBE"/>
    <w:rsid w:val="00230D01"/>
    <w:rsid w:val="002416B2"/>
    <w:rsid w:val="00244F06"/>
    <w:rsid w:val="00246AB6"/>
    <w:rsid w:val="00253ECA"/>
    <w:rsid w:val="00254E63"/>
    <w:rsid w:val="00265D81"/>
    <w:rsid w:val="00276C5E"/>
    <w:rsid w:val="002A3354"/>
    <w:rsid w:val="002B2B06"/>
    <w:rsid w:val="002B63BE"/>
    <w:rsid w:val="002C18E8"/>
    <w:rsid w:val="002C45B8"/>
    <w:rsid w:val="002D0721"/>
    <w:rsid w:val="002D0DA3"/>
    <w:rsid w:val="002D0FAB"/>
    <w:rsid w:val="002D125A"/>
    <w:rsid w:val="002E65C9"/>
    <w:rsid w:val="002E7C03"/>
    <w:rsid w:val="00300AD0"/>
    <w:rsid w:val="0030495A"/>
    <w:rsid w:val="0031227A"/>
    <w:rsid w:val="00314177"/>
    <w:rsid w:val="003269DD"/>
    <w:rsid w:val="00332F36"/>
    <w:rsid w:val="00336DDF"/>
    <w:rsid w:val="00344EA6"/>
    <w:rsid w:val="003475E0"/>
    <w:rsid w:val="003516E4"/>
    <w:rsid w:val="00351B8E"/>
    <w:rsid w:val="00360A10"/>
    <w:rsid w:val="00367958"/>
    <w:rsid w:val="00372213"/>
    <w:rsid w:val="00372D1E"/>
    <w:rsid w:val="00375147"/>
    <w:rsid w:val="00376ABB"/>
    <w:rsid w:val="003801DA"/>
    <w:rsid w:val="00382797"/>
    <w:rsid w:val="00384086"/>
    <w:rsid w:val="0039685D"/>
    <w:rsid w:val="003A3DB1"/>
    <w:rsid w:val="003B168C"/>
    <w:rsid w:val="003C16F4"/>
    <w:rsid w:val="003C2542"/>
    <w:rsid w:val="003D2456"/>
    <w:rsid w:val="003D44F4"/>
    <w:rsid w:val="003D5503"/>
    <w:rsid w:val="003D5C49"/>
    <w:rsid w:val="003D600C"/>
    <w:rsid w:val="003D6CCE"/>
    <w:rsid w:val="003E3D54"/>
    <w:rsid w:val="003F435B"/>
    <w:rsid w:val="00402DFD"/>
    <w:rsid w:val="00404FFC"/>
    <w:rsid w:val="00407C47"/>
    <w:rsid w:val="00415716"/>
    <w:rsid w:val="00416482"/>
    <w:rsid w:val="00425850"/>
    <w:rsid w:val="00426563"/>
    <w:rsid w:val="00433DFE"/>
    <w:rsid w:val="004361CB"/>
    <w:rsid w:val="00444700"/>
    <w:rsid w:val="004479F7"/>
    <w:rsid w:val="00456EA1"/>
    <w:rsid w:val="00457645"/>
    <w:rsid w:val="00461290"/>
    <w:rsid w:val="004625CF"/>
    <w:rsid w:val="00472E49"/>
    <w:rsid w:val="004745E1"/>
    <w:rsid w:val="00476623"/>
    <w:rsid w:val="00490026"/>
    <w:rsid w:val="00493107"/>
    <w:rsid w:val="00496AA9"/>
    <w:rsid w:val="004A3E90"/>
    <w:rsid w:val="004A6768"/>
    <w:rsid w:val="004A737B"/>
    <w:rsid w:val="004B643A"/>
    <w:rsid w:val="004B6C7C"/>
    <w:rsid w:val="004C2132"/>
    <w:rsid w:val="004C31C6"/>
    <w:rsid w:val="004C4160"/>
    <w:rsid w:val="004C5329"/>
    <w:rsid w:val="004C73EB"/>
    <w:rsid w:val="004D6628"/>
    <w:rsid w:val="004D76F7"/>
    <w:rsid w:val="004E1126"/>
    <w:rsid w:val="004E3DF9"/>
    <w:rsid w:val="004F1E88"/>
    <w:rsid w:val="004F55A2"/>
    <w:rsid w:val="004F6E27"/>
    <w:rsid w:val="00500A13"/>
    <w:rsid w:val="00505525"/>
    <w:rsid w:val="00513ED2"/>
    <w:rsid w:val="00543851"/>
    <w:rsid w:val="00543EA1"/>
    <w:rsid w:val="00544AC6"/>
    <w:rsid w:val="00544DB2"/>
    <w:rsid w:val="00546C2A"/>
    <w:rsid w:val="00547EE8"/>
    <w:rsid w:val="005542A9"/>
    <w:rsid w:val="00567331"/>
    <w:rsid w:val="0056792D"/>
    <w:rsid w:val="00567F6A"/>
    <w:rsid w:val="005720BC"/>
    <w:rsid w:val="005734E6"/>
    <w:rsid w:val="00574332"/>
    <w:rsid w:val="00574406"/>
    <w:rsid w:val="00587B63"/>
    <w:rsid w:val="0059537A"/>
    <w:rsid w:val="005A1D04"/>
    <w:rsid w:val="005A2201"/>
    <w:rsid w:val="005A537B"/>
    <w:rsid w:val="005C000F"/>
    <w:rsid w:val="005C4393"/>
    <w:rsid w:val="005D58FB"/>
    <w:rsid w:val="005D7161"/>
    <w:rsid w:val="005E1F45"/>
    <w:rsid w:val="005E3874"/>
    <w:rsid w:val="005F0DE2"/>
    <w:rsid w:val="005F5B4C"/>
    <w:rsid w:val="006011E1"/>
    <w:rsid w:val="00607582"/>
    <w:rsid w:val="00610386"/>
    <w:rsid w:val="00613261"/>
    <w:rsid w:val="00613C7F"/>
    <w:rsid w:val="006213CA"/>
    <w:rsid w:val="00622A71"/>
    <w:rsid w:val="0063585E"/>
    <w:rsid w:val="0064032A"/>
    <w:rsid w:val="00650B3B"/>
    <w:rsid w:val="006522FC"/>
    <w:rsid w:val="00657BF0"/>
    <w:rsid w:val="006637FF"/>
    <w:rsid w:val="00664E34"/>
    <w:rsid w:val="00665EF8"/>
    <w:rsid w:val="006700C9"/>
    <w:rsid w:val="00680575"/>
    <w:rsid w:val="0068280B"/>
    <w:rsid w:val="00686736"/>
    <w:rsid w:val="00686B57"/>
    <w:rsid w:val="00687F80"/>
    <w:rsid w:val="006966FF"/>
    <w:rsid w:val="006A24BB"/>
    <w:rsid w:val="006A2695"/>
    <w:rsid w:val="006A3D4C"/>
    <w:rsid w:val="006A591F"/>
    <w:rsid w:val="006A599D"/>
    <w:rsid w:val="006B0612"/>
    <w:rsid w:val="006B5CB1"/>
    <w:rsid w:val="006C3A07"/>
    <w:rsid w:val="006D2D03"/>
    <w:rsid w:val="006F3F84"/>
    <w:rsid w:val="006F5ED1"/>
    <w:rsid w:val="0070457F"/>
    <w:rsid w:val="00707E83"/>
    <w:rsid w:val="00712CE9"/>
    <w:rsid w:val="007158C1"/>
    <w:rsid w:val="0072161D"/>
    <w:rsid w:val="00735E26"/>
    <w:rsid w:val="00736B39"/>
    <w:rsid w:val="0074215F"/>
    <w:rsid w:val="007449AE"/>
    <w:rsid w:val="007530A3"/>
    <w:rsid w:val="00760D7E"/>
    <w:rsid w:val="007610D4"/>
    <w:rsid w:val="00761BB1"/>
    <w:rsid w:val="0077202A"/>
    <w:rsid w:val="0077356E"/>
    <w:rsid w:val="0078100A"/>
    <w:rsid w:val="0078382E"/>
    <w:rsid w:val="00787CF6"/>
    <w:rsid w:val="0079541E"/>
    <w:rsid w:val="00797DF0"/>
    <w:rsid w:val="007A44FA"/>
    <w:rsid w:val="007B1134"/>
    <w:rsid w:val="007C27A7"/>
    <w:rsid w:val="007C6F0D"/>
    <w:rsid w:val="007D20E6"/>
    <w:rsid w:val="007D7794"/>
    <w:rsid w:val="007E0983"/>
    <w:rsid w:val="007E5107"/>
    <w:rsid w:val="007F1C30"/>
    <w:rsid w:val="007F1D36"/>
    <w:rsid w:val="007F38C0"/>
    <w:rsid w:val="00812C35"/>
    <w:rsid w:val="00813A3A"/>
    <w:rsid w:val="00817AA6"/>
    <w:rsid w:val="00824A2B"/>
    <w:rsid w:val="008253A0"/>
    <w:rsid w:val="008324E1"/>
    <w:rsid w:val="00832FCE"/>
    <w:rsid w:val="00840E17"/>
    <w:rsid w:val="0085111C"/>
    <w:rsid w:val="00853824"/>
    <w:rsid w:val="00862529"/>
    <w:rsid w:val="00863435"/>
    <w:rsid w:val="00866FDF"/>
    <w:rsid w:val="0088335B"/>
    <w:rsid w:val="0089015F"/>
    <w:rsid w:val="00892EEF"/>
    <w:rsid w:val="00894907"/>
    <w:rsid w:val="008951BC"/>
    <w:rsid w:val="0089705D"/>
    <w:rsid w:val="008A0E41"/>
    <w:rsid w:val="008A2B30"/>
    <w:rsid w:val="008A63AA"/>
    <w:rsid w:val="008B42C8"/>
    <w:rsid w:val="008B6B19"/>
    <w:rsid w:val="008B73A5"/>
    <w:rsid w:val="008C015E"/>
    <w:rsid w:val="008C300C"/>
    <w:rsid w:val="008C3451"/>
    <w:rsid w:val="008D0370"/>
    <w:rsid w:val="008E0D98"/>
    <w:rsid w:val="008E77ED"/>
    <w:rsid w:val="008F7E2B"/>
    <w:rsid w:val="0090022F"/>
    <w:rsid w:val="009017B4"/>
    <w:rsid w:val="00907F5E"/>
    <w:rsid w:val="0091666A"/>
    <w:rsid w:val="00926855"/>
    <w:rsid w:val="00930A9F"/>
    <w:rsid w:val="00934499"/>
    <w:rsid w:val="00935F89"/>
    <w:rsid w:val="00936E03"/>
    <w:rsid w:val="009410D8"/>
    <w:rsid w:val="00941202"/>
    <w:rsid w:val="00941B82"/>
    <w:rsid w:val="009452CB"/>
    <w:rsid w:val="00947C39"/>
    <w:rsid w:val="00960DF0"/>
    <w:rsid w:val="009729C0"/>
    <w:rsid w:val="0097641D"/>
    <w:rsid w:val="00980538"/>
    <w:rsid w:val="00983115"/>
    <w:rsid w:val="00985D6E"/>
    <w:rsid w:val="00991D37"/>
    <w:rsid w:val="009921ED"/>
    <w:rsid w:val="009956A5"/>
    <w:rsid w:val="009961A4"/>
    <w:rsid w:val="009B12D5"/>
    <w:rsid w:val="009C0880"/>
    <w:rsid w:val="009C3544"/>
    <w:rsid w:val="009C6592"/>
    <w:rsid w:val="009C65CD"/>
    <w:rsid w:val="009C7375"/>
    <w:rsid w:val="009E479F"/>
    <w:rsid w:val="009F7E40"/>
    <w:rsid w:val="00A00D00"/>
    <w:rsid w:val="00A027A7"/>
    <w:rsid w:val="00A051E3"/>
    <w:rsid w:val="00A17304"/>
    <w:rsid w:val="00A17AEC"/>
    <w:rsid w:val="00A21545"/>
    <w:rsid w:val="00A22235"/>
    <w:rsid w:val="00A3772E"/>
    <w:rsid w:val="00A45966"/>
    <w:rsid w:val="00A46BBE"/>
    <w:rsid w:val="00A53A38"/>
    <w:rsid w:val="00A616BE"/>
    <w:rsid w:val="00A64F62"/>
    <w:rsid w:val="00A725EA"/>
    <w:rsid w:val="00A928A8"/>
    <w:rsid w:val="00AA67D1"/>
    <w:rsid w:val="00AB0BA2"/>
    <w:rsid w:val="00AB63A5"/>
    <w:rsid w:val="00AC0C80"/>
    <w:rsid w:val="00AC1380"/>
    <w:rsid w:val="00AD0E36"/>
    <w:rsid w:val="00AD4332"/>
    <w:rsid w:val="00AE2C70"/>
    <w:rsid w:val="00AE2EF9"/>
    <w:rsid w:val="00AE3229"/>
    <w:rsid w:val="00AF2892"/>
    <w:rsid w:val="00AF2927"/>
    <w:rsid w:val="00AF2DD5"/>
    <w:rsid w:val="00AF4101"/>
    <w:rsid w:val="00B03517"/>
    <w:rsid w:val="00B10337"/>
    <w:rsid w:val="00B22D2C"/>
    <w:rsid w:val="00B364FC"/>
    <w:rsid w:val="00B36759"/>
    <w:rsid w:val="00B420B8"/>
    <w:rsid w:val="00B54BF6"/>
    <w:rsid w:val="00B54ED2"/>
    <w:rsid w:val="00B550C0"/>
    <w:rsid w:val="00B572C1"/>
    <w:rsid w:val="00B8086A"/>
    <w:rsid w:val="00B83DA9"/>
    <w:rsid w:val="00B84062"/>
    <w:rsid w:val="00B94E6E"/>
    <w:rsid w:val="00BA0101"/>
    <w:rsid w:val="00BA050E"/>
    <w:rsid w:val="00BA094F"/>
    <w:rsid w:val="00BA2008"/>
    <w:rsid w:val="00BC0208"/>
    <w:rsid w:val="00BC1830"/>
    <w:rsid w:val="00BC1B9B"/>
    <w:rsid w:val="00BC6370"/>
    <w:rsid w:val="00BD2F24"/>
    <w:rsid w:val="00BE214C"/>
    <w:rsid w:val="00C0221B"/>
    <w:rsid w:val="00C054D2"/>
    <w:rsid w:val="00C12880"/>
    <w:rsid w:val="00C2004E"/>
    <w:rsid w:val="00C20E32"/>
    <w:rsid w:val="00C341EF"/>
    <w:rsid w:val="00C351DE"/>
    <w:rsid w:val="00C356B6"/>
    <w:rsid w:val="00C40631"/>
    <w:rsid w:val="00C41B05"/>
    <w:rsid w:val="00C46920"/>
    <w:rsid w:val="00C51485"/>
    <w:rsid w:val="00C54E00"/>
    <w:rsid w:val="00C55533"/>
    <w:rsid w:val="00C56E65"/>
    <w:rsid w:val="00C605EC"/>
    <w:rsid w:val="00C66A94"/>
    <w:rsid w:val="00C7275E"/>
    <w:rsid w:val="00C76835"/>
    <w:rsid w:val="00C85D69"/>
    <w:rsid w:val="00C9167F"/>
    <w:rsid w:val="00C9207D"/>
    <w:rsid w:val="00CA71AA"/>
    <w:rsid w:val="00CB2B81"/>
    <w:rsid w:val="00CB39DA"/>
    <w:rsid w:val="00CB4872"/>
    <w:rsid w:val="00CB6C97"/>
    <w:rsid w:val="00CB7270"/>
    <w:rsid w:val="00CC57B2"/>
    <w:rsid w:val="00CD0D65"/>
    <w:rsid w:val="00CD46C3"/>
    <w:rsid w:val="00CD4E52"/>
    <w:rsid w:val="00CE0215"/>
    <w:rsid w:val="00CF26DC"/>
    <w:rsid w:val="00CF3110"/>
    <w:rsid w:val="00CF4454"/>
    <w:rsid w:val="00CF6D86"/>
    <w:rsid w:val="00D0791A"/>
    <w:rsid w:val="00D11C99"/>
    <w:rsid w:val="00D152E2"/>
    <w:rsid w:val="00D16382"/>
    <w:rsid w:val="00D2246B"/>
    <w:rsid w:val="00D239D2"/>
    <w:rsid w:val="00D25AFF"/>
    <w:rsid w:val="00D304BA"/>
    <w:rsid w:val="00D46AE3"/>
    <w:rsid w:val="00D564B0"/>
    <w:rsid w:val="00D56CBD"/>
    <w:rsid w:val="00D66D50"/>
    <w:rsid w:val="00D72621"/>
    <w:rsid w:val="00D749F0"/>
    <w:rsid w:val="00D7537D"/>
    <w:rsid w:val="00D81B9A"/>
    <w:rsid w:val="00D8446B"/>
    <w:rsid w:val="00D8533C"/>
    <w:rsid w:val="00D90CCC"/>
    <w:rsid w:val="00D928C3"/>
    <w:rsid w:val="00D93BF2"/>
    <w:rsid w:val="00D952C2"/>
    <w:rsid w:val="00DA33E9"/>
    <w:rsid w:val="00DA5D04"/>
    <w:rsid w:val="00DC55B1"/>
    <w:rsid w:val="00DD3F01"/>
    <w:rsid w:val="00DE0D89"/>
    <w:rsid w:val="00DE1CE3"/>
    <w:rsid w:val="00DE6533"/>
    <w:rsid w:val="00DE7A2F"/>
    <w:rsid w:val="00DE7D6A"/>
    <w:rsid w:val="00DF674D"/>
    <w:rsid w:val="00E00358"/>
    <w:rsid w:val="00E144D9"/>
    <w:rsid w:val="00E148E9"/>
    <w:rsid w:val="00E14AE5"/>
    <w:rsid w:val="00E20125"/>
    <w:rsid w:val="00E2318D"/>
    <w:rsid w:val="00E23B47"/>
    <w:rsid w:val="00E25562"/>
    <w:rsid w:val="00E276DB"/>
    <w:rsid w:val="00E27E62"/>
    <w:rsid w:val="00E33231"/>
    <w:rsid w:val="00E57843"/>
    <w:rsid w:val="00E57BD5"/>
    <w:rsid w:val="00E61138"/>
    <w:rsid w:val="00E64229"/>
    <w:rsid w:val="00E646E9"/>
    <w:rsid w:val="00E709D9"/>
    <w:rsid w:val="00E76E8D"/>
    <w:rsid w:val="00E76FF9"/>
    <w:rsid w:val="00E77ECA"/>
    <w:rsid w:val="00E800A7"/>
    <w:rsid w:val="00E8155A"/>
    <w:rsid w:val="00E86C1A"/>
    <w:rsid w:val="00E87051"/>
    <w:rsid w:val="00E958CC"/>
    <w:rsid w:val="00EA2C54"/>
    <w:rsid w:val="00EA5C05"/>
    <w:rsid w:val="00EB2C1E"/>
    <w:rsid w:val="00EB55DA"/>
    <w:rsid w:val="00ED0DE0"/>
    <w:rsid w:val="00EE4481"/>
    <w:rsid w:val="00EF13F8"/>
    <w:rsid w:val="00EF20AC"/>
    <w:rsid w:val="00EF430E"/>
    <w:rsid w:val="00F0774E"/>
    <w:rsid w:val="00F10B59"/>
    <w:rsid w:val="00F15321"/>
    <w:rsid w:val="00F16785"/>
    <w:rsid w:val="00F33574"/>
    <w:rsid w:val="00F36881"/>
    <w:rsid w:val="00F4365B"/>
    <w:rsid w:val="00F436B9"/>
    <w:rsid w:val="00F569AE"/>
    <w:rsid w:val="00F71738"/>
    <w:rsid w:val="00F75901"/>
    <w:rsid w:val="00F76AD8"/>
    <w:rsid w:val="00F807F1"/>
    <w:rsid w:val="00F81B78"/>
    <w:rsid w:val="00F94DFC"/>
    <w:rsid w:val="00F9773D"/>
    <w:rsid w:val="00FA11A8"/>
    <w:rsid w:val="00FA49A5"/>
    <w:rsid w:val="00FB631A"/>
    <w:rsid w:val="00FB7864"/>
    <w:rsid w:val="00FD13CB"/>
    <w:rsid w:val="00FE17BD"/>
    <w:rsid w:val="00FE3110"/>
    <w:rsid w:val="00FE4909"/>
    <w:rsid w:val="00FE7A67"/>
    <w:rsid w:val="00FF1728"/>
    <w:rsid w:val="00FF7E89"/>
    <w:rsid w:val="0115F839"/>
    <w:rsid w:val="0186F263"/>
    <w:rsid w:val="040BB69F"/>
    <w:rsid w:val="04164A90"/>
    <w:rsid w:val="058AA8FB"/>
    <w:rsid w:val="08F9EEF9"/>
    <w:rsid w:val="0A98B24F"/>
    <w:rsid w:val="0B847110"/>
    <w:rsid w:val="0C4DD206"/>
    <w:rsid w:val="0CBE1041"/>
    <w:rsid w:val="0CF840BB"/>
    <w:rsid w:val="0D3CC86B"/>
    <w:rsid w:val="0DBD67FD"/>
    <w:rsid w:val="0E2EDA82"/>
    <w:rsid w:val="0E8D32BE"/>
    <w:rsid w:val="0ECAA547"/>
    <w:rsid w:val="0F1C5538"/>
    <w:rsid w:val="1085A73C"/>
    <w:rsid w:val="10F508BF"/>
    <w:rsid w:val="10FC59E1"/>
    <w:rsid w:val="11FAA7FA"/>
    <w:rsid w:val="122B0F90"/>
    <w:rsid w:val="128A9BD7"/>
    <w:rsid w:val="12BC369B"/>
    <w:rsid w:val="1389C43F"/>
    <w:rsid w:val="13C23161"/>
    <w:rsid w:val="14089015"/>
    <w:rsid w:val="179C8E4F"/>
    <w:rsid w:val="17C260E3"/>
    <w:rsid w:val="17DB76D9"/>
    <w:rsid w:val="1944474A"/>
    <w:rsid w:val="1A12E80D"/>
    <w:rsid w:val="1A45EB15"/>
    <w:rsid w:val="1A65501C"/>
    <w:rsid w:val="1ACF8E67"/>
    <w:rsid w:val="1B43E248"/>
    <w:rsid w:val="1C1A1C28"/>
    <w:rsid w:val="1D645805"/>
    <w:rsid w:val="1D9E58BE"/>
    <w:rsid w:val="1E68FBC0"/>
    <w:rsid w:val="1E8A6B94"/>
    <w:rsid w:val="1EF06C22"/>
    <w:rsid w:val="21950666"/>
    <w:rsid w:val="2205D455"/>
    <w:rsid w:val="22904D53"/>
    <w:rsid w:val="245A0C35"/>
    <w:rsid w:val="24CD51A6"/>
    <w:rsid w:val="2518CAFC"/>
    <w:rsid w:val="2561E23F"/>
    <w:rsid w:val="2641815A"/>
    <w:rsid w:val="270AA4AB"/>
    <w:rsid w:val="2803E8EB"/>
    <w:rsid w:val="2993E8A8"/>
    <w:rsid w:val="29F6DF5F"/>
    <w:rsid w:val="2A203466"/>
    <w:rsid w:val="2B7F6160"/>
    <w:rsid w:val="2CB6151B"/>
    <w:rsid w:val="2CE8165E"/>
    <w:rsid w:val="2CFB479B"/>
    <w:rsid w:val="2D31D2AA"/>
    <w:rsid w:val="2D6894C4"/>
    <w:rsid w:val="2E01762D"/>
    <w:rsid w:val="2E036DD1"/>
    <w:rsid w:val="2E3EFEC1"/>
    <w:rsid w:val="2EFC8E33"/>
    <w:rsid w:val="2FFEA37B"/>
    <w:rsid w:val="304B0024"/>
    <w:rsid w:val="32175E79"/>
    <w:rsid w:val="333A3936"/>
    <w:rsid w:val="33D8AB92"/>
    <w:rsid w:val="34B8373C"/>
    <w:rsid w:val="353FDE5D"/>
    <w:rsid w:val="3553ADC0"/>
    <w:rsid w:val="35F99927"/>
    <w:rsid w:val="3738CC7A"/>
    <w:rsid w:val="38AC8BF4"/>
    <w:rsid w:val="38F02EB2"/>
    <w:rsid w:val="3959930B"/>
    <w:rsid w:val="39BC4463"/>
    <w:rsid w:val="3A200F00"/>
    <w:rsid w:val="3AD3EEBA"/>
    <w:rsid w:val="3CB8A512"/>
    <w:rsid w:val="3CCC611E"/>
    <w:rsid w:val="3D0F607D"/>
    <w:rsid w:val="3DC4B063"/>
    <w:rsid w:val="3F0308E5"/>
    <w:rsid w:val="3FC1FF4E"/>
    <w:rsid w:val="40B2D575"/>
    <w:rsid w:val="40FF1822"/>
    <w:rsid w:val="4213BEF0"/>
    <w:rsid w:val="43FE2725"/>
    <w:rsid w:val="44B7D50C"/>
    <w:rsid w:val="477FB704"/>
    <w:rsid w:val="47F2751F"/>
    <w:rsid w:val="49B672B1"/>
    <w:rsid w:val="4B38AB76"/>
    <w:rsid w:val="4B3FC320"/>
    <w:rsid w:val="4EBE49B1"/>
    <w:rsid w:val="4F8EF4DA"/>
    <w:rsid w:val="50AD81F8"/>
    <w:rsid w:val="50DBD9B9"/>
    <w:rsid w:val="51247066"/>
    <w:rsid w:val="5141C47D"/>
    <w:rsid w:val="51E05CBD"/>
    <w:rsid w:val="53E7B214"/>
    <w:rsid w:val="542C6102"/>
    <w:rsid w:val="54C429F5"/>
    <w:rsid w:val="5583A354"/>
    <w:rsid w:val="5938B754"/>
    <w:rsid w:val="5A2C2FD9"/>
    <w:rsid w:val="5A37C58D"/>
    <w:rsid w:val="5A6922AE"/>
    <w:rsid w:val="5B363E5B"/>
    <w:rsid w:val="5C6B1259"/>
    <w:rsid w:val="5D29E373"/>
    <w:rsid w:val="5F43C8A9"/>
    <w:rsid w:val="5F7371B0"/>
    <w:rsid w:val="608BD80F"/>
    <w:rsid w:val="60AC119B"/>
    <w:rsid w:val="610D92AB"/>
    <w:rsid w:val="61193FB4"/>
    <w:rsid w:val="61557269"/>
    <w:rsid w:val="615D07B3"/>
    <w:rsid w:val="62F8D814"/>
    <w:rsid w:val="63697299"/>
    <w:rsid w:val="63C8D5A6"/>
    <w:rsid w:val="646322FF"/>
    <w:rsid w:val="6477B9BD"/>
    <w:rsid w:val="64F4452D"/>
    <w:rsid w:val="653647BF"/>
    <w:rsid w:val="655DCBC6"/>
    <w:rsid w:val="65B96321"/>
    <w:rsid w:val="69A7E683"/>
    <w:rsid w:val="6B4A8012"/>
    <w:rsid w:val="6BD96523"/>
    <w:rsid w:val="6C6112C2"/>
    <w:rsid w:val="6C63DFE1"/>
    <w:rsid w:val="6C6A22AA"/>
    <w:rsid w:val="6DBE77F9"/>
    <w:rsid w:val="6E320A99"/>
    <w:rsid w:val="7066C37D"/>
    <w:rsid w:val="72421AE2"/>
    <w:rsid w:val="7260A014"/>
    <w:rsid w:val="7607F508"/>
    <w:rsid w:val="76344FFB"/>
    <w:rsid w:val="76AB2073"/>
    <w:rsid w:val="76B125D3"/>
    <w:rsid w:val="78D191D5"/>
    <w:rsid w:val="79698AEA"/>
    <w:rsid w:val="79E8A9EF"/>
    <w:rsid w:val="7A1EF65C"/>
    <w:rsid w:val="7A8ACE04"/>
    <w:rsid w:val="7AB2F23E"/>
    <w:rsid w:val="7AD8F5C6"/>
    <w:rsid w:val="7AE552F4"/>
    <w:rsid w:val="7AED9DF8"/>
    <w:rsid w:val="7B3780AB"/>
    <w:rsid w:val="7B524118"/>
    <w:rsid w:val="7B8FABAA"/>
    <w:rsid w:val="7C9C0300"/>
    <w:rsid w:val="7D0004E8"/>
    <w:rsid w:val="7EE630F2"/>
    <w:rsid w:val="7F37F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00D3E6"/>
  <w15:chartTrackingRefBased/>
  <w15:docId w15:val="{AB2665C9-AC8D-4EB7-9CB8-213F4096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BF0"/>
    <w:pPr>
      <w:spacing w:after="120" w:line="240" w:lineRule="auto"/>
    </w:pPr>
    <w:rPr>
      <w:rFonts w:ascii="Arial Narrow" w:hAnsi="Arial Narrow"/>
      <w:color w:val="000000"/>
      <w:sz w:val="24"/>
    </w:rPr>
  </w:style>
  <w:style w:type="paragraph" w:styleId="Heading1">
    <w:name w:val="heading 1"/>
    <w:basedOn w:val="Normal"/>
    <w:next w:val="Normal"/>
    <w:link w:val="Heading1Char"/>
    <w:uiPriority w:val="9"/>
    <w:qFormat/>
    <w:rsid w:val="00A051E3"/>
    <w:pPr>
      <w:keepNext/>
      <w:keepLines/>
      <w:spacing w:before="360"/>
      <w:outlineLvl w:val="0"/>
    </w:pPr>
    <w:rPr>
      <w:rFonts w:ascii="Calibri Light" w:eastAsiaTheme="majorEastAsia" w:hAnsi="Calibri Light" w:cstheme="majorBidi"/>
      <w:color w:val="E44044" w:themeColor="accent1"/>
      <w:sz w:val="34"/>
      <w:szCs w:val="40"/>
    </w:rPr>
  </w:style>
  <w:style w:type="paragraph" w:styleId="Heading2">
    <w:name w:val="heading 2"/>
    <w:basedOn w:val="Normal"/>
    <w:next w:val="Normal"/>
    <w:link w:val="Heading2Char"/>
    <w:uiPriority w:val="9"/>
    <w:unhideWhenUsed/>
    <w:qFormat/>
    <w:rsid w:val="00A051E3"/>
    <w:pPr>
      <w:keepNext/>
      <w:keepLines/>
      <w:spacing w:before="320"/>
      <w:outlineLvl w:val="1"/>
    </w:pPr>
    <w:rPr>
      <w:rFonts w:ascii="Calibri Light" w:eastAsiaTheme="majorEastAsia" w:hAnsi="Calibri Light" w:cstheme="majorBidi"/>
      <w:color w:val="E44044" w:themeColor="accent1"/>
      <w:sz w:val="34"/>
      <w:szCs w:val="26"/>
    </w:rPr>
  </w:style>
  <w:style w:type="paragraph" w:styleId="Heading3">
    <w:name w:val="heading 3"/>
    <w:basedOn w:val="Normal"/>
    <w:next w:val="Normal"/>
    <w:link w:val="Heading3Char"/>
    <w:uiPriority w:val="9"/>
    <w:unhideWhenUsed/>
    <w:qFormat/>
    <w:rsid w:val="00A051E3"/>
    <w:pPr>
      <w:keepNext/>
      <w:keepLines/>
      <w:numPr>
        <w:ilvl w:val="2"/>
        <w:numId w:val="1"/>
      </w:numPr>
      <w:spacing w:before="280"/>
      <w:outlineLvl w:val="2"/>
    </w:pPr>
    <w:rPr>
      <w:rFonts w:ascii="Calibri" w:eastAsiaTheme="majorEastAsia" w:hAnsi="Calibri" w:cstheme="majorBidi"/>
      <w:b/>
      <w:bCs/>
      <w:color w:val="44546A" w:themeColor="text2"/>
      <w:sz w:val="28"/>
      <w:szCs w:val="24"/>
    </w:rPr>
  </w:style>
  <w:style w:type="paragraph" w:styleId="Heading4">
    <w:name w:val="heading 4"/>
    <w:basedOn w:val="Normal"/>
    <w:next w:val="Normal"/>
    <w:link w:val="Heading4Char"/>
    <w:uiPriority w:val="9"/>
    <w:unhideWhenUsed/>
    <w:rsid w:val="00A051E3"/>
    <w:pPr>
      <w:keepNext/>
      <w:keepLines/>
      <w:spacing w:before="280"/>
      <w:outlineLvl w:val="3"/>
    </w:pPr>
    <w:rPr>
      <w:rFonts w:ascii="Calibri" w:eastAsiaTheme="majorEastAsia" w:hAnsi="Calibri" w:cstheme="majorBidi"/>
      <w:b/>
      <w:bCs/>
      <w:color w:val="1E4F5C" w:themeColor="accent4"/>
    </w:rPr>
  </w:style>
  <w:style w:type="paragraph" w:styleId="Heading5">
    <w:name w:val="heading 5"/>
    <w:basedOn w:val="Normal"/>
    <w:next w:val="Normal"/>
    <w:link w:val="Heading5Char"/>
    <w:uiPriority w:val="9"/>
    <w:unhideWhenUsed/>
    <w:rsid w:val="00A051E3"/>
    <w:pPr>
      <w:keepNext/>
      <w:keepLines/>
      <w:spacing w:before="40" w:after="0"/>
      <w:outlineLvl w:val="4"/>
    </w:pPr>
    <w:rPr>
      <w:rFonts w:asciiTheme="minorHAnsi" w:eastAsiaTheme="majorEastAsia" w:hAnsiTheme="minorHAnsi" w:cstheme="majorBidi"/>
      <w:b/>
      <w:color w:val="787E8B" w:themeColor="accent2"/>
    </w:rPr>
  </w:style>
  <w:style w:type="paragraph" w:styleId="Heading6">
    <w:name w:val="heading 6"/>
    <w:basedOn w:val="Normal"/>
    <w:next w:val="Normal"/>
    <w:link w:val="Heading6Char"/>
    <w:uiPriority w:val="9"/>
    <w:semiHidden/>
    <w:unhideWhenUsed/>
    <w:rsid w:val="00A051E3"/>
    <w:pPr>
      <w:keepNext/>
      <w:keepLines/>
      <w:spacing w:before="40" w:after="0"/>
      <w:outlineLvl w:val="5"/>
    </w:pPr>
    <w:rPr>
      <w:rFonts w:asciiTheme="minorHAnsi" w:eastAsiaTheme="majorEastAsia" w:hAnsiTheme="minorHAnsi" w:cstheme="majorBidi"/>
      <w:b/>
      <w:color w:val="787E8B"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1E3"/>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51E3"/>
    <w:rPr>
      <w:rFonts w:ascii="Times New Roman" w:hAnsi="Times New Roman" w:cs="Times New Roman"/>
      <w:color w:val="000000"/>
      <w:sz w:val="18"/>
      <w:szCs w:val="18"/>
    </w:rPr>
  </w:style>
  <w:style w:type="paragraph" w:styleId="Caption">
    <w:name w:val="caption"/>
    <w:basedOn w:val="Normal"/>
    <w:next w:val="Normal"/>
    <w:uiPriority w:val="35"/>
    <w:unhideWhenUsed/>
    <w:rsid w:val="00A051E3"/>
    <w:pPr>
      <w:spacing w:after="200"/>
    </w:pPr>
    <w:rPr>
      <w:rFonts w:ascii="Calibri" w:hAnsi="Calibri"/>
      <w:color w:val="44546A" w:themeColor="text2"/>
      <w:sz w:val="18"/>
      <w:szCs w:val="18"/>
    </w:rPr>
  </w:style>
  <w:style w:type="character" w:styleId="CommentReference">
    <w:name w:val="annotation reference"/>
    <w:basedOn w:val="DefaultParagraphFont"/>
    <w:uiPriority w:val="99"/>
    <w:semiHidden/>
    <w:unhideWhenUsed/>
    <w:rsid w:val="00A051E3"/>
    <w:rPr>
      <w:sz w:val="16"/>
      <w:szCs w:val="16"/>
    </w:rPr>
  </w:style>
  <w:style w:type="paragraph" w:styleId="CommentText">
    <w:name w:val="annotation text"/>
    <w:basedOn w:val="Normal"/>
    <w:link w:val="CommentTextChar"/>
    <w:uiPriority w:val="99"/>
    <w:unhideWhenUsed/>
    <w:rsid w:val="00A051E3"/>
    <w:rPr>
      <w:sz w:val="20"/>
      <w:szCs w:val="20"/>
    </w:rPr>
  </w:style>
  <w:style w:type="character" w:customStyle="1" w:styleId="CommentTextChar">
    <w:name w:val="Comment Text Char"/>
    <w:basedOn w:val="DefaultParagraphFont"/>
    <w:link w:val="CommentText"/>
    <w:uiPriority w:val="99"/>
    <w:rsid w:val="00A051E3"/>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A051E3"/>
    <w:rPr>
      <w:b/>
      <w:bCs/>
    </w:rPr>
  </w:style>
  <w:style w:type="character" w:customStyle="1" w:styleId="CommentSubjectChar">
    <w:name w:val="Comment Subject Char"/>
    <w:basedOn w:val="CommentTextChar"/>
    <w:link w:val="CommentSubject"/>
    <w:uiPriority w:val="99"/>
    <w:semiHidden/>
    <w:rsid w:val="00A051E3"/>
    <w:rPr>
      <w:rFonts w:ascii="Garamond" w:hAnsi="Garamond"/>
      <w:b/>
      <w:bCs/>
      <w:color w:val="000000"/>
      <w:sz w:val="20"/>
      <w:szCs w:val="20"/>
    </w:rPr>
  </w:style>
  <w:style w:type="paragraph" w:styleId="DocumentMap">
    <w:name w:val="Document Map"/>
    <w:basedOn w:val="Normal"/>
    <w:link w:val="DocumentMapChar"/>
    <w:uiPriority w:val="99"/>
    <w:semiHidden/>
    <w:unhideWhenUsed/>
    <w:rsid w:val="00A051E3"/>
    <w:pPr>
      <w:spacing w:after="0"/>
    </w:pPr>
    <w:rPr>
      <w:rFonts w:cs="Times New Roman"/>
      <w:szCs w:val="24"/>
    </w:rPr>
  </w:style>
  <w:style w:type="character" w:customStyle="1" w:styleId="DocumentMapChar">
    <w:name w:val="Document Map Char"/>
    <w:basedOn w:val="DefaultParagraphFont"/>
    <w:link w:val="DocumentMap"/>
    <w:uiPriority w:val="99"/>
    <w:semiHidden/>
    <w:rsid w:val="00A051E3"/>
    <w:rPr>
      <w:rFonts w:ascii="Garamond" w:hAnsi="Garamond" w:cs="Times New Roman"/>
      <w:color w:val="000000"/>
      <w:sz w:val="24"/>
      <w:szCs w:val="24"/>
    </w:rPr>
  </w:style>
  <w:style w:type="character" w:styleId="FollowedHyperlink">
    <w:name w:val="FollowedHyperlink"/>
    <w:basedOn w:val="DefaultParagraphFont"/>
    <w:uiPriority w:val="99"/>
    <w:semiHidden/>
    <w:unhideWhenUsed/>
    <w:rsid w:val="00A051E3"/>
    <w:rPr>
      <w:color w:val="FEE599" w:themeColor="followedHyperlink"/>
      <w:u w:val="single"/>
    </w:rPr>
  </w:style>
  <w:style w:type="paragraph" w:styleId="Footer">
    <w:name w:val="footer"/>
    <w:basedOn w:val="Normal"/>
    <w:link w:val="FooterChar"/>
    <w:uiPriority w:val="99"/>
    <w:unhideWhenUsed/>
    <w:rsid w:val="00A051E3"/>
    <w:pPr>
      <w:tabs>
        <w:tab w:val="center" w:pos="4680"/>
        <w:tab w:val="right" w:pos="9360"/>
      </w:tabs>
      <w:spacing w:after="0"/>
    </w:pPr>
  </w:style>
  <w:style w:type="character" w:customStyle="1" w:styleId="FooterChar">
    <w:name w:val="Footer Char"/>
    <w:basedOn w:val="DefaultParagraphFont"/>
    <w:link w:val="Footer"/>
    <w:uiPriority w:val="99"/>
    <w:rsid w:val="00A051E3"/>
    <w:rPr>
      <w:rFonts w:ascii="Garamond" w:hAnsi="Garamond"/>
      <w:color w:val="000000"/>
      <w:sz w:val="24"/>
    </w:rPr>
  </w:style>
  <w:style w:type="character" w:styleId="FootnoteReference">
    <w:name w:val="footnote reference"/>
    <w:basedOn w:val="DefaultParagraphFont"/>
    <w:uiPriority w:val="99"/>
    <w:unhideWhenUsed/>
    <w:rsid w:val="00A051E3"/>
    <w:rPr>
      <w:vertAlign w:val="superscript"/>
    </w:rPr>
  </w:style>
  <w:style w:type="paragraph" w:styleId="FootnoteText">
    <w:name w:val="footnote text"/>
    <w:basedOn w:val="Normal"/>
    <w:link w:val="FootnoteTextChar"/>
    <w:uiPriority w:val="99"/>
    <w:unhideWhenUsed/>
    <w:rsid w:val="00A051E3"/>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A051E3"/>
    <w:rPr>
      <w:rFonts w:ascii="Calibri" w:hAnsi="Calibri"/>
      <w:color w:val="727881"/>
      <w:sz w:val="16"/>
      <w:szCs w:val="20"/>
    </w:rPr>
  </w:style>
  <w:style w:type="table" w:customStyle="1" w:styleId="GridTable1Light-Accent11">
    <w:name w:val="Grid Table 1 Light - Accent 11"/>
    <w:basedOn w:val="TableNormal"/>
    <w:uiPriority w:val="46"/>
    <w:rsid w:val="00A051E3"/>
    <w:pPr>
      <w:spacing w:after="0" w:line="240" w:lineRule="auto"/>
    </w:pPr>
    <w:rPr>
      <w:sz w:val="24"/>
      <w:szCs w:val="24"/>
    </w:rPr>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A051E3"/>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A051E3"/>
    <w:pPr>
      <w:spacing w:after="0" w:line="240" w:lineRule="auto"/>
    </w:pPr>
    <w:rPr>
      <w:sz w:val="24"/>
      <w:szCs w:val="24"/>
    </w:rPr>
    <w:tblPr>
      <w:tblStyleRowBandSize w:val="1"/>
      <w:tblStyleColBandSize w:val="1"/>
      <w:tblBorders>
        <w:top w:val="single" w:sz="2" w:space="0" w:color="4FACC5" w:themeColor="accent4" w:themeTint="99"/>
        <w:bottom w:val="single" w:sz="2" w:space="0" w:color="4FACC5" w:themeColor="accent4" w:themeTint="99"/>
        <w:insideH w:val="single" w:sz="2" w:space="0" w:color="4FACC5" w:themeColor="accent4" w:themeTint="99"/>
        <w:insideV w:val="single" w:sz="2" w:space="0" w:color="4FACC5" w:themeColor="accent4" w:themeTint="99"/>
      </w:tblBorders>
    </w:tblPr>
    <w:tblStylePr w:type="firstRow">
      <w:rPr>
        <w:b/>
        <w:bCs/>
      </w:rPr>
      <w:tblPr/>
      <w:tcPr>
        <w:tcBorders>
          <w:top w:val="nil"/>
          <w:bottom w:val="single" w:sz="12" w:space="0" w:color="4FACC5" w:themeColor="accent4" w:themeTint="99"/>
          <w:insideH w:val="nil"/>
          <w:insideV w:val="nil"/>
        </w:tcBorders>
        <w:shd w:val="clear" w:color="auto" w:fill="FFFFFF" w:themeFill="background1"/>
      </w:tcPr>
    </w:tblStylePr>
    <w:tblStylePr w:type="lastRow">
      <w:rPr>
        <w:b/>
        <w:bCs/>
      </w:rPr>
      <w:tblPr/>
      <w:tcPr>
        <w:tcBorders>
          <w:top w:val="double" w:sz="2" w:space="0" w:color="4FAC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3EC" w:themeFill="accent4" w:themeFillTint="33"/>
      </w:tcPr>
    </w:tblStylePr>
    <w:tblStylePr w:type="band1Horz">
      <w:tblPr/>
      <w:tcPr>
        <w:shd w:val="clear" w:color="auto" w:fill="C4E3EC" w:themeFill="accent4" w:themeFillTint="33"/>
      </w:tcPr>
    </w:tblStylePr>
  </w:style>
  <w:style w:type="table" w:customStyle="1" w:styleId="GridTable21">
    <w:name w:val="Grid Table 21"/>
    <w:basedOn w:val="TableNormal"/>
    <w:uiPriority w:val="47"/>
    <w:rsid w:val="00A051E3"/>
    <w:pPr>
      <w:spacing w:after="0" w:line="240" w:lineRule="auto"/>
    </w:pPr>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051E3"/>
    <w:pPr>
      <w:tabs>
        <w:tab w:val="center" w:pos="4680"/>
        <w:tab w:val="right" w:pos="9360"/>
      </w:tabs>
      <w:spacing w:after="0"/>
    </w:pPr>
  </w:style>
  <w:style w:type="character" w:customStyle="1" w:styleId="HeaderChar">
    <w:name w:val="Header Char"/>
    <w:basedOn w:val="DefaultParagraphFont"/>
    <w:link w:val="Header"/>
    <w:uiPriority w:val="99"/>
    <w:rsid w:val="00A051E3"/>
    <w:rPr>
      <w:rFonts w:ascii="Garamond" w:hAnsi="Garamond"/>
      <w:color w:val="000000"/>
      <w:sz w:val="24"/>
    </w:rPr>
  </w:style>
  <w:style w:type="character" w:customStyle="1" w:styleId="Heading1Char">
    <w:name w:val="Heading 1 Char"/>
    <w:basedOn w:val="DefaultParagraphFont"/>
    <w:link w:val="Heading1"/>
    <w:uiPriority w:val="9"/>
    <w:rsid w:val="00A051E3"/>
    <w:rPr>
      <w:rFonts w:ascii="Calibri Light" w:eastAsiaTheme="majorEastAsia" w:hAnsi="Calibri Light" w:cstheme="majorBidi"/>
      <w:color w:val="E44044" w:themeColor="accent1"/>
      <w:sz w:val="34"/>
      <w:szCs w:val="40"/>
    </w:rPr>
  </w:style>
  <w:style w:type="character" w:customStyle="1" w:styleId="Heading2Char">
    <w:name w:val="Heading 2 Char"/>
    <w:basedOn w:val="DefaultParagraphFont"/>
    <w:link w:val="Heading2"/>
    <w:uiPriority w:val="9"/>
    <w:rsid w:val="00A051E3"/>
    <w:rPr>
      <w:rFonts w:ascii="Calibri Light" w:eastAsiaTheme="majorEastAsia" w:hAnsi="Calibri Light" w:cstheme="majorBidi"/>
      <w:color w:val="E44044" w:themeColor="accent1"/>
      <w:sz w:val="34"/>
      <w:szCs w:val="26"/>
    </w:rPr>
  </w:style>
  <w:style w:type="character" w:customStyle="1" w:styleId="Heading3Char">
    <w:name w:val="Heading 3 Char"/>
    <w:basedOn w:val="DefaultParagraphFont"/>
    <w:link w:val="Heading3"/>
    <w:uiPriority w:val="9"/>
    <w:rsid w:val="00A051E3"/>
    <w:rPr>
      <w:rFonts w:ascii="Calibri" w:eastAsiaTheme="majorEastAsia" w:hAnsi="Calibri" w:cstheme="majorBidi"/>
      <w:b/>
      <w:bCs/>
      <w:color w:val="44546A" w:themeColor="text2"/>
      <w:sz w:val="28"/>
      <w:szCs w:val="24"/>
    </w:rPr>
  </w:style>
  <w:style w:type="character" w:customStyle="1" w:styleId="Heading4Char">
    <w:name w:val="Heading 4 Char"/>
    <w:basedOn w:val="DefaultParagraphFont"/>
    <w:link w:val="Heading4"/>
    <w:uiPriority w:val="9"/>
    <w:rsid w:val="00A051E3"/>
    <w:rPr>
      <w:rFonts w:ascii="Calibri" w:eastAsiaTheme="majorEastAsia" w:hAnsi="Calibri" w:cstheme="majorBidi"/>
      <w:b/>
      <w:bCs/>
      <w:color w:val="1E4F5C" w:themeColor="accent4"/>
      <w:sz w:val="24"/>
    </w:rPr>
  </w:style>
  <w:style w:type="character" w:customStyle="1" w:styleId="Heading5Char">
    <w:name w:val="Heading 5 Char"/>
    <w:basedOn w:val="DefaultParagraphFont"/>
    <w:link w:val="Heading5"/>
    <w:uiPriority w:val="9"/>
    <w:rsid w:val="00A051E3"/>
    <w:rPr>
      <w:rFonts w:eastAsiaTheme="majorEastAsia" w:cstheme="majorBidi"/>
      <w:b/>
      <w:color w:val="787E8B" w:themeColor="accent2"/>
      <w:sz w:val="24"/>
    </w:rPr>
  </w:style>
  <w:style w:type="character" w:customStyle="1" w:styleId="Heading6Char">
    <w:name w:val="Heading 6 Char"/>
    <w:basedOn w:val="DefaultParagraphFont"/>
    <w:link w:val="Heading6"/>
    <w:uiPriority w:val="9"/>
    <w:semiHidden/>
    <w:rsid w:val="00A051E3"/>
    <w:rPr>
      <w:rFonts w:eastAsiaTheme="majorEastAsia" w:cstheme="majorBidi"/>
      <w:b/>
      <w:color w:val="787E8B" w:themeColor="accent2"/>
      <w:sz w:val="24"/>
    </w:rPr>
  </w:style>
  <w:style w:type="character" w:styleId="Hyperlink">
    <w:name w:val="Hyperlink"/>
    <w:aliases w:val="Hyperlink Stand Alone"/>
    <w:basedOn w:val="DefaultParagraphFont"/>
    <w:uiPriority w:val="99"/>
    <w:unhideWhenUsed/>
    <w:rsid w:val="00A051E3"/>
    <w:rPr>
      <w:rFonts w:ascii="Calibri" w:hAnsi="Calibri"/>
      <w:b w:val="0"/>
      <w:bCs w:val="0"/>
      <w:i w:val="0"/>
      <w:iCs w:val="0"/>
      <w:color w:val="1E4F5C" w:themeColor="accent4"/>
      <w:spacing w:val="0"/>
      <w:u w:val="single"/>
    </w:rPr>
  </w:style>
  <w:style w:type="character" w:styleId="IntenseReference">
    <w:name w:val="Intense Reference"/>
    <w:basedOn w:val="DefaultParagraphFont"/>
    <w:uiPriority w:val="32"/>
    <w:qFormat/>
    <w:rsid w:val="00A051E3"/>
    <w:rPr>
      <w:rFonts w:asciiTheme="minorHAnsi" w:hAnsiTheme="minorHAnsi"/>
      <w:b/>
      <w:bCs/>
      <w:i w:val="0"/>
      <w:caps/>
      <w:smallCaps w:val="0"/>
      <w:color w:val="1E4F5C" w:themeColor="accent4"/>
      <w:spacing w:val="5"/>
    </w:rPr>
  </w:style>
  <w:style w:type="paragraph" w:styleId="ListParagraph">
    <w:name w:val="List Paragraph"/>
    <w:basedOn w:val="Normal"/>
    <w:uiPriority w:val="34"/>
    <w:qFormat/>
    <w:rsid w:val="00A051E3"/>
    <w:pPr>
      <w:ind w:left="720"/>
      <w:contextualSpacing/>
    </w:pPr>
  </w:style>
  <w:style w:type="character" w:customStyle="1" w:styleId="MEFBulletBold">
    <w:name w:val="MEF Bullet Bold"/>
    <w:uiPriority w:val="1"/>
    <w:rsid w:val="00A051E3"/>
    <w:rPr>
      <w:rFonts w:ascii="Garamond" w:hAnsi="Garamond"/>
      <w:b/>
      <w:bCs/>
      <w:i w:val="0"/>
      <w:iCs w:val="0"/>
      <w:color w:val="1E4F5C" w:themeColor="accent4"/>
      <w:spacing w:val="0"/>
      <w:w w:val="100"/>
      <w:position w:val="0"/>
      <w:sz w:val="24"/>
      <w14:ligatures w14:val="standard"/>
    </w:rPr>
  </w:style>
  <w:style w:type="paragraph" w:customStyle="1" w:styleId="MEF-Bullets">
    <w:name w:val="MEF-Bullets"/>
    <w:basedOn w:val="Normal"/>
    <w:uiPriority w:val="1"/>
    <w:rsid w:val="00A051E3"/>
    <w:pPr>
      <w:numPr>
        <w:numId w:val="2"/>
      </w:numPr>
    </w:pPr>
    <w:rPr>
      <w:szCs w:val="20"/>
    </w:rPr>
  </w:style>
  <w:style w:type="paragraph" w:customStyle="1" w:styleId="MemoInfo">
    <w:name w:val="Memo Info"/>
    <w:uiPriority w:val="1"/>
    <w:qFormat/>
    <w:rsid w:val="00A051E3"/>
    <w:pPr>
      <w:widowControl w:val="0"/>
      <w:pBdr>
        <w:top w:val="single" w:sz="2" w:space="1" w:color="auto"/>
        <w:bottom w:val="single" w:sz="2" w:space="1" w:color="auto"/>
        <w:between w:val="single" w:sz="2" w:space="1" w:color="auto"/>
      </w:pBdr>
      <w:tabs>
        <w:tab w:val="left" w:pos="1080"/>
      </w:tabs>
      <w:spacing w:after="0" w:line="480" w:lineRule="auto"/>
    </w:pPr>
    <w:rPr>
      <w:color w:val="1E4F5C" w:themeColor="accent4"/>
      <w:sz w:val="24"/>
    </w:rPr>
  </w:style>
  <w:style w:type="paragraph" w:customStyle="1" w:styleId="MemoTitles">
    <w:name w:val="Memo Titles"/>
    <w:basedOn w:val="Normal"/>
    <w:uiPriority w:val="1"/>
    <w:rsid w:val="00A051E3"/>
    <w:rPr>
      <w:rFonts w:ascii="Calibri Light" w:hAnsi="Calibri Light"/>
      <w:caps/>
      <w:color w:val="1E4F5C" w:themeColor="accent4"/>
      <w:sz w:val="38"/>
      <w:szCs w:val="40"/>
    </w:rPr>
  </w:style>
  <w:style w:type="paragraph" w:customStyle="1" w:styleId="NamesContract">
    <w:name w:val="Names / Contract"/>
    <w:basedOn w:val="Normal"/>
    <w:uiPriority w:val="9"/>
    <w:unhideWhenUsed/>
    <w:rsid w:val="00A051E3"/>
    <w:pPr>
      <w:tabs>
        <w:tab w:val="left" w:pos="1530"/>
      </w:tabs>
    </w:pPr>
    <w:rPr>
      <w:rFonts w:ascii="Calibri Light" w:hAnsi="Calibri Light"/>
    </w:rPr>
  </w:style>
  <w:style w:type="character" w:customStyle="1" w:styleId="NormalBold">
    <w:name w:val="Normal Bold"/>
    <w:qFormat/>
    <w:rsid w:val="00A051E3"/>
    <w:rPr>
      <w:rFonts w:ascii="Garamond" w:hAnsi="Garamond"/>
      <w:b/>
      <w:bCs/>
      <w:i w:val="0"/>
      <w:iCs w:val="0"/>
      <w:color w:val="294E5B"/>
      <w:sz w:val="24"/>
    </w:rPr>
  </w:style>
  <w:style w:type="character" w:styleId="PageNumber">
    <w:name w:val="page number"/>
    <w:basedOn w:val="DefaultParagraphFont"/>
    <w:uiPriority w:val="99"/>
    <w:semiHidden/>
    <w:unhideWhenUsed/>
    <w:rsid w:val="00A051E3"/>
  </w:style>
  <w:style w:type="table" w:customStyle="1" w:styleId="PlainTable11">
    <w:name w:val="Plain Table 11"/>
    <w:basedOn w:val="TableNormal"/>
    <w:uiPriority w:val="41"/>
    <w:rsid w:val="00A051E3"/>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051E3"/>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051E3"/>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A051E3"/>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A051E3"/>
    <w:pPr>
      <w:spacing w:after="0" w:line="240" w:lineRule="auto"/>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rsid w:val="00A051E3"/>
    <w:rPr>
      <w:b/>
      <w:bCs/>
    </w:rPr>
  </w:style>
  <w:style w:type="paragraph" w:customStyle="1" w:styleId="Subhead">
    <w:name w:val="Subhead"/>
    <w:basedOn w:val="Heading4"/>
    <w:qFormat/>
    <w:rsid w:val="00A051E3"/>
    <w:pPr>
      <w:spacing w:before="400"/>
    </w:pPr>
    <w:rPr>
      <w:sz w:val="26"/>
    </w:rPr>
  </w:style>
  <w:style w:type="table" w:styleId="TableGrid">
    <w:name w:val="Table Grid"/>
    <w:basedOn w:val="TableNormal"/>
    <w:uiPriority w:val="39"/>
    <w:rsid w:val="00A051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051E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
    <w:name w:val="Table Header"/>
    <w:basedOn w:val="Normal"/>
    <w:uiPriority w:val="3"/>
    <w:rsid w:val="00A051E3"/>
    <w:rPr>
      <w:rFonts w:ascii="Calibri" w:hAnsi="Calibri"/>
      <w:b/>
      <w:bCs/>
      <w:color w:val="44546A" w:themeColor="text2"/>
      <w:szCs w:val="21"/>
    </w:rPr>
  </w:style>
  <w:style w:type="paragraph" w:customStyle="1" w:styleId="TableHeading">
    <w:name w:val="Table Heading"/>
    <w:basedOn w:val="Normal"/>
    <w:link w:val="TableHeadingChar"/>
    <w:uiPriority w:val="3"/>
    <w:rsid w:val="00A051E3"/>
    <w:pPr>
      <w:spacing w:before="240"/>
    </w:pPr>
    <w:rPr>
      <w:rFonts w:ascii="Calibri" w:eastAsia="Trebuchet MS" w:hAnsi="Calibri" w:cs="Times New Roman"/>
      <w:b/>
      <w:bCs/>
      <w:color w:val="1E4F5C"/>
      <w:spacing w:val="4"/>
    </w:rPr>
  </w:style>
  <w:style w:type="character" w:customStyle="1" w:styleId="TableHeadingChar">
    <w:name w:val="Table Heading Char"/>
    <w:link w:val="TableHeading"/>
    <w:uiPriority w:val="3"/>
    <w:rsid w:val="00A051E3"/>
    <w:rPr>
      <w:rFonts w:ascii="Calibri" w:eastAsia="Trebuchet MS" w:hAnsi="Calibri" w:cs="Times New Roman"/>
      <w:b/>
      <w:bCs/>
      <w:color w:val="1E4F5C"/>
      <w:spacing w:val="4"/>
      <w:sz w:val="24"/>
    </w:rPr>
  </w:style>
  <w:style w:type="paragraph" w:customStyle="1" w:styleId="TableText">
    <w:name w:val="Table Text"/>
    <w:basedOn w:val="Normal"/>
    <w:uiPriority w:val="3"/>
    <w:rsid w:val="00A051E3"/>
    <w:pPr>
      <w:framePr w:hSpace="1440" w:wrap="around" w:vAnchor="text" w:hAnchor="text" w:y="1"/>
      <w:spacing w:after="60"/>
    </w:pPr>
    <w:rPr>
      <w:rFonts w:ascii="Calibri" w:eastAsia="Times New Roman" w:hAnsi="Calibri" w:cs="Times New Roman"/>
      <w:bCs/>
      <w:color w:val="1E4F5C" w:themeColor="accent4"/>
      <w:sz w:val="20"/>
      <w:szCs w:val="26"/>
    </w:rPr>
  </w:style>
  <w:style w:type="character" w:styleId="UnresolvedMention">
    <w:name w:val="Unresolved Mention"/>
    <w:basedOn w:val="DefaultParagraphFont"/>
    <w:uiPriority w:val="99"/>
    <w:semiHidden/>
    <w:unhideWhenUsed/>
    <w:rsid w:val="00A051E3"/>
    <w:rPr>
      <w:color w:val="808080"/>
      <w:shd w:val="clear" w:color="auto" w:fill="E6E6E6"/>
    </w:rPr>
  </w:style>
  <w:style w:type="table" w:customStyle="1" w:styleId="GridTable4-Accent63">
    <w:name w:val="Grid Table 4 - Accent 63"/>
    <w:basedOn w:val="TableNormal"/>
    <w:next w:val="GridTable4-Accent6"/>
    <w:uiPriority w:val="49"/>
    <w:rsid w:val="00657BF0"/>
    <w:pPr>
      <w:spacing w:after="0" w:line="240" w:lineRule="auto"/>
    </w:pPr>
    <w:tblPr>
      <w:tblStyleRowBandSize w:val="1"/>
      <w:tblStyleColBandSize w:val="1"/>
      <w:tblBorders>
        <w:top w:val="single" w:sz="4" w:space="0" w:color="4FACC5"/>
        <w:left w:val="single" w:sz="4" w:space="0" w:color="4FACC5"/>
        <w:bottom w:val="single" w:sz="4" w:space="0" w:color="4FACC5"/>
        <w:right w:val="single" w:sz="4" w:space="0" w:color="4FACC5"/>
        <w:insideH w:val="single" w:sz="4" w:space="0" w:color="4FACC5"/>
        <w:insideV w:val="single" w:sz="4" w:space="0" w:color="4FACC5"/>
      </w:tblBorders>
    </w:tblPr>
    <w:tblStylePr w:type="firstRow">
      <w:rPr>
        <w:b/>
        <w:bCs/>
        <w:color w:val="FFFFFF"/>
      </w:rPr>
      <w:tblPr/>
      <w:tcPr>
        <w:tcBorders>
          <w:top w:val="single" w:sz="4" w:space="0" w:color="1E4F5C"/>
          <w:left w:val="single" w:sz="4" w:space="0" w:color="1E4F5C"/>
          <w:bottom w:val="single" w:sz="4" w:space="0" w:color="1E4F5C"/>
          <w:right w:val="single" w:sz="4" w:space="0" w:color="1E4F5C"/>
          <w:insideH w:val="nil"/>
          <w:insideV w:val="nil"/>
        </w:tcBorders>
        <w:shd w:val="clear" w:color="auto" w:fill="1E4F5C"/>
      </w:tcPr>
    </w:tblStylePr>
    <w:tblStylePr w:type="lastRow">
      <w:rPr>
        <w:b/>
        <w:bCs/>
      </w:rPr>
      <w:tblPr/>
      <w:tcPr>
        <w:tcBorders>
          <w:top w:val="double" w:sz="4" w:space="0" w:color="1E4F5C"/>
        </w:tcBorders>
      </w:tcPr>
    </w:tblStylePr>
    <w:tblStylePr w:type="firstCol">
      <w:rPr>
        <w:b/>
        <w:bCs/>
      </w:rPr>
    </w:tblStylePr>
    <w:tblStylePr w:type="lastCol">
      <w:rPr>
        <w:b/>
        <w:bCs/>
      </w:rPr>
    </w:tblStylePr>
    <w:tblStylePr w:type="band1Vert">
      <w:tblPr/>
      <w:tcPr>
        <w:shd w:val="clear" w:color="auto" w:fill="C4E3EC"/>
      </w:tcPr>
    </w:tblStylePr>
    <w:tblStylePr w:type="band1Horz">
      <w:tblPr/>
      <w:tcPr>
        <w:shd w:val="clear" w:color="auto" w:fill="C4E3EC"/>
      </w:tcPr>
    </w:tblStylePr>
  </w:style>
  <w:style w:type="table" w:styleId="GridTable4-Accent6">
    <w:name w:val="Grid Table 4 Accent 6"/>
    <w:basedOn w:val="TableNormal"/>
    <w:uiPriority w:val="49"/>
    <w:rsid w:val="00657BF0"/>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paragraph" w:styleId="NoSpacing">
    <w:name w:val="No Spacing"/>
    <w:uiPriority w:val="1"/>
    <w:qFormat/>
    <w:rsid w:val="00FA49A5"/>
    <w:pPr>
      <w:spacing w:after="0" w:line="240" w:lineRule="auto"/>
    </w:pPr>
  </w:style>
  <w:style w:type="paragraph" w:customStyle="1" w:styleId="Default">
    <w:name w:val="Default"/>
    <w:rsid w:val="00F76AD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0457F"/>
    <w:pPr>
      <w:spacing w:after="0" w:line="240" w:lineRule="auto"/>
    </w:pPr>
    <w:rPr>
      <w:rFonts w:ascii="Arial Narrow" w:hAnsi="Arial Narrow"/>
      <w:color w:val="000000"/>
      <w:sz w:val="24"/>
    </w:rPr>
  </w:style>
  <w:style w:type="paragraph" w:customStyle="1" w:styleId="ReportTitle">
    <w:name w:val="Report Title"/>
    <w:basedOn w:val="Normal"/>
    <w:uiPriority w:val="2"/>
    <w:rsid w:val="00D81B9A"/>
    <w:pPr>
      <w:spacing w:before="40" w:after="200" w:line="276" w:lineRule="auto"/>
      <w:ind w:left="936" w:hanging="504"/>
      <w:outlineLvl w:val="0"/>
    </w:pPr>
    <w:rPr>
      <w:rFonts w:ascii="Calibri Light" w:hAnsi="Calibri Light"/>
      <w:color w:val="E44044" w:themeColor="accent1"/>
      <w:sz w:val="80"/>
      <w:szCs w:val="80"/>
    </w:rPr>
  </w:style>
  <w:style w:type="paragraph" w:customStyle="1" w:styleId="MEFSubtitle">
    <w:name w:val="MEF Subtitle"/>
    <w:basedOn w:val="Normal"/>
    <w:qFormat/>
    <w:rsid w:val="00D81B9A"/>
    <w:pPr>
      <w:spacing w:before="40" w:after="40" w:line="264" w:lineRule="auto"/>
      <w:ind w:left="936" w:hanging="504"/>
    </w:pPr>
    <w:rPr>
      <w:rFonts w:ascii="Calibri" w:hAnsi="Calibri"/>
      <w:b/>
      <w:color w:val="787E8B" w:themeColor="accent2"/>
      <w:sz w:val="36"/>
      <w:szCs w:val="36"/>
    </w:rPr>
  </w:style>
  <w:style w:type="character" w:customStyle="1" w:styleId="normaltextrun">
    <w:name w:val="normaltextrun"/>
    <w:basedOn w:val="DefaultParagraphFont"/>
    <w:rsid w:val="00C605EC"/>
  </w:style>
  <w:style w:type="paragraph" w:customStyle="1" w:styleId="DocDate-IPR">
    <w:name w:val="DocDate-IPR"/>
    <w:link w:val="DocDate-IPRChar"/>
    <w:qFormat/>
    <w:rsid w:val="00E27E62"/>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E27E62"/>
    <w:rPr>
      <w:rFonts w:ascii="Calibri" w:eastAsia="Times New Roman" w:hAnsi="Calibri" w:cs="Lucida Sans Unicode"/>
      <w:sz w:val="24"/>
    </w:rPr>
  </w:style>
  <w:style w:type="paragraph" w:customStyle="1" w:styleId="TableText-IPR">
    <w:name w:val="TableText-IPR"/>
    <w:link w:val="TableText-IPRChar"/>
    <w:qFormat/>
    <w:rsid w:val="00E27E62"/>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E27E62"/>
    <w:rPr>
      <w:rFonts w:ascii="Calibri" w:eastAsiaTheme="minorEastAsia" w:hAnsi="Calibri" w:cs="Times New Roman"/>
      <w:sz w:val="18"/>
      <w:szCs w:val="20"/>
    </w:rPr>
  </w:style>
  <w:style w:type="paragraph" w:customStyle="1" w:styleId="DocSubtitle-IPR">
    <w:name w:val="DocSubtitle-IPR"/>
    <w:link w:val="DocSubtitle-IPRChar"/>
    <w:qFormat/>
    <w:rsid w:val="00E27E62"/>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E27E62"/>
    <w:rPr>
      <w:rFonts w:ascii="Candara" w:eastAsiaTheme="majorEastAsia" w:hAnsi="Candar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EF-BRAND-THEME-AL">
  <a:themeElements>
    <a:clrScheme name="MEF Associates">
      <a:dk1>
        <a:sysClr val="windowText" lastClr="000000"/>
      </a:dk1>
      <a:lt1>
        <a:sysClr val="window" lastClr="FFFFFF"/>
      </a:lt1>
      <a:dk2>
        <a:srgbClr val="44546A"/>
      </a:dk2>
      <a:lt2>
        <a:srgbClr val="E7E6E6"/>
      </a:lt2>
      <a:accent1>
        <a:srgbClr val="E44044"/>
      </a:accent1>
      <a:accent2>
        <a:srgbClr val="787E8B"/>
      </a:accent2>
      <a:accent3>
        <a:srgbClr val="00283B"/>
      </a:accent3>
      <a:accent4>
        <a:srgbClr val="1E4F5C"/>
      </a:accent4>
      <a:accent5>
        <a:srgbClr val="D6EEF2"/>
      </a:accent5>
      <a:accent6>
        <a:srgbClr val="FFFFFF"/>
      </a:accent6>
      <a:hlink>
        <a:srgbClr val="48A1FA"/>
      </a:hlink>
      <a:folHlink>
        <a:srgbClr val="FEE59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6d572b8-3416-4300-937c-37b0fc4038b5">
      <UserInfo>
        <DisplayName>Riley Webster</DisplayName>
        <AccountId>14</AccountId>
        <AccountType/>
      </UserInfo>
      <UserInfo>
        <DisplayName>Mary Farrell</DisplayName>
        <AccountId>13</AccountId>
        <AccountType/>
      </UserInfo>
      <UserInfo>
        <DisplayName>Eunice Yau</DisplayName>
        <AccountId>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D2F35-D245-40AD-B0E0-F92C2EB96213}">
  <ds:schemaRefs>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www.w3.org/XML/1998/namespace"/>
    <ds:schemaRef ds:uri="376dd361-3c7b-48c0-ad91-5dd9648e9fb2"/>
    <ds:schemaRef ds:uri="http://schemas.openxmlformats.org/package/2006/metadata/core-properties"/>
    <ds:schemaRef ds:uri="e6d572b8-3416-4300-937c-37b0fc4038b5"/>
    <ds:schemaRef ds:uri="http://schemas.microsoft.com/office/2006/metadata/properties"/>
  </ds:schemaRefs>
</ds:datastoreItem>
</file>

<file path=customXml/itemProps2.xml><?xml version="1.0" encoding="utf-8"?>
<ds:datastoreItem xmlns:ds="http://schemas.openxmlformats.org/officeDocument/2006/customXml" ds:itemID="{BDCF7F1B-204A-4EE0-BAC7-2B192A994CB7}">
  <ds:schemaRefs>
    <ds:schemaRef ds:uri="http://schemas.openxmlformats.org/officeDocument/2006/bibliography"/>
  </ds:schemaRefs>
</ds:datastoreItem>
</file>

<file path=customXml/itemProps3.xml><?xml version="1.0" encoding="utf-8"?>
<ds:datastoreItem xmlns:ds="http://schemas.openxmlformats.org/officeDocument/2006/customXml" ds:itemID="{D10155CA-3B22-4AFA-8BCF-221329555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8ABC8D-A06C-47DC-B8E5-8909348E99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DRAFT – Interview Protocols for</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Interview Protocols for</dc:title>
  <dc:subject/>
  <dc:creator>Kimberly Foley</dc:creator>
  <cp:keywords/>
  <dc:description/>
  <cp:lastModifiedBy>Eunice Yau</cp:lastModifiedBy>
  <cp:revision>13</cp:revision>
  <cp:lastPrinted>2021-02-19T15:09:00Z</cp:lastPrinted>
  <dcterms:created xsi:type="dcterms:W3CDTF">2021-08-25T21:49:00Z</dcterms:created>
  <dcterms:modified xsi:type="dcterms:W3CDTF">2022-05-20T17:23:00Z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