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19556E" w:rsidR="00167F5E" w:rsidP="0019556E" w:rsidRDefault="00167F5E" w14:paraId="1FAE4FFA" w14:textId="77777777"/>
    <w:p w:rsidR="00167F5E" w:rsidP="00167F5E" w:rsidRDefault="00167F5E" w14:paraId="4E9683B7" w14:textId="77777777">
      <w:pPr>
        <w:pStyle w:val="BodyAA"/>
        <w:jc w:val="center"/>
        <w:rPr>
          <w:rFonts w:ascii="Arial Narrow" w:hAnsi="Arial Narrow"/>
          <w:b/>
          <w:sz w:val="22"/>
          <w:szCs w:val="22"/>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auto"/>
            </w:rPr>
          </w:sdtEndPr>
          <w:sdtContent>
            <w:p w:rsidR="00167F5E" w:rsidP="00167F5E" w:rsidRDefault="00167F5E" w14:paraId="7F47ECD4" w14:textId="77777777">
              <w:pPr>
                <w:rPr>
                  <w:color w:val="0F202B"/>
                  <w:szCs w:val="20"/>
                </w:rPr>
              </w:pPr>
            </w:p>
            <w:p w:rsidR="00167F5E" w:rsidP="00167F5E" w:rsidRDefault="00167F5E" w14:paraId="05557755" w14:textId="77777777">
              <w:pPr>
                <w:ind w:left="720"/>
                <w:jc w:val="center"/>
                <w:rPr>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4ADE69BF" wp14:anchorId="12510FF8">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167F5E" w:rsidP="00167F5E" w:rsidRDefault="00167F5E" w14:paraId="12D7E8D1" w14:textId="7EC9B89E">
                                    <w:pPr>
                                      <w:pStyle w:val="ReportTitle"/>
                                      <w:rPr>
                                        <w:i/>
                                      </w:rPr>
                                    </w:pPr>
                                    <w:bookmarkStart w:name="_Toc450924335" w:id="0"/>
                                    <w:bookmarkStart w:name="_Toc450924453" w:id="1"/>
                                    <w:bookmarkStart w:name="_Toc451527271" w:id="2"/>
                                    <w:bookmarkStart w:name="_Toc531775554" w:id="3"/>
                                    <w:r>
                                      <w:t xml:space="preserve">Appendix </w:t>
                                    </w:r>
                                    <w:bookmarkEnd w:id="0"/>
                                    <w:bookmarkEnd w:id="1"/>
                                    <w:bookmarkEnd w:id="2"/>
                                    <w:bookmarkEnd w:id="3"/>
                                    <w:r w:rsidR="00282DEC">
                                      <w:t>U</w:t>
                                    </w:r>
                                    <w:r>
                                      <w:t>. Case Study Recruitment Email from Project Team</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12510FF8">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167F5E" w:rsidP="00167F5E" w:rsidRDefault="00167F5E" w14:paraId="12D7E8D1" w14:textId="7EC9B89E">
                              <w:pPr>
                                <w:pStyle w:val="ReportTitle"/>
                                <w:rPr>
                                  <w:i/>
                                </w:rPr>
                              </w:pPr>
                              <w:r>
                                <w:t xml:space="preserve">Appendix </w:t>
                              </w:r>
                              <w:r w:rsidR="00282DEC">
                                <w:t>U</w:t>
                              </w:r>
                              <w:r>
                                <w:t>. Case Study Recruitment Email from Project Team</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auto"/>
                </w:rPr>
              </w:sdtEndPr>
              <w:sdtContent>
                <w:p w:rsidR="00167F5E" w:rsidP="00167F5E" w:rsidRDefault="00167F5E" w14:paraId="3ACFA42A" w14:textId="77777777">
                  <w:pPr>
                    <w:ind w:left="720"/>
                    <w:jc w:val="center"/>
                    <w:rPr>
                      <w:szCs w:val="20"/>
                    </w:rPr>
                  </w:pPr>
                </w:p>
                <w:sdt>
                  <w:sdtPr>
                    <w:rPr>
                      <w:color w:val="0F202B"/>
                      <w:szCs w:val="20"/>
                    </w:rPr>
                    <w:id w:val="1575778324"/>
                    <w:docPartObj>
                      <w:docPartGallery w:val="Cover Pages"/>
                      <w:docPartUnique/>
                    </w:docPartObj>
                  </w:sdtPr>
                  <w:sdtEndPr>
                    <w:rPr>
                      <w:color w:val="auto"/>
                    </w:rPr>
                  </w:sdtEndPr>
                  <w:sdtContent>
                    <w:p w:rsidR="00167F5E" w:rsidP="00167F5E" w:rsidRDefault="00167F5E" w14:paraId="4AD9A025" w14:textId="77777777">
                      <w:pPr>
                        <w:ind w:left="720"/>
                        <w:jc w:val="center"/>
                        <w:rPr>
                          <w:szCs w:val="20"/>
                        </w:rPr>
                      </w:pPr>
                    </w:p>
                    <w:sdt>
                      <w:sdtPr>
                        <w:rPr>
                          <w:color w:val="0F202B"/>
                          <w:szCs w:val="20"/>
                        </w:rPr>
                        <w:id w:val="-967663327"/>
                        <w:docPartObj>
                          <w:docPartGallery w:val="Cover Pages"/>
                          <w:docPartUnique/>
                        </w:docPartObj>
                      </w:sdtPr>
                      <w:sdtEndPr>
                        <w:rPr>
                          <w:color w:val="auto"/>
                        </w:rPr>
                      </w:sdtEndPr>
                      <w:sdtContent>
                        <w:p w:rsidR="00167F5E" w:rsidP="00167F5E" w:rsidRDefault="00167F5E" w14:paraId="19E190D2" w14:textId="77777777">
                          <w:pPr>
                            <w:ind w:left="720"/>
                            <w:jc w:val="center"/>
                          </w:pPr>
                        </w:p>
                        <w:p w:rsidR="00167F5E" w:rsidP="00167F5E" w:rsidRDefault="00167F5E" w14:paraId="7D7D98E9" w14:textId="77777777">
                          <w:pPr>
                            <w:pStyle w:val="MEF-Bullets"/>
                            <w:numPr>
                              <w:ilvl w:val="0"/>
                              <w:numId w:val="0"/>
                            </w:numPr>
                            <w:ind w:left="216"/>
                          </w:pPr>
                        </w:p>
                        <w:p w:rsidR="00167F5E" w:rsidP="00167F5E" w:rsidRDefault="0011339F" w14:paraId="56600D91" w14:textId="77777777">
                          <w:pPr>
                            <w:pStyle w:val="MEF-Bullets"/>
                            <w:numPr>
                              <w:ilvl w:val="0"/>
                              <w:numId w:val="0"/>
                            </w:numPr>
                          </w:pPr>
                        </w:p>
                      </w:sdtContent>
                    </w:sdt>
                  </w:sdtContent>
                </w:sdt>
              </w:sdtContent>
            </w:sdt>
          </w:sdtContent>
        </w:sdt>
        <w:p w:rsidR="00167F5E" w:rsidP="00167F5E" w:rsidRDefault="0011339F" w14:paraId="3DF5554F" w14:textId="77777777"/>
      </w:sdtContent>
    </w:sdt>
    <w:p w:rsidR="00167F5E" w:rsidP="00167F5E" w:rsidRDefault="00167F5E" w14:paraId="07D6852E" w14:textId="77777777"/>
    <w:p w:rsidRPr="00B466E6" w:rsidR="00167F5E" w:rsidP="00167F5E" w:rsidRDefault="00167F5E" w14:paraId="4BBFE225" w14:textId="77777777"/>
    <w:p w:rsidRPr="00B466E6" w:rsidR="00167F5E" w:rsidP="00167F5E" w:rsidRDefault="00167F5E" w14:paraId="1B537445" w14:textId="77777777"/>
    <w:p w:rsidRPr="008B562F" w:rsidR="00167F5E" w:rsidP="00167F5E" w:rsidRDefault="00167F5E" w14:paraId="6BA031D6" w14:textId="77777777"/>
    <w:p w:rsidRPr="00903BB5" w:rsidR="00167F5E" w:rsidP="00167F5E" w:rsidRDefault="00167F5E" w14:paraId="7BA4D679"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167F5E" w:rsidP="00167F5E" w:rsidRDefault="00167F5E" w14:paraId="7DC4EA59"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167F5E" w:rsidP="00167F5E" w:rsidRDefault="00167F5E" w14:paraId="065F450F"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167F5E" w:rsidP="00167F5E" w:rsidRDefault="00167F5E" w14:paraId="0FE8F325" w14:textId="77777777">
      <w:pPr>
        <w:pStyle w:val="TableText-IPR"/>
        <w:jc w:val="center"/>
        <w:rPr>
          <w:sz w:val="24"/>
          <w:szCs w:val="24"/>
        </w:rPr>
      </w:pPr>
      <w:r w:rsidRPr="00474DC9">
        <w:rPr>
          <w:sz w:val="24"/>
          <w:szCs w:val="24"/>
        </w:rPr>
        <w:t>Office of Policy Support</w:t>
      </w:r>
    </w:p>
    <w:p w:rsidRPr="00474DC9" w:rsidR="00167F5E" w:rsidP="00167F5E" w:rsidRDefault="00167F5E" w14:paraId="76C489BC" w14:textId="77777777">
      <w:pPr>
        <w:pStyle w:val="TableText-IPR"/>
        <w:jc w:val="center"/>
        <w:rPr>
          <w:sz w:val="24"/>
          <w:szCs w:val="24"/>
        </w:rPr>
      </w:pPr>
      <w:r w:rsidRPr="00474DC9">
        <w:rPr>
          <w:sz w:val="24"/>
          <w:szCs w:val="24"/>
        </w:rPr>
        <w:t>SNAP Research and Analysis Division</w:t>
      </w:r>
    </w:p>
    <w:p w:rsidRPr="00474DC9" w:rsidR="00167F5E" w:rsidP="00167F5E" w:rsidRDefault="00167F5E" w14:paraId="6CE4F372" w14:textId="77777777">
      <w:pPr>
        <w:pStyle w:val="TableText-IPR"/>
        <w:jc w:val="center"/>
        <w:rPr>
          <w:sz w:val="24"/>
          <w:szCs w:val="24"/>
        </w:rPr>
      </w:pPr>
      <w:r w:rsidRPr="00474DC9">
        <w:rPr>
          <w:sz w:val="24"/>
          <w:szCs w:val="24"/>
        </w:rPr>
        <w:t>Food and Nutrition Service</w:t>
      </w:r>
    </w:p>
    <w:p w:rsidRPr="00474DC9" w:rsidR="00167F5E" w:rsidP="00167F5E" w:rsidRDefault="00167F5E" w14:paraId="265C49E3" w14:textId="77777777">
      <w:pPr>
        <w:pStyle w:val="TableText-IPR"/>
        <w:jc w:val="center"/>
        <w:rPr>
          <w:sz w:val="24"/>
          <w:szCs w:val="24"/>
        </w:rPr>
      </w:pPr>
      <w:r w:rsidRPr="00474DC9">
        <w:rPr>
          <w:sz w:val="24"/>
          <w:szCs w:val="24"/>
        </w:rPr>
        <w:t>U.S. Department of Agriculture</w:t>
      </w:r>
    </w:p>
    <w:p w:rsidRPr="00474DC9" w:rsidR="00167F5E" w:rsidP="00167F5E" w:rsidRDefault="00167F5E" w14:paraId="3D8B4B7A" w14:textId="77777777">
      <w:pPr>
        <w:pStyle w:val="TableText-IPR"/>
        <w:jc w:val="center"/>
        <w:rPr>
          <w:sz w:val="24"/>
          <w:szCs w:val="24"/>
        </w:rPr>
      </w:pPr>
      <w:r w:rsidRPr="00474DC9">
        <w:rPr>
          <w:sz w:val="24"/>
          <w:szCs w:val="24"/>
        </w:rPr>
        <w:t>1320 Braddock Place</w:t>
      </w:r>
    </w:p>
    <w:p w:rsidRPr="002D787C" w:rsidR="00167F5E" w:rsidP="00167F5E" w:rsidRDefault="00167F5E" w14:paraId="23DB6223" w14:textId="77777777">
      <w:pPr>
        <w:pStyle w:val="TableText-IPR"/>
        <w:jc w:val="center"/>
        <w:rPr>
          <w:sz w:val="24"/>
          <w:szCs w:val="24"/>
          <w:lang w:val="es-ES"/>
        </w:rPr>
      </w:pPr>
      <w:r w:rsidRPr="002D787C">
        <w:rPr>
          <w:sz w:val="24"/>
          <w:szCs w:val="24"/>
          <w:lang w:val="es-ES"/>
        </w:rPr>
        <w:t>Alexandria, VA 22314</w:t>
      </w:r>
    </w:p>
    <w:p w:rsidRPr="002D787C" w:rsidR="00167F5E" w:rsidP="00167F5E" w:rsidRDefault="00167F5E" w14:paraId="325091E3" w14:textId="77777777">
      <w:pPr>
        <w:pStyle w:val="TableText-IPR"/>
        <w:jc w:val="center"/>
        <w:rPr>
          <w:sz w:val="24"/>
          <w:szCs w:val="24"/>
          <w:lang w:val="es-ES"/>
        </w:rPr>
      </w:pPr>
      <w:r w:rsidRPr="002D787C">
        <w:rPr>
          <w:sz w:val="24"/>
          <w:szCs w:val="24"/>
          <w:lang w:val="es-ES"/>
        </w:rPr>
        <w:t>703.305.2640</w:t>
      </w:r>
    </w:p>
    <w:p w:rsidR="00167F5E" w:rsidP="00167F5E" w:rsidRDefault="00167F5E" w14:paraId="57F97BA5" w14:textId="79632760">
      <w:pPr>
        <w:pStyle w:val="TableText-IPR"/>
        <w:jc w:val="center"/>
        <w:rPr>
          <w:sz w:val="24"/>
          <w:szCs w:val="24"/>
          <w:lang w:val="es-ES"/>
        </w:rPr>
      </w:pPr>
      <w:r w:rsidRPr="00167F5E">
        <w:rPr>
          <w:sz w:val="24"/>
          <w:szCs w:val="24"/>
          <w:lang w:val="es-ES"/>
        </w:rPr>
        <w:t>eric.williams@fns.usda.gov</w:t>
      </w:r>
    </w:p>
    <w:p w:rsidR="00BB61E7" w:rsidP="00BB61E7" w:rsidRDefault="00BB61E7" w14:paraId="20B5377A" w14:textId="7D3EED1A">
      <w:pPr>
        <w:pStyle w:val="Heading1"/>
      </w:pPr>
      <w:r>
        <w:lastRenderedPageBreak/>
        <w:t>Email from Site Visit Team to State SNAP Agencies Regarding Case Study Participation</w:t>
      </w:r>
    </w:p>
    <w:p w:rsidR="00BB61E7" w:rsidP="00BB61E7" w:rsidRDefault="00BB61E7" w14:paraId="631DFA3E" w14:textId="77777777">
      <w:pPr>
        <w:pStyle w:val="NormalWeb"/>
        <w:spacing w:before="0" w:beforeAutospacing="0" w:after="0" w:afterAutospacing="0"/>
        <w:rPr>
          <w:rFonts w:ascii="Calibri" w:hAnsi="Calibri" w:cs="Calibri"/>
          <w:color w:val="000000"/>
          <w:sz w:val="22"/>
          <w:szCs w:val="22"/>
        </w:rPr>
      </w:pPr>
    </w:p>
    <w:p w:rsidR="00BB61E7" w:rsidP="00BB61E7" w:rsidRDefault="00BB61E7" w14:paraId="1015FBD6"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Dear [State SNAP Director],  </w:t>
      </w:r>
    </w:p>
    <w:p w:rsidR="00BB61E7" w:rsidP="00BB61E7" w:rsidRDefault="00BB61E7" w14:paraId="366AF604"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BB61E7" w:rsidP="00BB61E7" w:rsidRDefault="00BB61E7" w14:paraId="406CD6E9" w14:textId="77777777">
      <w:pPr>
        <w:pStyle w:val="NormalWeb"/>
        <w:spacing w:before="0" w:beforeAutospacing="0" w:after="160" w:afterAutospacing="0"/>
        <w:rPr>
          <w:rFonts w:ascii="Calibri" w:hAnsi="Calibri" w:cs="Calibri"/>
          <w:sz w:val="22"/>
          <w:szCs w:val="22"/>
        </w:rPr>
      </w:pPr>
      <w:r>
        <w:rPr>
          <w:rFonts w:ascii="Calibri" w:hAnsi="Calibri" w:cs="Calibri"/>
          <w:color w:val="000000"/>
          <w:sz w:val="22"/>
          <w:szCs w:val="22"/>
        </w:rPr>
        <w:t xml:space="preserve">I am following up on a recent email from [Name] of the Food and Nutrition Service (FNS) about the </w:t>
      </w:r>
      <w:r>
        <w:rPr>
          <w:rFonts w:ascii="Calibri" w:hAnsi="Calibri" w:cs="Calibri"/>
          <w:i/>
          <w:iCs/>
          <w:color w:val="000000"/>
          <w:sz w:val="22"/>
          <w:szCs w:val="22"/>
        </w:rPr>
        <w:t xml:space="preserve">Assessing SNAP Participants’ Fitness for Work </w:t>
      </w:r>
      <w:r>
        <w:rPr>
          <w:rFonts w:ascii="Calibri" w:hAnsi="Calibri" w:cs="Calibri"/>
          <w:color w:val="000000"/>
          <w:sz w:val="22"/>
          <w:szCs w:val="22"/>
        </w:rPr>
        <w:t xml:space="preserve">study. My organization, [MEF Associates/Mathematica], and our partner [MEF Associates/Mathematica] are working on this project under contract with FNS </w:t>
      </w:r>
      <w:r>
        <w:rPr>
          <w:rFonts w:ascii="Calibri" w:hAnsi="Calibri" w:cs="Calibri"/>
          <w:sz w:val="22"/>
          <w:szCs w:val="22"/>
        </w:rPr>
        <w:t xml:space="preserve">to better understand how States determine whether individuals are exempted from work requirements or have good cause for not meeting work requirements due to a physical or mental limitation. Although FNS provides guidelines to States on how to make these determinations, we are interested in understanding how States implement those guidelines. You can find more information about this study in the attached. </w:t>
      </w:r>
    </w:p>
    <w:p w:rsidR="00BB61E7" w:rsidP="00BB61E7" w:rsidRDefault="00BB61E7" w14:paraId="2A7D9238"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As [Name from FNS] mentioned, [State Name] is one of four States FNS selected for a case study as part of our project. </w:t>
      </w:r>
    </w:p>
    <w:p w:rsidR="00BB61E7" w:rsidP="00BB61E7" w:rsidRDefault="00BB61E7" w14:paraId="2E5F4590"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Pr="004903F1" w:rsidR="00BB61E7" w:rsidP="00BB61E7" w:rsidRDefault="00BB61E7" w14:paraId="17FC6946" w14:textId="77777777">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 xml:space="preserve">The goal of the case study is to gain an in-depth understanding of how </w:t>
      </w:r>
      <w:r>
        <w:rPr>
          <w:rFonts w:ascii="Calibri" w:hAnsi="Calibri" w:cs="Calibri"/>
          <w:sz w:val="22"/>
          <w:szCs w:val="22"/>
        </w:rPr>
        <w:t>caseworkers interpret and implement your State’s policies and guidance for making fitness for work determinations</w:t>
      </w:r>
      <w:r>
        <w:rPr>
          <w:rFonts w:ascii="Calibri" w:hAnsi="Calibri" w:cs="Calibri"/>
          <w:color w:val="000000"/>
          <w:sz w:val="22"/>
          <w:szCs w:val="22"/>
        </w:rPr>
        <w:t xml:space="preserve">. We hope that these case studies will help FNS better understand how States make these decisions, and identify lessons learned to share across all State SNAP agencies. </w:t>
      </w:r>
    </w:p>
    <w:p w:rsidR="00BB61E7" w:rsidP="00BB61E7" w:rsidRDefault="00BB61E7" w14:paraId="495F729A" w14:textId="77777777">
      <w:pPr>
        <w:pStyle w:val="NormalWeb"/>
        <w:spacing w:before="0" w:beforeAutospacing="0" w:after="0" w:afterAutospacing="0"/>
        <w:rPr>
          <w:rFonts w:ascii="Calibri" w:hAnsi="Calibri" w:cs="Calibri"/>
          <w:color w:val="000000"/>
          <w:sz w:val="22"/>
          <w:szCs w:val="22"/>
        </w:rPr>
      </w:pPr>
    </w:p>
    <w:p w:rsidRPr="004903F1" w:rsidR="00BB61E7" w:rsidP="00BB61E7" w:rsidRDefault="00BB61E7" w14:paraId="6DBC656B" w14:textId="77777777">
      <w:pPr>
        <w:pStyle w:val="NormalWeb"/>
        <w:spacing w:before="0" w:beforeAutospacing="0" w:after="0" w:afterAutospacing="0"/>
        <w:rPr>
          <w:rFonts w:ascii="Calibri" w:hAnsi="Calibri" w:cs="Calibri"/>
          <w:sz w:val="22"/>
          <w:szCs w:val="22"/>
        </w:rPr>
      </w:pPr>
      <w:r>
        <w:rPr>
          <w:rFonts w:ascii="Calibri" w:hAnsi="Calibri" w:cs="Calibri"/>
          <w:color w:val="000000"/>
          <w:sz w:val="22"/>
          <w:szCs w:val="22"/>
        </w:rPr>
        <w:t>The case study will consist of both administrative data collection and [in-person/virtual] site visits. Site visits will be conducted over a three-day period, and our team hopes to conduct interviews with State leadership, local SNAP office administrators, eligibility and case management staff from your State, and case managers at partner organizations providing employment and training services. Additionally, we would plan to observe a few eligibility interviews if possible. Together, the interviews, observations, and administrative data analysis will provide valuable information on the fitness for work determination process.</w:t>
      </w:r>
    </w:p>
    <w:p w:rsidR="00BB61E7" w:rsidP="00BB61E7" w:rsidRDefault="00BB61E7" w14:paraId="6F8BB427"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BB61E7" w:rsidP="00BB61E7" w:rsidRDefault="00BB61E7" w14:paraId="5D8B26CA" w14:textId="77777777">
      <w:pPr>
        <w:pStyle w:val="NormalWeb"/>
        <w:spacing w:before="0" w:beforeAutospacing="0" w:after="0" w:afterAutospacing="0"/>
        <w:rPr>
          <w:rFonts w:ascii="Calibri" w:hAnsi="Calibri" w:cs="Calibri"/>
          <w:b/>
          <w:bCs/>
          <w:color w:val="000000"/>
          <w:sz w:val="22"/>
          <w:szCs w:val="22"/>
        </w:rPr>
      </w:pPr>
      <w:r>
        <w:rPr>
          <w:rFonts w:ascii="Calibri" w:hAnsi="Calibri" w:cs="Calibri"/>
          <w:color w:val="000000"/>
          <w:sz w:val="22"/>
          <w:szCs w:val="22"/>
        </w:rPr>
        <w:t xml:space="preserve">To begin, we would like to schedule a one-hour call to discuss next steps and answer any questions you may have. </w:t>
      </w:r>
      <w:r>
        <w:rPr>
          <w:rFonts w:ascii="Calibri" w:hAnsi="Calibri" w:cs="Calibri"/>
          <w:b/>
          <w:bCs/>
          <w:color w:val="000000"/>
          <w:sz w:val="22"/>
          <w:szCs w:val="22"/>
        </w:rPr>
        <w:t xml:space="preserve">We have suggested some times during which we are available. If none of these work for you, please let us know and we will look for additional times. </w:t>
      </w:r>
    </w:p>
    <w:p w:rsidR="00BB61E7" w:rsidP="00BB61E7" w:rsidRDefault="00BB61E7" w14:paraId="3E5BFF81" w14:textId="77777777">
      <w:pPr>
        <w:pStyle w:val="NormalWeb"/>
        <w:spacing w:before="0" w:beforeAutospacing="0" w:after="0" w:afterAutospacing="0"/>
        <w:rPr>
          <w:rFonts w:ascii="Calibri" w:hAnsi="Calibri" w:cs="Calibri"/>
          <w:b/>
          <w:bCs/>
          <w:color w:val="000000"/>
          <w:sz w:val="22"/>
          <w:szCs w:val="22"/>
        </w:rPr>
      </w:pPr>
    </w:p>
    <w:p w:rsidR="00BB61E7" w:rsidP="00BB61E7" w:rsidRDefault="00BB61E7" w14:paraId="6A65D5D2" w14:textId="77777777">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 xml:space="preserve">[TIME SLOTS] </w:t>
      </w:r>
    </w:p>
    <w:p w:rsidR="00BB61E7" w:rsidP="00BB61E7" w:rsidRDefault="00BB61E7" w14:paraId="5FC8D0F3"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BB61E7" w:rsidP="00BB61E7" w:rsidRDefault="00BB61E7" w14:paraId="3604D730"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We look forward to discussing this research effort with you further and hope you will reach out with any questions.  </w:t>
      </w:r>
    </w:p>
    <w:p w:rsidR="00BB61E7" w:rsidP="00BB61E7" w:rsidRDefault="00BB61E7" w14:paraId="72C02F44"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BB61E7" w:rsidP="00BB61E7" w:rsidRDefault="00BB61E7" w14:paraId="51E233F2"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Best,</w:t>
      </w:r>
    </w:p>
    <w:p w:rsidR="00BB61E7" w:rsidP="00BB61E7" w:rsidRDefault="00BB61E7" w14:paraId="6DEFA8A6" w14:textId="77777777">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[Site Visit Lead]</w:t>
      </w:r>
    </w:p>
    <w:p w:rsidR="00BB61E7" w:rsidP="00BB61E7" w:rsidRDefault="00BB61E7" w14:paraId="1E25CB10" w14:textId="39A5CAB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A56909" w:rsidP="00BB61E7" w:rsidRDefault="00A56909" w14:paraId="285E6DA7" w14:textId="49A168B9">
      <w:pPr>
        <w:pStyle w:val="NormalWeb"/>
        <w:spacing w:before="0" w:beforeAutospacing="0" w:after="0" w:afterAutospacing="0"/>
        <w:rPr>
          <w:rFonts w:ascii="Calibri" w:hAnsi="Calibri" w:cs="Calibri"/>
          <w:sz w:val="22"/>
          <w:szCs w:val="22"/>
        </w:rPr>
      </w:pPr>
    </w:p>
    <w:p w:rsidR="00A56909" w:rsidP="00A56909" w:rsidRDefault="00A56909" w14:paraId="10B34670" w14:textId="04FEA036">
      <w:pPr>
        <w:pStyle w:val="Footer"/>
        <w:tabs>
          <w:tab w:val="clear" w:pos="4680"/>
          <w:tab w:val="clear" w:pos="9360"/>
        </w:tabs>
        <w:rPr>
          <w:rFonts w:cs="Garamond"/>
          <w:color w:val="000000"/>
        </w:rPr>
      </w:pPr>
      <w:r w:rsidRPr="007B7020">
        <w:rPr>
          <w:rFonts w:cs="Garamond"/>
          <w:color w:val="000000"/>
        </w:rPr>
        <w:t>USDA is an equal opportunity provider, employer, and lender.</w:t>
      </w:r>
    </w:p>
    <w:p w:rsidR="0011339F" w:rsidP="00A56909" w:rsidRDefault="0011339F" w14:paraId="3754DD4F" w14:textId="4DBAE130">
      <w:pPr>
        <w:pStyle w:val="Footer"/>
        <w:tabs>
          <w:tab w:val="clear" w:pos="4680"/>
          <w:tab w:val="clear" w:pos="9360"/>
        </w:tabs>
        <w:rPr>
          <w:rFonts w:cs="Garamond"/>
          <w:color w:val="000000"/>
        </w:rPr>
      </w:pPr>
    </w:p>
    <w:p w:rsidR="0011339F" w:rsidP="00A56909" w:rsidRDefault="0011339F" w14:paraId="155DBED7" w14:textId="486EEDC2">
      <w:pPr>
        <w:pStyle w:val="Footer"/>
        <w:tabs>
          <w:tab w:val="clear" w:pos="4680"/>
          <w:tab w:val="clear" w:pos="9360"/>
        </w:tabs>
        <w:rPr>
          <w:rFonts w:cs="Garamond"/>
          <w:color w:val="000000"/>
        </w:rPr>
      </w:pPr>
    </w:p>
    <w:p w:rsidR="0011339F" w:rsidP="00A56909" w:rsidRDefault="0011339F" w14:paraId="62A41965" w14:textId="4C6F2370">
      <w:pPr>
        <w:pStyle w:val="Footer"/>
        <w:tabs>
          <w:tab w:val="clear" w:pos="4680"/>
          <w:tab w:val="clear" w:pos="9360"/>
        </w:tabs>
        <w:rPr>
          <w:rFonts w:cs="Garamond"/>
          <w:color w:val="000000"/>
        </w:rPr>
      </w:pPr>
    </w:p>
    <w:p w:rsidR="0011339F" w:rsidP="0011339F" w:rsidRDefault="0011339F" w14:paraId="092F9487" w14:textId="636E5FD3">
      <w:r w:rsidR="0011339F">
        <w:rPr/>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11339F">
        <w:rPr/>
        <w:t>xxxx</w:t>
      </w:r>
      <w:r w:rsidR="0011339F">
        <w:rPr/>
        <w:t xml:space="preserve">]. The time required to complete this information collection is estimated to average 1.00 </w:t>
      </w:r>
      <w:r w:rsidR="0011339F">
        <w:rPr/>
        <w:t xml:space="preserve">hours per response, including the time for reviewing the collection of information. Send comments regarding this burden estimate or any other aspect of this collection of information, including suggestions for reducing this burden, </w:t>
      </w:r>
      <w:proofErr w:type="gramStart"/>
      <w:r w:rsidR="0011339F">
        <w:rPr/>
        <w:t>to:</w:t>
      </w:r>
      <w:proofErr w:type="gramEnd"/>
      <w:r w:rsidR="0011339F">
        <w:rPr/>
        <w:t xml:space="preserve"> U.S. Department of Agriculture, Food and Nutrition Service, Office of Policy Support, 1320 Braddock Place, 5th Floor, Alexandria, VA 22306 ATTN: PRA (0584-xxxx). Do not return the completed form to this address.</w:t>
      </w:r>
    </w:p>
    <w:p w:rsidRPr="007B7020" w:rsidR="0011339F" w:rsidP="00A56909" w:rsidRDefault="0011339F" w14:paraId="5EAF612B" w14:textId="77777777">
      <w:pPr>
        <w:pStyle w:val="Footer"/>
        <w:tabs>
          <w:tab w:val="clear" w:pos="4680"/>
          <w:tab w:val="clear" w:pos="9360"/>
        </w:tabs>
        <w:rPr>
          <w:rFonts w:ascii="Source Sans Pro" w:hAnsi="Source Sans Pro"/>
        </w:rPr>
      </w:pPr>
    </w:p>
    <w:p w:rsidR="00A56909" w:rsidP="00BB61E7" w:rsidRDefault="00A56909" w14:paraId="503B5EDE" w14:textId="77777777">
      <w:pPr>
        <w:pStyle w:val="NormalWeb"/>
        <w:spacing w:before="0" w:beforeAutospacing="0" w:after="0" w:afterAutospacing="0"/>
        <w:rPr>
          <w:rFonts w:ascii="Calibri" w:hAnsi="Calibri" w:cs="Calibri"/>
          <w:sz w:val="22"/>
          <w:szCs w:val="22"/>
        </w:rPr>
      </w:pPr>
    </w:p>
    <w:p w:rsidR="007B4FB5" w:rsidRDefault="007B4FB5" w14:paraId="16C87D43" w14:textId="77777777"/>
    <w:sectPr w:rsidR="007B4FB5">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36DA" w:rsidP="00CA39CF" w:rsidRDefault="006436DA" w14:paraId="05B39764" w14:textId="77777777">
      <w:pPr>
        <w:spacing w:after="0" w:line="240" w:lineRule="auto"/>
      </w:pPr>
      <w:r>
        <w:separator/>
      </w:r>
    </w:p>
  </w:endnote>
  <w:endnote w:type="continuationSeparator" w:id="0">
    <w:p w:rsidR="006436DA" w:rsidP="00CA39CF" w:rsidRDefault="006436DA" w14:paraId="48B6BD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36DA" w:rsidP="00CA39CF" w:rsidRDefault="006436DA" w14:paraId="7D544B4A" w14:textId="77777777">
      <w:pPr>
        <w:spacing w:after="0" w:line="240" w:lineRule="auto"/>
      </w:pPr>
      <w:r>
        <w:separator/>
      </w:r>
    </w:p>
  </w:footnote>
  <w:footnote w:type="continuationSeparator" w:id="0">
    <w:p w:rsidR="006436DA" w:rsidP="00CA39CF" w:rsidRDefault="006436DA" w14:paraId="1EDC4F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2DEC" w:rsidP="00282DEC" w:rsidRDefault="00282DEC" w14:paraId="60E13A4A" w14:textId="77777777">
    <w:pPr>
      <w:pStyle w:val="Header"/>
      <w:jc w:val="right"/>
    </w:pPr>
    <w:r>
      <w:t>OMB Control No:  0584-XXXX</w:t>
    </w:r>
  </w:p>
  <w:p w:rsidRPr="00282DEC" w:rsidR="00CA39CF" w:rsidP="00282DEC" w:rsidRDefault="00282DEC" w14:paraId="6A7970D6" w14:textId="3B8622A4">
    <w:pPr>
      <w:pStyle w:val="Header"/>
      <w:jc w:val="right"/>
    </w:pPr>
    <w: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257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E7"/>
    <w:rsid w:val="00061B31"/>
    <w:rsid w:val="0011339F"/>
    <w:rsid w:val="00167F5E"/>
    <w:rsid w:val="0019556E"/>
    <w:rsid w:val="00282DEC"/>
    <w:rsid w:val="005944A2"/>
    <w:rsid w:val="006436DA"/>
    <w:rsid w:val="007006FB"/>
    <w:rsid w:val="00736DE3"/>
    <w:rsid w:val="007B4FB5"/>
    <w:rsid w:val="00A4049D"/>
    <w:rsid w:val="00A56909"/>
    <w:rsid w:val="00BB61E7"/>
    <w:rsid w:val="00CA39CF"/>
    <w:rsid w:val="6BF8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7C84"/>
  <w15:chartTrackingRefBased/>
  <w15:docId w15:val="{91598A76-3AC1-4435-94B1-BBAA70F1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B61E7"/>
    <w:pPr>
      <w:keepNext/>
      <w:keepLines/>
      <w:spacing w:before="240" w:after="0"/>
      <w:outlineLvl w:val="0"/>
    </w:pPr>
    <w:rPr>
      <w:rFonts w:asciiTheme="majorHAnsi" w:hAnsiTheme="majorHAnsi" w:eastAsiaTheme="majorEastAsia" w:cstheme="majorBidi"/>
      <w:color w:val="BF1B1F"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moInfo" w:customStyle="1">
    <w:name w:val="Memo Info"/>
    <w:autoRedefine/>
    <w:uiPriority w:val="1"/>
    <w:qFormat/>
    <w:rsid w:val="00A4049D"/>
    <w:pPr>
      <w:widowControl w:val="0"/>
      <w:pBdr>
        <w:top w:val="single" w:color="auto" w:sz="2" w:space="1"/>
        <w:bottom w:val="single" w:color="auto" w:sz="2" w:space="1"/>
        <w:between w:val="single" w:color="auto" w:sz="2" w:space="1"/>
      </w:pBdr>
      <w:tabs>
        <w:tab w:val="left" w:pos="1080"/>
      </w:tabs>
      <w:spacing w:after="0" w:line="480" w:lineRule="auto"/>
    </w:pPr>
    <w:rPr>
      <w:color w:val="E44044" w:themeColor="accent1"/>
      <w:sz w:val="24"/>
    </w:rPr>
  </w:style>
  <w:style w:type="paragraph" w:styleId="FootnoteText">
    <w:name w:val="footnote text"/>
    <w:basedOn w:val="Normal"/>
    <w:link w:val="FootnoteTextChar"/>
    <w:autoRedefine/>
    <w:uiPriority w:val="99"/>
    <w:unhideWhenUsed/>
    <w:qFormat/>
    <w:rsid w:val="005944A2"/>
    <w:pPr>
      <w:spacing w:after="0" w:line="240" w:lineRule="auto"/>
    </w:pPr>
    <w:rPr>
      <w:rFonts w:ascii="Arial Narrow" w:hAnsi="Arial Narrow"/>
      <w:color w:val="727881"/>
      <w:sz w:val="18"/>
      <w:szCs w:val="20"/>
    </w:rPr>
  </w:style>
  <w:style w:type="character" w:styleId="FootnoteTextChar" w:customStyle="1">
    <w:name w:val="Footnote Text Char"/>
    <w:basedOn w:val="DefaultParagraphFont"/>
    <w:link w:val="FootnoteText"/>
    <w:uiPriority w:val="99"/>
    <w:rsid w:val="005944A2"/>
    <w:rPr>
      <w:rFonts w:ascii="Arial Narrow" w:hAnsi="Arial Narrow"/>
      <w:color w:val="727881"/>
      <w:sz w:val="18"/>
      <w:szCs w:val="20"/>
    </w:rPr>
  </w:style>
  <w:style w:type="character" w:styleId="Heading1Char" w:customStyle="1">
    <w:name w:val="Heading 1 Char"/>
    <w:basedOn w:val="DefaultParagraphFont"/>
    <w:link w:val="Heading1"/>
    <w:uiPriority w:val="9"/>
    <w:rsid w:val="00BB61E7"/>
    <w:rPr>
      <w:rFonts w:asciiTheme="majorHAnsi" w:hAnsiTheme="majorHAnsi" w:eastAsiaTheme="majorEastAsia" w:cstheme="majorBidi"/>
      <w:color w:val="BF1B1F" w:themeColor="accent1" w:themeShade="BF"/>
      <w:sz w:val="32"/>
      <w:szCs w:val="32"/>
    </w:rPr>
  </w:style>
  <w:style w:type="paragraph" w:styleId="NormalWeb">
    <w:name w:val="Normal (Web)"/>
    <w:basedOn w:val="Normal"/>
    <w:uiPriority w:val="99"/>
    <w:unhideWhenUsed/>
    <w:rsid w:val="00BB61E7"/>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CA39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39CF"/>
  </w:style>
  <w:style w:type="paragraph" w:styleId="Footer">
    <w:name w:val="footer"/>
    <w:basedOn w:val="Normal"/>
    <w:link w:val="FooterChar"/>
    <w:uiPriority w:val="99"/>
    <w:unhideWhenUsed/>
    <w:rsid w:val="00CA39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39CF"/>
  </w:style>
  <w:style w:type="character" w:styleId="Hyperlink">
    <w:name w:val="Hyperlink"/>
    <w:aliases w:val="Hyperlink Stand Alone"/>
    <w:basedOn w:val="DefaultParagraphFont"/>
    <w:uiPriority w:val="99"/>
    <w:unhideWhenUsed/>
    <w:rsid w:val="00167F5E"/>
    <w:rPr>
      <w:rFonts w:ascii="Calibri" w:hAnsi="Calibri"/>
      <w:b w:val="0"/>
      <w:bCs w:val="0"/>
      <w:i w:val="0"/>
      <w:iCs w:val="0"/>
      <w:color w:val="1E4F5C" w:themeColor="accent4"/>
      <w:spacing w:val="0"/>
      <w:u w:val="single"/>
    </w:rPr>
  </w:style>
  <w:style w:type="paragraph" w:styleId="MEF-Bullets" w:customStyle="1">
    <w:name w:val="MEF-Bullets"/>
    <w:basedOn w:val="Normal"/>
    <w:uiPriority w:val="1"/>
    <w:rsid w:val="00167F5E"/>
    <w:pPr>
      <w:numPr>
        <w:numId w:val="1"/>
      </w:numPr>
      <w:spacing w:after="200" w:line="276" w:lineRule="auto"/>
    </w:pPr>
    <w:rPr>
      <w:szCs w:val="20"/>
    </w:rPr>
  </w:style>
  <w:style w:type="paragraph" w:styleId="BodyAA" w:customStyle="1">
    <w:name w:val="Body A A"/>
    <w:autoRedefine/>
    <w:rsid w:val="00167F5E"/>
    <w:pPr>
      <w:spacing w:after="0" w:line="240" w:lineRule="auto"/>
    </w:pPr>
    <w:rPr>
      <w:rFonts w:ascii="Helvetica" w:hAnsi="Helvetica" w:eastAsia="ヒラギノ角ゴ Pro W3" w:cs="Times New Roman"/>
      <w:smallCaps/>
      <w:color w:val="000000"/>
      <w:sz w:val="24"/>
      <w:szCs w:val="20"/>
    </w:rPr>
  </w:style>
  <w:style w:type="paragraph" w:styleId="ReportTitle" w:customStyle="1">
    <w:name w:val="Report Title"/>
    <w:basedOn w:val="Normal"/>
    <w:uiPriority w:val="2"/>
    <w:rsid w:val="00167F5E"/>
    <w:pPr>
      <w:spacing w:before="40" w:after="200" w:line="276" w:lineRule="auto"/>
      <w:ind w:left="936" w:hanging="504"/>
      <w:outlineLvl w:val="0"/>
    </w:pPr>
    <w:rPr>
      <w:rFonts w:ascii="Calibri Light" w:hAnsi="Calibri Light"/>
      <w:color w:val="E44044" w:themeColor="accent1"/>
      <w:sz w:val="80"/>
      <w:szCs w:val="80"/>
    </w:rPr>
  </w:style>
  <w:style w:type="paragraph" w:styleId="DocDate-IPR" w:customStyle="1">
    <w:name w:val="DocDate-IPR"/>
    <w:link w:val="DocDate-IPRChar"/>
    <w:qFormat/>
    <w:rsid w:val="00167F5E"/>
    <w:pPr>
      <w:spacing w:before="1320" w:after="480" w:line="240" w:lineRule="auto"/>
      <w:jc w:val="center"/>
    </w:pPr>
    <w:rPr>
      <w:rFonts w:ascii="Calibri" w:hAnsi="Calibri" w:eastAsia="Times New Roman" w:cs="Lucida Sans Unicode"/>
      <w:sz w:val="24"/>
    </w:rPr>
  </w:style>
  <w:style w:type="character" w:styleId="DocDate-IPRChar" w:customStyle="1">
    <w:name w:val="DocDate-IPR Char"/>
    <w:basedOn w:val="DefaultParagraphFont"/>
    <w:link w:val="DocDate-IPR"/>
    <w:rsid w:val="00167F5E"/>
    <w:rPr>
      <w:rFonts w:ascii="Calibri" w:hAnsi="Calibri" w:eastAsia="Times New Roman" w:cs="Lucida Sans Unicode"/>
      <w:sz w:val="24"/>
    </w:rPr>
  </w:style>
  <w:style w:type="paragraph" w:styleId="TableText-IPR" w:customStyle="1">
    <w:name w:val="TableText-IPR"/>
    <w:link w:val="TableText-IPRChar"/>
    <w:qFormat/>
    <w:rsid w:val="00167F5E"/>
    <w:pPr>
      <w:spacing w:after="0" w:line="240" w:lineRule="auto"/>
    </w:pPr>
    <w:rPr>
      <w:rFonts w:ascii="Calibri" w:hAnsi="Calibri" w:cs="Times New Roman" w:eastAsiaTheme="minorEastAsia"/>
      <w:sz w:val="18"/>
      <w:szCs w:val="20"/>
    </w:rPr>
  </w:style>
  <w:style w:type="character" w:styleId="TableText-IPRChar" w:customStyle="1">
    <w:name w:val="TableText-IPR Char"/>
    <w:basedOn w:val="DefaultParagraphFont"/>
    <w:link w:val="TableText-IPR"/>
    <w:rsid w:val="00167F5E"/>
    <w:rPr>
      <w:rFonts w:ascii="Calibri" w:hAnsi="Calibri" w:cs="Times New Roman" w:eastAsiaTheme="minorEastAsia"/>
      <w:sz w:val="18"/>
      <w:szCs w:val="20"/>
    </w:rPr>
  </w:style>
  <w:style w:type="paragraph" w:styleId="DocSubtitle-IPR" w:customStyle="1">
    <w:name w:val="DocSubtitle-IPR"/>
    <w:link w:val="DocSubtitle-IPRChar"/>
    <w:qFormat/>
    <w:rsid w:val="00167F5E"/>
    <w:pPr>
      <w:spacing w:after="1320" w:line="240" w:lineRule="auto"/>
      <w:jc w:val="center"/>
    </w:pPr>
    <w:rPr>
      <w:rFonts w:ascii="Candara" w:hAnsi="Candara" w:eastAsiaTheme="majorEastAsia" w:cstheme="majorBidi"/>
      <w:b/>
      <w:bCs/>
      <w:sz w:val="36"/>
      <w:szCs w:val="52"/>
    </w:rPr>
  </w:style>
  <w:style w:type="character" w:styleId="DocSubtitle-IPRChar" w:customStyle="1">
    <w:name w:val="DocSubtitle-IPR Char"/>
    <w:basedOn w:val="DefaultParagraphFont"/>
    <w:link w:val="DocSubtitle-IPR"/>
    <w:rsid w:val="00167F5E"/>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90753e01da8d488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93055d3-2bed-4557-802f-0749c87306a0}"/>
      </w:docPartPr>
      <w:docPartBody>
        <w:p w14:paraId="6BF860F1">
          <w:r>
            <w:rPr>
              <w:rStyle w:val="PlaceholderText"/>
            </w:rPr>
            <w:t/>
          </w:r>
        </w:p>
      </w:docPartBody>
    </w:docPart>
  </w:docParts>
</w:glossaryDocument>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C8375-3CEE-4157-8098-3AA8D3ADF93F}">
  <ds:schemaRefs>
    <ds:schemaRef ds:uri="http://schemas.microsoft.com/sharepoint/v3/contenttype/forms"/>
  </ds:schemaRefs>
</ds:datastoreItem>
</file>

<file path=customXml/itemProps2.xml><?xml version="1.0" encoding="utf-8"?>
<ds:datastoreItem xmlns:ds="http://schemas.openxmlformats.org/officeDocument/2006/customXml" ds:itemID="{0E5A4029-3838-4981-8BB2-A8BB84D762E8}">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www.w3.org/XML/1998/namespace"/>
    <ds:schemaRef ds:uri="e6d572b8-3416-4300-937c-37b0fc4038b5"/>
    <ds:schemaRef ds:uri="376dd361-3c7b-48c0-ad91-5dd9648e9fb2"/>
    <ds:schemaRef ds:uri="http://schemas.microsoft.com/office/2006/metadata/properties"/>
  </ds:schemaRefs>
</ds:datastoreItem>
</file>

<file path=customXml/itemProps3.xml><?xml version="1.0" encoding="utf-8"?>
<ds:datastoreItem xmlns:ds="http://schemas.openxmlformats.org/officeDocument/2006/customXml" ds:itemID="{AA62483A-39A2-4A16-82B9-5267E3372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Eunice Yau</dc:creator>
  <keywords/>
  <dc:description/>
  <lastModifiedBy>Eunice Yau</lastModifiedBy>
  <revision>9</revision>
  <dcterms:created xsi:type="dcterms:W3CDTF">2021-06-07T14:51:00.0000000Z</dcterms:created>
  <dcterms:modified xsi:type="dcterms:W3CDTF">2022-05-19T21:06:20.4704781Z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