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15B3" w:rsidR="00EB15B3" w:rsidP="00EB15B3" w:rsidRDefault="00EB15B3" w14:paraId="4B9A4E00" w14:textId="77777777"/>
    <w:p w:rsidR="00EB15B3" w:rsidRDefault="00EB15B3" w14:paraId="51AE328F" w14:textId="0E8C453A">
      <w:pPr>
        <w:spacing w:after="160" w:line="259" w:lineRule="auto"/>
        <w:rPr>
          <w:rFonts w:ascii="Calibri Light" w:hAnsi="Calibri Light" w:eastAsiaTheme="majorEastAsia" w:cstheme="majorBidi"/>
          <w:color w:val="E44044"/>
          <w:sz w:val="34"/>
          <w:szCs w:val="40"/>
        </w:rPr>
      </w:pPr>
    </w:p>
    <w:p w:rsidR="00EB15B3" w:rsidP="00EB15B3" w:rsidRDefault="00EB15B3" w14:paraId="21AA18DD" w14:textId="77777777">
      <w:pPr>
        <w:pStyle w:val="Heading1"/>
        <w:rPr>
          <w:color w:val="E44044"/>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EB15B3" w:rsidP="00EB15B3" w:rsidRDefault="00EB15B3" w14:paraId="158887F7" w14:textId="77777777">
              <w:pPr>
                <w:rPr>
                  <w:color w:val="0F202B"/>
                  <w:szCs w:val="20"/>
                </w:rPr>
              </w:pPr>
            </w:p>
            <w:p w:rsidR="00EB15B3" w:rsidP="00EB15B3" w:rsidRDefault="00EB15B3" w14:paraId="31D4D29E"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70941F11" wp14:anchorId="67289DA9">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EB15B3" w:rsidP="00EB15B3" w:rsidRDefault="00EB15B3" w14:paraId="1ABDC2B1" w14:textId="2BB1DA1C">
                                    <w:pPr>
                                      <w:pStyle w:val="ReportTitle"/>
                                      <w:rPr>
                                        <w:i/>
                                      </w:rPr>
                                    </w:pPr>
                                    <w:bookmarkStart w:name="_Toc450924335" w:id="0"/>
                                    <w:bookmarkStart w:name="_Toc450924453" w:id="1"/>
                                    <w:bookmarkStart w:name="_Toc451527271" w:id="2"/>
                                    <w:bookmarkStart w:name="_Toc531775554" w:id="3"/>
                                    <w:r>
                                      <w:t xml:space="preserve">Appendix </w:t>
                                    </w:r>
                                    <w:r w:rsidR="003F20E1">
                                      <w:t>E</w:t>
                                    </w:r>
                                    <w:r>
                                      <w:t xml:space="preserve">. </w:t>
                                    </w:r>
                                    <w:bookmarkEnd w:id="0"/>
                                    <w:bookmarkEnd w:id="1"/>
                                    <w:bookmarkEnd w:id="2"/>
                                    <w:bookmarkEnd w:id="3"/>
                                    <w:r>
                                      <w:t>Final SNAP E&amp;T Provider Interview Guide</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67289DA9">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EB15B3" w:rsidP="00EB15B3" w:rsidRDefault="00EB15B3" w14:paraId="1ABDC2B1" w14:textId="2BB1DA1C">
                              <w:pPr>
                                <w:pStyle w:val="ReportTitle"/>
                                <w:rPr>
                                  <w:i/>
                                </w:rPr>
                              </w:pPr>
                              <w:bookmarkStart w:name="_Toc450924335" w:id="4"/>
                              <w:bookmarkStart w:name="_Toc450924453" w:id="5"/>
                              <w:bookmarkStart w:name="_Toc451527271" w:id="6"/>
                              <w:bookmarkStart w:name="_Toc531775554" w:id="7"/>
                              <w:r>
                                <w:t xml:space="preserve">Appendix </w:t>
                              </w:r>
                              <w:r w:rsidR="003F20E1">
                                <w:t>E</w:t>
                              </w:r>
                              <w:r>
                                <w:t xml:space="preserve">. </w:t>
                              </w:r>
                              <w:bookmarkEnd w:id="4"/>
                              <w:bookmarkEnd w:id="5"/>
                              <w:bookmarkEnd w:id="6"/>
                              <w:bookmarkEnd w:id="7"/>
                              <w:r>
                                <w:t>Final SNAP E&amp;T Provider Interview Guide</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EB15B3" w:rsidP="00EB15B3" w:rsidRDefault="00EB15B3" w14:paraId="4CA0C09A"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EB15B3" w:rsidP="00EB15B3" w:rsidRDefault="00EB15B3" w14:paraId="4E09BF8B"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EB15B3" w:rsidP="00EB15B3" w:rsidRDefault="00EB15B3" w14:paraId="67060B0A" w14:textId="77777777">
                          <w:pPr>
                            <w:ind w:left="720"/>
                            <w:jc w:val="center"/>
                          </w:pPr>
                        </w:p>
                        <w:p w:rsidR="00EB15B3" w:rsidP="00EB15B3" w:rsidRDefault="00EB15B3" w14:paraId="6DE26CC6" w14:textId="77777777">
                          <w:pPr>
                            <w:pStyle w:val="MEF-Bullets"/>
                            <w:numPr>
                              <w:ilvl w:val="0"/>
                              <w:numId w:val="0"/>
                            </w:numPr>
                            <w:ind w:left="216"/>
                          </w:pPr>
                        </w:p>
                        <w:p w:rsidR="00EB15B3" w:rsidP="00EB15B3" w:rsidRDefault="005B56E5" w14:paraId="2273E895" w14:textId="77777777">
                          <w:pPr>
                            <w:pStyle w:val="MEF-Bullets"/>
                            <w:numPr>
                              <w:ilvl w:val="0"/>
                              <w:numId w:val="0"/>
                            </w:numPr>
                          </w:pPr>
                        </w:p>
                      </w:sdtContent>
                    </w:sdt>
                  </w:sdtContent>
                </w:sdt>
              </w:sdtContent>
            </w:sdt>
          </w:sdtContent>
        </w:sdt>
        <w:p w:rsidR="00EB15B3" w:rsidP="00EB15B3" w:rsidRDefault="005B56E5" w14:paraId="53AE7152" w14:textId="77777777"/>
      </w:sdtContent>
    </w:sdt>
    <w:p w:rsidR="00EB15B3" w:rsidP="00EB15B3" w:rsidRDefault="00EB15B3" w14:paraId="03453D71" w14:textId="56AD5055"/>
    <w:p w:rsidRPr="00B466E6" w:rsidR="00EB15B3" w:rsidP="00EB15B3" w:rsidRDefault="00EB15B3" w14:paraId="12948464" w14:textId="77777777"/>
    <w:p w:rsidRPr="008B562F" w:rsidR="00EB15B3" w:rsidP="00EB15B3" w:rsidRDefault="00EB15B3" w14:paraId="1252D725" w14:textId="77777777">
      <w:pPr>
        <w:tabs>
          <w:tab w:val="left" w:pos="7785"/>
        </w:tabs>
      </w:pPr>
    </w:p>
    <w:p w:rsidRPr="008B562F" w:rsidR="00EB15B3" w:rsidP="00EB15B3" w:rsidRDefault="00EB15B3" w14:paraId="0F1457AD" w14:textId="77777777"/>
    <w:p w:rsidRPr="00903BB5" w:rsidR="00EB15B3" w:rsidP="00EB15B3" w:rsidRDefault="00EB15B3" w14:paraId="1A7438EE"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EB15B3" w:rsidP="00EB15B3" w:rsidRDefault="00EB15B3" w14:paraId="77B8B4F6"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EB15B3" w:rsidP="00EB15B3" w:rsidRDefault="00EB15B3" w14:paraId="04032B8B"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EB15B3" w:rsidP="00EB15B3" w:rsidRDefault="00EB15B3" w14:paraId="08AA35D0" w14:textId="77777777">
      <w:pPr>
        <w:pStyle w:val="TableText-IPR"/>
        <w:jc w:val="center"/>
        <w:rPr>
          <w:sz w:val="24"/>
          <w:szCs w:val="24"/>
        </w:rPr>
      </w:pPr>
      <w:r w:rsidRPr="00474DC9">
        <w:rPr>
          <w:sz w:val="24"/>
          <w:szCs w:val="24"/>
        </w:rPr>
        <w:t>Office of Policy Support</w:t>
      </w:r>
    </w:p>
    <w:p w:rsidRPr="00474DC9" w:rsidR="00EB15B3" w:rsidP="00EB15B3" w:rsidRDefault="00EB15B3" w14:paraId="04DF1687" w14:textId="77777777">
      <w:pPr>
        <w:pStyle w:val="TableText-IPR"/>
        <w:jc w:val="center"/>
        <w:rPr>
          <w:sz w:val="24"/>
          <w:szCs w:val="24"/>
        </w:rPr>
      </w:pPr>
      <w:r w:rsidRPr="00474DC9">
        <w:rPr>
          <w:sz w:val="24"/>
          <w:szCs w:val="24"/>
        </w:rPr>
        <w:t>SNAP Research and Analysis Division</w:t>
      </w:r>
    </w:p>
    <w:p w:rsidRPr="00474DC9" w:rsidR="00EB15B3" w:rsidP="00EB15B3" w:rsidRDefault="00EB15B3" w14:paraId="7D6FE1BA" w14:textId="77777777">
      <w:pPr>
        <w:pStyle w:val="TableText-IPR"/>
        <w:jc w:val="center"/>
        <w:rPr>
          <w:sz w:val="24"/>
          <w:szCs w:val="24"/>
        </w:rPr>
      </w:pPr>
      <w:r w:rsidRPr="00474DC9">
        <w:rPr>
          <w:sz w:val="24"/>
          <w:szCs w:val="24"/>
        </w:rPr>
        <w:t>Food and Nutrition Service</w:t>
      </w:r>
    </w:p>
    <w:p w:rsidRPr="00474DC9" w:rsidR="00EB15B3" w:rsidP="00EB15B3" w:rsidRDefault="00EB15B3" w14:paraId="48338E9C" w14:textId="77777777">
      <w:pPr>
        <w:pStyle w:val="TableText-IPR"/>
        <w:jc w:val="center"/>
        <w:rPr>
          <w:sz w:val="24"/>
          <w:szCs w:val="24"/>
        </w:rPr>
      </w:pPr>
      <w:r w:rsidRPr="00474DC9">
        <w:rPr>
          <w:sz w:val="24"/>
          <w:szCs w:val="24"/>
        </w:rPr>
        <w:t>U.S. Department of Agriculture</w:t>
      </w:r>
    </w:p>
    <w:p w:rsidRPr="00474DC9" w:rsidR="00EB15B3" w:rsidP="00EB15B3" w:rsidRDefault="00EB15B3" w14:paraId="7CF2E231" w14:textId="77777777">
      <w:pPr>
        <w:pStyle w:val="TableText-IPR"/>
        <w:jc w:val="center"/>
        <w:rPr>
          <w:sz w:val="24"/>
          <w:szCs w:val="24"/>
        </w:rPr>
      </w:pPr>
      <w:r w:rsidRPr="00474DC9">
        <w:rPr>
          <w:sz w:val="24"/>
          <w:szCs w:val="24"/>
        </w:rPr>
        <w:t>1320 Braddock Place</w:t>
      </w:r>
    </w:p>
    <w:p w:rsidRPr="002D787C" w:rsidR="00EB15B3" w:rsidP="00EB15B3" w:rsidRDefault="00EB15B3" w14:paraId="0CDC64BF" w14:textId="77777777">
      <w:pPr>
        <w:pStyle w:val="TableText-IPR"/>
        <w:jc w:val="center"/>
        <w:rPr>
          <w:sz w:val="24"/>
          <w:szCs w:val="24"/>
          <w:lang w:val="es-ES"/>
        </w:rPr>
      </w:pPr>
      <w:r w:rsidRPr="002D787C">
        <w:rPr>
          <w:sz w:val="24"/>
          <w:szCs w:val="24"/>
          <w:lang w:val="es-ES"/>
        </w:rPr>
        <w:t>Alexandria, VA 22314</w:t>
      </w:r>
    </w:p>
    <w:p w:rsidRPr="002D787C" w:rsidR="00EB15B3" w:rsidP="00EB15B3" w:rsidRDefault="00EB15B3" w14:paraId="7E119912" w14:textId="77777777">
      <w:pPr>
        <w:pStyle w:val="TableText-IPR"/>
        <w:jc w:val="center"/>
        <w:rPr>
          <w:sz w:val="24"/>
          <w:szCs w:val="24"/>
          <w:lang w:val="es-ES"/>
        </w:rPr>
      </w:pPr>
      <w:r w:rsidRPr="002D787C">
        <w:rPr>
          <w:sz w:val="24"/>
          <w:szCs w:val="24"/>
          <w:lang w:val="es-ES"/>
        </w:rPr>
        <w:t>703.305.2640</w:t>
      </w:r>
    </w:p>
    <w:p w:rsidRPr="00626EEF" w:rsidR="00EB15B3" w:rsidP="00EB15B3" w:rsidRDefault="00EB15B3" w14:paraId="042A55C2" w14:textId="77777777">
      <w:pPr>
        <w:pStyle w:val="TableText-IPR"/>
        <w:jc w:val="center"/>
        <w:rPr>
          <w:sz w:val="24"/>
          <w:szCs w:val="24"/>
          <w:lang w:val="es-ES"/>
        </w:rPr>
      </w:pPr>
      <w:r w:rsidRPr="002D787C">
        <w:rPr>
          <w:sz w:val="24"/>
          <w:szCs w:val="24"/>
          <w:lang w:val="es-ES"/>
        </w:rPr>
        <w:t>eric.williams@fns.usda.gov</w:t>
      </w:r>
    </w:p>
    <w:p w:rsidRPr="00866FDF" w:rsidR="009410D8" w:rsidP="000E162D" w:rsidRDefault="0037629E" w14:paraId="7E088C62" w14:textId="79AF35C1">
      <w:pPr>
        <w:pStyle w:val="Heading1"/>
        <w:rPr>
          <w:color w:val="E44044"/>
        </w:rPr>
      </w:pPr>
      <w:r>
        <w:rPr>
          <w:color w:val="E44044"/>
        </w:rPr>
        <w:lastRenderedPageBreak/>
        <w:t>I</w:t>
      </w:r>
      <w:r w:rsidRPr="00866FDF" w:rsidR="00817AA6">
        <w:rPr>
          <w:color w:val="E44044"/>
        </w:rPr>
        <w:t xml:space="preserve">nterview Protocol for </w:t>
      </w:r>
      <w:r w:rsidR="00E61BC9">
        <w:rPr>
          <w:color w:val="E44044"/>
        </w:rPr>
        <w:t>SNAP E&amp;T Staff</w:t>
      </w:r>
    </w:p>
    <w:p w:rsidR="00E61BC9" w:rsidP="001F4087" w:rsidRDefault="003D5C49" w14:paraId="6AB49E6E" w14:textId="77777777">
      <w:pPr>
        <w:rPr>
          <w:rFonts w:cstheme="minorHAnsi"/>
          <w:i/>
          <w:iCs/>
        </w:rPr>
      </w:pPr>
      <w:r w:rsidRPr="00BC1830">
        <w:rPr>
          <w:rFonts w:cstheme="minorHAnsi"/>
          <w:i/>
          <w:iCs/>
        </w:rPr>
        <w:t>This guide is designed</w:t>
      </w:r>
      <w:r w:rsidR="00E61BC9">
        <w:rPr>
          <w:rFonts w:cstheme="minorHAnsi"/>
          <w:i/>
          <w:iCs/>
        </w:rPr>
        <w:t xml:space="preserve"> to address questions related to the following:</w:t>
      </w:r>
    </w:p>
    <w:p w:rsidR="00E61BC9" w:rsidP="00E61BC9" w:rsidRDefault="00E61BC9" w14:paraId="4CAD3FBD" w14:textId="1AEDEB89">
      <w:pPr>
        <w:pStyle w:val="ListParagraph"/>
        <w:numPr>
          <w:ilvl w:val="0"/>
          <w:numId w:val="39"/>
        </w:numPr>
        <w:rPr>
          <w:rFonts w:cstheme="minorHAnsi"/>
          <w:i/>
          <w:iCs/>
        </w:rPr>
      </w:pPr>
      <w:r>
        <w:rPr>
          <w:rFonts w:cstheme="minorHAnsi"/>
          <w:i/>
          <w:iCs/>
        </w:rPr>
        <w:t xml:space="preserve">How case managers </w:t>
      </w:r>
      <w:r w:rsidR="00C27D1F">
        <w:rPr>
          <w:rFonts w:cstheme="minorHAnsi"/>
          <w:i/>
          <w:iCs/>
        </w:rPr>
        <w:t>(or other E&amp;T staff</w:t>
      </w:r>
      <w:r w:rsidR="00B54852">
        <w:rPr>
          <w:rFonts w:cstheme="minorHAnsi"/>
          <w:i/>
          <w:iCs/>
        </w:rPr>
        <w:t xml:space="preserve"> roles, if appropriate</w:t>
      </w:r>
      <w:r w:rsidR="00C27D1F">
        <w:rPr>
          <w:rFonts w:cstheme="minorHAnsi"/>
          <w:i/>
          <w:iCs/>
        </w:rPr>
        <w:t xml:space="preserve">) </w:t>
      </w:r>
      <w:r w:rsidR="00664D08">
        <w:rPr>
          <w:rFonts w:cstheme="minorHAnsi"/>
          <w:i/>
          <w:iCs/>
        </w:rPr>
        <w:t xml:space="preserve">may or may not </w:t>
      </w:r>
      <w:r>
        <w:rPr>
          <w:rFonts w:cstheme="minorHAnsi"/>
          <w:i/>
          <w:iCs/>
        </w:rPr>
        <w:t>work with eligibility workers if an E&amp;T participant they are working with may have a physical or mental limitation that makes them unable to work</w:t>
      </w:r>
    </w:p>
    <w:p w:rsidRPr="006E2597" w:rsidR="00E61BC9" w:rsidP="006E2597" w:rsidRDefault="00E61BC9" w14:paraId="779C1029" w14:textId="5A0B8ABC">
      <w:pPr>
        <w:pStyle w:val="ListParagraph"/>
        <w:numPr>
          <w:ilvl w:val="0"/>
          <w:numId w:val="39"/>
        </w:numPr>
        <w:rPr>
          <w:rFonts w:cstheme="minorHAnsi"/>
          <w:i/>
          <w:iCs/>
        </w:rPr>
      </w:pPr>
      <w:r>
        <w:rPr>
          <w:rFonts w:cstheme="minorHAnsi"/>
          <w:i/>
          <w:iCs/>
        </w:rPr>
        <w:t>How SNAP E&amp;T providers make provider determinations</w:t>
      </w:r>
    </w:p>
    <w:p w:rsidR="00E03F46" w:rsidP="001F4087" w:rsidRDefault="00F14E01" w14:paraId="53BB4468" w14:textId="4DD4E917">
      <w:pPr>
        <w:rPr>
          <w:rFonts w:cstheme="minorHAnsi"/>
          <w:i/>
          <w:iCs/>
        </w:rPr>
      </w:pPr>
      <w:r>
        <w:rPr>
          <w:rFonts w:cstheme="minorHAnsi"/>
          <w:i/>
          <w:iCs/>
        </w:rPr>
        <w:t>The agency for which these staff work will vary depending on the structure of the SNAP E&amp;T program in the State visited</w:t>
      </w:r>
      <w:r w:rsidRPr="00BC1830" w:rsidR="003D5C49">
        <w:rPr>
          <w:rFonts w:cstheme="minorHAnsi"/>
          <w:i/>
          <w:iCs/>
        </w:rPr>
        <w:t>.</w:t>
      </w:r>
      <w:r w:rsidR="0035765E">
        <w:rPr>
          <w:rFonts w:cstheme="minorHAnsi"/>
          <w:i/>
          <w:iCs/>
        </w:rPr>
        <w:t xml:space="preserve"> We would like to interview staff who, as part of their role, </w:t>
      </w:r>
      <w:r w:rsidR="00664D08">
        <w:rPr>
          <w:rFonts w:cstheme="minorHAnsi"/>
          <w:i/>
          <w:iCs/>
        </w:rPr>
        <w:t xml:space="preserve">might </w:t>
      </w:r>
      <w:r w:rsidR="0035765E">
        <w:rPr>
          <w:rFonts w:cstheme="minorHAnsi"/>
          <w:i/>
          <w:iCs/>
        </w:rPr>
        <w:t>communicate with State</w:t>
      </w:r>
      <w:r w:rsidR="006A7242">
        <w:rPr>
          <w:rFonts w:cstheme="minorHAnsi"/>
          <w:i/>
          <w:iCs/>
        </w:rPr>
        <w:t>/local</w:t>
      </w:r>
      <w:r w:rsidR="0035765E">
        <w:rPr>
          <w:rFonts w:cstheme="minorHAnsi"/>
          <w:i/>
          <w:iCs/>
        </w:rPr>
        <w:t xml:space="preserve"> eligibility workers about participants’ ability to work, provider determinations, and/or possibly screening for an exemption. </w:t>
      </w:r>
      <w:r w:rsidR="00B54852">
        <w:rPr>
          <w:rFonts w:cstheme="minorHAnsi"/>
          <w:i/>
          <w:iCs/>
        </w:rPr>
        <w:t xml:space="preserve">This may mean we have to speak to more than a single staff person or role from E&amp;T. </w:t>
      </w:r>
      <w:r w:rsidR="00C26F09">
        <w:rPr>
          <w:rFonts w:cstheme="minorHAnsi"/>
          <w:i/>
          <w:iCs/>
        </w:rPr>
        <w:t>We expect that the staff members most appropriate for this protocol will be supervisors/team leaders and/or case managers or other direct-service staff.</w:t>
      </w:r>
    </w:p>
    <w:p w:rsidRPr="00BC1830" w:rsidR="003D5C49" w:rsidP="001F4087" w:rsidRDefault="003D5C49" w14:paraId="37E91B53" w14:textId="29EBBCEB">
      <w:pPr>
        <w:rPr>
          <w:rFonts w:cstheme="minorHAnsi"/>
          <w:i/>
          <w:iCs/>
        </w:rPr>
      </w:pPr>
      <w:r w:rsidRPr="00BC1830">
        <w:rPr>
          <w:rFonts w:cstheme="minorHAnsi"/>
          <w:i/>
          <w:iCs/>
        </w:rPr>
        <w:t xml:space="preserve">Site visitors should tailor the guide beforehand based on the type of organization that the staff are a part of (e.g., a local </w:t>
      </w:r>
      <w:r w:rsidRPr="586A4AAF" w:rsidR="38823CA0">
        <w:rPr>
          <w:i/>
          <w:iCs/>
        </w:rPr>
        <w:t>community-based organization</w:t>
      </w:r>
      <w:r w:rsidRPr="00BC1830">
        <w:rPr>
          <w:rFonts w:cstheme="minorHAnsi"/>
          <w:i/>
          <w:iCs/>
        </w:rPr>
        <w:t>, a contracted service provider).</w:t>
      </w:r>
      <w:r w:rsidR="00E61BC9">
        <w:rPr>
          <w:rFonts w:cstheme="minorHAnsi"/>
          <w:i/>
          <w:iCs/>
        </w:rPr>
        <w:t xml:space="preserve"> The protocol is designed to be flexible, depending on the role or agency of the respondent</w:t>
      </w:r>
      <w:r w:rsidR="0073737C">
        <w:rPr>
          <w:rFonts w:cstheme="minorHAnsi"/>
          <w:i/>
          <w:iCs/>
        </w:rPr>
        <w:t>,</w:t>
      </w:r>
      <w:r w:rsidR="00F35702">
        <w:rPr>
          <w:rFonts w:cstheme="minorHAnsi"/>
          <w:i/>
          <w:iCs/>
        </w:rPr>
        <w:t xml:space="preserve"> </w:t>
      </w:r>
      <w:r w:rsidR="00E61BC9">
        <w:rPr>
          <w:rFonts w:cstheme="minorHAnsi"/>
          <w:i/>
          <w:iCs/>
        </w:rPr>
        <w:t xml:space="preserve">the type of interaction the respondent has with the eligibility worker (e.g., </w:t>
      </w:r>
      <w:r w:rsidR="0073737C">
        <w:rPr>
          <w:rFonts w:cstheme="minorHAnsi"/>
          <w:i/>
          <w:iCs/>
        </w:rPr>
        <w:t xml:space="preserve">whether they make </w:t>
      </w:r>
      <w:r w:rsidR="00E61BC9">
        <w:rPr>
          <w:rFonts w:cstheme="minorHAnsi"/>
          <w:i/>
          <w:iCs/>
        </w:rPr>
        <w:t>provider determination</w:t>
      </w:r>
      <w:r w:rsidR="0073737C">
        <w:rPr>
          <w:rFonts w:cstheme="minorHAnsi"/>
          <w:i/>
          <w:iCs/>
        </w:rPr>
        <w:t>s</w:t>
      </w:r>
      <w:r w:rsidR="00E61BC9">
        <w:rPr>
          <w:rFonts w:cstheme="minorHAnsi"/>
          <w:i/>
          <w:iCs/>
        </w:rPr>
        <w:t xml:space="preserve"> or </w:t>
      </w:r>
      <w:r w:rsidR="0073737C">
        <w:rPr>
          <w:rFonts w:cstheme="minorHAnsi"/>
          <w:i/>
          <w:iCs/>
        </w:rPr>
        <w:t xml:space="preserve">communicate </w:t>
      </w:r>
      <w:r w:rsidR="00E61BC9">
        <w:rPr>
          <w:rFonts w:cstheme="minorHAnsi"/>
          <w:i/>
          <w:iCs/>
        </w:rPr>
        <w:t>about screening for a possible exemption)</w:t>
      </w:r>
      <w:r w:rsidR="00F35702">
        <w:rPr>
          <w:rFonts w:cstheme="minorHAnsi"/>
          <w:i/>
          <w:iCs/>
        </w:rPr>
        <w:t>, and the extent of the interaction that the respondent has with participants</w:t>
      </w:r>
      <w:r w:rsidR="00E61BC9">
        <w:rPr>
          <w:rFonts w:cstheme="minorHAnsi"/>
          <w:i/>
          <w:iCs/>
        </w:rPr>
        <w:t>.</w:t>
      </w:r>
      <w:r w:rsidR="00F35702">
        <w:rPr>
          <w:rFonts w:cstheme="minorHAnsi"/>
          <w:i/>
          <w:iCs/>
        </w:rPr>
        <w:t xml:space="preserve"> </w:t>
      </w:r>
    </w:p>
    <w:p w:rsidR="00686736" w:rsidP="00A027A7" w:rsidRDefault="00686736" w14:paraId="2D3C07FC" w14:textId="4258A458">
      <w:pPr>
        <w:pStyle w:val="Heading2"/>
        <w:rPr>
          <w:color w:val="E44044"/>
        </w:rPr>
      </w:pPr>
      <w:r w:rsidRPr="00866FDF">
        <w:rPr>
          <w:color w:val="E44044"/>
        </w:rPr>
        <w:t xml:space="preserve">Introduction </w:t>
      </w:r>
      <w:r w:rsidRPr="00866FDF" w:rsidR="007F1C30">
        <w:rPr>
          <w:color w:val="E44044"/>
        </w:rPr>
        <w:t xml:space="preserve">and </w:t>
      </w:r>
      <w:r w:rsidR="00866FDF">
        <w:rPr>
          <w:color w:val="E44044"/>
        </w:rPr>
        <w:t>C</w:t>
      </w:r>
      <w:r w:rsidRPr="00866FDF">
        <w:rPr>
          <w:color w:val="E44044"/>
        </w:rPr>
        <w:t>onsent</w:t>
      </w:r>
    </w:p>
    <w:p w:rsidR="00BD2575" w:rsidP="00FC6917" w:rsidRDefault="004F7293" w14:paraId="572ED105" w14:textId="77777777">
      <w:bookmarkStart w:name="_Hlk65135344" w:id="8"/>
      <w:r>
        <w:t>See separate documented entitled “SNAP Fitness Introductory Script and Consent”</w:t>
      </w:r>
      <w:bookmarkEnd w:id="8"/>
    </w:p>
    <w:p w:rsidR="00BD2575" w:rsidP="00FC6917" w:rsidRDefault="00BD2575" w14:paraId="6A8D6227" w14:textId="77777777"/>
    <w:p w:rsidR="00BD2575" w:rsidP="00FC6917" w:rsidRDefault="00BD2575" w14:paraId="004FD733" w14:textId="77777777"/>
    <w:p w:rsidR="00BD2575" w:rsidP="00FC6917" w:rsidRDefault="00BD2575" w14:paraId="0D53BCEA" w14:textId="77777777"/>
    <w:p w:rsidR="00BD2575" w:rsidP="00FC6917" w:rsidRDefault="00BD2575" w14:paraId="202112FC" w14:textId="77777777"/>
    <w:p w:rsidR="00BD2575" w:rsidP="00FC6917" w:rsidRDefault="00BD2575" w14:paraId="0F1F9465" w14:textId="77777777"/>
    <w:p w:rsidRPr="00FC6917" w:rsidR="00B420B8" w:rsidP="00FC6917" w:rsidRDefault="00BD2575" w14:paraId="166E4A90" w14:textId="7E534129">
      <w:r w:rsidRPr="00A24101">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1.</w:t>
      </w:r>
      <w:r>
        <w:t>0</w:t>
      </w:r>
      <w:r>
        <w:t>0</w:t>
      </w:r>
      <w:r w:rsidRPr="00A24101">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866FDF" w:rsidR="007F1C30" w:rsidP="007F1C30" w:rsidRDefault="007F1C30" w14:paraId="375AA9C0" w14:textId="3E3CB134">
      <w:pPr>
        <w:pStyle w:val="Heading2"/>
        <w:rPr>
          <w:color w:val="E44044"/>
        </w:rPr>
      </w:pPr>
      <w:r w:rsidRPr="00866FDF">
        <w:rPr>
          <w:color w:val="E44044"/>
        </w:rPr>
        <w:lastRenderedPageBreak/>
        <w:t>Background</w:t>
      </w:r>
    </w:p>
    <w:p w:rsidRPr="00EF5A6E" w:rsidR="007F1C30" w:rsidP="007F1C30" w:rsidRDefault="007F1C30" w14:paraId="3AFB9FA3" w14:textId="5117EF63">
      <w:pPr>
        <w:spacing w:before="120" w:line="280" w:lineRule="exact"/>
        <w:rPr>
          <w:rFonts w:cstheme="minorHAnsi"/>
          <w:i/>
          <w:iCs/>
        </w:rPr>
      </w:pPr>
      <w:r w:rsidRPr="00BC1830">
        <w:rPr>
          <w:rFonts w:cstheme="minorHAnsi"/>
        </w:rPr>
        <w:t>To start, we would like to ask some background information about you</w:t>
      </w:r>
      <w:r w:rsidRPr="00BC1830" w:rsidR="00BA050E">
        <w:rPr>
          <w:rFonts w:cstheme="minorHAnsi"/>
        </w:rPr>
        <w:t xml:space="preserve">, </w:t>
      </w:r>
      <w:r w:rsidRPr="00BC1830">
        <w:rPr>
          <w:rFonts w:cstheme="minorHAnsi"/>
        </w:rPr>
        <w:t>your role</w:t>
      </w:r>
      <w:r w:rsidRPr="00BC1830" w:rsidR="00BA050E">
        <w:rPr>
          <w:rFonts w:cstheme="minorHAnsi"/>
        </w:rPr>
        <w:t>, your organization</w:t>
      </w:r>
      <w:r w:rsidR="003D47CA">
        <w:rPr>
          <w:rFonts w:cstheme="minorHAnsi"/>
        </w:rPr>
        <w:t>/agency</w:t>
      </w:r>
      <w:r w:rsidRPr="00BC1830" w:rsidR="00BA050E">
        <w:rPr>
          <w:rFonts w:cstheme="minorHAnsi"/>
        </w:rPr>
        <w:t>, and the SNAP E&amp;T program</w:t>
      </w:r>
      <w:r w:rsidR="004D2188">
        <w:rPr>
          <w:rFonts w:cstheme="minorHAnsi"/>
        </w:rPr>
        <w:t>/component</w:t>
      </w:r>
      <w:r w:rsidRPr="00BC1830" w:rsidR="00BA050E">
        <w:rPr>
          <w:rFonts w:cstheme="minorHAnsi"/>
        </w:rPr>
        <w:t xml:space="preserve"> that your organization</w:t>
      </w:r>
      <w:r w:rsidR="003D47CA">
        <w:rPr>
          <w:rFonts w:cstheme="minorHAnsi"/>
        </w:rPr>
        <w:t>/agency</w:t>
      </w:r>
      <w:r w:rsidRPr="00BC1830" w:rsidR="00BA050E">
        <w:rPr>
          <w:rFonts w:cstheme="minorHAnsi"/>
        </w:rPr>
        <w:t xml:space="preserve"> provides</w:t>
      </w:r>
      <w:r w:rsidRPr="00BC1830">
        <w:rPr>
          <w:rFonts w:cstheme="minorHAnsi"/>
        </w:rPr>
        <w:t>.</w:t>
      </w:r>
      <w:r w:rsidR="003D47CA">
        <w:rPr>
          <w:rFonts w:cstheme="minorHAnsi"/>
        </w:rPr>
        <w:t xml:space="preserve"> </w:t>
      </w:r>
      <w:r w:rsidR="003D47CA">
        <w:rPr>
          <w:rFonts w:cstheme="minorHAnsi"/>
          <w:i/>
          <w:iCs/>
        </w:rPr>
        <w:t xml:space="preserve">Note to interviewers: Tailor these background questions depending on whether the </w:t>
      </w:r>
      <w:r w:rsidR="00F35702">
        <w:rPr>
          <w:rFonts w:cstheme="minorHAnsi"/>
          <w:i/>
          <w:iCs/>
        </w:rPr>
        <w:t xml:space="preserve">respondent is </w:t>
      </w:r>
      <w:r w:rsidR="003D47CA">
        <w:rPr>
          <w:rFonts w:cstheme="minorHAnsi"/>
          <w:i/>
          <w:iCs/>
        </w:rPr>
        <w:t xml:space="preserve">employed by the State/county agency or a </w:t>
      </w:r>
      <w:r w:rsidR="00F35702">
        <w:rPr>
          <w:rFonts w:cstheme="minorHAnsi"/>
          <w:i/>
          <w:iCs/>
        </w:rPr>
        <w:t>third-</w:t>
      </w:r>
      <w:r w:rsidR="003D47CA">
        <w:rPr>
          <w:rFonts w:cstheme="minorHAnsi"/>
          <w:i/>
          <w:iCs/>
        </w:rPr>
        <w:t>party provider.</w:t>
      </w:r>
      <w:r w:rsidR="00F35702">
        <w:rPr>
          <w:rFonts w:cstheme="minorHAnsi"/>
          <w:i/>
          <w:iCs/>
        </w:rPr>
        <w:t xml:space="preserve"> </w:t>
      </w:r>
    </w:p>
    <w:p w:rsidRPr="00BC1830" w:rsidR="007F1C30" w:rsidP="007F1C30" w:rsidRDefault="007F1C30" w14:paraId="6227F48C" w14:textId="77777777">
      <w:pPr>
        <w:pStyle w:val="ListParagraph"/>
        <w:numPr>
          <w:ilvl w:val="0"/>
          <w:numId w:val="23"/>
        </w:numPr>
        <w:spacing w:before="120" w:line="280" w:lineRule="exact"/>
        <w:contextualSpacing w:val="0"/>
        <w:rPr>
          <w:rFonts w:cstheme="minorHAnsi"/>
        </w:rPr>
      </w:pPr>
      <w:r w:rsidRPr="00BC1830">
        <w:rPr>
          <w:rFonts w:cstheme="minorHAnsi"/>
        </w:rPr>
        <w:t>What is your job title?</w:t>
      </w:r>
    </w:p>
    <w:p w:rsidRPr="00BC1830" w:rsidR="007F1C30" w:rsidP="007F1C30" w:rsidRDefault="007F1C30" w14:paraId="31DD91E0" w14:textId="77777777">
      <w:pPr>
        <w:pStyle w:val="ListParagraph"/>
        <w:numPr>
          <w:ilvl w:val="0"/>
          <w:numId w:val="23"/>
        </w:numPr>
        <w:spacing w:before="120" w:line="280" w:lineRule="exact"/>
        <w:contextualSpacing w:val="0"/>
        <w:rPr>
          <w:rFonts w:cstheme="minorHAnsi"/>
        </w:rPr>
      </w:pPr>
      <w:r w:rsidRPr="00BC1830">
        <w:rPr>
          <w:rFonts w:cstheme="minorHAnsi"/>
        </w:rPr>
        <w:t>How long have you been in this position?</w:t>
      </w:r>
    </w:p>
    <w:p w:rsidR="007F1C30" w:rsidP="007F1C30" w:rsidRDefault="007F1C30" w14:paraId="1C321140" w14:textId="0F5A9E46">
      <w:pPr>
        <w:pStyle w:val="ListParagraph"/>
        <w:numPr>
          <w:ilvl w:val="0"/>
          <w:numId w:val="23"/>
        </w:numPr>
        <w:spacing w:before="120" w:line="280" w:lineRule="exact"/>
        <w:contextualSpacing w:val="0"/>
        <w:rPr>
          <w:rFonts w:cstheme="minorHAnsi"/>
        </w:rPr>
      </w:pPr>
      <w:r w:rsidRPr="00BC1830">
        <w:rPr>
          <w:rFonts w:cstheme="minorHAnsi"/>
        </w:rPr>
        <w:t>What are your primary responsibilities?</w:t>
      </w:r>
    </w:p>
    <w:p w:rsidRPr="00BC1830" w:rsidR="00BA094F" w:rsidP="007F1C30" w:rsidRDefault="00BA094F" w14:paraId="6B5FD413" w14:textId="79B51E4F">
      <w:pPr>
        <w:pStyle w:val="ListParagraph"/>
        <w:numPr>
          <w:ilvl w:val="0"/>
          <w:numId w:val="23"/>
        </w:numPr>
        <w:spacing w:before="120" w:line="280" w:lineRule="exact"/>
        <w:contextualSpacing w:val="0"/>
        <w:rPr>
          <w:rFonts w:cstheme="minorHAnsi"/>
        </w:rPr>
      </w:pPr>
      <w:r w:rsidRPr="00BC1830">
        <w:rPr>
          <w:rFonts w:cstheme="minorHAnsi"/>
        </w:rPr>
        <w:t xml:space="preserve">Can you please provide some background on your </w:t>
      </w:r>
      <w:r w:rsidRPr="00BC1830" w:rsidR="00C2004E">
        <w:rPr>
          <w:rFonts w:cstheme="minorHAnsi"/>
        </w:rPr>
        <w:t>office/</w:t>
      </w:r>
      <w:r w:rsidRPr="00BC1830">
        <w:rPr>
          <w:rFonts w:cstheme="minorHAnsi"/>
        </w:rPr>
        <w:t>organization</w:t>
      </w:r>
      <w:r w:rsidR="003D47CA">
        <w:rPr>
          <w:rFonts w:cstheme="minorHAnsi"/>
        </w:rPr>
        <w:t>/agency</w:t>
      </w:r>
      <w:r w:rsidRPr="00BC1830">
        <w:rPr>
          <w:rFonts w:cstheme="minorHAnsi"/>
        </w:rPr>
        <w:t>?</w:t>
      </w:r>
    </w:p>
    <w:p w:rsidRPr="00BC1830" w:rsidR="007D7794" w:rsidP="001F4087" w:rsidRDefault="007D7794" w14:paraId="254E176E" w14:textId="7BEF8758">
      <w:pPr>
        <w:pStyle w:val="ListParagraph"/>
        <w:numPr>
          <w:ilvl w:val="1"/>
          <w:numId w:val="23"/>
        </w:numPr>
        <w:spacing w:before="120" w:line="280" w:lineRule="exact"/>
        <w:contextualSpacing w:val="0"/>
        <w:rPr>
          <w:rFonts w:cstheme="minorHAnsi"/>
        </w:rPr>
      </w:pPr>
      <w:r w:rsidRPr="00BC1830">
        <w:rPr>
          <w:rFonts w:cstheme="minorHAnsi"/>
        </w:rPr>
        <w:t>Probe on:</w:t>
      </w:r>
    </w:p>
    <w:p w:rsidRPr="00BC1830" w:rsidR="00B54ED2" w:rsidP="001F4087" w:rsidRDefault="00BA094F" w14:paraId="333DD4C1" w14:textId="00293590">
      <w:pPr>
        <w:pStyle w:val="ListParagraph"/>
        <w:numPr>
          <w:ilvl w:val="2"/>
          <w:numId w:val="23"/>
        </w:numPr>
        <w:spacing w:before="120" w:line="280" w:lineRule="exact"/>
        <w:contextualSpacing w:val="0"/>
        <w:rPr>
          <w:rFonts w:cstheme="minorHAnsi"/>
        </w:rPr>
      </w:pPr>
      <w:r w:rsidRPr="00BC1830">
        <w:rPr>
          <w:rFonts w:cstheme="minorHAnsi"/>
        </w:rPr>
        <w:t>Overview of organization’s mission and services</w:t>
      </w:r>
    </w:p>
    <w:p w:rsidRPr="00BC1830" w:rsidR="00B54ED2" w:rsidP="001F4087" w:rsidRDefault="00B54ED2" w14:paraId="642B4961" w14:textId="6B3037D6">
      <w:pPr>
        <w:pStyle w:val="ListParagraph"/>
        <w:numPr>
          <w:ilvl w:val="2"/>
          <w:numId w:val="23"/>
        </w:numPr>
        <w:spacing w:before="120" w:line="280" w:lineRule="exact"/>
        <w:contextualSpacing w:val="0"/>
        <w:rPr>
          <w:rFonts w:cstheme="minorHAnsi"/>
        </w:rPr>
      </w:pPr>
      <w:r w:rsidRPr="00BC1830">
        <w:rPr>
          <w:rFonts w:cstheme="minorHAnsi"/>
        </w:rPr>
        <w:t>Overview of SNAP E&amp;T services</w:t>
      </w:r>
    </w:p>
    <w:p w:rsidRPr="00BC1830" w:rsidR="00B54ED2" w:rsidP="001F4087" w:rsidRDefault="00B54ED2" w14:paraId="33DAEB74" w14:textId="531A90FD">
      <w:pPr>
        <w:pStyle w:val="ListParagraph"/>
        <w:numPr>
          <w:ilvl w:val="3"/>
          <w:numId w:val="23"/>
        </w:numPr>
        <w:spacing w:before="120" w:line="280" w:lineRule="exact"/>
        <w:contextualSpacing w:val="0"/>
        <w:rPr>
          <w:rFonts w:cstheme="minorHAnsi"/>
        </w:rPr>
      </w:pPr>
      <w:r w:rsidRPr="00BC1830">
        <w:rPr>
          <w:rFonts w:cstheme="minorHAnsi"/>
        </w:rPr>
        <w:t xml:space="preserve">Probe on specific requirements or characteristics of individuals served, specific types of training </w:t>
      </w:r>
      <w:r w:rsidRPr="50AD81F8">
        <w:t>o</w:t>
      </w:r>
      <w:r w:rsidRPr="50AD81F8" w:rsidR="5583A354">
        <w:t>r</w:t>
      </w:r>
      <w:r w:rsidRPr="00BC1830">
        <w:rPr>
          <w:rFonts w:cstheme="minorHAnsi"/>
        </w:rPr>
        <w:t xml:space="preserve"> services provided</w:t>
      </w:r>
    </w:p>
    <w:p w:rsidRPr="00BC1830" w:rsidR="00BA094F" w:rsidP="001F4087" w:rsidRDefault="00BA094F" w14:paraId="17FF03C3" w14:textId="5CA41C65">
      <w:pPr>
        <w:pStyle w:val="ListParagraph"/>
        <w:numPr>
          <w:ilvl w:val="2"/>
          <w:numId w:val="23"/>
        </w:numPr>
        <w:spacing w:before="120" w:line="280" w:lineRule="exact"/>
        <w:contextualSpacing w:val="0"/>
        <w:rPr>
          <w:rFonts w:cstheme="minorHAnsi"/>
        </w:rPr>
      </w:pPr>
      <w:r w:rsidRPr="00BC1830">
        <w:rPr>
          <w:rFonts w:cstheme="minorHAnsi"/>
        </w:rPr>
        <w:t>Structure of SNAP E&amp;T program and staff roles</w:t>
      </w:r>
    </w:p>
    <w:p w:rsidRPr="00780D11" w:rsidR="00780D11" w:rsidP="00780D11" w:rsidRDefault="5FF6435A" w14:paraId="21348802" w14:textId="77777777">
      <w:pPr>
        <w:pStyle w:val="ListParagraph"/>
        <w:numPr>
          <w:ilvl w:val="2"/>
          <w:numId w:val="23"/>
        </w:numPr>
        <w:spacing w:before="120" w:line="280" w:lineRule="exact"/>
        <w:contextualSpacing w:val="0"/>
        <w:rPr>
          <w:rFonts w:cstheme="minorHAnsi"/>
        </w:rPr>
      </w:pPr>
      <w:r w:rsidRPr="586A4AAF">
        <w:t>P</w:t>
      </w:r>
      <w:r w:rsidRPr="586A4AAF" w:rsidR="007D7794">
        <w:t>athways</w:t>
      </w:r>
      <w:r w:rsidRPr="00BC1830" w:rsidR="007D7794">
        <w:rPr>
          <w:rFonts w:cstheme="minorHAnsi"/>
        </w:rPr>
        <w:t xml:space="preserve"> of entry into the program (e.g., </w:t>
      </w:r>
      <w:r w:rsidRPr="586A4AAF" w:rsidR="1648C83C">
        <w:t xml:space="preserve">directly </w:t>
      </w:r>
      <w:r w:rsidRPr="00BC1830" w:rsidR="007D7794">
        <w:rPr>
          <w:rFonts w:cstheme="minorHAnsi"/>
        </w:rPr>
        <w:t xml:space="preserve">from eligibility workers, </w:t>
      </w:r>
      <w:r w:rsidRPr="29F6DF5F" w:rsidR="304B0024">
        <w:t>reverse referrals</w:t>
      </w:r>
      <w:r w:rsidRPr="29F6DF5F" w:rsidR="63697299">
        <w:t>)</w:t>
      </w:r>
    </w:p>
    <w:p w:rsidRPr="00780D11" w:rsidR="00B507BF" w:rsidP="00780D11" w:rsidRDefault="00B507BF" w14:paraId="7BC1AE90" w14:textId="3C90FC86">
      <w:pPr>
        <w:spacing w:before="120" w:line="280" w:lineRule="exact"/>
        <w:rPr>
          <w:rFonts w:cstheme="minorHAnsi"/>
        </w:rPr>
      </w:pPr>
      <w:r w:rsidRPr="00780D11">
        <w:rPr>
          <w:rFonts w:cstheme="minorHAnsi"/>
          <w:i/>
          <w:iCs/>
        </w:rPr>
        <w:t>Note to interviewers: If the only component offered is job search, it may be the case that additional questions and/or probes</w:t>
      </w:r>
      <w:r w:rsidRPr="00780D11" w:rsidR="00264D98">
        <w:rPr>
          <w:rFonts w:cstheme="minorHAnsi"/>
          <w:i/>
          <w:iCs/>
        </w:rPr>
        <w:t xml:space="preserve"> in this protocol</w:t>
      </w:r>
      <w:r w:rsidRPr="00780D11">
        <w:rPr>
          <w:rFonts w:cstheme="minorHAnsi"/>
          <w:i/>
          <w:iCs/>
        </w:rPr>
        <w:t xml:space="preserve"> are not relevant. Tailor </w:t>
      </w:r>
      <w:r w:rsidRPr="00780D11" w:rsidR="00264D98">
        <w:rPr>
          <w:rFonts w:cstheme="minorHAnsi"/>
          <w:i/>
          <w:iCs/>
        </w:rPr>
        <w:t xml:space="preserve">the rest of this guide </w:t>
      </w:r>
      <w:r w:rsidRPr="00780D11">
        <w:rPr>
          <w:rFonts w:cstheme="minorHAnsi"/>
          <w:i/>
          <w:iCs/>
        </w:rPr>
        <w:t>accordingly.</w:t>
      </w:r>
    </w:p>
    <w:p w:rsidR="007F1C30" w:rsidP="007F1C30" w:rsidRDefault="00C7275E" w14:paraId="3966E212" w14:textId="6C3148E3">
      <w:pPr>
        <w:pStyle w:val="Heading2"/>
        <w:rPr>
          <w:color w:val="E44044"/>
        </w:rPr>
      </w:pPr>
      <w:r w:rsidRPr="00866FDF">
        <w:rPr>
          <w:color w:val="E44044"/>
        </w:rPr>
        <w:t xml:space="preserve">Section 1: </w:t>
      </w:r>
      <w:r w:rsidRPr="00866FDF" w:rsidR="007F1C30">
        <w:rPr>
          <w:color w:val="E44044"/>
        </w:rPr>
        <w:t>Process</w:t>
      </w:r>
    </w:p>
    <w:p w:rsidRPr="006E2597" w:rsidR="0095114D" w:rsidP="006E2597" w:rsidRDefault="0095114D" w14:paraId="39C60D7F" w14:textId="10A85608">
      <w:pPr>
        <w:rPr>
          <w:i/>
          <w:iCs/>
        </w:rPr>
      </w:pPr>
      <w:r>
        <w:rPr>
          <w:i/>
          <w:iCs/>
        </w:rPr>
        <w:t>Note to interviewers: Please tailor this guide depending on the structure of the SNAP E&amp;T program</w:t>
      </w:r>
      <w:r w:rsidR="00042F3C">
        <w:rPr>
          <w:i/>
          <w:iCs/>
        </w:rPr>
        <w:t>/component</w:t>
      </w:r>
      <w:r>
        <w:rPr>
          <w:i/>
          <w:iCs/>
        </w:rPr>
        <w:t xml:space="preserve"> you are visiting</w:t>
      </w:r>
      <w:r w:rsidR="00F35702">
        <w:rPr>
          <w:i/>
          <w:iCs/>
        </w:rPr>
        <w:t>, as well as the level of interaction the respondent has with E&amp;T participants and eligibility workers</w:t>
      </w:r>
      <w:r>
        <w:rPr>
          <w:i/>
          <w:iCs/>
        </w:rPr>
        <w:t>.</w:t>
      </w:r>
    </w:p>
    <w:p w:rsidRPr="00BC1830" w:rsidR="00707E83" w:rsidP="001F4087" w:rsidRDefault="00707E83" w14:paraId="15F2C8B8" w14:textId="6865F6F8">
      <w:pPr>
        <w:spacing w:before="120" w:line="280" w:lineRule="exact"/>
        <w:rPr>
          <w:rFonts w:cstheme="minorHAnsi"/>
        </w:rPr>
      </w:pPr>
      <w:r w:rsidRPr="00BC1830">
        <w:rPr>
          <w:rFonts w:cstheme="minorHAnsi"/>
        </w:rPr>
        <w:t xml:space="preserve">To begin, we would like to get a sense of </w:t>
      </w:r>
      <w:r w:rsidRPr="586A4AAF" w:rsidR="7C003AB1">
        <w:t>how</w:t>
      </w:r>
      <w:r w:rsidRPr="00BC1830">
        <w:rPr>
          <w:rFonts w:cstheme="minorHAnsi"/>
        </w:rPr>
        <w:t xml:space="preserve"> you </w:t>
      </w:r>
      <w:r w:rsidRPr="586A4AAF" w:rsidR="7C003AB1">
        <w:t>work with E&amp;T</w:t>
      </w:r>
      <w:r w:rsidRPr="00BC1830">
        <w:rPr>
          <w:rFonts w:cstheme="minorHAnsi"/>
        </w:rPr>
        <w:t xml:space="preserve"> participants</w:t>
      </w:r>
      <w:r w:rsidR="004D4A8A">
        <w:rPr>
          <w:rFonts w:cstheme="minorHAnsi"/>
        </w:rPr>
        <w:t xml:space="preserve"> in your component</w:t>
      </w:r>
      <w:r w:rsidRPr="00BC1830">
        <w:rPr>
          <w:rFonts w:cstheme="minorHAnsi"/>
        </w:rPr>
        <w:t xml:space="preserve">. </w:t>
      </w:r>
    </w:p>
    <w:p w:rsidRPr="00BC1830" w:rsidR="00686736" w:rsidP="0068280B" w:rsidRDefault="00707E83" w14:paraId="3E2061D2" w14:textId="77F29D7E">
      <w:pPr>
        <w:pStyle w:val="ListParagraph"/>
        <w:numPr>
          <w:ilvl w:val="0"/>
          <w:numId w:val="8"/>
        </w:numPr>
        <w:spacing w:before="120" w:line="280" w:lineRule="exact"/>
        <w:contextualSpacing w:val="0"/>
        <w:rPr>
          <w:rFonts w:cstheme="minorHAnsi"/>
        </w:rPr>
      </w:pPr>
      <w:r w:rsidRPr="00BC1830">
        <w:rPr>
          <w:rFonts w:cstheme="minorHAnsi"/>
        </w:rPr>
        <w:t>C</w:t>
      </w:r>
      <w:r w:rsidRPr="00BC1830" w:rsidR="00686736">
        <w:rPr>
          <w:rFonts w:cstheme="minorHAnsi"/>
        </w:rPr>
        <w:t xml:space="preserve">an you please describe your </w:t>
      </w:r>
      <w:r w:rsidRPr="00BC1830" w:rsidR="002416B2">
        <w:rPr>
          <w:rFonts w:cstheme="minorHAnsi"/>
        </w:rPr>
        <w:t>initial steps and</w:t>
      </w:r>
      <w:r w:rsidRPr="00BC1830" w:rsidR="00686736">
        <w:rPr>
          <w:rFonts w:cstheme="minorHAnsi"/>
        </w:rPr>
        <w:t xml:space="preserve"> intake processes when working with new clients who have been referred </w:t>
      </w:r>
      <w:r w:rsidRPr="29F6DF5F" w:rsidR="3959930B">
        <w:t>to</w:t>
      </w:r>
      <w:r w:rsidRPr="00BC1830" w:rsidR="00686736">
        <w:rPr>
          <w:rFonts w:cstheme="minorHAnsi"/>
        </w:rPr>
        <w:t xml:space="preserve"> SNAP E&amp;T?</w:t>
      </w:r>
    </w:p>
    <w:p w:rsidRPr="00BC1830" w:rsidR="00BC6370" w:rsidP="0068280B" w:rsidRDefault="00BC6370" w14:paraId="23E4401F" w14:textId="6691E266">
      <w:pPr>
        <w:pStyle w:val="ListParagraph"/>
        <w:numPr>
          <w:ilvl w:val="1"/>
          <w:numId w:val="8"/>
        </w:numPr>
        <w:spacing w:before="120" w:line="280" w:lineRule="exact"/>
        <w:contextualSpacing w:val="0"/>
        <w:rPr>
          <w:rFonts w:cstheme="minorHAnsi"/>
        </w:rPr>
      </w:pPr>
      <w:r w:rsidRPr="00BC1830">
        <w:rPr>
          <w:rFonts w:cstheme="minorHAnsi"/>
        </w:rPr>
        <w:t>Probe on:</w:t>
      </w:r>
    </w:p>
    <w:p w:rsidRPr="00BC1830" w:rsidR="00BC6370" w:rsidP="0068280B" w:rsidRDefault="00BC6370" w14:paraId="049F7783" w14:textId="00E3557D">
      <w:pPr>
        <w:pStyle w:val="ListParagraph"/>
        <w:numPr>
          <w:ilvl w:val="2"/>
          <w:numId w:val="8"/>
        </w:numPr>
        <w:spacing w:before="120" w:line="280" w:lineRule="exact"/>
        <w:contextualSpacing w:val="0"/>
        <w:rPr>
          <w:rFonts w:cstheme="minorHAnsi"/>
        </w:rPr>
      </w:pPr>
      <w:r w:rsidRPr="00BC1830">
        <w:rPr>
          <w:rFonts w:cstheme="minorHAnsi"/>
        </w:rPr>
        <w:t>Referral and info</w:t>
      </w:r>
      <w:r w:rsidRPr="00BC1830" w:rsidR="001C27BD">
        <w:rPr>
          <w:rFonts w:cstheme="minorHAnsi"/>
        </w:rPr>
        <w:t>rmation</w:t>
      </w:r>
      <w:r w:rsidRPr="00BC1830">
        <w:rPr>
          <w:rFonts w:cstheme="minorHAnsi"/>
        </w:rPr>
        <w:t xml:space="preserve"> received from eligibility worker</w:t>
      </w:r>
      <w:r w:rsidRPr="00BC1830" w:rsidR="00707E83">
        <w:rPr>
          <w:rFonts w:cstheme="minorHAnsi"/>
        </w:rPr>
        <w:t xml:space="preserve"> </w:t>
      </w:r>
      <w:r w:rsidRPr="29F6DF5F" w:rsidR="1A12E80D">
        <w:t xml:space="preserve">or other State agency staff </w:t>
      </w:r>
      <w:r w:rsidRPr="00BC1830" w:rsidR="00707E83">
        <w:rPr>
          <w:rFonts w:cstheme="minorHAnsi"/>
        </w:rPr>
        <w:t>and how information is received (e.g., through a data system, automated referral)</w:t>
      </w:r>
    </w:p>
    <w:p w:rsidRPr="00BC1830" w:rsidR="00926855" w:rsidP="0068280B" w:rsidRDefault="00926855" w14:paraId="22870A93" w14:textId="6293F405">
      <w:pPr>
        <w:pStyle w:val="ListParagraph"/>
        <w:numPr>
          <w:ilvl w:val="2"/>
          <w:numId w:val="8"/>
        </w:numPr>
        <w:spacing w:before="120" w:line="280" w:lineRule="exact"/>
        <w:contextualSpacing w:val="0"/>
        <w:rPr>
          <w:rFonts w:cstheme="minorHAnsi"/>
        </w:rPr>
      </w:pPr>
      <w:r w:rsidRPr="00BC1830">
        <w:rPr>
          <w:rFonts w:cstheme="minorHAnsi"/>
        </w:rPr>
        <w:t>Initial contact with participant</w:t>
      </w:r>
    </w:p>
    <w:p w:rsidRPr="00BC1830" w:rsidR="00926855" w:rsidP="0068280B" w:rsidRDefault="00926855" w14:paraId="61055A94" w14:textId="239B806A">
      <w:pPr>
        <w:pStyle w:val="ListParagraph"/>
        <w:numPr>
          <w:ilvl w:val="2"/>
          <w:numId w:val="8"/>
        </w:numPr>
        <w:spacing w:before="120" w:line="280" w:lineRule="exact"/>
        <w:contextualSpacing w:val="0"/>
        <w:rPr>
          <w:rFonts w:cstheme="minorHAnsi"/>
        </w:rPr>
      </w:pPr>
      <w:r w:rsidRPr="00BC1830">
        <w:rPr>
          <w:rFonts w:cstheme="minorHAnsi"/>
        </w:rPr>
        <w:t>Orientation or other initial activities</w:t>
      </w:r>
    </w:p>
    <w:p w:rsidRPr="00BC1830" w:rsidR="00BC6370" w:rsidP="0068280B" w:rsidRDefault="00BC6370" w14:paraId="05A742F7" w14:textId="6A554F10">
      <w:pPr>
        <w:pStyle w:val="ListParagraph"/>
        <w:numPr>
          <w:ilvl w:val="2"/>
          <w:numId w:val="8"/>
        </w:numPr>
        <w:spacing w:before="120" w:line="280" w:lineRule="exact"/>
        <w:contextualSpacing w:val="0"/>
        <w:rPr>
          <w:rFonts w:cstheme="minorHAnsi"/>
        </w:rPr>
      </w:pPr>
      <w:r w:rsidRPr="00BC1830">
        <w:rPr>
          <w:rFonts w:cstheme="minorHAnsi"/>
        </w:rPr>
        <w:t>Initial assessment</w:t>
      </w:r>
      <w:r w:rsidRPr="00BC1830" w:rsidR="002416B2">
        <w:rPr>
          <w:rFonts w:cstheme="minorHAnsi"/>
        </w:rPr>
        <w:t>, assessment tools used, topics covered</w:t>
      </w:r>
    </w:p>
    <w:p w:rsidRPr="00BC1830" w:rsidR="00BC6370" w:rsidP="0068280B" w:rsidRDefault="00DE1CE3" w14:paraId="17B08F39" w14:textId="2A73F101">
      <w:pPr>
        <w:pStyle w:val="ListParagraph"/>
        <w:numPr>
          <w:ilvl w:val="2"/>
          <w:numId w:val="8"/>
        </w:numPr>
        <w:spacing w:before="120" w:line="280" w:lineRule="exact"/>
        <w:contextualSpacing w:val="0"/>
        <w:rPr>
          <w:rFonts w:cstheme="minorHAnsi"/>
        </w:rPr>
      </w:pPr>
      <w:r w:rsidRPr="00BC1830">
        <w:rPr>
          <w:rFonts w:cstheme="minorHAnsi"/>
        </w:rPr>
        <w:t>Ongoing case management</w:t>
      </w:r>
    </w:p>
    <w:p w:rsidR="00DE1CE3" w:rsidP="0068280B" w:rsidRDefault="00DE1CE3" w14:paraId="3CF18EDA" w14:textId="0B9B740F">
      <w:pPr>
        <w:pStyle w:val="ListParagraph"/>
        <w:numPr>
          <w:ilvl w:val="2"/>
          <w:numId w:val="8"/>
        </w:numPr>
        <w:spacing w:before="120" w:line="280" w:lineRule="exact"/>
        <w:contextualSpacing w:val="0"/>
        <w:rPr>
          <w:rFonts w:cstheme="minorHAnsi"/>
        </w:rPr>
      </w:pPr>
      <w:r w:rsidRPr="00BC1830">
        <w:rPr>
          <w:rFonts w:cstheme="minorHAnsi"/>
        </w:rPr>
        <w:t>Other services</w:t>
      </w:r>
      <w:r w:rsidRPr="00BC1830" w:rsidR="00CF26DC">
        <w:rPr>
          <w:rFonts w:cstheme="minorHAnsi"/>
        </w:rPr>
        <w:t>/components</w:t>
      </w:r>
      <w:r w:rsidRPr="00BC1830">
        <w:rPr>
          <w:rFonts w:cstheme="minorHAnsi"/>
        </w:rPr>
        <w:t xml:space="preserve"> provided </w:t>
      </w:r>
    </w:p>
    <w:p w:rsidR="0095114D" w:rsidP="0068280B" w:rsidRDefault="001B51C7" w14:paraId="65C02CA7" w14:textId="51807374">
      <w:pPr>
        <w:pStyle w:val="ListParagraph"/>
        <w:numPr>
          <w:ilvl w:val="2"/>
          <w:numId w:val="8"/>
        </w:numPr>
        <w:spacing w:before="120" w:line="280" w:lineRule="exact"/>
        <w:contextualSpacing w:val="0"/>
        <w:rPr>
          <w:rFonts w:cstheme="minorHAnsi"/>
        </w:rPr>
      </w:pPr>
      <w:r>
        <w:rPr>
          <w:rFonts w:cstheme="minorHAnsi"/>
        </w:rPr>
        <w:lastRenderedPageBreak/>
        <w:t>Supervised j</w:t>
      </w:r>
      <w:r w:rsidR="0095114D">
        <w:rPr>
          <w:rFonts w:cstheme="minorHAnsi"/>
        </w:rPr>
        <w:t>ob search only</w:t>
      </w:r>
    </w:p>
    <w:p w:rsidRPr="00BC1830" w:rsidR="00024DFB" w:rsidP="0068280B" w:rsidRDefault="00024DFB" w14:paraId="47D9FCFC" w14:textId="1E720B9D">
      <w:pPr>
        <w:pStyle w:val="ListParagraph"/>
        <w:numPr>
          <w:ilvl w:val="2"/>
          <w:numId w:val="8"/>
        </w:numPr>
        <w:spacing w:before="120" w:line="280" w:lineRule="exact"/>
        <w:contextualSpacing w:val="0"/>
        <w:rPr>
          <w:rFonts w:cstheme="minorHAnsi"/>
        </w:rPr>
      </w:pPr>
      <w:r>
        <w:rPr>
          <w:rFonts w:cstheme="minorHAnsi"/>
        </w:rPr>
        <w:t>How this varies by volunteer, ABAWD, mandatory participant (if mandatory E&amp;T is applicable)</w:t>
      </w:r>
    </w:p>
    <w:p w:rsidRPr="00BC1830" w:rsidR="001C27BD" w:rsidP="00926855" w:rsidRDefault="00926855" w14:paraId="1ED7D64B" w14:textId="6ECE3556">
      <w:pPr>
        <w:pStyle w:val="ListParagraph"/>
        <w:numPr>
          <w:ilvl w:val="1"/>
          <w:numId w:val="8"/>
        </w:numPr>
        <w:spacing w:before="120" w:line="280" w:lineRule="exact"/>
        <w:contextualSpacing w:val="0"/>
        <w:rPr>
          <w:rFonts w:cstheme="minorHAnsi"/>
        </w:rPr>
      </w:pPr>
      <w:r w:rsidRPr="00BC1830">
        <w:rPr>
          <w:rFonts w:cstheme="minorHAnsi"/>
        </w:rPr>
        <w:t>What happens if a</w:t>
      </w:r>
      <w:r w:rsidR="008F306F">
        <w:rPr>
          <w:rFonts w:cstheme="minorHAnsi"/>
        </w:rPr>
        <w:t>n individual who has been</w:t>
      </w:r>
      <w:r w:rsidRPr="00BC1830">
        <w:rPr>
          <w:rFonts w:cstheme="minorHAnsi"/>
        </w:rPr>
        <w:t xml:space="preserve"> referr</w:t>
      </w:r>
      <w:r w:rsidR="008F306F">
        <w:rPr>
          <w:rFonts w:cstheme="minorHAnsi"/>
        </w:rPr>
        <w:t>ed</w:t>
      </w:r>
      <w:r w:rsidRPr="00BC1830">
        <w:rPr>
          <w:rFonts w:cstheme="minorHAnsi"/>
        </w:rPr>
        <w:t xml:space="preserve"> does not</w:t>
      </w:r>
      <w:r w:rsidRPr="00BC1830" w:rsidR="000E1BF3">
        <w:rPr>
          <w:rFonts w:cstheme="minorHAnsi"/>
        </w:rPr>
        <w:t xml:space="preserve"> </w:t>
      </w:r>
      <w:r w:rsidRPr="00BC1830" w:rsidR="00FB631A">
        <w:rPr>
          <w:rFonts w:cstheme="minorHAnsi"/>
        </w:rPr>
        <w:t xml:space="preserve">participate </w:t>
      </w:r>
      <w:r w:rsidRPr="00BC1830" w:rsidR="000E1BF3">
        <w:rPr>
          <w:rFonts w:cstheme="minorHAnsi"/>
        </w:rPr>
        <w:t xml:space="preserve">in initial SNAP E&amp;T activities? </w:t>
      </w:r>
    </w:p>
    <w:p w:rsidR="00FB631A" w:rsidP="00FB631A" w:rsidRDefault="00FB631A" w14:paraId="12CCE562" w14:textId="706E300E">
      <w:pPr>
        <w:pStyle w:val="ListParagraph"/>
        <w:numPr>
          <w:ilvl w:val="2"/>
          <w:numId w:val="8"/>
        </w:numPr>
        <w:spacing w:before="120" w:line="280" w:lineRule="exact"/>
        <w:contextualSpacing w:val="0"/>
        <w:rPr>
          <w:rFonts w:cstheme="minorHAnsi"/>
        </w:rPr>
      </w:pPr>
      <w:r w:rsidRPr="00BC1830">
        <w:rPr>
          <w:rFonts w:cstheme="minorHAnsi"/>
        </w:rPr>
        <w:t xml:space="preserve">What happens if they do not </w:t>
      </w:r>
      <w:r w:rsidRPr="29F6DF5F" w:rsidR="7AB2F23E">
        <w:t>participate</w:t>
      </w:r>
      <w:r w:rsidRPr="00BC1830">
        <w:rPr>
          <w:rFonts w:cstheme="minorHAnsi"/>
        </w:rPr>
        <w:t xml:space="preserve"> in </w:t>
      </w:r>
      <w:r w:rsidRPr="29F6DF5F" w:rsidR="5D29E373">
        <w:t>the component</w:t>
      </w:r>
      <w:r w:rsidRPr="00BC1830">
        <w:rPr>
          <w:rFonts w:cstheme="minorHAnsi"/>
        </w:rPr>
        <w:t>?</w:t>
      </w:r>
    </w:p>
    <w:p w:rsidRPr="00BC1830" w:rsidR="00140478" w:rsidP="00FB631A" w:rsidRDefault="00140478" w14:paraId="4E368F5B" w14:textId="23AF1893">
      <w:pPr>
        <w:pStyle w:val="ListParagraph"/>
        <w:numPr>
          <w:ilvl w:val="2"/>
          <w:numId w:val="8"/>
        </w:numPr>
        <w:spacing w:before="120" w:line="280" w:lineRule="exact"/>
        <w:contextualSpacing w:val="0"/>
        <w:rPr>
          <w:rFonts w:cstheme="minorHAnsi"/>
        </w:rPr>
      </w:pPr>
    </w:p>
    <w:p w:rsidRPr="00BC1830" w:rsidR="00FB631A" w:rsidP="00336DDF" w:rsidRDefault="00FB631A" w14:paraId="2663F4E0" w14:textId="79170494">
      <w:pPr>
        <w:pStyle w:val="ListParagraph"/>
        <w:numPr>
          <w:ilvl w:val="2"/>
          <w:numId w:val="8"/>
        </w:numPr>
        <w:spacing w:before="120" w:line="280" w:lineRule="exact"/>
        <w:contextualSpacing w:val="0"/>
        <w:rPr>
          <w:rFonts w:cstheme="minorHAnsi"/>
        </w:rPr>
      </w:pPr>
      <w:r w:rsidRPr="00BC1830">
        <w:rPr>
          <w:rFonts w:cstheme="minorHAnsi"/>
        </w:rPr>
        <w:t>[IF MANDATORY STATE] At what point do you consider a referral to be non-compliant?</w:t>
      </w:r>
    </w:p>
    <w:p w:rsidR="00707E83" w:rsidP="001F4087" w:rsidRDefault="00707E83" w14:paraId="30BCF397" w14:textId="066B13D4">
      <w:pPr>
        <w:pStyle w:val="ListParagraph"/>
        <w:numPr>
          <w:ilvl w:val="2"/>
          <w:numId w:val="8"/>
        </w:numPr>
        <w:spacing w:before="120" w:line="280" w:lineRule="exact"/>
        <w:contextualSpacing w:val="0"/>
        <w:rPr>
          <w:rFonts w:cstheme="minorHAnsi"/>
        </w:rPr>
      </w:pPr>
      <w:r w:rsidRPr="00BC1830">
        <w:rPr>
          <w:rFonts w:cstheme="minorHAnsi"/>
        </w:rPr>
        <w:t xml:space="preserve">Probe on communication with eligibility worker, required steps the </w:t>
      </w:r>
      <w:r w:rsidR="008F306F">
        <w:rPr>
          <w:rFonts w:cstheme="minorHAnsi"/>
        </w:rPr>
        <w:t>SNAP E&amp;T case manager</w:t>
      </w:r>
      <w:r w:rsidRPr="00BC1830" w:rsidR="008F306F">
        <w:rPr>
          <w:rFonts w:cstheme="minorHAnsi"/>
        </w:rPr>
        <w:t xml:space="preserve"> </w:t>
      </w:r>
      <w:r w:rsidRPr="00BC1830">
        <w:rPr>
          <w:rFonts w:cstheme="minorHAnsi"/>
        </w:rPr>
        <w:t>must take</w:t>
      </w:r>
      <w:r w:rsidR="00024DFB">
        <w:rPr>
          <w:rFonts w:cstheme="minorHAnsi"/>
        </w:rPr>
        <w:t xml:space="preserve">, how this varies by volunteer/ABAWD if not a mandatory </w:t>
      </w:r>
      <w:r w:rsidR="00780D11">
        <w:rPr>
          <w:rFonts w:cstheme="minorHAnsi"/>
        </w:rPr>
        <w:t>S</w:t>
      </w:r>
      <w:r w:rsidR="00024DFB">
        <w:rPr>
          <w:rFonts w:cstheme="minorHAnsi"/>
        </w:rPr>
        <w:t>tate</w:t>
      </w:r>
      <w:r w:rsidR="00742E38">
        <w:rPr>
          <w:rFonts w:cstheme="minorHAnsi"/>
        </w:rPr>
        <w:t xml:space="preserve">, </w:t>
      </w:r>
      <w:bookmarkStart w:name="_Hlk84419132" w:id="9"/>
      <w:r w:rsidR="00742E38">
        <w:rPr>
          <w:rFonts w:cstheme="minorHAnsi"/>
        </w:rPr>
        <w:t>what documentation may be required or information to they may need to provide</w:t>
      </w:r>
      <w:bookmarkEnd w:id="9"/>
    </w:p>
    <w:p w:rsidRPr="00DB3804" w:rsidR="0094367A" w:rsidP="00DB3804" w:rsidRDefault="0094367A" w14:paraId="1D4DD796" w14:textId="1B447594">
      <w:pPr>
        <w:pStyle w:val="Heading2"/>
        <w:rPr>
          <w:color w:val="E44044"/>
        </w:rPr>
      </w:pPr>
      <w:r w:rsidRPr="00866FDF">
        <w:rPr>
          <w:color w:val="E44044"/>
        </w:rPr>
        <w:t xml:space="preserve">Section </w:t>
      </w:r>
      <w:r>
        <w:rPr>
          <w:color w:val="E44044"/>
        </w:rPr>
        <w:t>2</w:t>
      </w:r>
      <w:r w:rsidRPr="00866FDF">
        <w:rPr>
          <w:color w:val="E44044"/>
        </w:rPr>
        <w:t xml:space="preserve">: </w:t>
      </w:r>
      <w:r>
        <w:rPr>
          <w:color w:val="E44044"/>
        </w:rPr>
        <w:t xml:space="preserve">Communication with Eligibility Workers </w:t>
      </w:r>
    </w:p>
    <w:p w:rsidRPr="00DB3804" w:rsidR="00B507BF" w:rsidP="0094367A" w:rsidRDefault="00C27D1F" w14:paraId="1D0532DB" w14:textId="334DCCF9">
      <w:pPr>
        <w:pStyle w:val="ListParagraph"/>
        <w:numPr>
          <w:ilvl w:val="0"/>
          <w:numId w:val="42"/>
        </w:numPr>
        <w:spacing w:before="120" w:line="280" w:lineRule="exact"/>
        <w:contextualSpacing w:val="0"/>
        <w:rPr>
          <w:rFonts w:cstheme="minorHAnsi"/>
          <w:b/>
          <w:bCs/>
        </w:rPr>
      </w:pPr>
      <w:r>
        <w:rPr>
          <w:rFonts w:cstheme="minorHAnsi"/>
        </w:rPr>
        <w:t xml:space="preserve">First, we would like to learn about what, if anything, you do if you believe a participant may be unable to work due to a physical or mental limitation. </w:t>
      </w:r>
      <w:r w:rsidRPr="00DB3804" w:rsidR="00F35702">
        <w:rPr>
          <w:rFonts w:cstheme="minorHAnsi"/>
          <w:b/>
          <w:bCs/>
        </w:rPr>
        <w:t>To start, do you communicate with eligibility workers as part of your role?</w:t>
      </w:r>
    </w:p>
    <w:p w:rsidRPr="00DB3804" w:rsidR="0094367A" w:rsidP="00DB3804" w:rsidRDefault="0094367A" w14:paraId="4ABD3044" w14:textId="48232E1B">
      <w:pPr>
        <w:pStyle w:val="ListParagraph"/>
        <w:numPr>
          <w:ilvl w:val="0"/>
          <w:numId w:val="42"/>
        </w:numPr>
        <w:spacing w:before="120" w:line="280" w:lineRule="exact"/>
        <w:contextualSpacing w:val="0"/>
        <w:rPr>
          <w:rFonts w:cstheme="minorHAnsi"/>
          <w:b/>
          <w:bCs/>
        </w:rPr>
      </w:pPr>
      <w:r>
        <w:rPr>
          <w:rFonts w:cstheme="minorHAnsi"/>
        </w:rPr>
        <w:t xml:space="preserve">IF THEY </w:t>
      </w:r>
      <w:r w:rsidRPr="00DB3804">
        <w:rPr>
          <w:rFonts w:cstheme="minorHAnsi"/>
          <w:b/>
          <w:bCs/>
        </w:rPr>
        <w:t>DO NOT</w:t>
      </w:r>
      <w:r>
        <w:rPr>
          <w:rFonts w:cstheme="minorHAnsi"/>
        </w:rPr>
        <w:t xml:space="preserve"> COMMUNICATE WITH ELIGIBILITY WORKERS:</w:t>
      </w:r>
    </w:p>
    <w:p w:rsidRPr="00F61FB3" w:rsidR="00F61FB3" w:rsidP="00DB3804" w:rsidRDefault="00F61FB3" w14:paraId="43461959" w14:textId="09C30036">
      <w:pPr>
        <w:pStyle w:val="ListParagraph"/>
        <w:numPr>
          <w:ilvl w:val="1"/>
          <w:numId w:val="42"/>
        </w:numPr>
        <w:spacing w:before="120" w:line="280" w:lineRule="exact"/>
        <w:contextualSpacing w:val="0"/>
        <w:rPr>
          <w:rFonts w:cstheme="minorHAnsi"/>
        </w:rPr>
      </w:pPr>
      <w:r>
        <w:t>We’re interested in the reasons behind different communication approaches, as we recognize different states, counties, and providers do different things. Can you share with us why you don’t communicate with eligibility workers as part of your role?</w:t>
      </w:r>
    </w:p>
    <w:p w:rsidR="00C27D1F" w:rsidP="00DB3804" w:rsidRDefault="00C27D1F" w14:paraId="590D6DEB" w14:textId="3E2BDB2D">
      <w:pPr>
        <w:pStyle w:val="ListParagraph"/>
        <w:numPr>
          <w:ilvl w:val="1"/>
          <w:numId w:val="42"/>
        </w:numPr>
        <w:spacing w:before="120" w:line="280" w:lineRule="exact"/>
        <w:contextualSpacing w:val="0"/>
        <w:rPr>
          <w:rFonts w:cstheme="minorHAnsi"/>
        </w:rPr>
      </w:pPr>
      <w:r w:rsidRPr="00BC1830">
        <w:rPr>
          <w:rFonts w:cstheme="minorHAnsi"/>
        </w:rPr>
        <w:t xml:space="preserve">Can you </w:t>
      </w:r>
      <w:r>
        <w:rPr>
          <w:rFonts w:cstheme="minorHAnsi"/>
        </w:rPr>
        <w:t xml:space="preserve">please </w:t>
      </w:r>
      <w:r w:rsidRPr="00BC1830">
        <w:rPr>
          <w:rFonts w:cstheme="minorHAnsi"/>
        </w:rPr>
        <w:t xml:space="preserve">walk me through what you do if you think a participant should possibly be </w:t>
      </w:r>
      <w:r>
        <w:rPr>
          <w:rFonts w:cstheme="minorHAnsi"/>
        </w:rPr>
        <w:t xml:space="preserve">screened </w:t>
      </w:r>
      <w:r>
        <w:t xml:space="preserve">for an exemption </w:t>
      </w:r>
      <w:r w:rsidRPr="00BC1830">
        <w:rPr>
          <w:rFonts w:cstheme="minorHAnsi"/>
        </w:rPr>
        <w:t xml:space="preserve">from work requirements </w:t>
      </w:r>
      <w:r>
        <w:rPr>
          <w:rFonts w:cstheme="minorHAnsi"/>
        </w:rPr>
        <w:t>by the State</w:t>
      </w:r>
      <w:r w:rsidR="00DB3804">
        <w:rPr>
          <w:rFonts w:cstheme="minorHAnsi"/>
        </w:rPr>
        <w:t>/local</w:t>
      </w:r>
      <w:r>
        <w:rPr>
          <w:rFonts w:cstheme="minorHAnsi"/>
        </w:rPr>
        <w:t xml:space="preserve"> eligibility worker </w:t>
      </w:r>
      <w:r w:rsidRPr="00BC1830">
        <w:rPr>
          <w:rFonts w:cstheme="minorHAnsi"/>
        </w:rPr>
        <w:t>due to a physical or mental limitation?</w:t>
      </w:r>
      <w:r>
        <w:rPr>
          <w:rFonts w:cstheme="minorHAnsi"/>
        </w:rPr>
        <w:t xml:space="preserve"> </w:t>
      </w:r>
    </w:p>
    <w:p w:rsidR="00B507BF" w:rsidP="00DB3804" w:rsidRDefault="00B507BF" w14:paraId="04F89249" w14:textId="05CDE7E7">
      <w:pPr>
        <w:pStyle w:val="ListParagraph"/>
        <w:numPr>
          <w:ilvl w:val="2"/>
          <w:numId w:val="42"/>
        </w:numPr>
        <w:spacing w:before="120" w:line="280" w:lineRule="exact"/>
        <w:contextualSpacing w:val="0"/>
        <w:rPr>
          <w:rFonts w:cstheme="minorHAnsi"/>
        </w:rPr>
      </w:pPr>
      <w:r>
        <w:rPr>
          <w:rFonts w:cstheme="minorHAnsi"/>
        </w:rPr>
        <w:t xml:space="preserve">Probe on whether this differs for </w:t>
      </w:r>
      <w:r w:rsidR="00F61FB3">
        <w:rPr>
          <w:rFonts w:cstheme="minorHAnsi"/>
        </w:rPr>
        <w:t>ABAWDs, volunteers, mandatory E&amp;T participants (for mandatory E&amp;T only)</w:t>
      </w:r>
    </w:p>
    <w:p w:rsidRPr="00BC1830" w:rsidR="00C27D1F" w:rsidP="00DB3804" w:rsidRDefault="00C27D1F" w14:paraId="2E410DC3" w14:textId="293EE48A">
      <w:pPr>
        <w:pStyle w:val="ListParagraph"/>
        <w:numPr>
          <w:ilvl w:val="2"/>
          <w:numId w:val="42"/>
        </w:numPr>
        <w:spacing w:before="120" w:line="280" w:lineRule="exact"/>
        <w:contextualSpacing w:val="0"/>
        <w:rPr>
          <w:rFonts w:cstheme="minorHAnsi"/>
        </w:rPr>
      </w:pPr>
      <w:r w:rsidRPr="00BC1830">
        <w:rPr>
          <w:rFonts w:cstheme="minorHAnsi"/>
        </w:rPr>
        <w:t xml:space="preserve">What alerts you to the possibility that </w:t>
      </w:r>
      <w:r w:rsidR="00B507BF">
        <w:rPr>
          <w:rFonts w:cstheme="minorHAnsi"/>
        </w:rPr>
        <w:t>the participant has a mental or physical limitation and should possibly be screened for an</w:t>
      </w:r>
      <w:r w:rsidRPr="00BC1830">
        <w:rPr>
          <w:rFonts w:cstheme="minorHAnsi"/>
        </w:rPr>
        <w:t xml:space="preserve"> </w:t>
      </w:r>
      <w:r w:rsidRPr="29F6DF5F">
        <w:t>exemption</w:t>
      </w:r>
      <w:r w:rsidRPr="00BC1830">
        <w:rPr>
          <w:rFonts w:cstheme="minorHAnsi"/>
        </w:rPr>
        <w:t xml:space="preserve"> </w:t>
      </w:r>
      <w:r w:rsidR="00B507BF">
        <w:rPr>
          <w:rFonts w:cstheme="minorHAnsi"/>
        </w:rPr>
        <w:t>from work requirements</w:t>
      </w:r>
      <w:r w:rsidRPr="00BC1830">
        <w:rPr>
          <w:rFonts w:cstheme="minorHAnsi"/>
        </w:rPr>
        <w:t>?</w:t>
      </w:r>
    </w:p>
    <w:p w:rsidR="00C27D1F" w:rsidRDefault="00C27D1F" w14:paraId="10B9ADDC" w14:textId="3DE3323F">
      <w:pPr>
        <w:pStyle w:val="ListParagraph"/>
        <w:numPr>
          <w:ilvl w:val="3"/>
          <w:numId w:val="42"/>
        </w:numPr>
        <w:spacing w:before="120" w:line="280" w:lineRule="exact"/>
        <w:contextualSpacing w:val="0"/>
        <w:rPr>
          <w:rFonts w:cstheme="minorHAnsi"/>
        </w:rPr>
      </w:pPr>
      <w:r w:rsidRPr="00BC1830">
        <w:rPr>
          <w:rFonts w:cstheme="minorHAnsi"/>
        </w:rPr>
        <w:t>Probe on challenges the participant may experience, participant behavior, lack of participation</w:t>
      </w:r>
    </w:p>
    <w:p w:rsidRPr="00BC1830" w:rsidR="005262F0" w:rsidP="00DB3804" w:rsidRDefault="005262F0" w14:paraId="500B6E0E" w14:textId="2BB1D868">
      <w:pPr>
        <w:pStyle w:val="ListParagraph"/>
        <w:numPr>
          <w:ilvl w:val="1"/>
          <w:numId w:val="42"/>
        </w:numPr>
        <w:spacing w:before="120" w:line="280" w:lineRule="exact"/>
        <w:contextualSpacing w:val="0"/>
        <w:rPr>
          <w:rFonts w:cstheme="minorHAnsi"/>
        </w:rPr>
      </w:pPr>
      <w:r>
        <w:rPr>
          <w:rFonts w:cstheme="minorHAnsi"/>
          <w:i/>
          <w:iCs/>
        </w:rPr>
        <w:t>Then skip to Section 3.</w:t>
      </w:r>
    </w:p>
    <w:p w:rsidR="0094367A" w:rsidP="00DB3804" w:rsidRDefault="00B507BF" w14:paraId="5FA2AF12" w14:textId="2BFA4571">
      <w:pPr>
        <w:pStyle w:val="ListParagraph"/>
        <w:numPr>
          <w:ilvl w:val="0"/>
          <w:numId w:val="42"/>
        </w:numPr>
        <w:spacing w:before="120" w:line="280" w:lineRule="exact"/>
        <w:contextualSpacing w:val="0"/>
        <w:rPr>
          <w:rFonts w:cstheme="minorHAnsi"/>
        </w:rPr>
      </w:pPr>
      <w:r>
        <w:rPr>
          <w:rFonts w:cstheme="minorHAnsi"/>
        </w:rPr>
        <w:t>IF THEY</w:t>
      </w:r>
      <w:r w:rsidR="005262F0">
        <w:rPr>
          <w:rFonts w:cstheme="minorHAnsi"/>
        </w:rPr>
        <w:t xml:space="preserve"> </w:t>
      </w:r>
      <w:r w:rsidRPr="00DB3804" w:rsidR="005262F0">
        <w:rPr>
          <w:rFonts w:cstheme="minorHAnsi"/>
          <w:b/>
          <w:bCs/>
        </w:rPr>
        <w:t>DO</w:t>
      </w:r>
      <w:r>
        <w:rPr>
          <w:rFonts w:cstheme="minorHAnsi"/>
        </w:rPr>
        <w:t xml:space="preserve"> COMMUNICATE WITH ELIGIBILITY WORKER</w:t>
      </w:r>
      <w:r w:rsidR="0094367A">
        <w:rPr>
          <w:rFonts w:cstheme="minorHAnsi"/>
        </w:rPr>
        <w:t>S:</w:t>
      </w:r>
    </w:p>
    <w:p w:rsidR="0094367A" w:rsidP="0094367A" w:rsidRDefault="0094367A" w14:paraId="63B5B73A" w14:textId="071DDC39">
      <w:pPr>
        <w:pStyle w:val="ListParagraph"/>
        <w:numPr>
          <w:ilvl w:val="1"/>
          <w:numId w:val="42"/>
        </w:numPr>
        <w:spacing w:before="120" w:line="280" w:lineRule="exact"/>
        <w:contextualSpacing w:val="0"/>
        <w:rPr>
          <w:rFonts w:cstheme="minorHAnsi"/>
        </w:rPr>
      </w:pPr>
      <w:r w:rsidRPr="00BC1830">
        <w:rPr>
          <w:rFonts w:cstheme="minorHAnsi"/>
        </w:rPr>
        <w:t xml:space="preserve">Can you </w:t>
      </w:r>
      <w:r>
        <w:rPr>
          <w:rFonts w:cstheme="minorHAnsi"/>
        </w:rPr>
        <w:t xml:space="preserve">please </w:t>
      </w:r>
      <w:r w:rsidRPr="00BC1830">
        <w:rPr>
          <w:rFonts w:cstheme="minorHAnsi"/>
        </w:rPr>
        <w:t xml:space="preserve">walk me through what you do if you think a participant should possibly be </w:t>
      </w:r>
      <w:r>
        <w:rPr>
          <w:rFonts w:cstheme="minorHAnsi"/>
        </w:rPr>
        <w:t xml:space="preserve">screened </w:t>
      </w:r>
      <w:r>
        <w:t xml:space="preserve">for an exemption </w:t>
      </w:r>
      <w:r w:rsidRPr="00BC1830">
        <w:rPr>
          <w:rFonts w:cstheme="minorHAnsi"/>
        </w:rPr>
        <w:t xml:space="preserve">from work requirements </w:t>
      </w:r>
      <w:r>
        <w:rPr>
          <w:rFonts w:cstheme="minorHAnsi"/>
        </w:rPr>
        <w:t>by the State</w:t>
      </w:r>
      <w:r w:rsidR="006A7242">
        <w:rPr>
          <w:rFonts w:cstheme="minorHAnsi"/>
        </w:rPr>
        <w:t>/local</w:t>
      </w:r>
      <w:r>
        <w:rPr>
          <w:rFonts w:cstheme="minorHAnsi"/>
        </w:rPr>
        <w:t xml:space="preserve"> eligibility worker </w:t>
      </w:r>
      <w:r w:rsidRPr="00BC1830">
        <w:rPr>
          <w:rFonts w:cstheme="minorHAnsi"/>
        </w:rPr>
        <w:t>due to a physical or mental limitation?</w:t>
      </w:r>
      <w:r>
        <w:rPr>
          <w:rFonts w:cstheme="minorHAnsi"/>
        </w:rPr>
        <w:t xml:space="preserve"> </w:t>
      </w:r>
    </w:p>
    <w:p w:rsidR="0094367A" w:rsidP="0094367A" w:rsidRDefault="0094367A" w14:paraId="4D4317D1" w14:textId="77777777">
      <w:pPr>
        <w:pStyle w:val="ListParagraph"/>
        <w:numPr>
          <w:ilvl w:val="2"/>
          <w:numId w:val="42"/>
        </w:numPr>
        <w:spacing w:before="120" w:line="280" w:lineRule="exact"/>
        <w:contextualSpacing w:val="0"/>
        <w:rPr>
          <w:rFonts w:cstheme="minorHAnsi"/>
        </w:rPr>
      </w:pPr>
      <w:r>
        <w:rPr>
          <w:rFonts w:cstheme="minorHAnsi"/>
        </w:rPr>
        <w:lastRenderedPageBreak/>
        <w:t>Probe on whether this differs for ABAWDs, volunteers, mandatory E&amp;T participants (for mandatory E&amp;T only)</w:t>
      </w:r>
    </w:p>
    <w:p w:rsidRPr="00BC1830" w:rsidR="0094367A" w:rsidP="0094367A" w:rsidRDefault="0094367A" w14:paraId="21F58E69" w14:textId="77777777">
      <w:pPr>
        <w:pStyle w:val="ListParagraph"/>
        <w:numPr>
          <w:ilvl w:val="2"/>
          <w:numId w:val="42"/>
        </w:numPr>
        <w:spacing w:before="120" w:line="280" w:lineRule="exact"/>
        <w:contextualSpacing w:val="0"/>
        <w:rPr>
          <w:rFonts w:cstheme="minorHAnsi"/>
        </w:rPr>
      </w:pPr>
      <w:r w:rsidRPr="00BC1830">
        <w:rPr>
          <w:rFonts w:cstheme="minorHAnsi"/>
        </w:rPr>
        <w:t xml:space="preserve">What alerts you to the possibility that </w:t>
      </w:r>
      <w:r>
        <w:rPr>
          <w:rFonts w:cstheme="minorHAnsi"/>
        </w:rPr>
        <w:t>the participant has a mental or physical limitation and should possibly be screened for an</w:t>
      </w:r>
      <w:r w:rsidRPr="00BC1830">
        <w:rPr>
          <w:rFonts w:cstheme="minorHAnsi"/>
        </w:rPr>
        <w:t xml:space="preserve"> </w:t>
      </w:r>
      <w:r w:rsidRPr="29F6DF5F">
        <w:t>exemption</w:t>
      </w:r>
      <w:r w:rsidRPr="00BC1830">
        <w:rPr>
          <w:rFonts w:cstheme="minorHAnsi"/>
        </w:rPr>
        <w:t xml:space="preserve"> </w:t>
      </w:r>
      <w:r>
        <w:rPr>
          <w:rFonts w:cstheme="minorHAnsi"/>
        </w:rPr>
        <w:t>from work requirements</w:t>
      </w:r>
      <w:r w:rsidRPr="00BC1830">
        <w:rPr>
          <w:rFonts w:cstheme="minorHAnsi"/>
        </w:rPr>
        <w:t>?</w:t>
      </w:r>
    </w:p>
    <w:p w:rsidRPr="00BC1830" w:rsidR="0094367A" w:rsidP="0094367A" w:rsidRDefault="0094367A" w14:paraId="646511AF" w14:textId="77777777">
      <w:pPr>
        <w:pStyle w:val="ListParagraph"/>
        <w:numPr>
          <w:ilvl w:val="3"/>
          <w:numId w:val="42"/>
        </w:numPr>
        <w:spacing w:before="120" w:line="280" w:lineRule="exact"/>
        <w:contextualSpacing w:val="0"/>
        <w:rPr>
          <w:rFonts w:cstheme="minorHAnsi"/>
        </w:rPr>
      </w:pPr>
      <w:r w:rsidRPr="00BC1830">
        <w:rPr>
          <w:rFonts w:cstheme="minorHAnsi"/>
        </w:rPr>
        <w:t>Probe on challenges the participant may experience, participant behavior, lack of participation</w:t>
      </w:r>
    </w:p>
    <w:p w:rsidR="00C27D1F" w:rsidP="00DB3804" w:rsidRDefault="00C27D1F" w14:paraId="47FBD83B" w14:textId="779F18E5">
      <w:pPr>
        <w:pStyle w:val="ListParagraph"/>
        <w:numPr>
          <w:ilvl w:val="1"/>
          <w:numId w:val="42"/>
        </w:numPr>
        <w:spacing w:before="120" w:line="280" w:lineRule="exact"/>
        <w:contextualSpacing w:val="0"/>
        <w:rPr>
          <w:rFonts w:cstheme="minorHAnsi"/>
        </w:rPr>
      </w:pPr>
      <w:r w:rsidRPr="00BC1830">
        <w:rPr>
          <w:rFonts w:cstheme="minorHAnsi"/>
        </w:rPr>
        <w:t>How do you communicate with State</w:t>
      </w:r>
      <w:r w:rsidR="006A7242">
        <w:rPr>
          <w:rFonts w:cstheme="minorHAnsi"/>
        </w:rPr>
        <w:t>/local</w:t>
      </w:r>
      <w:r w:rsidRPr="00BC1830">
        <w:rPr>
          <w:rFonts w:cstheme="minorHAnsi"/>
        </w:rPr>
        <w:t xml:space="preserve"> eligibility workers if you think a participant should be </w:t>
      </w:r>
      <w:r>
        <w:rPr>
          <w:rFonts w:cstheme="minorHAnsi"/>
        </w:rPr>
        <w:t xml:space="preserve">screened for an </w:t>
      </w:r>
      <w:r w:rsidRPr="29F6DF5F">
        <w:t>exempt</w:t>
      </w:r>
      <w:r>
        <w:t>ion</w:t>
      </w:r>
      <w:r w:rsidRPr="00BC1830">
        <w:rPr>
          <w:rFonts w:cstheme="minorHAnsi"/>
        </w:rPr>
        <w:t xml:space="preserve"> from work requirements</w:t>
      </w:r>
      <w:r>
        <w:rPr>
          <w:rFonts w:cstheme="minorHAnsi"/>
        </w:rPr>
        <w:t>, if at all</w:t>
      </w:r>
      <w:r w:rsidRPr="00BC1830">
        <w:rPr>
          <w:rFonts w:cstheme="minorHAnsi"/>
        </w:rPr>
        <w:t>?</w:t>
      </w:r>
    </w:p>
    <w:p w:rsidRPr="008E1471" w:rsidR="00F61FB3" w:rsidP="00DB3804" w:rsidRDefault="00F61FB3" w14:paraId="40DE4243" w14:textId="3F6098F7">
      <w:pPr>
        <w:pStyle w:val="ListParagraph"/>
        <w:numPr>
          <w:ilvl w:val="2"/>
          <w:numId w:val="42"/>
        </w:numPr>
        <w:spacing w:before="120" w:line="280" w:lineRule="exact"/>
        <w:contextualSpacing w:val="0"/>
        <w:rPr>
          <w:rFonts w:cstheme="minorHAnsi"/>
        </w:rPr>
      </w:pPr>
      <w:r>
        <w:t xml:space="preserve">How often do your participants </w:t>
      </w:r>
      <w:r w:rsidR="00602B11">
        <w:t>who</w:t>
      </w:r>
      <w:r>
        <w:t xml:space="preserve"> are rescreened for a physical or mental limitation based on information you provided receive an exemption</w:t>
      </w:r>
      <w:r w:rsidR="00602B11">
        <w:t xml:space="preserve"> from work requirements</w:t>
      </w:r>
      <w:r>
        <w:t>?</w:t>
      </w:r>
    </w:p>
    <w:p w:rsidR="00C27D1F" w:rsidP="00DB3804" w:rsidRDefault="00C27D1F" w14:paraId="5047A131" w14:textId="205C6597">
      <w:pPr>
        <w:pStyle w:val="ListParagraph"/>
        <w:numPr>
          <w:ilvl w:val="1"/>
          <w:numId w:val="42"/>
        </w:numPr>
        <w:spacing w:before="120" w:line="280" w:lineRule="exact"/>
        <w:contextualSpacing w:val="0"/>
        <w:rPr>
          <w:rFonts w:cstheme="minorHAnsi"/>
        </w:rPr>
      </w:pPr>
      <w:r>
        <w:rPr>
          <w:rFonts w:cstheme="minorHAnsi"/>
        </w:rPr>
        <w:t>Now we would like to learn about how you communicate with State</w:t>
      </w:r>
      <w:r w:rsidR="006A7242">
        <w:rPr>
          <w:rFonts w:cstheme="minorHAnsi"/>
        </w:rPr>
        <w:t>/local</w:t>
      </w:r>
      <w:r>
        <w:rPr>
          <w:rFonts w:cstheme="minorHAnsi"/>
        </w:rPr>
        <w:t xml:space="preserve"> eligibility workers about good cause determinations, if at all.</w:t>
      </w:r>
    </w:p>
    <w:p w:rsidRPr="00BC1830" w:rsidR="00892041" w:rsidP="00DB3804" w:rsidRDefault="00892041" w14:paraId="760D744B" w14:textId="77777777">
      <w:pPr>
        <w:pStyle w:val="ListParagraph"/>
        <w:numPr>
          <w:ilvl w:val="2"/>
          <w:numId w:val="42"/>
        </w:numPr>
        <w:spacing w:before="120" w:line="280" w:lineRule="exact"/>
        <w:contextualSpacing w:val="0"/>
      </w:pPr>
      <w:r w:rsidRPr="00BC1830">
        <w:rPr>
          <w:rFonts w:cstheme="minorHAnsi"/>
        </w:rPr>
        <w:t>What</w:t>
      </w:r>
      <w:r>
        <w:rPr>
          <w:rFonts w:cstheme="minorHAnsi"/>
        </w:rPr>
        <w:t xml:space="preserve"> is your understanding of</w:t>
      </w:r>
      <w:r w:rsidRPr="00BC1830">
        <w:rPr>
          <w:rFonts w:cstheme="minorHAnsi"/>
        </w:rPr>
        <w:t xml:space="preserve"> the allowable reasons for good cause?</w:t>
      </w:r>
    </w:p>
    <w:p w:rsidRPr="00BC1830" w:rsidR="00892041" w:rsidP="00DB3804" w:rsidRDefault="00892041" w14:paraId="7D33638B" w14:textId="02971986">
      <w:pPr>
        <w:pStyle w:val="ListParagraph"/>
        <w:numPr>
          <w:ilvl w:val="3"/>
          <w:numId w:val="42"/>
        </w:numPr>
        <w:spacing w:before="120" w:line="280" w:lineRule="exact"/>
        <w:contextualSpacing w:val="0"/>
        <w:rPr>
          <w:rFonts w:cstheme="minorHAnsi"/>
        </w:rPr>
      </w:pPr>
      <w:r w:rsidRPr="00BC1830">
        <w:rPr>
          <w:rFonts w:cstheme="minorHAnsi"/>
        </w:rPr>
        <w:t xml:space="preserve">In what situations does a participants’ possible physical or mental limitation lead you to question whether the individual should be </w:t>
      </w:r>
      <w:r w:rsidR="00780D11">
        <w:rPr>
          <w:rFonts w:cstheme="minorHAnsi"/>
        </w:rPr>
        <w:t xml:space="preserve">screened for an </w:t>
      </w:r>
      <w:r w:rsidRPr="29F6DF5F">
        <w:t>exempt</w:t>
      </w:r>
      <w:r w:rsidR="00780D11">
        <w:t>ion</w:t>
      </w:r>
      <w:r>
        <w:t xml:space="preserve"> </w:t>
      </w:r>
      <w:r w:rsidRPr="00BC1830">
        <w:rPr>
          <w:rFonts w:cstheme="minorHAnsi"/>
        </w:rPr>
        <w:t xml:space="preserve">from work requirements, as opposed to when such limitations might </w:t>
      </w:r>
      <w:r w:rsidR="00780D11">
        <w:rPr>
          <w:rFonts w:cstheme="minorHAnsi"/>
        </w:rPr>
        <w:t>lead to</w:t>
      </w:r>
      <w:r w:rsidRPr="00BC1830">
        <w:rPr>
          <w:rFonts w:cstheme="minorHAnsi"/>
        </w:rPr>
        <w:t xml:space="preserve"> only a good cause determination?</w:t>
      </w:r>
    </w:p>
    <w:p w:rsidRPr="00BC1830" w:rsidR="00892041" w:rsidP="00DB3804" w:rsidRDefault="00892041" w14:paraId="377EC6E7" w14:textId="77777777">
      <w:pPr>
        <w:pStyle w:val="ListParagraph"/>
        <w:numPr>
          <w:ilvl w:val="4"/>
          <w:numId w:val="42"/>
        </w:numPr>
        <w:spacing w:before="120" w:line="280" w:lineRule="exact"/>
        <w:contextualSpacing w:val="0"/>
        <w:rPr>
          <w:rFonts w:cstheme="minorHAnsi"/>
        </w:rPr>
      </w:pPr>
      <w:r w:rsidRPr="00BC1830">
        <w:rPr>
          <w:rFonts w:cstheme="minorHAnsi"/>
        </w:rPr>
        <w:t>Probe on:</w:t>
      </w:r>
    </w:p>
    <w:p w:rsidRPr="00BC1830" w:rsidR="00892041" w:rsidP="00DB3804" w:rsidRDefault="00892041" w14:paraId="15A16C0E" w14:textId="77777777">
      <w:pPr>
        <w:pStyle w:val="ListParagraph"/>
        <w:numPr>
          <w:ilvl w:val="5"/>
          <w:numId w:val="42"/>
        </w:numPr>
        <w:spacing w:before="120" w:line="280" w:lineRule="exact"/>
        <w:contextualSpacing w:val="0"/>
        <w:rPr>
          <w:rFonts w:cstheme="minorHAnsi"/>
        </w:rPr>
      </w:pPr>
      <w:r w:rsidRPr="00BC1830">
        <w:rPr>
          <w:rFonts w:cstheme="minorHAnsi"/>
        </w:rPr>
        <w:t>Types of limitations</w:t>
      </w:r>
    </w:p>
    <w:p w:rsidRPr="00BC1830" w:rsidR="00892041" w:rsidP="00DB3804" w:rsidRDefault="00892041" w14:paraId="6CBB0A48" w14:textId="77777777">
      <w:pPr>
        <w:pStyle w:val="ListParagraph"/>
        <w:numPr>
          <w:ilvl w:val="5"/>
          <w:numId w:val="42"/>
        </w:numPr>
        <w:spacing w:before="120" w:line="280" w:lineRule="exact"/>
        <w:contextualSpacing w:val="0"/>
        <w:rPr>
          <w:rFonts w:cstheme="minorHAnsi"/>
        </w:rPr>
      </w:pPr>
      <w:r w:rsidRPr="00BC1830">
        <w:rPr>
          <w:rFonts w:cstheme="minorHAnsi"/>
        </w:rPr>
        <w:t xml:space="preserve">Severity of limitation </w:t>
      </w:r>
    </w:p>
    <w:p w:rsidRPr="00BC1830" w:rsidR="00892041" w:rsidP="00DB3804" w:rsidRDefault="00892041" w14:paraId="5E866B02" w14:textId="77777777">
      <w:pPr>
        <w:pStyle w:val="ListParagraph"/>
        <w:numPr>
          <w:ilvl w:val="5"/>
          <w:numId w:val="42"/>
        </w:numPr>
        <w:spacing w:before="120" w:line="280" w:lineRule="exact"/>
        <w:contextualSpacing w:val="0"/>
        <w:rPr>
          <w:rFonts w:cstheme="minorHAnsi"/>
        </w:rPr>
      </w:pPr>
      <w:r w:rsidRPr="00BC1830">
        <w:rPr>
          <w:rFonts w:cstheme="minorHAnsi"/>
        </w:rPr>
        <w:t>Permanency and/or time to recovery</w:t>
      </w:r>
    </w:p>
    <w:p w:rsidR="00892041" w:rsidP="00DB3804" w:rsidRDefault="00892041" w14:paraId="65C4197F" w14:textId="3461F197">
      <w:pPr>
        <w:pStyle w:val="ListParagraph"/>
        <w:numPr>
          <w:ilvl w:val="3"/>
          <w:numId w:val="42"/>
        </w:numPr>
        <w:spacing w:before="120" w:line="280" w:lineRule="exact"/>
        <w:contextualSpacing w:val="0"/>
        <w:rPr>
          <w:rFonts w:cstheme="minorHAnsi"/>
        </w:rPr>
      </w:pPr>
      <w:r>
        <w:rPr>
          <w:rFonts w:cstheme="minorHAnsi"/>
        </w:rPr>
        <w:t xml:space="preserve">Recognizing that you do not make good cause determinations, what steps do you take if you believe a good cause determination may be </w:t>
      </w:r>
      <w:r w:rsidR="008E1471">
        <w:rPr>
          <w:rFonts w:cstheme="minorHAnsi"/>
        </w:rPr>
        <w:t>considered</w:t>
      </w:r>
      <w:r>
        <w:rPr>
          <w:rFonts w:cstheme="minorHAnsi"/>
        </w:rPr>
        <w:t>?</w:t>
      </w:r>
    </w:p>
    <w:p w:rsidRPr="00BC1830" w:rsidR="00892041" w:rsidP="00DB3804" w:rsidRDefault="00892041" w14:paraId="2F12FAF3" w14:textId="2C7DF33E">
      <w:pPr>
        <w:pStyle w:val="ListParagraph"/>
        <w:numPr>
          <w:ilvl w:val="4"/>
          <w:numId w:val="42"/>
        </w:numPr>
        <w:spacing w:before="120" w:line="280" w:lineRule="exact"/>
        <w:contextualSpacing w:val="0"/>
        <w:rPr>
          <w:rFonts w:cstheme="minorHAnsi"/>
        </w:rPr>
      </w:pPr>
      <w:r w:rsidRPr="00BC1830">
        <w:rPr>
          <w:rFonts w:cstheme="minorHAnsi"/>
        </w:rPr>
        <w:t xml:space="preserve">How do you communicate with the eligibility worker if you think a good cause determination may be </w:t>
      </w:r>
      <w:r w:rsidR="002D27D6">
        <w:rPr>
          <w:rFonts w:cstheme="minorHAnsi"/>
        </w:rPr>
        <w:t>considered</w:t>
      </w:r>
      <w:r w:rsidRPr="00BC1830">
        <w:rPr>
          <w:rFonts w:cstheme="minorHAnsi"/>
        </w:rPr>
        <w:t xml:space="preserve">? </w:t>
      </w:r>
    </w:p>
    <w:p w:rsidRPr="00BC1830" w:rsidR="00892041" w:rsidP="00DB3804" w:rsidRDefault="00892041" w14:paraId="0631FFA4" w14:textId="77777777">
      <w:pPr>
        <w:pStyle w:val="ListParagraph"/>
        <w:numPr>
          <w:ilvl w:val="5"/>
          <w:numId w:val="42"/>
        </w:numPr>
        <w:spacing w:before="120" w:line="280" w:lineRule="exact"/>
        <w:contextualSpacing w:val="0"/>
        <w:rPr>
          <w:rFonts w:cstheme="minorHAnsi"/>
        </w:rPr>
      </w:pPr>
      <w:r w:rsidRPr="00BC1830">
        <w:rPr>
          <w:rFonts w:cstheme="minorHAnsi"/>
        </w:rPr>
        <w:t>Probe on:</w:t>
      </w:r>
    </w:p>
    <w:p w:rsidRPr="00BC1830" w:rsidR="00892041" w:rsidP="00DB3804" w:rsidRDefault="00892041" w14:paraId="4728F55E" w14:textId="77777777">
      <w:pPr>
        <w:pStyle w:val="ListParagraph"/>
        <w:numPr>
          <w:ilvl w:val="6"/>
          <w:numId w:val="42"/>
        </w:numPr>
        <w:spacing w:before="120" w:line="280" w:lineRule="exact"/>
        <w:contextualSpacing w:val="0"/>
        <w:rPr>
          <w:rFonts w:cstheme="minorHAnsi"/>
        </w:rPr>
      </w:pPr>
      <w:r w:rsidRPr="00BC1830">
        <w:rPr>
          <w:rFonts w:cstheme="minorHAnsi"/>
        </w:rPr>
        <w:t>When SNAP E&amp;T staff communicates with eligibility worker</w:t>
      </w:r>
    </w:p>
    <w:p w:rsidRPr="00BC1830" w:rsidR="00892041" w:rsidP="00DB3804" w:rsidRDefault="00892041" w14:paraId="0959F93C" w14:textId="77777777">
      <w:pPr>
        <w:pStyle w:val="ListParagraph"/>
        <w:numPr>
          <w:ilvl w:val="6"/>
          <w:numId w:val="42"/>
        </w:numPr>
        <w:spacing w:before="120" w:line="280" w:lineRule="exact"/>
        <w:contextualSpacing w:val="0"/>
        <w:rPr>
          <w:rFonts w:cstheme="minorHAnsi"/>
        </w:rPr>
      </w:pPr>
      <w:r w:rsidRPr="00BC1830">
        <w:rPr>
          <w:rFonts w:cstheme="minorHAnsi"/>
        </w:rPr>
        <w:t>How they communicate</w:t>
      </w:r>
    </w:p>
    <w:p w:rsidRPr="00BC1830" w:rsidR="00892041" w:rsidP="00DB3804" w:rsidRDefault="00892041" w14:paraId="5BBB1D5B" w14:textId="5E697268">
      <w:pPr>
        <w:pStyle w:val="ListParagraph"/>
        <w:numPr>
          <w:ilvl w:val="6"/>
          <w:numId w:val="42"/>
        </w:numPr>
        <w:spacing w:before="120" w:line="280" w:lineRule="exact"/>
        <w:contextualSpacing w:val="0"/>
        <w:rPr>
          <w:rFonts w:cstheme="minorHAnsi"/>
        </w:rPr>
      </w:pPr>
      <w:r w:rsidRPr="00BC1830">
        <w:rPr>
          <w:rFonts w:cstheme="minorHAnsi"/>
        </w:rPr>
        <w:t>What the State</w:t>
      </w:r>
      <w:r w:rsidR="006A7242">
        <w:rPr>
          <w:rFonts w:cstheme="minorHAnsi"/>
        </w:rPr>
        <w:t>/local</w:t>
      </w:r>
      <w:r w:rsidRPr="00BC1830">
        <w:rPr>
          <w:rFonts w:cstheme="minorHAnsi"/>
        </w:rPr>
        <w:t xml:space="preserve"> eligibility worker asks the SNAP E&amp;T </w:t>
      </w:r>
      <w:r>
        <w:rPr>
          <w:rFonts w:cstheme="minorHAnsi"/>
        </w:rPr>
        <w:t xml:space="preserve">case manager </w:t>
      </w:r>
      <w:r w:rsidRPr="00BC1830">
        <w:rPr>
          <w:rFonts w:cstheme="minorHAnsi"/>
        </w:rPr>
        <w:t>for (documentation, verbal confirmation)</w:t>
      </w:r>
    </w:p>
    <w:p w:rsidRPr="00BC1830" w:rsidR="00892041" w:rsidP="00DB3804" w:rsidRDefault="00892041" w14:paraId="34620C7E" w14:textId="77777777">
      <w:pPr>
        <w:pStyle w:val="ListParagraph"/>
        <w:numPr>
          <w:ilvl w:val="6"/>
          <w:numId w:val="42"/>
        </w:numPr>
        <w:spacing w:before="120" w:line="280" w:lineRule="exact"/>
        <w:contextualSpacing w:val="0"/>
        <w:rPr>
          <w:rFonts w:cstheme="minorHAnsi"/>
        </w:rPr>
      </w:pPr>
      <w:r w:rsidRPr="00BC1830">
        <w:rPr>
          <w:rFonts w:cstheme="minorHAnsi"/>
        </w:rPr>
        <w:t>If documentation is needed, the SNAP E&amp;T staff’s role in acquiring/providing documentation</w:t>
      </w:r>
    </w:p>
    <w:p w:rsidRPr="00BC1830" w:rsidR="00892041" w:rsidP="00DB3804" w:rsidRDefault="00892041" w14:paraId="30860ED9" w14:textId="6F2E157A">
      <w:pPr>
        <w:pStyle w:val="ListParagraph"/>
        <w:numPr>
          <w:ilvl w:val="3"/>
          <w:numId w:val="42"/>
        </w:numPr>
        <w:spacing w:before="120" w:line="280" w:lineRule="exact"/>
        <w:contextualSpacing w:val="0"/>
        <w:rPr>
          <w:rFonts w:cstheme="minorHAnsi"/>
        </w:rPr>
      </w:pPr>
      <w:r w:rsidRPr="00BC1830">
        <w:rPr>
          <w:rFonts w:cstheme="minorHAnsi"/>
        </w:rPr>
        <w:lastRenderedPageBreak/>
        <w:t xml:space="preserve">How often </w:t>
      </w:r>
      <w:r w:rsidR="00602B11">
        <w:rPr>
          <w:rFonts w:cstheme="minorHAnsi"/>
        </w:rPr>
        <w:t>do your participants receive good cause based on information you provided</w:t>
      </w:r>
      <w:r w:rsidRPr="00BC1830">
        <w:rPr>
          <w:rFonts w:cstheme="minorHAnsi"/>
        </w:rPr>
        <w:t xml:space="preserve">? </w:t>
      </w:r>
    </w:p>
    <w:p w:rsidRPr="00BC1830" w:rsidR="00892041" w:rsidP="00DB3804" w:rsidRDefault="00892041" w14:paraId="21F462D7" w14:textId="160B895C">
      <w:pPr>
        <w:pStyle w:val="ListParagraph"/>
        <w:numPr>
          <w:ilvl w:val="4"/>
          <w:numId w:val="42"/>
        </w:numPr>
        <w:spacing w:before="120" w:line="280" w:lineRule="exact"/>
        <w:contextualSpacing w:val="0"/>
        <w:rPr>
          <w:rFonts w:cstheme="minorHAnsi"/>
        </w:rPr>
      </w:pPr>
      <w:r w:rsidRPr="00BC1830">
        <w:rPr>
          <w:rFonts w:cstheme="minorHAnsi"/>
        </w:rPr>
        <w:t xml:space="preserve">How often </w:t>
      </w:r>
      <w:r w:rsidR="00602B11">
        <w:rPr>
          <w:rFonts w:cstheme="minorHAnsi"/>
        </w:rPr>
        <w:t xml:space="preserve">do your participants receive good cause based on information you provided specifically for a physical or mental limitation? </w:t>
      </w:r>
    </w:p>
    <w:p w:rsidR="007B03EB" w:rsidP="00DB3804" w:rsidRDefault="00892041" w14:paraId="67037EBA" w14:textId="3D616D04">
      <w:pPr>
        <w:pStyle w:val="ListParagraph"/>
        <w:numPr>
          <w:ilvl w:val="3"/>
          <w:numId w:val="42"/>
        </w:numPr>
        <w:spacing w:before="120" w:line="280" w:lineRule="exact"/>
        <w:contextualSpacing w:val="0"/>
        <w:rPr>
          <w:rFonts w:cstheme="minorHAnsi"/>
        </w:rPr>
      </w:pPr>
      <w:r w:rsidRPr="00BC1830">
        <w:rPr>
          <w:rFonts w:cstheme="minorHAnsi"/>
        </w:rPr>
        <w:t>How often</w:t>
      </w:r>
      <w:r w:rsidR="00602B11">
        <w:rPr>
          <w:rFonts w:cstheme="minorHAnsi"/>
        </w:rPr>
        <w:t xml:space="preserve"> do your participants who receive good cause for a mental or physical limitation based on information you provided also receive an </w:t>
      </w:r>
      <w:r>
        <w:rPr>
          <w:rFonts w:cstheme="minorHAnsi"/>
        </w:rPr>
        <w:t>exemption from work requirements</w:t>
      </w:r>
      <w:r w:rsidRPr="00BC1830">
        <w:rPr>
          <w:rFonts w:cstheme="minorHAnsi"/>
        </w:rPr>
        <w:t>?</w:t>
      </w:r>
    </w:p>
    <w:p w:rsidR="006A7242" w:rsidP="006A7242" w:rsidRDefault="006A7242" w14:paraId="5FCDCD60" w14:textId="77777777">
      <w:pPr>
        <w:pStyle w:val="ListParagraph"/>
        <w:numPr>
          <w:ilvl w:val="1"/>
          <w:numId w:val="42"/>
        </w:numPr>
        <w:spacing w:before="120" w:line="280" w:lineRule="exact"/>
        <w:contextualSpacing w:val="0"/>
        <w:rPr>
          <w:rFonts w:cstheme="minorHAnsi"/>
        </w:rPr>
      </w:pPr>
      <w:r>
        <w:rPr>
          <w:rFonts w:cstheme="minorHAnsi"/>
        </w:rPr>
        <w:t>In what other instances, if any, do you communicate with State/local eligibility workers?</w:t>
      </w:r>
    </w:p>
    <w:p w:rsidRPr="00BC1830" w:rsidR="006A7242" w:rsidP="006A7242" w:rsidRDefault="006A7242" w14:paraId="3C855F29" w14:textId="3DB227E0">
      <w:pPr>
        <w:pStyle w:val="ListParagraph"/>
        <w:numPr>
          <w:ilvl w:val="1"/>
          <w:numId w:val="42"/>
        </w:numPr>
        <w:spacing w:before="120" w:line="280" w:lineRule="exact"/>
        <w:contextualSpacing w:val="0"/>
        <w:rPr>
          <w:rFonts w:cstheme="minorHAnsi"/>
        </w:rPr>
      </w:pPr>
      <w:r w:rsidRPr="00BC1830">
        <w:rPr>
          <w:rFonts w:cstheme="minorHAnsi"/>
        </w:rPr>
        <w:t>How would you describe your relationship with the State</w:t>
      </w:r>
      <w:r>
        <w:rPr>
          <w:rFonts w:cstheme="minorHAnsi"/>
        </w:rPr>
        <w:t>/local</w:t>
      </w:r>
      <w:r w:rsidRPr="00BC1830">
        <w:rPr>
          <w:rFonts w:cstheme="minorHAnsi"/>
        </w:rPr>
        <w:t xml:space="preserve"> eligibility workers?</w:t>
      </w:r>
    </w:p>
    <w:p w:rsidRPr="006A7242" w:rsidR="006A7242" w:rsidP="007206F1" w:rsidRDefault="006A7242" w14:paraId="5DA00ADE" w14:textId="02D4E46E">
      <w:pPr>
        <w:pStyle w:val="ListParagraph"/>
        <w:numPr>
          <w:ilvl w:val="2"/>
          <w:numId w:val="42"/>
        </w:numPr>
        <w:spacing w:before="120" w:line="280" w:lineRule="exact"/>
        <w:contextualSpacing w:val="0"/>
        <w:rPr>
          <w:rFonts w:cstheme="minorHAnsi"/>
        </w:rPr>
      </w:pPr>
      <w:r w:rsidRPr="00BC1830">
        <w:rPr>
          <w:rFonts w:cstheme="minorHAnsi"/>
        </w:rPr>
        <w:t>Probe on quality of collaboration, communication, etc.</w:t>
      </w:r>
    </w:p>
    <w:p w:rsidR="0095114D" w:rsidP="0095114D" w:rsidRDefault="0095114D" w14:paraId="760330E1" w14:textId="1A9E9B51">
      <w:pPr>
        <w:pStyle w:val="Heading2"/>
        <w:rPr>
          <w:color w:val="E44044"/>
        </w:rPr>
      </w:pPr>
      <w:r w:rsidRPr="00866FDF">
        <w:rPr>
          <w:color w:val="E44044"/>
        </w:rPr>
        <w:t xml:space="preserve">Section </w:t>
      </w:r>
      <w:r w:rsidR="008010AA">
        <w:rPr>
          <w:color w:val="E44044"/>
        </w:rPr>
        <w:t>3</w:t>
      </w:r>
      <w:r w:rsidRPr="00866FDF">
        <w:rPr>
          <w:color w:val="E44044"/>
        </w:rPr>
        <w:t xml:space="preserve">: </w:t>
      </w:r>
      <w:r>
        <w:rPr>
          <w:color w:val="E44044"/>
        </w:rPr>
        <w:t>Provider Determinations</w:t>
      </w:r>
    </w:p>
    <w:p w:rsidRPr="006E2597" w:rsidR="0095114D" w:rsidP="006E2597" w:rsidRDefault="0095114D" w14:paraId="5DACE14A" w14:textId="37A59046">
      <w:pPr>
        <w:rPr>
          <w:i/>
          <w:iCs/>
        </w:rPr>
      </w:pPr>
      <w:r>
        <w:rPr>
          <w:i/>
          <w:iCs/>
        </w:rPr>
        <w:t xml:space="preserve">Note to interviewer: If the respondent makes provider determinations, ask the questions in this section. Determine ahead of time </w:t>
      </w:r>
      <w:r w:rsidR="00C27D1F">
        <w:rPr>
          <w:i/>
          <w:iCs/>
        </w:rPr>
        <w:t xml:space="preserve">or at the beginning of the interview </w:t>
      </w:r>
      <w:r>
        <w:rPr>
          <w:i/>
          <w:iCs/>
        </w:rPr>
        <w:t xml:space="preserve">whether that is the case. This may be an instructor or staff person in a specific E&amp;T component or it could be a case manager at that component. </w:t>
      </w:r>
      <w:r w:rsidR="00707E92">
        <w:rPr>
          <w:i/>
          <w:iCs/>
        </w:rPr>
        <w:t>They may be with third-party providers or the State SNAP agency. Tailor this section depending on the respondents’ agency/organization and relationship to the State SNAP agency.</w:t>
      </w:r>
    </w:p>
    <w:p w:rsidR="000856EA" w:rsidP="006E2597" w:rsidRDefault="000856EA" w14:paraId="6E38F674" w14:textId="6878E525">
      <w:pPr>
        <w:pStyle w:val="ListParagraph"/>
        <w:numPr>
          <w:ilvl w:val="0"/>
          <w:numId w:val="40"/>
        </w:numPr>
        <w:spacing w:before="120" w:line="280" w:lineRule="exact"/>
        <w:contextualSpacing w:val="0"/>
        <w:rPr>
          <w:rFonts w:cstheme="minorHAnsi"/>
        </w:rPr>
      </w:pPr>
      <w:r>
        <w:rPr>
          <w:rFonts w:cstheme="minorHAnsi"/>
        </w:rPr>
        <w:t>Can you please describe the process for making a provider determination?</w:t>
      </w:r>
    </w:p>
    <w:p w:rsidR="00C64F92" w:rsidP="006E2597" w:rsidRDefault="000856EA" w14:paraId="52D7F814" w14:textId="77777777">
      <w:pPr>
        <w:pStyle w:val="ListParagraph"/>
        <w:numPr>
          <w:ilvl w:val="1"/>
          <w:numId w:val="40"/>
        </w:numPr>
        <w:spacing w:before="120" w:line="280" w:lineRule="exact"/>
        <w:contextualSpacing w:val="0"/>
        <w:rPr>
          <w:rFonts w:cstheme="minorHAnsi"/>
        </w:rPr>
      </w:pPr>
      <w:r>
        <w:rPr>
          <w:rFonts w:cstheme="minorHAnsi"/>
        </w:rPr>
        <w:t>Probe on</w:t>
      </w:r>
      <w:r w:rsidR="00C64F92">
        <w:rPr>
          <w:rFonts w:cstheme="minorHAnsi"/>
        </w:rPr>
        <w:t>:</w:t>
      </w:r>
    </w:p>
    <w:p w:rsidR="00C64F92" w:rsidP="006E2597" w:rsidRDefault="00C64F92" w14:paraId="2011448D" w14:textId="23B9FBEE">
      <w:pPr>
        <w:pStyle w:val="ListParagraph"/>
        <w:numPr>
          <w:ilvl w:val="2"/>
          <w:numId w:val="40"/>
        </w:numPr>
        <w:spacing w:before="120" w:line="280" w:lineRule="exact"/>
        <w:contextualSpacing w:val="0"/>
        <w:rPr>
          <w:rFonts w:cstheme="minorHAnsi"/>
        </w:rPr>
      </w:pPr>
      <w:r>
        <w:rPr>
          <w:rFonts w:cstheme="minorHAnsi"/>
        </w:rPr>
        <w:t>S</w:t>
      </w:r>
      <w:r w:rsidR="000856EA">
        <w:rPr>
          <w:rFonts w:cstheme="minorHAnsi"/>
        </w:rPr>
        <w:t xml:space="preserve">teps the </w:t>
      </w:r>
      <w:r>
        <w:rPr>
          <w:rFonts w:cstheme="minorHAnsi"/>
        </w:rPr>
        <w:t xml:space="preserve">SNAP E&amp;T </w:t>
      </w:r>
      <w:r w:rsidR="00E66DDC">
        <w:rPr>
          <w:rFonts w:cstheme="minorHAnsi"/>
        </w:rPr>
        <w:t xml:space="preserve">staff person </w:t>
      </w:r>
      <w:r w:rsidR="000856EA">
        <w:rPr>
          <w:rFonts w:cstheme="minorHAnsi"/>
        </w:rPr>
        <w:t>must take</w:t>
      </w:r>
    </w:p>
    <w:p w:rsidR="000856EA" w:rsidP="006E2597" w:rsidRDefault="00C64F92" w14:paraId="19B3658B" w14:textId="6BB35F76">
      <w:pPr>
        <w:pStyle w:val="ListParagraph"/>
        <w:numPr>
          <w:ilvl w:val="2"/>
          <w:numId w:val="40"/>
        </w:numPr>
        <w:spacing w:before="120" w:line="280" w:lineRule="exact"/>
        <w:contextualSpacing w:val="0"/>
        <w:rPr>
          <w:rFonts w:cstheme="minorHAnsi"/>
        </w:rPr>
      </w:pPr>
      <w:r>
        <w:rPr>
          <w:rFonts w:cstheme="minorHAnsi"/>
        </w:rPr>
        <w:t>H</w:t>
      </w:r>
      <w:r w:rsidR="000856EA">
        <w:rPr>
          <w:rFonts w:cstheme="minorHAnsi"/>
        </w:rPr>
        <w:t xml:space="preserve">ow this </w:t>
      </w:r>
      <w:r w:rsidR="00EB4FD2">
        <w:rPr>
          <w:rFonts w:cstheme="minorHAnsi"/>
        </w:rPr>
        <w:t xml:space="preserve">process may </w:t>
      </w:r>
      <w:r w:rsidR="000856EA">
        <w:rPr>
          <w:rFonts w:cstheme="minorHAnsi"/>
        </w:rPr>
        <w:t>differ depending on whether the</w:t>
      </w:r>
      <w:r w:rsidR="00EB4FD2">
        <w:rPr>
          <w:rFonts w:cstheme="minorHAnsi"/>
        </w:rPr>
        <w:t xml:space="preserve"> provider</w:t>
      </w:r>
      <w:r w:rsidR="000856EA">
        <w:rPr>
          <w:rFonts w:cstheme="minorHAnsi"/>
        </w:rPr>
        <w:t xml:space="preserve"> determination occurs during initial assessment or later in service provision</w:t>
      </w:r>
    </w:p>
    <w:p w:rsidR="00AF0514" w:rsidP="006E2597" w:rsidRDefault="00AF0514" w14:paraId="44A5577C" w14:textId="4FD81F83">
      <w:pPr>
        <w:pStyle w:val="ListParagraph"/>
        <w:numPr>
          <w:ilvl w:val="1"/>
          <w:numId w:val="40"/>
        </w:numPr>
        <w:spacing w:before="120" w:line="280" w:lineRule="exact"/>
        <w:contextualSpacing w:val="0"/>
        <w:rPr>
          <w:rFonts w:cstheme="minorHAnsi"/>
        </w:rPr>
      </w:pPr>
      <w:r>
        <w:rPr>
          <w:rFonts w:cstheme="minorHAnsi"/>
        </w:rPr>
        <w:t xml:space="preserve">Do you communicate with </w:t>
      </w:r>
      <w:r w:rsidR="00707E92">
        <w:rPr>
          <w:rFonts w:cstheme="minorHAnsi"/>
        </w:rPr>
        <w:t>[</w:t>
      </w:r>
      <w:r>
        <w:rPr>
          <w:rFonts w:cstheme="minorHAnsi"/>
        </w:rPr>
        <w:t>staff at the State SNAP agency</w:t>
      </w:r>
      <w:r w:rsidR="00707E92">
        <w:rPr>
          <w:rFonts w:cstheme="minorHAnsi"/>
        </w:rPr>
        <w:t>/State</w:t>
      </w:r>
      <w:r w:rsidR="006A7242">
        <w:rPr>
          <w:rFonts w:cstheme="minorHAnsi"/>
        </w:rPr>
        <w:t>/local</w:t>
      </w:r>
      <w:r w:rsidR="00707E92">
        <w:rPr>
          <w:rFonts w:cstheme="minorHAnsi"/>
        </w:rPr>
        <w:t xml:space="preserve"> eligibility workers] </w:t>
      </w:r>
      <w:r>
        <w:rPr>
          <w:rFonts w:cstheme="minorHAnsi"/>
        </w:rPr>
        <w:t>when making a provider determination?</w:t>
      </w:r>
      <w:r w:rsidR="00707E92">
        <w:rPr>
          <w:rFonts w:cstheme="minorHAnsi"/>
        </w:rPr>
        <w:t xml:space="preserve"> </w:t>
      </w:r>
      <w:r w:rsidR="00707E92">
        <w:rPr>
          <w:rFonts w:cstheme="minorHAnsi"/>
          <w:i/>
          <w:iCs/>
        </w:rPr>
        <w:t>Note to interviewer: Tailor this and following questions depending on the organization of the respondent and their relationship to the State SNAP agency or eligibility worker</w:t>
      </w:r>
    </w:p>
    <w:p w:rsidR="00012480" w:rsidP="00780D11" w:rsidRDefault="00AF0514" w14:paraId="5B6232D1" w14:textId="5801EED8">
      <w:pPr>
        <w:pStyle w:val="ListParagraph"/>
        <w:numPr>
          <w:ilvl w:val="2"/>
          <w:numId w:val="40"/>
        </w:numPr>
        <w:spacing w:before="120" w:line="280" w:lineRule="exact"/>
        <w:contextualSpacing w:val="0"/>
        <w:rPr>
          <w:rFonts w:cstheme="minorHAnsi"/>
        </w:rPr>
      </w:pPr>
      <w:r>
        <w:rPr>
          <w:rFonts w:cstheme="minorHAnsi"/>
        </w:rPr>
        <w:t xml:space="preserve">[IF YES] </w:t>
      </w:r>
      <w:r w:rsidR="00012480">
        <w:rPr>
          <w:rFonts w:cstheme="minorHAnsi"/>
        </w:rPr>
        <w:t>What type of information do you provide to the State</w:t>
      </w:r>
      <w:r w:rsidR="006A7242">
        <w:rPr>
          <w:rFonts w:cstheme="minorHAnsi"/>
        </w:rPr>
        <w:t>/local</w:t>
      </w:r>
      <w:r w:rsidR="00012480">
        <w:rPr>
          <w:rFonts w:cstheme="minorHAnsi"/>
        </w:rPr>
        <w:t xml:space="preserve"> eligibility worker </w:t>
      </w:r>
      <w:r w:rsidR="002C7907">
        <w:rPr>
          <w:rFonts w:cstheme="minorHAnsi"/>
        </w:rPr>
        <w:t xml:space="preserve">and/or </w:t>
      </w:r>
      <w:r>
        <w:rPr>
          <w:rFonts w:cstheme="minorHAnsi"/>
        </w:rPr>
        <w:t xml:space="preserve">SNAP agency </w:t>
      </w:r>
      <w:r w:rsidR="00012480">
        <w:rPr>
          <w:rFonts w:cstheme="minorHAnsi"/>
        </w:rPr>
        <w:t>when you make a provider determination?</w:t>
      </w:r>
      <w:r w:rsidR="002C7907">
        <w:rPr>
          <w:rFonts w:cstheme="minorHAnsi"/>
        </w:rPr>
        <w:t xml:space="preserve"> </w:t>
      </w:r>
    </w:p>
    <w:p w:rsidR="00041A1C" w:rsidP="006E2597" w:rsidRDefault="00041A1C" w14:paraId="25FF4D44" w14:textId="0FBE3E0C">
      <w:pPr>
        <w:pStyle w:val="ListParagraph"/>
        <w:numPr>
          <w:ilvl w:val="1"/>
          <w:numId w:val="40"/>
        </w:numPr>
        <w:spacing w:before="120" w:line="280" w:lineRule="exact"/>
        <w:contextualSpacing w:val="0"/>
        <w:rPr>
          <w:rFonts w:cstheme="minorHAnsi"/>
        </w:rPr>
      </w:pPr>
      <w:r>
        <w:rPr>
          <w:rFonts w:cstheme="minorHAnsi"/>
        </w:rPr>
        <w:t xml:space="preserve">How does this process work specifically for instances where you believe a participant has a physical or mental limitation that affects their </w:t>
      </w:r>
      <w:r w:rsidR="00B54852">
        <w:rPr>
          <w:rFonts w:cstheme="minorHAnsi"/>
        </w:rPr>
        <w:t xml:space="preserve">ability to </w:t>
      </w:r>
      <w:r>
        <w:rPr>
          <w:rFonts w:cstheme="minorHAnsi"/>
        </w:rPr>
        <w:t>work?</w:t>
      </w:r>
    </w:p>
    <w:p w:rsidR="00EB4FD2" w:rsidP="006E2597" w:rsidRDefault="00EB4FD2" w14:paraId="2DB485CF" w14:textId="2F096A63">
      <w:pPr>
        <w:pStyle w:val="ListParagraph"/>
        <w:numPr>
          <w:ilvl w:val="1"/>
          <w:numId w:val="40"/>
        </w:numPr>
        <w:spacing w:before="120" w:line="280" w:lineRule="exact"/>
        <w:contextualSpacing w:val="0"/>
        <w:rPr>
          <w:rFonts w:cstheme="minorHAnsi"/>
        </w:rPr>
      </w:pPr>
      <w:r>
        <w:rPr>
          <w:rFonts w:cstheme="minorHAnsi"/>
        </w:rPr>
        <w:t>Once you make the provider determination, what happens next?</w:t>
      </w:r>
    </w:p>
    <w:p w:rsidR="00012480" w:rsidP="006E2597" w:rsidRDefault="00012480" w14:paraId="17432E5C" w14:textId="51FD0272">
      <w:pPr>
        <w:pStyle w:val="ListParagraph"/>
        <w:numPr>
          <w:ilvl w:val="2"/>
          <w:numId w:val="40"/>
        </w:numPr>
        <w:spacing w:before="120" w:line="280" w:lineRule="exact"/>
        <w:contextualSpacing w:val="0"/>
        <w:rPr>
          <w:rFonts w:cstheme="minorHAnsi"/>
        </w:rPr>
      </w:pPr>
      <w:r>
        <w:rPr>
          <w:rFonts w:cstheme="minorHAnsi"/>
        </w:rPr>
        <w:t>Probe on:</w:t>
      </w:r>
    </w:p>
    <w:p w:rsidR="00012480" w:rsidP="006E2597" w:rsidRDefault="00012480" w14:paraId="7253BB75" w14:textId="69FDA764">
      <w:pPr>
        <w:pStyle w:val="ListParagraph"/>
        <w:numPr>
          <w:ilvl w:val="3"/>
          <w:numId w:val="40"/>
        </w:numPr>
        <w:spacing w:before="120" w:line="280" w:lineRule="exact"/>
        <w:contextualSpacing w:val="0"/>
        <w:rPr>
          <w:rFonts w:cstheme="minorHAnsi"/>
        </w:rPr>
      </w:pPr>
      <w:r>
        <w:rPr>
          <w:rFonts w:cstheme="minorHAnsi"/>
        </w:rPr>
        <w:t>Next steps for communication with the State</w:t>
      </w:r>
      <w:r w:rsidR="006A7242">
        <w:rPr>
          <w:rFonts w:cstheme="minorHAnsi"/>
        </w:rPr>
        <w:t>/local</w:t>
      </w:r>
      <w:r>
        <w:rPr>
          <w:rFonts w:cstheme="minorHAnsi"/>
        </w:rPr>
        <w:t xml:space="preserve"> eligibility worker</w:t>
      </w:r>
      <w:r w:rsidR="002C7907">
        <w:rPr>
          <w:rFonts w:cstheme="minorHAnsi"/>
        </w:rPr>
        <w:t xml:space="preserve"> and/or </w:t>
      </w:r>
      <w:r w:rsidR="006E2597">
        <w:rPr>
          <w:rFonts w:cstheme="minorHAnsi"/>
        </w:rPr>
        <w:t>SNAP agency</w:t>
      </w:r>
      <w:r w:rsidR="0073737C">
        <w:rPr>
          <w:rFonts w:cstheme="minorHAnsi"/>
        </w:rPr>
        <w:t xml:space="preserve"> [</w:t>
      </w:r>
      <w:r w:rsidR="0073737C">
        <w:rPr>
          <w:rFonts w:cstheme="minorHAnsi"/>
          <w:i/>
          <w:iCs/>
        </w:rPr>
        <w:t>Note to interviewer: Tailor depending on the agency that the respondent works for]</w:t>
      </w:r>
    </w:p>
    <w:p w:rsidR="00731C0D" w:rsidP="006E2597" w:rsidRDefault="00731C0D" w14:paraId="029E8C37" w14:textId="105F162C">
      <w:pPr>
        <w:pStyle w:val="ListParagraph"/>
        <w:numPr>
          <w:ilvl w:val="3"/>
          <w:numId w:val="40"/>
        </w:numPr>
        <w:spacing w:before="120" w:line="280" w:lineRule="exact"/>
        <w:contextualSpacing w:val="0"/>
        <w:rPr>
          <w:rFonts w:cstheme="minorHAnsi"/>
        </w:rPr>
      </w:pPr>
      <w:bookmarkStart w:name="_Hlk66449748" w:id="10"/>
      <w:r>
        <w:rPr>
          <w:rFonts w:cstheme="minorHAnsi"/>
        </w:rPr>
        <w:t xml:space="preserve">What type of information the SNAP E&amp;T </w:t>
      </w:r>
      <w:r w:rsidR="00E66DDC">
        <w:rPr>
          <w:rFonts w:cstheme="minorHAnsi"/>
        </w:rPr>
        <w:t xml:space="preserve">staff person </w:t>
      </w:r>
      <w:r>
        <w:rPr>
          <w:rFonts w:cstheme="minorHAnsi"/>
        </w:rPr>
        <w:t>may need to provide</w:t>
      </w:r>
    </w:p>
    <w:bookmarkEnd w:id="10"/>
    <w:p w:rsidR="00012480" w:rsidP="006E2597" w:rsidRDefault="00012480" w14:paraId="542DCB5D" w14:textId="221B94CE">
      <w:pPr>
        <w:pStyle w:val="ListParagraph"/>
        <w:numPr>
          <w:ilvl w:val="3"/>
          <w:numId w:val="40"/>
        </w:numPr>
        <w:spacing w:before="120" w:line="280" w:lineRule="exact"/>
        <w:contextualSpacing w:val="0"/>
        <w:rPr>
          <w:rFonts w:cstheme="minorHAnsi"/>
        </w:rPr>
      </w:pPr>
      <w:r>
        <w:rPr>
          <w:rFonts w:cstheme="minorHAnsi"/>
        </w:rPr>
        <w:lastRenderedPageBreak/>
        <w:t xml:space="preserve">Next steps for working with the participant </w:t>
      </w:r>
    </w:p>
    <w:p w:rsidRPr="00BC1830" w:rsidR="000E162D" w:rsidP="006E2597" w:rsidRDefault="000E162D" w14:paraId="233F97CE" w14:textId="700CE3CE">
      <w:pPr>
        <w:pStyle w:val="ListParagraph"/>
        <w:numPr>
          <w:ilvl w:val="1"/>
          <w:numId w:val="40"/>
        </w:numPr>
        <w:spacing w:before="120" w:line="280" w:lineRule="exact"/>
        <w:contextualSpacing w:val="0"/>
        <w:rPr>
          <w:rFonts w:cstheme="minorHAnsi"/>
        </w:rPr>
      </w:pPr>
      <w:r w:rsidRPr="00BC1830">
        <w:rPr>
          <w:rFonts w:cstheme="minorHAnsi"/>
        </w:rPr>
        <w:t xml:space="preserve">What alerts you to the possibility that </w:t>
      </w:r>
      <w:r w:rsidRPr="00BC1830" w:rsidR="003D44F4">
        <w:rPr>
          <w:rFonts w:cstheme="minorHAnsi"/>
        </w:rPr>
        <w:t>a</w:t>
      </w:r>
      <w:r w:rsidR="00A4701F">
        <w:rPr>
          <w:rFonts w:cstheme="minorHAnsi"/>
        </w:rPr>
        <w:t xml:space="preserve"> provider determination </w:t>
      </w:r>
      <w:r w:rsidRPr="00BC1830">
        <w:rPr>
          <w:rFonts w:cstheme="minorHAnsi"/>
        </w:rPr>
        <w:t>may be warranted?</w:t>
      </w:r>
    </w:p>
    <w:p w:rsidRPr="00BC1830" w:rsidR="000E162D" w:rsidP="006E2597" w:rsidRDefault="000E162D" w14:paraId="683371CF" w14:textId="638C54BA">
      <w:pPr>
        <w:pStyle w:val="ListParagraph"/>
        <w:numPr>
          <w:ilvl w:val="2"/>
          <w:numId w:val="40"/>
        </w:numPr>
        <w:spacing w:before="120" w:line="280" w:lineRule="exact"/>
        <w:contextualSpacing w:val="0"/>
        <w:rPr>
          <w:rFonts w:cstheme="minorHAnsi"/>
        </w:rPr>
      </w:pPr>
      <w:r w:rsidRPr="00BC1830">
        <w:rPr>
          <w:rFonts w:cstheme="minorHAnsi"/>
        </w:rPr>
        <w:t>Probe on challenges</w:t>
      </w:r>
      <w:r w:rsidRPr="00BC1830" w:rsidR="00C41B05">
        <w:rPr>
          <w:rFonts w:cstheme="minorHAnsi"/>
        </w:rPr>
        <w:t xml:space="preserve"> the participant may experience</w:t>
      </w:r>
      <w:r w:rsidRPr="00BC1830">
        <w:rPr>
          <w:rFonts w:cstheme="minorHAnsi"/>
        </w:rPr>
        <w:t>,</w:t>
      </w:r>
      <w:r w:rsidRPr="00BC1830" w:rsidR="002416B2">
        <w:rPr>
          <w:rFonts w:cstheme="minorHAnsi"/>
        </w:rPr>
        <w:t xml:space="preserve"> participant</w:t>
      </w:r>
      <w:r w:rsidRPr="00BC1830">
        <w:rPr>
          <w:rFonts w:cstheme="minorHAnsi"/>
        </w:rPr>
        <w:t xml:space="preserve"> behavior, lack of participation</w:t>
      </w:r>
    </w:p>
    <w:p w:rsidRPr="00BC1830" w:rsidR="00425850" w:rsidP="006E2597" w:rsidRDefault="00425850" w14:paraId="02EB2E7E" w14:textId="1A006076">
      <w:pPr>
        <w:pStyle w:val="ListParagraph"/>
        <w:numPr>
          <w:ilvl w:val="1"/>
          <w:numId w:val="40"/>
        </w:numPr>
        <w:spacing w:before="120" w:line="280" w:lineRule="exact"/>
        <w:contextualSpacing w:val="0"/>
        <w:rPr>
          <w:rFonts w:cstheme="minorHAnsi"/>
        </w:rPr>
      </w:pPr>
      <w:r w:rsidRPr="00BC1830">
        <w:rPr>
          <w:rFonts w:cstheme="minorHAnsi"/>
        </w:rPr>
        <w:t xml:space="preserve">What information do you use to understand </w:t>
      </w:r>
      <w:bookmarkStart w:name="_Hlk66449636" w:id="11"/>
      <w:r w:rsidRPr="00BC1830" w:rsidR="00A4701F">
        <w:rPr>
          <w:rFonts w:cstheme="minorHAnsi"/>
        </w:rPr>
        <w:t xml:space="preserve">whether </w:t>
      </w:r>
      <w:r w:rsidR="00A4701F">
        <w:rPr>
          <w:rFonts w:cstheme="minorHAnsi"/>
        </w:rPr>
        <w:t xml:space="preserve">a provider </w:t>
      </w:r>
      <w:r w:rsidR="00EA0F45">
        <w:rPr>
          <w:rFonts w:cstheme="minorHAnsi"/>
        </w:rPr>
        <w:t xml:space="preserve">determination </w:t>
      </w:r>
      <w:bookmarkEnd w:id="11"/>
      <w:r w:rsidR="00A4701F">
        <w:rPr>
          <w:rFonts w:cstheme="minorHAnsi"/>
        </w:rPr>
        <w:t>may be warranted</w:t>
      </w:r>
      <w:r w:rsidRPr="00BC1830">
        <w:rPr>
          <w:rFonts w:cstheme="minorHAnsi"/>
        </w:rPr>
        <w:t>?</w:t>
      </w:r>
    </w:p>
    <w:p w:rsidRPr="00BC1830" w:rsidR="00425850" w:rsidP="006E2597" w:rsidRDefault="00425850" w14:paraId="0336AC30" w14:textId="61711BF6">
      <w:pPr>
        <w:pStyle w:val="ListParagraph"/>
        <w:numPr>
          <w:ilvl w:val="2"/>
          <w:numId w:val="40"/>
        </w:numPr>
        <w:spacing w:before="120" w:line="280" w:lineRule="exact"/>
        <w:contextualSpacing w:val="0"/>
        <w:rPr>
          <w:rFonts w:cstheme="minorHAnsi"/>
        </w:rPr>
      </w:pPr>
      <w:r w:rsidRPr="00BC1830">
        <w:rPr>
          <w:rFonts w:cstheme="minorHAnsi"/>
        </w:rPr>
        <w:t>Probe on:</w:t>
      </w:r>
    </w:p>
    <w:p w:rsidRPr="00BC1830" w:rsidR="00425850" w:rsidP="006E2597" w:rsidRDefault="000E162D" w14:paraId="4B4A8AED" w14:textId="36656975">
      <w:pPr>
        <w:pStyle w:val="ListParagraph"/>
        <w:numPr>
          <w:ilvl w:val="3"/>
          <w:numId w:val="40"/>
        </w:numPr>
        <w:spacing w:before="120" w:line="280" w:lineRule="exact"/>
        <w:contextualSpacing w:val="0"/>
        <w:rPr>
          <w:rFonts w:cstheme="minorHAnsi"/>
        </w:rPr>
      </w:pPr>
      <w:r w:rsidRPr="00BC1830">
        <w:rPr>
          <w:rFonts w:cstheme="minorHAnsi"/>
        </w:rPr>
        <w:t xml:space="preserve">Communication with the participant </w:t>
      </w:r>
    </w:p>
    <w:p w:rsidRPr="00BC1830" w:rsidR="000E162D" w:rsidP="006E2597" w:rsidRDefault="000E162D" w14:paraId="527E3EE1" w14:textId="0703DDD3">
      <w:pPr>
        <w:pStyle w:val="ListParagraph"/>
        <w:numPr>
          <w:ilvl w:val="3"/>
          <w:numId w:val="40"/>
        </w:numPr>
        <w:spacing w:before="120" w:line="280" w:lineRule="exact"/>
        <w:contextualSpacing w:val="0"/>
        <w:rPr>
          <w:rFonts w:cstheme="minorHAnsi"/>
        </w:rPr>
      </w:pPr>
      <w:r w:rsidRPr="00BC1830">
        <w:rPr>
          <w:rFonts w:cstheme="minorHAnsi"/>
        </w:rPr>
        <w:t>Communication with employers or other SNAP E&amp;T staff</w:t>
      </w:r>
    </w:p>
    <w:p w:rsidRPr="00BC1830" w:rsidR="000E162D" w:rsidP="006E2597" w:rsidRDefault="000E162D" w14:paraId="4597F159" w14:textId="2DA29D6E">
      <w:pPr>
        <w:pStyle w:val="ListParagraph"/>
        <w:numPr>
          <w:ilvl w:val="3"/>
          <w:numId w:val="40"/>
        </w:numPr>
        <w:spacing w:before="120" w:line="280" w:lineRule="exact"/>
        <w:contextualSpacing w:val="0"/>
        <w:rPr>
          <w:rFonts w:cstheme="minorHAnsi"/>
        </w:rPr>
      </w:pPr>
      <w:r w:rsidRPr="00BC1830">
        <w:rPr>
          <w:rFonts w:cstheme="minorHAnsi"/>
        </w:rPr>
        <w:t>Documentation or verification</w:t>
      </w:r>
    </w:p>
    <w:p w:rsidRPr="00BC1830" w:rsidR="00210C07" w:rsidP="006E2597" w:rsidRDefault="000E162D" w14:paraId="3501E484" w14:textId="4FFACE12">
      <w:pPr>
        <w:pStyle w:val="ListParagraph"/>
        <w:numPr>
          <w:ilvl w:val="1"/>
          <w:numId w:val="40"/>
        </w:numPr>
        <w:spacing w:before="120" w:line="280" w:lineRule="exact"/>
        <w:contextualSpacing w:val="0"/>
        <w:rPr>
          <w:rFonts w:cstheme="minorHAnsi"/>
        </w:rPr>
      </w:pPr>
      <w:r w:rsidRPr="00BC1830">
        <w:rPr>
          <w:rFonts w:cstheme="minorHAnsi"/>
        </w:rPr>
        <w:t xml:space="preserve">Are there internal </w:t>
      </w:r>
      <w:r w:rsidR="008F306F">
        <w:rPr>
          <w:rFonts w:cstheme="minorHAnsi"/>
        </w:rPr>
        <w:t xml:space="preserve">steps you must take </w:t>
      </w:r>
      <w:r w:rsidRPr="00BC1830">
        <w:rPr>
          <w:rFonts w:cstheme="minorHAnsi"/>
        </w:rPr>
        <w:t xml:space="preserve">before </w:t>
      </w:r>
      <w:r w:rsidR="008F306F">
        <w:rPr>
          <w:rFonts w:cstheme="minorHAnsi"/>
        </w:rPr>
        <w:t xml:space="preserve">you communicate </w:t>
      </w:r>
      <w:r w:rsidRPr="00BC1830">
        <w:rPr>
          <w:rFonts w:cstheme="minorHAnsi"/>
        </w:rPr>
        <w:t xml:space="preserve">with </w:t>
      </w:r>
      <w:r w:rsidRPr="00BC1830" w:rsidR="00C2004E">
        <w:rPr>
          <w:rFonts w:cstheme="minorHAnsi"/>
        </w:rPr>
        <w:t>State</w:t>
      </w:r>
      <w:r w:rsidR="00712594">
        <w:rPr>
          <w:rFonts w:cstheme="minorHAnsi"/>
        </w:rPr>
        <w:t>/local</w:t>
      </w:r>
      <w:r w:rsidRPr="00BC1830" w:rsidR="00C2004E">
        <w:rPr>
          <w:rFonts w:cstheme="minorHAnsi"/>
        </w:rPr>
        <w:t xml:space="preserve"> </w:t>
      </w:r>
      <w:r w:rsidRPr="00BC1830">
        <w:rPr>
          <w:rFonts w:cstheme="minorHAnsi"/>
        </w:rPr>
        <w:t>eligibility staff?</w:t>
      </w:r>
      <w:r w:rsidRPr="00BC1830" w:rsidR="00736B39">
        <w:rPr>
          <w:rFonts w:cstheme="minorHAnsi"/>
        </w:rPr>
        <w:t xml:space="preserve"> </w:t>
      </w:r>
    </w:p>
    <w:p w:rsidR="008F306F" w:rsidP="006E2597" w:rsidRDefault="008F306F" w14:paraId="16BD87BE" w14:textId="241C4B08">
      <w:pPr>
        <w:pStyle w:val="ListParagraph"/>
        <w:numPr>
          <w:ilvl w:val="2"/>
          <w:numId w:val="40"/>
        </w:numPr>
        <w:spacing w:before="120" w:line="280" w:lineRule="exact"/>
        <w:contextualSpacing w:val="0"/>
        <w:rPr>
          <w:rFonts w:cstheme="minorHAnsi"/>
        </w:rPr>
      </w:pPr>
      <w:r>
        <w:rPr>
          <w:rFonts w:cstheme="minorHAnsi"/>
        </w:rPr>
        <w:t>Probe on:</w:t>
      </w:r>
    </w:p>
    <w:p w:rsidR="008F306F" w:rsidP="006E2597" w:rsidRDefault="008F306F" w14:paraId="6C7740CE" w14:textId="658A8A8A">
      <w:pPr>
        <w:pStyle w:val="ListParagraph"/>
        <w:numPr>
          <w:ilvl w:val="3"/>
          <w:numId w:val="40"/>
        </w:numPr>
        <w:spacing w:before="120" w:line="280" w:lineRule="exact"/>
        <w:contextualSpacing w:val="0"/>
        <w:rPr>
          <w:rFonts w:cstheme="minorHAnsi"/>
        </w:rPr>
      </w:pPr>
      <w:r>
        <w:rPr>
          <w:rFonts w:cstheme="minorHAnsi"/>
        </w:rPr>
        <w:t>Supervisor review or approval</w:t>
      </w:r>
    </w:p>
    <w:p w:rsidRPr="00BC1830" w:rsidR="000E162D" w:rsidP="006E2597" w:rsidRDefault="00210C07" w14:paraId="3142F259" w14:textId="4808DAC5">
      <w:pPr>
        <w:pStyle w:val="ListParagraph"/>
        <w:numPr>
          <w:ilvl w:val="2"/>
          <w:numId w:val="40"/>
        </w:numPr>
        <w:spacing w:before="120" w:line="280" w:lineRule="exact"/>
        <w:contextualSpacing w:val="0"/>
        <w:rPr>
          <w:rFonts w:cstheme="minorHAnsi"/>
        </w:rPr>
      </w:pPr>
      <w:r w:rsidRPr="00BC1830">
        <w:rPr>
          <w:rFonts w:cstheme="minorHAnsi"/>
        </w:rPr>
        <w:t>[IF YES] Please describe these processes.</w:t>
      </w:r>
    </w:p>
    <w:p w:rsidRPr="00BC1830" w:rsidR="00A64F62" w:rsidP="006E2597" w:rsidRDefault="007B03EB" w14:paraId="47CB22A8" w14:textId="4F08D254">
      <w:pPr>
        <w:pStyle w:val="ListParagraph"/>
        <w:numPr>
          <w:ilvl w:val="1"/>
          <w:numId w:val="40"/>
        </w:numPr>
        <w:spacing w:before="120" w:line="280" w:lineRule="exact"/>
        <w:contextualSpacing w:val="0"/>
        <w:rPr>
          <w:rFonts w:cstheme="minorHAnsi"/>
        </w:rPr>
      </w:pPr>
      <w:r>
        <w:rPr>
          <w:rFonts w:cstheme="minorHAnsi"/>
        </w:rPr>
        <w:t xml:space="preserve">[IF NOT ASKED ABOVE] </w:t>
      </w:r>
      <w:r w:rsidRPr="00BC1830" w:rsidR="00A64F62">
        <w:rPr>
          <w:rFonts w:cstheme="minorHAnsi"/>
        </w:rPr>
        <w:t>How would you describe your relationship with the State</w:t>
      </w:r>
      <w:r w:rsidR="006A7242">
        <w:rPr>
          <w:rFonts w:cstheme="minorHAnsi"/>
        </w:rPr>
        <w:t>/local</w:t>
      </w:r>
      <w:r w:rsidRPr="00BC1830" w:rsidR="00A64F62">
        <w:rPr>
          <w:rFonts w:cstheme="minorHAnsi"/>
        </w:rPr>
        <w:t xml:space="preserve"> eligibility workers?</w:t>
      </w:r>
    </w:p>
    <w:p w:rsidRPr="00BC1830" w:rsidR="00A64F62" w:rsidP="006E2597" w:rsidRDefault="00A64F62" w14:paraId="18DAC4D8" w14:textId="46FE37D3">
      <w:pPr>
        <w:pStyle w:val="ListParagraph"/>
        <w:numPr>
          <w:ilvl w:val="2"/>
          <w:numId w:val="40"/>
        </w:numPr>
        <w:spacing w:before="120" w:line="280" w:lineRule="exact"/>
        <w:contextualSpacing w:val="0"/>
        <w:rPr>
          <w:rFonts w:cstheme="minorHAnsi"/>
        </w:rPr>
      </w:pPr>
      <w:r w:rsidRPr="00BC1830">
        <w:rPr>
          <w:rFonts w:cstheme="minorHAnsi"/>
        </w:rPr>
        <w:t>Probe on quality of collaboration, communication, etc.</w:t>
      </w:r>
    </w:p>
    <w:p w:rsidRPr="00BC1830" w:rsidR="00226EBE" w:rsidP="006E2597" w:rsidRDefault="00226EBE" w14:paraId="0B1D201B" w14:textId="13F892DA">
      <w:pPr>
        <w:pStyle w:val="ListParagraph"/>
        <w:numPr>
          <w:ilvl w:val="1"/>
          <w:numId w:val="40"/>
        </w:numPr>
        <w:spacing w:before="120" w:line="280" w:lineRule="exact"/>
        <w:contextualSpacing w:val="0"/>
        <w:rPr>
          <w:rFonts w:cstheme="minorHAnsi"/>
        </w:rPr>
      </w:pPr>
      <w:r w:rsidRPr="00BC1830">
        <w:rPr>
          <w:rFonts w:cstheme="minorHAnsi"/>
        </w:rPr>
        <w:t xml:space="preserve">How often would you say your coordination with eligibility workers </w:t>
      </w:r>
      <w:r w:rsidR="00256F53">
        <w:rPr>
          <w:rFonts w:cstheme="minorHAnsi"/>
        </w:rPr>
        <w:t xml:space="preserve">and/or the State SNAP agency </w:t>
      </w:r>
      <w:r w:rsidRPr="00BC1830">
        <w:rPr>
          <w:rFonts w:cstheme="minorHAnsi"/>
        </w:rPr>
        <w:t xml:space="preserve">around </w:t>
      </w:r>
      <w:r w:rsidRPr="00BC1830" w:rsidR="003D44F4">
        <w:rPr>
          <w:rFonts w:cstheme="minorHAnsi"/>
        </w:rPr>
        <w:t>a participant’s ability to work</w:t>
      </w:r>
      <w:r w:rsidR="001C6B7D">
        <w:rPr>
          <w:rFonts w:cstheme="minorHAnsi"/>
        </w:rPr>
        <w:t xml:space="preserve"> and/or provider determinations</w:t>
      </w:r>
      <w:r w:rsidRPr="00BC1830" w:rsidR="003D44F4">
        <w:rPr>
          <w:rFonts w:cstheme="minorHAnsi"/>
        </w:rPr>
        <w:t xml:space="preserve"> </w:t>
      </w:r>
      <w:r w:rsidRPr="00BC1830">
        <w:rPr>
          <w:rFonts w:cstheme="minorHAnsi"/>
        </w:rPr>
        <w:t>result</w:t>
      </w:r>
      <w:r w:rsidRPr="00BC1830" w:rsidR="003D44F4">
        <w:rPr>
          <w:rFonts w:cstheme="minorHAnsi"/>
        </w:rPr>
        <w:t>s</w:t>
      </w:r>
      <w:r w:rsidRPr="00BC1830">
        <w:rPr>
          <w:rFonts w:cstheme="minorHAnsi"/>
        </w:rPr>
        <w:t xml:space="preserve"> in </w:t>
      </w:r>
      <w:r w:rsidR="00B54852">
        <w:t>that participant receiving an exemption from work requirements</w:t>
      </w:r>
      <w:r w:rsidRPr="00BC1830">
        <w:rPr>
          <w:rFonts w:cstheme="minorHAnsi"/>
        </w:rPr>
        <w:t>?</w:t>
      </w:r>
    </w:p>
    <w:p w:rsidRPr="00866FDF" w:rsidR="00C7275E" w:rsidP="00C7275E" w:rsidRDefault="00C7275E" w14:paraId="3F84C952" w14:textId="51B9206E">
      <w:pPr>
        <w:pStyle w:val="Heading2"/>
        <w:rPr>
          <w:color w:val="E44044"/>
        </w:rPr>
      </w:pPr>
      <w:r w:rsidRPr="00866FDF">
        <w:rPr>
          <w:color w:val="E44044"/>
        </w:rPr>
        <w:t xml:space="preserve">Section </w:t>
      </w:r>
      <w:r w:rsidR="008010AA">
        <w:rPr>
          <w:color w:val="E44044"/>
        </w:rPr>
        <w:t>4</w:t>
      </w:r>
      <w:r w:rsidRPr="00866FDF">
        <w:rPr>
          <w:color w:val="E44044"/>
        </w:rPr>
        <w:t xml:space="preserve">: Training and </w:t>
      </w:r>
      <w:r w:rsidR="00866FDF">
        <w:rPr>
          <w:color w:val="E44044"/>
        </w:rPr>
        <w:t>G</w:t>
      </w:r>
      <w:r w:rsidRPr="00866FDF">
        <w:rPr>
          <w:color w:val="E44044"/>
        </w:rPr>
        <w:t>uidance</w:t>
      </w:r>
    </w:p>
    <w:p w:rsidRPr="006E2597" w:rsidR="00892041" w:rsidP="001F4087" w:rsidRDefault="00892041" w14:paraId="660859DA" w14:textId="51AEE292">
      <w:pPr>
        <w:spacing w:before="120" w:line="280" w:lineRule="exact"/>
        <w:rPr>
          <w:rFonts w:cstheme="minorHAnsi"/>
          <w:i/>
          <w:iCs/>
        </w:rPr>
      </w:pPr>
      <w:r>
        <w:rPr>
          <w:rFonts w:cstheme="minorHAnsi"/>
          <w:i/>
          <w:iCs/>
        </w:rPr>
        <w:t xml:space="preserve">Note to interviewer: Tailor these questions based on the role of the respondent. A respondent who can speak to training and guidance on provider determinations may not </w:t>
      </w:r>
      <w:r w:rsidR="00937ED3">
        <w:rPr>
          <w:rFonts w:cstheme="minorHAnsi"/>
          <w:i/>
          <w:iCs/>
        </w:rPr>
        <w:t>receive guidance on exemptions from work requirements or good cause</w:t>
      </w:r>
      <w:r>
        <w:rPr>
          <w:rFonts w:cstheme="minorHAnsi"/>
          <w:i/>
          <w:iCs/>
        </w:rPr>
        <w:t>.</w:t>
      </w:r>
      <w:r w:rsidR="001119E8">
        <w:rPr>
          <w:rFonts w:cstheme="minorHAnsi"/>
          <w:i/>
          <w:iCs/>
        </w:rPr>
        <w:t xml:space="preserve"> Similarly, </w:t>
      </w:r>
      <w:r w:rsidR="00C26F09">
        <w:rPr>
          <w:rFonts w:cstheme="minorHAnsi"/>
          <w:i/>
          <w:iCs/>
        </w:rPr>
        <w:t>different staff roles</w:t>
      </w:r>
      <w:r w:rsidR="001119E8">
        <w:rPr>
          <w:rFonts w:cstheme="minorHAnsi"/>
          <w:i/>
          <w:iCs/>
        </w:rPr>
        <w:t xml:space="preserve"> may speak more to guidance or training </w:t>
      </w:r>
      <w:r w:rsidR="00C26F09">
        <w:rPr>
          <w:rFonts w:cstheme="minorHAnsi"/>
          <w:i/>
          <w:iCs/>
        </w:rPr>
        <w:t>from different sources, so interviewer should be sure to understand who provides the training discussed in this section</w:t>
      </w:r>
      <w:r w:rsidR="001119E8">
        <w:rPr>
          <w:rFonts w:cstheme="minorHAnsi"/>
          <w:i/>
          <w:iCs/>
        </w:rPr>
        <w:t>.</w:t>
      </w:r>
    </w:p>
    <w:p w:rsidRPr="00BC1830" w:rsidR="000158F4" w:rsidP="001F4087" w:rsidRDefault="000158F4" w14:paraId="7785CEFB" w14:textId="60866194">
      <w:pPr>
        <w:spacing w:before="120" w:line="280" w:lineRule="exact"/>
        <w:rPr>
          <w:rFonts w:cstheme="minorHAnsi"/>
        </w:rPr>
      </w:pPr>
      <w:r w:rsidRPr="00BC1830">
        <w:rPr>
          <w:rFonts w:cstheme="minorHAnsi"/>
        </w:rPr>
        <w:t xml:space="preserve">We would also like to learn about any </w:t>
      </w:r>
      <w:r w:rsidR="006C30D5">
        <w:rPr>
          <w:rFonts w:cstheme="minorHAnsi"/>
        </w:rPr>
        <w:t xml:space="preserve">information, </w:t>
      </w:r>
      <w:r w:rsidRPr="00BC1830">
        <w:rPr>
          <w:rFonts w:cstheme="minorHAnsi"/>
        </w:rPr>
        <w:t>guidance</w:t>
      </w:r>
      <w:r w:rsidR="006C30D5">
        <w:rPr>
          <w:rFonts w:cstheme="minorHAnsi"/>
        </w:rPr>
        <w:t>,</w:t>
      </w:r>
      <w:r w:rsidRPr="00BC1830">
        <w:rPr>
          <w:rFonts w:cstheme="minorHAnsi"/>
        </w:rPr>
        <w:t xml:space="preserve"> and/or training you receive </w:t>
      </w:r>
      <w:r w:rsidR="006C30D5">
        <w:rPr>
          <w:rFonts w:cstheme="minorHAnsi"/>
        </w:rPr>
        <w:t xml:space="preserve">related to policies about provider determinations, </w:t>
      </w:r>
      <w:r w:rsidR="00892041">
        <w:rPr>
          <w:rFonts w:cstheme="minorHAnsi"/>
        </w:rPr>
        <w:t>screening for exemptions from work requirements</w:t>
      </w:r>
      <w:r w:rsidR="006C30D5">
        <w:rPr>
          <w:rFonts w:cstheme="minorHAnsi"/>
        </w:rPr>
        <w:t>,</w:t>
      </w:r>
      <w:r w:rsidRPr="00BC1830">
        <w:rPr>
          <w:rFonts w:cstheme="minorHAnsi"/>
        </w:rPr>
        <w:t xml:space="preserve"> and good cause determinations.</w:t>
      </w:r>
      <w:r w:rsidR="00E26492">
        <w:rPr>
          <w:rFonts w:cstheme="minorHAnsi"/>
        </w:rPr>
        <w:t xml:space="preserve"> Even though you do not make good cause determinations or </w:t>
      </w:r>
      <w:r w:rsidR="00AF6214">
        <w:rPr>
          <w:rFonts w:cstheme="minorHAnsi"/>
        </w:rPr>
        <w:t>grant exemptions</w:t>
      </w:r>
      <w:r w:rsidR="00E26492">
        <w:rPr>
          <w:rFonts w:cstheme="minorHAnsi"/>
        </w:rPr>
        <w:t xml:space="preserve">, we are interested in learning what type of information you receive, given </w:t>
      </w:r>
      <w:bookmarkStart w:name="_Hlk71280133" w:id="12"/>
      <w:r w:rsidR="00780D11">
        <w:rPr>
          <w:rFonts w:cstheme="minorHAnsi"/>
        </w:rPr>
        <w:t>your interaction with SNAP E&amp;T participants</w:t>
      </w:r>
      <w:bookmarkEnd w:id="12"/>
      <w:r w:rsidR="00E26492">
        <w:rPr>
          <w:rFonts w:cstheme="minorHAnsi"/>
        </w:rPr>
        <w:t>.</w:t>
      </w:r>
      <w:r w:rsidRPr="00BC1830">
        <w:rPr>
          <w:rFonts w:cstheme="minorHAnsi"/>
        </w:rPr>
        <w:t xml:space="preserve"> </w:t>
      </w:r>
    </w:p>
    <w:p w:rsidRPr="00BC1830" w:rsidR="00210C07" w:rsidP="00336DDF" w:rsidRDefault="00210C07" w14:paraId="7698EA87" w14:textId="36E836D0">
      <w:pPr>
        <w:pStyle w:val="ListParagraph"/>
        <w:numPr>
          <w:ilvl w:val="0"/>
          <w:numId w:val="36"/>
        </w:numPr>
        <w:spacing w:before="120" w:line="280" w:lineRule="exact"/>
        <w:contextualSpacing w:val="0"/>
        <w:rPr>
          <w:rFonts w:cstheme="minorHAnsi"/>
        </w:rPr>
      </w:pPr>
      <w:r w:rsidRPr="00BC1830">
        <w:rPr>
          <w:rFonts w:cstheme="minorHAnsi"/>
        </w:rPr>
        <w:t>What resources</w:t>
      </w:r>
      <w:r w:rsidR="006C30D5">
        <w:rPr>
          <w:rFonts w:cstheme="minorHAnsi"/>
        </w:rPr>
        <w:t xml:space="preserve"> or information</w:t>
      </w:r>
      <w:r w:rsidRPr="00BC1830">
        <w:rPr>
          <w:rFonts w:cstheme="minorHAnsi"/>
        </w:rPr>
        <w:t xml:space="preserve">, if any, do you receive about procedures or policies about </w:t>
      </w:r>
      <w:r w:rsidR="00AF6214">
        <w:rPr>
          <w:rFonts w:cstheme="minorHAnsi"/>
        </w:rPr>
        <w:t>exemptions from work requirements due to a physical or mental limitation</w:t>
      </w:r>
      <w:r w:rsidRPr="00BC1830">
        <w:rPr>
          <w:rFonts w:cstheme="minorHAnsi"/>
        </w:rPr>
        <w:t xml:space="preserve">? </w:t>
      </w:r>
    </w:p>
    <w:p w:rsidR="00AF6214" w:rsidP="00AF6214" w:rsidRDefault="00AF6214" w14:paraId="67D3EA09" w14:textId="77777777">
      <w:pPr>
        <w:pStyle w:val="ListParagraph"/>
        <w:numPr>
          <w:ilvl w:val="1"/>
          <w:numId w:val="36"/>
        </w:numPr>
        <w:spacing w:before="120" w:line="280" w:lineRule="exact"/>
        <w:contextualSpacing w:val="0"/>
        <w:rPr>
          <w:rFonts w:cstheme="minorHAnsi"/>
        </w:rPr>
      </w:pPr>
      <w:r w:rsidRPr="00BC1830">
        <w:rPr>
          <w:rFonts w:cstheme="minorHAnsi"/>
        </w:rPr>
        <w:t xml:space="preserve">What resources </w:t>
      </w:r>
      <w:r>
        <w:rPr>
          <w:rFonts w:cstheme="minorHAnsi"/>
        </w:rPr>
        <w:t xml:space="preserve">or information </w:t>
      </w:r>
      <w:r w:rsidRPr="00BC1830">
        <w:rPr>
          <w:rFonts w:cstheme="minorHAnsi"/>
        </w:rPr>
        <w:t>do you receive about good cause?</w:t>
      </w:r>
    </w:p>
    <w:p w:rsidRPr="00BC1830" w:rsidR="00413B69" w:rsidP="00413B69" w:rsidRDefault="00413B69" w14:paraId="06AA5EED" w14:textId="7ED2A06C">
      <w:pPr>
        <w:pStyle w:val="ListParagraph"/>
        <w:numPr>
          <w:ilvl w:val="1"/>
          <w:numId w:val="36"/>
        </w:numPr>
        <w:spacing w:before="120" w:line="280" w:lineRule="exact"/>
        <w:contextualSpacing w:val="0"/>
        <w:rPr>
          <w:rFonts w:cstheme="minorHAnsi"/>
        </w:rPr>
      </w:pPr>
      <w:r>
        <w:rPr>
          <w:rFonts w:cstheme="minorHAnsi"/>
        </w:rPr>
        <w:lastRenderedPageBreak/>
        <w:t>What resources</w:t>
      </w:r>
      <w:r w:rsidR="006C30D5">
        <w:rPr>
          <w:rFonts w:cstheme="minorHAnsi"/>
        </w:rPr>
        <w:t xml:space="preserve"> or information</w:t>
      </w:r>
      <w:r>
        <w:rPr>
          <w:rFonts w:cstheme="minorHAnsi"/>
        </w:rPr>
        <w:t xml:space="preserve"> do you receive about making provider determinations?</w:t>
      </w:r>
    </w:p>
    <w:p w:rsidRPr="00BC1830" w:rsidR="00547EE8" w:rsidP="00336DDF" w:rsidRDefault="004B643A" w14:paraId="63E19D10" w14:textId="11939B10">
      <w:pPr>
        <w:pStyle w:val="ListParagraph"/>
        <w:numPr>
          <w:ilvl w:val="0"/>
          <w:numId w:val="36"/>
        </w:numPr>
        <w:spacing w:before="120" w:line="280" w:lineRule="exact"/>
        <w:contextualSpacing w:val="0"/>
        <w:rPr>
          <w:rFonts w:cstheme="minorHAnsi"/>
        </w:rPr>
      </w:pPr>
      <w:r w:rsidRPr="00BC1830">
        <w:rPr>
          <w:rFonts w:cstheme="minorHAnsi"/>
        </w:rPr>
        <w:t>Do you receive any training</w:t>
      </w:r>
      <w:r w:rsidRPr="00BC1830" w:rsidR="00496AA9">
        <w:rPr>
          <w:rFonts w:cstheme="minorHAnsi"/>
        </w:rPr>
        <w:t xml:space="preserve"> on these topics</w:t>
      </w:r>
      <w:r w:rsidRPr="00BC1830">
        <w:rPr>
          <w:rFonts w:cstheme="minorHAnsi"/>
        </w:rPr>
        <w:t>?</w:t>
      </w:r>
    </w:p>
    <w:p w:rsidRPr="00BC1830" w:rsidR="00547EE8" w:rsidP="00336DDF" w:rsidRDefault="00547EE8" w14:paraId="2C10F24B" w14:textId="26B8DF75">
      <w:pPr>
        <w:pStyle w:val="ListParagraph"/>
        <w:numPr>
          <w:ilvl w:val="1"/>
          <w:numId w:val="36"/>
        </w:numPr>
        <w:spacing w:before="120" w:line="280" w:lineRule="exact"/>
        <w:contextualSpacing w:val="0"/>
        <w:rPr>
          <w:rFonts w:cstheme="minorHAnsi"/>
        </w:rPr>
      </w:pPr>
      <w:r w:rsidRPr="00BC1830">
        <w:rPr>
          <w:rFonts w:cstheme="minorHAnsi"/>
        </w:rPr>
        <w:t>[IF YES] Who provides this guidance? Training?</w:t>
      </w:r>
    </w:p>
    <w:p w:rsidRPr="00BC1830" w:rsidR="00547EE8" w:rsidP="00336DDF" w:rsidRDefault="00547EE8" w14:paraId="4BA4A652" w14:textId="417D66BF">
      <w:pPr>
        <w:pStyle w:val="ListParagraph"/>
        <w:numPr>
          <w:ilvl w:val="2"/>
          <w:numId w:val="36"/>
        </w:numPr>
        <w:spacing w:before="120" w:line="280" w:lineRule="exact"/>
        <w:contextualSpacing w:val="0"/>
        <w:rPr>
          <w:rFonts w:cstheme="minorHAnsi"/>
        </w:rPr>
      </w:pPr>
      <w:r w:rsidRPr="00BC1830">
        <w:rPr>
          <w:rFonts w:cstheme="minorHAnsi"/>
        </w:rPr>
        <w:t>What does it include?</w:t>
      </w:r>
    </w:p>
    <w:p w:rsidRPr="00BC1830" w:rsidR="00547EE8" w:rsidP="00336DDF" w:rsidRDefault="00547EE8" w14:paraId="02DB850F" w14:textId="1C2AFAE2">
      <w:pPr>
        <w:pStyle w:val="ListParagraph"/>
        <w:numPr>
          <w:ilvl w:val="2"/>
          <w:numId w:val="36"/>
        </w:numPr>
        <w:spacing w:before="120" w:line="280" w:lineRule="exact"/>
        <w:contextualSpacing w:val="0"/>
        <w:rPr>
          <w:rFonts w:cstheme="minorHAnsi"/>
        </w:rPr>
      </w:pPr>
      <w:r w:rsidRPr="00BC1830">
        <w:rPr>
          <w:rFonts w:cstheme="minorHAnsi"/>
        </w:rPr>
        <w:t>How often is it provided?</w:t>
      </w:r>
    </w:p>
    <w:p w:rsidRPr="00BC1830" w:rsidR="00A21545" w:rsidP="00336DDF" w:rsidRDefault="00A21545" w14:paraId="37E7842C" w14:textId="303A4A61">
      <w:pPr>
        <w:pStyle w:val="ListParagraph"/>
        <w:numPr>
          <w:ilvl w:val="2"/>
          <w:numId w:val="36"/>
        </w:numPr>
        <w:spacing w:before="120" w:line="280" w:lineRule="exact"/>
        <w:contextualSpacing w:val="0"/>
        <w:rPr>
          <w:rFonts w:cstheme="minorHAnsi"/>
        </w:rPr>
      </w:pPr>
      <w:r w:rsidRPr="00BC1830">
        <w:rPr>
          <w:rFonts w:cstheme="minorHAnsi"/>
        </w:rPr>
        <w:t>Who provides it?</w:t>
      </w:r>
    </w:p>
    <w:p w:rsidRPr="00BC1830" w:rsidR="00A21545" w:rsidP="00336DDF" w:rsidRDefault="00A21545" w14:paraId="47443950" w14:textId="22B41E5D">
      <w:pPr>
        <w:pStyle w:val="ListParagraph"/>
        <w:numPr>
          <w:ilvl w:val="3"/>
          <w:numId w:val="36"/>
        </w:numPr>
        <w:spacing w:before="120" w:line="280" w:lineRule="exact"/>
        <w:contextualSpacing w:val="0"/>
        <w:rPr>
          <w:rFonts w:cstheme="minorHAnsi"/>
        </w:rPr>
      </w:pPr>
      <w:r w:rsidRPr="00BC1830">
        <w:rPr>
          <w:rFonts w:cstheme="minorHAnsi"/>
        </w:rPr>
        <w:t>Probe on State, SNAP E&amp;T organization staff, other</w:t>
      </w:r>
    </w:p>
    <w:p w:rsidRPr="00BC1830" w:rsidR="00407C47" w:rsidP="00336DDF" w:rsidRDefault="00407C47" w14:paraId="72FD928D" w14:textId="278DDA29">
      <w:pPr>
        <w:pStyle w:val="ListParagraph"/>
        <w:numPr>
          <w:ilvl w:val="1"/>
          <w:numId w:val="36"/>
        </w:numPr>
        <w:spacing w:before="120" w:line="280" w:lineRule="exact"/>
        <w:contextualSpacing w:val="0"/>
        <w:rPr>
          <w:rFonts w:cstheme="minorHAnsi"/>
        </w:rPr>
      </w:pPr>
      <w:r w:rsidRPr="00BC1830">
        <w:rPr>
          <w:rFonts w:cstheme="minorHAnsi"/>
        </w:rPr>
        <w:t>Was the training useful?</w:t>
      </w:r>
    </w:p>
    <w:p w:rsidRPr="00BC1830" w:rsidR="00407C47" w:rsidP="00336DDF" w:rsidRDefault="00407C47" w14:paraId="07F72F9D" w14:textId="0CC1176C">
      <w:pPr>
        <w:pStyle w:val="ListParagraph"/>
        <w:numPr>
          <w:ilvl w:val="2"/>
          <w:numId w:val="36"/>
        </w:numPr>
        <w:spacing w:before="120" w:line="280" w:lineRule="exact"/>
        <w:contextualSpacing w:val="0"/>
        <w:rPr>
          <w:rFonts w:cstheme="minorHAnsi"/>
        </w:rPr>
      </w:pPr>
      <w:r w:rsidRPr="00BC1830">
        <w:rPr>
          <w:rFonts w:cstheme="minorHAnsi"/>
        </w:rPr>
        <w:t>[IF YES] How so?</w:t>
      </w:r>
    </w:p>
    <w:p w:rsidRPr="00BC1830" w:rsidR="00407C47" w:rsidP="00336DDF" w:rsidRDefault="00407C47" w14:paraId="66AC3790" w14:textId="2D53BA73">
      <w:pPr>
        <w:pStyle w:val="ListParagraph"/>
        <w:numPr>
          <w:ilvl w:val="2"/>
          <w:numId w:val="36"/>
        </w:numPr>
        <w:spacing w:before="120" w:line="280" w:lineRule="exact"/>
        <w:contextualSpacing w:val="0"/>
        <w:rPr>
          <w:rFonts w:cstheme="minorHAnsi"/>
        </w:rPr>
      </w:pPr>
      <w:r w:rsidRPr="00BC1830">
        <w:rPr>
          <w:rFonts w:cstheme="minorHAnsi"/>
        </w:rPr>
        <w:t>[IF NO] What would have made it more useful?</w:t>
      </w:r>
    </w:p>
    <w:p w:rsidR="00407C47" w:rsidP="00336DDF" w:rsidRDefault="00407C47" w14:paraId="26BACEF4" w14:textId="5438A924">
      <w:pPr>
        <w:pStyle w:val="ListParagraph"/>
        <w:numPr>
          <w:ilvl w:val="1"/>
          <w:numId w:val="36"/>
        </w:numPr>
        <w:spacing w:before="120" w:line="280" w:lineRule="exact"/>
        <w:contextualSpacing w:val="0"/>
        <w:rPr>
          <w:rFonts w:cstheme="minorHAnsi"/>
        </w:rPr>
      </w:pPr>
      <w:r w:rsidRPr="00BC1830">
        <w:rPr>
          <w:rFonts w:cstheme="minorHAnsi"/>
        </w:rPr>
        <w:t>What other information, training, guidance, or resources would be useful to you?</w:t>
      </w:r>
    </w:p>
    <w:p w:rsidRPr="00BC1830" w:rsidR="000158C2" w:rsidP="006E2597" w:rsidRDefault="000158C2" w14:paraId="1CBDB035" w14:textId="517BC88B">
      <w:pPr>
        <w:pStyle w:val="ListParagraph"/>
        <w:numPr>
          <w:ilvl w:val="2"/>
          <w:numId w:val="36"/>
        </w:numPr>
        <w:spacing w:before="120" w:line="280" w:lineRule="exact"/>
        <w:contextualSpacing w:val="0"/>
        <w:rPr>
          <w:rFonts w:cstheme="minorHAnsi"/>
        </w:rPr>
      </w:pPr>
      <w:r>
        <w:rPr>
          <w:rFonts w:cstheme="minorHAnsi"/>
        </w:rPr>
        <w:t>Probe on resources for working with participants with limited English proficiency</w:t>
      </w:r>
    </w:p>
    <w:p w:rsidRPr="00866FDF" w:rsidR="00496AA9" w:rsidP="001F4087" w:rsidRDefault="00547EE8" w14:paraId="78D71B8D" w14:textId="0973A83B">
      <w:pPr>
        <w:pStyle w:val="Heading2"/>
        <w:rPr>
          <w:color w:val="E44044"/>
        </w:rPr>
      </w:pPr>
      <w:r w:rsidRPr="00866FDF">
        <w:rPr>
          <w:color w:val="E44044"/>
        </w:rPr>
        <w:t xml:space="preserve">Section </w:t>
      </w:r>
      <w:r w:rsidR="005262F0">
        <w:rPr>
          <w:color w:val="E44044"/>
        </w:rPr>
        <w:t xml:space="preserve">5: </w:t>
      </w:r>
      <w:r w:rsidRPr="00866FDF" w:rsidR="00496AA9">
        <w:rPr>
          <w:color w:val="E44044"/>
        </w:rPr>
        <w:t xml:space="preserve">Data </w:t>
      </w:r>
      <w:r w:rsidRPr="00866FDF" w:rsidR="00866FDF">
        <w:rPr>
          <w:color w:val="E44044"/>
        </w:rPr>
        <w:t>S</w:t>
      </w:r>
      <w:r w:rsidRPr="00866FDF" w:rsidR="00496AA9">
        <w:rPr>
          <w:color w:val="E44044"/>
        </w:rPr>
        <w:t>ystems</w:t>
      </w:r>
    </w:p>
    <w:p w:rsidR="0056175F" w:rsidP="00496AA9" w:rsidRDefault="0056175F" w14:paraId="3848AE3C" w14:textId="6906E3FF">
      <w:pPr>
        <w:pStyle w:val="ListParagraph"/>
        <w:numPr>
          <w:ilvl w:val="0"/>
          <w:numId w:val="26"/>
        </w:numPr>
        <w:spacing w:before="120" w:line="280" w:lineRule="exact"/>
        <w:contextualSpacing w:val="0"/>
        <w:rPr>
          <w:rFonts w:cstheme="minorHAnsi"/>
        </w:rPr>
      </w:pPr>
      <w:r>
        <w:rPr>
          <w:rFonts w:cstheme="minorHAnsi"/>
        </w:rPr>
        <w:t xml:space="preserve">Do you have access to the data system(s) that the State SNAP agency uses to track information on SNAP participants? </w:t>
      </w:r>
      <w:r>
        <w:rPr>
          <w:rFonts w:cstheme="minorHAnsi"/>
          <w:i/>
          <w:iCs/>
        </w:rPr>
        <w:t>Note to interviewer: Tailor with specifics of the system(s) if known.</w:t>
      </w:r>
    </w:p>
    <w:p w:rsidRPr="00BC1830" w:rsidR="00DE7D6A" w:rsidP="00496AA9" w:rsidRDefault="00DE7D6A" w14:paraId="7E1412CF" w14:textId="5E031BA7">
      <w:pPr>
        <w:pStyle w:val="ListParagraph"/>
        <w:numPr>
          <w:ilvl w:val="0"/>
          <w:numId w:val="26"/>
        </w:numPr>
        <w:spacing w:before="120" w:line="280" w:lineRule="exact"/>
        <w:contextualSpacing w:val="0"/>
        <w:rPr>
          <w:rFonts w:cstheme="minorHAnsi"/>
        </w:rPr>
      </w:pPr>
      <w:r w:rsidRPr="00BC1830">
        <w:rPr>
          <w:rFonts w:cstheme="minorHAnsi"/>
        </w:rPr>
        <w:t>How do you track information on SNAP E&amp;T participants and the services they receive?</w:t>
      </w:r>
    </w:p>
    <w:p w:rsidRPr="00BC1830" w:rsidR="00DE7D6A" w:rsidP="00DE7D6A" w:rsidRDefault="00DE7D6A" w14:paraId="0BD875BD" w14:textId="09B3215D">
      <w:pPr>
        <w:pStyle w:val="ListParagraph"/>
        <w:numPr>
          <w:ilvl w:val="1"/>
          <w:numId w:val="26"/>
        </w:numPr>
        <w:spacing w:before="120" w:line="280" w:lineRule="exact"/>
        <w:contextualSpacing w:val="0"/>
        <w:rPr>
          <w:rFonts w:cstheme="minorHAnsi"/>
        </w:rPr>
      </w:pPr>
      <w:r w:rsidRPr="00BC1830">
        <w:rPr>
          <w:rFonts w:cstheme="minorHAnsi"/>
        </w:rPr>
        <w:t>Probe on:</w:t>
      </w:r>
    </w:p>
    <w:p w:rsidRPr="00BC1830" w:rsidR="00DE7D6A" w:rsidP="00DE7D6A" w:rsidRDefault="00DE7D6A" w14:paraId="3813B4A4" w14:textId="42EAC43F">
      <w:pPr>
        <w:pStyle w:val="ListParagraph"/>
        <w:numPr>
          <w:ilvl w:val="2"/>
          <w:numId w:val="26"/>
        </w:numPr>
        <w:spacing w:before="120" w:line="280" w:lineRule="exact"/>
        <w:contextualSpacing w:val="0"/>
        <w:rPr>
          <w:rFonts w:cstheme="minorHAnsi"/>
        </w:rPr>
      </w:pPr>
      <w:r w:rsidRPr="00BC1830">
        <w:rPr>
          <w:rFonts w:cstheme="minorHAnsi"/>
        </w:rPr>
        <w:t>The</w:t>
      </w:r>
      <w:r w:rsidR="0056175F">
        <w:rPr>
          <w:rFonts w:cstheme="minorHAnsi"/>
        </w:rPr>
        <w:t xml:space="preserve"> tool (e.g., Excel spreadsheet) or</w:t>
      </w:r>
      <w:r w:rsidRPr="00BC1830">
        <w:rPr>
          <w:rFonts w:cstheme="minorHAnsi"/>
        </w:rPr>
        <w:t xml:space="preserve"> system they use </w:t>
      </w:r>
    </w:p>
    <w:p w:rsidRPr="00BC1830" w:rsidR="00DE7D6A" w:rsidP="00DE7D6A" w:rsidRDefault="00DE7D6A" w14:paraId="424C4523" w14:textId="2B8D66E0">
      <w:pPr>
        <w:pStyle w:val="ListParagraph"/>
        <w:numPr>
          <w:ilvl w:val="2"/>
          <w:numId w:val="26"/>
        </w:numPr>
        <w:spacing w:before="120" w:line="280" w:lineRule="exact"/>
        <w:contextualSpacing w:val="0"/>
        <w:rPr>
          <w:rFonts w:cstheme="minorHAnsi"/>
        </w:rPr>
      </w:pPr>
      <w:r w:rsidRPr="00BC1830">
        <w:rPr>
          <w:rFonts w:cstheme="minorHAnsi"/>
        </w:rPr>
        <w:t>What type of data they collect</w:t>
      </w:r>
    </w:p>
    <w:p w:rsidRPr="00BC1830" w:rsidR="00DE7D6A" w:rsidP="00336DDF" w:rsidRDefault="00DE7D6A" w14:paraId="6AB070BF" w14:textId="665AB70F">
      <w:pPr>
        <w:pStyle w:val="ListParagraph"/>
        <w:numPr>
          <w:ilvl w:val="2"/>
          <w:numId w:val="26"/>
        </w:numPr>
        <w:spacing w:before="120" w:line="280" w:lineRule="exact"/>
        <w:contextualSpacing w:val="0"/>
        <w:rPr>
          <w:rFonts w:cstheme="minorHAnsi"/>
        </w:rPr>
      </w:pPr>
      <w:r w:rsidRPr="00BC1830">
        <w:rPr>
          <w:rFonts w:cstheme="minorHAnsi"/>
        </w:rPr>
        <w:t>Who enters the data</w:t>
      </w:r>
    </w:p>
    <w:p w:rsidRPr="00B17C90" w:rsidR="00B17C90" w:rsidP="00B17C90" w:rsidRDefault="0056175F" w14:paraId="599454C1" w14:textId="1EE3DB72">
      <w:pPr>
        <w:pStyle w:val="ListParagraph"/>
        <w:numPr>
          <w:ilvl w:val="0"/>
          <w:numId w:val="26"/>
        </w:numPr>
        <w:spacing w:before="120" w:line="280" w:lineRule="exact"/>
        <w:contextualSpacing w:val="0"/>
        <w:rPr>
          <w:rFonts w:cstheme="minorHAnsi"/>
        </w:rPr>
      </w:pPr>
      <w:r>
        <w:rPr>
          <w:rFonts w:cstheme="minorHAnsi"/>
        </w:rPr>
        <w:t xml:space="preserve">[IF RESPONDENT HAS ACCESS TO THE STATE SYSTEM(S)] </w:t>
      </w:r>
      <w:r w:rsidRPr="00BC1830" w:rsidR="00496AA9">
        <w:rPr>
          <w:rFonts w:cstheme="minorHAnsi"/>
        </w:rPr>
        <w:t>Can you please describe how you interact with the State system</w:t>
      </w:r>
      <w:r w:rsidR="00B17C90">
        <w:rPr>
          <w:rFonts w:cstheme="minorHAnsi"/>
        </w:rPr>
        <w:t>(s)</w:t>
      </w:r>
      <w:r w:rsidRPr="00BC1830" w:rsidR="00496AA9">
        <w:rPr>
          <w:rFonts w:cstheme="minorHAnsi"/>
        </w:rPr>
        <w:t xml:space="preserve"> for SNAP?</w:t>
      </w:r>
      <w:r w:rsidR="00B17C90">
        <w:rPr>
          <w:rFonts w:cstheme="minorHAnsi"/>
        </w:rPr>
        <w:t xml:space="preserve"> </w:t>
      </w:r>
      <w:r w:rsidR="00B17C90">
        <w:rPr>
          <w:rFonts w:cstheme="minorHAnsi"/>
          <w:i/>
          <w:iCs/>
        </w:rPr>
        <w:t>Note to interviewer: Probe on specific systems based on previous conversations and knowledge of the State systems, including eligibility systems, payment systems, and other systems designed to track information on SNAP applicants and participants.</w:t>
      </w:r>
      <w:r>
        <w:rPr>
          <w:rFonts w:cstheme="minorHAnsi"/>
          <w:i/>
          <w:iCs/>
        </w:rPr>
        <w:t xml:space="preserve"> These questions may not be appropriate for third-party providers. Tailor accordingly based on their response to the first question in this section. </w:t>
      </w:r>
    </w:p>
    <w:p w:rsidRPr="00BC1830" w:rsidR="002156C0" w:rsidP="00496AA9" w:rsidRDefault="002156C0" w14:paraId="11B9E5C9" w14:textId="0DB6A26E">
      <w:pPr>
        <w:pStyle w:val="ListParagraph"/>
        <w:numPr>
          <w:ilvl w:val="1"/>
          <w:numId w:val="26"/>
        </w:numPr>
        <w:spacing w:before="120" w:line="280" w:lineRule="exact"/>
        <w:contextualSpacing w:val="0"/>
        <w:rPr>
          <w:rFonts w:cstheme="minorHAnsi"/>
        </w:rPr>
      </w:pPr>
      <w:r w:rsidRPr="00BC1830">
        <w:rPr>
          <w:rFonts w:cstheme="minorHAnsi"/>
        </w:rPr>
        <w:t>How does your organization’s system interact with the State system, if at all?</w:t>
      </w:r>
    </w:p>
    <w:p w:rsidRPr="00BC1830" w:rsidR="00496AA9" w:rsidP="00496AA9" w:rsidRDefault="00496AA9" w14:paraId="4C89486C" w14:textId="49A31DC5">
      <w:pPr>
        <w:pStyle w:val="ListParagraph"/>
        <w:numPr>
          <w:ilvl w:val="1"/>
          <w:numId w:val="26"/>
        </w:numPr>
        <w:spacing w:before="120" w:line="280" w:lineRule="exact"/>
        <w:contextualSpacing w:val="0"/>
        <w:rPr>
          <w:rFonts w:cstheme="minorHAnsi"/>
        </w:rPr>
      </w:pPr>
      <w:r w:rsidRPr="00BC1830">
        <w:rPr>
          <w:rFonts w:cstheme="minorHAnsi"/>
        </w:rPr>
        <w:t>Do you receive information from the eligibility worker through the system?</w:t>
      </w:r>
    </w:p>
    <w:p w:rsidRPr="00BC1830" w:rsidR="00496AA9" w:rsidP="001F4087" w:rsidRDefault="00496AA9" w14:paraId="39BF94EF" w14:textId="7BD8A23F">
      <w:pPr>
        <w:pStyle w:val="ListParagraph"/>
        <w:numPr>
          <w:ilvl w:val="1"/>
          <w:numId w:val="26"/>
        </w:numPr>
        <w:spacing w:before="120" w:line="280" w:lineRule="exact"/>
        <w:contextualSpacing w:val="0"/>
        <w:rPr>
          <w:rFonts w:cstheme="minorHAnsi"/>
        </w:rPr>
      </w:pPr>
      <w:r w:rsidRPr="00BC1830">
        <w:rPr>
          <w:rFonts w:cstheme="minorHAnsi"/>
        </w:rPr>
        <w:t>Are you responsible for entering information about participants into the system?</w:t>
      </w:r>
    </w:p>
    <w:p w:rsidRPr="00BC1830" w:rsidR="00496AA9" w:rsidP="001F4087" w:rsidRDefault="00496AA9" w14:paraId="0571B5C0" w14:textId="437771B0">
      <w:pPr>
        <w:pStyle w:val="ListParagraph"/>
        <w:numPr>
          <w:ilvl w:val="2"/>
          <w:numId w:val="26"/>
        </w:numPr>
        <w:spacing w:before="120" w:line="280" w:lineRule="exact"/>
        <w:contextualSpacing w:val="0"/>
        <w:rPr>
          <w:rFonts w:cstheme="minorHAnsi"/>
        </w:rPr>
      </w:pPr>
      <w:r w:rsidRPr="00BC1830">
        <w:rPr>
          <w:rFonts w:cstheme="minorHAnsi"/>
        </w:rPr>
        <w:t>[IF YES] What information are you responsible for entering into the State system about</w:t>
      </w:r>
      <w:r w:rsidRPr="00BC1830" w:rsidR="00853824">
        <w:rPr>
          <w:rFonts w:cstheme="minorHAnsi"/>
        </w:rPr>
        <w:t xml:space="preserve"> participants</w:t>
      </w:r>
      <w:r w:rsidR="004419A5">
        <w:rPr>
          <w:rFonts w:cstheme="minorHAnsi"/>
        </w:rPr>
        <w:t xml:space="preserve"> or</w:t>
      </w:r>
      <w:r w:rsidRPr="00BC1830" w:rsidR="004419A5">
        <w:rPr>
          <w:rFonts w:cstheme="minorHAnsi"/>
        </w:rPr>
        <w:t xml:space="preserve"> </w:t>
      </w:r>
      <w:r w:rsidRPr="00BC1830" w:rsidR="003D44F4">
        <w:rPr>
          <w:rFonts w:cstheme="minorHAnsi"/>
        </w:rPr>
        <w:t xml:space="preserve">their </w:t>
      </w:r>
      <w:r w:rsidR="00AF6214">
        <w:rPr>
          <w:rFonts w:cstheme="minorHAnsi"/>
        </w:rPr>
        <w:t>ability to work</w:t>
      </w:r>
      <w:r w:rsidRPr="00BC1830">
        <w:rPr>
          <w:rFonts w:cstheme="minorHAnsi"/>
        </w:rPr>
        <w:t>?</w:t>
      </w:r>
    </w:p>
    <w:p w:rsidRPr="00BC1830" w:rsidR="00496AA9" w:rsidP="001F4087" w:rsidRDefault="00496AA9" w14:paraId="76564995" w14:textId="36AC12AA">
      <w:pPr>
        <w:pStyle w:val="ListParagraph"/>
        <w:numPr>
          <w:ilvl w:val="3"/>
          <w:numId w:val="26"/>
        </w:numPr>
        <w:spacing w:before="120" w:line="280" w:lineRule="exact"/>
        <w:contextualSpacing w:val="0"/>
        <w:rPr>
          <w:rFonts w:cstheme="minorHAnsi"/>
        </w:rPr>
      </w:pPr>
      <w:r w:rsidRPr="00BC1830">
        <w:rPr>
          <w:rFonts w:cstheme="minorHAnsi"/>
        </w:rPr>
        <w:t>Probe on access to systems, types of information collected, when data is entered</w:t>
      </w:r>
    </w:p>
    <w:p w:rsidRPr="00BC1830" w:rsidR="00496AA9" w:rsidP="001F4087" w:rsidRDefault="00496AA9" w14:paraId="04B74228" w14:textId="68F73263">
      <w:pPr>
        <w:pStyle w:val="ListParagraph"/>
        <w:numPr>
          <w:ilvl w:val="3"/>
          <w:numId w:val="26"/>
        </w:numPr>
        <w:spacing w:before="120" w:line="280" w:lineRule="exact"/>
        <w:contextualSpacing w:val="0"/>
        <w:rPr>
          <w:rFonts w:cstheme="minorHAnsi"/>
        </w:rPr>
      </w:pPr>
      <w:r w:rsidRPr="00BC1830">
        <w:rPr>
          <w:rFonts w:cstheme="minorHAnsi"/>
        </w:rPr>
        <w:lastRenderedPageBreak/>
        <w:t>What guidance or training do you receive on tracking information related to determinations</w:t>
      </w:r>
      <w:r w:rsidRPr="00BC1830" w:rsidR="003D44F4">
        <w:rPr>
          <w:rFonts w:cstheme="minorHAnsi"/>
        </w:rPr>
        <w:t xml:space="preserve"> about a participant’s ability to work</w:t>
      </w:r>
      <w:r w:rsidRPr="00BC1830">
        <w:rPr>
          <w:rFonts w:cstheme="minorHAnsi"/>
        </w:rPr>
        <w:t xml:space="preserve">? Related to good cause? </w:t>
      </w:r>
    </w:p>
    <w:p w:rsidRPr="00866FDF" w:rsidR="00547EE8" w:rsidP="00547EE8" w:rsidRDefault="00547EE8" w14:paraId="7F5CBF1C" w14:textId="35099250">
      <w:pPr>
        <w:pStyle w:val="Heading2"/>
        <w:rPr>
          <w:color w:val="E44044"/>
        </w:rPr>
      </w:pPr>
      <w:r w:rsidRPr="00866FDF">
        <w:rPr>
          <w:color w:val="E44044"/>
        </w:rPr>
        <w:t xml:space="preserve">Section </w:t>
      </w:r>
      <w:r w:rsidR="005262F0">
        <w:rPr>
          <w:color w:val="E44044"/>
        </w:rPr>
        <w:t>6</w:t>
      </w:r>
      <w:r w:rsidRPr="00866FDF">
        <w:rPr>
          <w:color w:val="E44044"/>
        </w:rPr>
        <w:t xml:space="preserve">: Challenges, </w:t>
      </w:r>
      <w:r w:rsidR="00866FDF">
        <w:rPr>
          <w:color w:val="E44044"/>
        </w:rPr>
        <w:t>L</w:t>
      </w:r>
      <w:r w:rsidRPr="00866FDF">
        <w:rPr>
          <w:color w:val="E44044"/>
        </w:rPr>
        <w:t xml:space="preserve">essons </w:t>
      </w:r>
      <w:r w:rsidR="00866FDF">
        <w:rPr>
          <w:color w:val="E44044"/>
        </w:rPr>
        <w:t>L</w:t>
      </w:r>
      <w:r w:rsidRPr="00866FDF">
        <w:rPr>
          <w:color w:val="E44044"/>
        </w:rPr>
        <w:t xml:space="preserve">earned, </w:t>
      </w:r>
      <w:r w:rsidRPr="00866FDF" w:rsidR="00500A13">
        <w:rPr>
          <w:color w:val="E44044"/>
        </w:rPr>
        <w:t xml:space="preserve">and </w:t>
      </w:r>
      <w:r w:rsidR="00866FDF">
        <w:rPr>
          <w:color w:val="E44044"/>
        </w:rPr>
        <w:t>O</w:t>
      </w:r>
      <w:r w:rsidRPr="00866FDF">
        <w:rPr>
          <w:color w:val="E44044"/>
        </w:rPr>
        <w:t xml:space="preserve">ther </w:t>
      </w:r>
      <w:r w:rsidR="00866FDF">
        <w:rPr>
          <w:color w:val="E44044"/>
        </w:rPr>
        <w:t>Helpful I</w:t>
      </w:r>
      <w:r w:rsidRPr="00866FDF">
        <w:rPr>
          <w:color w:val="E44044"/>
        </w:rPr>
        <w:t xml:space="preserve">nformation </w:t>
      </w:r>
    </w:p>
    <w:p w:rsidRPr="006E2597" w:rsidR="00AF6214" w:rsidP="00863435" w:rsidRDefault="00AF6214" w14:paraId="70874D69" w14:textId="629AC111">
      <w:pPr>
        <w:rPr>
          <w:rFonts w:cstheme="minorHAnsi"/>
          <w:i/>
          <w:iCs/>
        </w:rPr>
      </w:pPr>
      <w:r>
        <w:rPr>
          <w:rFonts w:cstheme="minorHAnsi"/>
          <w:i/>
          <w:iCs/>
        </w:rPr>
        <w:t>Note to interviewers: Tailor these questions according to the respondent’s role, as describe above.</w:t>
      </w:r>
    </w:p>
    <w:p w:rsidRPr="00BC1830" w:rsidR="006A3D4C" w:rsidP="00863435" w:rsidRDefault="006A3D4C" w14:paraId="35AC472F" w14:textId="4AD5360C">
      <w:pPr>
        <w:rPr>
          <w:rFonts w:cstheme="minorHAnsi"/>
        </w:rPr>
      </w:pPr>
      <w:r w:rsidRPr="00BC1830">
        <w:rPr>
          <w:rFonts w:cstheme="minorHAnsi"/>
        </w:rPr>
        <w:t xml:space="preserve">Before we conclude, we would like to hear from you about your experiences working with SNAP participants, working with the State agency staff, and your experience with the implementation of </w:t>
      </w:r>
      <w:r w:rsidRPr="00BC1830" w:rsidR="003D44F4">
        <w:rPr>
          <w:rFonts w:cstheme="minorHAnsi"/>
        </w:rPr>
        <w:t xml:space="preserve">policies related to work requirements and ability to work </w:t>
      </w:r>
      <w:r w:rsidRPr="00BC1830">
        <w:rPr>
          <w:rFonts w:cstheme="minorHAnsi"/>
        </w:rPr>
        <w:t>and good cause.</w:t>
      </w:r>
    </w:p>
    <w:p w:rsidRPr="00BC1830" w:rsidR="00AF6214" w:rsidP="00AF6214" w:rsidRDefault="00AF6214" w14:paraId="65597D74" w14:textId="42729BB1">
      <w:pPr>
        <w:pStyle w:val="ListParagraph"/>
        <w:numPr>
          <w:ilvl w:val="0"/>
          <w:numId w:val="25"/>
        </w:numPr>
        <w:spacing w:before="120" w:line="280" w:lineRule="exact"/>
        <w:contextualSpacing w:val="0"/>
        <w:rPr>
          <w:rFonts w:cstheme="minorHAnsi"/>
        </w:rPr>
      </w:pPr>
      <w:r>
        <w:rPr>
          <w:rFonts w:cstheme="minorHAnsi"/>
        </w:rPr>
        <w:t>Recognizing that you do not grant exemptions from work requirements or make good cause determinations, w</w:t>
      </w:r>
      <w:r w:rsidRPr="00BC1830">
        <w:rPr>
          <w:rFonts w:cstheme="minorHAnsi"/>
        </w:rPr>
        <w:t>hat challenges</w:t>
      </w:r>
      <w:r>
        <w:rPr>
          <w:rFonts w:cstheme="minorHAnsi"/>
        </w:rPr>
        <w:t>, if any,</w:t>
      </w:r>
      <w:r w:rsidRPr="00BC1830">
        <w:rPr>
          <w:rFonts w:cstheme="minorHAnsi"/>
        </w:rPr>
        <w:t xml:space="preserve"> do you face related to </w:t>
      </w:r>
      <w:r>
        <w:rPr>
          <w:rFonts w:cstheme="minorHAnsi"/>
        </w:rPr>
        <w:t>participants’ ability to work and/</w:t>
      </w:r>
      <w:r w:rsidRPr="00BC1830">
        <w:rPr>
          <w:rFonts w:cstheme="minorHAnsi"/>
        </w:rPr>
        <w:t xml:space="preserve">or good cause determinations </w:t>
      </w:r>
      <w:r>
        <w:rPr>
          <w:rFonts w:cstheme="minorHAnsi"/>
        </w:rPr>
        <w:t xml:space="preserve">in your work with </w:t>
      </w:r>
      <w:r w:rsidRPr="00BC1830">
        <w:rPr>
          <w:rFonts w:cstheme="minorHAnsi"/>
        </w:rPr>
        <w:t>SNAP participants?</w:t>
      </w:r>
    </w:p>
    <w:p w:rsidR="00303EA2" w:rsidP="00EF5A6E" w:rsidRDefault="000158C2" w14:paraId="1CF7C5DA" w14:textId="5C665B7A">
      <w:pPr>
        <w:pStyle w:val="ListParagraph"/>
        <w:numPr>
          <w:ilvl w:val="0"/>
          <w:numId w:val="25"/>
        </w:numPr>
        <w:spacing w:before="120" w:line="280" w:lineRule="exact"/>
        <w:contextualSpacing w:val="0"/>
        <w:rPr>
          <w:rFonts w:cstheme="minorHAnsi"/>
        </w:rPr>
      </w:pPr>
      <w:r>
        <w:rPr>
          <w:rFonts w:cstheme="minorHAnsi"/>
        </w:rPr>
        <w:t xml:space="preserve">[IF RESPONDENT MAKES PROVIDER DETERMINATIONS] </w:t>
      </w:r>
      <w:r w:rsidR="00303EA2">
        <w:rPr>
          <w:rFonts w:cstheme="minorHAnsi"/>
        </w:rPr>
        <w:t>What challenges, if any, do you face related to making provider determinations?</w:t>
      </w:r>
    </w:p>
    <w:p w:rsidRPr="00BC1830" w:rsidR="00D46AE3" w:rsidP="00D46AE3" w:rsidRDefault="00D46AE3" w14:paraId="76743C8C" w14:textId="7625A354">
      <w:pPr>
        <w:pStyle w:val="ListParagraph"/>
        <w:numPr>
          <w:ilvl w:val="1"/>
          <w:numId w:val="25"/>
        </w:numPr>
        <w:spacing w:before="120" w:line="280" w:lineRule="exact"/>
        <w:contextualSpacing w:val="0"/>
        <w:rPr>
          <w:rFonts w:cstheme="minorHAnsi"/>
        </w:rPr>
      </w:pPr>
      <w:r w:rsidRPr="00BC1830">
        <w:rPr>
          <w:rFonts w:cstheme="minorHAnsi"/>
        </w:rPr>
        <w:t>Probe on:</w:t>
      </w:r>
    </w:p>
    <w:p w:rsidRPr="00BC1830" w:rsidR="00D46AE3" w:rsidP="00D46AE3" w:rsidRDefault="00D46AE3" w14:paraId="0053D6E3" w14:textId="7261E265">
      <w:pPr>
        <w:pStyle w:val="ListParagraph"/>
        <w:numPr>
          <w:ilvl w:val="2"/>
          <w:numId w:val="25"/>
        </w:numPr>
        <w:spacing w:before="120" w:line="280" w:lineRule="exact"/>
        <w:contextualSpacing w:val="0"/>
        <w:rPr>
          <w:rFonts w:cstheme="minorHAnsi"/>
        </w:rPr>
      </w:pPr>
      <w:r w:rsidRPr="00BC1830">
        <w:rPr>
          <w:rFonts w:cstheme="minorHAnsi"/>
        </w:rPr>
        <w:t>Communication/collaboration with State staff</w:t>
      </w:r>
    </w:p>
    <w:p w:rsidRPr="00BC1830" w:rsidR="00D46AE3" w:rsidP="00D46AE3" w:rsidRDefault="00386A15" w14:paraId="30373614" w14:textId="24BBD259">
      <w:pPr>
        <w:pStyle w:val="ListParagraph"/>
        <w:numPr>
          <w:ilvl w:val="2"/>
          <w:numId w:val="25"/>
        </w:numPr>
        <w:spacing w:before="120" w:line="280" w:lineRule="exact"/>
        <w:contextualSpacing w:val="0"/>
        <w:rPr>
          <w:rFonts w:cstheme="minorHAnsi"/>
        </w:rPr>
      </w:pPr>
      <w:r>
        <w:rPr>
          <w:rFonts w:cstheme="minorHAnsi"/>
        </w:rPr>
        <w:t xml:space="preserve">Communication with </w:t>
      </w:r>
      <w:r w:rsidRPr="00BC1830" w:rsidR="00D46AE3">
        <w:rPr>
          <w:rFonts w:cstheme="minorHAnsi"/>
        </w:rPr>
        <w:t>participants</w:t>
      </w:r>
      <w:r w:rsidR="000158C2">
        <w:rPr>
          <w:rFonts w:cstheme="minorHAnsi"/>
        </w:rPr>
        <w:t>, including participants with limited English proficiency</w:t>
      </w:r>
    </w:p>
    <w:p w:rsidR="00D46AE3" w:rsidP="00D46AE3" w:rsidRDefault="00D46AE3" w14:paraId="2286E829" w14:textId="0CA1119D">
      <w:pPr>
        <w:pStyle w:val="ListParagraph"/>
        <w:numPr>
          <w:ilvl w:val="2"/>
          <w:numId w:val="25"/>
        </w:numPr>
        <w:spacing w:before="120" w:line="280" w:lineRule="exact"/>
        <w:contextualSpacing w:val="0"/>
        <w:rPr>
          <w:rFonts w:cstheme="minorHAnsi"/>
        </w:rPr>
      </w:pPr>
      <w:r w:rsidRPr="00BC1830">
        <w:rPr>
          <w:rFonts w:cstheme="minorHAnsi"/>
        </w:rPr>
        <w:t xml:space="preserve">Understanding the policies and/or guidance </w:t>
      </w:r>
    </w:p>
    <w:p w:rsidRPr="00BC1830" w:rsidR="00EB4FD2" w:rsidP="00D46AE3" w:rsidRDefault="00EB4FD2" w14:paraId="1A2D6112" w14:textId="00D091BB">
      <w:pPr>
        <w:pStyle w:val="ListParagraph"/>
        <w:numPr>
          <w:ilvl w:val="2"/>
          <w:numId w:val="25"/>
        </w:numPr>
        <w:spacing w:before="120" w:line="280" w:lineRule="exact"/>
        <w:contextualSpacing w:val="0"/>
        <w:rPr>
          <w:rFonts w:cstheme="minorHAnsi"/>
        </w:rPr>
      </w:pPr>
      <w:r>
        <w:rPr>
          <w:rFonts w:cstheme="minorHAnsi"/>
        </w:rPr>
        <w:t xml:space="preserve">Reflections on implementing this determination with the new final rule as of </w:t>
      </w:r>
      <w:r w:rsidR="007D5C4E">
        <w:rPr>
          <w:rFonts w:cstheme="minorHAnsi"/>
        </w:rPr>
        <w:t>October</w:t>
      </w:r>
      <w:r>
        <w:rPr>
          <w:rFonts w:cstheme="minorHAnsi"/>
        </w:rPr>
        <w:t xml:space="preserve"> 2021</w:t>
      </w:r>
    </w:p>
    <w:p w:rsidRPr="00BC1830" w:rsidR="00D46AE3" w:rsidP="00D46AE3" w:rsidRDefault="00D46AE3" w14:paraId="0A257696" w14:textId="23EB3CF4">
      <w:pPr>
        <w:pStyle w:val="ListParagraph"/>
        <w:numPr>
          <w:ilvl w:val="0"/>
          <w:numId w:val="25"/>
        </w:numPr>
        <w:spacing w:before="120" w:line="280" w:lineRule="exact"/>
        <w:contextualSpacing w:val="0"/>
        <w:rPr>
          <w:rFonts w:cstheme="minorHAnsi"/>
        </w:rPr>
      </w:pPr>
      <w:r w:rsidRPr="00BC1830">
        <w:rPr>
          <w:rFonts w:cstheme="minorHAnsi"/>
        </w:rPr>
        <w:t>What do you think has been successful?</w:t>
      </w:r>
    </w:p>
    <w:p w:rsidRPr="00BC1830" w:rsidR="00D46AE3" w:rsidP="00D46AE3" w:rsidRDefault="00D46AE3" w14:paraId="128E1E95" w14:textId="7B91A162">
      <w:pPr>
        <w:pStyle w:val="ListParagraph"/>
        <w:numPr>
          <w:ilvl w:val="1"/>
          <w:numId w:val="25"/>
        </w:numPr>
        <w:spacing w:before="120" w:line="280" w:lineRule="exact"/>
        <w:contextualSpacing w:val="0"/>
        <w:rPr>
          <w:rFonts w:cstheme="minorHAnsi"/>
        </w:rPr>
      </w:pPr>
      <w:r w:rsidRPr="00BC1830">
        <w:rPr>
          <w:rFonts w:cstheme="minorHAnsi"/>
        </w:rPr>
        <w:t>Probe on:</w:t>
      </w:r>
    </w:p>
    <w:p w:rsidRPr="00BC1830" w:rsidR="00D46AE3" w:rsidP="00D46AE3" w:rsidRDefault="00D46AE3" w14:paraId="173EC066" w14:textId="77777777">
      <w:pPr>
        <w:pStyle w:val="ListParagraph"/>
        <w:numPr>
          <w:ilvl w:val="2"/>
          <w:numId w:val="25"/>
        </w:numPr>
        <w:spacing w:before="120" w:line="280" w:lineRule="exact"/>
        <w:contextualSpacing w:val="0"/>
        <w:rPr>
          <w:rFonts w:cstheme="minorHAnsi"/>
        </w:rPr>
      </w:pPr>
      <w:r w:rsidRPr="00BC1830">
        <w:rPr>
          <w:rFonts w:cstheme="minorHAnsi"/>
        </w:rPr>
        <w:t>Communication/collaboration with State staff</w:t>
      </w:r>
    </w:p>
    <w:p w:rsidRPr="00BC1830" w:rsidR="00D46AE3" w:rsidP="00D46AE3" w:rsidRDefault="00D46AE3" w14:paraId="5D67C0BA" w14:textId="54816E55">
      <w:pPr>
        <w:pStyle w:val="ListParagraph"/>
        <w:numPr>
          <w:ilvl w:val="2"/>
          <w:numId w:val="25"/>
        </w:numPr>
        <w:spacing w:before="120" w:line="280" w:lineRule="exact"/>
        <w:contextualSpacing w:val="0"/>
        <w:rPr>
          <w:rFonts w:cstheme="minorHAnsi"/>
        </w:rPr>
      </w:pPr>
      <w:r w:rsidRPr="00BC1830">
        <w:rPr>
          <w:rFonts w:cstheme="minorHAnsi"/>
        </w:rPr>
        <w:t xml:space="preserve">Working with participants </w:t>
      </w:r>
      <w:r w:rsidR="001A506B">
        <w:rPr>
          <w:rFonts w:cstheme="minorHAnsi"/>
        </w:rPr>
        <w:t>around possible screenings for exemptions due to ability to work</w:t>
      </w:r>
      <w:r w:rsidRPr="00BC1830">
        <w:rPr>
          <w:rFonts w:cstheme="minorHAnsi"/>
        </w:rPr>
        <w:t xml:space="preserve"> or good cause </w:t>
      </w:r>
    </w:p>
    <w:p w:rsidRPr="00BC1830" w:rsidR="00D46AE3" w:rsidP="00D46AE3" w:rsidRDefault="00D46AE3" w14:paraId="1CE924CA" w14:textId="7C1F3A81">
      <w:pPr>
        <w:pStyle w:val="ListParagraph"/>
        <w:numPr>
          <w:ilvl w:val="2"/>
          <w:numId w:val="25"/>
        </w:numPr>
        <w:spacing w:before="120" w:line="280" w:lineRule="exact"/>
        <w:contextualSpacing w:val="0"/>
        <w:rPr>
          <w:rFonts w:cstheme="minorHAnsi"/>
        </w:rPr>
      </w:pPr>
      <w:r w:rsidRPr="00BC1830">
        <w:rPr>
          <w:rFonts w:cstheme="minorHAnsi"/>
        </w:rPr>
        <w:t xml:space="preserve">Understanding the policies and/or guidance </w:t>
      </w:r>
    </w:p>
    <w:p w:rsidRPr="00BC1830" w:rsidR="00D46AE3" w:rsidP="00D46AE3" w:rsidRDefault="00D46AE3" w14:paraId="551450F6" w14:textId="0E52D98F">
      <w:pPr>
        <w:pStyle w:val="ListParagraph"/>
        <w:numPr>
          <w:ilvl w:val="2"/>
          <w:numId w:val="25"/>
        </w:numPr>
        <w:spacing w:before="120" w:line="280" w:lineRule="exact"/>
        <w:contextualSpacing w:val="0"/>
        <w:rPr>
          <w:rFonts w:cstheme="minorHAnsi"/>
        </w:rPr>
      </w:pPr>
      <w:r w:rsidRPr="00BC1830">
        <w:rPr>
          <w:rFonts w:cstheme="minorHAnsi"/>
        </w:rPr>
        <w:t>Implementing fixes and/or responses to challenges described above</w:t>
      </w:r>
    </w:p>
    <w:p w:rsidRPr="00BC1830" w:rsidR="006A3D4C" w:rsidP="006A3D4C" w:rsidRDefault="006A3D4C" w14:paraId="54F2C30E" w14:textId="7C2FC968">
      <w:pPr>
        <w:pStyle w:val="ListParagraph"/>
        <w:numPr>
          <w:ilvl w:val="0"/>
          <w:numId w:val="25"/>
        </w:numPr>
        <w:spacing w:before="120" w:line="280" w:lineRule="exact"/>
        <w:contextualSpacing w:val="0"/>
        <w:rPr>
          <w:rFonts w:cstheme="minorHAnsi"/>
        </w:rPr>
      </w:pPr>
      <w:r w:rsidRPr="00BC1830">
        <w:rPr>
          <w:rFonts w:cstheme="minorHAnsi"/>
        </w:rPr>
        <w:t xml:space="preserve">Would you recommend any changes to the policies or procedures related to </w:t>
      </w:r>
      <w:r w:rsidRPr="00BC1830" w:rsidR="003D44F4">
        <w:rPr>
          <w:rFonts w:cstheme="minorHAnsi"/>
        </w:rPr>
        <w:t xml:space="preserve">work requirements (due to inability to work due to a mental or physical limitation) </w:t>
      </w:r>
      <w:r w:rsidRPr="00BC1830">
        <w:rPr>
          <w:rFonts w:cstheme="minorHAnsi"/>
        </w:rPr>
        <w:t>or good cause?</w:t>
      </w:r>
    </w:p>
    <w:p w:rsidRPr="00BC1830" w:rsidR="006A3D4C" w:rsidP="006A3D4C" w:rsidRDefault="006A3D4C" w14:paraId="39734DE1" w14:textId="4C7B88D0">
      <w:pPr>
        <w:pStyle w:val="ListParagraph"/>
        <w:numPr>
          <w:ilvl w:val="1"/>
          <w:numId w:val="25"/>
        </w:numPr>
        <w:spacing w:before="120" w:line="280" w:lineRule="exact"/>
        <w:contextualSpacing w:val="0"/>
        <w:rPr>
          <w:rFonts w:cstheme="minorHAnsi"/>
        </w:rPr>
      </w:pPr>
      <w:r w:rsidRPr="00BC1830">
        <w:rPr>
          <w:rFonts w:cstheme="minorHAnsi"/>
        </w:rPr>
        <w:t>If so, what changes would you like to see?</w:t>
      </w:r>
    </w:p>
    <w:p w:rsidRPr="00BC1830" w:rsidR="00686736" w:rsidP="001F4087" w:rsidRDefault="006A3D4C" w14:paraId="0AD79525" w14:textId="46F79185">
      <w:pPr>
        <w:pStyle w:val="ListParagraph"/>
        <w:numPr>
          <w:ilvl w:val="0"/>
          <w:numId w:val="25"/>
        </w:numPr>
        <w:spacing w:before="120" w:line="280" w:lineRule="exact"/>
        <w:contextualSpacing w:val="0"/>
        <w:rPr>
          <w:rFonts w:cstheme="minorHAnsi"/>
        </w:rPr>
      </w:pPr>
      <w:r w:rsidRPr="00BC1830">
        <w:rPr>
          <w:rFonts w:cstheme="minorHAnsi"/>
        </w:rPr>
        <w:t>Do you have anything else you would like to share before we finish that we have not yet discussed today?</w:t>
      </w:r>
    </w:p>
    <w:p w:rsidRPr="00BC1830" w:rsidR="00FA49A5" w:rsidRDefault="00FA49A5" w14:paraId="3A49ACFC" w14:textId="77777777">
      <w:pPr>
        <w:rPr>
          <w:rFonts w:cstheme="minorHAnsi"/>
          <w:i/>
          <w:iCs/>
        </w:rPr>
      </w:pPr>
    </w:p>
    <w:p w:rsidRPr="00BC1830" w:rsidR="008E0D98" w:rsidRDefault="003D5C49" w14:paraId="329C943E" w14:textId="5545FBB1">
      <w:pPr>
        <w:rPr>
          <w:rFonts w:cstheme="minorHAnsi"/>
          <w:b/>
        </w:rPr>
      </w:pPr>
      <w:r w:rsidRPr="00BC1830">
        <w:rPr>
          <w:rFonts w:cstheme="minorHAnsi"/>
          <w:b/>
          <w:bCs/>
        </w:rPr>
        <w:t>Thank you for your time.</w:t>
      </w:r>
    </w:p>
    <w:sectPr w:rsidRPr="00BC1830" w:rsidR="008E0D98" w:rsidSect="000219DA">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2433" w14:textId="77777777" w:rsidR="005B56E5" w:rsidRDefault="005B56E5" w:rsidP="0068280B">
      <w:pPr>
        <w:spacing w:after="0"/>
      </w:pPr>
      <w:r>
        <w:separator/>
      </w:r>
    </w:p>
  </w:endnote>
  <w:endnote w:type="continuationSeparator" w:id="0">
    <w:p w14:paraId="504C056C" w14:textId="77777777" w:rsidR="005B56E5" w:rsidRDefault="005B56E5" w:rsidP="0068280B">
      <w:pPr>
        <w:spacing w:after="0"/>
      </w:pPr>
      <w:r>
        <w:continuationSeparator/>
      </w:r>
    </w:p>
  </w:endnote>
  <w:endnote w:type="continuationNotice" w:id="1">
    <w:p w14:paraId="297594EC" w14:textId="77777777" w:rsidR="005B56E5" w:rsidRDefault="005B5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59668"/>
      <w:docPartObj>
        <w:docPartGallery w:val="Page Numbers (Bottom of Page)"/>
        <w:docPartUnique/>
      </w:docPartObj>
    </w:sdtPr>
    <w:sdtEndPr>
      <w:rPr>
        <w:noProof/>
      </w:rPr>
    </w:sdtEndPr>
    <w:sdtContent>
      <w:p w14:paraId="1C8C679A" w14:textId="321948F8" w:rsidR="00A17304" w:rsidRDefault="00A17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B5B9C" w14:textId="77777777" w:rsidR="00D248D9" w:rsidRPr="00D248D9" w:rsidRDefault="00D248D9" w:rsidP="00D248D9">
    <w:pPr>
      <w:pStyle w:val="Footer"/>
      <w:tabs>
        <w:tab w:val="clear" w:pos="4680"/>
        <w:tab w:val="clear" w:pos="9360"/>
      </w:tabs>
      <w:rPr>
        <w:rFonts w:ascii="Source Sans Pro" w:hAnsi="Source Sans Pro"/>
        <w:sz w:val="18"/>
        <w:szCs w:val="18"/>
      </w:rPr>
    </w:pPr>
    <w:r w:rsidRPr="00D248D9">
      <w:rPr>
        <w:rFonts w:cs="Garamond"/>
        <w:sz w:val="18"/>
        <w:szCs w:val="18"/>
      </w:rPr>
      <w:t>USDA is an equal opportunity provider, employer, and lender.</w:t>
    </w:r>
  </w:p>
  <w:p w14:paraId="6AE813C5" w14:textId="77777777" w:rsidR="00D248D9" w:rsidRDefault="00D248D9" w:rsidP="00E57843">
    <w:pPr>
      <w:pStyle w:val="Header"/>
      <w:rPr>
        <w:rFonts w:cstheme="minorHAnsi"/>
        <w:sz w:val="18"/>
        <w:szCs w:val="16"/>
      </w:rPr>
    </w:pPr>
  </w:p>
  <w:p w14:paraId="055CED42" w14:textId="0434325C" w:rsidR="00A17304" w:rsidRPr="00D248D9" w:rsidRDefault="00A17304" w:rsidP="00D248D9">
    <w:pPr>
      <w:pStyle w:val="Header"/>
      <w:rPr>
        <w:rFonts w:cstheme="minorHAnsi"/>
        <w:sz w:val="18"/>
        <w:szCs w:val="16"/>
      </w:rPr>
    </w:pPr>
    <w:r w:rsidRPr="00E57843">
      <w:rPr>
        <w:rFonts w:cstheme="minorHAnsi"/>
        <w:sz w:val="18"/>
        <w:szCs w:val="16"/>
      </w:rPr>
      <w:t xml:space="preserve">Assessing SNAP Participants’ Fitness for Work – </w:t>
    </w:r>
    <w:r w:rsidR="00AA5D67">
      <w:rPr>
        <w:rFonts w:cstheme="minorHAnsi"/>
        <w:sz w:val="18"/>
        <w:szCs w:val="16"/>
      </w:rPr>
      <w:t>Final</w:t>
    </w:r>
    <w:r w:rsidRPr="00E57843">
      <w:rPr>
        <w:rFonts w:cstheme="minorHAnsi"/>
        <w:sz w:val="18"/>
        <w:szCs w:val="16"/>
      </w:rPr>
      <w:t xml:space="preserve"> Interview Protocols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8049" w14:textId="77777777" w:rsidR="005B56E5" w:rsidRDefault="005B56E5" w:rsidP="0068280B">
      <w:pPr>
        <w:spacing w:after="0"/>
      </w:pPr>
      <w:r>
        <w:separator/>
      </w:r>
    </w:p>
  </w:footnote>
  <w:footnote w:type="continuationSeparator" w:id="0">
    <w:p w14:paraId="2ECAFA91" w14:textId="77777777" w:rsidR="005B56E5" w:rsidRDefault="005B56E5" w:rsidP="0068280B">
      <w:pPr>
        <w:spacing w:after="0"/>
      </w:pPr>
      <w:r>
        <w:continuationSeparator/>
      </w:r>
    </w:p>
  </w:footnote>
  <w:footnote w:type="continuationNotice" w:id="1">
    <w:p w14:paraId="329C3589" w14:textId="77777777" w:rsidR="005B56E5" w:rsidRDefault="005B56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81A" w14:textId="77777777" w:rsidR="00EC1340" w:rsidRDefault="00EC1340" w:rsidP="00EC1340">
    <w:pPr>
      <w:pStyle w:val="Header"/>
      <w:jc w:val="right"/>
    </w:pPr>
    <w:r>
      <w:t>OMB Control No:  0584-XXXX</w:t>
    </w:r>
  </w:p>
  <w:p w14:paraId="39598D44" w14:textId="1883459B" w:rsidR="00A17304" w:rsidRPr="00E57843" w:rsidRDefault="00EC1340" w:rsidP="00EC1340">
    <w:pPr>
      <w:pStyle w:val="Header"/>
      <w:jc w:val="right"/>
    </w:pPr>
    <w: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9473" w14:textId="77777777" w:rsidR="00EC1340" w:rsidRPr="00EC1340" w:rsidRDefault="00EC1340" w:rsidP="00EC1340">
    <w:pPr>
      <w:pStyle w:val="Header"/>
      <w:jc w:val="right"/>
      <w:rPr>
        <w:sz w:val="22"/>
        <w:szCs w:val="20"/>
      </w:rPr>
    </w:pPr>
    <w:r w:rsidRPr="00EC1340">
      <w:rPr>
        <w:sz w:val="22"/>
        <w:szCs w:val="20"/>
      </w:rPr>
      <w:t>OMB Control No:  0584-XXXX</w:t>
    </w:r>
  </w:p>
  <w:p w14:paraId="6347FE3F" w14:textId="524ADA84" w:rsidR="00A17304" w:rsidRDefault="00EC1340" w:rsidP="00EC1340">
    <w:pPr>
      <w:pStyle w:val="Header"/>
      <w:jc w:val="right"/>
    </w:pPr>
    <w:r w:rsidRPr="00EC1340">
      <w:rPr>
        <w:sz w:val="22"/>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FA7"/>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6A9"/>
    <w:multiLevelType w:val="hybridMultilevel"/>
    <w:tmpl w:val="9042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611"/>
    <w:multiLevelType w:val="hybridMultilevel"/>
    <w:tmpl w:val="915CD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536A6"/>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2A8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2E3F"/>
    <w:multiLevelType w:val="hybridMultilevel"/>
    <w:tmpl w:val="FD88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264CD"/>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10ED"/>
    <w:multiLevelType w:val="hybridMultilevel"/>
    <w:tmpl w:val="DA94134A"/>
    <w:lvl w:ilvl="0" w:tplc="B746B22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270FD"/>
    <w:multiLevelType w:val="hybridMultilevel"/>
    <w:tmpl w:val="00DC417E"/>
    <w:lvl w:ilvl="0" w:tplc="CD408E9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822"/>
    <w:multiLevelType w:val="hybridMultilevel"/>
    <w:tmpl w:val="42E0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E46E3"/>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960EB"/>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B1C72"/>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F6495"/>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D13AB"/>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C3A82"/>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35544"/>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20DDA"/>
    <w:multiLevelType w:val="hybridMultilevel"/>
    <w:tmpl w:val="E47A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B097E"/>
    <w:multiLevelType w:val="hybridMultilevel"/>
    <w:tmpl w:val="7A023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F47D8"/>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A3888"/>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D5D46"/>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B3891"/>
    <w:multiLevelType w:val="hybridMultilevel"/>
    <w:tmpl w:val="39C0E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7A48BC"/>
    <w:multiLevelType w:val="hybridMultilevel"/>
    <w:tmpl w:val="289E7CDE"/>
    <w:lvl w:ilvl="0" w:tplc="9E2A3A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C93B2E"/>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D660E"/>
    <w:multiLevelType w:val="hybridMultilevel"/>
    <w:tmpl w:val="D89C8D52"/>
    <w:lvl w:ilvl="0" w:tplc="FF28333C">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55F9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6288C"/>
    <w:multiLevelType w:val="hybridMultilevel"/>
    <w:tmpl w:val="7FE27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74E4A"/>
    <w:multiLevelType w:val="hybridMultilevel"/>
    <w:tmpl w:val="A1A8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F11D9"/>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A92E55"/>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03155"/>
    <w:multiLevelType w:val="hybridMultilevel"/>
    <w:tmpl w:val="2814FA34"/>
    <w:lvl w:ilvl="0" w:tplc="5CFED710">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33CD5"/>
    <w:multiLevelType w:val="hybridMultilevel"/>
    <w:tmpl w:val="CFB4CE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741E3"/>
    <w:multiLevelType w:val="hybridMultilevel"/>
    <w:tmpl w:val="E1900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4D64C8"/>
    <w:multiLevelType w:val="hybridMultilevel"/>
    <w:tmpl w:val="7B6E9D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C7908"/>
    <w:multiLevelType w:val="hybridMultilevel"/>
    <w:tmpl w:val="CEF4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32F74"/>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37130"/>
    <w:multiLevelType w:val="hybridMultilevel"/>
    <w:tmpl w:val="3E9EBE56"/>
    <w:lvl w:ilvl="0" w:tplc="9E2A3A68">
      <w:start w:val="1"/>
      <w:numFmt w:val="bullet"/>
      <w:lvlText w:val=""/>
      <w:lvlJc w:val="left"/>
      <w:pPr>
        <w:ind w:left="1080" w:hanging="360"/>
      </w:pPr>
      <w:rPr>
        <w:rFonts w:ascii="Symbol" w:eastAsiaTheme="minorHAnsi" w:hAnsi="Symbol"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F83DF1"/>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40530"/>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089593">
    <w:abstractNumId w:val="24"/>
  </w:num>
  <w:num w:numId="2" w16cid:durableId="829491665">
    <w:abstractNumId w:val="16"/>
  </w:num>
  <w:num w:numId="3" w16cid:durableId="1592855992">
    <w:abstractNumId w:val="36"/>
  </w:num>
  <w:num w:numId="4" w16cid:durableId="255097192">
    <w:abstractNumId w:val="35"/>
  </w:num>
  <w:num w:numId="5" w16cid:durableId="136724803">
    <w:abstractNumId w:val="17"/>
  </w:num>
  <w:num w:numId="6" w16cid:durableId="924151292">
    <w:abstractNumId w:val="1"/>
  </w:num>
  <w:num w:numId="7" w16cid:durableId="1663386960">
    <w:abstractNumId w:val="29"/>
  </w:num>
  <w:num w:numId="8" w16cid:durableId="1097023402">
    <w:abstractNumId w:val="32"/>
  </w:num>
  <w:num w:numId="9" w16cid:durableId="1544823710">
    <w:abstractNumId w:val="4"/>
  </w:num>
  <w:num w:numId="10" w16cid:durableId="154037020">
    <w:abstractNumId w:val="18"/>
  </w:num>
  <w:num w:numId="11" w16cid:durableId="249122921">
    <w:abstractNumId w:val="9"/>
  </w:num>
  <w:num w:numId="12" w16cid:durableId="853037597">
    <w:abstractNumId w:val="25"/>
  </w:num>
  <w:num w:numId="13" w16cid:durableId="393967455">
    <w:abstractNumId w:val="39"/>
  </w:num>
  <w:num w:numId="14" w16cid:durableId="1186138183">
    <w:abstractNumId w:val="30"/>
  </w:num>
  <w:num w:numId="15" w16cid:durableId="155461961">
    <w:abstractNumId w:val="5"/>
  </w:num>
  <w:num w:numId="16" w16cid:durableId="64495099">
    <w:abstractNumId w:val="31"/>
  </w:num>
  <w:num w:numId="17" w16cid:durableId="1028680326">
    <w:abstractNumId w:val="3"/>
  </w:num>
  <w:num w:numId="18" w16cid:durableId="432670634">
    <w:abstractNumId w:val="11"/>
  </w:num>
  <w:num w:numId="19" w16cid:durableId="497162044">
    <w:abstractNumId w:val="23"/>
  </w:num>
  <w:num w:numId="20" w16cid:durableId="1469011253">
    <w:abstractNumId w:val="40"/>
  </w:num>
  <w:num w:numId="21" w16cid:durableId="1589995222">
    <w:abstractNumId w:val="12"/>
  </w:num>
  <w:num w:numId="22" w16cid:durableId="1396393607">
    <w:abstractNumId w:val="2"/>
  </w:num>
  <w:num w:numId="23" w16cid:durableId="850603166">
    <w:abstractNumId w:val="19"/>
  </w:num>
  <w:num w:numId="24" w16cid:durableId="1830562046">
    <w:abstractNumId w:val="34"/>
  </w:num>
  <w:num w:numId="25" w16cid:durableId="1380396480">
    <w:abstractNumId w:val="14"/>
  </w:num>
  <w:num w:numId="26" w16cid:durableId="700322239">
    <w:abstractNumId w:val="22"/>
  </w:num>
  <w:num w:numId="27" w16cid:durableId="1178424490">
    <w:abstractNumId w:val="41"/>
  </w:num>
  <w:num w:numId="28" w16cid:durableId="17384358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3635680">
    <w:abstractNumId w:val="20"/>
  </w:num>
  <w:num w:numId="30" w16cid:durableId="616569950">
    <w:abstractNumId w:val="21"/>
  </w:num>
  <w:num w:numId="31" w16cid:durableId="1688366604">
    <w:abstractNumId w:val="38"/>
  </w:num>
  <w:num w:numId="32" w16cid:durableId="957949256">
    <w:abstractNumId w:val="15"/>
  </w:num>
  <w:num w:numId="33" w16cid:durableId="439959536">
    <w:abstractNumId w:val="0"/>
  </w:num>
  <w:num w:numId="34" w16cid:durableId="342976624">
    <w:abstractNumId w:val="6"/>
  </w:num>
  <w:num w:numId="35" w16cid:durableId="1547788841">
    <w:abstractNumId w:val="28"/>
  </w:num>
  <w:num w:numId="36" w16cid:durableId="799416404">
    <w:abstractNumId w:val="26"/>
  </w:num>
  <w:num w:numId="37" w16cid:durableId="1513060553">
    <w:abstractNumId w:val="7"/>
  </w:num>
  <w:num w:numId="38" w16cid:durableId="888951739">
    <w:abstractNumId w:val="8"/>
  </w:num>
  <w:num w:numId="39" w16cid:durableId="1035469794">
    <w:abstractNumId w:val="37"/>
  </w:num>
  <w:num w:numId="40" w16cid:durableId="1610426795">
    <w:abstractNumId w:val="10"/>
  </w:num>
  <w:num w:numId="41" w16cid:durableId="1689522142">
    <w:abstractNumId w:val="27"/>
  </w:num>
  <w:num w:numId="42" w16cid:durableId="601645076">
    <w:abstractNumId w:val="13"/>
  </w:num>
  <w:num w:numId="43" w16cid:durableId="14952976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F0"/>
    <w:rsid w:val="00001648"/>
    <w:rsid w:val="00004BB6"/>
    <w:rsid w:val="00005D92"/>
    <w:rsid w:val="00012392"/>
    <w:rsid w:val="00012480"/>
    <w:rsid w:val="000158C2"/>
    <w:rsid w:val="000158F4"/>
    <w:rsid w:val="000219DA"/>
    <w:rsid w:val="00024DFB"/>
    <w:rsid w:val="00032C72"/>
    <w:rsid w:val="00035098"/>
    <w:rsid w:val="00035890"/>
    <w:rsid w:val="00035AF1"/>
    <w:rsid w:val="00041A1C"/>
    <w:rsid w:val="00042F3C"/>
    <w:rsid w:val="00047748"/>
    <w:rsid w:val="000511C1"/>
    <w:rsid w:val="0006125C"/>
    <w:rsid w:val="00063B33"/>
    <w:rsid w:val="00063C6E"/>
    <w:rsid w:val="00064E46"/>
    <w:rsid w:val="00074152"/>
    <w:rsid w:val="00083D93"/>
    <w:rsid w:val="000844A4"/>
    <w:rsid w:val="00085145"/>
    <w:rsid w:val="000856EA"/>
    <w:rsid w:val="00090CB2"/>
    <w:rsid w:val="00092136"/>
    <w:rsid w:val="000A0E7B"/>
    <w:rsid w:val="000A5C44"/>
    <w:rsid w:val="000C0FAA"/>
    <w:rsid w:val="000C217A"/>
    <w:rsid w:val="000C3EB7"/>
    <w:rsid w:val="000C67DB"/>
    <w:rsid w:val="000D4650"/>
    <w:rsid w:val="000D469D"/>
    <w:rsid w:val="000D68D6"/>
    <w:rsid w:val="000E03EF"/>
    <w:rsid w:val="000E0EE1"/>
    <w:rsid w:val="000E162D"/>
    <w:rsid w:val="000E1BF3"/>
    <w:rsid w:val="000E2BC1"/>
    <w:rsid w:val="000E34A2"/>
    <w:rsid w:val="000F75B5"/>
    <w:rsid w:val="000F7896"/>
    <w:rsid w:val="0010270E"/>
    <w:rsid w:val="00102BE7"/>
    <w:rsid w:val="0010385C"/>
    <w:rsid w:val="0010524F"/>
    <w:rsid w:val="00106E3D"/>
    <w:rsid w:val="001119E8"/>
    <w:rsid w:val="00115767"/>
    <w:rsid w:val="00116BAD"/>
    <w:rsid w:val="00120CD0"/>
    <w:rsid w:val="00123FBF"/>
    <w:rsid w:val="00124B9D"/>
    <w:rsid w:val="00131B8C"/>
    <w:rsid w:val="00132837"/>
    <w:rsid w:val="001337C3"/>
    <w:rsid w:val="001340F8"/>
    <w:rsid w:val="001363D0"/>
    <w:rsid w:val="0013796F"/>
    <w:rsid w:val="001400EA"/>
    <w:rsid w:val="00140478"/>
    <w:rsid w:val="00141EEE"/>
    <w:rsid w:val="001463B5"/>
    <w:rsid w:val="0015087F"/>
    <w:rsid w:val="00155065"/>
    <w:rsid w:val="001560DE"/>
    <w:rsid w:val="00165671"/>
    <w:rsid w:val="001662A6"/>
    <w:rsid w:val="00167514"/>
    <w:rsid w:val="00176BD8"/>
    <w:rsid w:val="001773AD"/>
    <w:rsid w:val="00177B6D"/>
    <w:rsid w:val="00182A6B"/>
    <w:rsid w:val="001845FC"/>
    <w:rsid w:val="0019340D"/>
    <w:rsid w:val="0019476D"/>
    <w:rsid w:val="001971EB"/>
    <w:rsid w:val="001A34D9"/>
    <w:rsid w:val="001A42A8"/>
    <w:rsid w:val="001A506B"/>
    <w:rsid w:val="001A74A2"/>
    <w:rsid w:val="001A7D7A"/>
    <w:rsid w:val="001B51C7"/>
    <w:rsid w:val="001C14EB"/>
    <w:rsid w:val="001C27BD"/>
    <w:rsid w:val="001C494C"/>
    <w:rsid w:val="001C6B7D"/>
    <w:rsid w:val="001C7905"/>
    <w:rsid w:val="001D5AE1"/>
    <w:rsid w:val="001D7106"/>
    <w:rsid w:val="001E0C76"/>
    <w:rsid w:val="001E43DA"/>
    <w:rsid w:val="001E4CF7"/>
    <w:rsid w:val="001F4087"/>
    <w:rsid w:val="001F7056"/>
    <w:rsid w:val="00201540"/>
    <w:rsid w:val="00201ECA"/>
    <w:rsid w:val="0020483D"/>
    <w:rsid w:val="00210C07"/>
    <w:rsid w:val="002156C0"/>
    <w:rsid w:val="002227CA"/>
    <w:rsid w:val="00226EBE"/>
    <w:rsid w:val="002416B2"/>
    <w:rsid w:val="00244F06"/>
    <w:rsid w:val="00246AB6"/>
    <w:rsid w:val="00253ECA"/>
    <w:rsid w:val="00254E63"/>
    <w:rsid w:val="00256F53"/>
    <w:rsid w:val="00264D98"/>
    <w:rsid w:val="00265D81"/>
    <w:rsid w:val="002677B0"/>
    <w:rsid w:val="00270869"/>
    <w:rsid w:val="00280608"/>
    <w:rsid w:val="002830D6"/>
    <w:rsid w:val="002A3354"/>
    <w:rsid w:val="002B2B06"/>
    <w:rsid w:val="002B63BE"/>
    <w:rsid w:val="002C18E8"/>
    <w:rsid w:val="002C45B8"/>
    <w:rsid w:val="002C4D2F"/>
    <w:rsid w:val="002C7907"/>
    <w:rsid w:val="002D0721"/>
    <w:rsid w:val="002D0DA3"/>
    <w:rsid w:val="002D0FAB"/>
    <w:rsid w:val="002D125A"/>
    <w:rsid w:val="002D27D6"/>
    <w:rsid w:val="002E0E6A"/>
    <w:rsid w:val="002E65C9"/>
    <w:rsid w:val="002E7C03"/>
    <w:rsid w:val="002F282E"/>
    <w:rsid w:val="00300AD0"/>
    <w:rsid w:val="00303EA2"/>
    <w:rsid w:val="0030495A"/>
    <w:rsid w:val="00306209"/>
    <w:rsid w:val="0031227A"/>
    <w:rsid w:val="00314177"/>
    <w:rsid w:val="003269DD"/>
    <w:rsid w:val="003315A1"/>
    <w:rsid w:val="00332F36"/>
    <w:rsid w:val="00336DDF"/>
    <w:rsid w:val="00344EA6"/>
    <w:rsid w:val="003475E0"/>
    <w:rsid w:val="003516E4"/>
    <w:rsid w:val="00351B8E"/>
    <w:rsid w:val="00355EFA"/>
    <w:rsid w:val="0035765E"/>
    <w:rsid w:val="00360A10"/>
    <w:rsid w:val="00361E0C"/>
    <w:rsid w:val="00367958"/>
    <w:rsid w:val="00372213"/>
    <w:rsid w:val="00372D1E"/>
    <w:rsid w:val="00375147"/>
    <w:rsid w:val="0037629E"/>
    <w:rsid w:val="00376ABB"/>
    <w:rsid w:val="003801DA"/>
    <w:rsid w:val="003809AF"/>
    <w:rsid w:val="00382797"/>
    <w:rsid w:val="00384086"/>
    <w:rsid w:val="00386A15"/>
    <w:rsid w:val="00394054"/>
    <w:rsid w:val="0039685D"/>
    <w:rsid w:val="003A3DB1"/>
    <w:rsid w:val="003B0376"/>
    <w:rsid w:val="003B168C"/>
    <w:rsid w:val="003C16F4"/>
    <w:rsid w:val="003C2542"/>
    <w:rsid w:val="003D2456"/>
    <w:rsid w:val="003D44F4"/>
    <w:rsid w:val="003D47CA"/>
    <w:rsid w:val="003D5503"/>
    <w:rsid w:val="003D5C49"/>
    <w:rsid w:val="003D600C"/>
    <w:rsid w:val="003D6CCE"/>
    <w:rsid w:val="003E03EA"/>
    <w:rsid w:val="003E3D54"/>
    <w:rsid w:val="003E6560"/>
    <w:rsid w:val="003F20E1"/>
    <w:rsid w:val="003F435B"/>
    <w:rsid w:val="00402DFD"/>
    <w:rsid w:val="00404FFC"/>
    <w:rsid w:val="00407C47"/>
    <w:rsid w:val="00413B69"/>
    <w:rsid w:val="00415716"/>
    <w:rsid w:val="00416482"/>
    <w:rsid w:val="00425850"/>
    <w:rsid w:val="00426563"/>
    <w:rsid w:val="004315AE"/>
    <w:rsid w:val="00432949"/>
    <w:rsid w:val="00433DFE"/>
    <w:rsid w:val="004361CB"/>
    <w:rsid w:val="004419A5"/>
    <w:rsid w:val="00444700"/>
    <w:rsid w:val="004479F7"/>
    <w:rsid w:val="00456EA1"/>
    <w:rsid w:val="00457645"/>
    <w:rsid w:val="00461290"/>
    <w:rsid w:val="004625CF"/>
    <w:rsid w:val="004635CA"/>
    <w:rsid w:val="00472E49"/>
    <w:rsid w:val="004745E1"/>
    <w:rsid w:val="00476623"/>
    <w:rsid w:val="0047744D"/>
    <w:rsid w:val="00490026"/>
    <w:rsid w:val="00493107"/>
    <w:rsid w:val="00496AA9"/>
    <w:rsid w:val="004A3E90"/>
    <w:rsid w:val="004A6768"/>
    <w:rsid w:val="004A737B"/>
    <w:rsid w:val="004A75B3"/>
    <w:rsid w:val="004B643A"/>
    <w:rsid w:val="004B6C7C"/>
    <w:rsid w:val="004C019A"/>
    <w:rsid w:val="004C2132"/>
    <w:rsid w:val="004C31C6"/>
    <w:rsid w:val="004C4160"/>
    <w:rsid w:val="004C73EB"/>
    <w:rsid w:val="004D2188"/>
    <w:rsid w:val="004D4A8A"/>
    <w:rsid w:val="004D6628"/>
    <w:rsid w:val="004D76F7"/>
    <w:rsid w:val="004E1126"/>
    <w:rsid w:val="004E3DF9"/>
    <w:rsid w:val="004F0AC4"/>
    <w:rsid w:val="004F1E88"/>
    <w:rsid w:val="004F55A2"/>
    <w:rsid w:val="004F6E27"/>
    <w:rsid w:val="004F7293"/>
    <w:rsid w:val="00500A13"/>
    <w:rsid w:val="00505525"/>
    <w:rsid w:val="00513444"/>
    <w:rsid w:val="00513ED2"/>
    <w:rsid w:val="005262F0"/>
    <w:rsid w:val="00526714"/>
    <w:rsid w:val="0053723D"/>
    <w:rsid w:val="00537F0A"/>
    <w:rsid w:val="00542884"/>
    <w:rsid w:val="00543851"/>
    <w:rsid w:val="00543EA1"/>
    <w:rsid w:val="00544AC6"/>
    <w:rsid w:val="00544DB2"/>
    <w:rsid w:val="00546C2A"/>
    <w:rsid w:val="00547EE8"/>
    <w:rsid w:val="005521F7"/>
    <w:rsid w:val="005542A9"/>
    <w:rsid w:val="0056175F"/>
    <w:rsid w:val="00567331"/>
    <w:rsid w:val="0056792D"/>
    <w:rsid w:val="00567F6A"/>
    <w:rsid w:val="005720BC"/>
    <w:rsid w:val="00574332"/>
    <w:rsid w:val="00574406"/>
    <w:rsid w:val="00587B63"/>
    <w:rsid w:val="0059537A"/>
    <w:rsid w:val="005A1D04"/>
    <w:rsid w:val="005A537B"/>
    <w:rsid w:val="005B56E5"/>
    <w:rsid w:val="005B6DD0"/>
    <w:rsid w:val="005C000F"/>
    <w:rsid w:val="005C4393"/>
    <w:rsid w:val="005D2603"/>
    <w:rsid w:val="005D58FB"/>
    <w:rsid w:val="005D7161"/>
    <w:rsid w:val="005E1F45"/>
    <w:rsid w:val="005E3874"/>
    <w:rsid w:val="005F0DE2"/>
    <w:rsid w:val="005F5B4C"/>
    <w:rsid w:val="006011E1"/>
    <w:rsid w:val="00602B11"/>
    <w:rsid w:val="00607582"/>
    <w:rsid w:val="00610386"/>
    <w:rsid w:val="00613261"/>
    <w:rsid w:val="00613C7F"/>
    <w:rsid w:val="006213CA"/>
    <w:rsid w:val="00622A71"/>
    <w:rsid w:val="00626C71"/>
    <w:rsid w:val="0063585E"/>
    <w:rsid w:val="00645513"/>
    <w:rsid w:val="00650B3B"/>
    <w:rsid w:val="00651BAC"/>
    <w:rsid w:val="006522FC"/>
    <w:rsid w:val="00657BF0"/>
    <w:rsid w:val="006637FF"/>
    <w:rsid w:val="00664D08"/>
    <w:rsid w:val="00664E34"/>
    <w:rsid w:val="00665EF8"/>
    <w:rsid w:val="006700C9"/>
    <w:rsid w:val="00670C3E"/>
    <w:rsid w:val="0068280B"/>
    <w:rsid w:val="00686736"/>
    <w:rsid w:val="00686B57"/>
    <w:rsid w:val="00687F80"/>
    <w:rsid w:val="006966FF"/>
    <w:rsid w:val="00696A1E"/>
    <w:rsid w:val="006A24BB"/>
    <w:rsid w:val="006A2695"/>
    <w:rsid w:val="006A3D4C"/>
    <w:rsid w:val="006A591F"/>
    <w:rsid w:val="006A599D"/>
    <w:rsid w:val="006A7242"/>
    <w:rsid w:val="006B0612"/>
    <w:rsid w:val="006B5CB1"/>
    <w:rsid w:val="006C2733"/>
    <w:rsid w:val="006C30D5"/>
    <w:rsid w:val="006C3A07"/>
    <w:rsid w:val="006C3BA2"/>
    <w:rsid w:val="006D2D03"/>
    <w:rsid w:val="006D4414"/>
    <w:rsid w:val="006E2597"/>
    <w:rsid w:val="006E6515"/>
    <w:rsid w:val="006F3825"/>
    <w:rsid w:val="006F3F84"/>
    <w:rsid w:val="006F5ED1"/>
    <w:rsid w:val="006F7884"/>
    <w:rsid w:val="0070457F"/>
    <w:rsid w:val="00707B22"/>
    <w:rsid w:val="00707E83"/>
    <w:rsid w:val="00707E92"/>
    <w:rsid w:val="00711027"/>
    <w:rsid w:val="00712594"/>
    <w:rsid w:val="00712CE9"/>
    <w:rsid w:val="007158C1"/>
    <w:rsid w:val="007206F1"/>
    <w:rsid w:val="0072161D"/>
    <w:rsid w:val="00731C0D"/>
    <w:rsid w:val="00735E26"/>
    <w:rsid w:val="00736B39"/>
    <w:rsid w:val="0073737C"/>
    <w:rsid w:val="0074215F"/>
    <w:rsid w:val="00742E38"/>
    <w:rsid w:val="00744289"/>
    <w:rsid w:val="007449AE"/>
    <w:rsid w:val="007530A3"/>
    <w:rsid w:val="00753306"/>
    <w:rsid w:val="00756AFE"/>
    <w:rsid w:val="00760D7E"/>
    <w:rsid w:val="007610D4"/>
    <w:rsid w:val="00761BB1"/>
    <w:rsid w:val="0077202A"/>
    <w:rsid w:val="0077356E"/>
    <w:rsid w:val="00780D11"/>
    <w:rsid w:val="0078100A"/>
    <w:rsid w:val="0078382E"/>
    <w:rsid w:val="00787CF6"/>
    <w:rsid w:val="00794589"/>
    <w:rsid w:val="0079541E"/>
    <w:rsid w:val="00797DF0"/>
    <w:rsid w:val="007A44FA"/>
    <w:rsid w:val="007A677D"/>
    <w:rsid w:val="007B03EB"/>
    <w:rsid w:val="007B1134"/>
    <w:rsid w:val="007C27A7"/>
    <w:rsid w:val="007C6F0D"/>
    <w:rsid w:val="007D20E6"/>
    <w:rsid w:val="007D5C4E"/>
    <w:rsid w:val="007D7794"/>
    <w:rsid w:val="007E0983"/>
    <w:rsid w:val="007E5107"/>
    <w:rsid w:val="007F1C30"/>
    <w:rsid w:val="007F1D36"/>
    <w:rsid w:val="007F38C0"/>
    <w:rsid w:val="008010AA"/>
    <w:rsid w:val="00812C35"/>
    <w:rsid w:val="00813A3A"/>
    <w:rsid w:val="00814B3C"/>
    <w:rsid w:val="00817AA6"/>
    <w:rsid w:val="00824A2B"/>
    <w:rsid w:val="008253A0"/>
    <w:rsid w:val="008270DD"/>
    <w:rsid w:val="00832FCE"/>
    <w:rsid w:val="0085111C"/>
    <w:rsid w:val="00853824"/>
    <w:rsid w:val="00862529"/>
    <w:rsid w:val="00863435"/>
    <w:rsid w:val="00865238"/>
    <w:rsid w:val="00866FDF"/>
    <w:rsid w:val="0087010F"/>
    <w:rsid w:val="008814E4"/>
    <w:rsid w:val="0088335B"/>
    <w:rsid w:val="00887C29"/>
    <w:rsid w:val="0089015F"/>
    <w:rsid w:val="00892041"/>
    <w:rsid w:val="00892EEF"/>
    <w:rsid w:val="0089705D"/>
    <w:rsid w:val="008A0E41"/>
    <w:rsid w:val="008A2B30"/>
    <w:rsid w:val="008A63AA"/>
    <w:rsid w:val="008B42C8"/>
    <w:rsid w:val="008B6B19"/>
    <w:rsid w:val="008B73A5"/>
    <w:rsid w:val="008B7C8B"/>
    <w:rsid w:val="008C015E"/>
    <w:rsid w:val="008C3451"/>
    <w:rsid w:val="008D0370"/>
    <w:rsid w:val="008E05C8"/>
    <w:rsid w:val="008E0D98"/>
    <w:rsid w:val="008E1471"/>
    <w:rsid w:val="008E1900"/>
    <w:rsid w:val="008E646F"/>
    <w:rsid w:val="008E77ED"/>
    <w:rsid w:val="008F306F"/>
    <w:rsid w:val="008F7E2B"/>
    <w:rsid w:val="0090022F"/>
    <w:rsid w:val="009017B4"/>
    <w:rsid w:val="00907F5E"/>
    <w:rsid w:val="0091666A"/>
    <w:rsid w:val="00922353"/>
    <w:rsid w:val="00926855"/>
    <w:rsid w:val="00934499"/>
    <w:rsid w:val="00935F89"/>
    <w:rsid w:val="0093686A"/>
    <w:rsid w:val="00936E03"/>
    <w:rsid w:val="00937ED3"/>
    <w:rsid w:val="009410D8"/>
    <w:rsid w:val="00941202"/>
    <w:rsid w:val="00941B82"/>
    <w:rsid w:val="0094367A"/>
    <w:rsid w:val="009452CB"/>
    <w:rsid w:val="00947C39"/>
    <w:rsid w:val="0095114D"/>
    <w:rsid w:val="00960DF0"/>
    <w:rsid w:val="009703EC"/>
    <w:rsid w:val="009729C0"/>
    <w:rsid w:val="0097641D"/>
    <w:rsid w:val="00980538"/>
    <w:rsid w:val="00991D37"/>
    <w:rsid w:val="009921ED"/>
    <w:rsid w:val="009961A4"/>
    <w:rsid w:val="009B12D5"/>
    <w:rsid w:val="009C0880"/>
    <w:rsid w:val="009C3544"/>
    <w:rsid w:val="009C6592"/>
    <w:rsid w:val="009C65CD"/>
    <w:rsid w:val="009C7375"/>
    <w:rsid w:val="009C7D34"/>
    <w:rsid w:val="009D4C96"/>
    <w:rsid w:val="009D5E53"/>
    <w:rsid w:val="009E479F"/>
    <w:rsid w:val="009F534A"/>
    <w:rsid w:val="009F7E40"/>
    <w:rsid w:val="00A00D00"/>
    <w:rsid w:val="00A027A7"/>
    <w:rsid w:val="00A051E3"/>
    <w:rsid w:val="00A129F0"/>
    <w:rsid w:val="00A17304"/>
    <w:rsid w:val="00A17AEC"/>
    <w:rsid w:val="00A21545"/>
    <w:rsid w:val="00A22235"/>
    <w:rsid w:val="00A24742"/>
    <w:rsid w:val="00A3292C"/>
    <w:rsid w:val="00A3772E"/>
    <w:rsid w:val="00A4126F"/>
    <w:rsid w:val="00A45966"/>
    <w:rsid w:val="00A46BBE"/>
    <w:rsid w:val="00A4701F"/>
    <w:rsid w:val="00A50A15"/>
    <w:rsid w:val="00A53A38"/>
    <w:rsid w:val="00A601D2"/>
    <w:rsid w:val="00A616BE"/>
    <w:rsid w:val="00A64F62"/>
    <w:rsid w:val="00A725EA"/>
    <w:rsid w:val="00A928A8"/>
    <w:rsid w:val="00AA5D67"/>
    <w:rsid w:val="00AA67D1"/>
    <w:rsid w:val="00AA7AEB"/>
    <w:rsid w:val="00AB0BA2"/>
    <w:rsid w:val="00AB63A5"/>
    <w:rsid w:val="00AC0C80"/>
    <w:rsid w:val="00AC1380"/>
    <w:rsid w:val="00AD0617"/>
    <w:rsid w:val="00AD4332"/>
    <w:rsid w:val="00AE2C70"/>
    <w:rsid w:val="00AE2EF9"/>
    <w:rsid w:val="00AE3229"/>
    <w:rsid w:val="00AF0514"/>
    <w:rsid w:val="00AF2892"/>
    <w:rsid w:val="00AF2927"/>
    <w:rsid w:val="00AF2DD5"/>
    <w:rsid w:val="00AF3990"/>
    <w:rsid w:val="00AF4101"/>
    <w:rsid w:val="00AF6214"/>
    <w:rsid w:val="00B03517"/>
    <w:rsid w:val="00B04E9E"/>
    <w:rsid w:val="00B101F6"/>
    <w:rsid w:val="00B10337"/>
    <w:rsid w:val="00B17C90"/>
    <w:rsid w:val="00B22D2C"/>
    <w:rsid w:val="00B3508C"/>
    <w:rsid w:val="00B364FC"/>
    <w:rsid w:val="00B36759"/>
    <w:rsid w:val="00B403A7"/>
    <w:rsid w:val="00B420B8"/>
    <w:rsid w:val="00B507BF"/>
    <w:rsid w:val="00B54852"/>
    <w:rsid w:val="00B54BF6"/>
    <w:rsid w:val="00B54ED2"/>
    <w:rsid w:val="00B550C0"/>
    <w:rsid w:val="00B563E1"/>
    <w:rsid w:val="00B572C1"/>
    <w:rsid w:val="00B8086A"/>
    <w:rsid w:val="00B82422"/>
    <w:rsid w:val="00B83DA9"/>
    <w:rsid w:val="00B84062"/>
    <w:rsid w:val="00B94E6E"/>
    <w:rsid w:val="00BA0101"/>
    <w:rsid w:val="00BA050E"/>
    <w:rsid w:val="00BA094F"/>
    <w:rsid w:val="00BA2008"/>
    <w:rsid w:val="00BB6983"/>
    <w:rsid w:val="00BC0208"/>
    <w:rsid w:val="00BC0648"/>
    <w:rsid w:val="00BC1830"/>
    <w:rsid w:val="00BC1B9B"/>
    <w:rsid w:val="00BC6370"/>
    <w:rsid w:val="00BD2575"/>
    <w:rsid w:val="00BD2F24"/>
    <w:rsid w:val="00BE214C"/>
    <w:rsid w:val="00C0221B"/>
    <w:rsid w:val="00C054D2"/>
    <w:rsid w:val="00C12880"/>
    <w:rsid w:val="00C1620C"/>
    <w:rsid w:val="00C2004E"/>
    <w:rsid w:val="00C20E32"/>
    <w:rsid w:val="00C26F09"/>
    <w:rsid w:val="00C27D1F"/>
    <w:rsid w:val="00C341EF"/>
    <w:rsid w:val="00C351DE"/>
    <w:rsid w:val="00C356B6"/>
    <w:rsid w:val="00C40631"/>
    <w:rsid w:val="00C41B05"/>
    <w:rsid w:val="00C46920"/>
    <w:rsid w:val="00C51485"/>
    <w:rsid w:val="00C54E00"/>
    <w:rsid w:val="00C55533"/>
    <w:rsid w:val="00C60AAC"/>
    <w:rsid w:val="00C64F92"/>
    <w:rsid w:val="00C7275E"/>
    <w:rsid w:val="00C75BD0"/>
    <w:rsid w:val="00C76835"/>
    <w:rsid w:val="00C76F94"/>
    <w:rsid w:val="00C85D69"/>
    <w:rsid w:val="00C9167F"/>
    <w:rsid w:val="00C9207D"/>
    <w:rsid w:val="00C9708D"/>
    <w:rsid w:val="00CA71AA"/>
    <w:rsid w:val="00CB2B81"/>
    <w:rsid w:val="00CB39DA"/>
    <w:rsid w:val="00CB4872"/>
    <w:rsid w:val="00CB5C51"/>
    <w:rsid w:val="00CB6C97"/>
    <w:rsid w:val="00CC57B2"/>
    <w:rsid w:val="00CD0D65"/>
    <w:rsid w:val="00CD3B3E"/>
    <w:rsid w:val="00CD46C3"/>
    <w:rsid w:val="00CD4E52"/>
    <w:rsid w:val="00CE0215"/>
    <w:rsid w:val="00CE47A2"/>
    <w:rsid w:val="00CF26DC"/>
    <w:rsid w:val="00CF3110"/>
    <w:rsid w:val="00CF4454"/>
    <w:rsid w:val="00CF6D86"/>
    <w:rsid w:val="00D0791A"/>
    <w:rsid w:val="00D11C99"/>
    <w:rsid w:val="00D152E2"/>
    <w:rsid w:val="00D16382"/>
    <w:rsid w:val="00D2246B"/>
    <w:rsid w:val="00D239D2"/>
    <w:rsid w:val="00D248D9"/>
    <w:rsid w:val="00D25AFF"/>
    <w:rsid w:val="00D304BA"/>
    <w:rsid w:val="00D46AE3"/>
    <w:rsid w:val="00D564B0"/>
    <w:rsid w:val="00D56CBD"/>
    <w:rsid w:val="00D62A53"/>
    <w:rsid w:val="00D66D50"/>
    <w:rsid w:val="00D70477"/>
    <w:rsid w:val="00D706EE"/>
    <w:rsid w:val="00D72621"/>
    <w:rsid w:val="00D749F0"/>
    <w:rsid w:val="00D7537D"/>
    <w:rsid w:val="00D81B9A"/>
    <w:rsid w:val="00D82348"/>
    <w:rsid w:val="00D8446B"/>
    <w:rsid w:val="00D8533C"/>
    <w:rsid w:val="00D90CCC"/>
    <w:rsid w:val="00D928C3"/>
    <w:rsid w:val="00D93BF2"/>
    <w:rsid w:val="00D952C2"/>
    <w:rsid w:val="00DA3113"/>
    <w:rsid w:val="00DA33E9"/>
    <w:rsid w:val="00DA5CED"/>
    <w:rsid w:val="00DA5D04"/>
    <w:rsid w:val="00DA7755"/>
    <w:rsid w:val="00DB3804"/>
    <w:rsid w:val="00DB4BBE"/>
    <w:rsid w:val="00DC07B3"/>
    <w:rsid w:val="00DC55B1"/>
    <w:rsid w:val="00DD3F01"/>
    <w:rsid w:val="00DE0D89"/>
    <w:rsid w:val="00DE1CE3"/>
    <w:rsid w:val="00DE6533"/>
    <w:rsid w:val="00DE7A2F"/>
    <w:rsid w:val="00DE7D6A"/>
    <w:rsid w:val="00DF674D"/>
    <w:rsid w:val="00E00358"/>
    <w:rsid w:val="00E03F46"/>
    <w:rsid w:val="00E144D9"/>
    <w:rsid w:val="00E148E9"/>
    <w:rsid w:val="00E14AE5"/>
    <w:rsid w:val="00E20125"/>
    <w:rsid w:val="00E2318D"/>
    <w:rsid w:val="00E23B47"/>
    <w:rsid w:val="00E25562"/>
    <w:rsid w:val="00E26492"/>
    <w:rsid w:val="00E276DB"/>
    <w:rsid w:val="00E33231"/>
    <w:rsid w:val="00E57843"/>
    <w:rsid w:val="00E57BD5"/>
    <w:rsid w:val="00E61138"/>
    <w:rsid w:val="00E61BC9"/>
    <w:rsid w:val="00E64229"/>
    <w:rsid w:val="00E646E9"/>
    <w:rsid w:val="00E66DDC"/>
    <w:rsid w:val="00E709D9"/>
    <w:rsid w:val="00E76E8D"/>
    <w:rsid w:val="00E76FF9"/>
    <w:rsid w:val="00E800A7"/>
    <w:rsid w:val="00E8155A"/>
    <w:rsid w:val="00E86C1A"/>
    <w:rsid w:val="00E87051"/>
    <w:rsid w:val="00E95814"/>
    <w:rsid w:val="00E958CC"/>
    <w:rsid w:val="00EA0F45"/>
    <w:rsid w:val="00EA2C54"/>
    <w:rsid w:val="00EA5C05"/>
    <w:rsid w:val="00EB15B3"/>
    <w:rsid w:val="00EB2C1E"/>
    <w:rsid w:val="00EB4FD2"/>
    <w:rsid w:val="00EB55DA"/>
    <w:rsid w:val="00EB5CDB"/>
    <w:rsid w:val="00EC1340"/>
    <w:rsid w:val="00ED0DE0"/>
    <w:rsid w:val="00ED1555"/>
    <w:rsid w:val="00ED2B8A"/>
    <w:rsid w:val="00EE4481"/>
    <w:rsid w:val="00EF13F8"/>
    <w:rsid w:val="00EF18B2"/>
    <w:rsid w:val="00EF20AC"/>
    <w:rsid w:val="00EF430E"/>
    <w:rsid w:val="00EF5A6E"/>
    <w:rsid w:val="00F0774E"/>
    <w:rsid w:val="00F10B59"/>
    <w:rsid w:val="00F14E01"/>
    <w:rsid w:val="00F15321"/>
    <w:rsid w:val="00F16785"/>
    <w:rsid w:val="00F33574"/>
    <w:rsid w:val="00F35702"/>
    <w:rsid w:val="00F36881"/>
    <w:rsid w:val="00F4365B"/>
    <w:rsid w:val="00F436B9"/>
    <w:rsid w:val="00F47E99"/>
    <w:rsid w:val="00F569AE"/>
    <w:rsid w:val="00F61FB3"/>
    <w:rsid w:val="00F65C87"/>
    <w:rsid w:val="00F71738"/>
    <w:rsid w:val="00F75901"/>
    <w:rsid w:val="00F76AD8"/>
    <w:rsid w:val="00F81B78"/>
    <w:rsid w:val="00F9773D"/>
    <w:rsid w:val="00FA11A8"/>
    <w:rsid w:val="00FA49A5"/>
    <w:rsid w:val="00FB631A"/>
    <w:rsid w:val="00FB7864"/>
    <w:rsid w:val="00FC0DF6"/>
    <w:rsid w:val="00FC1B31"/>
    <w:rsid w:val="00FC6917"/>
    <w:rsid w:val="00FD13CB"/>
    <w:rsid w:val="00FE17BD"/>
    <w:rsid w:val="00FE3110"/>
    <w:rsid w:val="00FE4909"/>
    <w:rsid w:val="00FE5FAD"/>
    <w:rsid w:val="00FE7A67"/>
    <w:rsid w:val="00FF15EB"/>
    <w:rsid w:val="00FF1728"/>
    <w:rsid w:val="00FF7E89"/>
    <w:rsid w:val="0115F839"/>
    <w:rsid w:val="0186F263"/>
    <w:rsid w:val="040BB69F"/>
    <w:rsid w:val="04164A90"/>
    <w:rsid w:val="055A2670"/>
    <w:rsid w:val="058AA8FB"/>
    <w:rsid w:val="06AF3408"/>
    <w:rsid w:val="08F9EEF9"/>
    <w:rsid w:val="0A98B24F"/>
    <w:rsid w:val="0B847110"/>
    <w:rsid w:val="0C4DD206"/>
    <w:rsid w:val="0CBE1041"/>
    <w:rsid w:val="0CF840BB"/>
    <w:rsid w:val="0D3CC86B"/>
    <w:rsid w:val="0DBD67FD"/>
    <w:rsid w:val="0E2EDA82"/>
    <w:rsid w:val="0E8D32BE"/>
    <w:rsid w:val="0ECAA547"/>
    <w:rsid w:val="0F1C5538"/>
    <w:rsid w:val="1085A73C"/>
    <w:rsid w:val="108BAC31"/>
    <w:rsid w:val="10F508BF"/>
    <w:rsid w:val="10FC59E1"/>
    <w:rsid w:val="11FAA7FA"/>
    <w:rsid w:val="122B0F90"/>
    <w:rsid w:val="128A9BD7"/>
    <w:rsid w:val="12BC369B"/>
    <w:rsid w:val="13602995"/>
    <w:rsid w:val="1389C43F"/>
    <w:rsid w:val="13C23161"/>
    <w:rsid w:val="14089015"/>
    <w:rsid w:val="1419D66A"/>
    <w:rsid w:val="1648C83C"/>
    <w:rsid w:val="179C8E4F"/>
    <w:rsid w:val="17C260E3"/>
    <w:rsid w:val="17DB76D9"/>
    <w:rsid w:val="1944474A"/>
    <w:rsid w:val="1982172D"/>
    <w:rsid w:val="1A12E80D"/>
    <w:rsid w:val="1A45EB15"/>
    <w:rsid w:val="1A65501C"/>
    <w:rsid w:val="1ACF8E67"/>
    <w:rsid w:val="1B43E248"/>
    <w:rsid w:val="1C1A1C28"/>
    <w:rsid w:val="1D645805"/>
    <w:rsid w:val="1D9E58BE"/>
    <w:rsid w:val="1E68FBC0"/>
    <w:rsid w:val="1E8A6B94"/>
    <w:rsid w:val="1EF06C22"/>
    <w:rsid w:val="21950666"/>
    <w:rsid w:val="2205D455"/>
    <w:rsid w:val="22904D53"/>
    <w:rsid w:val="22F5DF8C"/>
    <w:rsid w:val="23A0ED01"/>
    <w:rsid w:val="245A0C35"/>
    <w:rsid w:val="24ADF812"/>
    <w:rsid w:val="24CD51A6"/>
    <w:rsid w:val="2518CAFC"/>
    <w:rsid w:val="2561E23F"/>
    <w:rsid w:val="25F7FEE0"/>
    <w:rsid w:val="2641815A"/>
    <w:rsid w:val="270AA4AB"/>
    <w:rsid w:val="2803E8EB"/>
    <w:rsid w:val="2993E8A8"/>
    <w:rsid w:val="29F6DF5F"/>
    <w:rsid w:val="2A203466"/>
    <w:rsid w:val="2B7F6160"/>
    <w:rsid w:val="2CB6151B"/>
    <w:rsid w:val="2CE8165E"/>
    <w:rsid w:val="2CFB479B"/>
    <w:rsid w:val="2D31D2AA"/>
    <w:rsid w:val="2D6894C4"/>
    <w:rsid w:val="2E01762D"/>
    <w:rsid w:val="2E036DD1"/>
    <w:rsid w:val="2E3EFEC1"/>
    <w:rsid w:val="2EFC8E33"/>
    <w:rsid w:val="2FFEA37B"/>
    <w:rsid w:val="303C2186"/>
    <w:rsid w:val="304B0024"/>
    <w:rsid w:val="318C2888"/>
    <w:rsid w:val="32175E79"/>
    <w:rsid w:val="333A3936"/>
    <w:rsid w:val="33D8AB92"/>
    <w:rsid w:val="34B8373C"/>
    <w:rsid w:val="353FDE5D"/>
    <w:rsid w:val="3553ADC0"/>
    <w:rsid w:val="35F99927"/>
    <w:rsid w:val="3738CC7A"/>
    <w:rsid w:val="386D2BAC"/>
    <w:rsid w:val="38823CA0"/>
    <w:rsid w:val="38AC8BF4"/>
    <w:rsid w:val="38F02EB2"/>
    <w:rsid w:val="3959930B"/>
    <w:rsid w:val="39BC4463"/>
    <w:rsid w:val="3A200F00"/>
    <w:rsid w:val="3AD3EEBA"/>
    <w:rsid w:val="3CA8CD07"/>
    <w:rsid w:val="3CB8A512"/>
    <w:rsid w:val="3CCC611E"/>
    <w:rsid w:val="3D0F607D"/>
    <w:rsid w:val="3DC4B063"/>
    <w:rsid w:val="3E2A018C"/>
    <w:rsid w:val="3F0308E5"/>
    <w:rsid w:val="3FC1FF4E"/>
    <w:rsid w:val="4023479A"/>
    <w:rsid w:val="40B2D575"/>
    <w:rsid w:val="40FF1822"/>
    <w:rsid w:val="4213BEF0"/>
    <w:rsid w:val="428D49D1"/>
    <w:rsid w:val="4296A6BD"/>
    <w:rsid w:val="43FE2725"/>
    <w:rsid w:val="44B7D50C"/>
    <w:rsid w:val="454E55E1"/>
    <w:rsid w:val="477FB704"/>
    <w:rsid w:val="47F2751F"/>
    <w:rsid w:val="49B672B1"/>
    <w:rsid w:val="4B38AB76"/>
    <w:rsid w:val="4B3FC320"/>
    <w:rsid w:val="4C5F5789"/>
    <w:rsid w:val="4EBE49B1"/>
    <w:rsid w:val="4EC8F80F"/>
    <w:rsid w:val="4EFF5C66"/>
    <w:rsid w:val="4F8EF4DA"/>
    <w:rsid w:val="50AD81F8"/>
    <w:rsid w:val="50DBD9B9"/>
    <w:rsid w:val="51247066"/>
    <w:rsid w:val="5141C47D"/>
    <w:rsid w:val="51E05CBD"/>
    <w:rsid w:val="53E7B214"/>
    <w:rsid w:val="542C6102"/>
    <w:rsid w:val="543C3152"/>
    <w:rsid w:val="54C429F5"/>
    <w:rsid w:val="5583A354"/>
    <w:rsid w:val="57EF47A2"/>
    <w:rsid w:val="580F538C"/>
    <w:rsid w:val="586A4AAF"/>
    <w:rsid w:val="5938B754"/>
    <w:rsid w:val="5A2C2FD9"/>
    <w:rsid w:val="5A37C58D"/>
    <w:rsid w:val="5A6922AE"/>
    <w:rsid w:val="5B363E5B"/>
    <w:rsid w:val="5C6B1259"/>
    <w:rsid w:val="5D29E373"/>
    <w:rsid w:val="5F3FAF81"/>
    <w:rsid w:val="5F43C8A9"/>
    <w:rsid w:val="5F7371B0"/>
    <w:rsid w:val="5FF6435A"/>
    <w:rsid w:val="608BD80F"/>
    <w:rsid w:val="60AC119B"/>
    <w:rsid w:val="610D92AB"/>
    <w:rsid w:val="61193FB4"/>
    <w:rsid w:val="61557269"/>
    <w:rsid w:val="615D07B3"/>
    <w:rsid w:val="62F8D814"/>
    <w:rsid w:val="63697299"/>
    <w:rsid w:val="63C8D5A6"/>
    <w:rsid w:val="646322FF"/>
    <w:rsid w:val="6477B9BD"/>
    <w:rsid w:val="64F4452D"/>
    <w:rsid w:val="653647BF"/>
    <w:rsid w:val="655DCBC6"/>
    <w:rsid w:val="65B96321"/>
    <w:rsid w:val="69A7E683"/>
    <w:rsid w:val="6B4A8012"/>
    <w:rsid w:val="6BD96523"/>
    <w:rsid w:val="6C4BA05C"/>
    <w:rsid w:val="6C6112C2"/>
    <w:rsid w:val="6C63DFE1"/>
    <w:rsid w:val="6C6A22AA"/>
    <w:rsid w:val="6DBE77F9"/>
    <w:rsid w:val="6E320A99"/>
    <w:rsid w:val="6ED4CF12"/>
    <w:rsid w:val="7066C37D"/>
    <w:rsid w:val="72421AE2"/>
    <w:rsid w:val="7260A014"/>
    <w:rsid w:val="72F276E6"/>
    <w:rsid w:val="7607F508"/>
    <w:rsid w:val="76344FFB"/>
    <w:rsid w:val="76AB2073"/>
    <w:rsid w:val="76B125D3"/>
    <w:rsid w:val="78D191D5"/>
    <w:rsid w:val="79698AEA"/>
    <w:rsid w:val="79E8A9EF"/>
    <w:rsid w:val="7A1EF65C"/>
    <w:rsid w:val="7A8ACE04"/>
    <w:rsid w:val="7AB2F23E"/>
    <w:rsid w:val="7AD8F5C6"/>
    <w:rsid w:val="7AE552F4"/>
    <w:rsid w:val="7AED9DF8"/>
    <w:rsid w:val="7B3780AB"/>
    <w:rsid w:val="7B524118"/>
    <w:rsid w:val="7B8FABAA"/>
    <w:rsid w:val="7BCCCC84"/>
    <w:rsid w:val="7C003AB1"/>
    <w:rsid w:val="7C9C0300"/>
    <w:rsid w:val="7CFC09F2"/>
    <w:rsid w:val="7D0004E8"/>
    <w:rsid w:val="7EE630F2"/>
    <w:rsid w:val="7F37F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D3E6"/>
  <w15:chartTrackingRefBased/>
  <w15:docId w15:val="{AB2665C9-AC8D-4EB7-9CB8-213F409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F0"/>
    <w:pPr>
      <w:spacing w:after="120" w:line="240" w:lineRule="auto"/>
    </w:pPr>
    <w:rPr>
      <w:rFonts w:ascii="Arial Narrow" w:hAnsi="Arial Narrow"/>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table" w:customStyle="1" w:styleId="GridTable4-Accent63">
    <w:name w:val="Grid Table 4 - Accent 63"/>
    <w:basedOn w:val="TableNormal"/>
    <w:next w:val="GridTable4-Accent6"/>
    <w:uiPriority w:val="49"/>
    <w:rsid w:val="00657BF0"/>
    <w:pPr>
      <w:spacing w:after="0" w:line="240" w:lineRule="auto"/>
    </w:p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657BF0"/>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NoSpacing">
    <w:name w:val="No Spacing"/>
    <w:uiPriority w:val="1"/>
    <w:qFormat/>
    <w:rsid w:val="00FA49A5"/>
    <w:pPr>
      <w:spacing w:after="0" w:line="240" w:lineRule="auto"/>
    </w:pPr>
  </w:style>
  <w:style w:type="paragraph" w:customStyle="1" w:styleId="Default">
    <w:name w:val="Default"/>
    <w:rsid w:val="00F76AD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57F"/>
    <w:pPr>
      <w:spacing w:after="0" w:line="240" w:lineRule="auto"/>
    </w:pPr>
    <w:rPr>
      <w:rFonts w:ascii="Arial Narrow" w:hAnsi="Arial Narrow"/>
      <w:color w:val="000000"/>
      <w:sz w:val="24"/>
    </w:rPr>
  </w:style>
  <w:style w:type="paragraph" w:customStyle="1" w:styleId="ReportTitle">
    <w:name w:val="Report Title"/>
    <w:basedOn w:val="Normal"/>
    <w:uiPriority w:val="2"/>
    <w:rsid w:val="00D81B9A"/>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Subtitle">
    <w:name w:val="MEF Subtitle"/>
    <w:basedOn w:val="Normal"/>
    <w:qFormat/>
    <w:rsid w:val="00D81B9A"/>
    <w:pPr>
      <w:spacing w:before="40" w:after="40" w:line="264" w:lineRule="auto"/>
      <w:ind w:left="936" w:hanging="504"/>
    </w:pPr>
    <w:rPr>
      <w:rFonts w:ascii="Calibri" w:hAnsi="Calibri"/>
      <w:b/>
      <w:color w:val="787E8B" w:themeColor="accent2"/>
      <w:sz w:val="36"/>
      <w:szCs w:val="36"/>
    </w:rPr>
  </w:style>
  <w:style w:type="character" w:customStyle="1" w:styleId="UnresolvedMention1">
    <w:name w:val="Unresolved Mention1"/>
    <w:basedOn w:val="DefaultParagraphFont"/>
    <w:uiPriority w:val="99"/>
    <w:semiHidden/>
    <w:unhideWhenUsed/>
    <w:rsid w:val="00EB5CDB"/>
    <w:rPr>
      <w:color w:val="808080"/>
      <w:shd w:val="clear" w:color="auto" w:fill="E6E6E6"/>
    </w:rPr>
  </w:style>
  <w:style w:type="paragraph" w:customStyle="1" w:styleId="DocDate-IPR">
    <w:name w:val="DocDate-IPR"/>
    <w:link w:val="DocDate-IPRChar"/>
    <w:qFormat/>
    <w:rsid w:val="00EB15B3"/>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EB15B3"/>
    <w:rPr>
      <w:rFonts w:ascii="Calibri" w:eastAsia="Times New Roman" w:hAnsi="Calibri" w:cs="Lucida Sans Unicode"/>
      <w:sz w:val="24"/>
    </w:rPr>
  </w:style>
  <w:style w:type="paragraph" w:customStyle="1" w:styleId="TableText-IPR">
    <w:name w:val="TableText-IPR"/>
    <w:link w:val="TableText-IPRChar"/>
    <w:qFormat/>
    <w:rsid w:val="00EB15B3"/>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EB15B3"/>
    <w:rPr>
      <w:rFonts w:ascii="Calibri" w:eastAsiaTheme="minorEastAsia" w:hAnsi="Calibri" w:cs="Times New Roman"/>
      <w:sz w:val="18"/>
      <w:szCs w:val="20"/>
    </w:rPr>
  </w:style>
  <w:style w:type="paragraph" w:customStyle="1" w:styleId="DocSubtitle-IPR">
    <w:name w:val="DocSubtitle-IPR"/>
    <w:link w:val="DocSubtitle-IPRChar"/>
    <w:qFormat/>
    <w:rsid w:val="00EB15B3"/>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EB15B3"/>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Riley Webster</DisplayName>
        <AccountId>14</AccountId>
        <AccountType/>
      </UserInfo>
      <UserInfo>
        <DisplayName>Mary Farrell</DisplayName>
        <AccountId>13</AccountId>
        <AccountType/>
      </UserInfo>
      <UserInfo>
        <DisplayName>Eunice Yau</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D2F35-D245-40AD-B0E0-F92C2EB96213}">
  <ds:schemaRefs>
    <ds:schemaRef ds:uri="http://schemas.microsoft.com/office/2006/metadata/properties"/>
    <ds:schemaRef ds:uri="http://schemas.microsoft.com/office/infopath/2007/PartnerControls"/>
    <ds:schemaRef ds:uri="e6d572b8-3416-4300-937c-37b0fc4038b5"/>
  </ds:schemaRefs>
</ds:datastoreItem>
</file>

<file path=customXml/itemProps2.xml><?xml version="1.0" encoding="utf-8"?>
<ds:datastoreItem xmlns:ds="http://schemas.openxmlformats.org/officeDocument/2006/customXml" ds:itemID="{008ABC8D-A06C-47DC-B8E5-8909348E99E3}">
  <ds:schemaRefs>
    <ds:schemaRef ds:uri="http://schemas.microsoft.com/sharepoint/v3/contenttype/forms"/>
  </ds:schemaRefs>
</ds:datastoreItem>
</file>

<file path=customXml/itemProps3.xml><?xml version="1.0" encoding="utf-8"?>
<ds:datastoreItem xmlns:ds="http://schemas.openxmlformats.org/officeDocument/2006/customXml" ds:itemID="{687009AD-6705-4F5D-86F4-75DBEF906796}">
  <ds:schemaRefs>
    <ds:schemaRef ds:uri="http://schemas.openxmlformats.org/officeDocument/2006/bibliography"/>
  </ds:schemaRefs>
</ds:datastoreItem>
</file>

<file path=customXml/itemProps4.xml><?xml version="1.0" encoding="utf-8"?>
<ds:datastoreItem xmlns:ds="http://schemas.openxmlformats.org/officeDocument/2006/customXml" ds:itemID="{D10155CA-3B22-4AFA-8BCF-22132955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 – Interview Protocols for</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Interview Protocols for</dc:title>
  <dc:subject/>
  <dc:creator>Kimberly Foley</dc:creator>
  <cp:keywords/>
  <dc:description/>
  <cp:lastModifiedBy>Eunice Yau</cp:lastModifiedBy>
  <cp:revision>16</cp:revision>
  <cp:lastPrinted>2021-02-19T15:09:00Z</cp:lastPrinted>
  <dcterms:created xsi:type="dcterms:W3CDTF">2021-10-12T23:50:00Z</dcterms:created>
  <dcterms:modified xsi:type="dcterms:W3CDTF">2022-05-06T21:57:00Z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