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691F" w:rsidP="002E5CF3" w:rsidRDefault="0038691F" w14:paraId="10CD35A6" w14:textId="6B9FDDF8">
      <w:pPr>
        <w:rPr>
          <w:rFonts w:cstheme="minorHAnsi"/>
        </w:rPr>
      </w:pPr>
      <w:r>
        <w:rPr>
          <w:rFonts w:cstheme="minorHAnsi"/>
        </w:rPr>
        <w:t>Subject:</w:t>
      </w:r>
      <w:r w:rsidRPr="0038691F">
        <w:t xml:space="preserve"> </w:t>
      </w:r>
      <w:r>
        <w:rPr>
          <w:rFonts w:cstheme="minorHAnsi"/>
        </w:rPr>
        <w:t>2022</w:t>
      </w:r>
      <w:r w:rsidRPr="0038691F">
        <w:rPr>
          <w:rFonts w:cstheme="minorHAnsi"/>
        </w:rPr>
        <w:t xml:space="preserve"> BPCA Priority List of Needs in Pediatric Therapeutics – Request for Nominations</w:t>
      </w:r>
    </w:p>
    <w:p w:rsidR="0038691F" w:rsidP="002E5CF3" w:rsidRDefault="0038691F" w14:paraId="4A49F2A7" w14:textId="77777777">
      <w:pPr>
        <w:rPr>
          <w:rFonts w:cstheme="minorHAnsi"/>
        </w:rPr>
      </w:pPr>
    </w:p>
    <w:p w:rsidR="007E7B31" w:rsidP="002E5CF3" w:rsidRDefault="00B250E4" w14:paraId="561D5847" w14:textId="2B8FE4D1">
      <w:pPr>
        <w:rPr>
          <w:rFonts w:cstheme="minorHAnsi"/>
        </w:rPr>
      </w:pPr>
      <w:r w:rsidRPr="002E5CF3">
        <w:rPr>
          <w:rFonts w:cstheme="minorHAnsi"/>
        </w:rPr>
        <w:t>Good morning,</w:t>
      </w:r>
    </w:p>
    <w:p w:rsidRPr="002E5CF3" w:rsidR="002E5CF3" w:rsidP="002E5CF3" w:rsidRDefault="002E5CF3" w14:paraId="6E67E78E" w14:textId="77777777">
      <w:pPr>
        <w:rPr>
          <w:rFonts w:cstheme="minorHAnsi"/>
        </w:rPr>
      </w:pPr>
    </w:p>
    <w:p w:rsidRPr="002E5CF3" w:rsidR="002E5CF3" w:rsidP="002E5CF3" w:rsidRDefault="002E5CF3" w14:paraId="77997410" w14:textId="4DB0F23C">
      <w:pPr>
        <w:rPr>
          <w:b/>
          <w:bCs/>
        </w:rPr>
      </w:pPr>
      <w:r w:rsidRPr="002E5CF3">
        <w:rPr>
          <w:rFonts w:cstheme="minorHAnsi"/>
        </w:rPr>
        <w:t xml:space="preserve">The </w:t>
      </w:r>
      <w:r w:rsidRPr="002E5CF3">
        <w:rPr>
          <w:rFonts w:eastAsia="Times New Roman" w:cstheme="minorHAnsi"/>
          <w:i/>
          <w:iCs/>
          <w:color w:val="000000"/>
        </w:rPr>
        <w:t>Eunice Kennedy Shriver </w:t>
      </w:r>
      <w:r w:rsidRPr="002E5CF3">
        <w:rPr>
          <w:rFonts w:eastAsia="Times New Roman" w:cstheme="minorHAnsi"/>
          <w:color w:val="000000"/>
        </w:rPr>
        <w:t>National Institute of </w:t>
      </w:r>
      <w:r w:rsidRPr="002E5CF3">
        <w:rPr>
          <w:rFonts w:eastAsia="Times New Roman" w:cstheme="minorHAnsi"/>
        </w:rPr>
        <w:t>Child Health and Human Development invites all stakeholders, including physicians, clinicians, researchers, pediatric organizations and associations, patient representatives</w:t>
      </w:r>
      <w:r>
        <w:rPr>
          <w:rFonts w:eastAsia="Times New Roman" w:cstheme="minorHAnsi"/>
        </w:rPr>
        <w:t>,</w:t>
      </w:r>
      <w:r w:rsidRPr="002E5CF3">
        <w:rPr>
          <w:rFonts w:eastAsia="Times New Roman" w:cstheme="minorHAnsi"/>
        </w:rPr>
        <w:t xml:space="preserve"> and other interested parties</w:t>
      </w:r>
      <w:r>
        <w:rPr>
          <w:rFonts w:eastAsia="Times New Roman" w:cstheme="minorHAnsi"/>
        </w:rPr>
        <w:t>,</w:t>
      </w:r>
      <w:r w:rsidRPr="002E5CF3">
        <w:rPr>
          <w:rFonts w:eastAsia="Times New Roman" w:cstheme="minorHAnsi"/>
        </w:rPr>
        <w:t xml:space="preserve"> to submit nominations for pediatric research for the Best Pharmaceuticals for Children Act (BPCA) program.</w:t>
      </w:r>
      <w:r w:rsidRPr="002E5CF3">
        <w:rPr>
          <w:rFonts w:eastAsia="Times New Roman" w:cstheme="minorHAnsi"/>
        </w:rPr>
        <w:br/>
      </w:r>
      <w:r w:rsidRPr="002E5CF3">
        <w:rPr>
          <w:rFonts w:eastAsia="Times New Roman" w:cstheme="minorHAnsi"/>
        </w:rPr>
        <w:br/>
      </w:r>
      <w:r w:rsidR="00563200">
        <w:rPr>
          <w:rFonts w:eastAsia="Times New Roman" w:cstheme="minorHAnsi"/>
        </w:rPr>
        <w:t>Please</w:t>
      </w:r>
      <w:r w:rsidRPr="002E5CF3">
        <w:rPr>
          <w:rFonts w:eastAsia="Times New Roman" w:cstheme="minorHAnsi"/>
        </w:rPr>
        <w:t xml:space="preserve"> submit your nominations at the following link:</w:t>
      </w:r>
      <w:r w:rsidRPr="002E5CF3">
        <w:rPr>
          <w:rFonts w:eastAsia="Times New Roman" w:cstheme="minorHAnsi"/>
        </w:rPr>
        <w:br/>
      </w:r>
      <w:r w:rsidRPr="002E5CF3">
        <w:rPr>
          <w:rFonts w:eastAsia="Times New Roman" w:cstheme="minorHAnsi"/>
        </w:rPr>
        <w:br/>
      </w:r>
      <w:hyperlink w:history="1" r:id="rId7">
        <w:r w:rsidRPr="002E5CF3">
          <w:rPr>
            <w:rStyle w:val="Hyperlink"/>
            <w:b/>
            <w:bCs/>
          </w:rPr>
          <w:t>https://www.surveymonkey.com/r/BPCAPrioritization2022</w:t>
        </w:r>
      </w:hyperlink>
    </w:p>
    <w:p w:rsidR="002E5CF3" w:rsidP="002E5CF3" w:rsidRDefault="002E5CF3" w14:paraId="3BA37852" w14:textId="77777777">
      <w:pPr>
        <w:rPr>
          <w:rFonts w:eastAsia="Times New Roman" w:cstheme="minorHAnsi"/>
        </w:rPr>
      </w:pPr>
      <w:r w:rsidRPr="002E5CF3">
        <w:rPr>
          <w:rFonts w:eastAsia="Times New Roman" w:cstheme="minorHAnsi"/>
        </w:rPr>
        <w:br/>
        <w:t>You may submit the form multiple times if you would like to enter more than one nomination. Nominations will be accepted through </w:t>
      </w:r>
      <w:r>
        <w:rPr>
          <w:rFonts w:eastAsia="Times New Roman" w:cstheme="minorHAnsi"/>
          <w:b/>
          <w:bCs/>
        </w:rPr>
        <w:t>June 1, 2022</w:t>
      </w:r>
      <w:r>
        <w:rPr>
          <w:rFonts w:eastAsia="Times New Roman" w:cstheme="minorHAnsi"/>
        </w:rPr>
        <w:t>.</w:t>
      </w:r>
    </w:p>
    <w:p w:rsidR="00B00910" w:rsidP="002E5CF3" w:rsidRDefault="00D731E5" w14:paraId="6AAA0DDC" w14:textId="77777777">
      <w:pPr>
        <w:rPr>
          <w:rFonts w:eastAsia="Times New Roman" w:cstheme="minorHAnsi"/>
        </w:rPr>
      </w:pPr>
      <w:r w:rsidRPr="002E5CF3">
        <w:rPr>
          <w:rFonts w:eastAsia="Times New Roman" w:cstheme="minorHAnsi"/>
        </w:rPr>
        <w:br/>
      </w:r>
      <w:r w:rsidRPr="002E5CF3" w:rsidR="00B00910">
        <w:rPr>
          <w:rFonts w:eastAsia="Times New Roman" w:cstheme="minorHAnsi"/>
        </w:rPr>
        <w:t>Nominations for the</w:t>
      </w:r>
      <w:r w:rsidRPr="002E5CF3" w:rsidR="00B00910">
        <w:rPr>
          <w:rFonts w:eastAsia="Times New Roman" w:cstheme="minorHAnsi"/>
          <w:b/>
          <w:bCs/>
        </w:rPr>
        <w:t> BPCA Priority List of Needs in Pediatric Therapeutics </w:t>
      </w:r>
      <w:r w:rsidRPr="002E5CF3" w:rsidR="00B00910">
        <w:rPr>
          <w:rFonts w:eastAsia="Times New Roman" w:cstheme="minorHAnsi"/>
        </w:rPr>
        <w:t>are solicited in order to enhance a program for pediatric drug testing and development as outlined in the BPCA legislation. The Priority List consists of key therapeutic needs in the medical treatment of children and adolescents; it is organized by Therapeutic Area, which can be a group of conditions, a subgroup of the population, or a setting of care. </w:t>
      </w:r>
      <w:r w:rsidRPr="002E5CF3" w:rsidR="00B00910">
        <w:rPr>
          <w:rFonts w:eastAsia="Times New Roman" w:cstheme="minorHAnsi"/>
        </w:rPr>
        <w:br/>
      </w:r>
    </w:p>
    <w:p w:rsidR="00D731E5" w:rsidP="002E5CF3" w:rsidRDefault="00D731E5" w14:paraId="05D8D15C" w14:textId="6B95BE15">
      <w:pPr>
        <w:rPr>
          <w:rFonts w:eastAsia="Times New Roman" w:cstheme="minorHAnsi"/>
        </w:rPr>
      </w:pPr>
      <w:r>
        <w:rPr>
          <w:rFonts w:eastAsia="Times New Roman" w:cstheme="minorHAnsi"/>
        </w:rPr>
        <w:t>All</w:t>
      </w:r>
      <w:r w:rsidRPr="002E5CF3">
        <w:rPr>
          <w:rFonts w:eastAsia="Times New Roman" w:cstheme="minorHAnsi"/>
        </w:rPr>
        <w:t xml:space="preserve"> nominations received will be considered and evaluated based on set criteria by leading pediatric experts and stakeholder representatives. The final Priority List will be published in the Federal Register and posted on the BPCA website as it sets the agenda for NICHD’s focus on future BPCA-related activities.</w:t>
      </w:r>
    </w:p>
    <w:p w:rsidR="002E5CF3" w:rsidP="002E5CF3" w:rsidRDefault="002E5CF3" w14:paraId="792F8091" w14:textId="2EA18785">
      <w:pPr>
        <w:rPr>
          <w:rFonts w:eastAsia="Times New Roman" w:cstheme="minorHAnsi"/>
        </w:rPr>
      </w:pPr>
      <w:r w:rsidRPr="002E5CF3">
        <w:rPr>
          <w:rFonts w:eastAsia="Times New Roman" w:cstheme="minorHAnsi"/>
        </w:rPr>
        <w:br/>
        <w:t>For further detail, please see the Request for Information (RFI) at [</w:t>
      </w:r>
      <w:r w:rsidRPr="00734BB0">
        <w:rPr>
          <w:rFonts w:eastAsia="Times New Roman" w:cstheme="minorHAnsi"/>
          <w:b/>
          <w:bCs/>
          <w:color w:val="0000FF"/>
        </w:rPr>
        <w:t>LINK PENDING</w:t>
      </w:r>
      <w:r w:rsidRPr="002E5CF3">
        <w:rPr>
          <w:rFonts w:eastAsia="Times New Roman" w:cstheme="minorHAnsi"/>
        </w:rPr>
        <w:t>].</w:t>
      </w:r>
    </w:p>
    <w:p w:rsidRPr="002E5CF3" w:rsidR="00631914" w:rsidP="002E5CF3" w:rsidRDefault="00631914" w14:paraId="58D08CD1" w14:textId="77777777">
      <w:pPr>
        <w:rPr>
          <w:rFonts w:eastAsia="Times New Roman" w:cstheme="minorHAnsi"/>
        </w:rPr>
      </w:pPr>
    </w:p>
    <w:p w:rsidR="0038691F" w:rsidP="002E5CF3" w:rsidRDefault="002E5CF3" w14:paraId="2F9CDC1F" w14:textId="77777777">
      <w:pPr>
        <w:rPr>
          <w:rFonts w:eastAsia="Times New Roman" w:cstheme="minorHAnsi"/>
        </w:rPr>
      </w:pPr>
      <w:r w:rsidRPr="002E5CF3">
        <w:rPr>
          <w:rFonts w:eastAsia="Times New Roman" w:cstheme="minorHAnsi"/>
        </w:rPr>
        <w:t>Please contact </w:t>
      </w:r>
      <w:hyperlink w:history="1" r:id="rId8">
        <w:r w:rsidRPr="002E5CF3">
          <w:rPr>
            <w:rFonts w:eastAsia="Times New Roman" w:cstheme="minorHAnsi"/>
            <w:color w:val="0000FF"/>
            <w:u w:val="single"/>
          </w:rPr>
          <w:t>bpca@infinityconferences.com</w:t>
        </w:r>
      </w:hyperlink>
      <w:r w:rsidRPr="002E5CF3">
        <w:rPr>
          <w:rFonts w:eastAsia="Times New Roman" w:cstheme="minorHAnsi"/>
        </w:rPr>
        <w:t> with questions</w:t>
      </w:r>
      <w:r w:rsidR="0038691F">
        <w:rPr>
          <w:rFonts w:eastAsia="Times New Roman" w:cstheme="minorHAnsi"/>
        </w:rPr>
        <w:t>. We</w:t>
      </w:r>
      <w:r w:rsidRPr="002E5CF3">
        <w:rPr>
          <w:rFonts w:eastAsia="Times New Roman" w:cstheme="minorHAnsi"/>
        </w:rPr>
        <w:t xml:space="preserve"> look forward to receiving your nomination!</w:t>
      </w:r>
      <w:r w:rsidRPr="002E5CF3">
        <w:rPr>
          <w:rFonts w:eastAsia="Times New Roman" w:cstheme="minorHAnsi"/>
        </w:rPr>
        <w:br/>
      </w:r>
      <w:r w:rsidRPr="002E5CF3">
        <w:rPr>
          <w:rFonts w:eastAsia="Times New Roman" w:cstheme="minorHAnsi"/>
        </w:rPr>
        <w:br/>
        <w:t>Regards,</w:t>
      </w:r>
      <w:r w:rsidRPr="002E5CF3">
        <w:rPr>
          <w:rFonts w:eastAsia="Times New Roman" w:cstheme="minorHAnsi"/>
        </w:rPr>
        <w:br/>
      </w:r>
      <w:r w:rsidRPr="002E5CF3">
        <w:rPr>
          <w:rFonts w:eastAsia="Times New Roman" w:cstheme="minorHAnsi"/>
        </w:rPr>
        <w:br/>
        <w:t>Perdita Taylor-Zapata, M.D.</w:t>
      </w:r>
    </w:p>
    <w:p w:rsidR="0038691F" w:rsidRDefault="0038691F" w14:paraId="547CC094" w14:textId="4DB85968">
      <w:pPr>
        <w:rPr>
          <w:rFonts w:eastAsia="Times New Roman" w:cstheme="minorHAnsi"/>
        </w:rPr>
      </w:pPr>
      <w:r>
        <w:rPr>
          <w:rFonts w:eastAsia="Times New Roman" w:cstheme="minorHAnsi"/>
        </w:rPr>
        <w:t>BPCA Program Lead</w:t>
      </w:r>
      <w:r w:rsidRPr="002E5CF3" w:rsidR="002E5CF3">
        <w:rPr>
          <w:rFonts w:eastAsia="Times New Roman" w:cstheme="minorHAnsi"/>
        </w:rPr>
        <w:br/>
      </w:r>
      <w:r w:rsidRPr="002E5CF3" w:rsidR="002E5CF3">
        <w:rPr>
          <w:rFonts w:eastAsia="Times New Roman" w:cstheme="minorHAnsi"/>
          <w:i/>
          <w:iCs/>
        </w:rPr>
        <w:t>Eunice Kennedy Shriver</w:t>
      </w:r>
      <w:r w:rsidRPr="002E5CF3" w:rsidR="002E5CF3">
        <w:rPr>
          <w:rFonts w:eastAsia="Times New Roman" w:cstheme="minorHAnsi"/>
        </w:rPr>
        <w:t> National Institute of Child Health and Human Development (NICH</w:t>
      </w:r>
      <w:r>
        <w:rPr>
          <w:rFonts w:eastAsia="Times New Roman" w:cstheme="minorHAnsi"/>
        </w:rPr>
        <w:t>D)</w:t>
      </w:r>
    </w:p>
    <w:p w:rsidRPr="0038691F" w:rsidR="0038691F" w:rsidRDefault="0038691F" w14:paraId="344AB7CF" w14:textId="4B317AC5">
      <w:pPr>
        <w:rPr>
          <w:rFonts w:eastAsia="Times New Roman" w:cstheme="minorHAnsi"/>
          <w:color w:val="00898B"/>
          <w:u w:val="single"/>
        </w:rPr>
      </w:pPr>
      <w:r>
        <w:rPr>
          <w:rFonts w:eastAsia="Times New Roman" w:cstheme="minorHAnsi"/>
        </w:rPr>
        <w:t>National Institutes of Health</w:t>
      </w:r>
    </w:p>
    <w:sectPr w:rsidRPr="0038691F" w:rsidR="00386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E4"/>
    <w:rsid w:val="00065048"/>
    <w:rsid w:val="000F48CE"/>
    <w:rsid w:val="002E5CF3"/>
    <w:rsid w:val="0038691F"/>
    <w:rsid w:val="00563200"/>
    <w:rsid w:val="00631914"/>
    <w:rsid w:val="00734BB0"/>
    <w:rsid w:val="007E7B31"/>
    <w:rsid w:val="00B00910"/>
    <w:rsid w:val="00B250E4"/>
    <w:rsid w:val="00D7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4AD6"/>
  <w15:chartTrackingRefBased/>
  <w15:docId w15:val="{E27BF1DA-B550-4302-AF12-9BA8CA02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5CF3"/>
    <w:rPr>
      <w:b/>
      <w:bCs/>
    </w:rPr>
  </w:style>
  <w:style w:type="paragraph" w:styleId="NormalWeb">
    <w:name w:val="Normal (Web)"/>
    <w:basedOn w:val="Normal"/>
    <w:uiPriority w:val="99"/>
    <w:semiHidden/>
    <w:unhideWhenUsed/>
    <w:rsid w:val="002E5CF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E5CF3"/>
    <w:rPr>
      <w:i/>
      <w:iCs/>
    </w:rPr>
  </w:style>
  <w:style w:type="character" w:styleId="Hyperlink">
    <w:name w:val="Hyperlink"/>
    <w:basedOn w:val="DefaultParagraphFont"/>
    <w:uiPriority w:val="99"/>
    <w:unhideWhenUsed/>
    <w:rsid w:val="002E5CF3"/>
    <w:rPr>
      <w:color w:val="0000FF"/>
      <w:u w:val="single"/>
    </w:rPr>
  </w:style>
  <w:style w:type="character" w:styleId="UnresolvedMention">
    <w:name w:val="Unresolved Mention"/>
    <w:basedOn w:val="DefaultParagraphFont"/>
    <w:uiPriority w:val="99"/>
    <w:semiHidden/>
    <w:unhideWhenUsed/>
    <w:rsid w:val="0038691F"/>
    <w:rPr>
      <w:color w:val="605E5C"/>
      <w:shd w:val="clear" w:color="auto" w:fill="E1DFDD"/>
    </w:rPr>
  </w:style>
  <w:style w:type="character" w:styleId="FollowedHyperlink">
    <w:name w:val="FollowedHyperlink"/>
    <w:basedOn w:val="DefaultParagraphFont"/>
    <w:uiPriority w:val="99"/>
    <w:semiHidden/>
    <w:unhideWhenUsed/>
    <w:rsid w:val="00065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44463">
      <w:bodyDiv w:val="1"/>
      <w:marLeft w:val="0"/>
      <w:marRight w:val="0"/>
      <w:marTop w:val="0"/>
      <w:marBottom w:val="0"/>
      <w:divBdr>
        <w:top w:val="none" w:sz="0" w:space="0" w:color="auto"/>
        <w:left w:val="none" w:sz="0" w:space="0" w:color="auto"/>
        <w:bottom w:val="none" w:sz="0" w:space="0" w:color="auto"/>
        <w:right w:val="none" w:sz="0" w:space="0" w:color="auto"/>
      </w:divBdr>
    </w:div>
    <w:div w:id="10602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ca@infinityconferences.com" TargetMode="External"/><Relationship Id="rId3" Type="http://schemas.openxmlformats.org/officeDocument/2006/relationships/customXml" Target="../customXml/item3.xml"/><Relationship Id="rId7" Type="http://schemas.openxmlformats.org/officeDocument/2006/relationships/hyperlink" Target="https://www.surveymonkey.com/r/BPCAPrioritization20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E2432-6832-464C-87CD-42E547D210F7}">
  <ds:schemaRefs>
    <ds:schemaRef ds:uri="http://schemas.microsoft.com/sharepoint/v3/contenttype/forms"/>
  </ds:schemaRefs>
</ds:datastoreItem>
</file>

<file path=customXml/itemProps2.xml><?xml version="1.0" encoding="utf-8"?>
<ds:datastoreItem xmlns:ds="http://schemas.openxmlformats.org/officeDocument/2006/customXml" ds:itemID="{C1731230-6CC2-4CCB-8D02-322613631A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EA3AA-A569-4F2A-8DC9-58DC48AB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Stein</dc:creator>
  <cp:keywords/>
  <dc:description/>
  <cp:lastModifiedBy>Abdelmouti, Tawanda (NIH/OD) [E]</cp:lastModifiedBy>
  <cp:revision>2</cp:revision>
  <dcterms:created xsi:type="dcterms:W3CDTF">2022-02-15T17:52:00Z</dcterms:created>
  <dcterms:modified xsi:type="dcterms:W3CDTF">2022-02-15T17:52:00Z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ies>
</file>