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0755" w:rsidRPr="000668C2" w:rsidP="009206B3" w14:paraId="2E402947" w14:textId="12040096">
      <w:pPr>
        <w:spacing w:after="0" w:line="240" w:lineRule="auto"/>
        <w:jc w:val="center"/>
        <w:rPr>
          <w:rFonts w:asciiTheme="majorHAnsi" w:hAnsiTheme="majorHAnsi"/>
          <w:sz w:val="28"/>
          <w:u w:val="single"/>
        </w:rPr>
      </w:pPr>
      <w:r w:rsidRPr="000668C2">
        <w:rPr>
          <w:rFonts w:asciiTheme="majorHAnsi" w:hAnsiTheme="majorHAnsi"/>
          <w:sz w:val="28"/>
          <w:u w:val="single"/>
        </w:rPr>
        <w:t>SUPPORTING STATEMENT – PART A</w:t>
      </w:r>
    </w:p>
    <w:p w:rsidR="00810755" w:rsidRPr="00810755" w:rsidP="009206B3" w14:paraId="3E9742CC" w14:textId="77777777">
      <w:pPr>
        <w:spacing w:after="0" w:line="240" w:lineRule="auto"/>
        <w:jc w:val="center"/>
        <w:rPr>
          <w:rFonts w:asciiTheme="majorHAnsi" w:hAnsiTheme="majorHAnsi"/>
          <w:sz w:val="24"/>
          <w:szCs w:val="24"/>
          <w:u w:val="single"/>
        </w:rPr>
      </w:pPr>
    </w:p>
    <w:p w:rsidR="009206B3" w:rsidRPr="00E50137" w:rsidP="009206B3" w14:paraId="00A20D68" w14:textId="0C4A0063">
      <w:pPr>
        <w:spacing w:after="0" w:line="240" w:lineRule="auto"/>
        <w:jc w:val="center"/>
        <w:rPr>
          <w:rFonts w:asciiTheme="majorHAnsi" w:hAnsiTheme="majorHAnsi"/>
          <w:sz w:val="24"/>
          <w:szCs w:val="24"/>
        </w:rPr>
      </w:pPr>
      <w:r w:rsidRPr="00E50137">
        <w:rPr>
          <w:rFonts w:asciiTheme="majorHAnsi" w:hAnsiTheme="majorHAnsi"/>
          <w:sz w:val="24"/>
          <w:szCs w:val="24"/>
        </w:rPr>
        <w:t>Navy Insider Threat Report</w:t>
      </w:r>
      <w:r w:rsidR="003C24B1">
        <w:rPr>
          <w:rFonts w:asciiTheme="majorHAnsi" w:hAnsiTheme="majorHAnsi"/>
          <w:sz w:val="24"/>
          <w:szCs w:val="24"/>
        </w:rPr>
        <w:t xml:space="preserve"> Form</w:t>
      </w:r>
      <w:r w:rsidR="00E50137">
        <w:rPr>
          <w:rFonts w:asciiTheme="majorHAnsi" w:hAnsiTheme="majorHAnsi"/>
          <w:sz w:val="24"/>
          <w:szCs w:val="24"/>
        </w:rPr>
        <w:t xml:space="preserve"> – 0703-ISTF</w:t>
      </w:r>
    </w:p>
    <w:p w:rsidR="00340D9B" w:rsidRPr="001E1FC8" w:rsidP="006E563D" w14:paraId="2286762D" w14:textId="77777777">
      <w:pPr>
        <w:spacing w:after="0" w:line="240" w:lineRule="auto"/>
        <w:rPr>
          <w:rFonts w:asciiTheme="majorHAnsi" w:hAnsiTheme="majorHAnsi"/>
          <w:sz w:val="24"/>
          <w:szCs w:val="24"/>
        </w:rPr>
      </w:pPr>
    </w:p>
    <w:p w:rsidR="005C7428" w:rsidRPr="001E1FC8" w:rsidP="006E563D" w14:paraId="1B70548C" w14:textId="287B7091">
      <w:pPr>
        <w:spacing w:after="0" w:line="240" w:lineRule="auto"/>
        <w:rPr>
          <w:rFonts w:asciiTheme="majorHAnsi" w:hAnsiTheme="majorHAnsi"/>
          <w:sz w:val="24"/>
          <w:szCs w:val="24"/>
        </w:rPr>
      </w:pPr>
      <w:r w:rsidRPr="001E1FC8">
        <w:rPr>
          <w:rFonts w:asciiTheme="majorHAnsi" w:hAnsiTheme="majorHAnsi"/>
          <w:sz w:val="24"/>
          <w:szCs w:val="24"/>
        </w:rPr>
        <w:t>1.</w:t>
      </w:r>
      <w:r w:rsidRPr="001E1FC8" w:rsidR="00211832">
        <w:rPr>
          <w:rFonts w:asciiTheme="majorHAnsi" w:hAnsiTheme="majorHAnsi"/>
          <w:sz w:val="24"/>
          <w:szCs w:val="24"/>
        </w:rPr>
        <w:t xml:space="preserve"> </w:t>
      </w:r>
      <w:r w:rsidRPr="001E1FC8" w:rsidR="00510F0C">
        <w:rPr>
          <w:rFonts w:asciiTheme="majorHAnsi" w:hAnsiTheme="majorHAnsi"/>
          <w:sz w:val="24"/>
          <w:szCs w:val="24"/>
        </w:rPr>
        <w:tab/>
      </w:r>
      <w:r w:rsidRPr="001E1FC8">
        <w:rPr>
          <w:rFonts w:asciiTheme="majorHAnsi" w:hAnsiTheme="majorHAnsi"/>
          <w:sz w:val="24"/>
          <w:szCs w:val="24"/>
          <w:u w:val="single"/>
        </w:rPr>
        <w:t xml:space="preserve">Need for the Information </w:t>
      </w:r>
      <w:r w:rsidRPr="001E1FC8" w:rsidR="0085688C">
        <w:rPr>
          <w:rFonts w:asciiTheme="majorHAnsi" w:hAnsiTheme="majorHAnsi"/>
          <w:sz w:val="24"/>
          <w:szCs w:val="24"/>
          <w:u w:val="single"/>
        </w:rPr>
        <w:t>Collection</w:t>
      </w:r>
    </w:p>
    <w:p w:rsidR="009D6EE0" w:rsidRPr="001E1FC8" w:rsidP="003D777F" w14:paraId="08E32DBA" w14:textId="77777777">
      <w:pPr>
        <w:spacing w:after="0" w:line="240" w:lineRule="auto"/>
        <w:rPr>
          <w:rFonts w:asciiTheme="majorHAnsi" w:hAnsiTheme="majorHAnsi"/>
          <w:sz w:val="24"/>
          <w:szCs w:val="24"/>
        </w:rPr>
      </w:pPr>
    </w:p>
    <w:p w:rsidR="003D777F" w:rsidRPr="001E1FC8" w:rsidP="003D777F" w14:paraId="31E0EF74" w14:textId="0E5DFEB5">
      <w:pPr>
        <w:spacing w:after="0" w:line="240" w:lineRule="auto"/>
        <w:rPr>
          <w:rFonts w:asciiTheme="majorHAnsi" w:hAnsiTheme="majorHAnsi"/>
          <w:sz w:val="24"/>
          <w:szCs w:val="24"/>
        </w:rPr>
      </w:pPr>
      <w:r w:rsidRPr="001E1FC8">
        <w:rPr>
          <w:rFonts w:asciiTheme="majorHAnsi" w:hAnsiTheme="majorHAnsi"/>
          <w:sz w:val="24"/>
          <w:szCs w:val="24"/>
        </w:rPr>
        <w:t>The U.S. Navy Insider Threat Program</w:t>
      </w:r>
      <w:r w:rsidRPr="001E1FC8" w:rsidR="00357CE4">
        <w:rPr>
          <w:rFonts w:asciiTheme="majorHAnsi" w:hAnsiTheme="majorHAnsi"/>
          <w:sz w:val="24"/>
          <w:szCs w:val="24"/>
        </w:rPr>
        <w:t>/Navy Analytic Hub</w:t>
      </w:r>
      <w:r w:rsidRPr="001E1FC8">
        <w:rPr>
          <w:rFonts w:asciiTheme="majorHAnsi" w:hAnsiTheme="majorHAnsi"/>
          <w:sz w:val="24"/>
          <w:szCs w:val="24"/>
        </w:rPr>
        <w:t xml:space="preserve"> (Navy Hub) is requiring information collection in accordance with Executive Order 13587</w:t>
      </w:r>
      <w:r w:rsidR="00810755">
        <w:rPr>
          <w:rFonts w:asciiTheme="majorHAnsi" w:hAnsiTheme="majorHAnsi"/>
          <w:sz w:val="24"/>
          <w:szCs w:val="24"/>
        </w:rPr>
        <w:t>,</w:t>
      </w:r>
      <w:r w:rsidRPr="000668C2" w:rsidR="00810755">
        <w:rPr>
          <w:rFonts w:asciiTheme="majorHAnsi" w:hAnsiTheme="majorHAnsi"/>
          <w:sz w:val="24"/>
        </w:rPr>
        <w:t xml:space="preserve"> </w:t>
      </w:r>
      <w:r w:rsidRPr="000668C2" w:rsidR="00E17508">
        <w:rPr>
          <w:rFonts w:asciiTheme="majorHAnsi" w:hAnsiTheme="majorHAnsi"/>
          <w:sz w:val="24"/>
        </w:rPr>
        <w:t>“</w:t>
      </w:r>
      <w:r w:rsidRPr="00810755" w:rsidR="00810755">
        <w:rPr>
          <w:rFonts w:asciiTheme="majorHAnsi" w:hAnsiTheme="majorHAnsi"/>
          <w:sz w:val="24"/>
          <w:szCs w:val="24"/>
        </w:rPr>
        <w:t>Structural Reforms to Improve the Security of Classified Networks and the Responsible Sharing and Safeguarding of Classified Information</w:t>
      </w:r>
      <w:r w:rsidRPr="001E1FC8">
        <w:rPr>
          <w:rFonts w:asciiTheme="majorHAnsi" w:hAnsiTheme="majorHAnsi"/>
          <w:sz w:val="24"/>
          <w:szCs w:val="24"/>
        </w:rPr>
        <w:t>,</w:t>
      </w:r>
      <w:r w:rsidR="00E17508">
        <w:rPr>
          <w:rFonts w:asciiTheme="majorHAnsi" w:hAnsiTheme="majorHAnsi"/>
          <w:sz w:val="24"/>
          <w:szCs w:val="24"/>
        </w:rPr>
        <w:t>” which directs</w:t>
      </w:r>
      <w:r w:rsidRPr="001E1FC8">
        <w:rPr>
          <w:rFonts w:asciiTheme="majorHAnsi" w:hAnsiTheme="majorHAnsi"/>
          <w:sz w:val="24"/>
          <w:szCs w:val="24"/>
        </w:rPr>
        <w:t xml:space="preserve"> U.S. government executive branch departments and agencies to establish, implement, monitor, and report on the effectiveness of insider threat programs to protect classified national security information, and requires the development of an executive branch program for the deterrence, detection, and mitigation of insider threats or other unauthorized disclosure. </w:t>
      </w:r>
      <w:r w:rsidRPr="001E1FC8" w:rsidR="00992FE4">
        <w:rPr>
          <w:rFonts w:asciiTheme="majorHAnsi" w:hAnsiTheme="majorHAnsi"/>
          <w:sz w:val="24"/>
          <w:szCs w:val="24"/>
        </w:rPr>
        <w:t>Accordingly, the Navy Hub is soliciting standard</w:t>
      </w:r>
      <w:r w:rsidR="00634137">
        <w:rPr>
          <w:rFonts w:asciiTheme="majorHAnsi" w:hAnsiTheme="majorHAnsi"/>
          <w:sz w:val="24"/>
          <w:szCs w:val="24"/>
        </w:rPr>
        <w:t xml:space="preserve">ized information </w:t>
      </w:r>
      <w:r w:rsidR="00E17508">
        <w:rPr>
          <w:rFonts w:asciiTheme="majorHAnsi" w:hAnsiTheme="majorHAnsi"/>
          <w:sz w:val="24"/>
          <w:szCs w:val="24"/>
        </w:rPr>
        <w:t xml:space="preserve">via </w:t>
      </w:r>
      <w:r w:rsidR="00333F79">
        <w:rPr>
          <w:rFonts w:asciiTheme="majorHAnsi" w:hAnsiTheme="majorHAnsi"/>
          <w:sz w:val="24"/>
          <w:szCs w:val="24"/>
        </w:rPr>
        <w:t>OPNAV</w:t>
      </w:r>
      <w:r w:rsidR="00BB0747">
        <w:rPr>
          <w:rFonts w:asciiTheme="majorHAnsi" w:hAnsiTheme="majorHAnsi"/>
          <w:sz w:val="24"/>
          <w:szCs w:val="24"/>
        </w:rPr>
        <w:t xml:space="preserve"> </w:t>
      </w:r>
      <w:r w:rsidR="00E17508">
        <w:rPr>
          <w:rFonts w:asciiTheme="majorHAnsi" w:hAnsiTheme="majorHAnsi"/>
          <w:sz w:val="24"/>
          <w:szCs w:val="24"/>
        </w:rPr>
        <w:t>Form</w:t>
      </w:r>
      <w:r w:rsidR="00810755">
        <w:rPr>
          <w:rFonts w:asciiTheme="majorHAnsi" w:hAnsiTheme="majorHAnsi"/>
          <w:sz w:val="24"/>
          <w:szCs w:val="24"/>
        </w:rPr>
        <w:t xml:space="preserve"> 5510/423, </w:t>
      </w:r>
      <w:r w:rsidR="00E17508">
        <w:rPr>
          <w:rFonts w:asciiTheme="majorHAnsi" w:hAnsiTheme="majorHAnsi"/>
          <w:sz w:val="24"/>
          <w:szCs w:val="24"/>
        </w:rPr>
        <w:t>“</w:t>
      </w:r>
      <w:r w:rsidR="00810755">
        <w:rPr>
          <w:rFonts w:asciiTheme="majorHAnsi" w:hAnsiTheme="majorHAnsi"/>
          <w:sz w:val="24"/>
          <w:szCs w:val="24"/>
        </w:rPr>
        <w:t>Navy Insider Threat Report</w:t>
      </w:r>
      <w:r w:rsidR="00082E59">
        <w:rPr>
          <w:rFonts w:asciiTheme="majorHAnsi" w:hAnsiTheme="majorHAnsi"/>
          <w:sz w:val="24"/>
          <w:szCs w:val="24"/>
        </w:rPr>
        <w:t>.”</w:t>
      </w:r>
      <w:r w:rsidR="00E17508">
        <w:rPr>
          <w:rFonts w:asciiTheme="majorHAnsi" w:hAnsiTheme="majorHAnsi"/>
          <w:sz w:val="24"/>
          <w:szCs w:val="24"/>
        </w:rPr>
        <w:t xml:space="preserve">  The use of this form allows the Navy to collect the required information by means of a single vehicle, </w:t>
      </w:r>
      <w:r w:rsidRPr="001E1FC8" w:rsidR="00992FE4">
        <w:rPr>
          <w:rFonts w:asciiTheme="majorHAnsi" w:hAnsiTheme="majorHAnsi"/>
          <w:sz w:val="24"/>
          <w:szCs w:val="24"/>
        </w:rPr>
        <w:t xml:space="preserve">rather than through repeated communication. Hence, </w:t>
      </w:r>
      <w:r w:rsidRPr="001E1FC8">
        <w:rPr>
          <w:rFonts w:asciiTheme="majorHAnsi" w:hAnsiTheme="majorHAnsi"/>
          <w:sz w:val="24"/>
          <w:szCs w:val="24"/>
        </w:rPr>
        <w:t xml:space="preserve">Navy Hub’s </w:t>
      </w:r>
      <w:r w:rsidRPr="001E1FC8" w:rsidR="00357CE4">
        <w:rPr>
          <w:rFonts w:asciiTheme="majorHAnsi" w:hAnsiTheme="majorHAnsi"/>
          <w:sz w:val="24"/>
          <w:szCs w:val="24"/>
        </w:rPr>
        <w:t>mission is to prevent, detect, deter</w:t>
      </w:r>
      <w:r w:rsidR="00187C70">
        <w:rPr>
          <w:rFonts w:asciiTheme="majorHAnsi" w:hAnsiTheme="majorHAnsi"/>
          <w:sz w:val="24"/>
          <w:szCs w:val="24"/>
        </w:rPr>
        <w:t>,</w:t>
      </w:r>
      <w:r w:rsidRPr="001E1FC8" w:rsidR="00357CE4">
        <w:rPr>
          <w:rFonts w:asciiTheme="majorHAnsi" w:hAnsiTheme="majorHAnsi"/>
          <w:sz w:val="24"/>
          <w:szCs w:val="24"/>
        </w:rPr>
        <w:t xml:space="preserve"> and mitigate insider threat risks from potential malic</w:t>
      </w:r>
      <w:r w:rsidRPr="001E1FC8">
        <w:rPr>
          <w:rFonts w:asciiTheme="majorHAnsi" w:hAnsiTheme="majorHAnsi"/>
          <w:sz w:val="24"/>
          <w:szCs w:val="24"/>
        </w:rPr>
        <w:t xml:space="preserve">ious or unwitting Navy insiders by </w:t>
      </w:r>
      <w:r w:rsidRPr="001E1FC8" w:rsidR="00357CE4">
        <w:rPr>
          <w:rFonts w:asciiTheme="majorHAnsi" w:hAnsiTheme="majorHAnsi" w:cs="Courier New"/>
          <w:sz w:val="24"/>
          <w:szCs w:val="24"/>
        </w:rPr>
        <w:t>gather</w:t>
      </w:r>
      <w:r w:rsidRPr="001E1FC8">
        <w:rPr>
          <w:rFonts w:asciiTheme="majorHAnsi" w:hAnsiTheme="majorHAnsi" w:cs="Courier New"/>
          <w:sz w:val="24"/>
          <w:szCs w:val="24"/>
        </w:rPr>
        <w:t xml:space="preserve">ing, </w:t>
      </w:r>
      <w:r w:rsidRPr="001E1FC8" w:rsidR="00357CE4">
        <w:rPr>
          <w:rFonts w:asciiTheme="majorHAnsi" w:hAnsiTheme="majorHAnsi" w:cs="Courier New"/>
          <w:sz w:val="24"/>
          <w:szCs w:val="24"/>
        </w:rPr>
        <w:t>integrat</w:t>
      </w:r>
      <w:r w:rsidRPr="001E1FC8">
        <w:rPr>
          <w:rFonts w:asciiTheme="majorHAnsi" w:hAnsiTheme="majorHAnsi" w:cs="Courier New"/>
          <w:sz w:val="24"/>
          <w:szCs w:val="24"/>
        </w:rPr>
        <w:t xml:space="preserve">ing, reviewing, assessing, and responding to information </w:t>
      </w:r>
      <w:r w:rsidRPr="001E1FC8" w:rsidR="00357CE4">
        <w:rPr>
          <w:rFonts w:asciiTheme="majorHAnsi" w:hAnsiTheme="majorHAnsi" w:cs="Courier New"/>
          <w:sz w:val="24"/>
          <w:szCs w:val="24"/>
        </w:rPr>
        <w:t>about potential insider threats</w:t>
      </w:r>
      <w:r w:rsidRPr="001E1FC8" w:rsidR="001C01DB">
        <w:rPr>
          <w:rFonts w:asciiTheme="majorHAnsi" w:hAnsiTheme="majorHAnsi" w:cs="Courier New"/>
          <w:sz w:val="24"/>
          <w:szCs w:val="24"/>
        </w:rPr>
        <w:t xml:space="preserve">.  The OPNAVINST 5510.165B, </w:t>
      </w:r>
      <w:r w:rsidR="00333F79">
        <w:rPr>
          <w:rFonts w:asciiTheme="majorHAnsi" w:hAnsiTheme="majorHAnsi" w:cs="Courier New"/>
          <w:sz w:val="24"/>
          <w:szCs w:val="24"/>
        </w:rPr>
        <w:t xml:space="preserve">“Navy Insider Threat Program,” </w:t>
      </w:r>
      <w:r w:rsidRPr="001E1FC8" w:rsidR="001C01DB">
        <w:rPr>
          <w:rFonts w:asciiTheme="majorHAnsi" w:hAnsiTheme="majorHAnsi" w:cs="Courier New"/>
          <w:sz w:val="24"/>
          <w:szCs w:val="24"/>
        </w:rPr>
        <w:t xml:space="preserve">which prescribes this </w:t>
      </w:r>
      <w:r w:rsidR="00BA6535">
        <w:rPr>
          <w:rFonts w:asciiTheme="majorHAnsi" w:hAnsiTheme="majorHAnsi" w:cs="Courier New"/>
          <w:sz w:val="24"/>
          <w:szCs w:val="24"/>
        </w:rPr>
        <w:t xml:space="preserve">new </w:t>
      </w:r>
      <w:r w:rsidRPr="001E1FC8" w:rsidR="001C01DB">
        <w:rPr>
          <w:rFonts w:asciiTheme="majorHAnsi" w:hAnsiTheme="majorHAnsi" w:cs="Courier New"/>
          <w:sz w:val="24"/>
          <w:szCs w:val="24"/>
        </w:rPr>
        <w:t xml:space="preserve">form, </w:t>
      </w:r>
      <w:r w:rsidR="00BA6535">
        <w:rPr>
          <w:rFonts w:asciiTheme="majorHAnsi" w:hAnsiTheme="majorHAnsi" w:cs="Courier New"/>
          <w:sz w:val="24"/>
          <w:szCs w:val="24"/>
        </w:rPr>
        <w:t xml:space="preserve">provides </w:t>
      </w:r>
      <w:r w:rsidR="00333F79">
        <w:rPr>
          <w:rFonts w:asciiTheme="majorHAnsi" w:hAnsiTheme="majorHAnsi" w:cs="Courier New"/>
          <w:sz w:val="24"/>
          <w:szCs w:val="24"/>
        </w:rPr>
        <w:t xml:space="preserve">instruction to all U.S. </w:t>
      </w:r>
      <w:r w:rsidRPr="001E1FC8" w:rsidR="001C01DB">
        <w:rPr>
          <w:rFonts w:asciiTheme="majorHAnsi" w:hAnsiTheme="majorHAnsi" w:cs="Courier New"/>
          <w:sz w:val="24"/>
          <w:szCs w:val="24"/>
        </w:rPr>
        <w:t>Navy commands, activities and field offices with responsibilities as it pertains to Insider Threat</w:t>
      </w:r>
      <w:r w:rsidR="00333F79">
        <w:rPr>
          <w:rFonts w:asciiTheme="majorHAnsi" w:hAnsiTheme="majorHAnsi" w:cs="Courier New"/>
          <w:sz w:val="24"/>
          <w:szCs w:val="24"/>
        </w:rPr>
        <w:t xml:space="preserve">. The revision of this instruction is </w:t>
      </w:r>
      <w:r w:rsidRPr="001E1FC8" w:rsidR="001C01DB">
        <w:rPr>
          <w:rFonts w:asciiTheme="majorHAnsi" w:hAnsiTheme="majorHAnsi" w:cs="Courier New"/>
          <w:sz w:val="24"/>
          <w:szCs w:val="24"/>
        </w:rPr>
        <w:t>currently pending finalization</w:t>
      </w:r>
      <w:r w:rsidR="00BA6535">
        <w:rPr>
          <w:rFonts w:asciiTheme="majorHAnsi" w:hAnsiTheme="majorHAnsi" w:cs="Courier New"/>
          <w:sz w:val="24"/>
          <w:szCs w:val="24"/>
        </w:rPr>
        <w:t xml:space="preserve">, </w:t>
      </w:r>
      <w:r w:rsidRPr="001E1FC8" w:rsidR="001C01DB">
        <w:rPr>
          <w:rFonts w:asciiTheme="majorHAnsi" w:hAnsiTheme="majorHAnsi" w:cs="Courier New"/>
          <w:sz w:val="24"/>
          <w:szCs w:val="24"/>
        </w:rPr>
        <w:t xml:space="preserve">replacing OPNAVINST 5510.165A, </w:t>
      </w:r>
      <w:r w:rsidR="00E17508">
        <w:rPr>
          <w:rFonts w:asciiTheme="majorHAnsi" w:hAnsiTheme="majorHAnsi" w:cs="Courier New"/>
          <w:sz w:val="24"/>
          <w:szCs w:val="24"/>
        </w:rPr>
        <w:t xml:space="preserve">which </w:t>
      </w:r>
      <w:r w:rsidRPr="001E1FC8" w:rsidR="001C01DB">
        <w:rPr>
          <w:rFonts w:asciiTheme="majorHAnsi" w:hAnsiTheme="majorHAnsi" w:cs="Courier New"/>
          <w:sz w:val="24"/>
          <w:szCs w:val="24"/>
        </w:rPr>
        <w:t>published 1 Oct 2015.</w:t>
      </w:r>
      <w:r w:rsidRPr="001E1FC8" w:rsidR="001C01DB">
        <w:rPr>
          <w:rFonts w:asciiTheme="majorHAnsi" w:hAnsiTheme="majorHAnsi"/>
          <w:sz w:val="24"/>
          <w:szCs w:val="24"/>
        </w:rPr>
        <w:t xml:space="preserve"> </w:t>
      </w:r>
    </w:p>
    <w:p w:rsidR="003D777F" w:rsidRPr="001E1FC8" w:rsidP="003D777F" w14:paraId="7E0CB8B2" w14:textId="77777777">
      <w:pPr>
        <w:spacing w:after="0" w:line="240" w:lineRule="auto"/>
        <w:rPr>
          <w:rFonts w:asciiTheme="majorHAnsi" w:hAnsiTheme="majorHAnsi"/>
          <w:sz w:val="24"/>
          <w:szCs w:val="24"/>
        </w:rPr>
      </w:pPr>
    </w:p>
    <w:p w:rsidR="00E3763B" w:rsidRPr="001E1FC8" w:rsidP="006E563D" w14:paraId="566B887A" w14:textId="229A3741">
      <w:pPr>
        <w:spacing w:after="0" w:line="240" w:lineRule="auto"/>
        <w:rPr>
          <w:rFonts w:asciiTheme="majorHAnsi" w:hAnsiTheme="majorHAnsi"/>
          <w:sz w:val="24"/>
          <w:szCs w:val="24"/>
        </w:rPr>
      </w:pPr>
      <w:r w:rsidRPr="001E1FC8">
        <w:rPr>
          <w:rFonts w:asciiTheme="majorHAnsi" w:hAnsiTheme="majorHAnsi"/>
          <w:sz w:val="24"/>
          <w:szCs w:val="24"/>
        </w:rPr>
        <w:t>2.</w:t>
      </w:r>
      <w:r w:rsidRPr="001E1FC8">
        <w:rPr>
          <w:rFonts w:asciiTheme="majorHAnsi" w:hAnsiTheme="majorHAnsi"/>
          <w:sz w:val="24"/>
          <w:szCs w:val="24"/>
        </w:rPr>
        <w:tab/>
      </w:r>
      <w:r w:rsidRPr="001E1FC8" w:rsidR="005C7428">
        <w:rPr>
          <w:rFonts w:asciiTheme="majorHAnsi" w:hAnsiTheme="majorHAnsi"/>
          <w:sz w:val="24"/>
          <w:szCs w:val="24"/>
          <w:u w:val="single"/>
        </w:rPr>
        <w:t xml:space="preserve">Use of the </w:t>
      </w:r>
      <w:r w:rsidRPr="001E1FC8" w:rsidR="0085688C">
        <w:rPr>
          <w:rFonts w:asciiTheme="majorHAnsi" w:hAnsiTheme="majorHAnsi"/>
          <w:sz w:val="24"/>
          <w:szCs w:val="24"/>
          <w:u w:val="single"/>
        </w:rPr>
        <w:t>Information</w:t>
      </w:r>
    </w:p>
    <w:p w:rsidR="00720D52" w:rsidRPr="001E1FC8" w:rsidP="006E563D" w14:paraId="470119D4" w14:textId="77777777">
      <w:pPr>
        <w:spacing w:after="0" w:line="240" w:lineRule="auto"/>
        <w:rPr>
          <w:rFonts w:asciiTheme="majorHAnsi" w:hAnsiTheme="majorHAnsi"/>
          <w:sz w:val="24"/>
          <w:szCs w:val="24"/>
        </w:rPr>
      </w:pPr>
    </w:p>
    <w:p w:rsidR="00805B5B" w:rsidP="000668C2" w14:paraId="430ABFD1" w14:textId="39009F85">
      <w:pPr>
        <w:spacing w:after="0" w:line="240" w:lineRule="auto"/>
        <w:rPr>
          <w:rFonts w:asciiTheme="majorHAnsi" w:hAnsiTheme="majorHAnsi"/>
          <w:sz w:val="24"/>
          <w:szCs w:val="24"/>
        </w:rPr>
      </w:pPr>
      <w:r w:rsidRPr="00653DB0">
        <w:rPr>
          <w:rFonts w:asciiTheme="majorHAnsi" w:hAnsiTheme="majorHAnsi"/>
          <w:sz w:val="24"/>
          <w:szCs w:val="24"/>
        </w:rPr>
        <w:t xml:space="preserve">The </w:t>
      </w:r>
      <w:r w:rsidRPr="00653DB0" w:rsidR="00333F79">
        <w:rPr>
          <w:rFonts w:asciiTheme="majorHAnsi" w:hAnsiTheme="majorHAnsi"/>
          <w:sz w:val="24"/>
          <w:szCs w:val="24"/>
        </w:rPr>
        <w:t>OPNAV</w:t>
      </w:r>
      <w:r w:rsidRPr="00653DB0" w:rsidR="00C71744">
        <w:rPr>
          <w:rFonts w:asciiTheme="majorHAnsi" w:hAnsiTheme="majorHAnsi"/>
          <w:sz w:val="24"/>
          <w:szCs w:val="24"/>
        </w:rPr>
        <w:t xml:space="preserve"> 5510/423 </w:t>
      </w:r>
      <w:r w:rsidRPr="00653DB0">
        <w:rPr>
          <w:rFonts w:asciiTheme="majorHAnsi" w:hAnsiTheme="majorHAnsi"/>
          <w:sz w:val="24"/>
          <w:szCs w:val="24"/>
        </w:rPr>
        <w:t>will be utilized to obtain information about a potential insider threat.</w:t>
      </w:r>
      <w:r w:rsidR="005A5AE7">
        <w:rPr>
          <w:rFonts w:asciiTheme="majorHAnsi" w:hAnsiTheme="majorHAnsi"/>
          <w:sz w:val="24"/>
          <w:szCs w:val="24"/>
        </w:rPr>
        <w:t xml:space="preserve"> This information gathering may take place when initiating an insider threat concern by a reporting </w:t>
      </w:r>
      <w:r w:rsidR="00532092">
        <w:rPr>
          <w:rFonts w:asciiTheme="majorHAnsi" w:hAnsiTheme="majorHAnsi"/>
          <w:sz w:val="24"/>
          <w:szCs w:val="24"/>
        </w:rPr>
        <w:t>individual or</w:t>
      </w:r>
      <w:r w:rsidR="005A5AE7">
        <w:rPr>
          <w:rFonts w:asciiTheme="majorHAnsi" w:hAnsiTheme="majorHAnsi"/>
          <w:sz w:val="24"/>
          <w:szCs w:val="24"/>
        </w:rPr>
        <w:t xml:space="preserve"> be used to gather information about a potential threat by a </w:t>
      </w:r>
      <w:r w:rsidR="00532092">
        <w:rPr>
          <w:rFonts w:asciiTheme="majorHAnsi" w:hAnsiTheme="majorHAnsi"/>
          <w:sz w:val="24"/>
          <w:szCs w:val="24"/>
        </w:rPr>
        <w:t>Navy H</w:t>
      </w:r>
      <w:r w:rsidR="005A5AE7">
        <w:rPr>
          <w:rFonts w:asciiTheme="majorHAnsi" w:hAnsiTheme="majorHAnsi"/>
          <w:sz w:val="24"/>
          <w:szCs w:val="24"/>
        </w:rPr>
        <w:t>ub employee.</w:t>
      </w:r>
      <w:r w:rsidRPr="00653DB0">
        <w:rPr>
          <w:rFonts w:asciiTheme="majorHAnsi" w:hAnsiTheme="majorHAnsi"/>
          <w:sz w:val="24"/>
          <w:szCs w:val="24"/>
        </w:rPr>
        <w:t xml:space="preserve"> </w:t>
      </w:r>
      <w:r w:rsidRPr="00653DB0" w:rsidR="00C71744">
        <w:rPr>
          <w:rFonts w:asciiTheme="majorHAnsi" w:hAnsiTheme="majorHAnsi"/>
          <w:sz w:val="24"/>
          <w:szCs w:val="24"/>
        </w:rPr>
        <w:t xml:space="preserve">When an inquiry is made </w:t>
      </w:r>
      <w:r w:rsidRPr="00653DB0" w:rsidR="00397696">
        <w:rPr>
          <w:rFonts w:asciiTheme="majorHAnsi" w:hAnsiTheme="majorHAnsi"/>
          <w:sz w:val="24"/>
          <w:szCs w:val="24"/>
        </w:rPr>
        <w:t xml:space="preserve">for help in the investigation of a potential insider threat, the </w:t>
      </w:r>
      <w:r w:rsidRPr="00653DB0" w:rsidR="00992FE4">
        <w:rPr>
          <w:rFonts w:asciiTheme="majorHAnsi" w:hAnsiTheme="majorHAnsi"/>
          <w:sz w:val="24"/>
          <w:szCs w:val="24"/>
        </w:rPr>
        <w:t xml:space="preserve">Navy Hub sends the </w:t>
      </w:r>
      <w:r w:rsidRPr="00653DB0" w:rsidR="00D803C3">
        <w:rPr>
          <w:rFonts w:asciiTheme="majorHAnsi" w:hAnsiTheme="majorHAnsi"/>
          <w:sz w:val="24"/>
          <w:szCs w:val="24"/>
        </w:rPr>
        <w:t>OPNAV</w:t>
      </w:r>
      <w:r w:rsidR="00BB0747">
        <w:rPr>
          <w:rFonts w:asciiTheme="majorHAnsi" w:hAnsiTheme="majorHAnsi"/>
          <w:sz w:val="24"/>
          <w:szCs w:val="24"/>
        </w:rPr>
        <w:t xml:space="preserve"> </w:t>
      </w:r>
      <w:r w:rsidRPr="00653DB0" w:rsidR="00C71744">
        <w:rPr>
          <w:rFonts w:asciiTheme="majorHAnsi" w:hAnsiTheme="majorHAnsi"/>
          <w:sz w:val="24"/>
          <w:szCs w:val="24"/>
        </w:rPr>
        <w:t xml:space="preserve">5510/423 </w:t>
      </w:r>
      <w:r w:rsidRPr="00653DB0" w:rsidR="00C87001">
        <w:rPr>
          <w:rFonts w:asciiTheme="majorHAnsi" w:hAnsiTheme="majorHAnsi"/>
          <w:sz w:val="24"/>
          <w:szCs w:val="24"/>
        </w:rPr>
        <w:t xml:space="preserve">to the respondent via email. </w:t>
      </w:r>
      <w:r w:rsidRPr="00653DB0" w:rsidR="00233D5D">
        <w:rPr>
          <w:rFonts w:asciiTheme="majorHAnsi" w:hAnsiTheme="majorHAnsi"/>
          <w:sz w:val="24"/>
          <w:szCs w:val="24"/>
        </w:rPr>
        <w:t xml:space="preserve"> Respondents may also </w:t>
      </w:r>
      <w:r w:rsidRPr="00653DB0" w:rsidR="00992FE4">
        <w:rPr>
          <w:rFonts w:asciiTheme="majorHAnsi" w:hAnsiTheme="majorHAnsi"/>
          <w:sz w:val="24"/>
          <w:szCs w:val="24"/>
        </w:rPr>
        <w:t xml:space="preserve">access </w:t>
      </w:r>
      <w:r w:rsidRPr="00653DB0" w:rsidR="00233D5D">
        <w:rPr>
          <w:rFonts w:asciiTheme="majorHAnsi" w:hAnsiTheme="majorHAnsi"/>
          <w:sz w:val="24"/>
          <w:szCs w:val="24"/>
        </w:rPr>
        <w:t xml:space="preserve">the form at </w:t>
      </w:r>
      <w:r w:rsidRPr="00653DB0" w:rsidR="00992FE4">
        <w:rPr>
          <w:rFonts w:asciiTheme="majorHAnsi" w:hAnsiTheme="majorHAnsi"/>
          <w:sz w:val="24"/>
          <w:szCs w:val="24"/>
        </w:rPr>
        <w:t xml:space="preserve">the </w:t>
      </w:r>
      <w:r w:rsidRPr="00653DB0" w:rsidR="00C71744">
        <w:rPr>
          <w:rFonts w:asciiTheme="majorHAnsi" w:hAnsiTheme="majorHAnsi"/>
          <w:sz w:val="24"/>
          <w:szCs w:val="24"/>
        </w:rPr>
        <w:t>Navy Forms On</w:t>
      </w:r>
      <w:r w:rsidRPr="00653DB0" w:rsidR="00634137">
        <w:rPr>
          <w:rFonts w:asciiTheme="majorHAnsi" w:hAnsiTheme="majorHAnsi"/>
          <w:sz w:val="24"/>
          <w:szCs w:val="24"/>
        </w:rPr>
        <w:t>-L</w:t>
      </w:r>
      <w:r w:rsidRPr="00653DB0" w:rsidR="00C71744">
        <w:rPr>
          <w:rFonts w:asciiTheme="majorHAnsi" w:hAnsiTheme="majorHAnsi"/>
          <w:sz w:val="24"/>
          <w:szCs w:val="24"/>
        </w:rPr>
        <w:t xml:space="preserve">ine </w:t>
      </w:r>
      <w:r w:rsidRPr="00653DB0" w:rsidR="00233D5D">
        <w:rPr>
          <w:rFonts w:asciiTheme="majorHAnsi" w:hAnsiTheme="majorHAnsi"/>
          <w:sz w:val="24"/>
          <w:szCs w:val="24"/>
        </w:rPr>
        <w:t>website (</w:t>
      </w:r>
      <w:hyperlink r:id="rId4" w:history="1">
        <w:r w:rsidRPr="00653DB0" w:rsidR="00C71744">
          <w:rPr>
            <w:rStyle w:val="Hyperlink"/>
            <w:rFonts w:asciiTheme="majorHAnsi" w:hAnsiTheme="majorHAnsi"/>
            <w:sz w:val="24"/>
            <w:szCs w:val="24"/>
          </w:rPr>
          <w:t>https://forms.documentservices.dla.mil/order/</w:t>
        </w:r>
      </w:hyperlink>
      <w:r w:rsidRPr="00653DB0" w:rsidR="00233D5D">
        <w:rPr>
          <w:rStyle w:val="Hyperlink"/>
          <w:rFonts w:asciiTheme="majorHAnsi" w:hAnsiTheme="majorHAnsi"/>
          <w:sz w:val="24"/>
          <w:szCs w:val="24"/>
        </w:rPr>
        <w:t>)</w:t>
      </w:r>
      <w:r w:rsidRPr="00653DB0" w:rsidR="00A66DE0">
        <w:rPr>
          <w:rFonts w:asciiTheme="majorHAnsi" w:hAnsiTheme="majorHAnsi"/>
          <w:sz w:val="24"/>
          <w:szCs w:val="24"/>
        </w:rPr>
        <w:t>, or the Navy Insider Threat SharePoint Portal (</w:t>
      </w:r>
      <w:hyperlink r:id="rId5" w:history="1">
        <w:r w:rsidRPr="00653DB0" w:rsidR="00A66DE0">
          <w:rPr>
            <w:rStyle w:val="Hyperlink"/>
            <w:rFonts w:asciiTheme="majorHAnsi" w:hAnsiTheme="majorHAnsi"/>
            <w:sz w:val="24"/>
            <w:szCs w:val="24"/>
          </w:rPr>
          <w:t>https://www.secnav.navy.mil/itp</w:t>
        </w:r>
      </w:hyperlink>
      <w:r w:rsidRPr="00653DB0" w:rsidR="00A66DE0">
        <w:rPr>
          <w:rFonts w:asciiTheme="majorHAnsi" w:hAnsiTheme="majorHAnsi"/>
          <w:sz w:val="24"/>
          <w:szCs w:val="24"/>
        </w:rPr>
        <w:t xml:space="preserve">).  </w:t>
      </w:r>
      <w:r w:rsidRPr="00653DB0" w:rsidR="00EF188E">
        <w:rPr>
          <w:rFonts w:asciiTheme="majorHAnsi" w:hAnsiTheme="majorHAnsi"/>
          <w:sz w:val="24"/>
          <w:szCs w:val="24"/>
        </w:rPr>
        <w:t>The OPNAV</w:t>
      </w:r>
      <w:r w:rsidRPr="00653DB0" w:rsidR="005C234C">
        <w:rPr>
          <w:rFonts w:asciiTheme="majorHAnsi" w:hAnsiTheme="majorHAnsi"/>
          <w:sz w:val="24"/>
          <w:szCs w:val="24"/>
        </w:rPr>
        <w:t xml:space="preserve"> </w:t>
      </w:r>
      <w:r w:rsidRPr="00653DB0" w:rsidR="00C71744">
        <w:rPr>
          <w:rFonts w:asciiTheme="majorHAnsi" w:hAnsiTheme="majorHAnsi"/>
          <w:sz w:val="24"/>
          <w:szCs w:val="24"/>
        </w:rPr>
        <w:t xml:space="preserve">5510/423 is </w:t>
      </w:r>
      <w:r w:rsidRPr="00653DB0" w:rsidR="00233D5D">
        <w:rPr>
          <w:rFonts w:asciiTheme="majorHAnsi" w:hAnsiTheme="majorHAnsi"/>
          <w:sz w:val="24"/>
          <w:szCs w:val="24"/>
        </w:rPr>
        <w:t xml:space="preserve">completed by respondents as a fillable portable document format (PDF).  </w:t>
      </w:r>
      <w:r w:rsidRPr="00653DB0">
        <w:rPr>
          <w:rFonts w:asciiTheme="majorHAnsi" w:hAnsiTheme="majorHAnsi"/>
          <w:sz w:val="24"/>
          <w:szCs w:val="24"/>
        </w:rPr>
        <w:t>The</w:t>
      </w:r>
      <w:r w:rsidRPr="00653DB0" w:rsidR="00100232">
        <w:rPr>
          <w:rFonts w:asciiTheme="majorHAnsi" w:hAnsiTheme="majorHAnsi"/>
          <w:sz w:val="24"/>
          <w:szCs w:val="24"/>
        </w:rPr>
        <w:t xml:space="preserve">y </w:t>
      </w:r>
      <w:r w:rsidRPr="00653DB0" w:rsidR="003070B0">
        <w:rPr>
          <w:rFonts w:asciiTheme="majorHAnsi" w:hAnsiTheme="majorHAnsi"/>
          <w:sz w:val="24"/>
          <w:szCs w:val="24"/>
        </w:rPr>
        <w:t xml:space="preserve">will then save the form and transfer it to the </w:t>
      </w:r>
      <w:r w:rsidRPr="00653DB0" w:rsidR="0059673E">
        <w:rPr>
          <w:rFonts w:asciiTheme="majorHAnsi" w:hAnsiTheme="majorHAnsi"/>
          <w:sz w:val="24"/>
          <w:szCs w:val="24"/>
        </w:rPr>
        <w:t xml:space="preserve">Navy </w:t>
      </w:r>
      <w:r w:rsidRPr="00653DB0" w:rsidR="003070B0">
        <w:rPr>
          <w:rFonts w:asciiTheme="majorHAnsi" w:hAnsiTheme="majorHAnsi"/>
          <w:sz w:val="24"/>
          <w:szCs w:val="24"/>
        </w:rPr>
        <w:t xml:space="preserve">Insider Threat Hub via </w:t>
      </w:r>
      <w:r w:rsidRPr="00653DB0">
        <w:rPr>
          <w:rFonts w:asciiTheme="majorHAnsi" w:hAnsiTheme="majorHAnsi"/>
          <w:sz w:val="24"/>
          <w:szCs w:val="24"/>
        </w:rPr>
        <w:t>DOD SAFE</w:t>
      </w:r>
      <w:r w:rsidRPr="00653DB0" w:rsidR="00100232">
        <w:rPr>
          <w:rFonts w:asciiTheme="majorHAnsi" w:hAnsiTheme="majorHAnsi"/>
          <w:sz w:val="24"/>
          <w:szCs w:val="24"/>
        </w:rPr>
        <w:t xml:space="preserve"> </w:t>
      </w:r>
      <w:r w:rsidRPr="00653DB0" w:rsidR="00017945">
        <w:rPr>
          <w:rFonts w:asciiTheme="majorHAnsi" w:hAnsiTheme="majorHAnsi"/>
          <w:sz w:val="24"/>
          <w:szCs w:val="24"/>
        </w:rPr>
        <w:t xml:space="preserve">to </w:t>
      </w:r>
      <w:r w:rsidRPr="00653DB0" w:rsidR="00100232">
        <w:rPr>
          <w:rFonts w:asciiTheme="majorHAnsi" w:hAnsiTheme="majorHAnsi"/>
          <w:sz w:val="24"/>
          <w:szCs w:val="24"/>
        </w:rPr>
        <w:t>ensure encryption and pr</w:t>
      </w:r>
      <w:r w:rsidR="00BB0747">
        <w:rPr>
          <w:rFonts w:asciiTheme="majorHAnsi" w:hAnsiTheme="majorHAnsi"/>
          <w:sz w:val="24"/>
          <w:szCs w:val="24"/>
        </w:rPr>
        <w:t>otection of PII.  The OPNAV</w:t>
      </w:r>
      <w:r w:rsidRPr="00653DB0" w:rsidR="00100232">
        <w:rPr>
          <w:rFonts w:asciiTheme="majorHAnsi" w:hAnsiTheme="majorHAnsi"/>
          <w:sz w:val="24"/>
          <w:szCs w:val="24"/>
        </w:rPr>
        <w:t xml:space="preserve"> 5510/423 will not be </w:t>
      </w:r>
      <w:r w:rsidRPr="00653DB0" w:rsidR="00BC1857">
        <w:rPr>
          <w:rFonts w:asciiTheme="majorHAnsi" w:hAnsiTheme="majorHAnsi"/>
          <w:sz w:val="24"/>
          <w:szCs w:val="24"/>
        </w:rPr>
        <w:t>accepted</w:t>
      </w:r>
      <w:r w:rsidR="00BC1857">
        <w:rPr>
          <w:rFonts w:asciiTheme="majorHAnsi" w:hAnsiTheme="majorHAnsi"/>
          <w:sz w:val="24"/>
          <w:szCs w:val="24"/>
        </w:rPr>
        <w:t xml:space="preserve"> via U.S. mail.  Once received and processed by a </w:t>
      </w:r>
      <w:r w:rsidR="00BB0747">
        <w:rPr>
          <w:rFonts w:asciiTheme="majorHAnsi" w:hAnsiTheme="majorHAnsi"/>
          <w:sz w:val="24"/>
          <w:szCs w:val="24"/>
        </w:rPr>
        <w:t>Navy Hub analyst, the OPNAV</w:t>
      </w:r>
      <w:r w:rsidR="00BC1857">
        <w:rPr>
          <w:rFonts w:asciiTheme="majorHAnsi" w:hAnsiTheme="majorHAnsi"/>
          <w:sz w:val="24"/>
          <w:szCs w:val="24"/>
        </w:rPr>
        <w:t xml:space="preserve"> 5510/423 will be stored on Navy networks for use by the Navy Hub.</w:t>
      </w:r>
    </w:p>
    <w:p w:rsidR="00805B5B" w:rsidP="000668C2" w14:paraId="124B7C75" w14:textId="74F243B5">
      <w:pPr>
        <w:spacing w:after="0" w:line="240" w:lineRule="auto"/>
        <w:rPr>
          <w:rFonts w:asciiTheme="majorHAnsi" w:hAnsiTheme="majorHAnsi"/>
          <w:sz w:val="24"/>
          <w:szCs w:val="24"/>
        </w:rPr>
      </w:pPr>
    </w:p>
    <w:p w:rsidR="003448D6" w:rsidP="000668C2" w14:paraId="696BD2E5" w14:textId="334E0F50">
      <w:pPr>
        <w:spacing w:after="0" w:line="240" w:lineRule="auto"/>
        <w:rPr>
          <w:rFonts w:asciiTheme="majorHAnsi" w:hAnsiTheme="majorHAnsi"/>
          <w:sz w:val="24"/>
          <w:szCs w:val="24"/>
        </w:rPr>
      </w:pPr>
      <w:r w:rsidRPr="001E1FC8">
        <w:rPr>
          <w:rFonts w:asciiTheme="majorHAnsi" w:hAnsiTheme="majorHAnsi"/>
          <w:sz w:val="24"/>
          <w:szCs w:val="24"/>
        </w:rPr>
        <w:t xml:space="preserve">The respondents are </w:t>
      </w:r>
      <w:r w:rsidRPr="001E1FC8" w:rsidR="000332E7">
        <w:rPr>
          <w:rFonts w:asciiTheme="majorHAnsi" w:hAnsiTheme="majorHAnsi"/>
          <w:sz w:val="24"/>
          <w:szCs w:val="24"/>
        </w:rPr>
        <w:t>military, civilian,</w:t>
      </w:r>
      <w:r w:rsidRPr="001E1FC8" w:rsidR="00E17746">
        <w:rPr>
          <w:rFonts w:asciiTheme="majorHAnsi" w:hAnsiTheme="majorHAnsi"/>
          <w:sz w:val="24"/>
          <w:szCs w:val="24"/>
        </w:rPr>
        <w:t xml:space="preserve"> and</w:t>
      </w:r>
      <w:r w:rsidRPr="001E1FC8" w:rsidR="000332E7">
        <w:rPr>
          <w:rFonts w:asciiTheme="majorHAnsi" w:hAnsiTheme="majorHAnsi"/>
          <w:sz w:val="24"/>
          <w:szCs w:val="24"/>
        </w:rPr>
        <w:t xml:space="preserve"> </w:t>
      </w:r>
      <w:r w:rsidRPr="001E1FC8" w:rsidR="00E17746">
        <w:rPr>
          <w:rFonts w:asciiTheme="majorHAnsi" w:hAnsiTheme="majorHAnsi"/>
          <w:sz w:val="24"/>
          <w:szCs w:val="24"/>
        </w:rPr>
        <w:t>contractor</w:t>
      </w:r>
      <w:r w:rsidR="00EF188E">
        <w:rPr>
          <w:rFonts w:asciiTheme="majorHAnsi" w:hAnsiTheme="majorHAnsi"/>
          <w:sz w:val="24"/>
          <w:szCs w:val="24"/>
        </w:rPr>
        <w:t xml:space="preserve"> personnel</w:t>
      </w:r>
      <w:r w:rsidRPr="001E1FC8" w:rsidR="000332E7">
        <w:rPr>
          <w:rFonts w:asciiTheme="majorHAnsi" w:hAnsiTheme="majorHAnsi"/>
          <w:sz w:val="24"/>
          <w:szCs w:val="24"/>
        </w:rPr>
        <w:t xml:space="preserve"> </w:t>
      </w:r>
      <w:r w:rsidRPr="001E1FC8">
        <w:rPr>
          <w:rFonts w:asciiTheme="majorHAnsi" w:hAnsiTheme="majorHAnsi"/>
          <w:sz w:val="24"/>
          <w:szCs w:val="24"/>
        </w:rPr>
        <w:t xml:space="preserve">who </w:t>
      </w:r>
      <w:r w:rsidR="005A5AE7">
        <w:rPr>
          <w:rFonts w:asciiTheme="majorHAnsi" w:hAnsiTheme="majorHAnsi"/>
          <w:sz w:val="24"/>
          <w:szCs w:val="24"/>
        </w:rPr>
        <w:t xml:space="preserve">may or may not </w:t>
      </w:r>
      <w:r w:rsidRPr="001E1FC8">
        <w:rPr>
          <w:rFonts w:asciiTheme="majorHAnsi" w:hAnsiTheme="majorHAnsi"/>
          <w:sz w:val="24"/>
          <w:szCs w:val="24"/>
        </w:rPr>
        <w:t>have access to government systems</w:t>
      </w:r>
      <w:r w:rsidR="00532092">
        <w:rPr>
          <w:rFonts w:asciiTheme="majorHAnsi" w:hAnsiTheme="majorHAnsi"/>
          <w:sz w:val="24"/>
          <w:szCs w:val="24"/>
        </w:rPr>
        <w:t xml:space="preserve">. </w:t>
      </w:r>
      <w:r w:rsidRPr="001E1FC8" w:rsidR="00C71744">
        <w:rPr>
          <w:rFonts w:asciiTheme="majorHAnsi" w:hAnsiTheme="majorHAnsi"/>
          <w:sz w:val="24"/>
          <w:szCs w:val="24"/>
        </w:rPr>
        <w:t xml:space="preserve"> Respondents are </w:t>
      </w:r>
      <w:r w:rsidRPr="001E1FC8" w:rsidR="000332E7">
        <w:rPr>
          <w:rFonts w:asciiTheme="majorHAnsi" w:hAnsiTheme="majorHAnsi"/>
          <w:sz w:val="24"/>
          <w:szCs w:val="24"/>
        </w:rPr>
        <w:t>providing</w:t>
      </w:r>
      <w:r>
        <w:rPr>
          <w:rFonts w:asciiTheme="majorHAnsi" w:hAnsiTheme="majorHAnsi"/>
          <w:sz w:val="24"/>
          <w:szCs w:val="24"/>
        </w:rPr>
        <w:t xml:space="preserve"> the information needed to inform the Navy Hub of concerning issues which may lead to an insider threat.  Each collection instrument and its format will be obtained as outlined in the newly created </w:t>
      </w:r>
      <w:r w:rsidR="00BB0747">
        <w:rPr>
          <w:rFonts w:asciiTheme="majorHAnsi" w:hAnsiTheme="majorHAnsi"/>
          <w:sz w:val="24"/>
          <w:szCs w:val="24"/>
        </w:rPr>
        <w:t xml:space="preserve">OPNAV </w:t>
      </w:r>
      <w:r>
        <w:rPr>
          <w:rFonts w:asciiTheme="majorHAnsi" w:hAnsiTheme="majorHAnsi"/>
          <w:sz w:val="24"/>
          <w:szCs w:val="24"/>
        </w:rPr>
        <w:t xml:space="preserve">5510/423.  Submitter Information (Section I), </w:t>
      </w:r>
      <w:r w:rsidR="003D083C">
        <w:rPr>
          <w:rFonts w:asciiTheme="majorHAnsi" w:hAnsiTheme="majorHAnsi"/>
          <w:sz w:val="24"/>
          <w:szCs w:val="24"/>
        </w:rPr>
        <w:t>i</w:t>
      </w:r>
      <w:r>
        <w:rPr>
          <w:rFonts w:asciiTheme="majorHAnsi" w:hAnsiTheme="majorHAnsi"/>
          <w:sz w:val="24"/>
          <w:szCs w:val="24"/>
        </w:rPr>
        <w:t>nformation about the subject(s) in question (Section II), a detailed narrative description of the concerning behavior and any additional concerns (Section III), and</w:t>
      </w:r>
      <w:r w:rsidR="00EC358E">
        <w:rPr>
          <w:rFonts w:asciiTheme="majorHAnsi" w:hAnsiTheme="majorHAnsi"/>
          <w:sz w:val="24"/>
          <w:szCs w:val="24"/>
        </w:rPr>
        <w:t xml:space="preserve"> a description of any known mitigation measures that have occurred or are currently in place, including any additional reporting measures taken and the contact information of any organization or individual to which the information was previously reported (Section IV).</w:t>
      </w:r>
    </w:p>
    <w:p w:rsidR="00EC358E" w:rsidP="000668C2" w14:paraId="5F632B35" w14:textId="7A7D6D03">
      <w:pPr>
        <w:spacing w:after="0" w:line="240" w:lineRule="auto"/>
        <w:rPr>
          <w:rFonts w:asciiTheme="majorHAnsi" w:hAnsiTheme="majorHAnsi"/>
          <w:sz w:val="24"/>
          <w:szCs w:val="24"/>
        </w:rPr>
      </w:pPr>
    </w:p>
    <w:p w:rsidR="002D486C" w:rsidRPr="001E1FC8" w:rsidP="002945D2" w14:paraId="7B94CD8E" w14:textId="0552DD5B">
      <w:pPr>
        <w:spacing w:after="0" w:line="240" w:lineRule="auto"/>
        <w:rPr>
          <w:rFonts w:asciiTheme="majorHAnsi" w:hAnsiTheme="majorHAnsi"/>
          <w:sz w:val="24"/>
          <w:szCs w:val="24"/>
        </w:rPr>
      </w:pPr>
      <w:r w:rsidRPr="001E1FC8">
        <w:rPr>
          <w:rFonts w:asciiTheme="majorHAnsi" w:hAnsiTheme="majorHAnsi"/>
          <w:sz w:val="24"/>
          <w:szCs w:val="24"/>
        </w:rPr>
        <w:t xml:space="preserve">There are no </w:t>
      </w:r>
      <w:r w:rsidRPr="001E1FC8" w:rsidR="00510F0C">
        <w:rPr>
          <w:rFonts w:asciiTheme="majorHAnsi" w:hAnsiTheme="majorHAnsi"/>
          <w:sz w:val="24"/>
          <w:szCs w:val="24"/>
        </w:rPr>
        <w:t xml:space="preserve">invitations or other communications sent to the respondent associated with the information collection. </w:t>
      </w:r>
      <w:r w:rsidR="005A5AE7">
        <w:rPr>
          <w:rFonts w:asciiTheme="majorHAnsi" w:hAnsiTheme="majorHAnsi"/>
          <w:sz w:val="24"/>
          <w:szCs w:val="24"/>
        </w:rPr>
        <w:t xml:space="preserve">Respondents or reporting individuals </w:t>
      </w:r>
      <w:r w:rsidRPr="001E1FC8" w:rsidR="002C26D5">
        <w:rPr>
          <w:rFonts w:asciiTheme="majorHAnsi" w:hAnsiTheme="majorHAnsi"/>
          <w:sz w:val="24"/>
          <w:szCs w:val="24"/>
        </w:rPr>
        <w:t xml:space="preserve">will complete the </w:t>
      </w:r>
      <w:r w:rsidR="00BC4D1E">
        <w:rPr>
          <w:rFonts w:asciiTheme="majorHAnsi" w:hAnsiTheme="majorHAnsi"/>
          <w:sz w:val="24"/>
          <w:szCs w:val="24"/>
        </w:rPr>
        <w:t xml:space="preserve">OPNAV 5510/423 for </w:t>
      </w:r>
      <w:r w:rsidR="005A5AE7">
        <w:rPr>
          <w:rFonts w:asciiTheme="majorHAnsi" w:hAnsiTheme="majorHAnsi"/>
          <w:sz w:val="24"/>
          <w:szCs w:val="24"/>
        </w:rPr>
        <w:t>information gathering</w:t>
      </w:r>
      <w:r w:rsidRPr="001E1FC8" w:rsidR="002C26D5">
        <w:rPr>
          <w:rFonts w:asciiTheme="majorHAnsi" w:hAnsiTheme="majorHAnsi"/>
          <w:sz w:val="24"/>
          <w:szCs w:val="24"/>
        </w:rPr>
        <w:t xml:space="preserve"> </w:t>
      </w:r>
      <w:r w:rsidR="005A5AE7">
        <w:rPr>
          <w:rFonts w:asciiTheme="majorHAnsi" w:hAnsiTheme="majorHAnsi"/>
          <w:sz w:val="24"/>
          <w:szCs w:val="24"/>
        </w:rPr>
        <w:t xml:space="preserve">or initial reporting </w:t>
      </w:r>
      <w:r w:rsidRPr="001E1FC8" w:rsidR="002C26D5">
        <w:rPr>
          <w:rFonts w:asciiTheme="majorHAnsi" w:hAnsiTheme="majorHAnsi"/>
          <w:sz w:val="24"/>
          <w:szCs w:val="24"/>
        </w:rPr>
        <w:t>purposes</w:t>
      </w:r>
      <w:r w:rsidR="00DD46B2">
        <w:rPr>
          <w:rFonts w:asciiTheme="majorHAnsi" w:hAnsiTheme="majorHAnsi"/>
          <w:sz w:val="24"/>
          <w:szCs w:val="24"/>
        </w:rPr>
        <w:t>,</w:t>
      </w:r>
      <w:r w:rsidRPr="001E1FC8" w:rsidR="002C26D5">
        <w:rPr>
          <w:rFonts w:asciiTheme="majorHAnsi" w:hAnsiTheme="majorHAnsi"/>
          <w:sz w:val="24"/>
          <w:szCs w:val="24"/>
        </w:rPr>
        <w:t xml:space="preserve"> and the </w:t>
      </w:r>
      <w:r w:rsidR="005A5AE7">
        <w:rPr>
          <w:rFonts w:asciiTheme="majorHAnsi" w:hAnsiTheme="majorHAnsi"/>
          <w:sz w:val="24"/>
          <w:szCs w:val="24"/>
        </w:rPr>
        <w:t>form will not be returned to those filling out the form.</w:t>
      </w:r>
      <w:r w:rsidRPr="001E1FC8" w:rsidR="002C26D5">
        <w:rPr>
          <w:rFonts w:asciiTheme="majorHAnsi" w:hAnsiTheme="majorHAnsi"/>
          <w:sz w:val="24"/>
          <w:szCs w:val="24"/>
        </w:rPr>
        <w:t xml:space="preserve"> </w:t>
      </w:r>
      <w:r w:rsidR="001504C8">
        <w:rPr>
          <w:rFonts w:asciiTheme="majorHAnsi" w:hAnsiTheme="majorHAnsi"/>
          <w:sz w:val="24"/>
          <w:szCs w:val="24"/>
        </w:rPr>
        <w:t xml:space="preserve">Where position allows, such as Security Managers, the SSN will be entered on the form. Where SSN is unavailable, </w:t>
      </w:r>
      <w:r w:rsidR="00532092">
        <w:rPr>
          <w:rFonts w:asciiTheme="majorHAnsi" w:hAnsiTheme="majorHAnsi"/>
          <w:sz w:val="24"/>
          <w:szCs w:val="24"/>
        </w:rPr>
        <w:t>it will not be provided by the respondent but completed later by the processing Navy Hub</w:t>
      </w:r>
      <w:r w:rsidR="001504C8">
        <w:rPr>
          <w:rFonts w:asciiTheme="majorHAnsi" w:hAnsiTheme="majorHAnsi"/>
          <w:sz w:val="24"/>
          <w:szCs w:val="24"/>
        </w:rPr>
        <w:t xml:space="preserve"> analyst</w:t>
      </w:r>
      <w:r w:rsidR="008126F0">
        <w:rPr>
          <w:rFonts w:asciiTheme="majorHAnsi" w:hAnsiTheme="majorHAnsi"/>
          <w:sz w:val="24"/>
          <w:szCs w:val="24"/>
        </w:rPr>
        <w:t xml:space="preserve"> if possible</w:t>
      </w:r>
      <w:r w:rsidR="001504C8">
        <w:rPr>
          <w:rFonts w:asciiTheme="majorHAnsi" w:hAnsiTheme="majorHAnsi"/>
          <w:sz w:val="24"/>
          <w:szCs w:val="24"/>
        </w:rPr>
        <w:t xml:space="preserve">. </w:t>
      </w:r>
      <w:r w:rsidRPr="001E1FC8" w:rsidR="002C26D5">
        <w:rPr>
          <w:rFonts w:asciiTheme="majorHAnsi" w:hAnsiTheme="majorHAnsi"/>
          <w:sz w:val="24"/>
          <w:szCs w:val="24"/>
        </w:rPr>
        <w:t xml:space="preserve">The </w:t>
      </w:r>
      <w:r w:rsidR="006F2AE5">
        <w:rPr>
          <w:rFonts w:asciiTheme="majorHAnsi" w:hAnsiTheme="majorHAnsi"/>
          <w:sz w:val="24"/>
          <w:szCs w:val="24"/>
        </w:rPr>
        <w:t>OPNAV</w:t>
      </w:r>
      <w:r w:rsidR="00E17508">
        <w:rPr>
          <w:rFonts w:asciiTheme="majorHAnsi" w:hAnsiTheme="majorHAnsi"/>
          <w:sz w:val="24"/>
          <w:szCs w:val="24"/>
        </w:rPr>
        <w:t xml:space="preserve"> </w:t>
      </w:r>
      <w:r w:rsidR="002A0B3F">
        <w:rPr>
          <w:rFonts w:asciiTheme="majorHAnsi" w:hAnsiTheme="majorHAnsi"/>
          <w:sz w:val="24"/>
          <w:szCs w:val="24"/>
        </w:rPr>
        <w:t>5510/423</w:t>
      </w:r>
      <w:r w:rsidRPr="001E1FC8" w:rsidR="002C26D5">
        <w:rPr>
          <w:rFonts w:asciiTheme="majorHAnsi" w:hAnsiTheme="majorHAnsi"/>
          <w:sz w:val="24"/>
          <w:szCs w:val="24"/>
        </w:rPr>
        <w:t xml:space="preserve"> will be kept on a Navy network.</w:t>
      </w:r>
      <w:r w:rsidRPr="001E1FC8" w:rsidR="002F00B8">
        <w:rPr>
          <w:rFonts w:asciiTheme="majorHAnsi" w:hAnsiTheme="majorHAnsi"/>
          <w:sz w:val="24"/>
          <w:szCs w:val="24"/>
        </w:rPr>
        <w:t xml:space="preserve"> </w:t>
      </w:r>
      <w:r w:rsidRPr="001E1FC8" w:rsidR="005C7428">
        <w:rPr>
          <w:rFonts w:asciiTheme="majorHAnsi" w:hAnsiTheme="majorHAnsi"/>
          <w:sz w:val="24"/>
          <w:szCs w:val="24"/>
        </w:rPr>
        <w:t>The successful effec</w:t>
      </w:r>
      <w:r w:rsidR="00017945">
        <w:rPr>
          <w:rFonts w:asciiTheme="majorHAnsi" w:hAnsiTheme="majorHAnsi"/>
          <w:sz w:val="24"/>
          <w:szCs w:val="24"/>
        </w:rPr>
        <w:t xml:space="preserve">t of the information collection </w:t>
      </w:r>
      <w:r w:rsidRPr="001E1FC8" w:rsidR="002C26D5">
        <w:rPr>
          <w:rFonts w:asciiTheme="majorHAnsi" w:hAnsiTheme="majorHAnsi"/>
          <w:sz w:val="24"/>
          <w:szCs w:val="24"/>
        </w:rPr>
        <w:t xml:space="preserve">will be information or data </w:t>
      </w:r>
      <w:r w:rsidRPr="001E1FC8" w:rsidR="009805D9">
        <w:rPr>
          <w:rFonts w:asciiTheme="majorHAnsi" w:hAnsiTheme="majorHAnsi"/>
          <w:sz w:val="24"/>
          <w:szCs w:val="24"/>
        </w:rPr>
        <w:t>sharing</w:t>
      </w:r>
      <w:r w:rsidRPr="001E1FC8" w:rsidR="002F00B8">
        <w:rPr>
          <w:rFonts w:asciiTheme="majorHAnsi" w:hAnsiTheme="majorHAnsi"/>
          <w:sz w:val="24"/>
          <w:szCs w:val="24"/>
        </w:rPr>
        <w:t xml:space="preserve"> to the Navy Hub in support of </w:t>
      </w:r>
      <w:r w:rsidRPr="001E1FC8" w:rsidR="002C26D5">
        <w:rPr>
          <w:rFonts w:asciiTheme="majorHAnsi" w:hAnsiTheme="majorHAnsi"/>
          <w:sz w:val="24"/>
          <w:szCs w:val="24"/>
        </w:rPr>
        <w:t>the Navy Insider Threat Program mission.</w:t>
      </w:r>
      <w:r w:rsidRPr="001E1FC8" w:rsidR="002945D2">
        <w:rPr>
          <w:rFonts w:asciiTheme="majorHAnsi" w:hAnsiTheme="majorHAnsi"/>
          <w:sz w:val="24"/>
          <w:szCs w:val="24"/>
        </w:rPr>
        <w:t xml:space="preserve">  </w:t>
      </w:r>
    </w:p>
    <w:p w:rsidR="00084447" w:rsidRPr="001E1FC8" w:rsidP="00084447" w14:paraId="0E2963F6" w14:textId="77777777">
      <w:pPr>
        <w:spacing w:after="0" w:line="240" w:lineRule="auto"/>
        <w:rPr>
          <w:rFonts w:asciiTheme="majorHAnsi" w:hAnsiTheme="majorHAnsi"/>
          <w:sz w:val="24"/>
          <w:szCs w:val="24"/>
        </w:rPr>
      </w:pPr>
    </w:p>
    <w:p w:rsidR="005C7428" w:rsidRPr="001E1FC8" w:rsidP="006E563D" w14:paraId="5FC36D2B" w14:textId="1D7FE8E4">
      <w:pPr>
        <w:spacing w:after="0" w:line="240" w:lineRule="auto"/>
        <w:rPr>
          <w:rFonts w:asciiTheme="majorHAnsi" w:hAnsiTheme="majorHAnsi"/>
          <w:sz w:val="24"/>
          <w:szCs w:val="24"/>
        </w:rPr>
      </w:pPr>
      <w:r w:rsidRPr="00F3067E">
        <w:rPr>
          <w:rFonts w:asciiTheme="majorHAnsi" w:hAnsiTheme="majorHAnsi"/>
          <w:sz w:val="24"/>
          <w:szCs w:val="24"/>
        </w:rPr>
        <w:t xml:space="preserve">3. </w:t>
      </w:r>
      <w:r w:rsidRPr="00F3067E">
        <w:rPr>
          <w:rFonts w:asciiTheme="majorHAnsi" w:hAnsiTheme="majorHAnsi"/>
          <w:sz w:val="24"/>
          <w:szCs w:val="24"/>
        </w:rPr>
        <w:tab/>
      </w:r>
      <w:r w:rsidRPr="00F3067E">
        <w:rPr>
          <w:rFonts w:asciiTheme="majorHAnsi" w:hAnsiTheme="majorHAnsi"/>
          <w:sz w:val="24"/>
          <w:szCs w:val="24"/>
          <w:u w:val="single"/>
        </w:rPr>
        <w:t>Use of Information Technology</w:t>
      </w:r>
    </w:p>
    <w:p w:rsidR="00E3763B" w:rsidRPr="00017945" w:rsidP="006E563D" w14:paraId="2C4C98CE" w14:textId="77777777">
      <w:pPr>
        <w:spacing w:after="0" w:line="240" w:lineRule="auto"/>
        <w:rPr>
          <w:rFonts w:asciiTheme="majorHAnsi" w:hAnsiTheme="majorHAnsi"/>
          <w:sz w:val="24"/>
          <w:szCs w:val="24"/>
        </w:rPr>
      </w:pPr>
    </w:p>
    <w:p w:rsidR="00E3763B" w:rsidRPr="001E1FC8" w:rsidP="000668C2" w14:paraId="0E95B2E6" w14:textId="779094CB">
      <w:pPr>
        <w:spacing w:after="0" w:line="240" w:lineRule="auto"/>
        <w:rPr>
          <w:rFonts w:asciiTheme="majorHAnsi" w:hAnsiTheme="majorHAnsi"/>
          <w:sz w:val="24"/>
          <w:szCs w:val="24"/>
        </w:rPr>
      </w:pPr>
      <w:r>
        <w:rPr>
          <w:rFonts w:asciiTheme="majorHAnsi" w:hAnsiTheme="majorHAnsi"/>
          <w:sz w:val="24"/>
          <w:szCs w:val="24"/>
        </w:rPr>
        <w:t>In use of the OPNAV</w:t>
      </w:r>
      <w:r w:rsidR="00E17508">
        <w:rPr>
          <w:rFonts w:asciiTheme="majorHAnsi" w:hAnsiTheme="majorHAnsi"/>
          <w:sz w:val="24"/>
          <w:szCs w:val="24"/>
        </w:rPr>
        <w:t xml:space="preserve"> </w:t>
      </w:r>
      <w:r w:rsidR="000168F5">
        <w:rPr>
          <w:rFonts w:asciiTheme="majorHAnsi" w:hAnsiTheme="majorHAnsi"/>
          <w:sz w:val="24"/>
          <w:szCs w:val="24"/>
        </w:rPr>
        <w:t xml:space="preserve">5510/423, the </w:t>
      </w:r>
      <w:r w:rsidRPr="001E1FC8" w:rsidR="000168F5">
        <w:rPr>
          <w:rFonts w:asciiTheme="majorHAnsi" w:hAnsiTheme="majorHAnsi"/>
          <w:sz w:val="24"/>
          <w:szCs w:val="24"/>
        </w:rPr>
        <w:t xml:space="preserve">Navy Hub anticipates </w:t>
      </w:r>
      <w:r w:rsidRPr="001E1FC8" w:rsidR="009805D9">
        <w:rPr>
          <w:rFonts w:asciiTheme="majorHAnsi" w:hAnsiTheme="majorHAnsi"/>
          <w:sz w:val="24"/>
          <w:szCs w:val="24"/>
        </w:rPr>
        <w:t xml:space="preserve">the majority, or over 99%, </w:t>
      </w:r>
      <w:r w:rsidRPr="001E1FC8" w:rsidR="000168F5">
        <w:rPr>
          <w:rFonts w:asciiTheme="majorHAnsi" w:hAnsiTheme="majorHAnsi"/>
          <w:sz w:val="24"/>
          <w:szCs w:val="24"/>
        </w:rPr>
        <w:t>of responses will be collected electronically</w:t>
      </w:r>
      <w:r w:rsidR="00017945">
        <w:rPr>
          <w:rFonts w:asciiTheme="majorHAnsi" w:hAnsiTheme="majorHAnsi"/>
          <w:sz w:val="24"/>
          <w:szCs w:val="24"/>
        </w:rPr>
        <w:t xml:space="preserve"> via email or file transfer service</w:t>
      </w:r>
      <w:r w:rsidRPr="001E1FC8" w:rsidR="000168F5">
        <w:rPr>
          <w:rFonts w:asciiTheme="majorHAnsi" w:hAnsiTheme="majorHAnsi"/>
          <w:sz w:val="24"/>
          <w:szCs w:val="24"/>
        </w:rPr>
        <w:t>.</w:t>
      </w:r>
      <w:r w:rsidR="00017945">
        <w:rPr>
          <w:rFonts w:asciiTheme="majorHAnsi" w:hAnsiTheme="majorHAnsi"/>
          <w:sz w:val="24"/>
          <w:szCs w:val="24"/>
        </w:rPr>
        <w:t xml:space="preserve"> </w:t>
      </w:r>
      <w:r w:rsidRPr="001E1FC8" w:rsidR="000168F5">
        <w:rPr>
          <w:rFonts w:asciiTheme="majorHAnsi" w:hAnsiTheme="majorHAnsi"/>
          <w:sz w:val="24"/>
          <w:szCs w:val="24"/>
        </w:rPr>
        <w:t xml:space="preserve"> While we cannot plan for every eventuality, the primary solicitation and collection</w:t>
      </w:r>
      <w:r w:rsidR="00017945">
        <w:rPr>
          <w:rFonts w:asciiTheme="majorHAnsi" w:hAnsiTheme="majorHAnsi"/>
          <w:sz w:val="24"/>
          <w:szCs w:val="24"/>
        </w:rPr>
        <w:t xml:space="preserve"> method will be electronically.</w:t>
      </w:r>
    </w:p>
    <w:p w:rsidR="00E3763B" w:rsidRPr="00017945" w:rsidP="006E563D" w14:paraId="2B9BAF02" w14:textId="77777777">
      <w:pPr>
        <w:spacing w:after="0" w:line="240" w:lineRule="auto"/>
        <w:rPr>
          <w:rFonts w:asciiTheme="majorHAnsi" w:hAnsiTheme="majorHAnsi"/>
          <w:sz w:val="24"/>
          <w:szCs w:val="24"/>
        </w:rPr>
      </w:pPr>
    </w:p>
    <w:p w:rsidR="008635C4" w:rsidRPr="001E1FC8" w:rsidP="006E563D" w14:paraId="0BC646C0" w14:textId="4B2A88C4">
      <w:pPr>
        <w:spacing w:after="0" w:line="240" w:lineRule="auto"/>
        <w:rPr>
          <w:rFonts w:asciiTheme="majorHAnsi" w:hAnsiTheme="majorHAnsi"/>
          <w:sz w:val="24"/>
          <w:szCs w:val="24"/>
        </w:rPr>
      </w:pPr>
      <w:r w:rsidRPr="001E1FC8">
        <w:rPr>
          <w:rFonts w:asciiTheme="majorHAnsi" w:hAnsiTheme="majorHAnsi"/>
          <w:sz w:val="24"/>
          <w:szCs w:val="24"/>
        </w:rPr>
        <w:t xml:space="preserve">4. </w:t>
      </w:r>
      <w:r w:rsidRPr="001E1FC8">
        <w:rPr>
          <w:rFonts w:asciiTheme="majorHAnsi" w:hAnsiTheme="majorHAnsi"/>
          <w:sz w:val="24"/>
          <w:szCs w:val="24"/>
        </w:rPr>
        <w:tab/>
      </w:r>
      <w:r w:rsidRPr="001E1FC8">
        <w:rPr>
          <w:rFonts w:asciiTheme="majorHAnsi" w:hAnsiTheme="majorHAnsi"/>
          <w:sz w:val="24"/>
          <w:szCs w:val="24"/>
          <w:u w:val="single"/>
        </w:rPr>
        <w:t>Non-duplication</w:t>
      </w:r>
      <w:r w:rsidRPr="001E1FC8" w:rsidR="0085688C">
        <w:rPr>
          <w:rFonts w:asciiTheme="majorHAnsi" w:hAnsiTheme="majorHAnsi"/>
          <w:sz w:val="24"/>
          <w:szCs w:val="24"/>
          <w:u w:val="single"/>
        </w:rPr>
        <w:t xml:space="preserve"> </w:t>
      </w:r>
    </w:p>
    <w:p w:rsidR="00B55E9F" w:rsidRPr="00017945" w:rsidP="006E563D" w14:paraId="329FFAF0" w14:textId="77777777">
      <w:pPr>
        <w:spacing w:after="0" w:line="240" w:lineRule="auto"/>
        <w:rPr>
          <w:rFonts w:asciiTheme="majorHAnsi" w:hAnsiTheme="majorHAnsi"/>
          <w:sz w:val="24"/>
          <w:szCs w:val="24"/>
        </w:rPr>
      </w:pPr>
    </w:p>
    <w:p w:rsidR="00CA15B1" w:rsidRPr="001E1FC8" w:rsidP="006E563D" w14:paraId="1C471091" w14:textId="5DE44204">
      <w:pPr>
        <w:spacing w:after="0" w:line="240" w:lineRule="auto"/>
        <w:rPr>
          <w:rFonts w:asciiTheme="majorHAnsi" w:hAnsiTheme="majorHAnsi"/>
          <w:i/>
          <w:sz w:val="24"/>
          <w:szCs w:val="24"/>
        </w:rPr>
      </w:pPr>
      <w:r w:rsidRPr="001E1FC8">
        <w:rPr>
          <w:rFonts w:asciiTheme="majorHAnsi" w:hAnsiTheme="majorHAnsi"/>
          <w:sz w:val="24"/>
          <w:szCs w:val="24"/>
        </w:rPr>
        <w:t xml:space="preserve">The information obtained through this collection is unique and is not already available for use or adaptation from another cleared source. </w:t>
      </w:r>
    </w:p>
    <w:p w:rsidR="00CA15B1" w:rsidRPr="001E1FC8" w:rsidP="006E563D" w14:paraId="6D533EC0" w14:textId="77777777">
      <w:pPr>
        <w:spacing w:after="0" w:line="240" w:lineRule="auto"/>
        <w:rPr>
          <w:rFonts w:asciiTheme="majorHAnsi" w:hAnsiTheme="majorHAnsi"/>
          <w:i/>
          <w:sz w:val="24"/>
          <w:szCs w:val="24"/>
        </w:rPr>
      </w:pPr>
    </w:p>
    <w:p w:rsidR="00CA15B1" w:rsidRPr="001E1FC8" w:rsidP="006E563D" w14:paraId="2D9B2ECF" w14:textId="5DE60153">
      <w:pPr>
        <w:spacing w:after="0" w:line="240" w:lineRule="auto"/>
        <w:rPr>
          <w:rFonts w:asciiTheme="majorHAnsi" w:hAnsiTheme="majorHAnsi"/>
          <w:sz w:val="24"/>
          <w:szCs w:val="24"/>
        </w:rPr>
      </w:pPr>
      <w:r w:rsidRPr="001E1FC8">
        <w:rPr>
          <w:rFonts w:asciiTheme="majorHAnsi" w:hAnsiTheme="majorHAnsi"/>
          <w:sz w:val="24"/>
          <w:szCs w:val="24"/>
        </w:rPr>
        <w:t xml:space="preserve">5. </w:t>
      </w:r>
      <w:r w:rsidRPr="001E1FC8">
        <w:rPr>
          <w:rFonts w:asciiTheme="majorHAnsi" w:hAnsiTheme="majorHAnsi"/>
          <w:sz w:val="24"/>
          <w:szCs w:val="24"/>
        </w:rPr>
        <w:tab/>
      </w:r>
      <w:r w:rsidRPr="001E1FC8">
        <w:rPr>
          <w:rFonts w:asciiTheme="majorHAnsi" w:hAnsiTheme="majorHAnsi"/>
          <w:sz w:val="24"/>
          <w:szCs w:val="24"/>
          <w:u w:val="single"/>
        </w:rPr>
        <w:t>Burden on Small Businesses</w:t>
      </w:r>
      <w:r w:rsidRPr="001E1FC8" w:rsidR="001017A0">
        <w:rPr>
          <w:rFonts w:asciiTheme="majorHAnsi" w:hAnsiTheme="majorHAnsi"/>
          <w:sz w:val="24"/>
          <w:szCs w:val="24"/>
          <w:u w:val="single"/>
        </w:rPr>
        <w:t xml:space="preserve"> </w:t>
      </w:r>
    </w:p>
    <w:p w:rsidR="00B55E9F" w:rsidRPr="001E1FC8" w:rsidP="006E563D" w14:paraId="3E6A8834" w14:textId="77777777">
      <w:pPr>
        <w:spacing w:after="0" w:line="240" w:lineRule="auto"/>
        <w:rPr>
          <w:rFonts w:asciiTheme="majorHAnsi" w:hAnsiTheme="majorHAnsi"/>
          <w:i/>
          <w:sz w:val="24"/>
          <w:szCs w:val="24"/>
        </w:rPr>
      </w:pPr>
    </w:p>
    <w:p w:rsidR="002567F9" w:rsidRPr="001E1FC8" w:rsidP="006E563D" w14:paraId="713F4C45" w14:textId="07AB3BD8">
      <w:pPr>
        <w:spacing w:after="0" w:line="240" w:lineRule="auto"/>
        <w:rPr>
          <w:rFonts w:asciiTheme="majorHAnsi" w:hAnsiTheme="majorHAnsi"/>
          <w:i/>
          <w:sz w:val="24"/>
          <w:szCs w:val="24"/>
        </w:rPr>
      </w:pPr>
      <w:r w:rsidRPr="001E1FC8">
        <w:rPr>
          <w:rFonts w:asciiTheme="majorHAnsi" w:hAnsiTheme="majorHAnsi"/>
          <w:sz w:val="24"/>
          <w:szCs w:val="24"/>
        </w:rPr>
        <w:t>This information collection does not impose a significant economic impact on a substantial number of small businesses or entities.</w:t>
      </w:r>
      <w:r w:rsidRPr="001E1FC8">
        <w:rPr>
          <w:rFonts w:asciiTheme="majorHAnsi" w:hAnsiTheme="majorHAnsi"/>
          <w:i/>
          <w:sz w:val="24"/>
          <w:szCs w:val="24"/>
        </w:rPr>
        <w:t xml:space="preserve"> </w:t>
      </w:r>
    </w:p>
    <w:p w:rsidR="002567F9" w:rsidRPr="001E1FC8" w:rsidP="006E563D" w14:paraId="245DDAC5" w14:textId="77777777">
      <w:pPr>
        <w:spacing w:after="0" w:line="240" w:lineRule="auto"/>
        <w:rPr>
          <w:rFonts w:asciiTheme="majorHAnsi" w:hAnsiTheme="majorHAnsi"/>
          <w:i/>
          <w:sz w:val="24"/>
          <w:szCs w:val="24"/>
        </w:rPr>
      </w:pPr>
    </w:p>
    <w:p w:rsidR="002567F9" w:rsidRPr="001E1FC8" w:rsidP="006E563D" w14:paraId="3F9E7A07" w14:textId="4F698401">
      <w:pPr>
        <w:spacing w:after="0" w:line="240" w:lineRule="auto"/>
        <w:rPr>
          <w:rFonts w:asciiTheme="majorHAnsi" w:hAnsiTheme="majorHAnsi"/>
          <w:sz w:val="24"/>
          <w:szCs w:val="24"/>
        </w:rPr>
      </w:pPr>
      <w:r w:rsidRPr="001E1FC8">
        <w:rPr>
          <w:rFonts w:asciiTheme="majorHAnsi" w:hAnsiTheme="majorHAnsi"/>
          <w:sz w:val="24"/>
          <w:szCs w:val="24"/>
        </w:rPr>
        <w:t>6.</w:t>
      </w:r>
      <w:r w:rsidRPr="001E1FC8">
        <w:rPr>
          <w:rFonts w:asciiTheme="majorHAnsi" w:hAnsiTheme="majorHAnsi"/>
          <w:sz w:val="24"/>
          <w:szCs w:val="24"/>
        </w:rPr>
        <w:tab/>
        <w:t xml:space="preserve"> </w:t>
      </w:r>
      <w:r w:rsidRPr="001E1FC8">
        <w:rPr>
          <w:rFonts w:asciiTheme="majorHAnsi" w:hAnsiTheme="majorHAnsi"/>
          <w:sz w:val="24"/>
          <w:szCs w:val="24"/>
          <w:u w:val="single"/>
        </w:rPr>
        <w:t xml:space="preserve">Less Frequent </w:t>
      </w:r>
      <w:r w:rsidRPr="001E1FC8" w:rsidR="0085688C">
        <w:rPr>
          <w:rFonts w:asciiTheme="majorHAnsi" w:hAnsiTheme="majorHAnsi"/>
          <w:sz w:val="24"/>
          <w:szCs w:val="24"/>
          <w:u w:val="single"/>
        </w:rPr>
        <w:t xml:space="preserve">Collection </w:t>
      </w:r>
    </w:p>
    <w:p w:rsidR="00865924" w:rsidRPr="001E1FC8" w:rsidP="006E563D" w14:paraId="17F80384" w14:textId="77777777">
      <w:pPr>
        <w:spacing w:after="0" w:line="240" w:lineRule="auto"/>
        <w:rPr>
          <w:rFonts w:asciiTheme="majorHAnsi" w:hAnsiTheme="majorHAnsi"/>
          <w:i/>
          <w:sz w:val="24"/>
          <w:szCs w:val="24"/>
        </w:rPr>
      </w:pPr>
    </w:p>
    <w:p w:rsidR="00865924" w:rsidRPr="001E1FC8" w:rsidP="006E563D" w14:paraId="51908028" w14:textId="71B05C57">
      <w:pPr>
        <w:spacing w:after="0" w:line="240" w:lineRule="auto"/>
        <w:rPr>
          <w:rFonts w:asciiTheme="majorHAnsi" w:hAnsiTheme="majorHAnsi"/>
          <w:sz w:val="24"/>
          <w:szCs w:val="24"/>
        </w:rPr>
      </w:pPr>
      <w:r w:rsidRPr="001E1FC8">
        <w:rPr>
          <w:rFonts w:asciiTheme="majorHAnsi" w:hAnsiTheme="majorHAnsi"/>
          <w:sz w:val="24"/>
          <w:szCs w:val="24"/>
        </w:rPr>
        <w:t>Collection will be received two or</w:t>
      </w:r>
      <w:r w:rsidR="008A63F6">
        <w:rPr>
          <w:rFonts w:asciiTheme="majorHAnsi" w:hAnsiTheme="majorHAnsi"/>
          <w:sz w:val="24"/>
          <w:szCs w:val="24"/>
        </w:rPr>
        <w:t xml:space="preserve"> three times weekly on average.  H</w:t>
      </w:r>
      <w:r w:rsidRPr="001E1FC8">
        <w:rPr>
          <w:rFonts w:asciiTheme="majorHAnsi" w:hAnsiTheme="majorHAnsi"/>
          <w:sz w:val="24"/>
          <w:szCs w:val="24"/>
        </w:rPr>
        <w:t xml:space="preserve">owever, there is no way to know for sure when a reporting incident warrants the use of the </w:t>
      </w:r>
      <w:r w:rsidR="008A63F6">
        <w:rPr>
          <w:rFonts w:asciiTheme="majorHAnsi" w:hAnsiTheme="majorHAnsi"/>
          <w:sz w:val="24"/>
          <w:szCs w:val="24"/>
        </w:rPr>
        <w:t>OPNAV 5510/423</w:t>
      </w:r>
      <w:r w:rsidRPr="001E1FC8">
        <w:rPr>
          <w:rFonts w:asciiTheme="majorHAnsi" w:hAnsiTheme="majorHAnsi"/>
          <w:sz w:val="24"/>
          <w:szCs w:val="24"/>
        </w:rPr>
        <w:t xml:space="preserve">. </w:t>
      </w:r>
      <w:r w:rsidR="008A63F6">
        <w:rPr>
          <w:rFonts w:asciiTheme="majorHAnsi" w:hAnsiTheme="majorHAnsi"/>
          <w:sz w:val="24"/>
          <w:szCs w:val="24"/>
        </w:rPr>
        <w:t xml:space="preserve"> </w:t>
      </w:r>
      <w:r w:rsidRPr="001E1FC8">
        <w:rPr>
          <w:rFonts w:asciiTheme="majorHAnsi" w:hAnsiTheme="majorHAnsi"/>
          <w:sz w:val="24"/>
          <w:szCs w:val="24"/>
        </w:rPr>
        <w:t xml:space="preserve">The information/data </w:t>
      </w:r>
      <w:r w:rsidRPr="001E1FC8" w:rsidR="0056364B">
        <w:rPr>
          <w:rFonts w:asciiTheme="majorHAnsi" w:hAnsiTheme="majorHAnsi"/>
          <w:sz w:val="24"/>
          <w:szCs w:val="24"/>
        </w:rPr>
        <w:t xml:space="preserve">provided </w:t>
      </w:r>
      <w:r w:rsidRPr="001E1FC8">
        <w:rPr>
          <w:rFonts w:asciiTheme="majorHAnsi" w:hAnsiTheme="majorHAnsi"/>
          <w:sz w:val="24"/>
          <w:szCs w:val="24"/>
        </w:rPr>
        <w:t xml:space="preserve">on the form is needed in support of the Navy Hub mission stated above. It is imperative </w:t>
      </w:r>
      <w:r w:rsidRPr="001E1FC8" w:rsidR="0056364B">
        <w:rPr>
          <w:rFonts w:asciiTheme="majorHAnsi" w:hAnsiTheme="majorHAnsi"/>
          <w:sz w:val="24"/>
          <w:szCs w:val="24"/>
        </w:rPr>
        <w:t xml:space="preserve">that the Navy Hub receives timely concerns of potential insider threats as soon as they occur. </w:t>
      </w:r>
    </w:p>
    <w:p w:rsidR="001017A0" w:rsidRPr="001E1FC8" w:rsidP="006E563D" w14:paraId="797571A4" w14:textId="77777777">
      <w:pPr>
        <w:spacing w:after="0" w:line="240" w:lineRule="auto"/>
        <w:rPr>
          <w:rFonts w:asciiTheme="majorHAnsi" w:hAnsiTheme="majorHAnsi"/>
          <w:i/>
          <w:sz w:val="24"/>
          <w:szCs w:val="24"/>
        </w:rPr>
      </w:pPr>
    </w:p>
    <w:p w:rsidR="00F86C35" w:rsidRPr="001E1FC8" w:rsidP="006E563D" w14:paraId="2995935F" w14:textId="284B03D6">
      <w:pPr>
        <w:spacing w:after="0" w:line="240" w:lineRule="auto"/>
        <w:rPr>
          <w:rFonts w:asciiTheme="majorHAnsi" w:hAnsiTheme="majorHAnsi"/>
          <w:sz w:val="24"/>
          <w:szCs w:val="24"/>
          <w:u w:val="single"/>
        </w:rPr>
      </w:pPr>
      <w:r w:rsidRPr="001E1FC8">
        <w:rPr>
          <w:rFonts w:asciiTheme="majorHAnsi" w:hAnsiTheme="majorHAnsi"/>
          <w:sz w:val="24"/>
          <w:szCs w:val="24"/>
        </w:rPr>
        <w:t>7.</w:t>
      </w:r>
      <w:r w:rsidRPr="001E1FC8">
        <w:rPr>
          <w:rFonts w:asciiTheme="majorHAnsi" w:hAnsiTheme="majorHAnsi"/>
          <w:i/>
          <w:sz w:val="24"/>
          <w:szCs w:val="24"/>
        </w:rPr>
        <w:t xml:space="preserve"> </w:t>
      </w:r>
      <w:r w:rsidRPr="001E1FC8">
        <w:rPr>
          <w:rFonts w:asciiTheme="majorHAnsi" w:hAnsiTheme="majorHAnsi"/>
          <w:i/>
          <w:sz w:val="24"/>
          <w:szCs w:val="24"/>
        </w:rPr>
        <w:tab/>
      </w:r>
      <w:r w:rsidRPr="001E1FC8">
        <w:rPr>
          <w:rFonts w:asciiTheme="majorHAnsi" w:hAnsiTheme="majorHAnsi"/>
          <w:sz w:val="24"/>
          <w:szCs w:val="24"/>
          <w:u w:val="single"/>
        </w:rPr>
        <w:t>Paperwork Reduction Act Guidelines</w:t>
      </w:r>
      <w:r w:rsidRPr="001E1FC8" w:rsidR="0085688C">
        <w:rPr>
          <w:rFonts w:asciiTheme="majorHAnsi" w:hAnsiTheme="majorHAnsi"/>
          <w:sz w:val="24"/>
          <w:szCs w:val="24"/>
          <w:u w:val="single"/>
        </w:rPr>
        <w:t xml:space="preserve"> </w:t>
      </w:r>
    </w:p>
    <w:p w:rsidR="00200261" w:rsidRPr="001E1FC8" w:rsidP="00532092" w14:paraId="03F84E6F" w14:textId="57FFCFA6">
      <w:pPr>
        <w:pStyle w:val="NormalWeb"/>
        <w:spacing w:line="288" w:lineRule="atLeast"/>
        <w:rPr>
          <w:rFonts w:asciiTheme="majorHAnsi" w:eastAsiaTheme="minorHAnsi" w:hAnsiTheme="majorHAnsi" w:cstheme="minorBidi"/>
          <w:i/>
        </w:rPr>
      </w:pPr>
      <w:r w:rsidRPr="001E1FC8">
        <w:rPr>
          <w:rFonts w:asciiTheme="majorHAnsi" w:eastAsiaTheme="minorHAnsi" w:hAnsiTheme="majorHAnsi" w:cstheme="minorBidi"/>
        </w:rPr>
        <w:t>This collection of information does not require collection to be conducted in a manner inconsistent with the guidelines delineated in 5 CFR 1320.5(d)(2).</w:t>
      </w:r>
    </w:p>
    <w:p w:rsidR="00200261" w:rsidRPr="001E1FC8" w:rsidP="00200261" w14:paraId="67E5A9B3" w14:textId="77777777">
      <w:pPr>
        <w:pStyle w:val="NormalWeb"/>
        <w:spacing w:line="288" w:lineRule="atLeast"/>
        <w:rPr>
          <w:rFonts w:asciiTheme="majorHAnsi" w:eastAsiaTheme="minorHAnsi" w:hAnsiTheme="majorHAnsi" w:cstheme="minorBidi"/>
          <w:u w:val="single"/>
        </w:rPr>
      </w:pPr>
      <w:r w:rsidRPr="001E1FC8">
        <w:rPr>
          <w:rFonts w:asciiTheme="majorHAnsi" w:eastAsiaTheme="minorHAnsi" w:hAnsiTheme="majorHAnsi" w:cstheme="minorBidi"/>
        </w:rPr>
        <w:t xml:space="preserve">8. </w:t>
      </w:r>
      <w:r w:rsidRPr="001E1FC8">
        <w:rPr>
          <w:rFonts w:asciiTheme="majorHAnsi" w:eastAsiaTheme="minorHAnsi" w:hAnsiTheme="majorHAnsi" w:cstheme="minorBidi"/>
        </w:rPr>
        <w:tab/>
      </w:r>
      <w:r w:rsidRPr="001E1FC8">
        <w:rPr>
          <w:rFonts w:asciiTheme="majorHAnsi" w:eastAsiaTheme="minorHAnsi" w:hAnsiTheme="majorHAnsi" w:cstheme="minorBidi"/>
          <w:u w:val="single"/>
        </w:rPr>
        <w:t>Consultation and Public Comments</w:t>
      </w:r>
    </w:p>
    <w:p w:rsidR="00200261" w:rsidRPr="001E1FC8" w:rsidP="00200261" w14:paraId="70AC2CC3" w14:textId="77777777">
      <w:pPr>
        <w:pStyle w:val="NormalWeb"/>
        <w:spacing w:line="288" w:lineRule="atLeast"/>
        <w:rPr>
          <w:rFonts w:asciiTheme="majorHAnsi" w:eastAsiaTheme="minorHAnsi" w:hAnsiTheme="majorHAnsi" w:cstheme="minorBidi"/>
        </w:rPr>
      </w:pPr>
      <w:r w:rsidRPr="001E1FC8">
        <w:rPr>
          <w:rFonts w:asciiTheme="majorHAnsi" w:eastAsiaTheme="minorHAnsi" w:hAnsiTheme="majorHAnsi" w:cstheme="minorBidi"/>
        </w:rPr>
        <w:t>Part A: PUBLIC NOTICE</w:t>
      </w:r>
    </w:p>
    <w:p w:rsidR="00200261" w:rsidP="00200261" w14:paraId="183E34E5" w14:textId="72D937EB">
      <w:pPr>
        <w:pStyle w:val="NormalWeb"/>
        <w:spacing w:line="288" w:lineRule="atLeast"/>
        <w:rPr>
          <w:rFonts w:asciiTheme="majorHAnsi" w:eastAsiaTheme="minorHAnsi" w:hAnsiTheme="majorHAnsi" w:cstheme="minorBidi"/>
        </w:rPr>
      </w:pPr>
      <w:r w:rsidRPr="001E1FC8">
        <w:rPr>
          <w:rFonts w:asciiTheme="majorHAnsi" w:eastAsiaTheme="minorHAnsi" w:hAnsiTheme="majorHAnsi" w:cstheme="minorBidi"/>
        </w:rPr>
        <w:t xml:space="preserve">A 60-Day Federal Register Notice </w:t>
      </w:r>
      <w:r w:rsidRPr="001E1FC8" w:rsidR="00502FF3">
        <w:rPr>
          <w:rFonts w:asciiTheme="majorHAnsi" w:eastAsiaTheme="minorHAnsi" w:hAnsiTheme="majorHAnsi" w:cstheme="minorBidi"/>
        </w:rPr>
        <w:t xml:space="preserve">(FRN) </w:t>
      </w:r>
      <w:r w:rsidRPr="001E1FC8">
        <w:rPr>
          <w:rFonts w:asciiTheme="majorHAnsi" w:eastAsiaTheme="minorHAnsi" w:hAnsiTheme="majorHAnsi" w:cstheme="minorBidi"/>
        </w:rPr>
        <w:t>f</w:t>
      </w:r>
      <w:r w:rsidR="004537A2">
        <w:rPr>
          <w:rFonts w:asciiTheme="majorHAnsi" w:eastAsiaTheme="minorHAnsi" w:hAnsiTheme="majorHAnsi" w:cstheme="minorBidi"/>
        </w:rPr>
        <w:t xml:space="preserve">or the collection published on Friday, February 10, 2023.  </w:t>
      </w:r>
      <w:r w:rsidRPr="001E1FC8">
        <w:rPr>
          <w:rFonts w:asciiTheme="majorHAnsi" w:eastAsiaTheme="minorHAnsi" w:hAnsiTheme="majorHAnsi" w:cstheme="minorBidi"/>
        </w:rPr>
        <w:t xml:space="preserve">The 60-Day FRN citation is </w:t>
      </w:r>
      <w:r w:rsidRPr="00906D8B" w:rsidR="00906D8B">
        <w:rPr>
          <w:rFonts w:asciiTheme="majorHAnsi" w:eastAsiaTheme="minorHAnsi" w:hAnsiTheme="majorHAnsi" w:cstheme="minorBidi"/>
        </w:rPr>
        <w:t xml:space="preserve">88 FR </w:t>
      </w:r>
      <w:r w:rsidRPr="007A5893" w:rsidR="007A5893">
        <w:rPr>
          <w:rFonts w:asciiTheme="majorHAnsi" w:eastAsiaTheme="minorHAnsi" w:hAnsiTheme="majorHAnsi" w:cstheme="minorBidi"/>
        </w:rPr>
        <w:t>8829</w:t>
      </w:r>
      <w:r w:rsidR="003D352F">
        <w:rPr>
          <w:rFonts w:asciiTheme="majorHAnsi" w:eastAsiaTheme="minorHAnsi" w:hAnsiTheme="majorHAnsi" w:cstheme="minorBidi"/>
        </w:rPr>
        <w:t>.</w:t>
      </w:r>
    </w:p>
    <w:p w:rsidR="003D352F" w:rsidP="00200261" w14:paraId="0055B4AC" w14:textId="39097E6B">
      <w:pPr>
        <w:pStyle w:val="NormalWeb"/>
        <w:spacing w:line="288" w:lineRule="atLeast"/>
        <w:rPr>
          <w:rFonts w:asciiTheme="majorHAnsi" w:eastAsiaTheme="minorHAnsi" w:hAnsiTheme="majorHAnsi" w:cstheme="minorBidi"/>
        </w:rPr>
      </w:pPr>
      <w:r w:rsidRPr="001D5A9A">
        <w:rPr>
          <w:rFonts w:asciiTheme="majorHAnsi" w:eastAsiaTheme="minorHAnsi" w:hAnsiTheme="majorHAnsi" w:cstheme="minorBidi"/>
        </w:rPr>
        <w:t>No comments were received during the 60-Day Comment Period.</w:t>
      </w:r>
    </w:p>
    <w:p w:rsidR="000F2BAB" w:rsidRPr="000F2BAB" w:rsidP="000668C2" w14:paraId="6DE05D58" w14:textId="789BDFE6">
      <w:pPr>
        <w:pStyle w:val="NormalWeb"/>
        <w:spacing w:line="288" w:lineRule="atLeast"/>
        <w:rPr>
          <w:rFonts w:asciiTheme="majorHAnsi" w:eastAsiaTheme="minorHAnsi" w:hAnsiTheme="majorHAnsi" w:cstheme="minorBidi"/>
        </w:rPr>
      </w:pPr>
      <w:r>
        <w:rPr>
          <w:rFonts w:asciiTheme="majorHAnsi" w:eastAsiaTheme="minorHAnsi" w:hAnsiTheme="majorHAnsi" w:cstheme="minorBidi"/>
        </w:rPr>
        <w:t xml:space="preserve">A 30-Day Federal Register Notice for the collection published on </w:t>
      </w:r>
      <w:r w:rsidR="006E5F11">
        <w:rPr>
          <w:rFonts w:asciiTheme="majorHAnsi" w:eastAsiaTheme="minorHAnsi" w:hAnsiTheme="majorHAnsi" w:cstheme="minorBidi"/>
        </w:rPr>
        <w:t>Wednesday, July 26, 2023</w:t>
      </w:r>
      <w:r w:rsidR="00434E48">
        <w:rPr>
          <w:rFonts w:asciiTheme="majorHAnsi" w:eastAsiaTheme="minorHAnsi" w:hAnsiTheme="majorHAnsi" w:cstheme="minorBidi"/>
        </w:rPr>
        <w:t xml:space="preserve">.  </w:t>
      </w:r>
      <w:r>
        <w:rPr>
          <w:rFonts w:asciiTheme="majorHAnsi" w:eastAsiaTheme="minorHAnsi" w:hAnsiTheme="majorHAnsi" w:cstheme="minorBidi"/>
        </w:rPr>
        <w:t xml:space="preserve">The 30-Day FRN citation is </w:t>
      </w:r>
      <w:r w:rsidRPr="006E5F11" w:rsidR="006E5F11">
        <w:rPr>
          <w:rFonts w:asciiTheme="majorHAnsi" w:eastAsiaTheme="minorHAnsi" w:hAnsiTheme="majorHAnsi" w:cstheme="minorBidi"/>
        </w:rPr>
        <w:t>88 FR 48220</w:t>
      </w:r>
      <w:r>
        <w:rPr>
          <w:rFonts w:asciiTheme="majorHAnsi" w:eastAsiaTheme="minorHAnsi" w:hAnsiTheme="majorHAnsi" w:cstheme="minorBidi"/>
        </w:rPr>
        <w:t>.</w:t>
      </w:r>
    </w:p>
    <w:p w:rsidR="00200261" w:rsidP="000668C2" w14:paraId="175FAB25" w14:textId="4020DA2E">
      <w:pPr>
        <w:pStyle w:val="NormalWeb"/>
        <w:spacing w:line="288" w:lineRule="atLeast"/>
        <w:rPr>
          <w:rFonts w:asciiTheme="majorHAnsi" w:eastAsiaTheme="minorHAnsi" w:hAnsiTheme="majorHAnsi" w:cstheme="minorBidi"/>
        </w:rPr>
      </w:pPr>
      <w:r w:rsidRPr="001E1FC8">
        <w:rPr>
          <w:rFonts w:asciiTheme="majorHAnsi" w:eastAsiaTheme="minorHAnsi" w:hAnsiTheme="majorHAnsi" w:cstheme="minorBidi"/>
        </w:rPr>
        <w:t>Part B: CONSULTATION</w:t>
      </w:r>
      <w:r w:rsidRPr="001E1FC8" w:rsidR="0085688C">
        <w:rPr>
          <w:rFonts w:asciiTheme="majorHAnsi" w:eastAsiaTheme="minorHAnsi" w:hAnsiTheme="majorHAnsi" w:cstheme="minorBidi"/>
        </w:rPr>
        <w:t xml:space="preserve"> </w:t>
      </w:r>
    </w:p>
    <w:p w:rsidR="001D5A9A" w:rsidRPr="000668C2" w:rsidP="001D5A9A" w14:paraId="362024F0" w14:textId="475EDF8B">
      <w:pPr>
        <w:pStyle w:val="NormalWeb"/>
        <w:spacing w:before="0" w:beforeAutospacing="0" w:after="0" w:afterAutospacing="0" w:line="288" w:lineRule="atLeast"/>
        <w:rPr>
          <w:rFonts w:asciiTheme="majorHAnsi" w:eastAsiaTheme="minorHAnsi" w:hAnsiTheme="majorHAnsi"/>
          <w:i/>
        </w:rPr>
      </w:pPr>
      <w:r>
        <w:rPr>
          <w:rFonts w:asciiTheme="majorHAnsi" w:eastAsiaTheme="minorHAnsi" w:hAnsiTheme="majorHAnsi" w:cstheme="minorBidi"/>
        </w:rPr>
        <w:t>No additional consultation apart from soliciting public comments through the Federal Register was conducted for this submission.</w:t>
      </w:r>
      <w:r w:rsidRPr="00906D8B" w:rsidR="00906D8B">
        <w:rPr>
          <w:rFonts w:asciiTheme="majorHAnsi" w:hAnsiTheme="majorHAnsi"/>
        </w:rPr>
        <w:t xml:space="preserve"> </w:t>
      </w:r>
    </w:p>
    <w:p w:rsidR="00D80678" w:rsidRPr="001E1FC8" w:rsidP="006E563D" w14:paraId="5AB84A94" w14:textId="77777777">
      <w:pPr>
        <w:spacing w:after="0" w:line="240" w:lineRule="auto"/>
        <w:rPr>
          <w:rFonts w:asciiTheme="majorHAnsi" w:hAnsiTheme="majorHAnsi"/>
          <w:sz w:val="24"/>
          <w:szCs w:val="24"/>
        </w:rPr>
      </w:pPr>
    </w:p>
    <w:p w:rsidR="00571698" w:rsidRPr="001E1FC8" w:rsidP="006E563D" w14:paraId="0A1449AC" w14:textId="60DEE402">
      <w:pPr>
        <w:spacing w:after="0" w:line="240" w:lineRule="auto"/>
        <w:rPr>
          <w:rFonts w:asciiTheme="majorHAnsi" w:hAnsiTheme="majorHAnsi"/>
          <w:sz w:val="24"/>
          <w:szCs w:val="24"/>
        </w:rPr>
      </w:pPr>
      <w:r w:rsidRPr="001E1FC8">
        <w:rPr>
          <w:rFonts w:asciiTheme="majorHAnsi" w:hAnsiTheme="majorHAnsi"/>
          <w:sz w:val="24"/>
          <w:szCs w:val="24"/>
        </w:rPr>
        <w:t xml:space="preserve">9. </w:t>
      </w:r>
      <w:r w:rsidRPr="001E1FC8">
        <w:rPr>
          <w:rFonts w:asciiTheme="majorHAnsi" w:hAnsiTheme="majorHAnsi"/>
          <w:sz w:val="24"/>
          <w:szCs w:val="24"/>
        </w:rPr>
        <w:tab/>
      </w:r>
      <w:r w:rsidRPr="001E1FC8">
        <w:rPr>
          <w:rFonts w:asciiTheme="majorHAnsi" w:hAnsiTheme="majorHAnsi"/>
          <w:sz w:val="24"/>
          <w:szCs w:val="24"/>
          <w:u w:val="single"/>
        </w:rPr>
        <w:t>Gifts or Payment</w:t>
      </w:r>
      <w:r w:rsidRPr="001E1FC8" w:rsidR="0085688C">
        <w:rPr>
          <w:rFonts w:asciiTheme="majorHAnsi" w:hAnsiTheme="majorHAnsi"/>
          <w:sz w:val="24"/>
          <w:szCs w:val="24"/>
          <w:u w:val="single"/>
        </w:rPr>
        <w:t xml:space="preserve"> </w:t>
      </w:r>
    </w:p>
    <w:p w:rsidR="003B7974" w:rsidRPr="001E1FC8" w:rsidP="006A13FA" w14:paraId="73ACBA25" w14:textId="77777777">
      <w:pPr>
        <w:spacing w:after="0" w:line="240" w:lineRule="auto"/>
        <w:rPr>
          <w:rFonts w:asciiTheme="majorHAnsi" w:hAnsiTheme="majorHAnsi"/>
          <w:sz w:val="24"/>
          <w:szCs w:val="24"/>
        </w:rPr>
      </w:pPr>
    </w:p>
    <w:p w:rsidR="006A13FA" w:rsidRPr="001E1FC8" w:rsidP="006A13FA" w14:paraId="158A44F6" w14:textId="12D5AE76">
      <w:pPr>
        <w:spacing w:after="0" w:line="240" w:lineRule="auto"/>
        <w:rPr>
          <w:rFonts w:asciiTheme="majorHAnsi" w:hAnsiTheme="majorHAnsi"/>
          <w:i/>
          <w:sz w:val="24"/>
          <w:szCs w:val="24"/>
        </w:rPr>
      </w:pPr>
      <w:r w:rsidRPr="001E1FC8">
        <w:rPr>
          <w:rFonts w:asciiTheme="majorHAnsi" w:hAnsiTheme="majorHAnsi"/>
          <w:sz w:val="24"/>
          <w:szCs w:val="24"/>
        </w:rPr>
        <w:t>No payments or gifts are being offered to respondents as an incentive to participate in the collection.</w:t>
      </w:r>
      <w:r w:rsidRPr="001E1FC8">
        <w:rPr>
          <w:rFonts w:asciiTheme="majorHAnsi" w:hAnsiTheme="majorHAnsi"/>
          <w:i/>
          <w:sz w:val="24"/>
          <w:szCs w:val="24"/>
        </w:rPr>
        <w:t xml:space="preserve"> </w:t>
      </w:r>
    </w:p>
    <w:p w:rsidR="006A13FA" w:rsidRPr="000668C2" w:rsidP="006A13FA" w14:paraId="74844AAF" w14:textId="77777777">
      <w:pPr>
        <w:spacing w:after="0" w:line="240" w:lineRule="auto"/>
        <w:rPr>
          <w:rFonts w:asciiTheme="majorHAnsi" w:hAnsiTheme="majorHAnsi"/>
          <w:i/>
          <w:sz w:val="24"/>
        </w:rPr>
      </w:pPr>
    </w:p>
    <w:p w:rsidR="00F97482" w:rsidRPr="001E1FC8" w:rsidP="006A13FA" w14:paraId="12321A0E" w14:textId="2046C87B">
      <w:pPr>
        <w:spacing w:after="0" w:line="240" w:lineRule="auto"/>
        <w:rPr>
          <w:rFonts w:asciiTheme="majorHAnsi" w:hAnsiTheme="majorHAnsi"/>
          <w:sz w:val="24"/>
          <w:szCs w:val="24"/>
          <w:u w:val="single"/>
        </w:rPr>
      </w:pPr>
      <w:r w:rsidRPr="001E1FC8">
        <w:rPr>
          <w:rFonts w:asciiTheme="majorHAnsi" w:hAnsiTheme="majorHAnsi"/>
          <w:sz w:val="24"/>
          <w:szCs w:val="24"/>
        </w:rPr>
        <w:t xml:space="preserve">10. </w:t>
      </w:r>
      <w:r w:rsidRPr="001E1FC8">
        <w:rPr>
          <w:rFonts w:asciiTheme="majorHAnsi" w:hAnsiTheme="majorHAnsi"/>
          <w:sz w:val="24"/>
          <w:szCs w:val="24"/>
        </w:rPr>
        <w:tab/>
      </w:r>
      <w:r w:rsidRPr="001E1FC8">
        <w:rPr>
          <w:rFonts w:asciiTheme="majorHAnsi" w:hAnsiTheme="majorHAnsi"/>
          <w:sz w:val="24"/>
          <w:szCs w:val="24"/>
          <w:u w:val="single"/>
        </w:rPr>
        <w:t>Confidentiality</w:t>
      </w:r>
    </w:p>
    <w:p w:rsidR="003B7974" w:rsidRPr="001E1FC8" w:rsidP="006A13FA" w14:paraId="446E0A50" w14:textId="77777777">
      <w:pPr>
        <w:spacing w:after="0" w:line="240" w:lineRule="auto"/>
        <w:rPr>
          <w:rFonts w:asciiTheme="majorHAnsi" w:hAnsiTheme="majorHAnsi"/>
          <w:b/>
          <w:sz w:val="24"/>
          <w:szCs w:val="24"/>
        </w:rPr>
      </w:pPr>
    </w:p>
    <w:p w:rsidR="005D5C81" w:rsidRPr="001E1FC8" w:rsidP="00490797" w14:paraId="79821DF6" w14:textId="15D36A0C">
      <w:pPr>
        <w:spacing w:after="0" w:line="240" w:lineRule="auto"/>
        <w:rPr>
          <w:rFonts w:asciiTheme="majorHAnsi" w:hAnsiTheme="majorHAnsi"/>
          <w:sz w:val="24"/>
          <w:szCs w:val="24"/>
        </w:rPr>
      </w:pPr>
      <w:r w:rsidRPr="001E1FC8">
        <w:rPr>
          <w:rFonts w:asciiTheme="majorHAnsi" w:hAnsiTheme="majorHAnsi"/>
          <w:sz w:val="24"/>
          <w:szCs w:val="24"/>
        </w:rPr>
        <w:t>A Privacy Act Statement (PAS) is required for this collection because we are requesting individuals to furnish personal information for a system of records. The PAS is locat</w:t>
      </w:r>
      <w:r w:rsidR="00486B54">
        <w:rPr>
          <w:rFonts w:asciiTheme="majorHAnsi" w:hAnsiTheme="majorHAnsi"/>
          <w:sz w:val="24"/>
          <w:szCs w:val="24"/>
        </w:rPr>
        <w:t xml:space="preserve">ed at the top of the OPNAV </w:t>
      </w:r>
      <w:r w:rsidRPr="001E1FC8">
        <w:rPr>
          <w:rFonts w:asciiTheme="majorHAnsi" w:hAnsiTheme="majorHAnsi"/>
          <w:sz w:val="24"/>
          <w:szCs w:val="24"/>
        </w:rPr>
        <w:t>5510/423.</w:t>
      </w:r>
    </w:p>
    <w:p w:rsidR="00E24C55" w:rsidRPr="001E1FC8" w:rsidP="00490797" w14:paraId="365450E8" w14:textId="5BB09338">
      <w:pPr>
        <w:spacing w:after="0" w:line="240" w:lineRule="auto"/>
        <w:rPr>
          <w:rFonts w:asciiTheme="majorHAnsi" w:hAnsiTheme="majorHAnsi"/>
          <w:sz w:val="24"/>
          <w:szCs w:val="24"/>
        </w:rPr>
      </w:pPr>
    </w:p>
    <w:p w:rsidR="002D060A" w:rsidP="00490797" w14:paraId="297FDD22" w14:textId="490A9692">
      <w:pPr>
        <w:spacing w:after="0" w:line="240" w:lineRule="auto"/>
        <w:rPr>
          <w:rFonts w:asciiTheme="majorHAnsi" w:hAnsiTheme="majorHAnsi"/>
          <w:sz w:val="24"/>
          <w:szCs w:val="24"/>
        </w:rPr>
      </w:pPr>
      <w:r w:rsidRPr="001E1FC8">
        <w:rPr>
          <w:rFonts w:asciiTheme="majorHAnsi" w:hAnsiTheme="majorHAnsi"/>
          <w:sz w:val="24"/>
          <w:szCs w:val="24"/>
        </w:rPr>
        <w:t>A copy</w:t>
      </w:r>
      <w:r w:rsidR="003A36C4">
        <w:rPr>
          <w:rFonts w:asciiTheme="majorHAnsi" w:hAnsiTheme="majorHAnsi"/>
          <w:sz w:val="24"/>
          <w:szCs w:val="24"/>
        </w:rPr>
        <w:t xml:space="preserve"> of the</w:t>
      </w:r>
      <w:r>
        <w:rPr>
          <w:rFonts w:asciiTheme="majorHAnsi" w:hAnsiTheme="majorHAnsi"/>
          <w:sz w:val="24"/>
          <w:szCs w:val="24"/>
        </w:rPr>
        <w:t xml:space="preserve"> associated</w:t>
      </w:r>
      <w:r w:rsidR="003A36C4">
        <w:rPr>
          <w:rFonts w:asciiTheme="majorHAnsi" w:hAnsiTheme="majorHAnsi"/>
          <w:sz w:val="24"/>
          <w:szCs w:val="24"/>
        </w:rPr>
        <w:t xml:space="preserve"> SORN</w:t>
      </w:r>
      <w:r>
        <w:rPr>
          <w:rFonts w:asciiTheme="majorHAnsi" w:hAnsiTheme="majorHAnsi"/>
          <w:sz w:val="24"/>
          <w:szCs w:val="24"/>
        </w:rPr>
        <w:t xml:space="preserve"> (Department of Defense (DoD) Insider Threat Management and Analysis Center (DITMAC) and DoD Component Insider Threat Records System, </w:t>
      </w:r>
      <w:r w:rsidR="00092CAF">
        <w:rPr>
          <w:rFonts w:asciiTheme="majorHAnsi" w:hAnsiTheme="majorHAnsi"/>
          <w:sz w:val="24"/>
          <w:szCs w:val="24"/>
        </w:rPr>
        <w:t xml:space="preserve">DUSDI 01 DoD) may be found at:  </w:t>
      </w:r>
      <w:hyperlink r:id="rId6" w:history="1">
        <w:r w:rsidRPr="00A468DC" w:rsidR="004A0A4A">
          <w:rPr>
            <w:rStyle w:val="Hyperlink"/>
            <w:rFonts w:asciiTheme="majorHAnsi" w:hAnsiTheme="majorHAnsi"/>
            <w:sz w:val="24"/>
            <w:szCs w:val="24"/>
          </w:rPr>
          <w:t>https://www.federalregister.gov/documents/2019/03/22/2019-05540/privacy-act-of-1974-system-of-records</w:t>
        </w:r>
      </w:hyperlink>
      <w:r w:rsidRPr="004A0A4A" w:rsidR="004A0A4A">
        <w:rPr>
          <w:rFonts w:asciiTheme="majorHAnsi" w:hAnsiTheme="majorHAnsi"/>
          <w:sz w:val="24"/>
          <w:szCs w:val="24"/>
        </w:rPr>
        <w:t>.</w:t>
      </w:r>
    </w:p>
    <w:p w:rsidR="004A0A4A" w:rsidP="00490797" w14:paraId="57851EA0" w14:textId="77777777">
      <w:pPr>
        <w:spacing w:after="0" w:line="240" w:lineRule="auto"/>
        <w:rPr>
          <w:rFonts w:asciiTheme="majorHAnsi" w:hAnsiTheme="majorHAnsi"/>
          <w:sz w:val="24"/>
          <w:szCs w:val="24"/>
        </w:rPr>
      </w:pPr>
    </w:p>
    <w:p w:rsidR="00EF6DF4" w:rsidRPr="00E11567" w:rsidP="00490797" w14:paraId="1988A710" w14:textId="595695DE">
      <w:pPr>
        <w:spacing w:after="0" w:line="240" w:lineRule="auto"/>
        <w:rPr>
          <w:rFonts w:asciiTheme="majorHAnsi" w:hAnsiTheme="majorHAnsi"/>
          <w:sz w:val="24"/>
        </w:rPr>
      </w:pPr>
      <w:r w:rsidRPr="00E11567">
        <w:rPr>
          <w:rFonts w:asciiTheme="majorHAnsi" w:hAnsiTheme="majorHAnsi"/>
          <w:sz w:val="24"/>
        </w:rPr>
        <w:t>A Privacy Impact Assessment (PIA) is not required for this collection because PII is not being collected electronically</w:t>
      </w:r>
      <w:r w:rsidRPr="00E11567" w:rsidR="00092CAF">
        <w:rPr>
          <w:rFonts w:asciiTheme="majorHAnsi" w:hAnsiTheme="majorHAnsi"/>
          <w:sz w:val="24"/>
        </w:rPr>
        <w:t xml:space="preserve">.  </w:t>
      </w:r>
    </w:p>
    <w:p w:rsidR="00092CAF" w:rsidRPr="00092CAF" w:rsidP="00490797" w14:paraId="7C4AA398" w14:textId="77777777">
      <w:pPr>
        <w:spacing w:after="0" w:line="240" w:lineRule="auto"/>
        <w:rPr>
          <w:rFonts w:asciiTheme="majorHAnsi" w:hAnsiTheme="majorHAnsi"/>
          <w:sz w:val="24"/>
          <w:szCs w:val="24"/>
          <w:highlight w:val="yellow"/>
        </w:rPr>
      </w:pPr>
    </w:p>
    <w:p w:rsidR="00E24C55" w:rsidRPr="001E1FC8" w:rsidP="00490797" w14:paraId="400DBDF3" w14:textId="71974B8B">
      <w:pPr>
        <w:spacing w:after="0" w:line="240" w:lineRule="auto"/>
        <w:rPr>
          <w:rFonts w:asciiTheme="majorHAnsi" w:hAnsiTheme="majorHAnsi"/>
          <w:sz w:val="24"/>
          <w:szCs w:val="24"/>
        </w:rPr>
      </w:pPr>
      <w:r>
        <w:rPr>
          <w:rFonts w:asciiTheme="majorHAnsi" w:hAnsiTheme="majorHAnsi"/>
          <w:sz w:val="24"/>
          <w:szCs w:val="24"/>
        </w:rPr>
        <w:t xml:space="preserve">The records retention schedule is </w:t>
      </w:r>
      <w:r w:rsidR="005665B3">
        <w:rPr>
          <w:rFonts w:asciiTheme="majorHAnsi" w:hAnsiTheme="majorHAnsi"/>
          <w:sz w:val="24"/>
          <w:szCs w:val="24"/>
        </w:rPr>
        <w:t xml:space="preserve">provided in the </w:t>
      </w:r>
      <w:r w:rsidRPr="001E1FC8">
        <w:rPr>
          <w:rFonts w:asciiTheme="majorHAnsi" w:hAnsiTheme="majorHAnsi"/>
          <w:sz w:val="24"/>
          <w:szCs w:val="24"/>
        </w:rPr>
        <w:t>U.S. Insider Threat Security Classification Guide, 3.1.1 Policy and Scope, Item 6 (16 Dec. 2013)</w:t>
      </w:r>
      <w:r w:rsidR="005665B3">
        <w:rPr>
          <w:rFonts w:asciiTheme="majorHAnsi" w:hAnsiTheme="majorHAnsi"/>
          <w:sz w:val="24"/>
          <w:szCs w:val="24"/>
        </w:rPr>
        <w:t>, providing a</w:t>
      </w:r>
      <w:r w:rsidRPr="001E1FC8">
        <w:rPr>
          <w:rFonts w:asciiTheme="majorHAnsi" w:hAnsiTheme="majorHAnsi"/>
          <w:sz w:val="24"/>
          <w:szCs w:val="24"/>
        </w:rPr>
        <w:t xml:space="preserve">gency guidelines and procedures for documenting insider threat issues and responses taken, when the content identifies sensitive sources and methods.  </w:t>
      </w:r>
      <w:r w:rsidR="005665B3">
        <w:rPr>
          <w:rFonts w:asciiTheme="majorHAnsi" w:hAnsiTheme="majorHAnsi"/>
          <w:sz w:val="24"/>
          <w:szCs w:val="24"/>
        </w:rPr>
        <w:t xml:space="preserve">The retention period for </w:t>
      </w:r>
      <w:r w:rsidR="00392602">
        <w:rPr>
          <w:rFonts w:asciiTheme="majorHAnsi" w:hAnsiTheme="majorHAnsi"/>
          <w:sz w:val="24"/>
          <w:szCs w:val="24"/>
        </w:rPr>
        <w:t>insider threat documents (</w:t>
      </w:r>
      <w:r w:rsidR="005665B3">
        <w:rPr>
          <w:rFonts w:asciiTheme="majorHAnsi" w:hAnsiTheme="majorHAnsi"/>
          <w:sz w:val="24"/>
          <w:szCs w:val="24"/>
        </w:rPr>
        <w:t>unclassified</w:t>
      </w:r>
      <w:r w:rsidR="00392602">
        <w:rPr>
          <w:rFonts w:asciiTheme="majorHAnsi" w:hAnsiTheme="majorHAnsi"/>
          <w:sz w:val="24"/>
          <w:szCs w:val="24"/>
        </w:rPr>
        <w:t xml:space="preserve"> and c</w:t>
      </w:r>
      <w:r w:rsidR="005665B3">
        <w:rPr>
          <w:rFonts w:asciiTheme="majorHAnsi" w:hAnsiTheme="majorHAnsi"/>
          <w:sz w:val="24"/>
          <w:szCs w:val="24"/>
        </w:rPr>
        <w:t>lassified</w:t>
      </w:r>
      <w:r w:rsidR="00392602">
        <w:rPr>
          <w:rFonts w:asciiTheme="majorHAnsi" w:hAnsiTheme="majorHAnsi"/>
          <w:sz w:val="24"/>
          <w:szCs w:val="24"/>
        </w:rPr>
        <w:t xml:space="preserve">) </w:t>
      </w:r>
      <w:r w:rsidR="005665B3">
        <w:rPr>
          <w:rFonts w:asciiTheme="majorHAnsi" w:hAnsiTheme="majorHAnsi"/>
          <w:sz w:val="24"/>
          <w:szCs w:val="24"/>
        </w:rPr>
        <w:t xml:space="preserve">is </w:t>
      </w:r>
      <w:r>
        <w:rPr>
          <w:rFonts w:asciiTheme="majorHAnsi" w:hAnsiTheme="majorHAnsi"/>
          <w:sz w:val="24"/>
          <w:szCs w:val="24"/>
        </w:rPr>
        <w:t>the c</w:t>
      </w:r>
      <w:r w:rsidRPr="001E1FC8">
        <w:rPr>
          <w:rFonts w:asciiTheme="majorHAnsi" w:hAnsiTheme="majorHAnsi"/>
          <w:sz w:val="24"/>
          <w:szCs w:val="24"/>
        </w:rPr>
        <w:t xml:space="preserve">urrent date plus 25 years. </w:t>
      </w:r>
    </w:p>
    <w:p w:rsidR="001F16B1" w:rsidRPr="001E1FC8" w:rsidP="00490797" w14:paraId="5375A7FA" w14:textId="77777777">
      <w:pPr>
        <w:spacing w:after="0" w:line="240" w:lineRule="auto"/>
        <w:rPr>
          <w:rFonts w:asciiTheme="majorHAnsi" w:hAnsiTheme="majorHAnsi"/>
          <w:sz w:val="24"/>
          <w:szCs w:val="24"/>
        </w:rPr>
      </w:pPr>
    </w:p>
    <w:p w:rsidR="00996894" w:rsidRPr="001E1FC8" w:rsidP="00996894" w14:paraId="1C986B84" w14:textId="5A81F853">
      <w:pPr>
        <w:spacing w:after="0" w:line="240" w:lineRule="auto"/>
        <w:rPr>
          <w:rFonts w:asciiTheme="majorHAnsi" w:hAnsiTheme="majorHAnsi"/>
          <w:sz w:val="24"/>
          <w:szCs w:val="24"/>
        </w:rPr>
      </w:pPr>
      <w:r w:rsidRPr="001E1FC8">
        <w:rPr>
          <w:rFonts w:asciiTheme="majorHAnsi" w:hAnsiTheme="majorHAnsi"/>
          <w:sz w:val="24"/>
          <w:szCs w:val="24"/>
        </w:rPr>
        <w:t xml:space="preserve">11. </w:t>
      </w:r>
      <w:r w:rsidRPr="001E1FC8">
        <w:rPr>
          <w:rFonts w:asciiTheme="majorHAnsi" w:hAnsiTheme="majorHAnsi"/>
          <w:sz w:val="24"/>
          <w:szCs w:val="24"/>
        </w:rPr>
        <w:tab/>
      </w:r>
      <w:r w:rsidRPr="001E1FC8">
        <w:rPr>
          <w:rFonts w:asciiTheme="majorHAnsi" w:hAnsiTheme="majorHAnsi"/>
          <w:sz w:val="24"/>
          <w:szCs w:val="24"/>
          <w:u w:val="single"/>
        </w:rPr>
        <w:t>Sensitive Questions</w:t>
      </w:r>
    </w:p>
    <w:p w:rsidR="00E3763B" w:rsidRPr="001E1FC8" w:rsidP="00337EF1" w14:paraId="1053CC82" w14:textId="77777777">
      <w:pPr>
        <w:spacing w:after="0" w:line="240" w:lineRule="auto"/>
        <w:rPr>
          <w:rFonts w:asciiTheme="majorHAnsi" w:hAnsiTheme="majorHAnsi"/>
          <w:sz w:val="24"/>
          <w:szCs w:val="24"/>
        </w:rPr>
      </w:pPr>
    </w:p>
    <w:p w:rsidR="009A6246" w:rsidRPr="001E1FC8" w:rsidP="005B70BE" w14:paraId="591725BD" w14:textId="5FB90B42">
      <w:pPr>
        <w:spacing w:after="0" w:line="240" w:lineRule="auto"/>
        <w:rPr>
          <w:rFonts w:asciiTheme="majorHAnsi" w:hAnsiTheme="majorHAnsi"/>
          <w:sz w:val="24"/>
          <w:szCs w:val="24"/>
        </w:rPr>
      </w:pPr>
      <w:r>
        <w:rPr>
          <w:rFonts w:asciiTheme="majorHAnsi" w:hAnsiTheme="majorHAnsi"/>
          <w:sz w:val="24"/>
          <w:szCs w:val="24"/>
        </w:rPr>
        <w:t xml:space="preserve">Sensitive </w:t>
      </w:r>
      <w:r w:rsidR="00E22F5A">
        <w:rPr>
          <w:rFonts w:asciiTheme="majorHAnsi" w:hAnsiTheme="majorHAnsi"/>
          <w:sz w:val="24"/>
          <w:szCs w:val="24"/>
        </w:rPr>
        <w:t xml:space="preserve">personal information must be collected </w:t>
      </w:r>
      <w:r w:rsidR="00D364F8">
        <w:rPr>
          <w:rFonts w:asciiTheme="majorHAnsi" w:hAnsiTheme="majorHAnsi"/>
          <w:sz w:val="24"/>
          <w:szCs w:val="24"/>
        </w:rPr>
        <w:t>to</w:t>
      </w:r>
      <w:r w:rsidR="00DC44E4">
        <w:rPr>
          <w:rFonts w:asciiTheme="majorHAnsi" w:hAnsiTheme="majorHAnsi"/>
          <w:sz w:val="24"/>
          <w:szCs w:val="24"/>
        </w:rPr>
        <w:t xml:space="preserve"> validate the subject listed o</w:t>
      </w:r>
      <w:r w:rsidRPr="00E01291" w:rsidR="00E01291">
        <w:rPr>
          <w:rFonts w:asciiTheme="majorHAnsi" w:hAnsiTheme="majorHAnsi"/>
          <w:sz w:val="24"/>
          <w:szCs w:val="24"/>
        </w:rPr>
        <w:t xml:space="preserve">n the form. </w:t>
      </w:r>
      <w:r w:rsidR="001504C8">
        <w:rPr>
          <w:rFonts w:asciiTheme="majorHAnsi" w:hAnsiTheme="majorHAnsi"/>
          <w:sz w:val="24"/>
          <w:szCs w:val="24"/>
        </w:rPr>
        <w:t>While not mandated, because it is not always attainable, the SSN is preferred beca</w:t>
      </w:r>
      <w:r w:rsidR="00DC44E4">
        <w:rPr>
          <w:rFonts w:asciiTheme="majorHAnsi" w:hAnsiTheme="majorHAnsi"/>
          <w:sz w:val="24"/>
          <w:szCs w:val="24"/>
        </w:rPr>
        <w:t>use it validates the individual</w:t>
      </w:r>
      <w:r w:rsidR="001504C8">
        <w:rPr>
          <w:rFonts w:asciiTheme="majorHAnsi" w:hAnsiTheme="majorHAnsi"/>
          <w:sz w:val="24"/>
          <w:szCs w:val="24"/>
        </w:rPr>
        <w:t xml:space="preserve"> and allows </w:t>
      </w:r>
      <w:r w:rsidR="008126F0">
        <w:rPr>
          <w:rFonts w:asciiTheme="majorHAnsi" w:hAnsiTheme="majorHAnsi"/>
          <w:sz w:val="24"/>
          <w:szCs w:val="24"/>
        </w:rPr>
        <w:t>Navy Hub analysts</w:t>
      </w:r>
      <w:r w:rsidR="001504C8">
        <w:rPr>
          <w:rFonts w:asciiTheme="majorHAnsi" w:hAnsiTheme="majorHAnsi"/>
          <w:sz w:val="24"/>
          <w:szCs w:val="24"/>
        </w:rPr>
        <w:t xml:space="preserve"> to use databases for research </w:t>
      </w:r>
      <w:r w:rsidR="008126F0">
        <w:rPr>
          <w:rFonts w:asciiTheme="majorHAnsi" w:hAnsiTheme="majorHAnsi"/>
          <w:sz w:val="24"/>
          <w:szCs w:val="24"/>
        </w:rPr>
        <w:t>that</w:t>
      </w:r>
      <w:r w:rsidR="001504C8">
        <w:rPr>
          <w:rFonts w:asciiTheme="majorHAnsi" w:hAnsiTheme="majorHAnsi"/>
          <w:sz w:val="24"/>
          <w:szCs w:val="24"/>
        </w:rPr>
        <w:t xml:space="preserve"> depend on SSN for query.</w:t>
      </w:r>
      <w:r w:rsidR="005B70BE">
        <w:rPr>
          <w:rFonts w:asciiTheme="majorHAnsi" w:hAnsiTheme="majorHAnsi"/>
          <w:sz w:val="24"/>
          <w:szCs w:val="24"/>
        </w:rPr>
        <w:t xml:space="preserve"> </w:t>
      </w:r>
      <w:r w:rsidR="00E01291">
        <w:rPr>
          <w:rFonts w:asciiTheme="majorHAnsi" w:hAnsiTheme="majorHAnsi"/>
          <w:sz w:val="24"/>
          <w:szCs w:val="24"/>
        </w:rPr>
        <w:t>For example, w</w:t>
      </w:r>
      <w:r w:rsidRPr="00E01291" w:rsidR="00E01291">
        <w:rPr>
          <w:rFonts w:asciiTheme="majorHAnsi" w:hAnsiTheme="majorHAnsi"/>
          <w:sz w:val="24"/>
          <w:szCs w:val="24"/>
        </w:rPr>
        <w:t>ith</w:t>
      </w:r>
      <w:r w:rsidR="00263CA7">
        <w:rPr>
          <w:rFonts w:asciiTheme="majorHAnsi" w:hAnsiTheme="majorHAnsi"/>
          <w:sz w:val="24"/>
          <w:szCs w:val="24"/>
        </w:rPr>
        <w:t xml:space="preserve">out a </w:t>
      </w:r>
      <w:r w:rsidR="008126F0">
        <w:rPr>
          <w:rFonts w:asciiTheme="majorHAnsi" w:hAnsiTheme="majorHAnsi"/>
          <w:sz w:val="24"/>
          <w:szCs w:val="24"/>
        </w:rPr>
        <w:t>SSN</w:t>
      </w:r>
      <w:r w:rsidR="00263CA7">
        <w:rPr>
          <w:rFonts w:asciiTheme="majorHAnsi" w:hAnsiTheme="majorHAnsi"/>
          <w:sz w:val="24"/>
          <w:szCs w:val="24"/>
        </w:rPr>
        <w:t xml:space="preserve"> </w:t>
      </w:r>
      <w:r w:rsidR="00E01291">
        <w:rPr>
          <w:rFonts w:asciiTheme="majorHAnsi" w:hAnsiTheme="majorHAnsi"/>
          <w:sz w:val="24"/>
          <w:szCs w:val="24"/>
        </w:rPr>
        <w:t>it would be difficult</w:t>
      </w:r>
      <w:r w:rsidR="008126F0">
        <w:rPr>
          <w:rFonts w:asciiTheme="majorHAnsi" w:hAnsiTheme="majorHAnsi"/>
          <w:sz w:val="24"/>
          <w:szCs w:val="24"/>
        </w:rPr>
        <w:t xml:space="preserve"> </w:t>
      </w:r>
      <w:r w:rsidRPr="00E01291" w:rsidR="00E01291">
        <w:rPr>
          <w:rFonts w:asciiTheme="majorHAnsi" w:hAnsiTheme="majorHAnsi"/>
          <w:sz w:val="24"/>
          <w:szCs w:val="24"/>
        </w:rPr>
        <w:t>or impossible</w:t>
      </w:r>
      <w:r w:rsidR="00002F86">
        <w:rPr>
          <w:rFonts w:asciiTheme="majorHAnsi" w:hAnsiTheme="majorHAnsi"/>
          <w:sz w:val="24"/>
          <w:szCs w:val="24"/>
        </w:rPr>
        <w:t xml:space="preserve"> </w:t>
      </w:r>
      <w:r w:rsidRPr="00E01291" w:rsidR="00E01291">
        <w:rPr>
          <w:rFonts w:asciiTheme="majorHAnsi" w:hAnsiTheme="majorHAnsi"/>
          <w:sz w:val="24"/>
          <w:szCs w:val="24"/>
        </w:rPr>
        <w:t xml:space="preserve">to validate that the person alleged in </w:t>
      </w:r>
      <w:r w:rsidR="00E01291">
        <w:rPr>
          <w:rFonts w:asciiTheme="majorHAnsi" w:hAnsiTheme="majorHAnsi"/>
          <w:sz w:val="24"/>
          <w:szCs w:val="24"/>
        </w:rPr>
        <w:t xml:space="preserve">the OPNAV 5510/423 </w:t>
      </w:r>
      <w:r w:rsidRPr="00E01291" w:rsidR="00E01291">
        <w:rPr>
          <w:rFonts w:asciiTheme="majorHAnsi" w:hAnsiTheme="majorHAnsi"/>
          <w:sz w:val="24"/>
          <w:szCs w:val="24"/>
        </w:rPr>
        <w:t xml:space="preserve">is the correct person. </w:t>
      </w:r>
      <w:r w:rsidR="005B70BE">
        <w:rPr>
          <w:rFonts w:asciiTheme="majorHAnsi" w:hAnsiTheme="majorHAnsi"/>
          <w:sz w:val="24"/>
          <w:szCs w:val="24"/>
        </w:rPr>
        <w:t xml:space="preserve"> </w:t>
      </w:r>
      <w:r w:rsidRPr="00E01291" w:rsidR="00E01291">
        <w:rPr>
          <w:rFonts w:asciiTheme="majorHAnsi" w:hAnsiTheme="majorHAnsi"/>
          <w:sz w:val="24"/>
          <w:szCs w:val="24"/>
        </w:rPr>
        <w:t>At times</w:t>
      </w:r>
      <w:r w:rsidR="00002F86">
        <w:rPr>
          <w:rFonts w:asciiTheme="majorHAnsi" w:hAnsiTheme="majorHAnsi"/>
          <w:sz w:val="24"/>
          <w:szCs w:val="24"/>
        </w:rPr>
        <w:t>,</w:t>
      </w:r>
      <w:r w:rsidRPr="00E01291" w:rsidR="00E01291">
        <w:rPr>
          <w:rFonts w:asciiTheme="majorHAnsi" w:hAnsiTheme="majorHAnsi"/>
          <w:sz w:val="24"/>
          <w:szCs w:val="24"/>
        </w:rPr>
        <w:t xml:space="preserve"> alerts received have similar names or names that are common</w:t>
      </w:r>
      <w:r w:rsidR="008126F0">
        <w:rPr>
          <w:rFonts w:asciiTheme="majorHAnsi" w:hAnsiTheme="majorHAnsi"/>
          <w:sz w:val="24"/>
          <w:szCs w:val="24"/>
        </w:rPr>
        <w:t>, causing identification to be difficult.</w:t>
      </w:r>
      <w:r w:rsidR="00E01291">
        <w:rPr>
          <w:rFonts w:asciiTheme="majorHAnsi" w:hAnsiTheme="majorHAnsi"/>
          <w:sz w:val="24"/>
          <w:szCs w:val="24"/>
        </w:rPr>
        <w:t xml:space="preserve">  </w:t>
      </w:r>
      <w:r w:rsidRPr="00E01291" w:rsidR="00E01291">
        <w:rPr>
          <w:rFonts w:asciiTheme="majorHAnsi" w:hAnsiTheme="majorHAnsi"/>
          <w:sz w:val="24"/>
          <w:szCs w:val="24"/>
        </w:rPr>
        <w:t>SSN is</w:t>
      </w:r>
      <w:r w:rsidR="008126F0">
        <w:rPr>
          <w:rFonts w:asciiTheme="majorHAnsi" w:hAnsiTheme="majorHAnsi"/>
          <w:sz w:val="24"/>
          <w:szCs w:val="24"/>
        </w:rPr>
        <w:t xml:space="preserve"> also</w:t>
      </w:r>
      <w:r w:rsidRPr="00E01291" w:rsidR="00E01291">
        <w:rPr>
          <w:rFonts w:asciiTheme="majorHAnsi" w:hAnsiTheme="majorHAnsi"/>
          <w:sz w:val="24"/>
          <w:szCs w:val="24"/>
        </w:rPr>
        <w:t xml:space="preserve"> used to validate an individual’s security clearance.</w:t>
      </w:r>
      <w:r w:rsidR="00E01291">
        <w:rPr>
          <w:rFonts w:asciiTheme="majorHAnsi" w:hAnsiTheme="majorHAnsi"/>
          <w:sz w:val="24"/>
          <w:szCs w:val="24"/>
        </w:rPr>
        <w:t xml:space="preserve">  </w:t>
      </w:r>
      <w:r w:rsidR="00D364F8">
        <w:rPr>
          <w:rFonts w:asciiTheme="majorHAnsi" w:hAnsiTheme="majorHAnsi"/>
          <w:sz w:val="24"/>
          <w:szCs w:val="24"/>
        </w:rPr>
        <w:t xml:space="preserve">The respondent may also provide the individual’s DoDID when SSN is unavailable.  </w:t>
      </w:r>
      <w:r w:rsidRPr="001E1FC8" w:rsidR="001F16B1">
        <w:rPr>
          <w:rFonts w:asciiTheme="majorHAnsi" w:hAnsiTheme="majorHAnsi"/>
          <w:sz w:val="24"/>
          <w:szCs w:val="24"/>
        </w:rPr>
        <w:t xml:space="preserve">The information is </w:t>
      </w:r>
      <w:r w:rsidR="005B70BE">
        <w:rPr>
          <w:rFonts w:asciiTheme="majorHAnsi" w:hAnsiTheme="majorHAnsi"/>
          <w:sz w:val="24"/>
          <w:szCs w:val="24"/>
        </w:rPr>
        <w:t xml:space="preserve">necessary for </w:t>
      </w:r>
      <w:r w:rsidRPr="001E1FC8" w:rsidR="001F16B1">
        <w:rPr>
          <w:rFonts w:asciiTheme="majorHAnsi" w:hAnsiTheme="majorHAnsi"/>
          <w:sz w:val="24"/>
          <w:szCs w:val="24"/>
        </w:rPr>
        <w:t xml:space="preserve">the Navy Hub </w:t>
      </w:r>
      <w:r w:rsidR="005B70BE">
        <w:rPr>
          <w:rFonts w:asciiTheme="majorHAnsi" w:hAnsiTheme="majorHAnsi"/>
          <w:sz w:val="24"/>
          <w:szCs w:val="24"/>
        </w:rPr>
        <w:t xml:space="preserve">to perform its insider threat mitigation mission.  </w:t>
      </w:r>
    </w:p>
    <w:p w:rsidR="001F16B1" w:rsidRPr="001E1FC8" w:rsidP="00337EF1" w14:paraId="03BDDB95" w14:textId="259D9B67">
      <w:pPr>
        <w:spacing w:after="0" w:line="240" w:lineRule="auto"/>
        <w:rPr>
          <w:rFonts w:asciiTheme="majorHAnsi" w:hAnsiTheme="majorHAnsi"/>
          <w:sz w:val="24"/>
          <w:szCs w:val="24"/>
        </w:rPr>
      </w:pPr>
    </w:p>
    <w:p w:rsidR="00D21AA6" w:rsidP="00337EF1" w14:paraId="22DFEA52" w14:textId="3012B0F7">
      <w:pPr>
        <w:spacing w:after="0" w:line="240" w:lineRule="auto"/>
        <w:rPr>
          <w:rFonts w:asciiTheme="majorHAnsi" w:hAnsiTheme="majorHAnsi"/>
          <w:sz w:val="24"/>
          <w:szCs w:val="24"/>
          <w:u w:val="single"/>
        </w:rPr>
      </w:pPr>
      <w:r w:rsidRPr="001E1FC8">
        <w:rPr>
          <w:rFonts w:asciiTheme="majorHAnsi" w:hAnsiTheme="majorHAnsi"/>
          <w:sz w:val="24"/>
          <w:szCs w:val="24"/>
        </w:rPr>
        <w:t xml:space="preserve">12. </w:t>
      </w:r>
      <w:r w:rsidRPr="001E1FC8" w:rsidR="00A76F7E">
        <w:rPr>
          <w:rFonts w:asciiTheme="majorHAnsi" w:hAnsiTheme="majorHAnsi"/>
          <w:sz w:val="24"/>
          <w:szCs w:val="24"/>
        </w:rPr>
        <w:tab/>
      </w:r>
      <w:r w:rsidRPr="001E1FC8" w:rsidR="00A76F7E">
        <w:rPr>
          <w:rFonts w:asciiTheme="majorHAnsi" w:hAnsiTheme="majorHAnsi"/>
          <w:sz w:val="24"/>
          <w:szCs w:val="24"/>
          <w:u w:val="single"/>
        </w:rPr>
        <w:t>Respondent Burden and its Labor Costs</w:t>
      </w:r>
    </w:p>
    <w:p w:rsidR="005B70BE" w:rsidRPr="001E1FC8" w:rsidP="00337EF1" w14:paraId="581BAEFF" w14:textId="77777777">
      <w:pPr>
        <w:spacing w:after="0" w:line="240" w:lineRule="auto"/>
        <w:rPr>
          <w:rFonts w:asciiTheme="majorHAnsi" w:hAnsiTheme="majorHAnsi"/>
          <w:sz w:val="24"/>
          <w:szCs w:val="24"/>
        </w:rPr>
      </w:pPr>
    </w:p>
    <w:p w:rsidR="00B55E9F" w:rsidRPr="001E1FC8" w:rsidP="005B70BE" w14:paraId="032D1D04" w14:textId="5885E1EB">
      <w:pPr>
        <w:pStyle w:val="NormalWeb"/>
        <w:spacing w:before="0" w:beforeAutospacing="0" w:after="0" w:afterAutospacing="0" w:line="288" w:lineRule="atLeast"/>
        <w:rPr>
          <w:rFonts w:asciiTheme="majorHAnsi" w:eastAsiaTheme="minorHAnsi" w:hAnsiTheme="majorHAnsi" w:cstheme="minorBidi"/>
        </w:rPr>
      </w:pPr>
      <w:r w:rsidRPr="001E1FC8">
        <w:rPr>
          <w:rFonts w:asciiTheme="majorHAnsi" w:eastAsiaTheme="minorHAnsi" w:hAnsiTheme="majorHAnsi" w:cstheme="minorBidi"/>
        </w:rPr>
        <w:t>Part A: ESTIMATION OF RESPONDENT BURDEN</w:t>
      </w:r>
    </w:p>
    <w:p w:rsidR="00B55E9F" w:rsidRPr="001E1FC8" w:rsidP="00235D71" w14:paraId="3FDFCF81" w14:textId="77777777">
      <w:pPr>
        <w:spacing w:after="0" w:line="240" w:lineRule="auto"/>
        <w:rPr>
          <w:rFonts w:asciiTheme="majorHAnsi" w:hAnsiTheme="majorHAnsi"/>
          <w:i/>
          <w:sz w:val="24"/>
          <w:szCs w:val="24"/>
        </w:rPr>
      </w:pPr>
    </w:p>
    <w:p w:rsidR="00235D71" w:rsidRPr="00A069FC" w:rsidP="00235D71" w14:paraId="082866E0" w14:textId="6502E848">
      <w:pPr>
        <w:pStyle w:val="ListParagraph"/>
        <w:numPr>
          <w:ilvl w:val="0"/>
          <w:numId w:val="14"/>
        </w:numPr>
        <w:spacing w:after="0" w:line="240" w:lineRule="auto"/>
        <w:rPr>
          <w:rFonts w:asciiTheme="majorHAnsi" w:hAnsiTheme="majorHAnsi"/>
          <w:sz w:val="24"/>
          <w:szCs w:val="24"/>
        </w:rPr>
      </w:pPr>
      <w:r w:rsidRPr="00A069FC">
        <w:rPr>
          <w:rFonts w:asciiTheme="majorHAnsi" w:hAnsiTheme="majorHAnsi"/>
          <w:sz w:val="24"/>
          <w:szCs w:val="24"/>
        </w:rPr>
        <w:t>Collection Instrument</w:t>
      </w:r>
    </w:p>
    <w:p w:rsidR="00235D71" w:rsidRPr="00A069FC" w:rsidP="00235D71" w14:paraId="10FF5F24" w14:textId="67D29AA6">
      <w:pPr>
        <w:pStyle w:val="ListParagraph"/>
        <w:spacing w:after="0" w:line="240" w:lineRule="auto"/>
        <w:rPr>
          <w:rFonts w:asciiTheme="majorHAnsi" w:hAnsiTheme="majorHAnsi"/>
          <w:sz w:val="24"/>
          <w:szCs w:val="24"/>
        </w:rPr>
      </w:pPr>
      <w:r w:rsidRPr="000668C2">
        <w:rPr>
          <w:rFonts w:asciiTheme="majorHAnsi" w:hAnsiTheme="majorHAnsi"/>
          <w:sz w:val="24"/>
        </w:rPr>
        <w:t>OPNAV</w:t>
      </w:r>
      <w:r w:rsidRPr="000668C2" w:rsidR="00E17508">
        <w:rPr>
          <w:rFonts w:asciiTheme="majorHAnsi" w:hAnsiTheme="majorHAnsi"/>
          <w:sz w:val="24"/>
        </w:rPr>
        <w:t xml:space="preserve"> </w:t>
      </w:r>
      <w:r w:rsidRPr="000668C2" w:rsidR="00221D28">
        <w:rPr>
          <w:rFonts w:asciiTheme="majorHAnsi" w:hAnsiTheme="majorHAnsi"/>
          <w:sz w:val="24"/>
        </w:rPr>
        <w:t>5510/423</w:t>
      </w:r>
    </w:p>
    <w:p w:rsidR="00235D71" w:rsidRPr="00A069FC" w:rsidP="00235D71" w14:paraId="2FF1B1A9" w14:textId="14609029">
      <w:pPr>
        <w:pStyle w:val="ListParagraph"/>
        <w:numPr>
          <w:ilvl w:val="0"/>
          <w:numId w:val="15"/>
        </w:numPr>
        <w:spacing w:after="0" w:line="240" w:lineRule="auto"/>
        <w:rPr>
          <w:rFonts w:asciiTheme="majorHAnsi" w:hAnsiTheme="majorHAnsi"/>
          <w:sz w:val="24"/>
          <w:szCs w:val="24"/>
        </w:rPr>
      </w:pPr>
      <w:r w:rsidRPr="00A069FC">
        <w:rPr>
          <w:rFonts w:asciiTheme="majorHAnsi" w:hAnsiTheme="majorHAnsi"/>
          <w:sz w:val="24"/>
          <w:szCs w:val="24"/>
        </w:rPr>
        <w:t xml:space="preserve">Number of Respondents: </w:t>
      </w:r>
      <w:r w:rsidRPr="00BD7A01">
        <w:rPr>
          <w:rFonts w:asciiTheme="majorHAnsi" w:hAnsiTheme="majorHAnsi"/>
          <w:sz w:val="24"/>
          <w:szCs w:val="24"/>
        </w:rPr>
        <w:t xml:space="preserve">100 </w:t>
      </w:r>
    </w:p>
    <w:p w:rsidR="00235D71" w:rsidRPr="00A069FC" w:rsidP="00235D71" w14:paraId="6639621B" w14:textId="206ABAF8">
      <w:pPr>
        <w:pStyle w:val="ListParagraph"/>
        <w:numPr>
          <w:ilvl w:val="0"/>
          <w:numId w:val="15"/>
        </w:numPr>
        <w:spacing w:after="0" w:line="240" w:lineRule="auto"/>
        <w:rPr>
          <w:rFonts w:asciiTheme="majorHAnsi" w:hAnsiTheme="majorHAnsi"/>
          <w:sz w:val="24"/>
          <w:szCs w:val="24"/>
        </w:rPr>
      </w:pPr>
      <w:r w:rsidRPr="00A069FC">
        <w:rPr>
          <w:rFonts w:asciiTheme="majorHAnsi" w:hAnsiTheme="majorHAnsi"/>
          <w:sz w:val="24"/>
          <w:szCs w:val="24"/>
        </w:rPr>
        <w:t>Number of Responses Per</w:t>
      </w:r>
      <w:r w:rsidRPr="00A069FC" w:rsidR="00520B36">
        <w:rPr>
          <w:rFonts w:asciiTheme="majorHAnsi" w:hAnsiTheme="majorHAnsi"/>
          <w:sz w:val="24"/>
          <w:szCs w:val="24"/>
        </w:rPr>
        <w:t xml:space="preserve"> Respondent: </w:t>
      </w:r>
      <w:r w:rsidRPr="00DA71F7" w:rsidR="009805D9">
        <w:rPr>
          <w:rFonts w:asciiTheme="majorHAnsi" w:hAnsiTheme="majorHAnsi"/>
          <w:sz w:val="24"/>
          <w:szCs w:val="24"/>
        </w:rPr>
        <w:t>1</w:t>
      </w:r>
    </w:p>
    <w:p w:rsidR="00235D71" w:rsidRPr="00A069FC" w:rsidP="00235D71" w14:paraId="42758B1D" w14:textId="1E2F5813">
      <w:pPr>
        <w:pStyle w:val="ListParagraph"/>
        <w:numPr>
          <w:ilvl w:val="0"/>
          <w:numId w:val="15"/>
        </w:numPr>
        <w:spacing w:after="0" w:line="240" w:lineRule="auto"/>
        <w:rPr>
          <w:rFonts w:asciiTheme="majorHAnsi" w:hAnsiTheme="majorHAnsi"/>
          <w:sz w:val="24"/>
          <w:szCs w:val="24"/>
        </w:rPr>
      </w:pPr>
      <w:r w:rsidRPr="00A069FC">
        <w:rPr>
          <w:rFonts w:asciiTheme="majorHAnsi" w:hAnsiTheme="majorHAnsi"/>
          <w:sz w:val="24"/>
          <w:szCs w:val="24"/>
        </w:rPr>
        <w:t>Num</w:t>
      </w:r>
      <w:r w:rsidRPr="00A069FC" w:rsidR="00520B36">
        <w:rPr>
          <w:rFonts w:asciiTheme="majorHAnsi" w:hAnsiTheme="majorHAnsi"/>
          <w:sz w:val="24"/>
          <w:szCs w:val="24"/>
        </w:rPr>
        <w:t xml:space="preserve">ber of Total Annual Responses: </w:t>
      </w:r>
      <w:r w:rsidRPr="00A069FC" w:rsidR="009805D9">
        <w:rPr>
          <w:rFonts w:asciiTheme="majorHAnsi" w:hAnsiTheme="majorHAnsi"/>
          <w:sz w:val="24"/>
          <w:szCs w:val="24"/>
        </w:rPr>
        <w:t>100</w:t>
      </w:r>
    </w:p>
    <w:p w:rsidR="00502FF3" w:rsidRPr="00A069FC" w:rsidP="00235D71" w14:paraId="3266A131" w14:textId="5D991D7E">
      <w:pPr>
        <w:pStyle w:val="ListParagraph"/>
        <w:numPr>
          <w:ilvl w:val="0"/>
          <w:numId w:val="15"/>
        </w:numPr>
        <w:spacing w:after="0" w:line="240" w:lineRule="auto"/>
        <w:rPr>
          <w:rFonts w:asciiTheme="majorHAnsi" w:hAnsiTheme="majorHAnsi"/>
          <w:sz w:val="24"/>
          <w:szCs w:val="24"/>
        </w:rPr>
      </w:pPr>
      <w:r w:rsidRPr="00A069FC">
        <w:rPr>
          <w:rFonts w:asciiTheme="majorHAnsi" w:hAnsiTheme="majorHAnsi"/>
          <w:sz w:val="24"/>
          <w:szCs w:val="24"/>
        </w:rPr>
        <w:t>Response Time: 15 minutes</w:t>
      </w:r>
    </w:p>
    <w:p w:rsidR="00A76F7E" w:rsidRPr="00A069FC" w:rsidP="00D87D7C" w14:paraId="26429D7C" w14:textId="215C47D7">
      <w:pPr>
        <w:pStyle w:val="ListParagraph"/>
        <w:numPr>
          <w:ilvl w:val="0"/>
          <w:numId w:val="15"/>
        </w:numPr>
        <w:spacing w:after="0" w:line="240" w:lineRule="auto"/>
        <w:rPr>
          <w:rFonts w:asciiTheme="majorHAnsi" w:hAnsiTheme="majorHAnsi"/>
          <w:sz w:val="24"/>
          <w:szCs w:val="24"/>
        </w:rPr>
      </w:pPr>
      <w:r w:rsidRPr="00A069FC">
        <w:rPr>
          <w:rFonts w:asciiTheme="majorHAnsi" w:hAnsiTheme="majorHAnsi"/>
          <w:sz w:val="24"/>
          <w:szCs w:val="24"/>
        </w:rPr>
        <w:t>Respondent Burden Hours</w:t>
      </w:r>
      <w:r w:rsidRPr="00A069FC" w:rsidR="00520B36">
        <w:rPr>
          <w:rFonts w:asciiTheme="majorHAnsi" w:hAnsiTheme="majorHAnsi"/>
          <w:sz w:val="24"/>
          <w:szCs w:val="24"/>
        </w:rPr>
        <w:t xml:space="preserve">: </w:t>
      </w:r>
      <w:r w:rsidRPr="00A069FC" w:rsidR="009805D9">
        <w:rPr>
          <w:rFonts w:asciiTheme="majorHAnsi" w:hAnsiTheme="majorHAnsi"/>
          <w:sz w:val="24"/>
          <w:szCs w:val="24"/>
        </w:rPr>
        <w:t>25 hours</w:t>
      </w:r>
    </w:p>
    <w:p w:rsidR="00B55E9F" w:rsidRPr="00A069FC" w:rsidP="00B55E9F" w14:paraId="64A058DD" w14:textId="77777777">
      <w:pPr>
        <w:pStyle w:val="ListParagraph"/>
        <w:spacing w:after="0" w:line="240" w:lineRule="auto"/>
        <w:ind w:left="1440"/>
        <w:rPr>
          <w:rFonts w:asciiTheme="majorHAnsi" w:hAnsiTheme="majorHAnsi"/>
          <w:sz w:val="24"/>
          <w:szCs w:val="24"/>
        </w:rPr>
      </w:pPr>
    </w:p>
    <w:p w:rsidR="00235D71" w:rsidRPr="00A069FC" w:rsidP="00235D71" w14:paraId="767E06AD" w14:textId="5137B4E1">
      <w:pPr>
        <w:pStyle w:val="ListParagraph"/>
        <w:numPr>
          <w:ilvl w:val="0"/>
          <w:numId w:val="14"/>
        </w:numPr>
        <w:spacing w:after="0" w:line="240" w:lineRule="auto"/>
        <w:rPr>
          <w:rFonts w:asciiTheme="majorHAnsi" w:hAnsiTheme="majorHAnsi"/>
          <w:sz w:val="24"/>
          <w:szCs w:val="24"/>
        </w:rPr>
      </w:pPr>
      <w:r>
        <w:rPr>
          <w:rFonts w:asciiTheme="majorHAnsi" w:hAnsiTheme="majorHAnsi"/>
          <w:sz w:val="24"/>
          <w:szCs w:val="24"/>
        </w:rPr>
        <w:t xml:space="preserve">Total Submission Burden </w:t>
      </w:r>
    </w:p>
    <w:p w:rsidR="00235D71" w:rsidRPr="001E1FC8" w:rsidP="00235D71" w14:paraId="5BD3065E" w14:textId="054BE5B3">
      <w:pPr>
        <w:pStyle w:val="ListParagraph"/>
        <w:numPr>
          <w:ilvl w:val="1"/>
          <w:numId w:val="14"/>
        </w:numPr>
        <w:spacing w:after="0" w:line="240" w:lineRule="auto"/>
        <w:rPr>
          <w:rFonts w:asciiTheme="majorHAnsi" w:hAnsiTheme="majorHAnsi"/>
          <w:sz w:val="24"/>
          <w:szCs w:val="24"/>
        </w:rPr>
      </w:pPr>
      <w:r w:rsidRPr="00A069FC">
        <w:rPr>
          <w:rFonts w:asciiTheme="majorHAnsi" w:hAnsiTheme="majorHAnsi"/>
          <w:sz w:val="24"/>
          <w:szCs w:val="24"/>
        </w:rPr>
        <w:t>Total Number of Respondents:</w:t>
      </w:r>
      <w:r w:rsidRPr="001E1FC8">
        <w:rPr>
          <w:rFonts w:asciiTheme="majorHAnsi" w:hAnsiTheme="majorHAnsi"/>
          <w:sz w:val="24"/>
          <w:szCs w:val="24"/>
        </w:rPr>
        <w:t xml:space="preserve"> </w:t>
      </w:r>
      <w:r w:rsidRPr="001E1FC8" w:rsidR="009805D9">
        <w:rPr>
          <w:rFonts w:asciiTheme="majorHAnsi" w:hAnsiTheme="majorHAnsi"/>
          <w:sz w:val="24"/>
          <w:szCs w:val="24"/>
        </w:rPr>
        <w:t>100</w:t>
      </w:r>
    </w:p>
    <w:p w:rsidR="00235D71" w:rsidRPr="001E1FC8" w:rsidP="00235D71" w14:paraId="49A8372A" w14:textId="0179E616">
      <w:pPr>
        <w:pStyle w:val="ListParagraph"/>
        <w:numPr>
          <w:ilvl w:val="1"/>
          <w:numId w:val="14"/>
        </w:numPr>
        <w:spacing w:after="0" w:line="240" w:lineRule="auto"/>
        <w:rPr>
          <w:rFonts w:asciiTheme="majorHAnsi" w:hAnsiTheme="majorHAnsi"/>
          <w:sz w:val="24"/>
          <w:szCs w:val="24"/>
        </w:rPr>
      </w:pPr>
      <w:r w:rsidRPr="001E1FC8">
        <w:rPr>
          <w:rFonts w:asciiTheme="majorHAnsi" w:hAnsiTheme="majorHAnsi"/>
          <w:sz w:val="24"/>
          <w:szCs w:val="24"/>
        </w:rPr>
        <w:t>Total Number of Annual Responses</w:t>
      </w:r>
      <w:r w:rsidRPr="001E1FC8" w:rsidR="009805D9">
        <w:rPr>
          <w:rFonts w:asciiTheme="majorHAnsi" w:hAnsiTheme="majorHAnsi"/>
          <w:sz w:val="24"/>
          <w:szCs w:val="24"/>
        </w:rPr>
        <w:t>: 100</w:t>
      </w:r>
    </w:p>
    <w:p w:rsidR="00520B36" w:rsidRPr="001E1FC8" w:rsidP="00E541A1" w14:paraId="5625DCC8" w14:textId="7AB1CCBC">
      <w:pPr>
        <w:pStyle w:val="ListParagraph"/>
        <w:numPr>
          <w:ilvl w:val="1"/>
          <w:numId w:val="14"/>
        </w:numPr>
        <w:spacing w:after="0" w:line="240" w:lineRule="auto"/>
        <w:rPr>
          <w:rFonts w:asciiTheme="majorHAnsi" w:hAnsiTheme="majorHAnsi"/>
          <w:sz w:val="24"/>
          <w:szCs w:val="24"/>
        </w:rPr>
      </w:pPr>
      <w:r w:rsidRPr="001E1FC8">
        <w:rPr>
          <w:rFonts w:asciiTheme="majorHAnsi" w:hAnsiTheme="majorHAnsi"/>
          <w:sz w:val="24"/>
          <w:szCs w:val="24"/>
        </w:rPr>
        <w:t xml:space="preserve">Total Respondent Burden Hours: </w:t>
      </w:r>
      <w:r w:rsidRPr="001E1FC8" w:rsidR="009805D9">
        <w:rPr>
          <w:rFonts w:asciiTheme="majorHAnsi" w:hAnsiTheme="majorHAnsi"/>
          <w:sz w:val="24"/>
          <w:szCs w:val="24"/>
        </w:rPr>
        <w:t>25</w:t>
      </w:r>
      <w:r w:rsidR="00492036">
        <w:rPr>
          <w:rFonts w:asciiTheme="majorHAnsi" w:hAnsiTheme="majorHAnsi"/>
          <w:sz w:val="24"/>
          <w:szCs w:val="24"/>
        </w:rPr>
        <w:t xml:space="preserve"> hours</w:t>
      </w:r>
    </w:p>
    <w:p w:rsidR="009805D9" w:rsidRPr="001E1FC8" w:rsidP="00337EF1" w14:paraId="640505C1" w14:textId="77777777">
      <w:pPr>
        <w:spacing w:after="0" w:line="240" w:lineRule="auto"/>
        <w:rPr>
          <w:rFonts w:asciiTheme="majorHAnsi" w:hAnsiTheme="majorHAnsi"/>
          <w:sz w:val="24"/>
          <w:szCs w:val="24"/>
        </w:rPr>
      </w:pPr>
    </w:p>
    <w:p w:rsidR="00105F45" w:rsidRPr="001E1FC8" w:rsidP="00337EF1" w14:paraId="0593BDAD" w14:textId="2D1043C7">
      <w:pPr>
        <w:spacing w:after="0" w:line="240" w:lineRule="auto"/>
        <w:rPr>
          <w:rFonts w:asciiTheme="majorHAnsi" w:hAnsiTheme="majorHAnsi"/>
          <w:sz w:val="24"/>
          <w:szCs w:val="24"/>
        </w:rPr>
      </w:pPr>
      <w:r w:rsidRPr="001E1FC8">
        <w:rPr>
          <w:rFonts w:asciiTheme="majorHAnsi" w:hAnsiTheme="majorHAnsi"/>
          <w:sz w:val="24"/>
          <w:szCs w:val="24"/>
        </w:rPr>
        <w:t>Part B: LABOR COST OF RESPONDENT BURDEN</w:t>
      </w:r>
    </w:p>
    <w:p w:rsidR="00235D71" w:rsidRPr="001E1FC8" w:rsidP="00235D71" w14:paraId="4E0EAC52" w14:textId="77777777">
      <w:pPr>
        <w:pStyle w:val="ListParagraph"/>
        <w:spacing w:after="0" w:line="240" w:lineRule="auto"/>
        <w:rPr>
          <w:rFonts w:asciiTheme="majorHAnsi" w:hAnsiTheme="majorHAnsi"/>
          <w:sz w:val="24"/>
          <w:szCs w:val="24"/>
        </w:rPr>
      </w:pPr>
    </w:p>
    <w:p w:rsidR="00235D71" w:rsidRPr="001E1FC8" w:rsidP="00235D71" w14:paraId="23F5B49C" w14:textId="57ABD8D6">
      <w:pPr>
        <w:pStyle w:val="ListParagraph"/>
        <w:numPr>
          <w:ilvl w:val="0"/>
          <w:numId w:val="16"/>
        </w:numPr>
        <w:spacing w:after="0" w:line="240" w:lineRule="auto"/>
        <w:rPr>
          <w:rFonts w:asciiTheme="majorHAnsi" w:hAnsiTheme="majorHAnsi"/>
          <w:sz w:val="24"/>
          <w:szCs w:val="24"/>
        </w:rPr>
      </w:pPr>
      <w:r>
        <w:rPr>
          <w:rFonts w:asciiTheme="majorHAnsi" w:hAnsiTheme="majorHAnsi"/>
          <w:sz w:val="24"/>
          <w:szCs w:val="24"/>
        </w:rPr>
        <w:t>Collection Instrument</w:t>
      </w:r>
    </w:p>
    <w:p w:rsidR="009805D9" w:rsidRPr="001E1FC8" w:rsidP="009805D9" w14:paraId="59EBFD5F" w14:textId="578720E0">
      <w:pPr>
        <w:pStyle w:val="ListParagraph"/>
        <w:spacing w:after="0" w:line="240" w:lineRule="auto"/>
        <w:rPr>
          <w:rFonts w:asciiTheme="majorHAnsi" w:hAnsiTheme="majorHAnsi"/>
          <w:sz w:val="24"/>
          <w:szCs w:val="24"/>
        </w:rPr>
      </w:pPr>
      <w:r w:rsidRPr="000668C2">
        <w:rPr>
          <w:rFonts w:asciiTheme="majorHAnsi" w:hAnsiTheme="majorHAnsi"/>
          <w:sz w:val="24"/>
        </w:rPr>
        <w:t>OPNAV 5510/423</w:t>
      </w:r>
    </w:p>
    <w:p w:rsidR="00235D71" w:rsidRPr="001E1FC8" w:rsidP="00235D71" w14:paraId="43AB90AB" w14:textId="6F2C8B5E">
      <w:pPr>
        <w:pStyle w:val="ListParagraph"/>
        <w:numPr>
          <w:ilvl w:val="0"/>
          <w:numId w:val="17"/>
        </w:numPr>
        <w:spacing w:after="0" w:line="240" w:lineRule="auto"/>
        <w:rPr>
          <w:rFonts w:asciiTheme="majorHAnsi" w:hAnsiTheme="majorHAnsi"/>
          <w:sz w:val="24"/>
          <w:szCs w:val="24"/>
        </w:rPr>
      </w:pPr>
      <w:r w:rsidRPr="001E1FC8">
        <w:rPr>
          <w:rFonts w:asciiTheme="majorHAnsi" w:hAnsiTheme="majorHAnsi"/>
          <w:sz w:val="24"/>
          <w:szCs w:val="24"/>
        </w:rPr>
        <w:t>Numbe</w:t>
      </w:r>
      <w:r w:rsidRPr="001E1FC8" w:rsidR="009805D9">
        <w:rPr>
          <w:rFonts w:asciiTheme="majorHAnsi" w:hAnsiTheme="majorHAnsi"/>
          <w:sz w:val="24"/>
          <w:szCs w:val="24"/>
        </w:rPr>
        <w:t>r of Total Annual Responses: 100</w:t>
      </w:r>
    </w:p>
    <w:p w:rsidR="00235D71" w:rsidRPr="001E1FC8" w:rsidP="00235D71" w14:paraId="27D9DA85" w14:textId="399372CB">
      <w:pPr>
        <w:pStyle w:val="ListParagraph"/>
        <w:numPr>
          <w:ilvl w:val="0"/>
          <w:numId w:val="17"/>
        </w:numPr>
        <w:spacing w:after="0" w:line="240" w:lineRule="auto"/>
        <w:rPr>
          <w:rFonts w:asciiTheme="majorHAnsi" w:hAnsiTheme="majorHAnsi"/>
          <w:sz w:val="24"/>
          <w:szCs w:val="24"/>
        </w:rPr>
      </w:pPr>
      <w:r w:rsidRPr="001E1FC8">
        <w:rPr>
          <w:rFonts w:asciiTheme="majorHAnsi" w:hAnsiTheme="majorHAnsi"/>
          <w:sz w:val="24"/>
          <w:szCs w:val="24"/>
        </w:rPr>
        <w:t>Response Time: 15 minutes</w:t>
      </w:r>
    </w:p>
    <w:p w:rsidR="00235D71" w:rsidRPr="001E1FC8" w:rsidP="00235D71" w14:paraId="6BA0F775" w14:textId="47189E93">
      <w:pPr>
        <w:pStyle w:val="ListParagraph"/>
        <w:numPr>
          <w:ilvl w:val="0"/>
          <w:numId w:val="17"/>
        </w:numPr>
        <w:spacing w:after="0" w:line="240" w:lineRule="auto"/>
        <w:rPr>
          <w:rFonts w:asciiTheme="majorHAnsi" w:hAnsiTheme="majorHAnsi"/>
          <w:sz w:val="24"/>
          <w:szCs w:val="24"/>
        </w:rPr>
      </w:pPr>
      <w:r w:rsidRPr="001E1FC8">
        <w:rPr>
          <w:rFonts w:asciiTheme="majorHAnsi" w:hAnsiTheme="majorHAnsi"/>
          <w:sz w:val="24"/>
          <w:szCs w:val="24"/>
        </w:rPr>
        <w:t>Respondent Hourly Wage: $</w:t>
      </w:r>
      <w:r w:rsidR="00263CA7">
        <w:rPr>
          <w:rFonts w:asciiTheme="majorHAnsi" w:hAnsiTheme="majorHAnsi"/>
          <w:sz w:val="24"/>
          <w:szCs w:val="24"/>
        </w:rPr>
        <w:t>28.42</w:t>
      </w:r>
    </w:p>
    <w:p w:rsidR="00235D71" w:rsidRPr="001E1FC8" w:rsidP="00235D71" w14:paraId="194226DD" w14:textId="2BB016D3">
      <w:pPr>
        <w:pStyle w:val="ListParagraph"/>
        <w:numPr>
          <w:ilvl w:val="0"/>
          <w:numId w:val="17"/>
        </w:numPr>
        <w:spacing w:after="0" w:line="240" w:lineRule="auto"/>
        <w:rPr>
          <w:rFonts w:asciiTheme="majorHAnsi" w:hAnsiTheme="majorHAnsi"/>
          <w:sz w:val="24"/>
          <w:szCs w:val="24"/>
        </w:rPr>
      </w:pPr>
      <w:r w:rsidRPr="001E1FC8">
        <w:rPr>
          <w:rFonts w:asciiTheme="majorHAnsi" w:hAnsiTheme="majorHAnsi"/>
          <w:sz w:val="24"/>
          <w:szCs w:val="24"/>
        </w:rPr>
        <w:t>Labor Burden per Response</w:t>
      </w:r>
      <w:r w:rsidR="00263CA7">
        <w:rPr>
          <w:rFonts w:asciiTheme="majorHAnsi" w:hAnsiTheme="majorHAnsi"/>
          <w:sz w:val="24"/>
          <w:szCs w:val="24"/>
        </w:rPr>
        <w:t>: $7.11</w:t>
      </w:r>
    </w:p>
    <w:p w:rsidR="009805D9" w:rsidRPr="001E1FC8" w:rsidP="009805D9" w14:paraId="4BB7B963" w14:textId="79877594">
      <w:pPr>
        <w:pStyle w:val="ListParagraph"/>
        <w:numPr>
          <w:ilvl w:val="0"/>
          <w:numId w:val="17"/>
        </w:numPr>
        <w:spacing w:after="0" w:line="240" w:lineRule="auto"/>
        <w:rPr>
          <w:rFonts w:asciiTheme="majorHAnsi" w:hAnsiTheme="majorHAnsi"/>
          <w:sz w:val="24"/>
          <w:szCs w:val="24"/>
        </w:rPr>
      </w:pPr>
      <w:r w:rsidRPr="001E1FC8">
        <w:rPr>
          <w:rFonts w:asciiTheme="majorHAnsi" w:hAnsiTheme="majorHAnsi"/>
          <w:sz w:val="24"/>
          <w:szCs w:val="24"/>
        </w:rPr>
        <w:t>Total Labor Burden: $</w:t>
      </w:r>
      <w:r w:rsidR="00263CA7">
        <w:rPr>
          <w:rFonts w:asciiTheme="majorHAnsi" w:hAnsiTheme="majorHAnsi"/>
          <w:sz w:val="24"/>
          <w:szCs w:val="24"/>
        </w:rPr>
        <w:t>710.50</w:t>
      </w:r>
    </w:p>
    <w:p w:rsidR="00B55E9F" w:rsidRPr="001E1FC8" w:rsidP="009805D9" w14:paraId="4C03D6D3" w14:textId="475CBC7C">
      <w:pPr>
        <w:pStyle w:val="ListParagraph"/>
        <w:spacing w:after="0" w:line="240" w:lineRule="auto"/>
        <w:ind w:left="1440"/>
        <w:rPr>
          <w:rFonts w:asciiTheme="majorHAnsi" w:hAnsiTheme="majorHAnsi"/>
          <w:sz w:val="24"/>
          <w:szCs w:val="24"/>
        </w:rPr>
      </w:pPr>
      <w:r w:rsidRPr="001E1FC8">
        <w:rPr>
          <w:rFonts w:asciiTheme="majorHAnsi" w:hAnsiTheme="majorHAnsi"/>
          <w:sz w:val="24"/>
          <w:szCs w:val="24"/>
        </w:rPr>
        <w:t xml:space="preserve"> </w:t>
      </w:r>
    </w:p>
    <w:p w:rsidR="00235D71" w:rsidRPr="001E1FC8" w:rsidP="00235D71" w14:paraId="4A552BDA" w14:textId="77777777">
      <w:pPr>
        <w:pStyle w:val="ListParagraph"/>
        <w:numPr>
          <w:ilvl w:val="0"/>
          <w:numId w:val="16"/>
        </w:numPr>
        <w:spacing w:after="0" w:line="240" w:lineRule="auto"/>
        <w:rPr>
          <w:rFonts w:asciiTheme="majorHAnsi" w:hAnsiTheme="majorHAnsi"/>
          <w:sz w:val="24"/>
          <w:szCs w:val="24"/>
        </w:rPr>
      </w:pPr>
      <w:r w:rsidRPr="001E1FC8">
        <w:rPr>
          <w:rFonts w:asciiTheme="majorHAnsi" w:hAnsiTheme="majorHAnsi"/>
          <w:sz w:val="24"/>
          <w:szCs w:val="24"/>
        </w:rPr>
        <w:t xml:space="preserve">Overall Labor Burden </w:t>
      </w:r>
    </w:p>
    <w:p w:rsidR="00235D71" w:rsidRPr="001E1FC8" w:rsidP="00235D71" w14:paraId="408023CF" w14:textId="3DE5D50F">
      <w:pPr>
        <w:pStyle w:val="ListParagraph"/>
        <w:numPr>
          <w:ilvl w:val="1"/>
          <w:numId w:val="16"/>
        </w:numPr>
        <w:spacing w:after="0" w:line="240" w:lineRule="auto"/>
        <w:rPr>
          <w:rFonts w:asciiTheme="majorHAnsi" w:hAnsiTheme="majorHAnsi"/>
          <w:sz w:val="24"/>
          <w:szCs w:val="24"/>
        </w:rPr>
      </w:pPr>
      <w:r w:rsidRPr="001E1FC8">
        <w:rPr>
          <w:rFonts w:asciiTheme="majorHAnsi" w:hAnsiTheme="majorHAnsi"/>
          <w:sz w:val="24"/>
          <w:szCs w:val="24"/>
        </w:rPr>
        <w:t xml:space="preserve">Total Number of Annual Responses: </w:t>
      </w:r>
      <w:r w:rsidRPr="001E1FC8" w:rsidR="009805D9">
        <w:rPr>
          <w:rFonts w:asciiTheme="majorHAnsi" w:hAnsiTheme="majorHAnsi"/>
          <w:sz w:val="24"/>
          <w:szCs w:val="24"/>
        </w:rPr>
        <w:t>100</w:t>
      </w:r>
      <w:r w:rsidR="00501643">
        <w:rPr>
          <w:rFonts w:asciiTheme="majorHAnsi" w:hAnsiTheme="majorHAnsi"/>
          <w:sz w:val="24"/>
          <w:szCs w:val="24"/>
        </w:rPr>
        <w:t xml:space="preserve"> </w:t>
      </w:r>
    </w:p>
    <w:p w:rsidR="00520B36" w:rsidRPr="001E1FC8" w:rsidP="007B3438" w14:paraId="59EF3F44" w14:textId="206C26CE">
      <w:pPr>
        <w:pStyle w:val="ListParagraph"/>
        <w:numPr>
          <w:ilvl w:val="1"/>
          <w:numId w:val="16"/>
        </w:numPr>
        <w:spacing w:after="0" w:line="240" w:lineRule="auto"/>
        <w:rPr>
          <w:rFonts w:asciiTheme="majorHAnsi" w:hAnsiTheme="majorHAnsi"/>
          <w:sz w:val="24"/>
          <w:szCs w:val="24"/>
        </w:rPr>
      </w:pPr>
      <w:r>
        <w:rPr>
          <w:rFonts w:asciiTheme="majorHAnsi" w:hAnsiTheme="majorHAnsi"/>
          <w:sz w:val="24"/>
          <w:szCs w:val="24"/>
        </w:rPr>
        <w:t>Total Labor Burden: $711</w:t>
      </w:r>
    </w:p>
    <w:p w:rsidR="009805D9" w:rsidRPr="001E1FC8" w:rsidP="009805D9" w14:paraId="12CBE3E6" w14:textId="77777777">
      <w:pPr>
        <w:pStyle w:val="ListParagraph"/>
        <w:spacing w:after="0" w:line="240" w:lineRule="auto"/>
        <w:ind w:left="1440"/>
        <w:rPr>
          <w:rFonts w:asciiTheme="majorHAnsi" w:hAnsiTheme="majorHAnsi"/>
          <w:sz w:val="24"/>
          <w:szCs w:val="24"/>
        </w:rPr>
      </w:pPr>
    </w:p>
    <w:p w:rsidR="00BF3B07" w:rsidRPr="001E1FC8" w:rsidP="0019309D" w14:paraId="3F4D26D6" w14:textId="4271E354">
      <w:pPr>
        <w:spacing w:after="0" w:line="240" w:lineRule="auto"/>
        <w:rPr>
          <w:rFonts w:asciiTheme="majorHAnsi" w:hAnsiTheme="majorHAnsi"/>
          <w:sz w:val="24"/>
          <w:szCs w:val="24"/>
        </w:rPr>
      </w:pPr>
      <w:r w:rsidRPr="001E1FC8">
        <w:rPr>
          <w:rFonts w:asciiTheme="majorHAnsi" w:hAnsiTheme="majorHAnsi"/>
          <w:sz w:val="24"/>
          <w:szCs w:val="24"/>
        </w:rPr>
        <w:t>The Respondent hourly was wage determined by using the OPM Pay &amp; Leave Salary Table for 202</w:t>
      </w:r>
      <w:r w:rsidR="003A42F5">
        <w:rPr>
          <w:rFonts w:asciiTheme="majorHAnsi" w:hAnsiTheme="majorHAnsi"/>
          <w:sz w:val="24"/>
          <w:szCs w:val="24"/>
        </w:rPr>
        <w:t>3</w:t>
      </w:r>
      <w:r w:rsidRPr="001E1FC8">
        <w:rPr>
          <w:rFonts w:asciiTheme="majorHAnsi" w:hAnsiTheme="majorHAnsi"/>
          <w:sz w:val="24"/>
          <w:szCs w:val="24"/>
        </w:rPr>
        <w:t xml:space="preserve"> (</w:t>
      </w:r>
      <w:hyperlink r:id="rId7" w:history="1">
        <w:r w:rsidRPr="00A468DC" w:rsidR="003A42F5">
          <w:rPr>
            <w:rStyle w:val="Hyperlink"/>
            <w:rFonts w:asciiTheme="majorHAnsi" w:hAnsiTheme="majorHAnsi"/>
            <w:sz w:val="24"/>
            <w:szCs w:val="24"/>
          </w:rPr>
          <w:t>https://www.opm.gov/policy-data-oversight/pay-leave/salaries-wages/salary-tables/23Tables/html/GS_h.aspx</w:t>
        </w:r>
      </w:hyperlink>
      <w:r w:rsidR="003A42F5">
        <w:rPr>
          <w:rFonts w:asciiTheme="majorHAnsi" w:hAnsiTheme="majorHAnsi"/>
          <w:sz w:val="24"/>
          <w:szCs w:val="24"/>
        </w:rPr>
        <w:t xml:space="preserve">) </w:t>
      </w:r>
      <w:r w:rsidRPr="001E1FC8">
        <w:rPr>
          <w:rFonts w:asciiTheme="majorHAnsi" w:hAnsiTheme="majorHAnsi"/>
          <w:sz w:val="24"/>
          <w:szCs w:val="24"/>
        </w:rPr>
        <w:t>and by using the average grade to fill out the form which was determined to be GS-11 equivalent.</w:t>
      </w:r>
    </w:p>
    <w:p w:rsidR="006F2DF8" w:rsidRPr="001E1FC8" w:rsidP="00337EF1" w14:paraId="212ED2F1" w14:textId="23334317">
      <w:pPr>
        <w:spacing w:after="0" w:line="240" w:lineRule="auto"/>
        <w:rPr>
          <w:rFonts w:asciiTheme="majorHAnsi" w:hAnsiTheme="majorHAnsi"/>
          <w:sz w:val="24"/>
          <w:szCs w:val="24"/>
        </w:rPr>
      </w:pPr>
    </w:p>
    <w:p w:rsidR="0019309D" w:rsidRPr="001E1FC8" w:rsidP="00337EF1" w14:paraId="1C5F249F" w14:textId="22F2DA16">
      <w:pPr>
        <w:spacing w:after="0" w:line="240" w:lineRule="auto"/>
        <w:rPr>
          <w:rFonts w:asciiTheme="majorHAnsi" w:hAnsiTheme="majorHAnsi"/>
          <w:sz w:val="24"/>
          <w:szCs w:val="24"/>
        </w:rPr>
      </w:pPr>
      <w:r w:rsidRPr="001E1FC8">
        <w:rPr>
          <w:rFonts w:asciiTheme="majorHAnsi" w:hAnsiTheme="majorHAnsi"/>
          <w:sz w:val="24"/>
          <w:szCs w:val="24"/>
        </w:rPr>
        <w:t>13.</w:t>
      </w:r>
      <w:r w:rsidRPr="001E1FC8">
        <w:rPr>
          <w:rFonts w:asciiTheme="majorHAnsi" w:hAnsiTheme="majorHAnsi"/>
          <w:sz w:val="24"/>
          <w:szCs w:val="24"/>
        </w:rPr>
        <w:tab/>
      </w:r>
      <w:r w:rsidRPr="001E1FC8">
        <w:rPr>
          <w:rFonts w:asciiTheme="majorHAnsi" w:hAnsiTheme="majorHAnsi"/>
          <w:sz w:val="24"/>
          <w:szCs w:val="24"/>
          <w:u w:val="single"/>
        </w:rPr>
        <w:t>Respondent Costs Other Than Burden Hour Costs</w:t>
      </w:r>
      <w:r w:rsidRPr="001E1FC8" w:rsidR="0085688C">
        <w:rPr>
          <w:rFonts w:asciiTheme="majorHAnsi" w:hAnsiTheme="majorHAnsi"/>
          <w:sz w:val="24"/>
          <w:szCs w:val="24"/>
          <w:u w:val="single"/>
        </w:rPr>
        <w:t xml:space="preserve"> </w:t>
      </w:r>
    </w:p>
    <w:p w:rsidR="0019309D" w:rsidRPr="001E1FC8" w:rsidP="0019309D" w14:paraId="1BE45D64" w14:textId="77777777">
      <w:pPr>
        <w:spacing w:after="0" w:line="240" w:lineRule="auto"/>
        <w:rPr>
          <w:rFonts w:asciiTheme="majorHAnsi" w:hAnsiTheme="majorHAnsi"/>
          <w:sz w:val="24"/>
          <w:szCs w:val="24"/>
        </w:rPr>
      </w:pPr>
    </w:p>
    <w:p w:rsidR="0019309D" w:rsidRPr="001E1FC8" w:rsidP="0019309D" w14:paraId="52249295" w14:textId="20901923">
      <w:pPr>
        <w:spacing w:after="0" w:line="240" w:lineRule="auto"/>
        <w:rPr>
          <w:rFonts w:asciiTheme="majorHAnsi" w:hAnsiTheme="majorHAnsi"/>
          <w:sz w:val="24"/>
          <w:szCs w:val="24"/>
        </w:rPr>
      </w:pPr>
      <w:r w:rsidRPr="001E1FC8">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1E1FC8" w:rsidP="0019309D" w14:paraId="60184F92" w14:textId="77777777">
      <w:pPr>
        <w:spacing w:after="0" w:line="240" w:lineRule="auto"/>
        <w:rPr>
          <w:rFonts w:asciiTheme="majorHAnsi" w:hAnsiTheme="majorHAnsi"/>
          <w:sz w:val="24"/>
          <w:szCs w:val="24"/>
        </w:rPr>
      </w:pPr>
    </w:p>
    <w:p w:rsidR="00F25499" w:rsidRPr="001E1FC8" w:rsidP="0019309D" w14:paraId="1FB16E08" w14:textId="77777777">
      <w:pPr>
        <w:spacing w:after="0" w:line="240" w:lineRule="auto"/>
        <w:rPr>
          <w:rFonts w:asciiTheme="majorHAnsi" w:hAnsiTheme="majorHAnsi"/>
          <w:sz w:val="24"/>
          <w:szCs w:val="24"/>
        </w:rPr>
      </w:pPr>
      <w:r w:rsidRPr="001E1FC8">
        <w:rPr>
          <w:rFonts w:asciiTheme="majorHAnsi" w:hAnsiTheme="majorHAnsi"/>
          <w:sz w:val="24"/>
          <w:szCs w:val="24"/>
        </w:rPr>
        <w:t xml:space="preserve">14. </w:t>
      </w:r>
      <w:r w:rsidRPr="001E1FC8">
        <w:rPr>
          <w:rFonts w:asciiTheme="majorHAnsi" w:hAnsiTheme="majorHAnsi"/>
          <w:sz w:val="24"/>
          <w:szCs w:val="24"/>
        </w:rPr>
        <w:tab/>
      </w:r>
      <w:r w:rsidRPr="001E1FC8">
        <w:rPr>
          <w:rFonts w:asciiTheme="majorHAnsi" w:hAnsiTheme="majorHAnsi"/>
          <w:sz w:val="24"/>
          <w:szCs w:val="24"/>
          <w:u w:val="single"/>
        </w:rPr>
        <w:t>Cost to the Federal Government</w:t>
      </w:r>
    </w:p>
    <w:p w:rsidR="00235D71" w:rsidRPr="001E1FC8" w:rsidP="0019309D" w14:paraId="74D6E226" w14:textId="77777777">
      <w:pPr>
        <w:spacing w:after="0" w:line="240" w:lineRule="auto"/>
        <w:rPr>
          <w:rFonts w:asciiTheme="majorHAnsi" w:hAnsiTheme="majorHAnsi"/>
          <w:sz w:val="24"/>
          <w:szCs w:val="24"/>
        </w:rPr>
      </w:pPr>
    </w:p>
    <w:p w:rsidR="00235D71" w:rsidRPr="001E1FC8" w:rsidP="00722FDB" w14:paraId="72AEC350" w14:textId="77777777">
      <w:pPr>
        <w:spacing w:after="0" w:line="240" w:lineRule="auto"/>
        <w:rPr>
          <w:rFonts w:asciiTheme="majorHAnsi" w:hAnsiTheme="majorHAnsi"/>
          <w:sz w:val="24"/>
          <w:szCs w:val="24"/>
        </w:rPr>
      </w:pPr>
      <w:r w:rsidRPr="001E1FC8">
        <w:rPr>
          <w:rFonts w:asciiTheme="majorHAnsi" w:hAnsiTheme="majorHAnsi"/>
          <w:sz w:val="24"/>
          <w:szCs w:val="24"/>
        </w:rPr>
        <w:t>Part A: LABOR COST TO THE FEDERAL GOVERNMENT</w:t>
      </w:r>
    </w:p>
    <w:p w:rsidR="00235D71" w:rsidRPr="001E1FC8" w:rsidP="00235D71" w14:paraId="35491913" w14:textId="77777777">
      <w:pPr>
        <w:pStyle w:val="ListParagraph"/>
        <w:spacing w:after="0" w:line="240" w:lineRule="auto"/>
        <w:rPr>
          <w:rFonts w:asciiTheme="majorHAnsi" w:hAnsiTheme="majorHAnsi"/>
          <w:sz w:val="24"/>
          <w:szCs w:val="24"/>
        </w:rPr>
      </w:pPr>
    </w:p>
    <w:p w:rsidR="00235D71" w:rsidRPr="000668C2" w:rsidP="00235D71" w14:paraId="5053B9E1" w14:textId="11651A29">
      <w:pPr>
        <w:pStyle w:val="ListParagraph"/>
        <w:numPr>
          <w:ilvl w:val="0"/>
          <w:numId w:val="18"/>
        </w:numPr>
        <w:spacing w:after="0" w:line="240" w:lineRule="auto"/>
        <w:rPr>
          <w:rFonts w:asciiTheme="majorHAnsi" w:hAnsiTheme="majorHAnsi"/>
          <w:sz w:val="24"/>
        </w:rPr>
      </w:pPr>
      <w:r>
        <w:rPr>
          <w:rFonts w:asciiTheme="majorHAnsi" w:hAnsiTheme="majorHAnsi"/>
          <w:sz w:val="24"/>
          <w:szCs w:val="24"/>
        </w:rPr>
        <w:t>Collection Instrument</w:t>
      </w:r>
    </w:p>
    <w:p w:rsidR="00235D71" w:rsidRPr="001E1FC8" w:rsidP="00235D71" w14:paraId="370ECD9F" w14:textId="7605231D">
      <w:pPr>
        <w:pStyle w:val="ListParagraph"/>
        <w:spacing w:after="0" w:line="240" w:lineRule="auto"/>
        <w:rPr>
          <w:rFonts w:asciiTheme="majorHAnsi" w:hAnsiTheme="majorHAnsi"/>
          <w:sz w:val="24"/>
          <w:szCs w:val="24"/>
        </w:rPr>
      </w:pPr>
      <w:r w:rsidRPr="000668C2">
        <w:rPr>
          <w:rFonts w:asciiTheme="majorHAnsi" w:hAnsiTheme="majorHAnsi"/>
          <w:sz w:val="24"/>
        </w:rPr>
        <w:t>OPNAV</w:t>
      </w:r>
      <w:r w:rsidRPr="000668C2" w:rsidR="00BF3B07">
        <w:rPr>
          <w:rFonts w:asciiTheme="majorHAnsi" w:hAnsiTheme="majorHAnsi"/>
          <w:sz w:val="24"/>
        </w:rPr>
        <w:t xml:space="preserve"> 5510/423</w:t>
      </w:r>
      <w:r w:rsidRPr="000668C2">
        <w:rPr>
          <w:rFonts w:asciiTheme="majorHAnsi" w:hAnsiTheme="majorHAnsi"/>
          <w:sz w:val="24"/>
        </w:rPr>
        <w:t xml:space="preserve"> </w:t>
      </w:r>
    </w:p>
    <w:p w:rsidR="00235D71" w:rsidRPr="001E1FC8" w:rsidP="00235D71" w14:paraId="4DF32148" w14:textId="7512A8BB">
      <w:pPr>
        <w:pStyle w:val="ListParagraph"/>
        <w:numPr>
          <w:ilvl w:val="0"/>
          <w:numId w:val="19"/>
        </w:numPr>
        <w:spacing w:after="0" w:line="240" w:lineRule="auto"/>
        <w:rPr>
          <w:rFonts w:asciiTheme="majorHAnsi" w:hAnsiTheme="majorHAnsi"/>
          <w:sz w:val="24"/>
          <w:szCs w:val="24"/>
        </w:rPr>
      </w:pPr>
      <w:r w:rsidRPr="001E1FC8">
        <w:rPr>
          <w:rFonts w:asciiTheme="majorHAnsi" w:hAnsiTheme="majorHAnsi"/>
          <w:sz w:val="24"/>
          <w:szCs w:val="24"/>
        </w:rPr>
        <w:t xml:space="preserve">Number of Total Annual Responses: </w:t>
      </w:r>
      <w:r w:rsidRPr="001E1FC8" w:rsidR="00BF3B07">
        <w:rPr>
          <w:rFonts w:asciiTheme="majorHAnsi" w:hAnsiTheme="majorHAnsi"/>
          <w:sz w:val="24"/>
          <w:szCs w:val="24"/>
        </w:rPr>
        <w:t>100</w:t>
      </w:r>
    </w:p>
    <w:p w:rsidR="00235D71" w:rsidRPr="00A069FC" w:rsidP="00235D71" w14:paraId="03509CCE" w14:textId="35566885">
      <w:pPr>
        <w:pStyle w:val="ListParagraph"/>
        <w:numPr>
          <w:ilvl w:val="0"/>
          <w:numId w:val="19"/>
        </w:numPr>
        <w:spacing w:after="0" w:line="240" w:lineRule="auto"/>
        <w:rPr>
          <w:rFonts w:asciiTheme="majorHAnsi" w:hAnsiTheme="majorHAnsi"/>
          <w:sz w:val="24"/>
          <w:szCs w:val="24"/>
        </w:rPr>
      </w:pPr>
      <w:r w:rsidRPr="00A069FC">
        <w:rPr>
          <w:rFonts w:asciiTheme="majorHAnsi" w:hAnsiTheme="majorHAnsi"/>
          <w:sz w:val="24"/>
          <w:szCs w:val="24"/>
        </w:rPr>
        <w:t xml:space="preserve">Processing Time per Response: </w:t>
      </w:r>
      <w:r w:rsidR="00BD7A01">
        <w:rPr>
          <w:rFonts w:asciiTheme="majorHAnsi" w:hAnsiTheme="majorHAnsi"/>
          <w:sz w:val="24"/>
          <w:szCs w:val="24"/>
        </w:rPr>
        <w:t>0.</w:t>
      </w:r>
      <w:r w:rsidR="00635D6C">
        <w:rPr>
          <w:rFonts w:asciiTheme="majorHAnsi" w:hAnsiTheme="majorHAnsi"/>
          <w:sz w:val="24"/>
          <w:szCs w:val="24"/>
        </w:rPr>
        <w:t>17 hours</w:t>
      </w:r>
    </w:p>
    <w:p w:rsidR="00235D71" w:rsidRPr="00A069FC" w:rsidP="00235D71" w14:paraId="469C2F8D" w14:textId="2A6ED907">
      <w:pPr>
        <w:pStyle w:val="ListParagraph"/>
        <w:numPr>
          <w:ilvl w:val="0"/>
          <w:numId w:val="19"/>
        </w:numPr>
        <w:spacing w:after="0" w:line="240" w:lineRule="auto"/>
        <w:rPr>
          <w:rFonts w:asciiTheme="majorHAnsi" w:hAnsiTheme="majorHAnsi"/>
          <w:sz w:val="24"/>
          <w:szCs w:val="24"/>
        </w:rPr>
      </w:pPr>
      <w:r w:rsidRPr="00A069FC">
        <w:rPr>
          <w:rFonts w:asciiTheme="majorHAnsi" w:hAnsiTheme="majorHAnsi"/>
          <w:sz w:val="24"/>
          <w:szCs w:val="24"/>
        </w:rPr>
        <w:t>Hourly Wage of</w:t>
      </w:r>
      <w:r w:rsidRPr="00A069FC" w:rsidR="00F462F8">
        <w:rPr>
          <w:rFonts w:asciiTheme="majorHAnsi" w:hAnsiTheme="majorHAnsi"/>
          <w:sz w:val="24"/>
          <w:szCs w:val="24"/>
        </w:rPr>
        <w:t xml:space="preserve"> Worker(s) Processing Responses</w:t>
      </w:r>
      <w:r w:rsidRPr="00A069FC">
        <w:rPr>
          <w:rFonts w:asciiTheme="majorHAnsi" w:hAnsiTheme="majorHAnsi"/>
          <w:sz w:val="24"/>
          <w:szCs w:val="24"/>
        </w:rPr>
        <w:t>: $</w:t>
      </w:r>
      <w:r w:rsidR="00195D3F">
        <w:rPr>
          <w:rFonts w:asciiTheme="majorHAnsi" w:hAnsiTheme="majorHAnsi"/>
          <w:sz w:val="24"/>
          <w:szCs w:val="24"/>
        </w:rPr>
        <w:t>40.51</w:t>
      </w:r>
    </w:p>
    <w:p w:rsidR="00235D71" w:rsidRPr="00A069FC" w:rsidP="00235D71" w14:paraId="70D90E36" w14:textId="5993CADD">
      <w:pPr>
        <w:pStyle w:val="ListParagraph"/>
        <w:numPr>
          <w:ilvl w:val="0"/>
          <w:numId w:val="19"/>
        </w:numPr>
        <w:spacing w:after="0" w:line="240" w:lineRule="auto"/>
        <w:rPr>
          <w:rFonts w:asciiTheme="majorHAnsi" w:hAnsiTheme="majorHAnsi"/>
          <w:sz w:val="24"/>
          <w:szCs w:val="24"/>
        </w:rPr>
      </w:pPr>
      <w:r w:rsidRPr="00A069FC">
        <w:rPr>
          <w:rFonts w:asciiTheme="majorHAnsi" w:hAnsiTheme="majorHAnsi"/>
          <w:sz w:val="24"/>
          <w:szCs w:val="24"/>
        </w:rPr>
        <w:t>Cost to Process Each Response: $</w:t>
      </w:r>
      <w:r w:rsidR="00195D3F">
        <w:rPr>
          <w:rFonts w:asciiTheme="majorHAnsi" w:hAnsiTheme="majorHAnsi"/>
          <w:sz w:val="24"/>
          <w:szCs w:val="24"/>
        </w:rPr>
        <w:t>6.89</w:t>
      </w:r>
    </w:p>
    <w:p w:rsidR="001F16B1" w:rsidRPr="00082389" w:rsidP="00455AFF" w14:paraId="133D6DF1" w14:textId="060EA557">
      <w:pPr>
        <w:pStyle w:val="ListParagraph"/>
        <w:numPr>
          <w:ilvl w:val="0"/>
          <w:numId w:val="19"/>
        </w:numPr>
        <w:spacing w:after="0" w:line="240" w:lineRule="auto"/>
        <w:rPr>
          <w:rFonts w:asciiTheme="majorHAnsi" w:hAnsiTheme="majorHAnsi"/>
          <w:sz w:val="24"/>
          <w:szCs w:val="24"/>
        </w:rPr>
      </w:pPr>
      <w:r w:rsidRPr="00082389">
        <w:rPr>
          <w:rFonts w:asciiTheme="majorHAnsi" w:hAnsiTheme="majorHAnsi"/>
          <w:sz w:val="24"/>
          <w:szCs w:val="24"/>
        </w:rPr>
        <w:t>Total Cost to Process Responses: $</w:t>
      </w:r>
      <w:r w:rsidRPr="00082389" w:rsidR="00195D3F">
        <w:rPr>
          <w:rFonts w:asciiTheme="majorHAnsi" w:hAnsiTheme="majorHAnsi"/>
          <w:sz w:val="24"/>
          <w:szCs w:val="24"/>
        </w:rPr>
        <w:t>688.67</w:t>
      </w:r>
      <w:r w:rsidRPr="00082389" w:rsidR="00A069FC">
        <w:rPr>
          <w:rFonts w:asciiTheme="majorHAnsi" w:hAnsiTheme="majorHAnsi"/>
          <w:sz w:val="24"/>
          <w:szCs w:val="24"/>
        </w:rPr>
        <w:br/>
      </w:r>
    </w:p>
    <w:p w:rsidR="00235D71" w:rsidRPr="000668C2" w:rsidP="00235D71" w14:paraId="39A37EA0" w14:textId="11335769">
      <w:pPr>
        <w:pStyle w:val="ListParagraph"/>
        <w:numPr>
          <w:ilvl w:val="0"/>
          <w:numId w:val="18"/>
        </w:numPr>
        <w:spacing w:after="0" w:line="240" w:lineRule="auto"/>
        <w:rPr>
          <w:rFonts w:asciiTheme="majorHAnsi" w:hAnsiTheme="majorHAnsi"/>
          <w:sz w:val="24"/>
        </w:rPr>
      </w:pPr>
      <w:r w:rsidRPr="001E1FC8">
        <w:rPr>
          <w:rFonts w:asciiTheme="majorHAnsi" w:hAnsiTheme="majorHAnsi"/>
          <w:sz w:val="24"/>
          <w:szCs w:val="24"/>
        </w:rPr>
        <w:t>Overall Labor Burden to the Federal Government</w:t>
      </w:r>
      <w:r w:rsidRPr="001E1FC8" w:rsidR="00187938">
        <w:rPr>
          <w:rFonts w:asciiTheme="majorHAnsi" w:hAnsiTheme="majorHAnsi"/>
          <w:sz w:val="24"/>
          <w:szCs w:val="24"/>
        </w:rPr>
        <w:t xml:space="preserve"> </w:t>
      </w:r>
    </w:p>
    <w:p w:rsidR="00235D71" w:rsidRPr="001E1FC8" w:rsidP="00235D71" w14:paraId="503D80A3" w14:textId="44241DB3">
      <w:pPr>
        <w:pStyle w:val="ListParagraph"/>
        <w:numPr>
          <w:ilvl w:val="1"/>
          <w:numId w:val="18"/>
        </w:numPr>
        <w:spacing w:after="0" w:line="240" w:lineRule="auto"/>
        <w:rPr>
          <w:rFonts w:asciiTheme="majorHAnsi" w:hAnsiTheme="majorHAnsi"/>
          <w:sz w:val="24"/>
          <w:szCs w:val="24"/>
        </w:rPr>
      </w:pPr>
      <w:r w:rsidRPr="001E1FC8">
        <w:rPr>
          <w:rFonts w:asciiTheme="majorHAnsi" w:hAnsiTheme="majorHAnsi"/>
          <w:sz w:val="24"/>
          <w:szCs w:val="24"/>
        </w:rPr>
        <w:t xml:space="preserve">Total Number of Annual Responses: </w:t>
      </w:r>
      <w:r w:rsidRPr="001E1FC8" w:rsidR="00BF3B07">
        <w:rPr>
          <w:rFonts w:asciiTheme="majorHAnsi" w:hAnsiTheme="majorHAnsi"/>
          <w:sz w:val="24"/>
          <w:szCs w:val="24"/>
        </w:rPr>
        <w:t>100</w:t>
      </w:r>
    </w:p>
    <w:p w:rsidR="00B55E9F" w:rsidP="00722FDB" w14:paraId="627CD61D" w14:textId="601BD550">
      <w:pPr>
        <w:pStyle w:val="ListParagraph"/>
        <w:numPr>
          <w:ilvl w:val="1"/>
          <w:numId w:val="18"/>
        </w:numPr>
        <w:spacing w:after="0" w:line="240" w:lineRule="auto"/>
        <w:rPr>
          <w:rFonts w:asciiTheme="majorHAnsi" w:hAnsiTheme="majorHAnsi"/>
          <w:sz w:val="24"/>
          <w:szCs w:val="24"/>
        </w:rPr>
      </w:pPr>
      <w:r w:rsidRPr="001E1FC8">
        <w:rPr>
          <w:rFonts w:asciiTheme="majorHAnsi" w:hAnsiTheme="majorHAnsi"/>
          <w:sz w:val="24"/>
          <w:szCs w:val="24"/>
        </w:rPr>
        <w:t>Total Labor Burden</w:t>
      </w:r>
      <w:r w:rsidRPr="001E1FC8">
        <w:rPr>
          <w:rFonts w:asciiTheme="majorHAnsi" w:hAnsiTheme="majorHAnsi"/>
          <w:i/>
          <w:sz w:val="24"/>
          <w:szCs w:val="24"/>
        </w:rPr>
        <w:t xml:space="preserve">: </w:t>
      </w:r>
      <w:r w:rsidRPr="001E1FC8" w:rsidR="00BF3B07">
        <w:rPr>
          <w:rFonts w:asciiTheme="majorHAnsi" w:hAnsiTheme="majorHAnsi"/>
          <w:sz w:val="24"/>
          <w:szCs w:val="24"/>
        </w:rPr>
        <w:t>$</w:t>
      </w:r>
      <w:r w:rsidR="00082389">
        <w:rPr>
          <w:rFonts w:asciiTheme="majorHAnsi" w:hAnsiTheme="majorHAnsi"/>
          <w:sz w:val="24"/>
          <w:szCs w:val="24"/>
        </w:rPr>
        <w:t>688.67</w:t>
      </w:r>
    </w:p>
    <w:p w:rsidR="0012240D" w:rsidP="0012240D" w14:paraId="26D353ED" w14:textId="0332E793">
      <w:pPr>
        <w:spacing w:after="0" w:line="240" w:lineRule="auto"/>
        <w:rPr>
          <w:rFonts w:asciiTheme="majorHAnsi" w:hAnsiTheme="majorHAnsi"/>
          <w:sz w:val="24"/>
          <w:szCs w:val="24"/>
        </w:rPr>
      </w:pPr>
    </w:p>
    <w:p w:rsidR="00BD7A01" w:rsidP="0012240D" w14:paraId="5DDB00E0" w14:textId="3E210566">
      <w:pPr>
        <w:spacing w:after="0" w:line="240" w:lineRule="auto"/>
        <w:rPr>
          <w:rFonts w:asciiTheme="majorHAnsi" w:hAnsiTheme="majorHAnsi"/>
          <w:sz w:val="24"/>
          <w:szCs w:val="24"/>
        </w:rPr>
      </w:pPr>
      <w:r>
        <w:rPr>
          <w:rFonts w:asciiTheme="majorHAnsi" w:hAnsiTheme="majorHAnsi"/>
          <w:sz w:val="24"/>
          <w:szCs w:val="24"/>
        </w:rPr>
        <w:t xml:space="preserve">The estimated hourly wage was determined by using the average </w:t>
      </w:r>
      <w:r w:rsidR="006F2AE5">
        <w:rPr>
          <w:rFonts w:asciiTheme="majorHAnsi" w:hAnsiTheme="majorHAnsi"/>
          <w:sz w:val="24"/>
          <w:szCs w:val="24"/>
        </w:rPr>
        <w:t xml:space="preserve">grade to process the OPNAV </w:t>
      </w:r>
      <w:r>
        <w:rPr>
          <w:rFonts w:asciiTheme="majorHAnsi" w:hAnsiTheme="majorHAnsi"/>
          <w:sz w:val="24"/>
          <w:szCs w:val="24"/>
        </w:rPr>
        <w:t xml:space="preserve">5510/423, which was determined to be GS-13 equivalent, without the locality pay per OPM: </w:t>
      </w:r>
      <w:r w:rsidRPr="00BD7A01">
        <w:rPr>
          <w:rFonts w:asciiTheme="majorHAnsi" w:hAnsiTheme="majorHAnsi"/>
          <w:sz w:val="24"/>
          <w:szCs w:val="24"/>
        </w:rPr>
        <w:t>(</w:t>
      </w:r>
      <w:hyperlink r:id="rId7" w:history="1">
        <w:r w:rsidRPr="00937551">
          <w:rPr>
            <w:rStyle w:val="Hyperlink"/>
            <w:rFonts w:asciiTheme="majorHAnsi" w:hAnsiTheme="majorHAnsi"/>
            <w:sz w:val="24"/>
            <w:szCs w:val="24"/>
          </w:rPr>
          <w:t>https://www.opm.gov/policy-data-oversight/pay-leave/salaries-wages/salary-tables/23Tables/html/GS_h.aspx</w:t>
        </w:r>
      </w:hyperlink>
      <w:r w:rsidRPr="00BD7A01">
        <w:rPr>
          <w:rFonts w:asciiTheme="majorHAnsi" w:hAnsiTheme="majorHAnsi"/>
          <w:sz w:val="24"/>
          <w:szCs w:val="24"/>
        </w:rPr>
        <w:t>).</w:t>
      </w:r>
    </w:p>
    <w:p w:rsidR="00BD7A01" w:rsidP="0012240D" w14:paraId="3E4E3416" w14:textId="77777777">
      <w:pPr>
        <w:spacing w:after="0" w:line="240" w:lineRule="auto"/>
        <w:rPr>
          <w:rFonts w:asciiTheme="majorHAnsi" w:hAnsiTheme="majorHAnsi"/>
          <w:sz w:val="24"/>
          <w:szCs w:val="24"/>
        </w:rPr>
      </w:pPr>
    </w:p>
    <w:p w:rsidR="00235D71" w:rsidRPr="001E1FC8" w:rsidP="00722FDB" w14:paraId="5EDD0D29" w14:textId="205A74D5">
      <w:pPr>
        <w:spacing w:after="0" w:line="240" w:lineRule="auto"/>
        <w:rPr>
          <w:rFonts w:asciiTheme="majorHAnsi" w:hAnsiTheme="majorHAnsi"/>
          <w:sz w:val="24"/>
          <w:szCs w:val="24"/>
        </w:rPr>
      </w:pPr>
      <w:r w:rsidRPr="001E1FC8">
        <w:rPr>
          <w:rFonts w:asciiTheme="majorHAnsi" w:hAnsiTheme="majorHAnsi"/>
          <w:sz w:val="24"/>
          <w:szCs w:val="24"/>
        </w:rPr>
        <w:t>Part B: OPERATIONAL AND MAINTENANCE COSTS</w:t>
      </w:r>
    </w:p>
    <w:p w:rsidR="00BF3B07" w:rsidRPr="001E1FC8" w:rsidP="00722FDB" w14:paraId="4940DBCE" w14:textId="77777777">
      <w:pPr>
        <w:spacing w:after="0" w:line="240" w:lineRule="auto"/>
        <w:rPr>
          <w:rFonts w:asciiTheme="majorHAnsi" w:hAnsiTheme="majorHAnsi"/>
          <w:sz w:val="24"/>
          <w:szCs w:val="24"/>
        </w:rPr>
      </w:pPr>
    </w:p>
    <w:p w:rsidR="00235D71" w:rsidRPr="000668C2" w:rsidP="00235D71" w14:paraId="614EB7A8" w14:textId="1D31D21B">
      <w:pPr>
        <w:pStyle w:val="ListParagraph"/>
        <w:numPr>
          <w:ilvl w:val="0"/>
          <w:numId w:val="20"/>
        </w:numPr>
        <w:spacing w:after="0" w:line="240" w:lineRule="auto"/>
        <w:rPr>
          <w:rFonts w:asciiTheme="majorHAnsi" w:hAnsiTheme="majorHAnsi"/>
          <w:i/>
          <w:sz w:val="24"/>
        </w:rPr>
      </w:pPr>
      <w:r w:rsidRPr="001E1FC8">
        <w:rPr>
          <w:rFonts w:asciiTheme="majorHAnsi" w:hAnsiTheme="majorHAnsi"/>
          <w:sz w:val="24"/>
          <w:szCs w:val="24"/>
        </w:rPr>
        <w:t>Cost Categories</w:t>
      </w:r>
    </w:p>
    <w:p w:rsidR="00235D71" w:rsidRPr="001E1FC8" w:rsidP="00235D71" w14:paraId="23E8991A" w14:textId="7CDC1166">
      <w:pPr>
        <w:pStyle w:val="ListParagraph"/>
        <w:numPr>
          <w:ilvl w:val="1"/>
          <w:numId w:val="20"/>
        </w:numPr>
        <w:spacing w:after="0" w:line="240" w:lineRule="auto"/>
        <w:rPr>
          <w:rFonts w:asciiTheme="majorHAnsi" w:hAnsiTheme="majorHAnsi"/>
          <w:i/>
          <w:sz w:val="24"/>
          <w:szCs w:val="24"/>
        </w:rPr>
      </w:pPr>
      <w:r w:rsidRPr="001E1FC8">
        <w:rPr>
          <w:rFonts w:asciiTheme="majorHAnsi" w:hAnsiTheme="majorHAnsi"/>
          <w:sz w:val="24"/>
          <w:szCs w:val="24"/>
        </w:rPr>
        <w:t xml:space="preserve">Equipment: </w:t>
      </w:r>
      <w:r w:rsidR="00635D6C">
        <w:rPr>
          <w:rFonts w:asciiTheme="majorHAnsi" w:hAnsiTheme="majorHAnsi"/>
          <w:sz w:val="24"/>
          <w:szCs w:val="24"/>
        </w:rPr>
        <w:t>$0</w:t>
      </w:r>
    </w:p>
    <w:p w:rsidR="00235D71" w:rsidRPr="001E1FC8" w:rsidP="00235D71" w14:paraId="2D463198" w14:textId="50242269">
      <w:pPr>
        <w:pStyle w:val="ListParagraph"/>
        <w:numPr>
          <w:ilvl w:val="1"/>
          <w:numId w:val="20"/>
        </w:numPr>
        <w:spacing w:after="0" w:line="240" w:lineRule="auto"/>
        <w:rPr>
          <w:rFonts w:asciiTheme="majorHAnsi" w:hAnsiTheme="majorHAnsi"/>
          <w:i/>
          <w:sz w:val="24"/>
          <w:szCs w:val="24"/>
        </w:rPr>
      </w:pPr>
      <w:r w:rsidRPr="001E1FC8">
        <w:rPr>
          <w:rFonts w:asciiTheme="majorHAnsi" w:hAnsiTheme="majorHAnsi"/>
          <w:sz w:val="24"/>
          <w:szCs w:val="24"/>
        </w:rPr>
        <w:t xml:space="preserve">Printing: </w:t>
      </w:r>
      <w:r w:rsidR="00635D6C">
        <w:rPr>
          <w:rFonts w:asciiTheme="majorHAnsi" w:hAnsiTheme="majorHAnsi"/>
          <w:sz w:val="24"/>
          <w:szCs w:val="24"/>
        </w:rPr>
        <w:t>$0</w:t>
      </w:r>
    </w:p>
    <w:p w:rsidR="00235D71" w:rsidRPr="001E1FC8" w:rsidP="00235D71" w14:paraId="78E96211" w14:textId="429186E1">
      <w:pPr>
        <w:pStyle w:val="ListParagraph"/>
        <w:numPr>
          <w:ilvl w:val="1"/>
          <w:numId w:val="20"/>
        </w:numPr>
        <w:spacing w:after="0" w:line="240" w:lineRule="auto"/>
        <w:rPr>
          <w:rFonts w:asciiTheme="majorHAnsi" w:hAnsiTheme="majorHAnsi"/>
          <w:i/>
          <w:sz w:val="24"/>
          <w:szCs w:val="24"/>
        </w:rPr>
      </w:pPr>
      <w:r w:rsidRPr="001E1FC8">
        <w:rPr>
          <w:rFonts w:asciiTheme="majorHAnsi" w:hAnsiTheme="majorHAnsi"/>
          <w:sz w:val="24"/>
          <w:szCs w:val="24"/>
        </w:rPr>
        <w:t>Postage: $</w:t>
      </w:r>
      <w:r w:rsidR="00635D6C">
        <w:rPr>
          <w:rFonts w:asciiTheme="majorHAnsi" w:hAnsiTheme="majorHAnsi"/>
          <w:sz w:val="24"/>
          <w:szCs w:val="24"/>
        </w:rPr>
        <w:t>0</w:t>
      </w:r>
    </w:p>
    <w:p w:rsidR="00235D71" w:rsidRPr="001E1FC8" w:rsidP="00235D71" w14:paraId="2C641BD1" w14:textId="23C25CBA">
      <w:pPr>
        <w:pStyle w:val="ListParagraph"/>
        <w:numPr>
          <w:ilvl w:val="1"/>
          <w:numId w:val="20"/>
        </w:numPr>
        <w:spacing w:after="0" w:line="240" w:lineRule="auto"/>
        <w:rPr>
          <w:rFonts w:asciiTheme="majorHAnsi" w:hAnsiTheme="majorHAnsi"/>
          <w:i/>
          <w:sz w:val="24"/>
          <w:szCs w:val="24"/>
        </w:rPr>
      </w:pPr>
      <w:r w:rsidRPr="001E1FC8">
        <w:rPr>
          <w:rFonts w:asciiTheme="majorHAnsi" w:hAnsiTheme="majorHAnsi"/>
          <w:sz w:val="24"/>
          <w:szCs w:val="24"/>
        </w:rPr>
        <w:t>Software Purchases: $</w:t>
      </w:r>
      <w:r w:rsidR="00635D6C">
        <w:rPr>
          <w:rFonts w:asciiTheme="majorHAnsi" w:hAnsiTheme="majorHAnsi"/>
          <w:sz w:val="24"/>
          <w:szCs w:val="24"/>
        </w:rPr>
        <w:t>0</w:t>
      </w:r>
    </w:p>
    <w:p w:rsidR="00235D71" w:rsidRPr="001E1FC8" w:rsidP="00235D71" w14:paraId="178BDB4C" w14:textId="0367079D">
      <w:pPr>
        <w:pStyle w:val="ListParagraph"/>
        <w:numPr>
          <w:ilvl w:val="1"/>
          <w:numId w:val="20"/>
        </w:numPr>
        <w:spacing w:after="0" w:line="240" w:lineRule="auto"/>
        <w:rPr>
          <w:rFonts w:asciiTheme="majorHAnsi" w:hAnsiTheme="majorHAnsi"/>
          <w:i/>
          <w:sz w:val="24"/>
          <w:szCs w:val="24"/>
        </w:rPr>
      </w:pPr>
      <w:r w:rsidRPr="001E1FC8">
        <w:rPr>
          <w:rFonts w:asciiTheme="majorHAnsi" w:hAnsiTheme="majorHAnsi"/>
          <w:sz w:val="24"/>
          <w:szCs w:val="24"/>
        </w:rPr>
        <w:t>Licensing Costs: $</w:t>
      </w:r>
      <w:r w:rsidR="00635D6C">
        <w:rPr>
          <w:rFonts w:asciiTheme="majorHAnsi" w:hAnsiTheme="majorHAnsi"/>
          <w:sz w:val="24"/>
          <w:szCs w:val="24"/>
        </w:rPr>
        <w:t>0</w:t>
      </w:r>
    </w:p>
    <w:p w:rsidR="00235D71" w:rsidRPr="001E1FC8" w:rsidP="00235D71" w14:paraId="6B68B931" w14:textId="53D26036">
      <w:pPr>
        <w:pStyle w:val="ListParagraph"/>
        <w:numPr>
          <w:ilvl w:val="1"/>
          <w:numId w:val="20"/>
        </w:numPr>
        <w:spacing w:after="0" w:line="240" w:lineRule="auto"/>
        <w:rPr>
          <w:rFonts w:asciiTheme="majorHAnsi" w:hAnsiTheme="majorHAnsi"/>
          <w:i/>
          <w:sz w:val="24"/>
          <w:szCs w:val="24"/>
        </w:rPr>
      </w:pPr>
      <w:r w:rsidRPr="001E1FC8">
        <w:rPr>
          <w:rFonts w:asciiTheme="majorHAnsi" w:hAnsiTheme="majorHAnsi"/>
          <w:sz w:val="24"/>
          <w:szCs w:val="24"/>
        </w:rPr>
        <w:t>Other: $</w:t>
      </w:r>
      <w:r w:rsidR="00745236">
        <w:rPr>
          <w:rFonts w:asciiTheme="majorHAnsi" w:hAnsiTheme="majorHAnsi"/>
          <w:sz w:val="24"/>
          <w:szCs w:val="24"/>
        </w:rPr>
        <w:t>0</w:t>
      </w:r>
    </w:p>
    <w:p w:rsidR="00B55E9F" w:rsidRPr="000668C2" w:rsidP="00B55E9F" w14:paraId="2B956AB0" w14:textId="77777777">
      <w:pPr>
        <w:pStyle w:val="ListParagraph"/>
        <w:spacing w:after="0" w:line="240" w:lineRule="auto"/>
        <w:ind w:left="1440"/>
        <w:rPr>
          <w:rFonts w:asciiTheme="majorHAnsi" w:hAnsiTheme="majorHAnsi"/>
          <w:i/>
          <w:sz w:val="24"/>
        </w:rPr>
      </w:pPr>
    </w:p>
    <w:p w:rsidR="00B55E9F" w:rsidRPr="001E1FC8" w:rsidP="00B55E9F" w14:paraId="66226D9B" w14:textId="48C1DFFE">
      <w:pPr>
        <w:pStyle w:val="ListParagraph"/>
        <w:numPr>
          <w:ilvl w:val="0"/>
          <w:numId w:val="20"/>
        </w:numPr>
        <w:spacing w:after="0" w:line="240" w:lineRule="auto"/>
        <w:rPr>
          <w:rFonts w:asciiTheme="majorHAnsi" w:hAnsiTheme="majorHAnsi"/>
          <w:i/>
          <w:sz w:val="24"/>
          <w:szCs w:val="24"/>
        </w:rPr>
      </w:pPr>
      <w:r w:rsidRPr="001E1FC8">
        <w:rPr>
          <w:rFonts w:asciiTheme="majorHAnsi" w:hAnsiTheme="majorHAnsi"/>
          <w:sz w:val="24"/>
          <w:szCs w:val="24"/>
        </w:rPr>
        <w:t>Total Operational and Maintenance Cost: $</w:t>
      </w:r>
      <w:r w:rsidRPr="001E1FC8" w:rsidR="006E4F69">
        <w:rPr>
          <w:rFonts w:asciiTheme="majorHAnsi" w:hAnsiTheme="majorHAnsi"/>
          <w:sz w:val="24"/>
          <w:szCs w:val="24"/>
        </w:rPr>
        <w:t>0</w:t>
      </w:r>
    </w:p>
    <w:p w:rsidR="00187938" w:rsidRPr="000668C2" w:rsidP="00B55E9F" w14:paraId="0692481D" w14:textId="77777777">
      <w:pPr>
        <w:spacing w:after="0" w:line="240" w:lineRule="auto"/>
        <w:rPr>
          <w:rFonts w:asciiTheme="majorHAnsi" w:hAnsiTheme="majorHAnsi"/>
          <w:sz w:val="24"/>
        </w:rPr>
      </w:pPr>
    </w:p>
    <w:p w:rsidR="00B55E9F" w:rsidRPr="001E1FC8" w:rsidP="00B55E9F" w14:paraId="51D3B1A4" w14:textId="77777777">
      <w:pPr>
        <w:spacing w:after="0" w:line="240" w:lineRule="auto"/>
        <w:rPr>
          <w:rFonts w:asciiTheme="majorHAnsi" w:hAnsiTheme="majorHAnsi"/>
          <w:sz w:val="24"/>
          <w:szCs w:val="24"/>
        </w:rPr>
      </w:pPr>
      <w:r w:rsidRPr="001E1FC8">
        <w:rPr>
          <w:rFonts w:asciiTheme="majorHAnsi" w:hAnsiTheme="majorHAnsi"/>
          <w:sz w:val="24"/>
          <w:szCs w:val="24"/>
        </w:rPr>
        <w:t>Part C: TOTAL COST TO THE FEDERAL GOVERNMENT</w:t>
      </w:r>
    </w:p>
    <w:p w:rsidR="00B55E9F" w:rsidRPr="001E1FC8" w:rsidP="00B55E9F" w14:paraId="1BE1B470" w14:textId="77777777">
      <w:pPr>
        <w:spacing w:after="0" w:line="240" w:lineRule="auto"/>
        <w:rPr>
          <w:rFonts w:asciiTheme="majorHAnsi" w:hAnsiTheme="majorHAnsi"/>
          <w:sz w:val="24"/>
          <w:szCs w:val="24"/>
        </w:rPr>
      </w:pPr>
    </w:p>
    <w:p w:rsidR="00B55E9F" w:rsidP="00DC68D8" w14:paraId="12CA1983" w14:textId="70BAE2AA">
      <w:pPr>
        <w:pStyle w:val="ListParagraph"/>
        <w:numPr>
          <w:ilvl w:val="0"/>
          <w:numId w:val="22"/>
        </w:numPr>
        <w:spacing w:after="0" w:line="240" w:lineRule="auto"/>
        <w:rPr>
          <w:rFonts w:asciiTheme="majorHAnsi" w:hAnsiTheme="majorHAnsi"/>
          <w:sz w:val="24"/>
          <w:szCs w:val="24"/>
        </w:rPr>
      </w:pPr>
      <w:r w:rsidRPr="00745236">
        <w:rPr>
          <w:rFonts w:asciiTheme="majorHAnsi" w:hAnsiTheme="majorHAnsi"/>
          <w:sz w:val="24"/>
          <w:szCs w:val="24"/>
        </w:rPr>
        <w:t>Total Labor Cost to the Federal Government: $</w:t>
      </w:r>
      <w:r w:rsidR="0012240D">
        <w:rPr>
          <w:rFonts w:asciiTheme="majorHAnsi" w:hAnsiTheme="majorHAnsi"/>
          <w:sz w:val="24"/>
          <w:szCs w:val="24"/>
        </w:rPr>
        <w:t>688.67</w:t>
      </w:r>
    </w:p>
    <w:p w:rsidR="00745236" w:rsidRPr="00745236" w:rsidP="00745236" w14:paraId="3CD3E5B5" w14:textId="77777777">
      <w:pPr>
        <w:spacing w:after="0" w:line="240" w:lineRule="auto"/>
        <w:ind w:left="360"/>
        <w:rPr>
          <w:rFonts w:asciiTheme="majorHAnsi" w:hAnsiTheme="majorHAnsi"/>
          <w:sz w:val="24"/>
          <w:szCs w:val="24"/>
        </w:rPr>
      </w:pPr>
    </w:p>
    <w:p w:rsidR="00B55E9F" w:rsidRPr="001E1FC8" w:rsidP="00B55E9F" w14:paraId="6E416EDC" w14:textId="6DBD4C27">
      <w:pPr>
        <w:pStyle w:val="ListParagraph"/>
        <w:numPr>
          <w:ilvl w:val="0"/>
          <w:numId w:val="22"/>
        </w:numPr>
        <w:spacing w:after="0" w:line="240" w:lineRule="auto"/>
        <w:rPr>
          <w:rFonts w:asciiTheme="majorHAnsi" w:hAnsiTheme="majorHAnsi"/>
          <w:sz w:val="24"/>
          <w:szCs w:val="24"/>
        </w:rPr>
      </w:pPr>
      <w:r w:rsidRPr="001E1FC8">
        <w:rPr>
          <w:rFonts w:asciiTheme="majorHAnsi" w:hAnsiTheme="majorHAnsi"/>
          <w:sz w:val="24"/>
          <w:szCs w:val="24"/>
        </w:rPr>
        <w:t>Total Operational and Maintenance Costs: $</w:t>
      </w:r>
      <w:r w:rsidRPr="001E1FC8" w:rsidR="006E4F69">
        <w:rPr>
          <w:rFonts w:asciiTheme="majorHAnsi" w:hAnsiTheme="majorHAnsi"/>
          <w:sz w:val="24"/>
          <w:szCs w:val="24"/>
        </w:rPr>
        <w:t>0</w:t>
      </w:r>
    </w:p>
    <w:p w:rsidR="00B55E9F" w:rsidRPr="001E1FC8" w:rsidP="00B55E9F" w14:paraId="2820335C" w14:textId="77777777">
      <w:pPr>
        <w:spacing w:after="0" w:line="240" w:lineRule="auto"/>
        <w:rPr>
          <w:rFonts w:asciiTheme="majorHAnsi" w:hAnsiTheme="majorHAnsi"/>
          <w:sz w:val="24"/>
          <w:szCs w:val="24"/>
        </w:rPr>
      </w:pPr>
    </w:p>
    <w:p w:rsidR="00B55E9F" w:rsidRPr="001E1FC8" w:rsidP="00B55E9F" w14:paraId="3BC8DA60" w14:textId="6FD4988D">
      <w:pPr>
        <w:pStyle w:val="ListParagraph"/>
        <w:numPr>
          <w:ilvl w:val="0"/>
          <w:numId w:val="22"/>
        </w:numPr>
        <w:spacing w:after="0" w:line="240" w:lineRule="auto"/>
        <w:rPr>
          <w:rFonts w:asciiTheme="majorHAnsi" w:hAnsiTheme="majorHAnsi"/>
          <w:sz w:val="24"/>
          <w:szCs w:val="24"/>
        </w:rPr>
      </w:pPr>
      <w:r w:rsidRPr="001E1FC8">
        <w:rPr>
          <w:rFonts w:asciiTheme="majorHAnsi" w:hAnsiTheme="majorHAnsi"/>
          <w:sz w:val="24"/>
          <w:szCs w:val="24"/>
        </w:rPr>
        <w:t>Total</w:t>
      </w:r>
      <w:r w:rsidRPr="001E1FC8" w:rsidR="00BF3B07">
        <w:rPr>
          <w:rFonts w:asciiTheme="majorHAnsi" w:hAnsiTheme="majorHAnsi"/>
          <w:sz w:val="24"/>
          <w:szCs w:val="24"/>
        </w:rPr>
        <w:t xml:space="preserve"> Cost to the Federal Government: </w:t>
      </w:r>
      <w:r w:rsidRPr="001E1FC8">
        <w:rPr>
          <w:rFonts w:asciiTheme="majorHAnsi" w:hAnsiTheme="majorHAnsi"/>
          <w:sz w:val="24"/>
          <w:szCs w:val="24"/>
        </w:rPr>
        <w:t>$</w:t>
      </w:r>
      <w:r w:rsidR="0012240D">
        <w:rPr>
          <w:rFonts w:asciiTheme="majorHAnsi" w:hAnsiTheme="majorHAnsi"/>
          <w:sz w:val="24"/>
          <w:szCs w:val="24"/>
        </w:rPr>
        <w:t>689</w:t>
      </w:r>
    </w:p>
    <w:p w:rsidR="00486235" w:rsidRPr="001E1FC8" w:rsidP="00486235" w14:paraId="236E62A7" w14:textId="77777777">
      <w:pPr>
        <w:spacing w:after="0" w:line="240" w:lineRule="auto"/>
        <w:rPr>
          <w:rFonts w:asciiTheme="majorHAnsi" w:hAnsiTheme="majorHAnsi"/>
          <w:sz w:val="24"/>
          <w:szCs w:val="24"/>
        </w:rPr>
      </w:pPr>
    </w:p>
    <w:p w:rsidR="00DA2B37" w:rsidRPr="001E1FC8" w:rsidP="00486235" w14:paraId="5CCB68F9" w14:textId="62F1D4F5">
      <w:pPr>
        <w:spacing w:after="0" w:line="240" w:lineRule="auto"/>
        <w:rPr>
          <w:rFonts w:asciiTheme="majorHAnsi" w:hAnsiTheme="majorHAnsi"/>
          <w:sz w:val="24"/>
          <w:szCs w:val="24"/>
          <w:u w:val="single"/>
        </w:rPr>
      </w:pPr>
      <w:r w:rsidRPr="001E1FC8">
        <w:rPr>
          <w:rFonts w:asciiTheme="majorHAnsi" w:hAnsiTheme="majorHAnsi"/>
          <w:sz w:val="24"/>
          <w:szCs w:val="24"/>
        </w:rPr>
        <w:t xml:space="preserve">15. </w:t>
      </w:r>
      <w:r w:rsidRPr="001E1FC8">
        <w:rPr>
          <w:rFonts w:asciiTheme="majorHAnsi" w:hAnsiTheme="majorHAnsi"/>
          <w:sz w:val="24"/>
          <w:szCs w:val="24"/>
        </w:rPr>
        <w:tab/>
      </w:r>
      <w:r w:rsidRPr="001E1FC8">
        <w:rPr>
          <w:rFonts w:asciiTheme="majorHAnsi" w:hAnsiTheme="majorHAnsi"/>
          <w:sz w:val="24"/>
          <w:szCs w:val="24"/>
          <w:u w:val="single"/>
        </w:rPr>
        <w:t>Reasons for Change in Burden</w:t>
      </w:r>
    </w:p>
    <w:p w:rsidR="00DA2B37" w:rsidRPr="001E1FC8" w:rsidP="00486235" w14:paraId="765F2BC2" w14:textId="77777777">
      <w:pPr>
        <w:spacing w:after="0" w:line="240" w:lineRule="auto"/>
        <w:rPr>
          <w:rFonts w:asciiTheme="majorHAnsi" w:hAnsiTheme="majorHAnsi"/>
          <w:sz w:val="24"/>
          <w:szCs w:val="24"/>
        </w:rPr>
      </w:pPr>
    </w:p>
    <w:p w:rsidR="0015468D" w:rsidRPr="001E1FC8" w:rsidP="00486235" w14:paraId="40685745" w14:textId="26150C77">
      <w:pPr>
        <w:spacing w:after="0" w:line="240" w:lineRule="auto"/>
        <w:rPr>
          <w:rFonts w:asciiTheme="majorHAnsi" w:hAnsiTheme="majorHAnsi"/>
          <w:sz w:val="24"/>
          <w:szCs w:val="24"/>
        </w:rPr>
      </w:pPr>
      <w:r w:rsidRPr="001E1FC8">
        <w:rPr>
          <w:rFonts w:asciiTheme="majorHAnsi" w:hAnsiTheme="majorHAnsi"/>
          <w:sz w:val="24"/>
          <w:szCs w:val="24"/>
        </w:rPr>
        <w:t xml:space="preserve">This is a new </w:t>
      </w:r>
      <w:r w:rsidR="00745236">
        <w:rPr>
          <w:rFonts w:asciiTheme="majorHAnsi" w:hAnsiTheme="majorHAnsi"/>
          <w:sz w:val="24"/>
          <w:szCs w:val="24"/>
        </w:rPr>
        <w:t xml:space="preserve">collection with a new associated burden.  </w:t>
      </w:r>
    </w:p>
    <w:p w:rsidR="0015468D" w:rsidRPr="001E1FC8" w:rsidP="00486235" w14:paraId="683685B1" w14:textId="77777777">
      <w:pPr>
        <w:spacing w:after="0" w:line="240" w:lineRule="auto"/>
        <w:rPr>
          <w:rFonts w:asciiTheme="majorHAnsi" w:hAnsiTheme="majorHAnsi"/>
          <w:sz w:val="24"/>
          <w:szCs w:val="24"/>
        </w:rPr>
      </w:pPr>
    </w:p>
    <w:p w:rsidR="00DA2B37" w:rsidRPr="001E1FC8" w:rsidP="00486235" w14:paraId="19FA7D19" w14:textId="10A89144">
      <w:pPr>
        <w:spacing w:after="0" w:line="240" w:lineRule="auto"/>
        <w:rPr>
          <w:rFonts w:asciiTheme="majorHAnsi" w:hAnsiTheme="majorHAnsi"/>
          <w:sz w:val="24"/>
          <w:szCs w:val="24"/>
        </w:rPr>
      </w:pPr>
      <w:r w:rsidRPr="001E1FC8">
        <w:rPr>
          <w:rFonts w:asciiTheme="majorHAnsi" w:hAnsiTheme="majorHAnsi"/>
          <w:sz w:val="24"/>
          <w:szCs w:val="24"/>
        </w:rPr>
        <w:t xml:space="preserve">16. </w:t>
      </w:r>
      <w:r w:rsidRPr="001E1FC8">
        <w:rPr>
          <w:rFonts w:asciiTheme="majorHAnsi" w:hAnsiTheme="majorHAnsi"/>
          <w:sz w:val="24"/>
          <w:szCs w:val="24"/>
        </w:rPr>
        <w:tab/>
      </w:r>
      <w:r w:rsidRPr="001E1FC8">
        <w:rPr>
          <w:rFonts w:asciiTheme="majorHAnsi" w:hAnsiTheme="majorHAnsi"/>
          <w:sz w:val="24"/>
          <w:szCs w:val="24"/>
          <w:u w:val="single"/>
        </w:rPr>
        <w:t>Publication of Results</w:t>
      </w:r>
      <w:r w:rsidRPr="001E1FC8">
        <w:rPr>
          <w:rFonts w:asciiTheme="majorHAnsi" w:hAnsiTheme="majorHAnsi"/>
          <w:sz w:val="24"/>
          <w:szCs w:val="24"/>
        </w:rPr>
        <w:t xml:space="preserve"> </w:t>
      </w:r>
    </w:p>
    <w:p w:rsidR="00BF3B07" w:rsidRPr="001E1FC8" w:rsidP="00486235" w14:paraId="3C1E9B6D" w14:textId="77777777">
      <w:pPr>
        <w:spacing w:after="0" w:line="240" w:lineRule="auto"/>
        <w:rPr>
          <w:rFonts w:asciiTheme="majorHAnsi" w:hAnsiTheme="majorHAnsi"/>
          <w:sz w:val="24"/>
          <w:szCs w:val="24"/>
        </w:rPr>
      </w:pPr>
    </w:p>
    <w:p w:rsidR="00DA2B37" w:rsidRPr="001E1FC8" w:rsidP="00486235" w14:paraId="171D7566" w14:textId="35863920">
      <w:pPr>
        <w:spacing w:after="0" w:line="240" w:lineRule="auto"/>
        <w:rPr>
          <w:rFonts w:asciiTheme="majorHAnsi" w:hAnsiTheme="majorHAnsi"/>
          <w:sz w:val="24"/>
          <w:szCs w:val="24"/>
        </w:rPr>
      </w:pPr>
      <w:r w:rsidRPr="001E1FC8">
        <w:rPr>
          <w:rFonts w:asciiTheme="majorHAnsi" w:hAnsiTheme="majorHAnsi"/>
          <w:sz w:val="24"/>
          <w:szCs w:val="24"/>
        </w:rPr>
        <w:t xml:space="preserve">The results of this information collection will not be published. </w:t>
      </w:r>
    </w:p>
    <w:p w:rsidR="005C3A95" w:rsidRPr="001E1FC8" w:rsidP="00486235" w14:paraId="602D9881" w14:textId="77777777">
      <w:pPr>
        <w:spacing w:after="0" w:line="240" w:lineRule="auto"/>
        <w:rPr>
          <w:rFonts w:asciiTheme="majorHAnsi" w:hAnsiTheme="majorHAnsi"/>
          <w:sz w:val="24"/>
          <w:szCs w:val="24"/>
        </w:rPr>
      </w:pPr>
    </w:p>
    <w:p w:rsidR="005C3A95" w:rsidRPr="001E1FC8" w:rsidP="00486235" w14:paraId="50406D85" w14:textId="31DBA0D4">
      <w:pPr>
        <w:spacing w:after="0" w:line="240" w:lineRule="auto"/>
        <w:rPr>
          <w:rFonts w:asciiTheme="majorHAnsi" w:hAnsiTheme="majorHAnsi"/>
          <w:sz w:val="24"/>
          <w:szCs w:val="24"/>
        </w:rPr>
      </w:pPr>
      <w:r w:rsidRPr="001E1FC8">
        <w:rPr>
          <w:rFonts w:asciiTheme="majorHAnsi" w:hAnsiTheme="majorHAnsi"/>
          <w:sz w:val="24"/>
          <w:szCs w:val="24"/>
        </w:rPr>
        <w:t xml:space="preserve">17. </w:t>
      </w:r>
      <w:r w:rsidRPr="001E1FC8" w:rsidR="00C62D17">
        <w:rPr>
          <w:rFonts w:asciiTheme="majorHAnsi" w:hAnsiTheme="majorHAnsi"/>
          <w:sz w:val="24"/>
          <w:szCs w:val="24"/>
        </w:rPr>
        <w:tab/>
      </w:r>
      <w:r w:rsidRPr="001E1FC8" w:rsidR="00C62D17">
        <w:rPr>
          <w:rFonts w:asciiTheme="majorHAnsi" w:hAnsiTheme="majorHAnsi"/>
          <w:sz w:val="24"/>
          <w:szCs w:val="24"/>
          <w:u w:val="single"/>
        </w:rPr>
        <w:t>Non-Display of OMB Expiration Date</w:t>
      </w:r>
      <w:r w:rsidRPr="001E1FC8" w:rsidR="0085688C">
        <w:rPr>
          <w:rFonts w:asciiTheme="majorHAnsi" w:hAnsiTheme="majorHAnsi"/>
          <w:sz w:val="24"/>
          <w:szCs w:val="24"/>
          <w:u w:val="single"/>
        </w:rPr>
        <w:t xml:space="preserve"> </w:t>
      </w:r>
    </w:p>
    <w:p w:rsidR="00B55E9F" w:rsidRPr="001E1FC8" w:rsidP="00486235" w14:paraId="7D3D7870" w14:textId="77777777">
      <w:pPr>
        <w:spacing w:after="0" w:line="240" w:lineRule="auto"/>
        <w:rPr>
          <w:rFonts w:asciiTheme="majorHAnsi" w:hAnsiTheme="majorHAnsi"/>
          <w:i/>
          <w:sz w:val="24"/>
          <w:szCs w:val="24"/>
        </w:rPr>
      </w:pPr>
    </w:p>
    <w:p w:rsidR="00C62D17" w:rsidRPr="001E1FC8" w:rsidP="00486235" w14:paraId="79E7223A" w14:textId="020D18A7">
      <w:pPr>
        <w:spacing w:after="0" w:line="240" w:lineRule="auto"/>
        <w:rPr>
          <w:rFonts w:asciiTheme="majorHAnsi" w:hAnsiTheme="majorHAnsi"/>
          <w:sz w:val="24"/>
          <w:szCs w:val="24"/>
        </w:rPr>
      </w:pPr>
      <w:r w:rsidRPr="001E1FC8">
        <w:rPr>
          <w:rFonts w:asciiTheme="majorHAnsi" w:hAnsiTheme="majorHAnsi"/>
          <w:sz w:val="24"/>
          <w:szCs w:val="24"/>
        </w:rPr>
        <w:t xml:space="preserve">We are not seeking approval to omit the display of the expiration date of the OMB approval on the </w:t>
      </w:r>
      <w:r w:rsidR="0072716C">
        <w:rPr>
          <w:rFonts w:asciiTheme="majorHAnsi" w:hAnsiTheme="majorHAnsi"/>
          <w:sz w:val="24"/>
          <w:szCs w:val="24"/>
        </w:rPr>
        <w:t>collection instrument.</w:t>
      </w:r>
    </w:p>
    <w:p w:rsidR="00C62D17" w:rsidRPr="001E1FC8" w:rsidP="00486235" w14:paraId="33190248" w14:textId="0F6C9A55">
      <w:pPr>
        <w:spacing w:after="0" w:line="240" w:lineRule="auto"/>
        <w:rPr>
          <w:rFonts w:asciiTheme="majorHAnsi" w:hAnsiTheme="majorHAnsi"/>
          <w:sz w:val="24"/>
          <w:szCs w:val="24"/>
        </w:rPr>
      </w:pPr>
    </w:p>
    <w:p w:rsidR="00C62D17" w:rsidRPr="001E1FC8" w:rsidP="00486235" w14:paraId="61795DB2" w14:textId="579BE2DE">
      <w:pPr>
        <w:spacing w:after="0" w:line="240" w:lineRule="auto"/>
        <w:rPr>
          <w:rFonts w:asciiTheme="majorHAnsi" w:hAnsiTheme="majorHAnsi"/>
          <w:sz w:val="24"/>
          <w:szCs w:val="24"/>
        </w:rPr>
      </w:pPr>
      <w:r w:rsidRPr="001E1FC8">
        <w:rPr>
          <w:rFonts w:asciiTheme="majorHAnsi" w:hAnsiTheme="majorHAnsi"/>
          <w:sz w:val="24"/>
          <w:szCs w:val="24"/>
        </w:rPr>
        <w:t xml:space="preserve">18. </w:t>
      </w:r>
      <w:r w:rsidRPr="001E1FC8">
        <w:rPr>
          <w:rFonts w:asciiTheme="majorHAnsi" w:hAnsiTheme="majorHAnsi"/>
          <w:sz w:val="24"/>
          <w:szCs w:val="24"/>
        </w:rPr>
        <w:tab/>
      </w:r>
      <w:r w:rsidRPr="001E1FC8">
        <w:rPr>
          <w:rFonts w:asciiTheme="majorHAnsi" w:hAnsiTheme="majorHAnsi"/>
          <w:sz w:val="24"/>
          <w:szCs w:val="24"/>
          <w:u w:val="single"/>
        </w:rPr>
        <w:t>Exceptions to “Certification for Paperwork Reduction Submissions”</w:t>
      </w:r>
      <w:r w:rsidRPr="001E1FC8" w:rsidR="0085688C">
        <w:rPr>
          <w:rFonts w:asciiTheme="majorHAnsi" w:hAnsiTheme="majorHAnsi"/>
          <w:sz w:val="24"/>
          <w:szCs w:val="24"/>
          <w:u w:val="single"/>
        </w:rPr>
        <w:t xml:space="preserve"> </w:t>
      </w:r>
    </w:p>
    <w:p w:rsidR="00B55E9F" w:rsidRPr="001E1FC8" w:rsidP="00B55E9F" w14:paraId="3A426AB5" w14:textId="77777777">
      <w:pPr>
        <w:spacing w:after="0" w:line="240" w:lineRule="auto"/>
        <w:rPr>
          <w:rFonts w:asciiTheme="majorHAnsi" w:hAnsiTheme="majorHAnsi"/>
          <w:i/>
          <w:sz w:val="24"/>
          <w:szCs w:val="24"/>
        </w:rPr>
      </w:pPr>
    </w:p>
    <w:p w:rsidR="00A50A0F" w:rsidRPr="001E1FC8" w:rsidP="00B55E9F" w14:paraId="3C783287" w14:textId="398FA255">
      <w:pPr>
        <w:spacing w:after="0" w:line="240" w:lineRule="auto"/>
        <w:rPr>
          <w:rFonts w:asciiTheme="majorHAnsi" w:hAnsiTheme="majorHAnsi"/>
          <w:sz w:val="24"/>
          <w:szCs w:val="24"/>
        </w:rPr>
      </w:pPr>
      <w:r w:rsidRPr="001E1FC8">
        <w:rPr>
          <w:rFonts w:asciiTheme="majorHAnsi" w:hAnsiTheme="majorHAnsi"/>
          <w:sz w:val="24"/>
          <w:szCs w:val="24"/>
        </w:rPr>
        <w:t>We are not requesting an</w:t>
      </w:r>
      <w:r w:rsidRPr="001E1FC8" w:rsidR="00420AE9">
        <w:rPr>
          <w:rFonts w:asciiTheme="majorHAnsi" w:hAnsiTheme="majorHAnsi"/>
          <w:sz w:val="24"/>
          <w:szCs w:val="24"/>
        </w:rPr>
        <w:t>y</w:t>
      </w:r>
      <w:r w:rsidRPr="001E1FC8">
        <w:rPr>
          <w:rFonts w:asciiTheme="majorHAnsi" w:hAnsiTheme="majorHAnsi"/>
          <w:sz w:val="24"/>
          <w:szCs w:val="24"/>
        </w:rPr>
        <w:t xml:space="preserve"> exemption</w:t>
      </w:r>
      <w:r w:rsidRPr="001E1FC8" w:rsidR="00420AE9">
        <w:rPr>
          <w:rFonts w:asciiTheme="majorHAnsi" w:hAnsiTheme="majorHAnsi"/>
          <w:sz w:val="24"/>
          <w:szCs w:val="24"/>
        </w:rPr>
        <w:t>s</w:t>
      </w:r>
      <w:r w:rsidRPr="001E1FC8">
        <w:rPr>
          <w:rFonts w:asciiTheme="majorHAnsi" w:hAnsiTheme="majorHAnsi"/>
          <w:sz w:val="24"/>
          <w:szCs w:val="24"/>
        </w:rPr>
        <w:t xml:space="preserve"> to the provisions </w:t>
      </w:r>
      <w:r w:rsidRPr="001E1FC8" w:rsidR="00420AE9">
        <w:rPr>
          <w:rFonts w:asciiTheme="majorHAnsi" w:hAnsiTheme="majorHAnsi"/>
          <w:sz w:val="24"/>
          <w:szCs w:val="24"/>
        </w:rPr>
        <w:t xml:space="preserve">stated in 5 CFR 1320.9. </w:t>
      </w:r>
    </w:p>
    <w:p w:rsidR="00E24C55" w:rsidP="00B55E9F" w14:paraId="56535DFC" w14:textId="574974D9">
      <w:pPr>
        <w:spacing w:after="0" w:line="240" w:lineRule="auto"/>
        <w:rPr>
          <w:rFonts w:asciiTheme="majorHAnsi" w:hAnsiTheme="majorHAnsi"/>
          <w:sz w:val="24"/>
        </w:rPr>
      </w:pPr>
    </w:p>
    <w:sectPr w:rsidSect="00532092">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092" w14:paraId="3EE7FA9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092" w14:paraId="41A4E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don.tmt.army.mil/_imgs/imagestrips/transparent_spacer.gif" style="width:0.95pt;height:0.95pt" o:bullet="t">
        <v:imagedata r:id="rId1" o:title="transparent_spacer"/>
      </v:shape>
    </w:pict>
  </w:numPicBullet>
  <w:abstractNum w:abstractNumId="0">
    <w:nsid w:val="00CA7FA6"/>
    <w:multiLevelType w:val="hybridMultilevel"/>
    <w:tmpl w:val="D5EEB3AC"/>
    <w:lvl w:ilvl="0">
      <w:start w:val="1"/>
      <w:numFmt w:val="bullet"/>
      <w:lvlText w:val=""/>
      <w:lvlPicBulletId w:val="0"/>
      <w:lvlJc w:val="left"/>
      <w:pPr>
        <w:ind w:left="360" w:hanging="360"/>
      </w:pPr>
      <w:rPr>
        <w:rFonts w:ascii="Symbol" w:hAnsi="Symbol" w:hint="default"/>
      </w:rPr>
    </w:lvl>
    <w:lvl w:ilvl="1" w:tentative="1">
      <w:start w:val="1"/>
      <w:numFmt w:val="bullet"/>
      <w:lvlText w:val="o"/>
      <w:lvlJc w:val="left"/>
      <w:pPr>
        <w:ind w:left="990" w:hanging="360"/>
      </w:pPr>
      <w:rPr>
        <w:rFonts w:ascii="Courier New" w:hAnsi="Courier New" w:cs="Courier New" w:hint="default"/>
      </w:rPr>
    </w:lvl>
    <w:lvl w:ilvl="2" w:tentative="1">
      <w:start w:val="1"/>
      <w:numFmt w:val="bullet"/>
      <w:lvlText w:val=""/>
      <w:lvlJc w:val="left"/>
      <w:pPr>
        <w:ind w:left="1710" w:hanging="360"/>
      </w:pPr>
      <w:rPr>
        <w:rFonts w:ascii="Wingdings" w:hAnsi="Wingdings" w:hint="default"/>
      </w:rPr>
    </w:lvl>
    <w:lvl w:ilvl="3" w:tentative="1">
      <w:start w:val="1"/>
      <w:numFmt w:val="bullet"/>
      <w:lvlText w:val=""/>
      <w:lvlJc w:val="left"/>
      <w:pPr>
        <w:ind w:left="2430" w:hanging="360"/>
      </w:pPr>
      <w:rPr>
        <w:rFonts w:ascii="Symbol" w:hAnsi="Symbol" w:hint="default"/>
      </w:rPr>
    </w:lvl>
    <w:lvl w:ilvl="4" w:tentative="1">
      <w:start w:val="1"/>
      <w:numFmt w:val="bullet"/>
      <w:lvlText w:val="o"/>
      <w:lvlJc w:val="left"/>
      <w:pPr>
        <w:ind w:left="3150" w:hanging="360"/>
      </w:pPr>
      <w:rPr>
        <w:rFonts w:ascii="Courier New" w:hAnsi="Courier New" w:cs="Courier New" w:hint="default"/>
      </w:rPr>
    </w:lvl>
    <w:lvl w:ilvl="5" w:tentative="1">
      <w:start w:val="1"/>
      <w:numFmt w:val="bullet"/>
      <w:lvlText w:val=""/>
      <w:lvlJc w:val="left"/>
      <w:pPr>
        <w:ind w:left="3870" w:hanging="360"/>
      </w:pPr>
      <w:rPr>
        <w:rFonts w:ascii="Wingdings" w:hAnsi="Wingdings" w:hint="default"/>
      </w:rPr>
    </w:lvl>
    <w:lvl w:ilvl="6" w:tentative="1">
      <w:start w:val="1"/>
      <w:numFmt w:val="bullet"/>
      <w:lvlText w:val=""/>
      <w:lvlJc w:val="left"/>
      <w:pPr>
        <w:ind w:left="4590" w:hanging="360"/>
      </w:pPr>
      <w:rPr>
        <w:rFonts w:ascii="Symbol" w:hAnsi="Symbol" w:hint="default"/>
      </w:rPr>
    </w:lvl>
    <w:lvl w:ilvl="7" w:tentative="1">
      <w:start w:val="1"/>
      <w:numFmt w:val="bullet"/>
      <w:lvlText w:val="o"/>
      <w:lvlJc w:val="left"/>
      <w:pPr>
        <w:ind w:left="5310" w:hanging="360"/>
      </w:pPr>
      <w:rPr>
        <w:rFonts w:ascii="Courier New" w:hAnsi="Courier New" w:cs="Courier New" w:hint="default"/>
      </w:rPr>
    </w:lvl>
    <w:lvl w:ilvl="8" w:tentative="1">
      <w:start w:val="1"/>
      <w:numFmt w:val="bullet"/>
      <w:lvlText w:val=""/>
      <w:lvlJc w:val="left"/>
      <w:pPr>
        <w:ind w:left="6030" w:hanging="360"/>
      </w:pPr>
      <w:rPr>
        <w:rFonts w:ascii="Wingdings" w:hAnsi="Wingdings" w:hint="default"/>
      </w:rPr>
    </w:lvl>
  </w:abstractNum>
  <w:abstractNum w:abstractNumId="1">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CD79B5"/>
    <w:multiLevelType w:val="hybridMultilevel"/>
    <w:tmpl w:val="EC4CAD4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994C94"/>
    <w:multiLevelType w:val="hybridMultilevel"/>
    <w:tmpl w:val="00DA288E"/>
    <w:lvl w:ilvl="0">
      <w:start w:val="0"/>
      <w:numFmt w:val="bullet"/>
      <w:lvlText w:val=""/>
      <w:lvlJc w:val="left"/>
      <w:pPr>
        <w:ind w:left="360" w:hanging="360"/>
      </w:pPr>
      <w:rPr>
        <w:rFonts w:ascii="Symbol" w:hAnsi="Symbol"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362B5B60"/>
    <w:multiLevelType w:val="hybridMultilevel"/>
    <w:tmpl w:val="ADC4DC4A"/>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F57507"/>
    <w:multiLevelType w:val="hybridMultilevel"/>
    <w:tmpl w:val="D2D83F8A"/>
    <w:lvl w:ilvl="0">
      <w:start w:val="1"/>
      <w:numFmt w:val="decimal"/>
      <w:lvlText w:val="%1."/>
      <w:lvlJc w:val="left"/>
      <w:pPr>
        <w:ind w:left="360" w:hanging="360"/>
      </w:pPr>
      <w:rPr>
        <w:rFonts w:hint="default"/>
      </w:rPr>
    </w:lvl>
    <w:lvl w:ilvl="1" w:tentative="1">
      <w:start w:val="1"/>
      <w:numFmt w:val="bullet"/>
      <w:lvlText w:val="o"/>
      <w:lvlJc w:val="left"/>
      <w:pPr>
        <w:ind w:left="990" w:hanging="360"/>
      </w:pPr>
      <w:rPr>
        <w:rFonts w:ascii="Courier New" w:hAnsi="Courier New" w:cs="Courier New" w:hint="default"/>
      </w:rPr>
    </w:lvl>
    <w:lvl w:ilvl="2" w:tentative="1">
      <w:start w:val="1"/>
      <w:numFmt w:val="bullet"/>
      <w:lvlText w:val=""/>
      <w:lvlJc w:val="left"/>
      <w:pPr>
        <w:ind w:left="1710" w:hanging="360"/>
      </w:pPr>
      <w:rPr>
        <w:rFonts w:ascii="Wingdings" w:hAnsi="Wingdings" w:hint="default"/>
      </w:rPr>
    </w:lvl>
    <w:lvl w:ilvl="3" w:tentative="1">
      <w:start w:val="1"/>
      <w:numFmt w:val="bullet"/>
      <w:lvlText w:val=""/>
      <w:lvlJc w:val="left"/>
      <w:pPr>
        <w:ind w:left="2430" w:hanging="360"/>
      </w:pPr>
      <w:rPr>
        <w:rFonts w:ascii="Symbol" w:hAnsi="Symbol" w:hint="default"/>
      </w:rPr>
    </w:lvl>
    <w:lvl w:ilvl="4" w:tentative="1">
      <w:start w:val="1"/>
      <w:numFmt w:val="bullet"/>
      <w:lvlText w:val="o"/>
      <w:lvlJc w:val="left"/>
      <w:pPr>
        <w:ind w:left="3150" w:hanging="360"/>
      </w:pPr>
      <w:rPr>
        <w:rFonts w:ascii="Courier New" w:hAnsi="Courier New" w:cs="Courier New" w:hint="default"/>
      </w:rPr>
    </w:lvl>
    <w:lvl w:ilvl="5" w:tentative="1">
      <w:start w:val="1"/>
      <w:numFmt w:val="bullet"/>
      <w:lvlText w:val=""/>
      <w:lvlJc w:val="left"/>
      <w:pPr>
        <w:ind w:left="3870" w:hanging="360"/>
      </w:pPr>
      <w:rPr>
        <w:rFonts w:ascii="Wingdings" w:hAnsi="Wingdings" w:hint="default"/>
      </w:rPr>
    </w:lvl>
    <w:lvl w:ilvl="6" w:tentative="1">
      <w:start w:val="1"/>
      <w:numFmt w:val="bullet"/>
      <w:lvlText w:val=""/>
      <w:lvlJc w:val="left"/>
      <w:pPr>
        <w:ind w:left="4590" w:hanging="360"/>
      </w:pPr>
      <w:rPr>
        <w:rFonts w:ascii="Symbol" w:hAnsi="Symbol" w:hint="default"/>
      </w:rPr>
    </w:lvl>
    <w:lvl w:ilvl="7" w:tentative="1">
      <w:start w:val="1"/>
      <w:numFmt w:val="bullet"/>
      <w:lvlText w:val="o"/>
      <w:lvlJc w:val="left"/>
      <w:pPr>
        <w:ind w:left="5310" w:hanging="360"/>
      </w:pPr>
      <w:rPr>
        <w:rFonts w:ascii="Courier New" w:hAnsi="Courier New" w:cs="Courier New" w:hint="default"/>
      </w:rPr>
    </w:lvl>
    <w:lvl w:ilvl="8" w:tentative="1">
      <w:start w:val="1"/>
      <w:numFmt w:val="bullet"/>
      <w:lvlText w:val=""/>
      <w:lvlJc w:val="left"/>
      <w:pPr>
        <w:ind w:left="6030" w:hanging="360"/>
      </w:pPr>
      <w:rPr>
        <w:rFonts w:ascii="Wingdings" w:hAnsi="Wingdings" w:hint="default"/>
      </w:rPr>
    </w:lvl>
  </w:abstractNum>
  <w:abstractNum w:abstractNumId="26">
    <w:nsid w:val="60B67AE1"/>
    <w:multiLevelType w:val="hybridMultilevel"/>
    <w:tmpl w:val="CD663B64"/>
    <w:lvl w:ilvl="0">
      <w:start w:val="0"/>
      <w:numFmt w:val="bullet"/>
      <w:lvlText w:val=""/>
      <w:lvlJc w:val="left"/>
      <w:pPr>
        <w:ind w:left="720" w:hanging="360"/>
      </w:pPr>
      <w:rPr>
        <w:rFonts w:ascii="Symbol" w:hAnsi="Symbol" w:eastAsiaTheme="minorHAnsi" w:cstheme="minorBidi"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14557164">
    <w:abstractNumId w:val="18"/>
  </w:num>
  <w:num w:numId="2" w16cid:durableId="317003749">
    <w:abstractNumId w:val="1"/>
  </w:num>
  <w:num w:numId="3" w16cid:durableId="1578709383">
    <w:abstractNumId w:val="15"/>
  </w:num>
  <w:num w:numId="4" w16cid:durableId="1012951449">
    <w:abstractNumId w:val="13"/>
  </w:num>
  <w:num w:numId="5" w16cid:durableId="1323241263">
    <w:abstractNumId w:val="22"/>
  </w:num>
  <w:num w:numId="6" w16cid:durableId="170919192">
    <w:abstractNumId w:val="2"/>
  </w:num>
  <w:num w:numId="7" w16cid:durableId="1458375469">
    <w:abstractNumId w:val="23"/>
  </w:num>
  <w:num w:numId="8" w16cid:durableId="1784880421">
    <w:abstractNumId w:val="20"/>
  </w:num>
  <w:num w:numId="9" w16cid:durableId="473718534">
    <w:abstractNumId w:val="24"/>
  </w:num>
  <w:num w:numId="10" w16cid:durableId="1623925523">
    <w:abstractNumId w:val="5"/>
  </w:num>
  <w:num w:numId="11" w16cid:durableId="1948803962">
    <w:abstractNumId w:val="19"/>
  </w:num>
  <w:num w:numId="12" w16cid:durableId="924923223">
    <w:abstractNumId w:val="21"/>
  </w:num>
  <w:num w:numId="13" w16cid:durableId="558441656">
    <w:abstractNumId w:val="27"/>
  </w:num>
  <w:num w:numId="14" w16cid:durableId="728116066">
    <w:abstractNumId w:val="28"/>
  </w:num>
  <w:num w:numId="15" w16cid:durableId="378209316">
    <w:abstractNumId w:val="12"/>
  </w:num>
  <w:num w:numId="16" w16cid:durableId="1030883515">
    <w:abstractNumId w:val="11"/>
  </w:num>
  <w:num w:numId="17" w16cid:durableId="559100109">
    <w:abstractNumId w:val="16"/>
  </w:num>
  <w:num w:numId="18" w16cid:durableId="1066801821">
    <w:abstractNumId w:val="10"/>
  </w:num>
  <w:num w:numId="19" w16cid:durableId="909770759">
    <w:abstractNumId w:val="9"/>
  </w:num>
  <w:num w:numId="20" w16cid:durableId="631789048">
    <w:abstractNumId w:val="7"/>
  </w:num>
  <w:num w:numId="21" w16cid:durableId="1755667517">
    <w:abstractNumId w:val="17"/>
  </w:num>
  <w:num w:numId="22" w16cid:durableId="1487629650">
    <w:abstractNumId w:val="3"/>
  </w:num>
  <w:num w:numId="23" w16cid:durableId="1814365021">
    <w:abstractNumId w:val="6"/>
  </w:num>
  <w:num w:numId="24" w16cid:durableId="464933633">
    <w:abstractNumId w:val="25"/>
  </w:num>
  <w:num w:numId="25" w16cid:durableId="1558008890">
    <w:abstractNumId w:val="14"/>
  </w:num>
  <w:num w:numId="26" w16cid:durableId="1383596553">
    <w:abstractNumId w:val="4"/>
  </w:num>
  <w:num w:numId="27" w16cid:durableId="669060353">
    <w:abstractNumId w:val="0"/>
  </w:num>
  <w:num w:numId="28" w16cid:durableId="1990556366">
    <w:abstractNumId w:val="26"/>
  </w:num>
  <w:num w:numId="29" w16cid:durableId="14652003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2F86"/>
    <w:rsid w:val="000141AB"/>
    <w:rsid w:val="000168F5"/>
    <w:rsid w:val="00017945"/>
    <w:rsid w:val="000332E7"/>
    <w:rsid w:val="00055754"/>
    <w:rsid w:val="000668C2"/>
    <w:rsid w:val="00082389"/>
    <w:rsid w:val="00082E59"/>
    <w:rsid w:val="00084447"/>
    <w:rsid w:val="000876D3"/>
    <w:rsid w:val="00092CAF"/>
    <w:rsid w:val="00096660"/>
    <w:rsid w:val="000B0E70"/>
    <w:rsid w:val="000C3B94"/>
    <w:rsid w:val="000D6F8B"/>
    <w:rsid w:val="000E4386"/>
    <w:rsid w:val="000F2BAB"/>
    <w:rsid w:val="00100232"/>
    <w:rsid w:val="001017A0"/>
    <w:rsid w:val="00105F45"/>
    <w:rsid w:val="00121A31"/>
    <w:rsid w:val="0012240D"/>
    <w:rsid w:val="001265EB"/>
    <w:rsid w:val="00127B46"/>
    <w:rsid w:val="00137387"/>
    <w:rsid w:val="001504C8"/>
    <w:rsid w:val="0015404E"/>
    <w:rsid w:val="0015468D"/>
    <w:rsid w:val="00164FC0"/>
    <w:rsid w:val="00187938"/>
    <w:rsid w:val="00187C70"/>
    <w:rsid w:val="001920ED"/>
    <w:rsid w:val="0019309D"/>
    <w:rsid w:val="00195D3F"/>
    <w:rsid w:val="00196DFE"/>
    <w:rsid w:val="001A205D"/>
    <w:rsid w:val="001C01DB"/>
    <w:rsid w:val="001C26C3"/>
    <w:rsid w:val="001C3263"/>
    <w:rsid w:val="001D5A9A"/>
    <w:rsid w:val="001E1FC8"/>
    <w:rsid w:val="001F16B1"/>
    <w:rsid w:val="001F526C"/>
    <w:rsid w:val="0020017B"/>
    <w:rsid w:val="00200261"/>
    <w:rsid w:val="00203BC2"/>
    <w:rsid w:val="00211832"/>
    <w:rsid w:val="00221D28"/>
    <w:rsid w:val="00222D1B"/>
    <w:rsid w:val="00233D5D"/>
    <w:rsid w:val="00235D71"/>
    <w:rsid w:val="0024335E"/>
    <w:rsid w:val="00254DCF"/>
    <w:rsid w:val="002567F9"/>
    <w:rsid w:val="00263CA7"/>
    <w:rsid w:val="0027743E"/>
    <w:rsid w:val="002810FC"/>
    <w:rsid w:val="00287C54"/>
    <w:rsid w:val="00292A6C"/>
    <w:rsid w:val="002945D2"/>
    <w:rsid w:val="00294E92"/>
    <w:rsid w:val="002A0B3F"/>
    <w:rsid w:val="002C26D5"/>
    <w:rsid w:val="002D060A"/>
    <w:rsid w:val="002D486C"/>
    <w:rsid w:val="002D7713"/>
    <w:rsid w:val="002F00B8"/>
    <w:rsid w:val="002F4B8A"/>
    <w:rsid w:val="002F599D"/>
    <w:rsid w:val="00303A2B"/>
    <w:rsid w:val="003070B0"/>
    <w:rsid w:val="003132E7"/>
    <w:rsid w:val="00331D7E"/>
    <w:rsid w:val="00333F79"/>
    <w:rsid w:val="00337EF1"/>
    <w:rsid w:val="00340D9B"/>
    <w:rsid w:val="003448D6"/>
    <w:rsid w:val="00347DED"/>
    <w:rsid w:val="00357CE4"/>
    <w:rsid w:val="00367729"/>
    <w:rsid w:val="00370A17"/>
    <w:rsid w:val="00392602"/>
    <w:rsid w:val="00394A8A"/>
    <w:rsid w:val="00397696"/>
    <w:rsid w:val="003A36C4"/>
    <w:rsid w:val="003A42F5"/>
    <w:rsid w:val="003B2114"/>
    <w:rsid w:val="003B7920"/>
    <w:rsid w:val="003B7974"/>
    <w:rsid w:val="003C0540"/>
    <w:rsid w:val="003C24B1"/>
    <w:rsid w:val="003D083C"/>
    <w:rsid w:val="003D352F"/>
    <w:rsid w:val="003D777F"/>
    <w:rsid w:val="003E7888"/>
    <w:rsid w:val="00403E2C"/>
    <w:rsid w:val="00414926"/>
    <w:rsid w:val="00420AE9"/>
    <w:rsid w:val="00422D19"/>
    <w:rsid w:val="004259B9"/>
    <w:rsid w:val="004277F9"/>
    <w:rsid w:val="00432F6E"/>
    <w:rsid w:val="00434E48"/>
    <w:rsid w:val="00450641"/>
    <w:rsid w:val="004537A2"/>
    <w:rsid w:val="00455AFF"/>
    <w:rsid w:val="00464FB3"/>
    <w:rsid w:val="00480AFF"/>
    <w:rsid w:val="00486235"/>
    <w:rsid w:val="00486AF6"/>
    <w:rsid w:val="00486B54"/>
    <w:rsid w:val="00490797"/>
    <w:rsid w:val="00492036"/>
    <w:rsid w:val="004A0A4A"/>
    <w:rsid w:val="004C74D6"/>
    <w:rsid w:val="004E1FD6"/>
    <w:rsid w:val="004F0EB8"/>
    <w:rsid w:val="004F0F0F"/>
    <w:rsid w:val="004F40B1"/>
    <w:rsid w:val="004F4F5D"/>
    <w:rsid w:val="00501643"/>
    <w:rsid w:val="00502FF3"/>
    <w:rsid w:val="00510F0C"/>
    <w:rsid w:val="00520B36"/>
    <w:rsid w:val="00532092"/>
    <w:rsid w:val="00545A45"/>
    <w:rsid w:val="0056364B"/>
    <w:rsid w:val="005665B3"/>
    <w:rsid w:val="00571698"/>
    <w:rsid w:val="00576EDB"/>
    <w:rsid w:val="00586B32"/>
    <w:rsid w:val="00594B6B"/>
    <w:rsid w:val="0059673E"/>
    <w:rsid w:val="00596BBA"/>
    <w:rsid w:val="005A5AE7"/>
    <w:rsid w:val="005B2F47"/>
    <w:rsid w:val="005B30F7"/>
    <w:rsid w:val="005B70BE"/>
    <w:rsid w:val="005C234C"/>
    <w:rsid w:val="005C3648"/>
    <w:rsid w:val="005C3A95"/>
    <w:rsid w:val="005C7428"/>
    <w:rsid w:val="005D1D53"/>
    <w:rsid w:val="005D5C81"/>
    <w:rsid w:val="005E2886"/>
    <w:rsid w:val="005E33D6"/>
    <w:rsid w:val="005E4B6D"/>
    <w:rsid w:val="005F6703"/>
    <w:rsid w:val="00634137"/>
    <w:rsid w:val="00635D6C"/>
    <w:rsid w:val="00636498"/>
    <w:rsid w:val="00642741"/>
    <w:rsid w:val="00653DB0"/>
    <w:rsid w:val="0065530D"/>
    <w:rsid w:val="00680E99"/>
    <w:rsid w:val="006A13FA"/>
    <w:rsid w:val="006A509D"/>
    <w:rsid w:val="006B30A0"/>
    <w:rsid w:val="006B316B"/>
    <w:rsid w:val="006C33D8"/>
    <w:rsid w:val="006C3CD7"/>
    <w:rsid w:val="006E037E"/>
    <w:rsid w:val="006E4F69"/>
    <w:rsid w:val="006E563D"/>
    <w:rsid w:val="006E5F11"/>
    <w:rsid w:val="006F20BB"/>
    <w:rsid w:val="006F2AE5"/>
    <w:rsid w:val="006F2DF8"/>
    <w:rsid w:val="0071337C"/>
    <w:rsid w:val="00720D52"/>
    <w:rsid w:val="00722FDB"/>
    <w:rsid w:val="0072716C"/>
    <w:rsid w:val="00745236"/>
    <w:rsid w:val="0077261C"/>
    <w:rsid w:val="00791934"/>
    <w:rsid w:val="00796C78"/>
    <w:rsid w:val="007A5893"/>
    <w:rsid w:val="007B3438"/>
    <w:rsid w:val="007E6FDE"/>
    <w:rsid w:val="007F036E"/>
    <w:rsid w:val="007F797B"/>
    <w:rsid w:val="00805B5B"/>
    <w:rsid w:val="00810755"/>
    <w:rsid w:val="008126F0"/>
    <w:rsid w:val="008166C1"/>
    <w:rsid w:val="00817C47"/>
    <w:rsid w:val="00826AE8"/>
    <w:rsid w:val="00831E0C"/>
    <w:rsid w:val="00836648"/>
    <w:rsid w:val="008536E3"/>
    <w:rsid w:val="0085688C"/>
    <w:rsid w:val="008635C4"/>
    <w:rsid w:val="008658F7"/>
    <w:rsid w:val="00865924"/>
    <w:rsid w:val="008A06EF"/>
    <w:rsid w:val="008A3D96"/>
    <w:rsid w:val="008A63F6"/>
    <w:rsid w:val="008B0819"/>
    <w:rsid w:val="008D1294"/>
    <w:rsid w:val="008E3029"/>
    <w:rsid w:val="008F75E5"/>
    <w:rsid w:val="00906D8B"/>
    <w:rsid w:val="00911871"/>
    <w:rsid w:val="0091702B"/>
    <w:rsid w:val="009206B3"/>
    <w:rsid w:val="00937551"/>
    <w:rsid w:val="009805D9"/>
    <w:rsid w:val="0098628F"/>
    <w:rsid w:val="00992FE4"/>
    <w:rsid w:val="00994F2B"/>
    <w:rsid w:val="00996894"/>
    <w:rsid w:val="009A3033"/>
    <w:rsid w:val="009A6246"/>
    <w:rsid w:val="009D6EE0"/>
    <w:rsid w:val="009E4569"/>
    <w:rsid w:val="009F2544"/>
    <w:rsid w:val="00A069FC"/>
    <w:rsid w:val="00A468DC"/>
    <w:rsid w:val="00A47F0A"/>
    <w:rsid w:val="00A50A0F"/>
    <w:rsid w:val="00A51FCF"/>
    <w:rsid w:val="00A66DE0"/>
    <w:rsid w:val="00A67343"/>
    <w:rsid w:val="00A76F7E"/>
    <w:rsid w:val="00A77157"/>
    <w:rsid w:val="00AA6C24"/>
    <w:rsid w:val="00B379FF"/>
    <w:rsid w:val="00B429D9"/>
    <w:rsid w:val="00B52F4E"/>
    <w:rsid w:val="00B531AE"/>
    <w:rsid w:val="00B55E9F"/>
    <w:rsid w:val="00B6363F"/>
    <w:rsid w:val="00B63C8A"/>
    <w:rsid w:val="00B84AB8"/>
    <w:rsid w:val="00B933B0"/>
    <w:rsid w:val="00BA6535"/>
    <w:rsid w:val="00BB0747"/>
    <w:rsid w:val="00BB4F49"/>
    <w:rsid w:val="00BB758F"/>
    <w:rsid w:val="00BC1857"/>
    <w:rsid w:val="00BC2FE9"/>
    <w:rsid w:val="00BC4D1E"/>
    <w:rsid w:val="00BD0A5F"/>
    <w:rsid w:val="00BD383F"/>
    <w:rsid w:val="00BD7755"/>
    <w:rsid w:val="00BD7A01"/>
    <w:rsid w:val="00BF25C6"/>
    <w:rsid w:val="00BF3B07"/>
    <w:rsid w:val="00C07477"/>
    <w:rsid w:val="00C25478"/>
    <w:rsid w:val="00C33684"/>
    <w:rsid w:val="00C62D17"/>
    <w:rsid w:val="00C71744"/>
    <w:rsid w:val="00C808F4"/>
    <w:rsid w:val="00C87001"/>
    <w:rsid w:val="00CA15B1"/>
    <w:rsid w:val="00CB2475"/>
    <w:rsid w:val="00CC24D5"/>
    <w:rsid w:val="00CC2835"/>
    <w:rsid w:val="00CD0D16"/>
    <w:rsid w:val="00D124BE"/>
    <w:rsid w:val="00D21AA6"/>
    <w:rsid w:val="00D364F8"/>
    <w:rsid w:val="00D462F7"/>
    <w:rsid w:val="00D46E66"/>
    <w:rsid w:val="00D520A6"/>
    <w:rsid w:val="00D56C4C"/>
    <w:rsid w:val="00D669B6"/>
    <w:rsid w:val="00D678F0"/>
    <w:rsid w:val="00D734A2"/>
    <w:rsid w:val="00D803C3"/>
    <w:rsid w:val="00D80678"/>
    <w:rsid w:val="00D87D7C"/>
    <w:rsid w:val="00DA2B37"/>
    <w:rsid w:val="00DA71F7"/>
    <w:rsid w:val="00DC44E4"/>
    <w:rsid w:val="00DC68D8"/>
    <w:rsid w:val="00DD46B2"/>
    <w:rsid w:val="00E01291"/>
    <w:rsid w:val="00E041AC"/>
    <w:rsid w:val="00E04DDF"/>
    <w:rsid w:val="00E11567"/>
    <w:rsid w:val="00E17508"/>
    <w:rsid w:val="00E17746"/>
    <w:rsid w:val="00E22F5A"/>
    <w:rsid w:val="00E24C55"/>
    <w:rsid w:val="00E278DC"/>
    <w:rsid w:val="00E34579"/>
    <w:rsid w:val="00E345AB"/>
    <w:rsid w:val="00E3711C"/>
    <w:rsid w:val="00E3763B"/>
    <w:rsid w:val="00E50137"/>
    <w:rsid w:val="00E5409A"/>
    <w:rsid w:val="00E541A1"/>
    <w:rsid w:val="00E6390B"/>
    <w:rsid w:val="00E64318"/>
    <w:rsid w:val="00E65D41"/>
    <w:rsid w:val="00E70B13"/>
    <w:rsid w:val="00E83846"/>
    <w:rsid w:val="00E95FFB"/>
    <w:rsid w:val="00EA4A4B"/>
    <w:rsid w:val="00EA6C04"/>
    <w:rsid w:val="00EA729A"/>
    <w:rsid w:val="00EC358E"/>
    <w:rsid w:val="00EF188E"/>
    <w:rsid w:val="00EF6A2A"/>
    <w:rsid w:val="00EF6DF4"/>
    <w:rsid w:val="00F101DD"/>
    <w:rsid w:val="00F13732"/>
    <w:rsid w:val="00F25499"/>
    <w:rsid w:val="00F3067E"/>
    <w:rsid w:val="00F462F8"/>
    <w:rsid w:val="00F65491"/>
    <w:rsid w:val="00F7727B"/>
    <w:rsid w:val="00F8286E"/>
    <w:rsid w:val="00F86C35"/>
    <w:rsid w:val="00F97482"/>
    <w:rsid w:val="00FA6991"/>
    <w:rsid w:val="00FB569C"/>
    <w:rsid w:val="00FE41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68C2"/>
    <w:rPr>
      <w:sz w:val="16"/>
      <w:szCs w:val="16"/>
    </w:rPr>
  </w:style>
  <w:style w:type="paragraph" w:styleId="CommentText">
    <w:name w:val="annotation text"/>
    <w:basedOn w:val="Normal"/>
    <w:link w:val="CommentTextChar"/>
    <w:uiPriority w:val="99"/>
    <w:semiHidden/>
    <w:unhideWhenUsed/>
    <w:rsid w:val="000668C2"/>
    <w:pPr>
      <w:spacing w:line="240" w:lineRule="auto"/>
    </w:pPr>
    <w:rPr>
      <w:sz w:val="20"/>
      <w:szCs w:val="20"/>
    </w:rPr>
  </w:style>
  <w:style w:type="character" w:customStyle="1" w:styleId="CommentTextChar">
    <w:name w:val="Comment Text Char"/>
    <w:basedOn w:val="DefaultParagraphFont"/>
    <w:link w:val="CommentText"/>
    <w:uiPriority w:val="99"/>
    <w:semiHidden/>
    <w:rsid w:val="000668C2"/>
    <w:rPr>
      <w:sz w:val="20"/>
      <w:szCs w:val="20"/>
    </w:rPr>
  </w:style>
  <w:style w:type="paragraph" w:styleId="CommentSubject">
    <w:name w:val="annotation subject"/>
    <w:basedOn w:val="CommentText"/>
    <w:next w:val="CommentText"/>
    <w:link w:val="CommentSubjectChar"/>
    <w:uiPriority w:val="99"/>
    <w:semiHidden/>
    <w:unhideWhenUsed/>
    <w:rsid w:val="000668C2"/>
    <w:rPr>
      <w:b/>
      <w:bCs/>
    </w:rPr>
  </w:style>
  <w:style w:type="character" w:customStyle="1" w:styleId="CommentSubjectChar">
    <w:name w:val="Comment Subject Char"/>
    <w:basedOn w:val="CommentTextChar"/>
    <w:link w:val="CommentSubject"/>
    <w:uiPriority w:val="99"/>
    <w:semiHidden/>
    <w:rsid w:val="000668C2"/>
    <w:rPr>
      <w:b/>
      <w:bCs/>
      <w:sz w:val="20"/>
      <w:szCs w:val="20"/>
    </w:rPr>
  </w:style>
  <w:style w:type="character" w:customStyle="1" w:styleId="UnresolvedMention1">
    <w:name w:val="Unresolved Mention1"/>
    <w:basedOn w:val="DefaultParagraphFont"/>
    <w:uiPriority w:val="99"/>
    <w:semiHidden/>
    <w:unhideWhenUsed/>
    <w:rsid w:val="000668C2"/>
    <w:rPr>
      <w:color w:val="605E5C"/>
      <w:shd w:val="clear" w:color="auto" w:fill="E1DFDD"/>
    </w:rPr>
  </w:style>
  <w:style w:type="character" w:customStyle="1" w:styleId="UnresolvedMention2">
    <w:name w:val="Unresolved Mention2"/>
    <w:basedOn w:val="DefaultParagraphFont"/>
    <w:uiPriority w:val="99"/>
    <w:semiHidden/>
    <w:unhideWhenUsed/>
    <w:rsid w:val="00EA4A4B"/>
    <w:rPr>
      <w:color w:val="605E5C"/>
      <w:shd w:val="clear" w:color="auto" w:fill="E1DFDD"/>
    </w:rPr>
  </w:style>
  <w:style w:type="character" w:styleId="UnresolvedMention">
    <w:name w:val="Unresolved Mention"/>
    <w:basedOn w:val="DefaultParagraphFont"/>
    <w:uiPriority w:val="99"/>
    <w:semiHidden/>
    <w:unhideWhenUsed/>
    <w:rsid w:val="00532092"/>
    <w:rPr>
      <w:color w:val="605E5C"/>
      <w:shd w:val="clear" w:color="auto" w:fill="E1DFDD"/>
    </w:rPr>
  </w:style>
  <w:style w:type="paragraph" w:styleId="Revision">
    <w:name w:val="Revision"/>
    <w:hidden/>
    <w:uiPriority w:val="99"/>
    <w:semiHidden/>
    <w:rsid w:val="005320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forms.documentservices.dla.mil/order/" TargetMode="External" /><Relationship Id="rId5" Type="http://schemas.openxmlformats.org/officeDocument/2006/relationships/hyperlink" Target="https://www.secnav.navy.mil/itp" TargetMode="External" /><Relationship Id="rId6" Type="http://schemas.openxmlformats.org/officeDocument/2006/relationships/hyperlink" Target="https://www.federalregister.gov/documents/2019/03/22/2019-05540/privacy-act-of-1974-system-of-records" TargetMode="External" /><Relationship Id="rId7" Type="http://schemas.openxmlformats.org/officeDocument/2006/relationships/hyperlink" Target="https://www.opm.gov/policy-data-oversight/pay-leave/salaries-wages/salary-tables/23Tables/html/GS_h.aspx" TargetMode="External" /><Relationship Id="rId8" Type="http://schemas.openxmlformats.org/officeDocument/2006/relationships/header" Target="header1.xml" /><Relationship Id="rId9" Type="http://schemas.openxmlformats.org/officeDocument/2006/relationships/footer" Target="footer1.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1714</Words>
  <Characters>9774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3</cp:revision>
  <cp:lastPrinted>2023-02-23T16:37:00Z</cp:lastPrinted>
  <dcterms:created xsi:type="dcterms:W3CDTF">2023-07-06T20:06:00Z</dcterms:created>
  <dcterms:modified xsi:type="dcterms:W3CDTF">2023-08-03T15:11:00Z</dcterms:modified>
</cp:coreProperties>
</file>