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52C" w:rsidRPr="00AE42F0" w:rsidP="00BE552C" w14:paraId="631CAE94" w14:textId="77777777">
      <w:pPr>
        <w:tabs>
          <w:tab w:val="left" w:pos="180"/>
        </w:tabs>
        <w:ind w:left="0"/>
        <w:rPr>
          <w:rFonts w:ascii="Times New Roman" w:hAnsi="Times New Roman"/>
          <w:sz w:val="22"/>
          <w:szCs w:val="22"/>
        </w:rPr>
      </w:pPr>
    </w:p>
    <w:p w:rsidR="00BE552C" w:rsidRPr="00484C3D" w:rsidP="00BE552C" w14:paraId="59C0A048" w14:textId="20EE0C5E">
      <w:pPr>
        <w:ind w:left="720" w:hanging="720"/>
        <w:jc w:val="center"/>
        <w:rPr>
          <w:rFonts w:ascii="Times New Roman" w:hAnsi="Times New Roman"/>
          <w:b/>
          <w:bCs/>
          <w:sz w:val="48"/>
          <w:szCs w:val="48"/>
        </w:rPr>
      </w:pPr>
      <w:r w:rsidRPr="00484C3D">
        <w:rPr>
          <w:rFonts w:ascii="Times New Roman" w:hAnsi="Times New Roman"/>
          <w:b/>
          <w:bCs/>
          <w:sz w:val="48"/>
          <w:szCs w:val="48"/>
        </w:rPr>
        <w:t xml:space="preserve">APPENDIX </w:t>
      </w:r>
      <w:r w:rsidRPr="00484C3D" w:rsidR="005E7A14">
        <w:rPr>
          <w:rFonts w:ascii="Times New Roman" w:hAnsi="Times New Roman"/>
          <w:b/>
          <w:bCs/>
          <w:sz w:val="48"/>
          <w:szCs w:val="48"/>
        </w:rPr>
        <w:t>D</w:t>
      </w:r>
    </w:p>
    <w:p w:rsidR="00BE552C" w:rsidRPr="00484C3D" w:rsidP="00BE552C" w14:paraId="4DD1C44B" w14:textId="77777777">
      <w:pPr>
        <w:ind w:left="720" w:hanging="720"/>
        <w:jc w:val="center"/>
        <w:rPr>
          <w:rFonts w:ascii="Times New Roman" w:hAnsi="Times New Roman"/>
          <w:b/>
          <w:bCs/>
          <w:sz w:val="48"/>
          <w:szCs w:val="48"/>
        </w:rPr>
      </w:pPr>
    </w:p>
    <w:p w:rsidR="00C22E49" w:rsidRPr="00484C3D" w:rsidP="00BE552C" w14:paraId="4876DC13" w14:textId="683A8061">
      <w:pPr>
        <w:ind w:left="720" w:hanging="720"/>
        <w:jc w:val="center"/>
        <w:rPr>
          <w:rFonts w:ascii="Times New Roman" w:hAnsi="Times New Roman"/>
          <w:b/>
          <w:bCs/>
          <w:sz w:val="48"/>
          <w:szCs w:val="48"/>
        </w:rPr>
      </w:pPr>
      <w:r w:rsidRPr="00484C3D">
        <w:rPr>
          <w:rFonts w:ascii="Times New Roman" w:hAnsi="Times New Roman"/>
          <w:b/>
          <w:bCs/>
          <w:sz w:val="48"/>
          <w:szCs w:val="48"/>
        </w:rPr>
        <w:t xml:space="preserve">Proposed Changes </w:t>
      </w:r>
    </w:p>
    <w:p w:rsidR="00C22E49" w:rsidRPr="00484C3D" w:rsidP="00BE552C" w14:paraId="455EB522" w14:textId="275C09E5">
      <w:pPr>
        <w:ind w:left="720" w:hanging="720"/>
        <w:jc w:val="center"/>
        <w:rPr>
          <w:rFonts w:ascii="Times New Roman" w:hAnsi="Times New Roman"/>
          <w:b/>
          <w:bCs/>
          <w:sz w:val="48"/>
          <w:szCs w:val="48"/>
        </w:rPr>
      </w:pPr>
      <w:r w:rsidRPr="00484C3D">
        <w:rPr>
          <w:rFonts w:ascii="Times New Roman" w:hAnsi="Times New Roman"/>
          <w:b/>
          <w:bCs/>
          <w:sz w:val="48"/>
          <w:szCs w:val="48"/>
        </w:rPr>
        <w:t xml:space="preserve">for the </w:t>
      </w:r>
      <w:r w:rsidRPr="00484C3D" w:rsidR="00E21810">
        <w:rPr>
          <w:rFonts w:ascii="Times New Roman" w:hAnsi="Times New Roman"/>
          <w:b/>
          <w:bCs/>
          <w:sz w:val="48"/>
          <w:szCs w:val="48"/>
        </w:rPr>
        <w:t xml:space="preserve">2023 </w:t>
      </w:r>
      <w:r w:rsidRPr="00484C3D">
        <w:rPr>
          <w:rFonts w:ascii="Times New Roman" w:hAnsi="Times New Roman"/>
          <w:b/>
          <w:bCs/>
          <w:sz w:val="48"/>
          <w:szCs w:val="48"/>
        </w:rPr>
        <w:t>NSCG Questionnaire</w:t>
      </w:r>
    </w:p>
    <w:p w:rsidR="00BF555D" w:rsidRPr="00AE42F0" w:rsidP="00BE552C" w14:paraId="7BF37099" w14:textId="4533A008">
      <w:pPr>
        <w:ind w:left="720" w:hanging="720"/>
        <w:jc w:val="center"/>
        <w:rPr>
          <w:rFonts w:ascii="Times New Roman" w:hAnsi="Times New Roman"/>
          <w:b/>
          <w:bCs/>
          <w:sz w:val="22"/>
          <w:szCs w:val="22"/>
        </w:rPr>
      </w:pPr>
    </w:p>
    <w:p w:rsidR="00BF555D" w:rsidRPr="00AE42F0" w14:paraId="688F35E2" w14:textId="59131D48">
      <w:pPr>
        <w:spacing w:after="160" w:line="259" w:lineRule="auto"/>
        <w:ind w:left="0"/>
        <w:rPr>
          <w:rFonts w:ascii="Times New Roman" w:hAnsi="Times New Roman"/>
          <w:b/>
          <w:bCs/>
          <w:sz w:val="22"/>
          <w:szCs w:val="22"/>
        </w:rPr>
      </w:pPr>
      <w:r w:rsidRPr="00AE42F0">
        <w:rPr>
          <w:rFonts w:ascii="Times New Roman" w:hAnsi="Times New Roman"/>
          <w:b/>
          <w:bCs/>
          <w:sz w:val="22"/>
          <w:szCs w:val="22"/>
        </w:rPr>
        <w:br w:type="page"/>
      </w:r>
    </w:p>
    <w:p w:rsidR="00BF555D" w:rsidRPr="00AE42F0" w:rsidP="00BF555D" w14:paraId="1B27B66D" w14:textId="0978573E">
      <w:pPr>
        <w:spacing w:after="160" w:line="259" w:lineRule="auto"/>
        <w:ind w:left="0"/>
        <w:jc w:val="center"/>
        <w:rPr>
          <w:rFonts w:asciiTheme="minorHAnsi" w:eastAsiaTheme="minorHAnsi" w:hAnsiTheme="minorHAnsi" w:cstheme="minorBidi"/>
          <w:b/>
          <w:bCs/>
          <w:sz w:val="22"/>
          <w:szCs w:val="22"/>
        </w:rPr>
      </w:pPr>
      <w:r w:rsidRPr="00AE42F0">
        <w:rPr>
          <w:rFonts w:asciiTheme="minorHAnsi" w:eastAsiaTheme="minorHAnsi" w:hAnsiTheme="minorHAnsi" w:cstheme="minorBidi"/>
          <w:b/>
          <w:bCs/>
          <w:sz w:val="22"/>
          <w:szCs w:val="22"/>
        </w:rPr>
        <w:t xml:space="preserve">Proposed Changes for the </w:t>
      </w:r>
      <w:r w:rsidRPr="00AE42F0" w:rsidR="008F3457">
        <w:rPr>
          <w:rFonts w:asciiTheme="minorHAnsi" w:eastAsiaTheme="minorHAnsi" w:hAnsiTheme="minorHAnsi" w:cstheme="minorBidi"/>
          <w:b/>
          <w:bCs/>
          <w:sz w:val="22"/>
          <w:szCs w:val="22"/>
        </w:rPr>
        <w:t xml:space="preserve">2023 </w:t>
      </w:r>
      <w:r w:rsidRPr="00AE42F0">
        <w:rPr>
          <w:rFonts w:asciiTheme="minorHAnsi" w:eastAsiaTheme="minorHAnsi" w:hAnsiTheme="minorHAnsi" w:cstheme="minorBidi"/>
          <w:b/>
          <w:bCs/>
          <w:sz w:val="22"/>
          <w:szCs w:val="22"/>
        </w:rPr>
        <w:t xml:space="preserve">NSCG </w:t>
      </w:r>
      <w:r w:rsidRPr="00AE42F0" w:rsidR="008F3457">
        <w:rPr>
          <w:rFonts w:asciiTheme="minorHAnsi" w:eastAsiaTheme="minorHAnsi" w:hAnsiTheme="minorHAnsi" w:cstheme="minorBidi"/>
          <w:b/>
          <w:bCs/>
          <w:sz w:val="22"/>
          <w:szCs w:val="22"/>
        </w:rPr>
        <w:t>Questionnaire</w:t>
      </w:r>
    </w:p>
    <w:p w:rsidR="008F3457" w:rsidP="002650A5" w14:paraId="0BFFE35E" w14:textId="764A068A">
      <w:pPr>
        <w:pStyle w:val="EndnoteText1"/>
        <w:tabs>
          <w:tab w:val="left" w:pos="2520"/>
        </w:tabs>
        <w:spacing w:before="40"/>
        <w:ind w:left="360" w:right="-274"/>
        <w:rPr>
          <w:rFonts w:asciiTheme="minorHAnsi" w:hAnsiTheme="minorHAnsi" w:cstheme="minorHAnsi"/>
          <w:sz w:val="22"/>
          <w:szCs w:val="22"/>
        </w:rPr>
      </w:pPr>
      <w:r w:rsidRPr="00AE42F0">
        <w:rPr>
          <w:rFonts w:asciiTheme="minorHAnsi" w:hAnsiTheme="minorHAnsi" w:cstheme="minorHAnsi"/>
          <w:sz w:val="22"/>
          <w:szCs w:val="22"/>
        </w:rPr>
        <w:t xml:space="preserve">The </w:t>
      </w:r>
      <w:r w:rsidR="002650A5">
        <w:rPr>
          <w:rFonts w:asciiTheme="minorHAnsi" w:hAnsiTheme="minorHAnsi" w:cstheme="minorHAnsi"/>
          <w:sz w:val="22"/>
          <w:szCs w:val="22"/>
        </w:rPr>
        <w:t xml:space="preserve">2023 </w:t>
      </w:r>
      <w:r w:rsidRPr="00AE42F0">
        <w:rPr>
          <w:rFonts w:asciiTheme="minorHAnsi" w:hAnsiTheme="minorHAnsi" w:cstheme="minorHAnsi"/>
          <w:sz w:val="22"/>
          <w:szCs w:val="22"/>
        </w:rPr>
        <w:t>NSCG questionnaire will include the following revisions:</w:t>
      </w:r>
    </w:p>
    <w:p w:rsidR="0069122C" w:rsidRPr="00AE42F0" w:rsidP="002650A5" w14:paraId="10E9E2C8" w14:textId="77777777">
      <w:pPr>
        <w:pStyle w:val="EndnoteText1"/>
        <w:tabs>
          <w:tab w:val="left" w:pos="2520"/>
        </w:tabs>
        <w:spacing w:before="40"/>
        <w:ind w:left="360" w:right="-274"/>
        <w:rPr>
          <w:rFonts w:asciiTheme="minorHAnsi" w:hAnsiTheme="minorHAnsi" w:cstheme="minorHAnsi"/>
          <w:sz w:val="22"/>
          <w:szCs w:val="22"/>
        </w:rPr>
      </w:pPr>
    </w:p>
    <w:p w:rsidR="008F3457" w:rsidRPr="00AE42F0" w:rsidP="009D1DED" w14:paraId="72C24DE3" w14:textId="51CC0FBF">
      <w:pPr>
        <w:pStyle w:val="EndnoteText1"/>
        <w:numPr>
          <w:ilvl w:val="1"/>
          <w:numId w:val="16"/>
        </w:numPr>
        <w:tabs>
          <w:tab w:val="left" w:pos="2520"/>
        </w:tabs>
        <w:spacing w:before="40"/>
        <w:ind w:left="1080" w:right="-274"/>
        <w:rPr>
          <w:rFonts w:asciiTheme="minorHAnsi" w:hAnsiTheme="minorHAnsi" w:cstheme="minorHAnsi"/>
          <w:sz w:val="22"/>
          <w:szCs w:val="22"/>
        </w:rPr>
      </w:pPr>
      <w:r w:rsidRPr="00AE42F0">
        <w:rPr>
          <w:rFonts w:asciiTheme="minorHAnsi" w:hAnsiTheme="minorHAnsi" w:cstheme="minorHAnsi"/>
          <w:sz w:val="22"/>
          <w:szCs w:val="22"/>
        </w:rPr>
        <w:t xml:space="preserve">The items that were modified for the 2021 NSCG to understand the impact of the coronavirus pandemic on NSCG measures will be returned to their form in the 2019 NSCG, prior to the pandemic. </w:t>
      </w:r>
    </w:p>
    <w:p w:rsidR="008F3457" w:rsidRPr="00AE42F0" w:rsidP="00B463E4" w14:paraId="68135D9D" w14:textId="6A1ADAA0">
      <w:pPr>
        <w:pStyle w:val="EndnoteText1"/>
        <w:numPr>
          <w:ilvl w:val="3"/>
          <w:numId w:val="17"/>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A3:  Reasons for not working</w:t>
      </w:r>
    </w:p>
    <w:p w:rsidR="008F3457" w:rsidRPr="00AE42F0" w:rsidP="00B463E4" w14:paraId="23421062" w14:textId="514AD121">
      <w:pPr>
        <w:pStyle w:val="EndnoteText1"/>
        <w:numPr>
          <w:ilvl w:val="3"/>
          <w:numId w:val="17"/>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A39:  Reasons for working fewer than 35 hours</w:t>
      </w:r>
    </w:p>
    <w:p w:rsidR="008F3457" w:rsidRPr="00AE42F0" w:rsidP="00B463E4" w14:paraId="44AA9E06" w14:textId="56A17A67">
      <w:pPr>
        <w:pStyle w:val="EndnoteText1"/>
        <w:numPr>
          <w:ilvl w:val="3"/>
          <w:numId w:val="17"/>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A40:</w:t>
      </w:r>
      <w:r w:rsidRPr="00AE42F0" w:rsidR="00196AF1">
        <w:rPr>
          <w:rFonts w:asciiTheme="minorHAnsi" w:hAnsiTheme="minorHAnsi" w:cstheme="minorHAnsi"/>
          <w:sz w:val="22"/>
          <w:szCs w:val="22"/>
        </w:rPr>
        <w:t xml:space="preserve">  </w:t>
      </w:r>
      <w:r w:rsidRPr="00AE42F0">
        <w:rPr>
          <w:rFonts w:asciiTheme="minorHAnsi" w:hAnsiTheme="minorHAnsi" w:cstheme="minorHAnsi"/>
          <w:sz w:val="22"/>
          <w:szCs w:val="22"/>
        </w:rPr>
        <w:t>Available job benefits</w:t>
      </w:r>
    </w:p>
    <w:p w:rsidR="008F3457" w:rsidRPr="00AE42F0" w:rsidP="00B463E4" w14:paraId="1F5804B0" w14:textId="44F138C9">
      <w:pPr>
        <w:pStyle w:val="EndnoteText1"/>
        <w:numPr>
          <w:ilvl w:val="3"/>
          <w:numId w:val="17"/>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 xml:space="preserve">B3: </w:t>
      </w:r>
      <w:r w:rsidRPr="00AE42F0" w:rsidR="00196AF1">
        <w:rPr>
          <w:rFonts w:asciiTheme="minorHAnsi" w:hAnsiTheme="minorHAnsi" w:cstheme="minorHAnsi"/>
          <w:sz w:val="22"/>
          <w:szCs w:val="22"/>
        </w:rPr>
        <w:t xml:space="preserve"> </w:t>
      </w:r>
      <w:r w:rsidRPr="00AE42F0">
        <w:rPr>
          <w:rFonts w:asciiTheme="minorHAnsi" w:hAnsiTheme="minorHAnsi" w:cstheme="minorHAnsi"/>
          <w:sz w:val="22"/>
          <w:szCs w:val="22"/>
        </w:rPr>
        <w:t>Reasons for changing employer</w:t>
      </w:r>
    </w:p>
    <w:p w:rsidR="008F3457" w:rsidRPr="00AE42F0" w:rsidP="00B463E4" w14:paraId="7298B36C" w14:textId="78FE1D5B">
      <w:pPr>
        <w:pStyle w:val="EndnoteText1"/>
        <w:numPr>
          <w:ilvl w:val="3"/>
          <w:numId w:val="17"/>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C4:</w:t>
      </w:r>
      <w:r w:rsidRPr="00AE42F0" w:rsidR="00196AF1">
        <w:rPr>
          <w:rFonts w:asciiTheme="minorHAnsi" w:hAnsiTheme="minorHAnsi" w:cstheme="minorHAnsi"/>
          <w:sz w:val="22"/>
          <w:szCs w:val="22"/>
        </w:rPr>
        <w:t xml:space="preserve">  </w:t>
      </w:r>
      <w:r w:rsidRPr="00AE42F0">
        <w:rPr>
          <w:rFonts w:asciiTheme="minorHAnsi" w:hAnsiTheme="minorHAnsi" w:cstheme="minorHAnsi"/>
          <w:sz w:val="22"/>
          <w:szCs w:val="22"/>
        </w:rPr>
        <w:t>Conference attendance</w:t>
      </w:r>
    </w:p>
    <w:p w:rsidR="00B463E4" w:rsidP="00B463E4" w14:paraId="2A108D37" w14:textId="77777777">
      <w:pPr>
        <w:pStyle w:val="EndnoteText1"/>
        <w:tabs>
          <w:tab w:val="left" w:pos="2520"/>
        </w:tabs>
        <w:spacing w:before="40"/>
        <w:ind w:left="1080" w:right="-274"/>
        <w:rPr>
          <w:rFonts w:asciiTheme="minorHAnsi" w:hAnsiTheme="minorHAnsi" w:cstheme="minorHAnsi"/>
          <w:sz w:val="22"/>
          <w:szCs w:val="22"/>
        </w:rPr>
      </w:pPr>
    </w:p>
    <w:p w:rsidR="008F3457" w:rsidRPr="00AE42F0" w:rsidP="009D1DED" w14:paraId="117AE0BE" w14:textId="3AE1958F">
      <w:pPr>
        <w:pStyle w:val="EndnoteText1"/>
        <w:numPr>
          <w:ilvl w:val="1"/>
          <w:numId w:val="16"/>
        </w:numPr>
        <w:tabs>
          <w:tab w:val="left" w:pos="2520"/>
        </w:tabs>
        <w:spacing w:before="40"/>
        <w:ind w:left="1080" w:right="-274"/>
        <w:rPr>
          <w:rFonts w:asciiTheme="minorHAnsi" w:hAnsiTheme="minorHAnsi" w:cstheme="minorHAnsi"/>
          <w:sz w:val="22"/>
          <w:szCs w:val="22"/>
        </w:rPr>
      </w:pPr>
      <w:r w:rsidRPr="00AE42F0">
        <w:rPr>
          <w:rFonts w:asciiTheme="minorHAnsi" w:hAnsiTheme="minorHAnsi" w:cstheme="minorHAnsi"/>
          <w:sz w:val="22"/>
          <w:szCs w:val="22"/>
        </w:rPr>
        <w:t xml:space="preserve">Items that were added for </w:t>
      </w:r>
      <w:r w:rsidR="00E33847">
        <w:rPr>
          <w:rFonts w:asciiTheme="minorHAnsi" w:hAnsiTheme="minorHAnsi" w:cstheme="minorHAnsi"/>
          <w:sz w:val="22"/>
          <w:szCs w:val="22"/>
        </w:rPr>
        <w:t xml:space="preserve">the </w:t>
      </w:r>
      <w:r w:rsidRPr="00AE42F0">
        <w:rPr>
          <w:rFonts w:asciiTheme="minorHAnsi" w:hAnsiTheme="minorHAnsi" w:cstheme="minorHAnsi"/>
          <w:sz w:val="22"/>
          <w:szCs w:val="22"/>
        </w:rPr>
        <w:t>2021 NSCG to understand how income and earnings were affected by the pandemic will be removed</w:t>
      </w:r>
      <w:r w:rsidR="006F4996">
        <w:rPr>
          <w:rFonts w:asciiTheme="minorHAnsi" w:hAnsiTheme="minorHAnsi" w:cstheme="minorHAnsi"/>
          <w:sz w:val="22"/>
          <w:szCs w:val="22"/>
        </w:rPr>
        <w:t>.</w:t>
      </w:r>
    </w:p>
    <w:p w:rsidR="008F3457" w:rsidRPr="00AE42F0" w:rsidP="00B463E4" w14:paraId="0CEBF498" w14:textId="77777777">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A31:  Has salary been affected by the pandemic</w:t>
      </w:r>
    </w:p>
    <w:p w:rsidR="008F3457" w:rsidRPr="00AE42F0" w:rsidP="00B463E4" w14:paraId="532F04A4" w14:textId="68B79075">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 xml:space="preserve">A32:  Did </w:t>
      </w:r>
      <w:r w:rsidR="003F1744">
        <w:rPr>
          <w:rFonts w:asciiTheme="minorHAnsi" w:hAnsiTheme="minorHAnsi" w:cstheme="minorHAnsi"/>
          <w:sz w:val="22"/>
          <w:szCs w:val="22"/>
        </w:rPr>
        <w:t>reported</w:t>
      </w:r>
      <w:r w:rsidRPr="00AE42F0">
        <w:rPr>
          <w:rFonts w:asciiTheme="minorHAnsi" w:hAnsiTheme="minorHAnsi" w:cstheme="minorHAnsi"/>
          <w:sz w:val="22"/>
          <w:szCs w:val="22"/>
        </w:rPr>
        <w:t xml:space="preserve"> salary reflect effects of pandemic</w:t>
      </w:r>
    </w:p>
    <w:p w:rsidR="008F3457" w:rsidRPr="00AE42F0" w:rsidP="00B463E4" w14:paraId="27184551" w14:textId="443F4536">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 xml:space="preserve">A33:  Has </w:t>
      </w:r>
      <w:r w:rsidRPr="00AE42F0" w:rsidR="00196AF1">
        <w:rPr>
          <w:rFonts w:asciiTheme="minorHAnsi" w:hAnsiTheme="minorHAnsi" w:cstheme="minorHAnsi"/>
          <w:sz w:val="22"/>
          <w:szCs w:val="22"/>
        </w:rPr>
        <w:t xml:space="preserve">2021 </w:t>
      </w:r>
      <w:r w:rsidRPr="00AE42F0">
        <w:rPr>
          <w:rFonts w:asciiTheme="minorHAnsi" w:hAnsiTheme="minorHAnsi" w:cstheme="minorHAnsi"/>
          <w:sz w:val="22"/>
          <w:szCs w:val="22"/>
        </w:rPr>
        <w:t>salary increased or decreased</w:t>
      </w:r>
      <w:r w:rsidR="003F1744">
        <w:rPr>
          <w:rFonts w:asciiTheme="minorHAnsi" w:hAnsiTheme="minorHAnsi" w:cstheme="minorHAnsi"/>
          <w:sz w:val="22"/>
          <w:szCs w:val="22"/>
        </w:rPr>
        <w:t xml:space="preserve"> due to pandemic</w:t>
      </w:r>
      <w:r w:rsidRPr="00AE42F0">
        <w:rPr>
          <w:rFonts w:asciiTheme="minorHAnsi" w:hAnsiTheme="minorHAnsi" w:cstheme="minorHAnsi"/>
          <w:sz w:val="22"/>
          <w:szCs w:val="22"/>
        </w:rPr>
        <w:t xml:space="preserve"> </w:t>
      </w:r>
    </w:p>
    <w:p w:rsidR="008F3457" w:rsidRPr="00AE42F0" w:rsidP="00B463E4" w14:paraId="08A7FD28" w14:textId="3F4EF664">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 xml:space="preserve">A34:  By how much </w:t>
      </w:r>
      <w:r w:rsidRPr="00AE42F0">
        <w:rPr>
          <w:rFonts w:asciiTheme="minorHAnsi" w:hAnsiTheme="minorHAnsi" w:cstheme="minorHAnsi"/>
          <w:sz w:val="22"/>
          <w:szCs w:val="22"/>
        </w:rPr>
        <w:t xml:space="preserve">did </w:t>
      </w:r>
      <w:r w:rsidRPr="00AE42F0" w:rsidR="00196AF1">
        <w:rPr>
          <w:rFonts w:asciiTheme="minorHAnsi" w:hAnsiTheme="minorHAnsi" w:cstheme="minorHAnsi"/>
          <w:sz w:val="22"/>
          <w:szCs w:val="22"/>
        </w:rPr>
        <w:t xml:space="preserve">2021 </w:t>
      </w:r>
      <w:r w:rsidRPr="00AE42F0">
        <w:rPr>
          <w:rFonts w:asciiTheme="minorHAnsi" w:hAnsiTheme="minorHAnsi" w:cstheme="minorHAnsi"/>
          <w:sz w:val="22"/>
          <w:szCs w:val="22"/>
        </w:rPr>
        <w:t>salary decrease</w:t>
      </w:r>
    </w:p>
    <w:p w:rsidR="008F3457" w:rsidRPr="00AE42F0" w:rsidP="00B463E4" w14:paraId="27368340" w14:textId="534F32DB">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 xml:space="preserve">A35:  By how much </w:t>
      </w:r>
      <w:r w:rsidRPr="00AE42F0">
        <w:rPr>
          <w:rFonts w:asciiTheme="minorHAnsi" w:hAnsiTheme="minorHAnsi" w:cstheme="minorHAnsi"/>
          <w:sz w:val="22"/>
          <w:szCs w:val="22"/>
        </w:rPr>
        <w:t xml:space="preserve">did </w:t>
      </w:r>
      <w:r w:rsidRPr="00AE42F0" w:rsidR="00196AF1">
        <w:rPr>
          <w:rFonts w:asciiTheme="minorHAnsi" w:hAnsiTheme="minorHAnsi" w:cstheme="minorHAnsi"/>
          <w:sz w:val="22"/>
          <w:szCs w:val="22"/>
        </w:rPr>
        <w:t xml:space="preserve">2021 </w:t>
      </w:r>
      <w:r w:rsidRPr="00AE42F0">
        <w:rPr>
          <w:rFonts w:asciiTheme="minorHAnsi" w:hAnsiTheme="minorHAnsi" w:cstheme="minorHAnsi"/>
          <w:sz w:val="22"/>
          <w:szCs w:val="22"/>
        </w:rPr>
        <w:t>salary increase</w:t>
      </w:r>
    </w:p>
    <w:p w:rsidR="008F3457" w:rsidRPr="00AE42F0" w:rsidP="00B463E4" w14:paraId="7359B5D2" w14:textId="54073757">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A45:  Did 2020 earnings increase or decrease</w:t>
      </w:r>
      <w:r w:rsidR="00431F61">
        <w:rPr>
          <w:rFonts w:asciiTheme="minorHAnsi" w:hAnsiTheme="minorHAnsi" w:cstheme="minorHAnsi"/>
          <w:sz w:val="22"/>
          <w:szCs w:val="22"/>
        </w:rPr>
        <w:t xml:space="preserve"> due to pandemic</w:t>
      </w:r>
    </w:p>
    <w:p w:rsidR="00196AF1" w:rsidRPr="00AE42F0" w:rsidP="00B463E4" w14:paraId="71CB949C" w14:textId="6C8BA977">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A46:  By how much did 2020 earnings decrease</w:t>
      </w:r>
    </w:p>
    <w:p w:rsidR="00196AF1" w:rsidP="00B463E4" w14:paraId="5670E685" w14:textId="7319A5F2">
      <w:pPr>
        <w:pStyle w:val="EndnoteText1"/>
        <w:numPr>
          <w:ilvl w:val="3"/>
          <w:numId w:val="18"/>
        </w:numPr>
        <w:tabs>
          <w:tab w:val="left" w:pos="2520"/>
        </w:tabs>
        <w:spacing w:before="40"/>
        <w:ind w:left="2160" w:right="-274"/>
        <w:rPr>
          <w:rFonts w:asciiTheme="minorHAnsi" w:hAnsiTheme="minorHAnsi" w:cstheme="minorHAnsi"/>
          <w:sz w:val="22"/>
          <w:szCs w:val="22"/>
        </w:rPr>
      </w:pPr>
      <w:r w:rsidRPr="00AE42F0">
        <w:rPr>
          <w:rFonts w:asciiTheme="minorHAnsi" w:hAnsiTheme="minorHAnsi" w:cstheme="minorHAnsi"/>
          <w:sz w:val="22"/>
          <w:szCs w:val="22"/>
        </w:rPr>
        <w:t>A47:  By how much did 202</w:t>
      </w:r>
      <w:r w:rsidR="00431F61">
        <w:rPr>
          <w:rFonts w:asciiTheme="minorHAnsi" w:hAnsiTheme="minorHAnsi" w:cstheme="minorHAnsi"/>
          <w:sz w:val="22"/>
          <w:szCs w:val="22"/>
        </w:rPr>
        <w:t>0</w:t>
      </w:r>
      <w:r w:rsidRPr="00AE42F0">
        <w:rPr>
          <w:rFonts w:asciiTheme="minorHAnsi" w:hAnsiTheme="minorHAnsi" w:cstheme="minorHAnsi"/>
          <w:sz w:val="22"/>
          <w:szCs w:val="22"/>
        </w:rPr>
        <w:t xml:space="preserve"> earnings increase</w:t>
      </w:r>
    </w:p>
    <w:p w:rsidR="00A559C7" w:rsidRPr="00AE42F0" w:rsidP="00A559C7" w14:paraId="3A0038B7" w14:textId="77777777">
      <w:pPr>
        <w:pStyle w:val="EndnoteText1"/>
        <w:tabs>
          <w:tab w:val="left" w:pos="2520"/>
        </w:tabs>
        <w:spacing w:before="40"/>
        <w:ind w:left="1800" w:right="-274"/>
        <w:rPr>
          <w:rFonts w:asciiTheme="minorHAnsi" w:hAnsiTheme="minorHAnsi" w:cstheme="minorHAnsi"/>
          <w:sz w:val="22"/>
          <w:szCs w:val="22"/>
        </w:rPr>
      </w:pPr>
    </w:p>
    <w:p w:rsidR="008F3457" w:rsidRPr="00AE42F0" w:rsidP="009D1DED" w14:paraId="2332E069" w14:textId="05435EC8">
      <w:pPr>
        <w:pStyle w:val="EndnoteText1"/>
        <w:numPr>
          <w:ilvl w:val="1"/>
          <w:numId w:val="16"/>
        </w:numPr>
        <w:tabs>
          <w:tab w:val="left" w:pos="2520"/>
        </w:tabs>
        <w:spacing w:before="40"/>
        <w:ind w:left="1080" w:right="-274"/>
        <w:rPr>
          <w:rFonts w:asciiTheme="minorHAnsi" w:hAnsiTheme="minorHAnsi" w:cstheme="minorHAnsi"/>
          <w:sz w:val="22"/>
          <w:szCs w:val="22"/>
        </w:rPr>
      </w:pPr>
      <w:r w:rsidRPr="00AE42F0">
        <w:rPr>
          <w:rFonts w:asciiTheme="minorHAnsi" w:hAnsiTheme="minorHAnsi" w:cstheme="minorHAnsi"/>
          <w:sz w:val="22"/>
          <w:szCs w:val="22"/>
        </w:rPr>
        <w:t xml:space="preserve">The question about </w:t>
      </w:r>
      <w:r w:rsidRPr="00AE42F0">
        <w:rPr>
          <w:rFonts w:asciiTheme="minorHAnsi" w:hAnsiTheme="minorHAnsi" w:cstheme="minorHAnsi"/>
          <w:sz w:val="22"/>
          <w:szCs w:val="22"/>
        </w:rPr>
        <w:t>telework</w:t>
      </w:r>
      <w:r w:rsidRPr="00AE42F0">
        <w:rPr>
          <w:rFonts w:asciiTheme="minorHAnsi" w:hAnsiTheme="minorHAnsi" w:cstheme="minorHAnsi"/>
          <w:sz w:val="22"/>
          <w:szCs w:val="22"/>
        </w:rPr>
        <w:t xml:space="preserve"> opportunities that was added to the 2021 NSCG in light of the pandemic will be modified to collect information about remote work in general.</w:t>
      </w:r>
    </w:p>
    <w:p w:rsidR="00AE42F0" w:rsidP="00AE42F0" w14:paraId="0D69AE4E" w14:textId="77777777">
      <w:pPr>
        <w:pStyle w:val="EndnoteText1"/>
        <w:tabs>
          <w:tab w:val="left" w:pos="2250"/>
        </w:tabs>
        <w:spacing w:before="40"/>
        <w:ind w:left="2160" w:right="-274"/>
        <w:rPr>
          <w:rFonts w:asciiTheme="minorHAnsi" w:hAnsiTheme="minorHAnsi" w:cstheme="minorHAnsi"/>
          <w:b/>
          <w:bCs/>
          <w:sz w:val="22"/>
          <w:szCs w:val="22"/>
        </w:rPr>
      </w:pPr>
    </w:p>
    <w:p w:rsidR="006634D0" w:rsidRPr="006634D0" w:rsidP="00A559C7" w14:paraId="6E8C90F1" w14:textId="0BF7EF5C">
      <w:pPr>
        <w:pStyle w:val="EndnoteText1"/>
        <w:tabs>
          <w:tab w:val="left" w:pos="2250"/>
        </w:tabs>
        <w:spacing w:before="40"/>
        <w:ind w:right="-274"/>
        <w:rPr>
          <w:rFonts w:asciiTheme="minorHAnsi" w:hAnsiTheme="minorHAnsi" w:cstheme="minorHAnsi"/>
          <w:b/>
          <w:bCs/>
          <w:sz w:val="22"/>
          <w:szCs w:val="22"/>
        </w:rPr>
      </w:pPr>
      <w:r w:rsidRPr="00A559C7">
        <w:rPr>
          <w:rFonts w:asciiTheme="minorHAnsi" w:hAnsiTheme="minorHAnsi" w:cstheme="minorHAnsi"/>
          <w:sz w:val="22"/>
          <w:szCs w:val="22"/>
        </w:rPr>
        <w:t>New item:</w:t>
      </w:r>
      <w:r>
        <w:rPr>
          <w:rFonts w:asciiTheme="minorHAnsi" w:hAnsiTheme="minorHAnsi" w:cstheme="minorHAnsi"/>
          <w:b/>
          <w:bCs/>
          <w:sz w:val="22"/>
          <w:szCs w:val="22"/>
        </w:rPr>
        <w:t xml:space="preserve">  </w:t>
      </w:r>
      <w:r w:rsidRPr="006634D0">
        <w:rPr>
          <w:rFonts w:asciiTheme="minorHAnsi" w:hAnsiTheme="minorHAnsi" w:cstheme="minorHAnsi"/>
          <w:b/>
          <w:bCs/>
          <w:sz w:val="22"/>
          <w:szCs w:val="22"/>
        </w:rPr>
        <w:t xml:space="preserve">Thinking of your principal job during the week of </w:t>
      </w:r>
      <w:r w:rsidRPr="00AE42F0">
        <w:rPr>
          <w:rFonts w:asciiTheme="minorHAnsi" w:hAnsiTheme="minorHAnsi" w:cstheme="minorHAnsi"/>
          <w:b/>
          <w:bCs/>
          <w:sz w:val="22"/>
          <w:szCs w:val="22"/>
        </w:rPr>
        <w:t>February 1, 2023,</w:t>
      </w:r>
      <w:r w:rsidRPr="006634D0">
        <w:rPr>
          <w:rFonts w:asciiTheme="minorHAnsi" w:hAnsiTheme="minorHAnsi" w:cstheme="minorHAnsi"/>
          <w:b/>
          <w:bCs/>
          <w:sz w:val="22"/>
          <w:szCs w:val="22"/>
        </w:rPr>
        <w:t xml:space="preserve"> which of the following BEST describes whether you were allowed or required to telecommute or work remotely?</w:t>
      </w:r>
    </w:p>
    <w:p w:rsidR="006634D0" w:rsidRPr="00A559C7" w:rsidP="0076678F" w14:paraId="455EC081" w14:textId="2C4BF26A">
      <w:pPr>
        <w:pStyle w:val="EndnoteText1"/>
        <w:numPr>
          <w:ilvl w:val="3"/>
          <w:numId w:val="19"/>
        </w:numPr>
        <w:tabs>
          <w:tab w:val="left" w:pos="2250"/>
        </w:tabs>
        <w:spacing w:before="40"/>
        <w:ind w:left="2160" w:right="-274"/>
        <w:rPr>
          <w:rFonts w:asciiTheme="minorHAnsi" w:hAnsiTheme="minorHAnsi" w:cstheme="minorHAnsi"/>
          <w:sz w:val="22"/>
          <w:szCs w:val="22"/>
        </w:rPr>
      </w:pPr>
      <w:r w:rsidRPr="00A559C7">
        <w:rPr>
          <w:rFonts w:asciiTheme="minorHAnsi" w:hAnsiTheme="minorHAnsi" w:cstheme="minorHAnsi"/>
          <w:sz w:val="22"/>
          <w:szCs w:val="22"/>
        </w:rPr>
        <w:t>Telecommuting or working remotely did not make sense for my job</w:t>
      </w:r>
    </w:p>
    <w:p w:rsidR="006634D0" w:rsidRPr="00A559C7" w:rsidP="0076678F" w14:paraId="5F0BE57C" w14:textId="789F8AD8">
      <w:pPr>
        <w:pStyle w:val="EndnoteText1"/>
        <w:numPr>
          <w:ilvl w:val="3"/>
          <w:numId w:val="19"/>
        </w:numPr>
        <w:tabs>
          <w:tab w:val="left" w:pos="2250"/>
        </w:tabs>
        <w:spacing w:before="40"/>
        <w:ind w:left="2160" w:right="-274"/>
        <w:rPr>
          <w:rFonts w:asciiTheme="minorHAnsi" w:hAnsiTheme="minorHAnsi" w:cstheme="minorHAnsi"/>
          <w:sz w:val="22"/>
          <w:szCs w:val="22"/>
        </w:rPr>
      </w:pPr>
      <w:r w:rsidRPr="00A559C7">
        <w:rPr>
          <w:rFonts w:asciiTheme="minorHAnsi" w:hAnsiTheme="minorHAnsi" w:cstheme="minorHAnsi"/>
          <w:sz w:val="22"/>
          <w:szCs w:val="22"/>
        </w:rPr>
        <w:t>I was not allowed or required to telecommute or work remotely</w:t>
      </w:r>
    </w:p>
    <w:p w:rsidR="006634D0" w:rsidRPr="00A559C7" w:rsidP="0076678F" w14:paraId="666FB0F8" w14:textId="1B9E8578">
      <w:pPr>
        <w:pStyle w:val="EndnoteText1"/>
        <w:numPr>
          <w:ilvl w:val="3"/>
          <w:numId w:val="19"/>
        </w:numPr>
        <w:tabs>
          <w:tab w:val="left" w:pos="2250"/>
        </w:tabs>
        <w:spacing w:before="40"/>
        <w:ind w:left="2160" w:right="-274"/>
        <w:rPr>
          <w:rFonts w:asciiTheme="minorHAnsi" w:hAnsiTheme="minorHAnsi" w:cstheme="minorHAnsi"/>
          <w:sz w:val="22"/>
          <w:szCs w:val="22"/>
        </w:rPr>
      </w:pPr>
      <w:r w:rsidRPr="00A559C7">
        <w:rPr>
          <w:rFonts w:asciiTheme="minorHAnsi" w:hAnsiTheme="minorHAnsi" w:cstheme="minorHAnsi"/>
          <w:sz w:val="22"/>
          <w:szCs w:val="22"/>
        </w:rPr>
        <w:t>I was required to telecommute or work remotely</w:t>
      </w:r>
    </w:p>
    <w:p w:rsidR="006634D0" w:rsidRPr="002B13E6" w:rsidP="0076678F" w14:paraId="65E4FBA6" w14:textId="3725AB33">
      <w:pPr>
        <w:pStyle w:val="EndnoteText1"/>
        <w:numPr>
          <w:ilvl w:val="3"/>
          <w:numId w:val="19"/>
        </w:numPr>
        <w:tabs>
          <w:tab w:val="left" w:pos="2250"/>
        </w:tabs>
        <w:spacing w:before="40"/>
        <w:ind w:left="2160" w:right="-274"/>
        <w:rPr>
          <w:rFonts w:asciiTheme="minorHAnsi" w:hAnsiTheme="minorHAnsi" w:cstheme="minorHAnsi"/>
          <w:i/>
          <w:iCs/>
          <w:sz w:val="20"/>
        </w:rPr>
      </w:pPr>
      <w:r w:rsidRPr="00A559C7">
        <w:rPr>
          <w:rFonts w:asciiTheme="minorHAnsi" w:hAnsiTheme="minorHAnsi" w:cstheme="minorHAnsi"/>
          <w:sz w:val="22"/>
          <w:szCs w:val="22"/>
        </w:rPr>
        <w:t>I was allowed to telecommute or work remotely, and did</w:t>
      </w:r>
      <w:r w:rsidR="002B13E6">
        <w:rPr>
          <w:rFonts w:asciiTheme="minorHAnsi" w:hAnsiTheme="minorHAnsi" w:cstheme="minorHAnsi"/>
          <w:sz w:val="22"/>
          <w:szCs w:val="22"/>
        </w:rPr>
        <w:t xml:space="preserve"> </w:t>
      </w:r>
      <w:r w:rsidRPr="002B13E6" w:rsidR="002B13E6">
        <w:rPr>
          <w:rFonts w:ascii="Wingdings" w:hAnsi="Wingdings" w:cstheme="minorHAnsi"/>
          <w:sz w:val="22"/>
          <w:szCs w:val="22"/>
        </w:rPr>
        <w:sym w:font="Wingdings" w:char="F0E0"/>
      </w:r>
      <w:r w:rsidR="002B13E6">
        <w:rPr>
          <w:rFonts w:asciiTheme="minorHAnsi" w:hAnsiTheme="minorHAnsi" w:cstheme="minorHAnsi"/>
          <w:sz w:val="22"/>
          <w:szCs w:val="22"/>
        </w:rPr>
        <w:t xml:space="preserve"> </w:t>
      </w:r>
      <w:r w:rsidRPr="002B13E6" w:rsidR="002B13E6">
        <w:rPr>
          <w:rFonts w:asciiTheme="minorHAnsi" w:hAnsiTheme="minorHAnsi" w:cstheme="minorHAnsi"/>
          <w:i/>
          <w:iCs/>
          <w:sz w:val="20"/>
        </w:rPr>
        <w:t>skip to follow-up below</w:t>
      </w:r>
    </w:p>
    <w:p w:rsidR="006634D0" w:rsidRPr="00A559C7" w:rsidP="0076678F" w14:paraId="7D418B24" w14:textId="7837E8CA">
      <w:pPr>
        <w:pStyle w:val="EndnoteText1"/>
        <w:numPr>
          <w:ilvl w:val="3"/>
          <w:numId w:val="19"/>
        </w:numPr>
        <w:tabs>
          <w:tab w:val="left" w:pos="2250"/>
        </w:tabs>
        <w:spacing w:before="40"/>
        <w:ind w:left="2160" w:right="-274"/>
        <w:rPr>
          <w:rFonts w:asciiTheme="minorHAnsi" w:hAnsiTheme="minorHAnsi" w:cstheme="minorHAnsi"/>
          <w:sz w:val="22"/>
          <w:szCs w:val="22"/>
        </w:rPr>
      </w:pPr>
      <w:r w:rsidRPr="00A559C7">
        <w:rPr>
          <w:rFonts w:asciiTheme="minorHAnsi" w:hAnsiTheme="minorHAnsi" w:cstheme="minorHAnsi"/>
          <w:sz w:val="22"/>
          <w:szCs w:val="22"/>
        </w:rPr>
        <w:t>I was allowed to telecommute or work remotely, but did not</w:t>
      </w:r>
    </w:p>
    <w:p w:rsidR="006634D0" w:rsidP="00A559C7" w14:paraId="1F12CA39" w14:textId="77777777">
      <w:pPr>
        <w:pStyle w:val="EndnoteText1"/>
        <w:tabs>
          <w:tab w:val="left" w:pos="2250"/>
        </w:tabs>
        <w:spacing w:before="40"/>
        <w:ind w:left="1800" w:right="-274"/>
        <w:rPr>
          <w:rFonts w:asciiTheme="minorHAnsi" w:hAnsiTheme="minorHAnsi" w:cstheme="minorHAnsi"/>
          <w:b/>
          <w:bCs/>
          <w:sz w:val="22"/>
          <w:szCs w:val="22"/>
        </w:rPr>
      </w:pPr>
    </w:p>
    <w:p w:rsidR="00AE42F0" w:rsidRPr="00AE42F0" w:rsidP="0076678F" w14:paraId="0497DCA0" w14:textId="0EF8B279">
      <w:pPr>
        <w:pStyle w:val="EndnoteText1"/>
        <w:tabs>
          <w:tab w:val="left" w:pos="2250"/>
        </w:tabs>
        <w:spacing w:before="40"/>
        <w:ind w:right="-274"/>
        <w:rPr>
          <w:rFonts w:asciiTheme="minorHAnsi" w:hAnsiTheme="minorHAnsi" w:cstheme="minorHAnsi"/>
          <w:b/>
          <w:bCs/>
          <w:sz w:val="22"/>
          <w:szCs w:val="22"/>
        </w:rPr>
      </w:pPr>
      <w:r w:rsidRPr="002B13E6">
        <w:rPr>
          <w:rFonts w:asciiTheme="minorHAnsi" w:hAnsiTheme="minorHAnsi" w:cstheme="minorHAnsi"/>
          <w:i/>
          <w:iCs/>
          <w:sz w:val="22"/>
          <w:szCs w:val="22"/>
        </w:rPr>
        <w:t xml:space="preserve">[If </w:t>
      </w:r>
      <w:r w:rsidRPr="002B13E6" w:rsidR="002B13E6">
        <w:rPr>
          <w:rFonts w:asciiTheme="minorHAnsi" w:hAnsiTheme="minorHAnsi" w:cstheme="minorHAnsi"/>
          <w:i/>
          <w:iCs/>
          <w:sz w:val="22"/>
          <w:szCs w:val="22"/>
        </w:rPr>
        <w:t>“d” above]</w:t>
      </w:r>
      <w:r w:rsidR="002B13E6">
        <w:rPr>
          <w:rFonts w:asciiTheme="minorHAnsi" w:hAnsiTheme="minorHAnsi" w:cstheme="minorHAnsi"/>
          <w:b/>
          <w:bCs/>
          <w:sz w:val="22"/>
          <w:szCs w:val="22"/>
        </w:rPr>
        <w:t xml:space="preserve"> </w:t>
      </w:r>
      <w:r w:rsidR="00314DB6">
        <w:rPr>
          <w:rFonts w:asciiTheme="minorHAnsi" w:hAnsiTheme="minorHAnsi" w:cstheme="minorHAnsi"/>
          <w:b/>
          <w:bCs/>
          <w:sz w:val="22"/>
          <w:szCs w:val="22"/>
        </w:rPr>
        <w:t>H</w:t>
      </w:r>
      <w:r w:rsidRPr="00AE42F0">
        <w:rPr>
          <w:rFonts w:asciiTheme="minorHAnsi" w:hAnsiTheme="minorHAnsi" w:cstheme="minorHAnsi"/>
          <w:b/>
          <w:bCs/>
          <w:sz w:val="22"/>
          <w:szCs w:val="22"/>
        </w:rPr>
        <w:t>ow often did you typically telework or work remotely?</w:t>
      </w:r>
    </w:p>
    <w:p w:rsidR="00AE42F0" w:rsidRPr="002650A5" w:rsidP="001F7ACB" w14:paraId="302AE55D" w14:textId="3B320D8A">
      <w:pPr>
        <w:pStyle w:val="EndnoteText1"/>
        <w:numPr>
          <w:ilvl w:val="2"/>
          <w:numId w:val="16"/>
        </w:numPr>
        <w:tabs>
          <w:tab w:val="left" w:pos="2250"/>
        </w:tabs>
        <w:spacing w:before="40"/>
        <w:ind w:left="2160" w:right="-274"/>
        <w:rPr>
          <w:rFonts w:asciiTheme="minorHAnsi" w:hAnsiTheme="minorHAnsi" w:cstheme="minorHAnsi"/>
          <w:sz w:val="22"/>
          <w:szCs w:val="22"/>
        </w:rPr>
      </w:pPr>
      <w:r w:rsidRPr="002650A5">
        <w:rPr>
          <w:rFonts w:asciiTheme="minorHAnsi" w:hAnsiTheme="minorHAnsi" w:cstheme="minorHAnsi"/>
          <w:sz w:val="22"/>
          <w:szCs w:val="22"/>
        </w:rPr>
        <w:t>Occasionally, but not consistently</w:t>
      </w:r>
    </w:p>
    <w:p w:rsidR="00F05171" w:rsidRPr="00F05171" w:rsidP="001F7ACB" w14:paraId="6C685CE5" w14:textId="77777777">
      <w:pPr>
        <w:pStyle w:val="EndnoteText1"/>
        <w:numPr>
          <w:ilvl w:val="2"/>
          <w:numId w:val="16"/>
        </w:numPr>
        <w:tabs>
          <w:tab w:val="left" w:pos="2250"/>
        </w:tabs>
        <w:spacing w:before="40"/>
        <w:ind w:left="2160" w:right="-274"/>
        <w:rPr>
          <w:rFonts w:asciiTheme="minorHAnsi" w:hAnsiTheme="minorHAnsi" w:cstheme="minorHAnsi"/>
          <w:sz w:val="22"/>
          <w:szCs w:val="22"/>
        </w:rPr>
      </w:pPr>
      <w:r w:rsidRPr="00F05171">
        <w:rPr>
          <w:rFonts w:asciiTheme="minorHAnsi" w:hAnsiTheme="minorHAnsi" w:cstheme="minorHAnsi"/>
          <w:sz w:val="22"/>
          <w:szCs w:val="22"/>
        </w:rPr>
        <w:t>Consistently 1-2 days per week</w:t>
      </w:r>
    </w:p>
    <w:p w:rsidR="00F05171" w:rsidRPr="00F05171" w:rsidP="001F7ACB" w14:paraId="7AC0B3BA" w14:textId="77777777">
      <w:pPr>
        <w:pStyle w:val="EndnoteText1"/>
        <w:numPr>
          <w:ilvl w:val="2"/>
          <w:numId w:val="16"/>
        </w:numPr>
        <w:tabs>
          <w:tab w:val="left" w:pos="2250"/>
        </w:tabs>
        <w:spacing w:before="40"/>
        <w:ind w:left="2160" w:right="-274"/>
        <w:rPr>
          <w:rFonts w:asciiTheme="minorHAnsi" w:hAnsiTheme="minorHAnsi" w:cstheme="minorHAnsi"/>
          <w:sz w:val="22"/>
          <w:szCs w:val="22"/>
        </w:rPr>
      </w:pPr>
      <w:r w:rsidRPr="00F05171">
        <w:rPr>
          <w:rFonts w:asciiTheme="minorHAnsi" w:hAnsiTheme="minorHAnsi" w:cstheme="minorHAnsi"/>
          <w:sz w:val="22"/>
          <w:szCs w:val="22"/>
        </w:rPr>
        <w:t>Consistently 3-4 days per week</w:t>
      </w:r>
    </w:p>
    <w:p w:rsidR="00AE42F0" w:rsidRPr="002650A5" w:rsidP="001F7ACB" w14:paraId="742BEF92" w14:textId="4DBBCE32">
      <w:pPr>
        <w:pStyle w:val="EndnoteText1"/>
        <w:numPr>
          <w:ilvl w:val="2"/>
          <w:numId w:val="16"/>
        </w:numPr>
        <w:tabs>
          <w:tab w:val="left" w:pos="2250"/>
        </w:tabs>
        <w:spacing w:before="40"/>
        <w:ind w:left="2160" w:right="-274"/>
        <w:rPr>
          <w:rFonts w:asciiTheme="minorHAnsi" w:hAnsiTheme="minorHAnsi" w:cstheme="minorHAnsi"/>
          <w:sz w:val="22"/>
          <w:szCs w:val="22"/>
        </w:rPr>
      </w:pPr>
      <w:r w:rsidRPr="00F05171">
        <w:rPr>
          <w:rFonts w:asciiTheme="minorHAnsi" w:hAnsiTheme="minorHAnsi" w:cstheme="minorHAnsi"/>
          <w:sz w:val="22"/>
          <w:szCs w:val="22"/>
        </w:rPr>
        <w:t>Consistently 5 or more days per week</w:t>
      </w:r>
    </w:p>
    <w:p w:rsidR="00034549" w:rsidP="009A65DC" w14:paraId="04210F25" w14:textId="77777777">
      <w:pPr>
        <w:pStyle w:val="EndnoteText1"/>
        <w:tabs>
          <w:tab w:val="left" w:pos="2520"/>
        </w:tabs>
        <w:spacing w:before="40"/>
        <w:ind w:left="720" w:right="-274"/>
        <w:rPr>
          <w:rFonts w:asciiTheme="minorHAnsi" w:hAnsiTheme="minorHAnsi" w:cstheme="minorHAnsi"/>
          <w:sz w:val="22"/>
          <w:szCs w:val="22"/>
        </w:rPr>
      </w:pPr>
    </w:p>
    <w:p w:rsidR="00462BE4" w:rsidP="00462BE4" w14:paraId="10CB666C" w14:textId="77777777">
      <w:pPr>
        <w:pStyle w:val="EndnoteText1"/>
        <w:tabs>
          <w:tab w:val="left" w:pos="2520"/>
        </w:tabs>
        <w:spacing w:before="40"/>
        <w:ind w:left="720" w:right="-274"/>
        <w:rPr>
          <w:rFonts w:asciiTheme="minorHAnsi" w:hAnsiTheme="minorHAnsi" w:cstheme="minorHAnsi"/>
          <w:sz w:val="22"/>
          <w:szCs w:val="22"/>
        </w:rPr>
      </w:pPr>
    </w:p>
    <w:p w:rsidR="001075F9" w:rsidP="009D1DED" w14:paraId="4A5F02A8" w14:textId="5A01A18B">
      <w:pPr>
        <w:pStyle w:val="EndnoteText1"/>
        <w:numPr>
          <w:ilvl w:val="1"/>
          <w:numId w:val="16"/>
        </w:numPr>
        <w:tabs>
          <w:tab w:val="left" w:pos="2520"/>
        </w:tabs>
        <w:spacing w:before="40"/>
        <w:ind w:left="1080" w:right="-274"/>
        <w:rPr>
          <w:rFonts w:asciiTheme="minorHAnsi" w:hAnsiTheme="minorHAnsi" w:cstheme="minorHAnsi"/>
          <w:sz w:val="22"/>
          <w:szCs w:val="22"/>
        </w:rPr>
      </w:pPr>
      <w:r>
        <w:rPr>
          <w:rFonts w:asciiTheme="minorHAnsi" w:hAnsiTheme="minorHAnsi" w:cstheme="minorHAnsi"/>
          <w:sz w:val="22"/>
          <w:szCs w:val="22"/>
        </w:rPr>
        <w:t>The race item will be modified</w:t>
      </w:r>
      <w:r w:rsidR="00C9168B">
        <w:rPr>
          <w:rFonts w:asciiTheme="minorHAnsi" w:hAnsiTheme="minorHAnsi" w:cstheme="minorHAnsi"/>
          <w:sz w:val="22"/>
          <w:szCs w:val="22"/>
        </w:rPr>
        <w:t>…</w:t>
      </w:r>
      <w:r>
        <w:rPr>
          <w:rFonts w:asciiTheme="minorHAnsi" w:hAnsiTheme="minorHAnsi" w:cstheme="minorHAnsi"/>
          <w:sz w:val="22"/>
          <w:szCs w:val="22"/>
        </w:rPr>
        <w:t xml:space="preserve"> </w:t>
      </w:r>
    </w:p>
    <w:p w:rsidR="00AE0954" w:rsidP="0019315E" w14:paraId="54AD53EB" w14:textId="77777777">
      <w:pPr>
        <w:pStyle w:val="EndnoteText1"/>
        <w:numPr>
          <w:ilvl w:val="2"/>
          <w:numId w:val="16"/>
        </w:numPr>
        <w:tabs>
          <w:tab w:val="left" w:pos="2520"/>
        </w:tabs>
        <w:spacing w:before="40"/>
        <w:ind w:left="1440" w:right="-274"/>
        <w:rPr>
          <w:rFonts w:asciiTheme="minorHAnsi" w:hAnsiTheme="minorHAnsi" w:cstheme="minorHAnsi"/>
          <w:sz w:val="22"/>
          <w:szCs w:val="22"/>
        </w:rPr>
      </w:pPr>
      <w:r>
        <w:rPr>
          <w:rFonts w:asciiTheme="minorHAnsi" w:hAnsiTheme="minorHAnsi" w:cstheme="minorHAnsi"/>
          <w:sz w:val="22"/>
          <w:szCs w:val="22"/>
        </w:rPr>
        <w:t xml:space="preserve">to </w:t>
      </w:r>
      <w:r w:rsidR="002C43B9">
        <w:rPr>
          <w:rFonts w:asciiTheme="minorHAnsi" w:hAnsiTheme="minorHAnsi" w:cstheme="minorHAnsi"/>
          <w:sz w:val="22"/>
          <w:szCs w:val="22"/>
        </w:rPr>
        <w:t xml:space="preserve">collect subgroups </w:t>
      </w:r>
      <w:r w:rsidR="003606D4">
        <w:rPr>
          <w:rFonts w:asciiTheme="minorHAnsi" w:hAnsiTheme="minorHAnsi" w:cstheme="minorHAnsi"/>
          <w:sz w:val="22"/>
          <w:szCs w:val="22"/>
        </w:rPr>
        <w:t>within the categories of</w:t>
      </w:r>
      <w:r w:rsidR="002C43B9">
        <w:rPr>
          <w:rFonts w:asciiTheme="minorHAnsi" w:hAnsiTheme="minorHAnsi" w:cstheme="minorHAnsi"/>
          <w:sz w:val="22"/>
          <w:szCs w:val="22"/>
        </w:rPr>
        <w:t xml:space="preserve"> Asian and Native Hawaiian </w:t>
      </w:r>
      <w:r w:rsidR="00701E14">
        <w:rPr>
          <w:rFonts w:asciiTheme="minorHAnsi" w:hAnsiTheme="minorHAnsi" w:cstheme="minorHAnsi"/>
          <w:sz w:val="22"/>
          <w:szCs w:val="22"/>
        </w:rPr>
        <w:t>or</w:t>
      </w:r>
      <w:r w:rsidR="002C43B9">
        <w:rPr>
          <w:rFonts w:asciiTheme="minorHAnsi" w:hAnsiTheme="minorHAnsi" w:cstheme="minorHAnsi"/>
          <w:sz w:val="22"/>
          <w:szCs w:val="22"/>
        </w:rPr>
        <w:t xml:space="preserve"> </w:t>
      </w:r>
      <w:r w:rsidR="002C43B9">
        <w:rPr>
          <w:rFonts w:asciiTheme="minorHAnsi" w:hAnsiTheme="minorHAnsi" w:cstheme="minorHAnsi"/>
          <w:sz w:val="22"/>
          <w:szCs w:val="22"/>
        </w:rPr>
        <w:t>other</w:t>
      </w:r>
      <w:r w:rsidR="002C43B9">
        <w:rPr>
          <w:rFonts w:asciiTheme="minorHAnsi" w:hAnsiTheme="minorHAnsi" w:cstheme="minorHAnsi"/>
          <w:sz w:val="22"/>
          <w:szCs w:val="22"/>
        </w:rPr>
        <w:t xml:space="preserve"> Pacific Islander</w:t>
      </w:r>
      <w:r>
        <w:rPr>
          <w:rFonts w:asciiTheme="minorHAnsi" w:hAnsiTheme="minorHAnsi" w:cstheme="minorHAnsi"/>
          <w:sz w:val="22"/>
          <w:szCs w:val="22"/>
        </w:rPr>
        <w:t>,</w:t>
      </w:r>
    </w:p>
    <w:p w:rsidR="00DF41CF" w:rsidP="0019315E" w14:paraId="5934E7B2" w14:textId="023DA550">
      <w:pPr>
        <w:pStyle w:val="EndnoteText1"/>
        <w:numPr>
          <w:ilvl w:val="2"/>
          <w:numId w:val="16"/>
        </w:numPr>
        <w:tabs>
          <w:tab w:val="left" w:pos="2520"/>
        </w:tabs>
        <w:spacing w:before="40"/>
        <w:ind w:left="1440" w:right="-274"/>
        <w:rPr>
          <w:rFonts w:asciiTheme="minorHAnsi" w:hAnsiTheme="minorHAnsi" w:cstheme="minorHAnsi"/>
          <w:sz w:val="22"/>
          <w:szCs w:val="22"/>
        </w:rPr>
      </w:pPr>
      <w:r>
        <w:rPr>
          <w:rFonts w:asciiTheme="minorHAnsi" w:hAnsiTheme="minorHAnsi" w:cstheme="minorHAnsi"/>
          <w:sz w:val="22"/>
          <w:szCs w:val="22"/>
        </w:rPr>
        <w:t xml:space="preserve">to remove the write-in response for </w:t>
      </w:r>
      <w:r w:rsidR="004465A2">
        <w:rPr>
          <w:rFonts w:asciiTheme="minorHAnsi" w:hAnsiTheme="minorHAnsi" w:cstheme="minorHAnsi"/>
          <w:sz w:val="22"/>
          <w:szCs w:val="22"/>
        </w:rPr>
        <w:t xml:space="preserve">American Indian and </w:t>
      </w:r>
      <w:r>
        <w:rPr>
          <w:rFonts w:asciiTheme="minorHAnsi" w:hAnsiTheme="minorHAnsi" w:cstheme="minorHAnsi"/>
          <w:sz w:val="22"/>
          <w:szCs w:val="22"/>
        </w:rPr>
        <w:t xml:space="preserve">Alaska Native </w:t>
      </w:r>
      <w:r>
        <w:rPr>
          <w:rFonts w:asciiTheme="minorHAnsi" w:hAnsiTheme="minorHAnsi" w:cstheme="minorHAnsi"/>
          <w:sz w:val="22"/>
          <w:szCs w:val="22"/>
        </w:rPr>
        <w:t>tribal affiliations</w:t>
      </w:r>
      <w:r>
        <w:rPr>
          <w:rFonts w:asciiTheme="minorHAnsi" w:hAnsiTheme="minorHAnsi" w:cstheme="minorHAnsi"/>
          <w:sz w:val="22"/>
          <w:szCs w:val="22"/>
        </w:rPr>
        <w:t>,</w:t>
      </w:r>
      <w:r w:rsidR="00D22B06">
        <w:rPr>
          <w:rFonts w:asciiTheme="minorHAnsi" w:hAnsiTheme="minorHAnsi" w:cstheme="minorHAnsi"/>
          <w:sz w:val="22"/>
          <w:szCs w:val="22"/>
        </w:rPr>
        <w:t xml:space="preserve"> and</w:t>
      </w:r>
    </w:p>
    <w:p w:rsidR="00E73471" w:rsidP="0019315E" w14:paraId="4D025F5C" w14:textId="23C87F0E">
      <w:pPr>
        <w:pStyle w:val="EndnoteText1"/>
        <w:numPr>
          <w:ilvl w:val="2"/>
          <w:numId w:val="16"/>
        </w:numPr>
        <w:tabs>
          <w:tab w:val="left" w:pos="2520"/>
        </w:tabs>
        <w:spacing w:before="40"/>
        <w:ind w:left="1440" w:right="-274"/>
        <w:rPr>
          <w:rFonts w:asciiTheme="minorHAnsi" w:hAnsiTheme="minorHAnsi" w:cstheme="minorHAnsi"/>
          <w:sz w:val="22"/>
          <w:szCs w:val="22"/>
        </w:rPr>
      </w:pPr>
      <w:r>
        <w:rPr>
          <w:rFonts w:asciiTheme="minorHAnsi" w:hAnsiTheme="minorHAnsi" w:cstheme="minorHAnsi"/>
          <w:sz w:val="22"/>
          <w:szCs w:val="22"/>
        </w:rPr>
        <w:t>to re</w:t>
      </w:r>
      <w:r w:rsidR="00116E2E">
        <w:rPr>
          <w:rFonts w:asciiTheme="minorHAnsi" w:hAnsiTheme="minorHAnsi" w:cstheme="minorHAnsi"/>
          <w:sz w:val="22"/>
          <w:szCs w:val="22"/>
        </w:rPr>
        <w:t xml:space="preserve">order the race categories </w:t>
      </w:r>
      <w:r w:rsidR="00CD3F93">
        <w:rPr>
          <w:rFonts w:asciiTheme="minorHAnsi" w:hAnsiTheme="minorHAnsi" w:cstheme="minorHAnsi"/>
          <w:sz w:val="22"/>
          <w:szCs w:val="22"/>
        </w:rPr>
        <w:t>to better align with other surveys</w:t>
      </w:r>
      <w:r w:rsidR="00351298">
        <w:rPr>
          <w:rFonts w:asciiTheme="minorHAnsi" w:hAnsiTheme="minorHAnsi" w:cstheme="minorHAnsi"/>
          <w:sz w:val="22"/>
          <w:szCs w:val="22"/>
        </w:rPr>
        <w:t>, such as ACS.</w:t>
      </w:r>
      <w:r w:rsidR="00751063">
        <w:rPr>
          <w:rFonts w:asciiTheme="minorHAnsi" w:hAnsiTheme="minorHAnsi" w:cstheme="minorHAnsi"/>
          <w:sz w:val="22"/>
          <w:szCs w:val="22"/>
        </w:rPr>
        <w:t xml:space="preserve">  </w:t>
      </w:r>
    </w:p>
    <w:p w:rsidR="005A4CA3" w:rsidP="005A4CA3" w14:paraId="1C66A2FA" w14:textId="2FC4531D">
      <w:pPr>
        <w:pStyle w:val="EndnoteText1"/>
        <w:tabs>
          <w:tab w:val="left" w:pos="2520"/>
        </w:tabs>
        <w:spacing w:before="40"/>
        <w:ind w:left="720" w:right="-274"/>
        <w:rPr>
          <w:rFonts w:asciiTheme="minorHAnsi" w:hAnsiTheme="minorHAnsi" w:cstheme="minorHAnsi"/>
          <w:sz w:val="22"/>
          <w:szCs w:val="22"/>
        </w:rPr>
      </w:pPr>
    </w:p>
    <w:p w:rsidR="005A4CA3" w:rsidRPr="00462BE4" w:rsidP="005A4CA3" w14:paraId="19B55EC6" w14:textId="701E92CD">
      <w:pPr>
        <w:pStyle w:val="EndnoteText1"/>
        <w:tabs>
          <w:tab w:val="left" w:pos="2520"/>
        </w:tabs>
        <w:spacing w:before="40"/>
        <w:ind w:left="720" w:right="-274"/>
        <w:rPr>
          <w:rFonts w:asciiTheme="minorHAnsi" w:hAnsiTheme="minorHAnsi" w:cstheme="minorHAnsi"/>
          <w:i/>
          <w:iCs/>
          <w:sz w:val="22"/>
          <w:szCs w:val="22"/>
        </w:rPr>
      </w:pPr>
      <w:r w:rsidRPr="00462BE4">
        <w:rPr>
          <w:rFonts w:asciiTheme="minorHAnsi" w:hAnsiTheme="minorHAnsi" w:cstheme="minorHAnsi"/>
          <w:i/>
          <w:iCs/>
          <w:sz w:val="22"/>
          <w:szCs w:val="22"/>
        </w:rPr>
        <w:t>From the 2021 NSCG questionnaire</w:t>
      </w:r>
      <w:r w:rsidRPr="00462BE4" w:rsidR="00462BE4">
        <w:rPr>
          <w:rFonts w:asciiTheme="minorHAnsi" w:hAnsiTheme="minorHAnsi" w:cstheme="minorHAnsi"/>
          <w:i/>
          <w:iCs/>
          <w:sz w:val="22"/>
          <w:szCs w:val="22"/>
        </w:rPr>
        <w:t>:</w:t>
      </w:r>
    </w:p>
    <w:p w:rsidR="005A4CA3" w:rsidRPr="002650A5" w:rsidP="005A4CA3" w14:paraId="301A72C4" w14:textId="3917E5E0">
      <w:pPr>
        <w:pStyle w:val="EndnoteText1"/>
        <w:tabs>
          <w:tab w:val="left" w:pos="2520"/>
        </w:tabs>
        <w:spacing w:before="40"/>
        <w:ind w:left="720" w:right="-274"/>
        <w:rPr>
          <w:rFonts w:asciiTheme="minorHAnsi" w:hAnsiTheme="minorHAnsi" w:cstheme="minorHAnsi"/>
          <w:sz w:val="22"/>
          <w:szCs w:val="22"/>
        </w:rPr>
      </w:pPr>
      <w:r>
        <w:rPr>
          <w:noProof/>
        </w:rPr>
        <w:drawing>
          <wp:inline distT="0" distB="0" distL="0" distR="0">
            <wp:extent cx="3324225" cy="2340525"/>
            <wp:effectExtent l="0" t="0" r="0" b="317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xmlns:r="http://schemas.openxmlformats.org/officeDocument/2006/relationships" r:embed="rId7"/>
                    <a:stretch>
                      <a:fillRect/>
                    </a:stretch>
                  </pic:blipFill>
                  <pic:spPr>
                    <a:xfrm>
                      <a:off x="0" y="0"/>
                      <a:ext cx="3350622" cy="2359110"/>
                    </a:xfrm>
                    <a:prstGeom prst="rect">
                      <a:avLst/>
                    </a:prstGeom>
                  </pic:spPr>
                </pic:pic>
              </a:graphicData>
            </a:graphic>
          </wp:inline>
        </w:drawing>
      </w:r>
    </w:p>
    <w:p w:rsidR="008F3457" w:rsidRPr="00AE42F0" w:rsidP="00BF555D" w14:paraId="0171F63B" w14:textId="77777777">
      <w:pPr>
        <w:spacing w:after="160" w:line="259" w:lineRule="auto"/>
        <w:ind w:left="0"/>
        <w:jc w:val="center"/>
        <w:rPr>
          <w:rFonts w:asciiTheme="minorHAnsi" w:eastAsiaTheme="minorHAnsi" w:hAnsiTheme="minorHAnsi" w:cstheme="minorBidi"/>
          <w:b/>
          <w:bCs/>
          <w:sz w:val="22"/>
          <w:szCs w:val="22"/>
        </w:rPr>
      </w:pPr>
    </w:p>
    <w:p w:rsidR="00BF555D" w:rsidP="00FE7C25" w14:paraId="5F3A8358" w14:textId="3B3D176F">
      <w:pPr>
        <w:spacing w:after="160" w:line="259" w:lineRule="auto"/>
        <w:ind w:left="720"/>
        <w:rPr>
          <w:rFonts w:asciiTheme="minorHAnsi" w:eastAsiaTheme="minorHAnsi" w:hAnsiTheme="minorHAnsi" w:cstheme="minorBidi"/>
          <w:i/>
          <w:iCs/>
          <w:sz w:val="22"/>
          <w:szCs w:val="22"/>
        </w:rPr>
      </w:pPr>
      <w:r w:rsidRPr="00462BE4">
        <w:rPr>
          <w:rFonts w:asciiTheme="minorHAnsi" w:eastAsiaTheme="minorHAnsi" w:hAnsiTheme="minorHAnsi" w:cstheme="minorBidi"/>
          <w:i/>
          <w:iCs/>
          <w:sz w:val="22"/>
          <w:szCs w:val="22"/>
        </w:rPr>
        <w:t>Proposed for the 2023 NSCG questionnaire</w:t>
      </w:r>
      <w:r w:rsidRPr="00462BE4" w:rsidR="00462BE4">
        <w:rPr>
          <w:rFonts w:asciiTheme="minorHAnsi" w:eastAsiaTheme="minorHAnsi" w:hAnsiTheme="minorHAnsi" w:cstheme="minorBidi"/>
          <w:i/>
          <w:iCs/>
          <w:sz w:val="22"/>
          <w:szCs w:val="22"/>
        </w:rPr>
        <w:t>:</w:t>
      </w:r>
    </w:p>
    <w:p w:rsidR="003C5016" w:rsidP="00C446BD" w14:paraId="7CE7B704" w14:textId="29C13336">
      <w:pPr>
        <w:spacing w:line="259" w:lineRule="auto"/>
        <w:ind w:left="720"/>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What is your race?</w:t>
      </w:r>
    </w:p>
    <w:p w:rsidR="00C446BD" w:rsidRPr="00C446BD" w:rsidP="00C446BD" w14:paraId="73D67874" w14:textId="4AF22FEE">
      <w:pPr>
        <w:spacing w:line="259" w:lineRule="auto"/>
        <w:ind w:left="720"/>
        <w:rPr>
          <w:rFonts w:asciiTheme="minorHAnsi" w:eastAsiaTheme="minorHAnsi" w:hAnsiTheme="minorHAnsi" w:cstheme="minorBidi"/>
          <w:i/>
          <w:iCs/>
          <w:sz w:val="20"/>
        </w:rPr>
      </w:pPr>
      <w:r w:rsidRPr="00C446BD">
        <w:rPr>
          <w:rFonts w:asciiTheme="minorHAnsi" w:eastAsiaTheme="minorHAnsi" w:hAnsiTheme="minorHAnsi" w:cstheme="minorBidi"/>
          <w:i/>
          <w:iCs/>
          <w:sz w:val="20"/>
        </w:rPr>
        <w:t>Select all that apply.</w:t>
      </w:r>
    </w:p>
    <w:p w:rsidR="00462BE4" w:rsidP="00FE7C25" w14:paraId="45F6A4EF" w14:textId="6438CF7E">
      <w:pPr>
        <w:spacing w:after="160" w:line="259" w:lineRule="auto"/>
        <w:ind w:left="720"/>
        <w:rPr>
          <w:rFonts w:asciiTheme="minorHAnsi" w:eastAsiaTheme="minorHAnsi" w:hAnsiTheme="minorHAnsi" w:cstheme="minorBidi"/>
          <w:sz w:val="22"/>
          <w:szCs w:val="22"/>
        </w:rPr>
      </w:pPr>
      <w:r>
        <w:rPr>
          <w:noProof/>
        </w:rPr>
        <w:drawing>
          <wp:inline distT="0" distB="0" distL="0" distR="0">
            <wp:extent cx="5610225" cy="1494790"/>
            <wp:effectExtent l="0" t="0" r="952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xmlns:r="http://schemas.openxmlformats.org/officeDocument/2006/relationships" r:embed="rId8"/>
                    <a:stretch>
                      <a:fillRect/>
                    </a:stretch>
                  </pic:blipFill>
                  <pic:spPr>
                    <a:xfrm>
                      <a:off x="0" y="0"/>
                      <a:ext cx="5610225" cy="1494790"/>
                    </a:xfrm>
                    <a:prstGeom prst="rect">
                      <a:avLst/>
                    </a:prstGeom>
                  </pic:spPr>
                </pic:pic>
              </a:graphicData>
            </a:graphic>
          </wp:inline>
        </w:drawing>
      </w:r>
    </w:p>
    <w:p w:rsidR="00BE552C" w:rsidP="00BE552C" w14:paraId="48C38864" w14:textId="2CECF521">
      <w:pPr>
        <w:ind w:left="0"/>
        <w:rPr>
          <w:rFonts w:ascii="Times New Roman" w:hAnsi="Times New Roman"/>
          <w:sz w:val="22"/>
          <w:szCs w:val="22"/>
        </w:rPr>
      </w:pPr>
    </w:p>
    <w:p w:rsidR="0052209B" w:rsidP="00034549" w14:paraId="513EB1D4" w14:textId="51996989">
      <w:pPr>
        <w:pStyle w:val="EndnoteText1"/>
        <w:numPr>
          <w:ilvl w:val="1"/>
          <w:numId w:val="16"/>
        </w:numPr>
        <w:tabs>
          <w:tab w:val="left" w:pos="2520"/>
        </w:tabs>
        <w:spacing w:before="40"/>
        <w:ind w:left="1080" w:right="-274"/>
        <w:rPr>
          <w:rFonts w:asciiTheme="minorHAnsi" w:hAnsiTheme="minorHAnsi" w:cstheme="minorHAnsi"/>
          <w:sz w:val="22"/>
          <w:szCs w:val="22"/>
        </w:rPr>
      </w:pPr>
      <w:r>
        <w:rPr>
          <w:rFonts w:asciiTheme="minorHAnsi" w:hAnsiTheme="minorHAnsi" w:cstheme="minorHAnsi"/>
          <w:sz w:val="22"/>
          <w:szCs w:val="22"/>
        </w:rPr>
        <w:t xml:space="preserve">The </w:t>
      </w:r>
      <w:r w:rsidR="00A255F5">
        <w:rPr>
          <w:rFonts w:asciiTheme="minorHAnsi" w:hAnsiTheme="minorHAnsi" w:cstheme="minorHAnsi"/>
          <w:sz w:val="22"/>
          <w:szCs w:val="22"/>
        </w:rPr>
        <w:t>sex</w:t>
      </w:r>
      <w:r>
        <w:rPr>
          <w:rFonts w:asciiTheme="minorHAnsi" w:hAnsiTheme="minorHAnsi" w:cstheme="minorHAnsi"/>
          <w:sz w:val="22"/>
          <w:szCs w:val="22"/>
        </w:rPr>
        <w:t xml:space="preserve"> item will be modified from one question into two</w:t>
      </w:r>
      <w:r w:rsidR="00A255F5">
        <w:rPr>
          <w:rFonts w:asciiTheme="minorHAnsi" w:hAnsiTheme="minorHAnsi" w:cstheme="minorHAnsi"/>
          <w:sz w:val="22"/>
          <w:szCs w:val="22"/>
        </w:rPr>
        <w:t xml:space="preserve"> to collect gender identity</w:t>
      </w:r>
      <w:r>
        <w:rPr>
          <w:rFonts w:asciiTheme="minorHAnsi" w:hAnsiTheme="minorHAnsi" w:cstheme="minorHAnsi"/>
          <w:sz w:val="22"/>
          <w:szCs w:val="22"/>
        </w:rPr>
        <w:t>, as follows:</w:t>
      </w:r>
    </w:p>
    <w:p w:rsidR="0052209B" w:rsidP="0052209B" w14:paraId="375DE574" w14:textId="4C02068D">
      <w:pPr>
        <w:pStyle w:val="EndnoteText1"/>
        <w:tabs>
          <w:tab w:val="left" w:pos="2520"/>
        </w:tabs>
        <w:spacing w:before="40"/>
        <w:ind w:left="720" w:right="-274"/>
        <w:rPr>
          <w:rFonts w:asciiTheme="minorHAnsi" w:hAnsiTheme="minorHAnsi" w:cstheme="minorHAnsi"/>
          <w:sz w:val="22"/>
          <w:szCs w:val="22"/>
        </w:rPr>
      </w:pPr>
    </w:p>
    <w:p w:rsidR="0052209B" w:rsidRPr="00462BE4" w:rsidP="0052209B" w14:paraId="4BA1DA0A" w14:textId="25EEAD1D">
      <w:pPr>
        <w:pStyle w:val="EndnoteText1"/>
        <w:tabs>
          <w:tab w:val="left" w:pos="2520"/>
        </w:tabs>
        <w:spacing w:before="40"/>
        <w:ind w:left="720" w:right="-274"/>
        <w:rPr>
          <w:rFonts w:asciiTheme="minorHAnsi" w:hAnsiTheme="minorHAnsi" w:cstheme="minorHAnsi"/>
          <w:i/>
          <w:iCs/>
          <w:sz w:val="22"/>
          <w:szCs w:val="22"/>
        </w:rPr>
      </w:pPr>
      <w:r w:rsidRPr="00462BE4">
        <w:rPr>
          <w:rFonts w:asciiTheme="minorHAnsi" w:hAnsiTheme="minorHAnsi" w:cstheme="minorHAnsi"/>
          <w:i/>
          <w:iCs/>
          <w:sz w:val="22"/>
          <w:szCs w:val="22"/>
        </w:rPr>
        <w:t>From the 2021 NSCG questionnaire:</w:t>
      </w:r>
    </w:p>
    <w:p w:rsidR="0052209B" w:rsidP="0052209B" w14:paraId="12FC44AB" w14:textId="33EB79CE">
      <w:pPr>
        <w:pStyle w:val="EndnoteText1"/>
        <w:tabs>
          <w:tab w:val="left" w:pos="2520"/>
        </w:tabs>
        <w:spacing w:before="40"/>
        <w:ind w:left="720" w:right="-274"/>
        <w:rPr>
          <w:rFonts w:asciiTheme="minorHAnsi" w:hAnsiTheme="minorHAnsi" w:cstheme="minorHAnsi"/>
          <w:sz w:val="22"/>
          <w:szCs w:val="22"/>
        </w:rPr>
      </w:pPr>
      <w:r>
        <w:rPr>
          <w:noProof/>
        </w:rPr>
        <w:drawing>
          <wp:inline distT="0" distB="0" distL="0" distR="0">
            <wp:extent cx="2114550" cy="919925"/>
            <wp:effectExtent l="0" t="0" r="0" b="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xmlns:r="http://schemas.openxmlformats.org/officeDocument/2006/relationships" r:embed="rId9"/>
                    <a:stretch>
                      <a:fillRect/>
                    </a:stretch>
                  </pic:blipFill>
                  <pic:spPr>
                    <a:xfrm>
                      <a:off x="0" y="0"/>
                      <a:ext cx="2126690" cy="925207"/>
                    </a:xfrm>
                    <a:prstGeom prst="rect">
                      <a:avLst/>
                    </a:prstGeom>
                  </pic:spPr>
                </pic:pic>
              </a:graphicData>
            </a:graphic>
          </wp:inline>
        </w:drawing>
      </w:r>
    </w:p>
    <w:p w:rsidR="0052209B" w:rsidRPr="00F170AA" w:rsidP="0052209B" w14:paraId="5C524C1F" w14:textId="77777777">
      <w:pPr>
        <w:spacing w:after="160" w:line="259" w:lineRule="auto"/>
        <w:ind w:left="720"/>
        <w:rPr>
          <w:rFonts w:asciiTheme="minorHAnsi" w:eastAsiaTheme="minorHAnsi" w:hAnsiTheme="minorHAnsi" w:cstheme="minorBidi"/>
          <w:i/>
          <w:iCs/>
          <w:sz w:val="22"/>
          <w:szCs w:val="22"/>
        </w:rPr>
      </w:pPr>
      <w:r w:rsidRPr="00F170AA">
        <w:rPr>
          <w:rFonts w:asciiTheme="minorHAnsi" w:eastAsiaTheme="minorHAnsi" w:hAnsiTheme="minorHAnsi" w:cstheme="minorBidi"/>
          <w:i/>
          <w:iCs/>
          <w:sz w:val="22"/>
          <w:szCs w:val="22"/>
        </w:rPr>
        <w:t>Proposed for the 2023 NSCG questionnaire:</w:t>
      </w:r>
    </w:p>
    <w:p w:rsidR="0052209B" w:rsidRPr="00F170AA" w:rsidP="0052209B" w14:paraId="427DE78A" w14:textId="77777777">
      <w:pPr>
        <w:ind w:left="720"/>
        <w:rPr>
          <w:rFonts w:asciiTheme="minorHAnsi" w:hAnsiTheme="minorHAnsi" w:cstheme="minorHAnsi"/>
          <w:sz w:val="22"/>
          <w:szCs w:val="22"/>
        </w:rPr>
      </w:pPr>
      <w:r w:rsidRPr="00F170AA">
        <w:rPr>
          <w:rFonts w:asciiTheme="minorHAnsi" w:hAnsiTheme="minorHAnsi" w:cstheme="minorHAnsi"/>
          <w:sz w:val="22"/>
          <w:szCs w:val="22"/>
        </w:rPr>
        <w:t xml:space="preserve">Q1. </w:t>
      </w:r>
      <w:r w:rsidRPr="00F170AA">
        <w:rPr>
          <w:rFonts w:asciiTheme="minorHAnsi" w:hAnsiTheme="minorHAnsi" w:cstheme="minorHAnsi"/>
          <w:b/>
          <w:bCs/>
          <w:sz w:val="22"/>
          <w:szCs w:val="22"/>
        </w:rPr>
        <w:t>What sex were you assigned at birth, on your original birth certificate?</w:t>
      </w:r>
      <w:r w:rsidRPr="00F170AA">
        <w:rPr>
          <w:rFonts w:asciiTheme="minorHAnsi" w:hAnsiTheme="minorHAnsi" w:cstheme="minorHAnsi"/>
          <w:sz w:val="22"/>
          <w:szCs w:val="22"/>
        </w:rPr>
        <w:t xml:space="preserve"> </w:t>
      </w:r>
    </w:p>
    <w:p w:rsidR="0052209B" w:rsidRPr="00F170AA" w:rsidP="0052209B" w14:paraId="7328743E" w14:textId="77777777">
      <w:pPr>
        <w:pStyle w:val="ListParagraph"/>
        <w:numPr>
          <w:ilvl w:val="0"/>
          <w:numId w:val="22"/>
        </w:numPr>
        <w:spacing w:after="200" w:line="276" w:lineRule="auto"/>
        <w:ind w:left="1440"/>
        <w:rPr>
          <w:rFonts w:asciiTheme="minorHAnsi" w:hAnsiTheme="minorHAnsi" w:cstheme="minorHAnsi"/>
          <w:sz w:val="22"/>
          <w:szCs w:val="22"/>
        </w:rPr>
      </w:pPr>
      <w:r w:rsidRPr="00F170AA">
        <w:rPr>
          <w:rFonts w:asciiTheme="minorHAnsi" w:hAnsiTheme="minorHAnsi" w:cstheme="minorHAnsi"/>
          <w:sz w:val="22"/>
          <w:szCs w:val="22"/>
        </w:rPr>
        <w:t>Female</w:t>
      </w:r>
    </w:p>
    <w:p w:rsidR="0052209B" w:rsidRPr="00F170AA" w:rsidP="0052209B" w14:paraId="720069ED" w14:textId="77777777">
      <w:pPr>
        <w:pStyle w:val="ListParagraph"/>
        <w:numPr>
          <w:ilvl w:val="0"/>
          <w:numId w:val="22"/>
        </w:numPr>
        <w:spacing w:before="100" w:line="276" w:lineRule="auto"/>
        <w:ind w:left="1440"/>
        <w:rPr>
          <w:rFonts w:asciiTheme="minorHAnsi" w:hAnsiTheme="minorHAnsi" w:cstheme="minorHAnsi"/>
          <w:sz w:val="22"/>
          <w:szCs w:val="22"/>
        </w:rPr>
      </w:pPr>
      <w:r w:rsidRPr="00F170AA">
        <w:rPr>
          <w:rFonts w:asciiTheme="minorHAnsi" w:hAnsiTheme="minorHAnsi" w:cstheme="minorHAnsi"/>
          <w:sz w:val="22"/>
          <w:szCs w:val="22"/>
        </w:rPr>
        <w:t>Male</w:t>
      </w:r>
    </w:p>
    <w:p w:rsidR="0052209B" w:rsidRPr="00F170AA" w:rsidP="0052209B" w14:paraId="60914EFC" w14:textId="77777777">
      <w:pPr>
        <w:ind w:left="720"/>
        <w:rPr>
          <w:rFonts w:asciiTheme="minorHAnsi" w:hAnsiTheme="minorHAnsi" w:cstheme="minorHAnsi"/>
          <w:sz w:val="22"/>
          <w:szCs w:val="22"/>
        </w:rPr>
      </w:pPr>
    </w:p>
    <w:p w:rsidR="00723D7E" w:rsidRPr="00F170AA" w:rsidP="0052209B" w14:paraId="1F64A662" w14:textId="77777777">
      <w:pPr>
        <w:ind w:left="720"/>
        <w:rPr>
          <w:rFonts w:asciiTheme="minorHAnsi" w:hAnsiTheme="minorHAnsi" w:cstheme="minorHAnsi"/>
          <w:b/>
          <w:bCs/>
          <w:sz w:val="22"/>
          <w:szCs w:val="22"/>
        </w:rPr>
      </w:pPr>
      <w:r w:rsidRPr="00F170AA">
        <w:rPr>
          <w:rFonts w:asciiTheme="minorHAnsi" w:hAnsiTheme="minorHAnsi" w:cstheme="minorHAnsi"/>
          <w:sz w:val="22"/>
          <w:szCs w:val="22"/>
        </w:rPr>
        <w:t xml:space="preserve">Q2. </w:t>
      </w:r>
      <w:r w:rsidRPr="00F170AA">
        <w:rPr>
          <w:rFonts w:asciiTheme="minorHAnsi" w:hAnsiTheme="minorHAnsi" w:cstheme="minorHAnsi"/>
          <w:b/>
          <w:bCs/>
          <w:sz w:val="22"/>
          <w:szCs w:val="22"/>
        </w:rPr>
        <w:t>How do you currently describe yourself</w:t>
      </w:r>
      <w:r w:rsidRPr="00F170AA">
        <w:rPr>
          <w:rFonts w:asciiTheme="minorHAnsi" w:hAnsiTheme="minorHAnsi" w:cstheme="minorHAnsi"/>
          <w:b/>
          <w:bCs/>
          <w:sz w:val="22"/>
          <w:szCs w:val="22"/>
        </w:rPr>
        <w:t>?</w:t>
      </w:r>
      <w:r w:rsidRPr="00F170AA">
        <w:rPr>
          <w:rFonts w:asciiTheme="minorHAnsi" w:hAnsiTheme="minorHAnsi" w:cstheme="minorHAnsi"/>
          <w:b/>
          <w:bCs/>
          <w:sz w:val="22"/>
          <w:szCs w:val="22"/>
        </w:rPr>
        <w:t xml:space="preserve"> </w:t>
      </w:r>
    </w:p>
    <w:p w:rsidR="0052209B" w:rsidRPr="00F170AA" w:rsidP="00723D7E" w14:paraId="14ECAF99" w14:textId="241D3435">
      <w:pPr>
        <w:ind w:left="720" w:firstLine="360"/>
        <w:rPr>
          <w:rFonts w:asciiTheme="minorHAnsi" w:hAnsiTheme="minorHAnsi" w:cstheme="minorHAnsi"/>
          <w:i/>
          <w:iCs/>
          <w:sz w:val="22"/>
          <w:szCs w:val="22"/>
        </w:rPr>
      </w:pPr>
      <w:r w:rsidRPr="00F170AA">
        <w:rPr>
          <w:rFonts w:asciiTheme="minorHAnsi" w:hAnsiTheme="minorHAnsi" w:cstheme="minorHAnsi"/>
          <w:i/>
          <w:iCs/>
          <w:sz w:val="22"/>
          <w:szCs w:val="22"/>
        </w:rPr>
        <w:t>Select</w:t>
      </w:r>
      <w:r w:rsidRPr="00F170AA">
        <w:rPr>
          <w:rFonts w:asciiTheme="minorHAnsi" w:hAnsiTheme="minorHAnsi" w:cstheme="minorHAnsi"/>
          <w:i/>
          <w:iCs/>
          <w:sz w:val="22"/>
          <w:szCs w:val="22"/>
        </w:rPr>
        <w:t xml:space="preserve"> all that apply</w:t>
      </w:r>
      <w:r w:rsidRPr="00F170AA">
        <w:rPr>
          <w:rFonts w:asciiTheme="minorHAnsi" w:hAnsiTheme="minorHAnsi" w:cstheme="minorHAnsi"/>
          <w:i/>
          <w:iCs/>
          <w:sz w:val="22"/>
          <w:szCs w:val="22"/>
        </w:rPr>
        <w:t>.</w:t>
      </w:r>
    </w:p>
    <w:p w:rsidR="0052209B" w:rsidRPr="00F170AA" w:rsidP="0052209B" w14:paraId="571935DB" w14:textId="77777777">
      <w:pPr>
        <w:pStyle w:val="ListParagraph"/>
        <w:numPr>
          <w:ilvl w:val="0"/>
          <w:numId w:val="23"/>
        </w:numPr>
        <w:spacing w:after="200" w:line="276" w:lineRule="auto"/>
        <w:ind w:left="1440"/>
        <w:rPr>
          <w:rFonts w:asciiTheme="minorHAnsi" w:hAnsiTheme="minorHAnsi" w:cstheme="minorHAnsi"/>
          <w:sz w:val="22"/>
          <w:szCs w:val="22"/>
        </w:rPr>
      </w:pPr>
      <w:r w:rsidRPr="00F170AA">
        <w:rPr>
          <w:rFonts w:asciiTheme="minorHAnsi" w:hAnsiTheme="minorHAnsi" w:cstheme="minorHAnsi"/>
          <w:sz w:val="22"/>
          <w:szCs w:val="22"/>
        </w:rPr>
        <w:t>Female</w:t>
      </w:r>
    </w:p>
    <w:p w:rsidR="0052209B" w:rsidRPr="00F170AA" w:rsidP="0052209B" w14:paraId="7D33F204" w14:textId="77777777">
      <w:pPr>
        <w:pStyle w:val="ListParagraph"/>
        <w:numPr>
          <w:ilvl w:val="0"/>
          <w:numId w:val="23"/>
        </w:numPr>
        <w:spacing w:line="276" w:lineRule="auto"/>
        <w:ind w:left="1440"/>
        <w:rPr>
          <w:rFonts w:asciiTheme="minorHAnsi" w:hAnsiTheme="minorHAnsi" w:cstheme="minorHAnsi"/>
          <w:sz w:val="22"/>
          <w:szCs w:val="22"/>
        </w:rPr>
      </w:pPr>
      <w:r w:rsidRPr="00F170AA">
        <w:rPr>
          <w:rFonts w:asciiTheme="minorHAnsi" w:hAnsiTheme="minorHAnsi" w:cstheme="minorHAnsi"/>
          <w:sz w:val="22"/>
          <w:szCs w:val="22"/>
        </w:rPr>
        <w:t>Male</w:t>
      </w:r>
    </w:p>
    <w:p w:rsidR="0052209B" w:rsidRPr="00F170AA" w:rsidP="0052209B" w14:paraId="4CD86D07" w14:textId="77777777">
      <w:pPr>
        <w:pStyle w:val="ListParagraph"/>
        <w:numPr>
          <w:ilvl w:val="0"/>
          <w:numId w:val="23"/>
        </w:numPr>
        <w:spacing w:line="276" w:lineRule="auto"/>
        <w:ind w:left="1440"/>
        <w:rPr>
          <w:rFonts w:asciiTheme="minorHAnsi" w:hAnsiTheme="minorHAnsi" w:cstheme="minorHAnsi"/>
          <w:sz w:val="22"/>
          <w:szCs w:val="22"/>
        </w:rPr>
      </w:pPr>
      <w:r w:rsidRPr="00F170AA">
        <w:rPr>
          <w:rFonts w:asciiTheme="minorHAnsi" w:hAnsiTheme="minorHAnsi" w:cstheme="minorHAnsi"/>
          <w:sz w:val="22"/>
          <w:szCs w:val="22"/>
        </w:rPr>
        <w:t>Transgender</w:t>
      </w:r>
    </w:p>
    <w:p w:rsidR="0052209B" w:rsidRPr="00F170AA" w:rsidP="0052209B" w14:paraId="25DB7CD6" w14:textId="77777777">
      <w:pPr>
        <w:pStyle w:val="ListParagraph"/>
        <w:numPr>
          <w:ilvl w:val="0"/>
          <w:numId w:val="23"/>
        </w:numPr>
        <w:spacing w:before="100" w:line="276" w:lineRule="auto"/>
        <w:ind w:left="1440"/>
        <w:rPr>
          <w:rFonts w:asciiTheme="minorHAnsi" w:hAnsiTheme="minorHAnsi" w:cstheme="minorHAnsi"/>
          <w:sz w:val="22"/>
          <w:szCs w:val="22"/>
        </w:rPr>
      </w:pPr>
      <w:r w:rsidRPr="00F170AA">
        <w:rPr>
          <w:rFonts w:asciiTheme="minorHAnsi" w:hAnsiTheme="minorHAnsi" w:cstheme="minorHAnsi"/>
          <w:sz w:val="22"/>
          <w:szCs w:val="22"/>
        </w:rPr>
        <w:t>I use a different term [</w:t>
      </w:r>
      <w:r w:rsidRPr="00F170AA">
        <w:rPr>
          <w:rFonts w:asciiTheme="minorHAnsi" w:hAnsiTheme="minorHAnsi" w:cstheme="minorHAnsi"/>
          <w:i/>
          <w:iCs/>
          <w:sz w:val="22"/>
          <w:szCs w:val="22"/>
        </w:rPr>
        <w:t>free-text</w:t>
      </w:r>
      <w:r w:rsidRPr="00F170AA">
        <w:rPr>
          <w:rFonts w:asciiTheme="minorHAnsi" w:hAnsiTheme="minorHAnsi" w:cstheme="minorHAnsi"/>
          <w:sz w:val="22"/>
          <w:szCs w:val="22"/>
        </w:rPr>
        <w:t>]</w:t>
      </w:r>
    </w:p>
    <w:p w:rsidR="0052209B" w:rsidRPr="00F170AA" w:rsidP="00A255F5" w14:paraId="7AFB72E2" w14:textId="77777777">
      <w:pPr>
        <w:pStyle w:val="EndnoteText1"/>
        <w:tabs>
          <w:tab w:val="left" w:pos="2520"/>
        </w:tabs>
        <w:spacing w:before="40"/>
        <w:ind w:left="0" w:right="-274"/>
        <w:rPr>
          <w:rFonts w:asciiTheme="minorHAnsi" w:hAnsiTheme="minorHAnsi" w:cstheme="minorHAnsi"/>
          <w:sz w:val="22"/>
          <w:szCs w:val="22"/>
        </w:rPr>
      </w:pPr>
    </w:p>
    <w:p w:rsidR="00034549" w:rsidP="00034549" w14:paraId="69D2B20D" w14:textId="275D260D">
      <w:pPr>
        <w:pStyle w:val="EndnoteText1"/>
        <w:numPr>
          <w:ilvl w:val="1"/>
          <w:numId w:val="16"/>
        </w:numPr>
        <w:tabs>
          <w:tab w:val="left" w:pos="2520"/>
        </w:tabs>
        <w:spacing w:before="40"/>
        <w:ind w:left="1080" w:right="-274"/>
        <w:rPr>
          <w:rFonts w:asciiTheme="minorHAnsi" w:hAnsiTheme="minorHAnsi" w:cstheme="minorHAnsi"/>
          <w:sz w:val="22"/>
          <w:szCs w:val="22"/>
        </w:rPr>
      </w:pPr>
      <w:r w:rsidRPr="00F170AA">
        <w:rPr>
          <w:rFonts w:asciiTheme="minorHAnsi" w:hAnsiTheme="minorHAnsi" w:cstheme="minorHAnsi"/>
          <w:sz w:val="22"/>
          <w:szCs w:val="22"/>
        </w:rPr>
        <w:t xml:space="preserve">Based on an evaluation and </w:t>
      </w:r>
      <w:r w:rsidRPr="002650A5">
        <w:rPr>
          <w:rFonts w:asciiTheme="minorHAnsi" w:hAnsiTheme="minorHAnsi" w:cstheme="minorHAnsi"/>
          <w:sz w:val="22"/>
          <w:szCs w:val="22"/>
        </w:rPr>
        <w:t>cognitive interviews conducted by Census Bureau methodologists, some NSCG questionnaire items will be revised to provide greater clarity to respondents to reduce burden and increase data quality.</w:t>
      </w:r>
    </w:p>
    <w:p w:rsidR="00A255F5" w:rsidP="00A255F5" w14:paraId="3B89995D" w14:textId="77777777">
      <w:pPr>
        <w:pStyle w:val="EndnoteText1"/>
        <w:tabs>
          <w:tab w:val="left" w:pos="2520"/>
        </w:tabs>
        <w:spacing w:before="40"/>
        <w:ind w:left="720" w:right="-274"/>
        <w:rPr>
          <w:rFonts w:asciiTheme="minorHAnsi" w:hAnsiTheme="minorHAnsi" w:cstheme="minorHAnsi"/>
          <w:sz w:val="22"/>
          <w:szCs w:val="22"/>
        </w:rPr>
      </w:pPr>
    </w:p>
    <w:p w:rsidR="00A255F5" w:rsidP="00034549" w14:paraId="2E449479" w14:textId="429A8B07">
      <w:pPr>
        <w:pStyle w:val="EndnoteText1"/>
        <w:numPr>
          <w:ilvl w:val="1"/>
          <w:numId w:val="16"/>
        </w:numPr>
        <w:tabs>
          <w:tab w:val="left" w:pos="2520"/>
        </w:tabs>
        <w:spacing w:before="40"/>
        <w:ind w:left="1080" w:right="-274"/>
        <w:rPr>
          <w:rFonts w:asciiTheme="minorHAnsi" w:hAnsiTheme="minorHAnsi" w:cstheme="minorHAnsi"/>
          <w:sz w:val="22"/>
          <w:szCs w:val="22"/>
        </w:rPr>
      </w:pPr>
      <w:r>
        <w:rPr>
          <w:rFonts w:asciiTheme="minorHAnsi" w:hAnsiTheme="minorHAnsi" w:cstheme="minorHAnsi"/>
          <w:sz w:val="22"/>
          <w:szCs w:val="22"/>
        </w:rPr>
        <w:t>The lists of job categories and fields of study will be updated to reflect the latest occupation taxonomy and field of degree taxonomy used by NCSES.</w:t>
      </w:r>
    </w:p>
    <w:p w:rsidR="00034549" w:rsidP="00034549" w14:paraId="530589AB" w14:textId="77777777">
      <w:pPr>
        <w:pStyle w:val="EndnoteText1"/>
        <w:tabs>
          <w:tab w:val="left" w:pos="2520"/>
        </w:tabs>
        <w:spacing w:before="40"/>
        <w:ind w:left="720" w:right="-274"/>
        <w:rPr>
          <w:rFonts w:asciiTheme="minorHAnsi" w:hAnsiTheme="minorHAnsi" w:cstheme="minorHAnsi"/>
          <w:sz w:val="22"/>
          <w:szCs w:val="22"/>
        </w:rPr>
      </w:pPr>
    </w:p>
    <w:p w:rsidR="00034549" w:rsidP="00034549" w14:paraId="167F4302" w14:textId="77777777">
      <w:pPr>
        <w:pStyle w:val="EndnoteText1"/>
        <w:numPr>
          <w:ilvl w:val="1"/>
          <w:numId w:val="16"/>
        </w:numPr>
        <w:tabs>
          <w:tab w:val="left" w:pos="2520"/>
        </w:tabs>
        <w:spacing w:before="40"/>
        <w:ind w:left="1080" w:right="-274"/>
        <w:rPr>
          <w:rFonts w:asciiTheme="minorHAnsi" w:hAnsiTheme="minorHAnsi" w:cstheme="minorHAnsi"/>
          <w:sz w:val="22"/>
          <w:szCs w:val="22"/>
        </w:rPr>
      </w:pPr>
      <w:r>
        <w:rPr>
          <w:rFonts w:asciiTheme="minorHAnsi" w:hAnsiTheme="minorHAnsi" w:cstheme="minorHAnsi"/>
          <w:sz w:val="22"/>
          <w:szCs w:val="22"/>
        </w:rPr>
        <w:t xml:space="preserve">The item asking which mode (web, mail, phone) respondents would prefer to use to complete the NSCG in the </w:t>
      </w:r>
      <w:r>
        <w:rPr>
          <w:rFonts w:asciiTheme="minorHAnsi" w:hAnsiTheme="minorHAnsi" w:cstheme="minorHAnsi"/>
          <w:sz w:val="22"/>
          <w:szCs w:val="22"/>
        </w:rPr>
        <w:t>future will be removed, as the preference for modes other than web has declined.</w:t>
      </w:r>
    </w:p>
    <w:p w:rsidR="00034549" w:rsidRPr="00AE42F0" w:rsidP="00BE552C" w14:paraId="1984C4BA" w14:textId="77777777">
      <w:pPr>
        <w:ind w:left="0"/>
        <w:rPr>
          <w:rFonts w:ascii="Times New Roman" w:hAnsi="Times New Roman"/>
          <w:sz w:val="22"/>
          <w:szCs w:val="22"/>
        </w:rPr>
      </w:pPr>
    </w:p>
    <w:sectPr w:rsidSect="00444E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A14" w14:paraId="2BD922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9A5" w:rsidP="000869A5" w14:paraId="0D6A6F6D" w14:textId="5B1A89BD">
    <w:pPr>
      <w:pStyle w:val="Footer"/>
      <w:ind w:left="0"/>
    </w:pPr>
    <w:bookmarkStart w:id="0" w:name="TITUS1FooterPrimary"/>
    <w:r w:rsidRPr="000869A5">
      <w:rPr>
        <w:color w:val="000000"/>
        <w:sz w:val="17"/>
      </w:rPr>
      <w:t>  </w:t>
    </w:r>
    <w:bookmarkEnd w:id="0"/>
  </w:p>
  <w:p w:rsidR="00BE403B" w:rsidP="00BE403B" w14:paraId="442029B6" w14:textId="0FDC31AD">
    <w:pPr>
      <w:pStyle w:val="Footer"/>
      <w:ind w:left="0"/>
      <w:jc w:val="center"/>
    </w:pPr>
    <w:sdt>
      <w:sdtPr>
        <w:id w:val="1658343742"/>
        <w:docPartObj>
          <w:docPartGallery w:val="Page Numbers (Bottom of Page)"/>
          <w:docPartUnique/>
        </w:docPartObj>
      </w:sdtPr>
      <w:sdtEndPr>
        <w:rPr>
          <w:noProof/>
        </w:rPr>
      </w:sdtEndPr>
      <w:sdtContent>
        <w:r w:rsidR="005E7A14">
          <w:t>D</w:t>
        </w:r>
        <w:r>
          <w:t>-</w:t>
        </w:r>
        <w:r>
          <w:fldChar w:fldCharType="begin"/>
        </w:r>
        <w:r>
          <w:instrText xml:space="preserve"> PAGE   \* MERGEFORMAT </w:instrText>
        </w:r>
        <w:r>
          <w:fldChar w:fldCharType="separate"/>
        </w:r>
        <w:r>
          <w:rPr>
            <w:noProof/>
          </w:rPr>
          <w:t>2</w:t>
        </w:r>
        <w:r>
          <w:rPr>
            <w:noProof/>
          </w:rPr>
          <w:fldChar w:fldCharType="end"/>
        </w:r>
      </w:sdtContent>
    </w:sdt>
  </w:p>
  <w:p w:rsidR="00BE403B" w14:paraId="7F880A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A14" w14:paraId="251BFC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A14" w14:paraId="670DA1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A14" w:rsidP="000869A5" w14:paraId="56BB9D5D" w14:textId="762B3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7A14" w14:paraId="28D605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D6F82"/>
    <w:multiLevelType w:val="multilevel"/>
    <w:tmpl w:val="F8E6319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DE661B4"/>
    <w:multiLevelType w:val="hybridMultilevel"/>
    <w:tmpl w:val="38A45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9B3D21"/>
    <w:multiLevelType w:val="hybridMultilevel"/>
    <w:tmpl w:val="66044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6B3243"/>
    <w:multiLevelType w:val="hybridMultilevel"/>
    <w:tmpl w:val="CF5A37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C962D2B"/>
    <w:multiLevelType w:val="hybridMultilevel"/>
    <w:tmpl w:val="30E4F49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F2147"/>
    <w:multiLevelType w:val="hybridMultilevel"/>
    <w:tmpl w:val="B49C710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F046FA"/>
    <w:multiLevelType w:val="multilevel"/>
    <w:tmpl w:val="1B749F9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6F503F7"/>
    <w:multiLevelType w:val="hybridMultilevel"/>
    <w:tmpl w:val="ED16FC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0A64D2"/>
    <w:multiLevelType w:val="hybridMultilevel"/>
    <w:tmpl w:val="3F7E1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D96BFB"/>
    <w:multiLevelType w:val="multilevel"/>
    <w:tmpl w:val="0E14589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0F05249"/>
    <w:multiLevelType w:val="hybridMultilevel"/>
    <w:tmpl w:val="28C46D6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50FE54D0"/>
    <w:multiLevelType w:val="hybridMultilevel"/>
    <w:tmpl w:val="E51C0A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56F5D83"/>
    <w:multiLevelType w:val="multilevel"/>
    <w:tmpl w:val="8252FCA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6AC4511"/>
    <w:multiLevelType w:val="hybridMultilevel"/>
    <w:tmpl w:val="CE26025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9BD6392"/>
    <w:multiLevelType w:val="hybridMultilevel"/>
    <w:tmpl w:val="5EBCC7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C39421A"/>
    <w:multiLevelType w:val="hybridMultilevel"/>
    <w:tmpl w:val="B878464A"/>
    <w:lvl w:ilvl="0">
      <w:start w:val="1"/>
      <w:numFmt w:val="decimal"/>
      <w:lvlText w:val="%1."/>
      <w:lvlJc w:val="left"/>
      <w:pPr>
        <w:ind w:left="0" w:hanging="360"/>
      </w:p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65B773E7"/>
    <w:multiLevelType w:val="multilevel"/>
    <w:tmpl w:val="2D7422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22779E"/>
    <w:multiLevelType w:val="hybridMultilevel"/>
    <w:tmpl w:val="78C0E0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8387A3E"/>
    <w:multiLevelType w:val="hybridMultilevel"/>
    <w:tmpl w:val="A40AA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A034E71"/>
    <w:multiLevelType w:val="hybridMultilevel"/>
    <w:tmpl w:val="273A30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6B46381F"/>
    <w:multiLevelType w:val="hybridMultilevel"/>
    <w:tmpl w:val="E0662F16"/>
    <w:lvl w:ilvl="0">
      <w:start w:val="1"/>
      <w:numFmt w:val="lowerLetter"/>
      <w:lvlText w:val="%1."/>
      <w:lvlJc w:val="left"/>
      <w:pPr>
        <w:ind w:left="720" w:hanging="360"/>
      </w:pPr>
      <w:rPr>
        <w:rFonts w:hint="default"/>
        <w:b/>
        <w:i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605B8B"/>
    <w:multiLevelType w:val="hybridMultilevel"/>
    <w:tmpl w:val="3C107D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9A04541"/>
    <w:multiLevelType w:val="hybridMultilevel"/>
    <w:tmpl w:val="017EC14A"/>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9B43CF"/>
    <w:multiLevelType w:val="multilevel"/>
    <w:tmpl w:val="5B1A769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7778288">
    <w:abstractNumId w:val="11"/>
  </w:num>
  <w:num w:numId="2" w16cid:durableId="706219164">
    <w:abstractNumId w:val="15"/>
  </w:num>
  <w:num w:numId="3" w16cid:durableId="1108551069">
    <w:abstractNumId w:val="7"/>
  </w:num>
  <w:num w:numId="4" w16cid:durableId="702940849">
    <w:abstractNumId w:val="22"/>
  </w:num>
  <w:num w:numId="5" w16cid:durableId="1266042241">
    <w:abstractNumId w:val="20"/>
  </w:num>
  <w:num w:numId="6" w16cid:durableId="2098478832">
    <w:abstractNumId w:val="4"/>
  </w:num>
  <w:num w:numId="7" w16cid:durableId="1216891734">
    <w:abstractNumId w:val="14"/>
  </w:num>
  <w:num w:numId="8" w16cid:durableId="1178695468">
    <w:abstractNumId w:val="17"/>
  </w:num>
  <w:num w:numId="9" w16cid:durableId="212163350">
    <w:abstractNumId w:val="19"/>
  </w:num>
  <w:num w:numId="10" w16cid:durableId="40448918">
    <w:abstractNumId w:val="3"/>
  </w:num>
  <w:num w:numId="11" w16cid:durableId="506987615">
    <w:abstractNumId w:val="13"/>
  </w:num>
  <w:num w:numId="12" w16cid:durableId="1732384737">
    <w:abstractNumId w:val="5"/>
  </w:num>
  <w:num w:numId="13" w16cid:durableId="532812927">
    <w:abstractNumId w:val="10"/>
  </w:num>
  <w:num w:numId="14" w16cid:durableId="348802693">
    <w:abstractNumId w:val="21"/>
  </w:num>
  <w:num w:numId="15" w16cid:durableId="1419710767">
    <w:abstractNumId w:val="2"/>
  </w:num>
  <w:num w:numId="16" w16cid:durableId="1244947862">
    <w:abstractNumId w:val="23"/>
  </w:num>
  <w:num w:numId="17" w16cid:durableId="938025183">
    <w:abstractNumId w:val="12"/>
  </w:num>
  <w:num w:numId="18" w16cid:durableId="677778196">
    <w:abstractNumId w:val="16"/>
  </w:num>
  <w:num w:numId="19" w16cid:durableId="1254629631">
    <w:abstractNumId w:val="9"/>
  </w:num>
  <w:num w:numId="20" w16cid:durableId="948044252">
    <w:abstractNumId w:val="6"/>
  </w:num>
  <w:num w:numId="21" w16cid:durableId="550462196">
    <w:abstractNumId w:val="0"/>
  </w:num>
  <w:num w:numId="22" w16cid:durableId="101611758">
    <w:abstractNumId w:val="8"/>
  </w:num>
  <w:num w:numId="23" w16cid:durableId="1788037128">
    <w:abstractNumId w:val="18"/>
  </w:num>
  <w:num w:numId="24" w16cid:durableId="348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2C"/>
    <w:rsid w:val="00034549"/>
    <w:rsid w:val="00041E0E"/>
    <w:rsid w:val="000710C9"/>
    <w:rsid w:val="00082F17"/>
    <w:rsid w:val="00085397"/>
    <w:rsid w:val="000869A5"/>
    <w:rsid w:val="000C265F"/>
    <w:rsid w:val="000D50E0"/>
    <w:rsid w:val="001075F9"/>
    <w:rsid w:val="00116E2E"/>
    <w:rsid w:val="00117A0A"/>
    <w:rsid w:val="001209ED"/>
    <w:rsid w:val="0019315E"/>
    <w:rsid w:val="00196AF1"/>
    <w:rsid w:val="001F7ACB"/>
    <w:rsid w:val="00236179"/>
    <w:rsid w:val="00243156"/>
    <w:rsid w:val="00245605"/>
    <w:rsid w:val="00251096"/>
    <w:rsid w:val="002650A5"/>
    <w:rsid w:val="002B13E6"/>
    <w:rsid w:val="002C43B9"/>
    <w:rsid w:val="0030545C"/>
    <w:rsid w:val="00314DB6"/>
    <w:rsid w:val="00351298"/>
    <w:rsid w:val="003606D4"/>
    <w:rsid w:val="003C5016"/>
    <w:rsid w:val="003F1744"/>
    <w:rsid w:val="004024D0"/>
    <w:rsid w:val="0040529B"/>
    <w:rsid w:val="00431F61"/>
    <w:rsid w:val="00444EAB"/>
    <w:rsid w:val="004465A2"/>
    <w:rsid w:val="00462BE4"/>
    <w:rsid w:val="00484C3D"/>
    <w:rsid w:val="004A0D6C"/>
    <w:rsid w:val="004A2837"/>
    <w:rsid w:val="004A2AB6"/>
    <w:rsid w:val="0052209B"/>
    <w:rsid w:val="00583A68"/>
    <w:rsid w:val="005850BC"/>
    <w:rsid w:val="005A4CA3"/>
    <w:rsid w:val="005B45CC"/>
    <w:rsid w:val="005C182F"/>
    <w:rsid w:val="005E5BDF"/>
    <w:rsid w:val="005E7A14"/>
    <w:rsid w:val="005F01CF"/>
    <w:rsid w:val="00604D25"/>
    <w:rsid w:val="006167EF"/>
    <w:rsid w:val="006522DE"/>
    <w:rsid w:val="006610E4"/>
    <w:rsid w:val="006634D0"/>
    <w:rsid w:val="00667663"/>
    <w:rsid w:val="00673439"/>
    <w:rsid w:val="0069122C"/>
    <w:rsid w:val="006D1991"/>
    <w:rsid w:val="006D727C"/>
    <w:rsid w:val="006F4996"/>
    <w:rsid w:val="00701E14"/>
    <w:rsid w:val="00707B8D"/>
    <w:rsid w:val="007164F2"/>
    <w:rsid w:val="00723D7E"/>
    <w:rsid w:val="0074412F"/>
    <w:rsid w:val="00751063"/>
    <w:rsid w:val="0076678F"/>
    <w:rsid w:val="00776EAB"/>
    <w:rsid w:val="007C07AF"/>
    <w:rsid w:val="00827D53"/>
    <w:rsid w:val="008F3457"/>
    <w:rsid w:val="0094443E"/>
    <w:rsid w:val="00956099"/>
    <w:rsid w:val="009A65DC"/>
    <w:rsid w:val="009B124C"/>
    <w:rsid w:val="009D1DED"/>
    <w:rsid w:val="00A25484"/>
    <w:rsid w:val="00A255F5"/>
    <w:rsid w:val="00A453F3"/>
    <w:rsid w:val="00A559C7"/>
    <w:rsid w:val="00A73110"/>
    <w:rsid w:val="00AC75EB"/>
    <w:rsid w:val="00AD46DB"/>
    <w:rsid w:val="00AE0954"/>
    <w:rsid w:val="00AE42F0"/>
    <w:rsid w:val="00B463E4"/>
    <w:rsid w:val="00B85D53"/>
    <w:rsid w:val="00BE403B"/>
    <w:rsid w:val="00BE552C"/>
    <w:rsid w:val="00BF3EBF"/>
    <w:rsid w:val="00BF555D"/>
    <w:rsid w:val="00C020CD"/>
    <w:rsid w:val="00C1012D"/>
    <w:rsid w:val="00C22E49"/>
    <w:rsid w:val="00C3720A"/>
    <w:rsid w:val="00C446BD"/>
    <w:rsid w:val="00C6108E"/>
    <w:rsid w:val="00C9168B"/>
    <w:rsid w:val="00CA2984"/>
    <w:rsid w:val="00CC01DE"/>
    <w:rsid w:val="00CC4081"/>
    <w:rsid w:val="00CC42C4"/>
    <w:rsid w:val="00CD3F93"/>
    <w:rsid w:val="00CE5D1B"/>
    <w:rsid w:val="00D22B06"/>
    <w:rsid w:val="00D46205"/>
    <w:rsid w:val="00DD68B4"/>
    <w:rsid w:val="00DF41CF"/>
    <w:rsid w:val="00E03208"/>
    <w:rsid w:val="00E20200"/>
    <w:rsid w:val="00E21810"/>
    <w:rsid w:val="00E33847"/>
    <w:rsid w:val="00E41D81"/>
    <w:rsid w:val="00E73471"/>
    <w:rsid w:val="00E86FDF"/>
    <w:rsid w:val="00E915C1"/>
    <w:rsid w:val="00EA49ED"/>
    <w:rsid w:val="00EB178E"/>
    <w:rsid w:val="00F05171"/>
    <w:rsid w:val="00F170AA"/>
    <w:rsid w:val="00F801A9"/>
    <w:rsid w:val="00F93F40"/>
    <w:rsid w:val="00FA0484"/>
    <w:rsid w:val="00FA0BAB"/>
    <w:rsid w:val="00FE7C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8B7B5"/>
  <w15:chartTrackingRefBased/>
  <w15:docId w15:val="{7025B81A-0702-4E68-AAC6-0FFFC212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52C"/>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03B"/>
    <w:pPr>
      <w:tabs>
        <w:tab w:val="center" w:pos="4680"/>
        <w:tab w:val="right" w:pos="9360"/>
      </w:tabs>
    </w:pPr>
  </w:style>
  <w:style w:type="character" w:customStyle="1" w:styleId="HeaderChar">
    <w:name w:val="Header Char"/>
    <w:basedOn w:val="DefaultParagraphFont"/>
    <w:link w:val="Header"/>
    <w:uiPriority w:val="99"/>
    <w:rsid w:val="00BE403B"/>
    <w:rPr>
      <w:rFonts w:ascii="CG Times" w:eastAsia="Times New Roman" w:hAnsi="CG Times" w:cs="Times New Roman"/>
      <w:sz w:val="24"/>
      <w:szCs w:val="20"/>
    </w:rPr>
  </w:style>
  <w:style w:type="paragraph" w:styleId="Footer">
    <w:name w:val="footer"/>
    <w:basedOn w:val="Normal"/>
    <w:link w:val="FooterChar"/>
    <w:uiPriority w:val="99"/>
    <w:unhideWhenUsed/>
    <w:rsid w:val="00BE403B"/>
    <w:pPr>
      <w:tabs>
        <w:tab w:val="center" w:pos="4680"/>
        <w:tab w:val="right" w:pos="9360"/>
      </w:tabs>
    </w:pPr>
  </w:style>
  <w:style w:type="character" w:customStyle="1" w:styleId="FooterChar">
    <w:name w:val="Footer Char"/>
    <w:basedOn w:val="DefaultParagraphFont"/>
    <w:link w:val="Footer"/>
    <w:uiPriority w:val="99"/>
    <w:rsid w:val="00BE403B"/>
    <w:rPr>
      <w:rFonts w:ascii="CG Times" w:eastAsia="Times New Roman" w:hAnsi="CG Times" w:cs="Times New Roman"/>
      <w:sz w:val="24"/>
      <w:szCs w:val="20"/>
    </w:rPr>
  </w:style>
  <w:style w:type="paragraph" w:customStyle="1" w:styleId="EndnoteText1">
    <w:name w:val="Endnote Text1"/>
    <w:basedOn w:val="Normal"/>
    <w:rsid w:val="008F3457"/>
  </w:style>
  <w:style w:type="paragraph" w:styleId="Revision">
    <w:name w:val="Revision"/>
    <w:hidden/>
    <w:uiPriority w:val="99"/>
    <w:semiHidden/>
    <w:rsid w:val="00E33847"/>
    <w:pPr>
      <w:spacing w:after="0" w:line="240" w:lineRule="auto"/>
    </w:pPr>
    <w:rPr>
      <w:rFonts w:ascii="CG Times" w:eastAsia="Times New Roman" w:hAnsi="CG Times" w:cs="Times New Roman"/>
      <w:sz w:val="24"/>
      <w:szCs w:val="20"/>
    </w:rPr>
  </w:style>
  <w:style w:type="paragraph" w:styleId="ListParagraph">
    <w:name w:val="List Paragraph"/>
    <w:basedOn w:val="Normal"/>
    <w:uiPriority w:val="34"/>
    <w:qFormat/>
    <w:rsid w:val="001075F9"/>
    <w:pPr>
      <w:ind w:left="720"/>
      <w:contextualSpacing/>
    </w:pPr>
  </w:style>
  <w:style w:type="character" w:styleId="CommentReference">
    <w:name w:val="annotation reference"/>
    <w:basedOn w:val="DefaultParagraphFont"/>
    <w:uiPriority w:val="99"/>
    <w:semiHidden/>
    <w:unhideWhenUsed/>
    <w:rsid w:val="00667663"/>
    <w:rPr>
      <w:sz w:val="16"/>
      <w:szCs w:val="16"/>
    </w:rPr>
  </w:style>
  <w:style w:type="paragraph" w:styleId="CommentText">
    <w:name w:val="annotation text"/>
    <w:basedOn w:val="Normal"/>
    <w:link w:val="CommentTextChar"/>
    <w:uiPriority w:val="99"/>
    <w:unhideWhenUsed/>
    <w:rsid w:val="00667663"/>
    <w:rPr>
      <w:sz w:val="20"/>
    </w:rPr>
  </w:style>
  <w:style w:type="character" w:customStyle="1" w:styleId="CommentTextChar">
    <w:name w:val="Comment Text Char"/>
    <w:basedOn w:val="DefaultParagraphFont"/>
    <w:link w:val="CommentText"/>
    <w:uiPriority w:val="99"/>
    <w:rsid w:val="0066766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667663"/>
    <w:rPr>
      <w:b/>
      <w:bCs/>
    </w:rPr>
  </w:style>
  <w:style w:type="character" w:customStyle="1" w:styleId="CommentSubjectChar">
    <w:name w:val="Comment Subject Char"/>
    <w:basedOn w:val="CommentTextChar"/>
    <w:link w:val="CommentSubject"/>
    <w:uiPriority w:val="99"/>
    <w:semiHidden/>
    <w:rsid w:val="00667663"/>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A9F9226EA04E84812FFCA2C2C82C" ma:contentTypeVersion="10" ma:contentTypeDescription="Create a new document." ma:contentTypeScope="" ma:versionID="7870465c780a87cba924557fd81c5f49">
  <xsd:schema xmlns:xsd="http://www.w3.org/2001/XMLSchema" xmlns:xs="http://www.w3.org/2001/XMLSchema" xmlns:p="http://schemas.microsoft.com/office/2006/metadata/properties" xmlns:ns2="67f165e8-9e89-4b7b-b5aa-1117f7b9c95d" xmlns:ns3="b09d249c-368d-49ac-9fc3-31d6b6bb48e8" targetNamespace="http://schemas.microsoft.com/office/2006/metadata/properties" ma:root="true" ma:fieldsID="69fd0c2d0053a1440b0b771d10a17e4b" ns2:_="" ns3:_="">
    <xsd:import namespace="67f165e8-9e89-4b7b-b5aa-1117f7b9c95d"/>
    <xsd:import namespace="b09d249c-368d-49ac-9fc3-31d6b6bb4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65e8-9e89-4b7b-b5aa-1117f7b9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FF419-B481-4601-8A61-E894C0C5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65e8-9e89-4b7b-b5aa-1117f7b9c95d"/>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60358-138D-4135-9E9E-511D862D3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42ABDE-46C9-49A8-A801-655A17A8C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Milan, Lynn M.</cp:lastModifiedBy>
  <cp:revision>3</cp:revision>
  <dcterms:created xsi:type="dcterms:W3CDTF">2022-12-01T19:09:00Z</dcterms:created>
  <dcterms:modified xsi:type="dcterms:W3CDTF">2022-12-01T19:12:00Z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0x010100FBDBA9F9226EA04E84812FFCA2C2C82C</vt:lpwstr>
  </property>
  <property fmtid="{D5CDD505-2E9C-101B-9397-08002B2CF9AE}" pid="4" name="TitusGUID">
    <vt:lpwstr>f859afe4-8391-455f-a635-a9ec5b563ed9</vt:lpwstr>
  </property>
</Properties>
</file>