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E7247" w14:paraId="2C16DD71" w14:textId="43C9BA8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07 November 2022</w:t>
      </w:r>
    </w:p>
    <w:p w:rsidR="000E7247" w14:paraId="2D06833F" w14:textId="38A0F174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DHS Office for Civil Rights and Civil Liberties (CRCL) </w:t>
      </w:r>
      <w:r w:rsidR="00825AAF">
        <w:rPr>
          <w:rFonts w:ascii="Segoe UI" w:hAnsi="Segoe UI" w:cs="Segoe UI"/>
          <w:sz w:val="24"/>
          <w:szCs w:val="24"/>
        </w:rPr>
        <w:t>“</w:t>
      </w:r>
      <w:r>
        <w:rPr>
          <w:rFonts w:ascii="Segoe UI" w:hAnsi="Segoe UI" w:cs="Segoe UI"/>
          <w:sz w:val="24"/>
          <w:szCs w:val="24"/>
        </w:rPr>
        <w:t>Complaint Intake Web Portal</w:t>
      </w:r>
      <w:r w:rsidR="00825AAF">
        <w:rPr>
          <w:rFonts w:ascii="Segoe UI" w:hAnsi="Segoe UI" w:cs="Segoe UI"/>
          <w:sz w:val="24"/>
          <w:szCs w:val="24"/>
        </w:rPr>
        <w:t xml:space="preserve">” : </w:t>
      </w:r>
      <w:r w:rsidR="00662642">
        <w:rPr>
          <w:rFonts w:ascii="Segoe UI" w:hAnsi="Segoe UI" w:cs="Segoe UI"/>
          <w:sz w:val="24"/>
          <w:szCs w:val="24"/>
        </w:rPr>
        <w:t>Electronic Web Based DHS Form 3500</w:t>
      </w:r>
    </w:p>
    <w:p w:rsidR="000E7247" w14:paraId="34FE81DA" w14:textId="1E54D156">
      <w:pPr>
        <w:rPr>
          <w:rFonts w:ascii="Segoe UI" w:hAnsi="Segoe UI" w:cs="Segoe UI"/>
          <w:sz w:val="24"/>
          <w:szCs w:val="24"/>
        </w:rPr>
      </w:pPr>
    </w:p>
    <w:p w:rsidR="000E7247" w14:paraId="36EF849E" w14:textId="3C2CB237">
      <w:pPr>
        <w:rPr>
          <w:rFonts w:ascii="Segoe UI" w:hAnsi="Segoe UI" w:cs="Segoe UI"/>
          <w:sz w:val="24"/>
          <w:szCs w:val="24"/>
        </w:rPr>
      </w:pPr>
    </w:p>
    <w:p w:rsidR="00296238" w14:paraId="19BDB5AF" w14:textId="77777777">
      <w:pPr>
        <w:rPr>
          <w:rFonts w:ascii="Segoe UI" w:hAnsi="Segoe UI" w:cs="Segoe UI"/>
          <w:sz w:val="24"/>
          <w:szCs w:val="24"/>
        </w:rPr>
      </w:pPr>
    </w:p>
    <w:p w:rsidR="000E7247" w:rsidRPr="000E7247" w:rsidP="000E7247" w14:paraId="55B6C708" w14:textId="27B99A1C">
      <w:pPr>
        <w:jc w:val="center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color w:val="2F2F30"/>
          <w:sz w:val="32"/>
          <w:szCs w:val="32"/>
          <w:shd w:val="clear" w:color="auto" w:fill="FFFFFF"/>
        </w:rPr>
        <w:t xml:space="preserve">ICR - </w:t>
      </w:r>
      <w:r w:rsidRPr="000E7247">
        <w:rPr>
          <w:rFonts w:ascii="Segoe UI" w:hAnsi="Segoe UI" w:cs="Segoe UI"/>
          <w:color w:val="2F2F30"/>
          <w:sz w:val="32"/>
          <w:szCs w:val="32"/>
          <w:shd w:val="clear" w:color="auto" w:fill="FFFFFF"/>
        </w:rPr>
        <w:t>PRA 1601-NEW</w:t>
      </w:r>
    </w:p>
    <w:p w:rsidR="000E7247" w14:paraId="3A67F858" w14:textId="77777777">
      <w:pPr>
        <w:rPr>
          <w:rFonts w:ascii="Segoe UI" w:hAnsi="Segoe UI" w:cs="Segoe UI"/>
          <w:sz w:val="24"/>
          <w:szCs w:val="24"/>
        </w:rPr>
      </w:pPr>
    </w:p>
    <w:p w:rsidR="00296238" w:rsidP="000E7247" w14:paraId="3B6A76EC" w14:textId="7E612036">
      <w:pPr>
        <w:jc w:val="center"/>
        <w:rPr>
          <w:rFonts w:ascii="Segoe UI" w:hAnsi="Segoe UI" w:cs="Segoe UI"/>
          <w:sz w:val="44"/>
          <w:szCs w:val="44"/>
        </w:rPr>
      </w:pPr>
      <w:r w:rsidRPr="000E7247">
        <w:rPr>
          <w:rFonts w:ascii="Segoe UI" w:hAnsi="Segoe UI" w:cs="Segoe UI"/>
          <w:sz w:val="44"/>
          <w:szCs w:val="44"/>
        </w:rPr>
        <w:t xml:space="preserve">SCREENSHOTS </w:t>
      </w:r>
    </w:p>
    <w:p w:rsidR="00296238" w:rsidP="000E7247" w14:paraId="6F1DA7B5" w14:textId="070379BE">
      <w:pPr>
        <w:jc w:val="center"/>
        <w:rPr>
          <w:rFonts w:ascii="Segoe UI" w:hAnsi="Segoe UI" w:cs="Segoe UI"/>
          <w:sz w:val="44"/>
          <w:szCs w:val="44"/>
        </w:rPr>
      </w:pPr>
      <w:r>
        <w:rPr>
          <w:rFonts w:ascii="Segoe UI" w:hAnsi="Segoe UI" w:cs="Segoe UI"/>
          <w:sz w:val="44"/>
          <w:szCs w:val="44"/>
        </w:rPr>
        <w:t>for</w:t>
      </w:r>
    </w:p>
    <w:p w:rsidR="003872F0" w:rsidP="000E7247" w14:paraId="06F3F657" w14:textId="35F61266">
      <w:pPr>
        <w:jc w:val="center"/>
        <w:rPr>
          <w:rFonts w:ascii="Segoe UI" w:hAnsi="Segoe UI" w:cs="Segoe UI"/>
          <w:sz w:val="44"/>
          <w:szCs w:val="44"/>
        </w:rPr>
      </w:pPr>
      <w:r w:rsidRPr="000E7247">
        <w:rPr>
          <w:rFonts w:ascii="Segoe UI" w:hAnsi="Segoe UI" w:cs="Segoe UI"/>
          <w:b/>
          <w:bCs/>
          <w:sz w:val="44"/>
          <w:szCs w:val="44"/>
        </w:rPr>
        <w:t>P</w:t>
      </w:r>
      <w:r w:rsidRPr="000E7247">
        <w:rPr>
          <w:rFonts w:ascii="Segoe UI" w:hAnsi="Segoe UI" w:cs="Segoe UI"/>
          <w:sz w:val="44"/>
          <w:szCs w:val="44"/>
        </w:rPr>
        <w:t xml:space="preserve">aperwork </w:t>
      </w:r>
      <w:r w:rsidRPr="000E7247">
        <w:rPr>
          <w:rFonts w:ascii="Segoe UI" w:hAnsi="Segoe UI" w:cs="Segoe UI"/>
          <w:b/>
          <w:bCs/>
          <w:sz w:val="44"/>
          <w:szCs w:val="44"/>
        </w:rPr>
        <w:t>R</w:t>
      </w:r>
      <w:r w:rsidRPr="000E7247">
        <w:rPr>
          <w:rFonts w:ascii="Segoe UI" w:hAnsi="Segoe UI" w:cs="Segoe UI"/>
          <w:sz w:val="44"/>
          <w:szCs w:val="44"/>
        </w:rPr>
        <w:t xml:space="preserve">eduction </w:t>
      </w:r>
      <w:r w:rsidRPr="000E7247">
        <w:rPr>
          <w:rFonts w:ascii="Segoe UI" w:hAnsi="Segoe UI" w:cs="Segoe UI"/>
          <w:b/>
          <w:bCs/>
          <w:sz w:val="44"/>
          <w:szCs w:val="44"/>
        </w:rPr>
        <w:t>A</w:t>
      </w:r>
      <w:r w:rsidRPr="000E7247">
        <w:rPr>
          <w:rFonts w:ascii="Segoe UI" w:hAnsi="Segoe UI" w:cs="Segoe UI"/>
          <w:sz w:val="44"/>
          <w:szCs w:val="44"/>
        </w:rPr>
        <w:t xml:space="preserve">ct (PRA) </w:t>
      </w:r>
      <w:r w:rsidR="00296238">
        <w:rPr>
          <w:rFonts w:ascii="Segoe UI" w:hAnsi="Segoe UI" w:cs="Segoe UI"/>
          <w:sz w:val="44"/>
          <w:szCs w:val="44"/>
        </w:rPr>
        <w:t>Review</w:t>
      </w:r>
      <w:r w:rsidRPr="000E7247">
        <w:rPr>
          <w:rFonts w:ascii="Segoe UI" w:hAnsi="Segoe UI" w:cs="Segoe UI"/>
          <w:sz w:val="44"/>
          <w:szCs w:val="44"/>
        </w:rPr>
        <w:t xml:space="preserve"> Process</w:t>
      </w:r>
    </w:p>
    <w:p w:rsidR="000E7247" w:rsidP="000E7247" w14:paraId="77CD6711" w14:textId="1DF7DE94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4922A0B7" w14:textId="507C7B39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52902561" w14:textId="7EF6D4C0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5E4CB3C6" w14:textId="3F998DAB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00DCB1B1" w14:textId="2D997B3D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1B4E5286" w14:textId="26C0A75D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0673FFC5" w14:textId="2B27CEC8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6B2AABEC" w14:textId="6769EBBE">
      <w:pPr>
        <w:jc w:val="center"/>
        <w:rPr>
          <w:rFonts w:ascii="Segoe UI" w:hAnsi="Segoe UI" w:cs="Segoe UI"/>
          <w:sz w:val="44"/>
          <w:szCs w:val="44"/>
        </w:rPr>
      </w:pPr>
      <w:r w:rsidRPr="000E724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5697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47" w:rsidP="000E7247" w14:paraId="6585B77B" w14:textId="513E6B40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62A54D3D" w14:textId="7A9118F0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171ED992" w14:textId="0DED2151">
      <w:pPr>
        <w:jc w:val="center"/>
        <w:rPr>
          <w:rFonts w:ascii="Segoe UI" w:hAnsi="Segoe UI" w:cs="Segoe UI"/>
          <w:sz w:val="44"/>
          <w:szCs w:val="44"/>
        </w:rPr>
      </w:pPr>
      <w:r w:rsidRPr="000E724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6319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47" w:rsidP="000E7247" w14:paraId="2BA85FF3" w14:textId="5D23E416">
      <w:pPr>
        <w:jc w:val="center"/>
        <w:rPr>
          <w:rFonts w:ascii="Segoe UI" w:hAnsi="Segoe UI" w:cs="Segoe UI"/>
          <w:sz w:val="44"/>
          <w:szCs w:val="44"/>
        </w:rPr>
      </w:pPr>
      <w:r w:rsidRPr="000E724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6404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47" w:rsidP="000E7247" w14:paraId="44F1FAA8" w14:textId="3A8D8068">
      <w:pPr>
        <w:jc w:val="center"/>
        <w:rPr>
          <w:rFonts w:ascii="Segoe UI" w:hAnsi="Segoe UI" w:cs="Segoe UI"/>
          <w:sz w:val="44"/>
          <w:szCs w:val="44"/>
        </w:rPr>
      </w:pPr>
      <w:r w:rsidRPr="000E724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573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47" w:rsidP="000E7247" w14:paraId="3FEB8496" w14:textId="494A4269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40E2A0C5" w14:textId="3AAF17A2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6A2A704D" w14:textId="009E6043">
      <w:pPr>
        <w:jc w:val="center"/>
        <w:rPr>
          <w:rFonts w:ascii="Segoe UI" w:hAnsi="Segoe UI" w:cs="Segoe UI"/>
          <w:sz w:val="44"/>
          <w:szCs w:val="44"/>
        </w:rPr>
      </w:pPr>
      <w:r w:rsidRPr="000E724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3812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47" w:rsidP="000E7247" w14:paraId="56DF98B8" w14:textId="2615EE9C">
      <w:pPr>
        <w:jc w:val="center"/>
        <w:rPr>
          <w:rFonts w:ascii="Segoe UI" w:hAnsi="Segoe UI" w:cs="Segoe UI"/>
          <w:sz w:val="44"/>
          <w:szCs w:val="44"/>
        </w:rPr>
      </w:pPr>
    </w:p>
    <w:p w:rsidR="000E7247" w:rsidP="000E7247" w14:paraId="326FAC77" w14:textId="6CE58C60">
      <w:pPr>
        <w:jc w:val="center"/>
        <w:rPr>
          <w:rFonts w:ascii="Segoe UI" w:hAnsi="Segoe UI" w:cs="Segoe UI"/>
          <w:sz w:val="44"/>
          <w:szCs w:val="44"/>
        </w:rPr>
      </w:pPr>
      <w:r w:rsidRPr="000E724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39738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3D4729B9" w14:textId="6E1878F1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3BE4B47B" w14:textId="4FECA122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3EE7602" w14:textId="2E3210B5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51B7AB65" w14:textId="0E373203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76865B47" w14:textId="1B68A9DB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949022A" w14:textId="2E501809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63950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51B6D887" w14:textId="00965F06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41960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23C8068E" w14:textId="7F1A2C4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2A21A551" w14:textId="67CFE246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2D288D12" w14:textId="07B8A5C3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51BBE27C" w14:textId="2FEC952D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2223A8EE" w14:textId="4D14742C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24B9A14A" w14:textId="1DE6BC0B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6715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1F62F7" w14:paraId="586576FD" w14:textId="3D213BE5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3212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262647B4" w14:textId="3F038679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144000" cy="42614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054AB856" w14:textId="41FD37D4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2A53AAB7" w14:textId="44223394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6F21810B" w14:textId="73607063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55C48DA9" w14:textId="707B646F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8C8E093" w14:textId="5D5C30C1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34C755A6" w14:textId="181769EB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50049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5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47571A39" w14:textId="7395D27F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55B95184" w14:textId="6A535A5A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5752465"/>
            <wp:effectExtent l="0" t="0" r="762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1ABE143A" w14:textId="228BA31C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61FD3D3D" w14:textId="1A511323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3357F763" w14:textId="68A4DFB6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5594350"/>
            <wp:effectExtent l="0" t="0" r="762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318D71BC" w14:textId="7777777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5B02E162" w14:textId="4A5C0C3D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84E49BD" w14:textId="1B2EDF9F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4015105"/>
            <wp:effectExtent l="0" t="0" r="762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7045A609" w14:textId="6B373D49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137020B" w14:textId="765648D1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67347E8C" w14:textId="63E7AE2E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A11F513" w14:textId="2DF3B5FE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79998DD0" w14:textId="12E25BC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0E79479" w14:textId="1F379BC2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335F24FD" w14:textId="0A166D97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4603115"/>
            <wp:effectExtent l="0" t="0" r="762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1976F281" w14:textId="5A63678E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3288998A" w14:textId="3D770CA3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B2CAA53" w14:textId="1B8EF53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56620842" w14:textId="09E3BE8C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8CD2399" w14:textId="7D37E869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53669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64DBF1FD" w14:textId="3BFE2D5C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211EFE10" w14:textId="1479F3AE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4886325"/>
            <wp:effectExtent l="0" t="0" r="762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25862358" w14:textId="3BDA6D0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59568E7" w14:textId="0FE64B13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0DAD3A0" w14:textId="35F54BAF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E655902" w14:textId="311472CD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6EBF45B5" w14:textId="75F699F3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3404235"/>
            <wp:effectExtent l="0" t="0" r="762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107D06FA" w14:textId="302BD038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BDFC7E4" w14:textId="73043D9B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04BC63F7" w14:textId="4A53A98F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069CC0F3" w14:textId="46A2D044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6F1C9E10" w14:textId="37E8B21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7504F3F2" w14:textId="5A0F71B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D8A5B6A" w14:textId="5FE1B47E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74E32E7E" w14:textId="5AF86EF7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33222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07C5E628" w14:textId="68066A6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59EA8534" w14:textId="5FC12980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3355975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10620FCF" w14:textId="21B62CCB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64E1373E" w14:textId="2F113B03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311B4BC" w14:textId="194F778D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18AA1B3D" w14:textId="50E3C3C8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CDABA94" w14:textId="7E34A152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41DB3A9" w14:textId="42823163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3BA73911" w14:textId="19451FD0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0BE231DA" w14:textId="6F356E39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524383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2F7" w:rsidP="000E7247" w14:paraId="6FD27F55" w14:textId="705D8B56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4FB75482" w14:textId="4731D93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5E66F296" w14:textId="2E755C01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67576156" w14:textId="277F6FB2">
      <w:pPr>
        <w:jc w:val="center"/>
        <w:rPr>
          <w:rFonts w:ascii="Segoe UI" w:hAnsi="Segoe UI" w:cs="Segoe UI"/>
          <w:sz w:val="44"/>
          <w:szCs w:val="44"/>
        </w:rPr>
      </w:pPr>
      <w:r w:rsidRPr="001F62F7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780530"/>
            <wp:effectExtent l="0" t="0" r="762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5EECBAC8" w14:textId="123E1FE1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25284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7459B22F" w14:textId="0A96AB0D">
      <w:pPr>
        <w:jc w:val="center"/>
        <w:rPr>
          <w:rFonts w:ascii="Segoe UI" w:hAnsi="Segoe UI" w:cs="Segoe UI"/>
          <w:sz w:val="44"/>
          <w:szCs w:val="44"/>
        </w:rPr>
      </w:pPr>
    </w:p>
    <w:p w:rsidR="00083331" w:rsidP="000E7247" w14:paraId="512CCC2A" w14:textId="13A50A45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30872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3D87BFF3" w14:textId="587939D3">
      <w:pPr>
        <w:jc w:val="center"/>
        <w:rPr>
          <w:rFonts w:ascii="Segoe UI" w:hAnsi="Segoe UI" w:cs="Segoe UI"/>
          <w:sz w:val="44"/>
          <w:szCs w:val="44"/>
        </w:rPr>
      </w:pPr>
    </w:p>
    <w:p w:rsidR="00083331" w:rsidP="000E7247" w14:paraId="3DAC2CE4" w14:textId="144B5A83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219825"/>
            <wp:effectExtent l="0" t="0" r="762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29DC1142" w14:textId="5BE334A1">
      <w:pPr>
        <w:jc w:val="center"/>
        <w:rPr>
          <w:rFonts w:ascii="Segoe UI" w:hAnsi="Segoe UI" w:cs="Segoe UI"/>
          <w:sz w:val="44"/>
          <w:szCs w:val="44"/>
        </w:rPr>
      </w:pPr>
    </w:p>
    <w:p w:rsidR="00083331" w:rsidP="000E7247" w14:paraId="3666F0E9" w14:textId="154EF47C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694805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6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1105E75B" w14:textId="2C582CA5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36270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4DB56E49" w14:textId="28901B0A">
      <w:pPr>
        <w:jc w:val="center"/>
        <w:rPr>
          <w:rFonts w:ascii="Segoe UI" w:hAnsi="Segoe UI" w:cs="Segoe UI"/>
          <w:sz w:val="44"/>
          <w:szCs w:val="44"/>
        </w:rPr>
      </w:pPr>
    </w:p>
    <w:p w:rsidR="00083331" w:rsidP="000E7247" w14:paraId="3B6A1DFC" w14:textId="20CFDD5B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606540"/>
            <wp:effectExtent l="0" t="0" r="762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479C7675" w14:textId="2AAA8993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531610"/>
            <wp:effectExtent l="0" t="0" r="762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6B6C8366" w14:textId="25CA30A0">
      <w:pPr>
        <w:jc w:val="center"/>
        <w:rPr>
          <w:rFonts w:ascii="Segoe UI" w:hAnsi="Segoe UI" w:cs="Segoe UI"/>
          <w:sz w:val="44"/>
          <w:szCs w:val="44"/>
        </w:rPr>
      </w:pPr>
    </w:p>
    <w:p w:rsidR="00083331" w:rsidP="000E7247" w14:paraId="58B82D1C" w14:textId="65399273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4770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6CB422D6" w14:textId="76254772">
      <w:pPr>
        <w:jc w:val="center"/>
        <w:rPr>
          <w:rFonts w:ascii="Segoe UI" w:hAnsi="Segoe UI" w:cs="Segoe UI"/>
          <w:sz w:val="44"/>
          <w:szCs w:val="44"/>
        </w:rPr>
      </w:pPr>
    </w:p>
    <w:p w:rsidR="00083331" w:rsidP="000E7247" w14:paraId="0F32CF76" w14:textId="37B9B48D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6699885"/>
            <wp:effectExtent l="0" t="0" r="762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22112EBB" w14:textId="111C4E9D">
      <w:pPr>
        <w:jc w:val="center"/>
        <w:rPr>
          <w:rFonts w:ascii="Segoe UI" w:hAnsi="Segoe UI" w:cs="Segoe UI"/>
          <w:sz w:val="44"/>
          <w:szCs w:val="44"/>
        </w:rPr>
      </w:pPr>
      <w:r w:rsidRPr="00083331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505460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060096CF" w14:textId="475A95D4">
      <w:pPr>
        <w:jc w:val="center"/>
        <w:rPr>
          <w:rFonts w:ascii="Segoe UI" w:hAnsi="Segoe UI" w:cs="Segoe UI"/>
          <w:sz w:val="44"/>
          <w:szCs w:val="44"/>
        </w:rPr>
      </w:pPr>
    </w:p>
    <w:p w:rsidR="00296238" w:rsidP="000E7247" w14:paraId="7932C492" w14:textId="2BAC1E16">
      <w:pPr>
        <w:jc w:val="center"/>
        <w:rPr>
          <w:rFonts w:ascii="Segoe UI" w:hAnsi="Segoe UI" w:cs="Segoe UI"/>
          <w:sz w:val="44"/>
          <w:szCs w:val="44"/>
        </w:rPr>
      </w:pPr>
    </w:p>
    <w:p w:rsidR="00296238" w:rsidP="000E7247" w14:paraId="050AEE04" w14:textId="0F59AF87">
      <w:pPr>
        <w:jc w:val="center"/>
        <w:rPr>
          <w:rFonts w:ascii="Segoe UI" w:hAnsi="Segoe UI" w:cs="Segoe UI"/>
          <w:sz w:val="44"/>
          <w:szCs w:val="44"/>
        </w:rPr>
      </w:pPr>
    </w:p>
    <w:p w:rsidR="00296238" w:rsidP="000E7247" w14:paraId="3F2CD5E2" w14:textId="37650EEB">
      <w:pPr>
        <w:jc w:val="center"/>
        <w:rPr>
          <w:rFonts w:ascii="Segoe UI" w:hAnsi="Segoe UI" w:cs="Segoe UI"/>
          <w:sz w:val="44"/>
          <w:szCs w:val="44"/>
        </w:rPr>
      </w:pPr>
      <w:r w:rsidRPr="00296238">
        <w:rPr>
          <w:rFonts w:ascii="Segoe UI" w:hAnsi="Segoe UI" w:cs="Segoe UI"/>
          <w:noProof/>
          <w:sz w:val="44"/>
          <w:szCs w:val="44"/>
        </w:rPr>
        <w:drawing>
          <wp:inline distT="0" distB="0" distL="0" distR="0">
            <wp:extent cx="9326880" cy="4905375"/>
            <wp:effectExtent l="0" t="0" r="762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31" w:rsidP="000E7247" w14:paraId="551142D7" w14:textId="7777777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7232CB82" w14:textId="77777777">
      <w:pPr>
        <w:jc w:val="center"/>
        <w:rPr>
          <w:rFonts w:ascii="Segoe UI" w:hAnsi="Segoe UI" w:cs="Segoe UI"/>
          <w:sz w:val="44"/>
          <w:szCs w:val="44"/>
        </w:rPr>
      </w:pPr>
    </w:p>
    <w:p w:rsidR="001F62F7" w:rsidP="000E7247" w14:paraId="023847AC" w14:textId="77777777">
      <w:pPr>
        <w:jc w:val="center"/>
        <w:rPr>
          <w:rFonts w:ascii="Segoe UI" w:hAnsi="Segoe UI" w:cs="Segoe UI"/>
          <w:sz w:val="44"/>
          <w:szCs w:val="44"/>
        </w:rPr>
      </w:pPr>
    </w:p>
    <w:p w:rsidR="000E7247" w:rsidRPr="000E7247" w:rsidP="000E7247" w14:paraId="14C6B4E2" w14:textId="77777777">
      <w:pPr>
        <w:jc w:val="center"/>
        <w:rPr>
          <w:rFonts w:ascii="Segoe UI" w:hAnsi="Segoe UI" w:cs="Segoe UI"/>
          <w:sz w:val="44"/>
          <w:szCs w:val="44"/>
        </w:rPr>
      </w:pPr>
    </w:p>
    <w:p w:rsidR="000E7247" w14:paraId="120F564B" w14:textId="22C86482">
      <w:pPr>
        <w:rPr>
          <w:rFonts w:ascii="Segoe UI" w:hAnsi="Segoe UI" w:cs="Segoe UI"/>
          <w:sz w:val="24"/>
          <w:szCs w:val="24"/>
        </w:rPr>
      </w:pPr>
    </w:p>
    <w:p w:rsidR="000E7247" w:rsidRPr="000E7247" w14:paraId="7CC4A0AC" w14:textId="77777777">
      <w:pPr>
        <w:rPr>
          <w:rFonts w:ascii="Segoe UI" w:hAnsi="Segoe UI" w:cs="Segoe UI"/>
          <w:sz w:val="24"/>
          <w:szCs w:val="24"/>
        </w:rPr>
      </w:pPr>
    </w:p>
    <w:sectPr w:rsidSect="001F62F7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247"/>
    <w:rsid w:val="00023ADB"/>
    <w:rsid w:val="00083331"/>
    <w:rsid w:val="000E7247"/>
    <w:rsid w:val="00115C1A"/>
    <w:rsid w:val="001F62F7"/>
    <w:rsid w:val="00296238"/>
    <w:rsid w:val="003872F0"/>
    <w:rsid w:val="00662642"/>
    <w:rsid w:val="00801349"/>
    <w:rsid w:val="00825AAF"/>
    <w:rsid w:val="00C81BA7"/>
    <w:rsid w:val="00CC5619"/>
    <w:rsid w:val="00DF7E2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E94C0C"/>
  <w15:chartTrackingRefBased/>
  <w15:docId w15:val="{E0C2C197-3049-4865-BA05-23A4F732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36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CF</cp:lastModifiedBy>
  <cp:revision>5</cp:revision>
  <dcterms:created xsi:type="dcterms:W3CDTF">2022-11-07T19:15:00Z</dcterms:created>
  <dcterms:modified xsi:type="dcterms:W3CDTF">2022-11-07T23:06:00Z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eef23d-2e95-4428-9a3c-2526d95b164a_ActionId">
    <vt:lpwstr>3ff379aa-50ba-49fc-b3f0-ff24def39a5e</vt:lpwstr>
  </property>
  <property fmtid="{D5CDD505-2E9C-101B-9397-08002B2CF9AE}" pid="3" name="MSIP_Label_a2eef23d-2e95-4428-9a3c-2526d95b164a_ContentBits">
    <vt:lpwstr>0</vt:lpwstr>
  </property>
  <property fmtid="{D5CDD505-2E9C-101B-9397-08002B2CF9AE}" pid="4" name="MSIP_Label_a2eef23d-2e95-4428-9a3c-2526d95b164a_Enabled">
    <vt:lpwstr>true</vt:lpwstr>
  </property>
  <property fmtid="{D5CDD505-2E9C-101B-9397-08002B2CF9AE}" pid="5" name="MSIP_Label_a2eef23d-2e95-4428-9a3c-2526d95b164a_Method">
    <vt:lpwstr>Standard</vt:lpwstr>
  </property>
  <property fmtid="{D5CDD505-2E9C-101B-9397-08002B2CF9AE}" pid="6" name="MSIP_Label_a2eef23d-2e95-4428-9a3c-2526d95b164a_Name">
    <vt:lpwstr>For Official Use Only (FOUO)</vt:lpwstr>
  </property>
  <property fmtid="{D5CDD505-2E9C-101B-9397-08002B2CF9AE}" pid="7" name="MSIP_Label_a2eef23d-2e95-4428-9a3c-2526d95b164a_SetDate">
    <vt:lpwstr>2022-11-07T19:16:42Z</vt:lpwstr>
  </property>
  <property fmtid="{D5CDD505-2E9C-101B-9397-08002B2CF9AE}" pid="8" name="MSIP_Label_a2eef23d-2e95-4428-9a3c-2526d95b164a_SiteId">
    <vt:lpwstr>3ccde76c-946d-4a12-bb7a-fc9d0842354a</vt:lpwstr>
  </property>
</Properties>
</file>