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E24DB" w14:textId="77777777" w:rsidR="000C5735" w:rsidRPr="00D10A73" w:rsidRDefault="000C5735" w:rsidP="005330D3">
      <w:pPr>
        <w:pStyle w:val="Heading1"/>
        <w:tabs>
          <w:tab w:val="right" w:pos="10080"/>
        </w:tabs>
        <w:jc w:val="center"/>
        <w:rPr>
          <w:b/>
          <w:bCs/>
          <w:szCs w:val="24"/>
        </w:rPr>
      </w:pPr>
      <w:bookmarkStart w:id="0" w:name="_GoBack"/>
      <w:bookmarkEnd w:id="0"/>
      <w:r w:rsidRPr="00D10A73">
        <w:rPr>
          <w:b/>
          <w:bCs/>
          <w:szCs w:val="24"/>
        </w:rPr>
        <w:t>Change Request</w:t>
      </w:r>
    </w:p>
    <w:p w14:paraId="4CE8A89E" w14:textId="77777777" w:rsidR="001E4D55" w:rsidRPr="00D10A73" w:rsidRDefault="001E4D55" w:rsidP="005711EC"/>
    <w:p w14:paraId="655D6332" w14:textId="417F3418" w:rsidR="005330D3" w:rsidRPr="002542AC" w:rsidRDefault="005B5597" w:rsidP="005330D3">
      <w:pPr>
        <w:pStyle w:val="Heading1"/>
        <w:tabs>
          <w:tab w:val="right" w:pos="10080"/>
        </w:tabs>
        <w:jc w:val="center"/>
        <w:rPr>
          <w:b/>
          <w:bCs/>
          <w:szCs w:val="24"/>
        </w:rPr>
      </w:pPr>
      <w:r w:rsidRPr="002542AC">
        <w:rPr>
          <w:b/>
          <w:bCs/>
          <w:szCs w:val="24"/>
        </w:rPr>
        <w:t>Proposed Changes to the 201</w:t>
      </w:r>
      <w:r w:rsidR="00593A6A" w:rsidRPr="002542AC">
        <w:rPr>
          <w:b/>
          <w:bCs/>
          <w:szCs w:val="24"/>
        </w:rPr>
        <w:t>9</w:t>
      </w:r>
      <w:r w:rsidRPr="002542AC">
        <w:rPr>
          <w:b/>
          <w:bCs/>
          <w:szCs w:val="24"/>
        </w:rPr>
        <w:t xml:space="preserve"> </w:t>
      </w:r>
      <w:r w:rsidR="00460CB0" w:rsidRPr="002542AC">
        <w:rPr>
          <w:b/>
          <w:bCs/>
          <w:szCs w:val="24"/>
        </w:rPr>
        <w:t>Behavioral Risk Factor Surveillance System (BRFSS)</w:t>
      </w:r>
    </w:p>
    <w:p w14:paraId="4AB36AF3" w14:textId="49EDDA02" w:rsidR="00460CB0" w:rsidRPr="002542AC" w:rsidRDefault="005330D3" w:rsidP="00460CB0">
      <w:pPr>
        <w:jc w:val="center"/>
        <w:rPr>
          <w:rFonts w:eastAsia="Times New Roman"/>
          <w:bCs/>
          <w:lang w:eastAsia="en-US"/>
        </w:rPr>
      </w:pPr>
      <w:r w:rsidRPr="002542AC">
        <w:t>(</w:t>
      </w:r>
      <w:r w:rsidR="00460CB0" w:rsidRPr="002542AC">
        <w:rPr>
          <w:rFonts w:eastAsia="Times New Roman"/>
          <w:lang w:eastAsia="en-US"/>
        </w:rPr>
        <w:t xml:space="preserve">OMB No. </w:t>
      </w:r>
      <w:r w:rsidR="00460CB0" w:rsidRPr="002542AC">
        <w:rPr>
          <w:rFonts w:eastAsia="Times New Roman"/>
          <w:bCs/>
          <w:lang w:eastAsia="en-US"/>
        </w:rPr>
        <w:t xml:space="preserve">0920-1061 </w:t>
      </w:r>
      <w:r w:rsidR="00460CB0" w:rsidRPr="002542AC">
        <w:rPr>
          <w:rFonts w:eastAsia="Times New Roman"/>
          <w:lang w:eastAsia="en-US"/>
        </w:rPr>
        <w:t>Exp. Date 3/31/20</w:t>
      </w:r>
      <w:r w:rsidR="00593A6A" w:rsidRPr="002542AC">
        <w:rPr>
          <w:rFonts w:eastAsia="Times New Roman"/>
          <w:lang w:eastAsia="en-US"/>
        </w:rPr>
        <w:t>21</w:t>
      </w:r>
      <w:r w:rsidR="00460CB0" w:rsidRPr="002542AC">
        <w:rPr>
          <w:rFonts w:eastAsia="Times New Roman"/>
          <w:lang w:eastAsia="en-US"/>
        </w:rPr>
        <w:t>)</w:t>
      </w:r>
    </w:p>
    <w:p w14:paraId="601ADACC" w14:textId="5C6074A7" w:rsidR="005330D3" w:rsidRPr="00D10A73" w:rsidRDefault="00210933" w:rsidP="005330D3">
      <w:pPr>
        <w:jc w:val="center"/>
        <w:rPr>
          <w:lang w:eastAsia="en-US"/>
        </w:rPr>
      </w:pPr>
      <w:r>
        <w:rPr>
          <w:lang w:eastAsia="en-US"/>
        </w:rPr>
        <w:t>August 1, 2019</w:t>
      </w:r>
    </w:p>
    <w:p w14:paraId="01489AE1" w14:textId="77777777" w:rsidR="00BC2D83" w:rsidRPr="00D10A73" w:rsidRDefault="00BC2D83" w:rsidP="005330D3">
      <w:pPr>
        <w:jc w:val="center"/>
        <w:rPr>
          <w:lang w:eastAsia="en-US"/>
        </w:rPr>
      </w:pPr>
    </w:p>
    <w:p w14:paraId="596A6A40" w14:textId="77777777" w:rsidR="00F83BAA" w:rsidRPr="00D10A73" w:rsidRDefault="00F83BAA" w:rsidP="005711EC"/>
    <w:p w14:paraId="627B0226" w14:textId="77777777" w:rsidR="005330D3" w:rsidRPr="00D10A73" w:rsidRDefault="005330D3" w:rsidP="005330D3">
      <w:pPr>
        <w:pStyle w:val="Heading1"/>
        <w:tabs>
          <w:tab w:val="right" w:pos="10080"/>
        </w:tabs>
        <w:rPr>
          <w:b/>
          <w:szCs w:val="24"/>
        </w:rPr>
      </w:pPr>
      <w:r w:rsidRPr="00D10A73">
        <w:rPr>
          <w:b/>
          <w:szCs w:val="24"/>
        </w:rPr>
        <w:t>Summary</w:t>
      </w:r>
    </w:p>
    <w:p w14:paraId="240E5C80" w14:textId="77777777" w:rsidR="005330D3" w:rsidRPr="00D10A73" w:rsidRDefault="005330D3" w:rsidP="005330D3">
      <w:pPr>
        <w:rPr>
          <w:lang w:eastAsia="en-US"/>
        </w:rPr>
      </w:pPr>
    </w:p>
    <w:p w14:paraId="211BC31C" w14:textId="0AB3E627" w:rsidR="00C419AF" w:rsidRDefault="001E4D55" w:rsidP="00C419AF">
      <w:pPr>
        <w:pStyle w:val="Heading1"/>
        <w:tabs>
          <w:tab w:val="right" w:pos="10080"/>
        </w:tabs>
      </w:pPr>
      <w:r w:rsidRPr="00D10A73">
        <w:rPr>
          <w:szCs w:val="24"/>
        </w:rPr>
        <w:t xml:space="preserve">We request the following: </w:t>
      </w:r>
      <w:r w:rsidRPr="00D10A73">
        <w:t xml:space="preserve">OMB approval of </w:t>
      </w:r>
      <w:r w:rsidR="00C103D5">
        <w:t xml:space="preserve">revisions to </w:t>
      </w:r>
      <w:r w:rsidRPr="00D10A73">
        <w:t>the 20</w:t>
      </w:r>
      <w:r w:rsidR="00210933">
        <w:t>20</w:t>
      </w:r>
      <w:r w:rsidRPr="00D10A73">
        <w:t xml:space="preserve"> </w:t>
      </w:r>
      <w:r w:rsidR="00C103D5">
        <w:t>BRFSS Questionnaire</w:t>
      </w:r>
      <w:r w:rsidR="00210933">
        <w:t xml:space="preserve"> and</w:t>
      </w:r>
      <w:r w:rsidR="00C103D5">
        <w:t xml:space="preserve"> Data Collectors’ Protocol </w:t>
      </w:r>
      <w:r w:rsidRPr="00D10A73">
        <w:t>for use in the 20</w:t>
      </w:r>
      <w:r w:rsidR="00210933">
        <w:t>20</w:t>
      </w:r>
      <w:r w:rsidRPr="00D10A73">
        <w:t xml:space="preserve"> BRFSS.</w:t>
      </w:r>
      <w:r w:rsidR="00C419AF">
        <w:t xml:space="preserve"> Specifically, we request the following:</w:t>
      </w:r>
    </w:p>
    <w:p w14:paraId="277B6C67" w14:textId="43F80C38" w:rsidR="00C419AF" w:rsidRDefault="00C419AF" w:rsidP="00C419AF">
      <w:pPr>
        <w:pStyle w:val="Heading1"/>
        <w:numPr>
          <w:ilvl w:val="0"/>
          <w:numId w:val="62"/>
        </w:numPr>
        <w:tabs>
          <w:tab w:val="right" w:pos="10080"/>
        </w:tabs>
      </w:pPr>
      <w:r>
        <w:t xml:space="preserve">Approval of </w:t>
      </w:r>
      <w:r w:rsidR="00210933">
        <w:t xml:space="preserve">minor </w:t>
      </w:r>
      <w:r>
        <w:t>changes in the 20</w:t>
      </w:r>
      <w:r w:rsidR="000F4C92">
        <w:t>20</w:t>
      </w:r>
      <w:r>
        <w:t xml:space="preserve"> Core Questionnair</w:t>
      </w:r>
      <w:r w:rsidR="00210933">
        <w:t>e (notably changes in the introduction and changes to questions on colorectal cancer</w:t>
      </w:r>
      <w:r>
        <w:t xml:space="preserve">). </w:t>
      </w:r>
    </w:p>
    <w:p w14:paraId="64410EE6" w14:textId="2518547C" w:rsidR="0035259E" w:rsidRDefault="00210933" w:rsidP="0035259E">
      <w:pPr>
        <w:pStyle w:val="ListParagraph"/>
        <w:numPr>
          <w:ilvl w:val="0"/>
          <w:numId w:val="62"/>
        </w:numPr>
        <w:rPr>
          <w:lang w:eastAsia="en-US"/>
        </w:rPr>
      </w:pPr>
      <w:r>
        <w:rPr>
          <w:lang w:eastAsia="en-US"/>
        </w:rPr>
        <w:t xml:space="preserve">Approval to split an approved module on Cancer Survivorship into three shorter modules, to allow states to adopt subsets of questions which previously were mandated to be asked together. </w:t>
      </w:r>
    </w:p>
    <w:p w14:paraId="6645423A" w14:textId="77DA52F5" w:rsidR="00C419AF" w:rsidRPr="00C419AF" w:rsidRDefault="00C419AF" w:rsidP="00C419AF">
      <w:pPr>
        <w:pStyle w:val="ListParagraph"/>
        <w:numPr>
          <w:ilvl w:val="0"/>
          <w:numId w:val="62"/>
        </w:numPr>
        <w:rPr>
          <w:lang w:eastAsia="en-US"/>
        </w:rPr>
      </w:pPr>
      <w:r>
        <w:rPr>
          <w:lang w:eastAsia="en-US"/>
        </w:rPr>
        <w:t xml:space="preserve">Changes to the Data Collectors’ Protocol, to include </w:t>
      </w:r>
      <w:r w:rsidR="00210933">
        <w:rPr>
          <w:lang w:eastAsia="en-US"/>
        </w:rPr>
        <w:t>information on partial completed interviews and changes in sampling</w:t>
      </w:r>
      <w:r>
        <w:rPr>
          <w:lang w:eastAsia="en-US"/>
        </w:rPr>
        <w:t xml:space="preserve">. </w:t>
      </w:r>
    </w:p>
    <w:p w14:paraId="327F1B4A" w14:textId="77777777" w:rsidR="00C419AF" w:rsidRPr="00C419AF" w:rsidRDefault="00C419AF" w:rsidP="00C419AF">
      <w:pPr>
        <w:rPr>
          <w:lang w:eastAsia="en-US"/>
        </w:rPr>
      </w:pPr>
    </w:p>
    <w:p w14:paraId="5B6BA1E5" w14:textId="77777777" w:rsidR="00BD088C" w:rsidRPr="00D10A73" w:rsidRDefault="00BD088C" w:rsidP="00C86E64"/>
    <w:p w14:paraId="0FE45D45" w14:textId="46DAE107" w:rsidR="00BD088C" w:rsidRPr="00D10A73" w:rsidRDefault="00BD088C" w:rsidP="00C86E64">
      <w:pPr>
        <w:rPr>
          <w:b/>
        </w:rPr>
      </w:pPr>
      <w:r w:rsidRPr="00D10A73">
        <w:rPr>
          <w:b/>
          <w:lang w:eastAsia="en-US"/>
        </w:rPr>
        <w:t>Attachments</w:t>
      </w:r>
    </w:p>
    <w:p w14:paraId="55F7B5E3" w14:textId="77777777" w:rsidR="00BD088C" w:rsidRPr="00D10A73" w:rsidRDefault="00BD088C" w:rsidP="00C86E64">
      <w:pPr>
        <w:rPr>
          <w:b/>
        </w:rPr>
      </w:pPr>
    </w:p>
    <w:p w14:paraId="6A163730" w14:textId="414F6679" w:rsidR="006869FB" w:rsidRDefault="006869FB" w:rsidP="00C86E64">
      <w:pPr>
        <w:rPr>
          <w:lang w:eastAsia="en-US"/>
        </w:rPr>
      </w:pPr>
      <w:r>
        <w:rPr>
          <w:lang w:eastAsia="en-US"/>
        </w:rPr>
        <w:t>Attachment 5a-20</w:t>
      </w:r>
      <w:r w:rsidR="00210933">
        <w:rPr>
          <w:lang w:eastAsia="en-US"/>
        </w:rPr>
        <w:t>20</w:t>
      </w:r>
      <w:r>
        <w:rPr>
          <w:lang w:eastAsia="en-US"/>
        </w:rPr>
        <w:t xml:space="preserve"> BRFSS Questionnaire</w:t>
      </w:r>
    </w:p>
    <w:p w14:paraId="2866B620" w14:textId="2E16DA27" w:rsidR="006869FB" w:rsidRPr="00D10A73" w:rsidRDefault="006869FB" w:rsidP="00C86E64">
      <w:r>
        <w:rPr>
          <w:lang w:eastAsia="en-US"/>
        </w:rPr>
        <w:t>Attachment 10a-20</w:t>
      </w:r>
      <w:r w:rsidR="00210933">
        <w:rPr>
          <w:lang w:eastAsia="en-US"/>
        </w:rPr>
        <w:t>20</w:t>
      </w:r>
      <w:r>
        <w:rPr>
          <w:lang w:eastAsia="en-US"/>
        </w:rPr>
        <w:t xml:space="preserve"> Calling Protocol and Dispositions</w:t>
      </w:r>
    </w:p>
    <w:p w14:paraId="3F733514" w14:textId="77777777" w:rsidR="00813B20" w:rsidRPr="00D10A73" w:rsidRDefault="00813B20" w:rsidP="005711EC"/>
    <w:p w14:paraId="41C80DAB" w14:textId="77777777" w:rsidR="008275AF" w:rsidRPr="00D10A73" w:rsidRDefault="008275AF" w:rsidP="009411BE">
      <w:pPr>
        <w:pStyle w:val="Heading1"/>
        <w:tabs>
          <w:tab w:val="right" w:pos="10080"/>
        </w:tabs>
        <w:rPr>
          <w:b/>
          <w:szCs w:val="24"/>
        </w:rPr>
      </w:pPr>
      <w:r w:rsidRPr="00D10A73">
        <w:rPr>
          <w:b/>
          <w:szCs w:val="24"/>
        </w:rPr>
        <w:t>Background and Justification</w:t>
      </w:r>
    </w:p>
    <w:p w14:paraId="32C124F3" w14:textId="77777777" w:rsidR="008275AF" w:rsidRPr="00D10A73" w:rsidRDefault="008275AF" w:rsidP="009411BE">
      <w:pPr>
        <w:pStyle w:val="Heading1"/>
        <w:tabs>
          <w:tab w:val="right" w:pos="10080"/>
        </w:tabs>
        <w:rPr>
          <w:szCs w:val="24"/>
        </w:rPr>
      </w:pPr>
    </w:p>
    <w:p w14:paraId="51DA6ABB" w14:textId="0309E5C0" w:rsidR="006869FB" w:rsidRDefault="00E8556B" w:rsidP="00210933">
      <w:pPr>
        <w:pStyle w:val="Heading1"/>
        <w:tabs>
          <w:tab w:val="right" w:pos="10080"/>
        </w:tabs>
      </w:pPr>
      <w:r w:rsidRPr="00D10A73">
        <w:rPr>
          <w:szCs w:val="24"/>
        </w:rPr>
        <w:t>T</w:t>
      </w:r>
      <w:r w:rsidR="005330D3" w:rsidRPr="00D10A73">
        <w:rPr>
          <w:szCs w:val="24"/>
        </w:rPr>
        <w:t xml:space="preserve">he </w:t>
      </w:r>
      <w:r w:rsidR="009411BE" w:rsidRPr="00D10A73">
        <w:rPr>
          <w:szCs w:val="24"/>
        </w:rPr>
        <w:t>Behavioral Risk Factor Surveillance System (BRFSS</w:t>
      </w:r>
      <w:r w:rsidR="003F5626" w:rsidRPr="00D10A73">
        <w:rPr>
          <w:szCs w:val="24"/>
        </w:rPr>
        <w:t>)</w:t>
      </w:r>
      <w:r w:rsidR="009411BE" w:rsidRPr="00D10A73">
        <w:rPr>
          <w:szCs w:val="24"/>
        </w:rPr>
        <w:t xml:space="preserve"> consists of landline and cell phone interviews in each of the 50 states, Washington DC</w:t>
      </w:r>
      <w:r w:rsidR="0066228D" w:rsidRPr="00D10A73">
        <w:rPr>
          <w:szCs w:val="24"/>
        </w:rPr>
        <w:t>,</w:t>
      </w:r>
      <w:r w:rsidR="009411BE" w:rsidRPr="00D10A73">
        <w:rPr>
          <w:szCs w:val="24"/>
        </w:rPr>
        <w:t xml:space="preserve"> and several US territories</w:t>
      </w:r>
      <w:r w:rsidRPr="00D10A73">
        <w:rPr>
          <w:szCs w:val="24"/>
        </w:rPr>
        <w:t xml:space="preserve"> (“states”</w:t>
      </w:r>
      <w:r w:rsidR="001278A5" w:rsidRPr="00D10A73">
        <w:rPr>
          <w:szCs w:val="24"/>
        </w:rPr>
        <w:t xml:space="preserve"> or “BRFSS partners”</w:t>
      </w:r>
      <w:r w:rsidRPr="00D10A73">
        <w:rPr>
          <w:szCs w:val="24"/>
        </w:rPr>
        <w:t>)</w:t>
      </w:r>
      <w:r w:rsidR="009411BE" w:rsidRPr="00D10A73">
        <w:rPr>
          <w:szCs w:val="24"/>
        </w:rPr>
        <w:t xml:space="preserve">.  </w:t>
      </w:r>
      <w:r w:rsidR="00E92740" w:rsidRPr="00D10A73">
        <w:rPr>
          <w:szCs w:val="24"/>
        </w:rPr>
        <w:t>In addition, p</w:t>
      </w:r>
      <w:r w:rsidR="009411BE" w:rsidRPr="00D10A73">
        <w:rPr>
          <w:szCs w:val="24"/>
        </w:rPr>
        <w:t xml:space="preserve">ersonal interviews are conducted in one territory where phone lines are unavailable. </w:t>
      </w:r>
      <w:r w:rsidR="00B70056" w:rsidRPr="00D10A73">
        <w:rPr>
          <w:szCs w:val="24"/>
        </w:rPr>
        <w:t>The curr</w:t>
      </w:r>
      <w:r w:rsidR="00A8262F">
        <w:rPr>
          <w:szCs w:val="24"/>
        </w:rPr>
        <w:t xml:space="preserve">ently </w:t>
      </w:r>
      <w:r w:rsidR="00B70056" w:rsidRPr="00D10A73">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00A604BC" w:rsidRPr="00D10A73">
        <w:rPr>
          <w:szCs w:val="24"/>
        </w:rPr>
        <w:t>To ensure that BRFSS content is relevant to the current needs of BRFSS partners, CDC updates selected items in the core questionnaire and/or the optional modules on an annual basis.  Information collection needs and priorities for 20</w:t>
      </w:r>
      <w:r w:rsidR="00210933">
        <w:rPr>
          <w:szCs w:val="24"/>
        </w:rPr>
        <w:t>20</w:t>
      </w:r>
      <w:r w:rsidR="00A604BC" w:rsidRPr="00D10A73">
        <w:rPr>
          <w:szCs w:val="24"/>
        </w:rPr>
        <w:t xml:space="preserve"> were discussed by </w:t>
      </w:r>
      <w:r w:rsidR="00A604BC" w:rsidRPr="00D10A73">
        <w:t>CDC and the states at the annual BRFSS partners meeting held in April 20</w:t>
      </w:r>
      <w:r w:rsidR="00210933">
        <w:t>19</w:t>
      </w:r>
      <w:r w:rsidR="00A604BC" w:rsidRPr="00D10A73">
        <w:t xml:space="preserve">.  At that time states voted on the items to be </w:t>
      </w:r>
      <w:r w:rsidR="00210933">
        <w:t>modified</w:t>
      </w:r>
      <w:r w:rsidR="00A604BC" w:rsidRPr="00D10A73">
        <w:t xml:space="preserve"> in 20</w:t>
      </w:r>
      <w:r w:rsidR="00210933">
        <w:t>20</w:t>
      </w:r>
      <w:r w:rsidR="00A604BC" w:rsidRPr="00D10A73">
        <w:t xml:space="preserve">.  </w:t>
      </w:r>
      <w:r w:rsidR="00A604BC" w:rsidRPr="00D10A73">
        <w:rPr>
          <w:szCs w:val="24"/>
        </w:rPr>
        <w:t xml:space="preserve">A field test of proposed changes </w:t>
      </w:r>
      <w:r w:rsidR="00C103D5">
        <w:rPr>
          <w:szCs w:val="24"/>
        </w:rPr>
        <w:t>was conducted under OMB review in June 201</w:t>
      </w:r>
      <w:r w:rsidR="00210933">
        <w:rPr>
          <w:szCs w:val="24"/>
        </w:rPr>
        <w:t>9</w:t>
      </w:r>
      <w:r w:rsidR="00C103D5">
        <w:rPr>
          <w:szCs w:val="24"/>
        </w:rPr>
        <w:t>, resulting in the finalization of minor changes to the core questionnaire for 20</w:t>
      </w:r>
      <w:r w:rsidR="00210933">
        <w:rPr>
          <w:szCs w:val="24"/>
        </w:rPr>
        <w:t>20</w:t>
      </w:r>
      <w:r w:rsidR="00C103D5">
        <w:rPr>
          <w:szCs w:val="24"/>
        </w:rPr>
        <w:t xml:space="preserve">, previously approved. </w:t>
      </w:r>
      <w:r w:rsidR="0035259E" w:rsidRPr="0035259E">
        <w:rPr>
          <w:szCs w:val="24"/>
        </w:rPr>
        <w:t>The 20</w:t>
      </w:r>
      <w:r w:rsidR="00210933">
        <w:rPr>
          <w:szCs w:val="24"/>
        </w:rPr>
        <w:t>20 questionnaire includes 18</w:t>
      </w:r>
      <w:r w:rsidR="0035259E" w:rsidRPr="0035259E">
        <w:rPr>
          <w:szCs w:val="24"/>
        </w:rPr>
        <w:t xml:space="preserve"> core sections and </w:t>
      </w:r>
      <w:r w:rsidR="00210933">
        <w:rPr>
          <w:szCs w:val="24"/>
        </w:rPr>
        <w:t>2</w:t>
      </w:r>
      <w:r w:rsidR="006869FB">
        <w:rPr>
          <w:szCs w:val="24"/>
        </w:rPr>
        <w:t>3</w:t>
      </w:r>
      <w:r w:rsidR="0035259E" w:rsidRPr="0035259E">
        <w:rPr>
          <w:szCs w:val="24"/>
        </w:rPr>
        <w:t xml:space="preserve"> modules. </w:t>
      </w:r>
      <w:r w:rsidR="00210933">
        <w:rPr>
          <w:szCs w:val="24"/>
        </w:rPr>
        <w:t xml:space="preserve">There are substantially fewer modules than in 2019 (when the questionnaire included 33 modules). There are only a few minor changes to the questionnaire to be approved in this change request. </w:t>
      </w:r>
      <w:r w:rsidR="0035259E" w:rsidRPr="0035259E">
        <w:rPr>
          <w:szCs w:val="24"/>
        </w:rPr>
        <w:t>The table below lists all sections of the</w:t>
      </w:r>
      <w:r w:rsidR="006869FB">
        <w:rPr>
          <w:szCs w:val="24"/>
        </w:rPr>
        <w:t xml:space="preserve"> 20</w:t>
      </w:r>
      <w:r w:rsidR="00210933">
        <w:rPr>
          <w:szCs w:val="24"/>
        </w:rPr>
        <w:t>20</w:t>
      </w:r>
      <w:r w:rsidR="006869FB">
        <w:rPr>
          <w:szCs w:val="24"/>
        </w:rPr>
        <w:t xml:space="preserve"> BRFSS</w:t>
      </w:r>
      <w:r w:rsidR="0035259E" w:rsidRPr="0035259E">
        <w:rPr>
          <w:szCs w:val="24"/>
        </w:rPr>
        <w:t xml:space="preserve"> core </w:t>
      </w:r>
      <w:r w:rsidR="006869FB">
        <w:rPr>
          <w:szCs w:val="24"/>
        </w:rPr>
        <w:t xml:space="preserve">sections </w:t>
      </w:r>
      <w:r w:rsidR="0035259E" w:rsidRPr="0035259E">
        <w:rPr>
          <w:szCs w:val="24"/>
        </w:rPr>
        <w:t xml:space="preserve">and optional modules to illustrate where in the questionnaire changes have been made.  </w:t>
      </w:r>
    </w:p>
    <w:p w14:paraId="25E52EB5" w14:textId="01D7DB4E" w:rsidR="006869FB" w:rsidRDefault="006869FB" w:rsidP="006869FB">
      <w:pPr>
        <w:rPr>
          <w:lang w:eastAsia="en-US"/>
        </w:rPr>
      </w:pPr>
    </w:p>
    <w:tbl>
      <w:tblPr>
        <w:tblStyle w:val="TableGrid1"/>
        <w:tblW w:w="10070" w:type="dxa"/>
        <w:tblLook w:val="04A0" w:firstRow="1" w:lastRow="0" w:firstColumn="1" w:lastColumn="0" w:noHBand="0" w:noVBand="1"/>
      </w:tblPr>
      <w:tblGrid>
        <w:gridCol w:w="1705"/>
        <w:gridCol w:w="2880"/>
        <w:gridCol w:w="3065"/>
        <w:gridCol w:w="2420"/>
      </w:tblGrid>
      <w:tr w:rsidR="00210933" w14:paraId="0B321F3D" w14:textId="77777777" w:rsidTr="00F32B14">
        <w:tc>
          <w:tcPr>
            <w:tcW w:w="10070" w:type="dxa"/>
            <w:gridSpan w:val="4"/>
          </w:tcPr>
          <w:p w14:paraId="210D02D3" w14:textId="0AAFCA29" w:rsidR="00210933" w:rsidRDefault="00210933" w:rsidP="00ED7E71">
            <w:r>
              <w:lastRenderedPageBreak/>
              <w:t>Table 1 List of Changes to the BRFSS for 2020</w:t>
            </w:r>
          </w:p>
        </w:tc>
      </w:tr>
      <w:tr w:rsidR="00210933" w14:paraId="47830B9A" w14:textId="77777777" w:rsidTr="00210933">
        <w:tc>
          <w:tcPr>
            <w:tcW w:w="1705" w:type="dxa"/>
          </w:tcPr>
          <w:p w14:paraId="150175C6" w14:textId="77777777" w:rsidR="00210933" w:rsidRDefault="00210933" w:rsidP="00ED7E71">
            <w:r>
              <w:t>Section</w:t>
            </w:r>
          </w:p>
        </w:tc>
        <w:tc>
          <w:tcPr>
            <w:tcW w:w="2880" w:type="dxa"/>
          </w:tcPr>
          <w:p w14:paraId="740FF17C" w14:textId="1B1C835E" w:rsidR="00210933" w:rsidRDefault="00210933" w:rsidP="00ED7E71">
            <w:r>
              <w:t>Previously Approved Text</w:t>
            </w:r>
          </w:p>
        </w:tc>
        <w:tc>
          <w:tcPr>
            <w:tcW w:w="3065" w:type="dxa"/>
          </w:tcPr>
          <w:p w14:paraId="22B029F8" w14:textId="021D1CCD" w:rsidR="00210933" w:rsidRDefault="00210933" w:rsidP="00ED7E71">
            <w:r>
              <w:t>New Text</w:t>
            </w:r>
          </w:p>
        </w:tc>
        <w:tc>
          <w:tcPr>
            <w:tcW w:w="2420" w:type="dxa"/>
          </w:tcPr>
          <w:p w14:paraId="5B46D5C0" w14:textId="7CFBB2B8" w:rsidR="00210933" w:rsidRDefault="00210933" w:rsidP="00ED7E71">
            <w:r>
              <w:t>Reason For Change</w:t>
            </w:r>
          </w:p>
        </w:tc>
      </w:tr>
      <w:tr w:rsidR="00210933" w14:paraId="166CD00C" w14:textId="77777777" w:rsidTr="00210933">
        <w:tc>
          <w:tcPr>
            <w:tcW w:w="1705" w:type="dxa"/>
          </w:tcPr>
          <w:p w14:paraId="0960FF85" w14:textId="77777777" w:rsidR="00210933" w:rsidRDefault="00210933" w:rsidP="00ED7E71">
            <w:r>
              <w:t>Introduction</w:t>
            </w:r>
          </w:p>
        </w:tc>
        <w:tc>
          <w:tcPr>
            <w:tcW w:w="2880" w:type="dxa"/>
          </w:tcPr>
          <w:p w14:paraId="69374C5C" w14:textId="77777777" w:rsidR="00210933" w:rsidRDefault="00210933" w:rsidP="00ED7E71">
            <w:r>
              <w:t xml:space="preserve">HELLO, I am calling for the state of </w:t>
            </w:r>
            <w:r w:rsidRPr="00B2356C">
              <w:t>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3065" w:type="dxa"/>
          </w:tcPr>
          <w:p w14:paraId="0979445C" w14:textId="77777777" w:rsidR="00210933" w:rsidRDefault="00210933" w:rsidP="00ED7E71">
            <w:r>
              <w:t xml:space="preserve">HELLO, I am calling for the </w:t>
            </w:r>
            <w:r w:rsidRPr="00144437">
              <w:rPr>
                <w:strike/>
              </w:rPr>
              <w:t>state of xxx</w:t>
            </w:r>
            <w:r w:rsidRPr="00B2356C">
              <w:rPr>
                <w:strike/>
                <w:color w:val="FF0000"/>
              </w:rPr>
              <w:t xml:space="preserve"> </w:t>
            </w:r>
            <w:r w:rsidRPr="00B2356C">
              <w:t>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420" w:type="dxa"/>
          </w:tcPr>
          <w:p w14:paraId="0C403639" w14:textId="77777777" w:rsidR="00210933" w:rsidRDefault="00210933" w:rsidP="00ED7E71">
            <w:r>
              <w:t>By naming the state, respondents who had cell phones with local area codes assumed that they were not eligible.  Since BRFSS interviews out-of-state residents and later transfers the data to the appropriate state, they are eligible.  Removal of the state name eliminates some respondent confusion on eligibility for the survey.</w:t>
            </w:r>
          </w:p>
        </w:tc>
      </w:tr>
      <w:tr w:rsidR="00210933" w14:paraId="43BC7775" w14:textId="77777777" w:rsidTr="00210933">
        <w:tc>
          <w:tcPr>
            <w:tcW w:w="1705" w:type="dxa"/>
          </w:tcPr>
          <w:p w14:paraId="67761DB2" w14:textId="77777777" w:rsidR="00210933" w:rsidRDefault="00210933" w:rsidP="00ED7E71">
            <w:r>
              <w:t>Colorectal Cancer Screening</w:t>
            </w:r>
          </w:p>
        </w:tc>
        <w:tc>
          <w:tcPr>
            <w:tcW w:w="2880" w:type="dxa"/>
          </w:tcPr>
          <w:p w14:paraId="395E1E7D" w14:textId="77777777" w:rsidR="00210933" w:rsidRDefault="00210933" w:rsidP="00ED7E71">
            <w:r>
              <w:t>A blood stool test is a test that may use a special kit at home to determine whether the stool contains blood.  Have you ever had this test using a home kit?</w:t>
            </w:r>
          </w:p>
          <w:p w14:paraId="6AC47FAB" w14:textId="77777777" w:rsidR="00210933" w:rsidRDefault="00210933" w:rsidP="00ED7E71"/>
          <w:p w14:paraId="0F62B04B" w14:textId="77777777" w:rsidR="00210933" w:rsidRDefault="00210933" w:rsidP="00ED7E71">
            <w:r>
              <w:t>How long has it been since you had your last blood stool test using a home kit?</w:t>
            </w:r>
          </w:p>
          <w:p w14:paraId="5811F9BF" w14:textId="77777777" w:rsidR="00210933" w:rsidRDefault="00210933" w:rsidP="00ED7E71"/>
          <w:p w14:paraId="44A6FFAF" w14:textId="77777777" w:rsidR="00210933" w:rsidRDefault="00210933" w:rsidP="00ED7E71">
            <w:r>
              <w:t>Sigmoidoscopy and colonoscopy are exams in which a tube is inserted in the rectum to view the colon for signs of cancer or other health problems. Have you ever had either of these exams?</w:t>
            </w:r>
            <w:r>
              <w:tab/>
            </w:r>
          </w:p>
          <w:p w14:paraId="55ABBA9C" w14:textId="77777777" w:rsidR="00210933" w:rsidRDefault="00210933" w:rsidP="00ED7E71"/>
          <w:p w14:paraId="3822CAF0" w14:textId="77777777" w:rsidR="00210933" w:rsidRDefault="00210933" w:rsidP="00ED7E71">
            <w:r>
              <w:t xml:space="preserve">For a sigmoidoscopy, a flexible tube is inserted into the rectum to look for problems. A colonoscopy is similar, but uses a longer tube, and you are usually given medication through a </w:t>
            </w:r>
            <w:r>
              <w:lastRenderedPageBreak/>
              <w:t>needle in your arm to make you sleepy and told to have someone else drive you home after the test. Was your most recent exam a sigmoidoscopy or a colonoscopy?</w:t>
            </w:r>
          </w:p>
          <w:p w14:paraId="29D031FB" w14:textId="77777777" w:rsidR="00210933" w:rsidRDefault="00210933" w:rsidP="00ED7E71">
            <w:r>
              <w:t>How long has it been since you had your last sigmoidoscopy or colonoscopy?</w:t>
            </w:r>
          </w:p>
        </w:tc>
        <w:tc>
          <w:tcPr>
            <w:tcW w:w="3065" w:type="dxa"/>
          </w:tcPr>
          <w:p w14:paraId="331A2707" w14:textId="77777777" w:rsidR="00210933" w:rsidRDefault="00210933" w:rsidP="00ED7E71">
            <w:r>
              <w:lastRenderedPageBreak/>
              <w:t>The next questions are about the five different types of tests for colorectal cancer screening.</w:t>
            </w:r>
          </w:p>
          <w:p w14:paraId="0D57FDE7" w14:textId="77777777" w:rsidR="00210933" w:rsidRDefault="00210933" w:rsidP="00ED7E71"/>
          <w:p w14:paraId="03B44FE7" w14:textId="77777777" w:rsidR="00210933" w:rsidRDefault="00210933" w:rsidP="00ED7E71">
            <w:r>
              <w:t>A colonoscopy checks the entire colon. You are usually given medication through a needle in your arm to make you sleepy and told to have someone else drive you home after the test. Have you ever had a colonoscopy?</w:t>
            </w:r>
          </w:p>
          <w:p w14:paraId="376A013F" w14:textId="77777777" w:rsidR="00210933" w:rsidRDefault="00210933" w:rsidP="00ED7E71"/>
          <w:p w14:paraId="78BEADCB" w14:textId="77777777" w:rsidR="00210933" w:rsidRDefault="00210933" w:rsidP="00ED7E71">
            <w:r>
              <w:t>How long has it been since you had this test?</w:t>
            </w:r>
          </w:p>
          <w:p w14:paraId="461E31C4" w14:textId="77777777" w:rsidR="00210933" w:rsidRDefault="00210933" w:rsidP="00ED7E71"/>
          <w:p w14:paraId="0F681123" w14:textId="77777777" w:rsidR="00210933" w:rsidRDefault="00210933" w:rsidP="00ED7E71">
            <w:r>
              <w:t>A sigmoidoscopy checks part of the colon and you are fully awake. Have you ever had a sigmoidoscopy?</w:t>
            </w:r>
          </w:p>
          <w:p w14:paraId="26661288" w14:textId="77777777" w:rsidR="00210933" w:rsidRDefault="00210933" w:rsidP="00ED7E71"/>
          <w:p w14:paraId="34E1A254" w14:textId="77777777" w:rsidR="00210933" w:rsidRDefault="00210933" w:rsidP="00ED7E71">
            <w:r>
              <w:t>How long has it been since you had this test?</w:t>
            </w:r>
          </w:p>
          <w:p w14:paraId="4F1D4FD3" w14:textId="77777777" w:rsidR="00210933" w:rsidRDefault="00210933" w:rsidP="00ED7E71"/>
          <w:p w14:paraId="328C2D4A" w14:textId="77777777" w:rsidR="00210933" w:rsidRDefault="00210933" w:rsidP="00ED7E71">
            <w:r>
              <w:t xml:space="preserve">Another test uses a special kit to obtain a small amount </w:t>
            </w:r>
            <w:r>
              <w:lastRenderedPageBreak/>
              <w:t>of stool at home to determine whether the stool contains blood and returns the kit to the doctor or the lab. Have you ever had this test using a home kit?</w:t>
            </w:r>
          </w:p>
          <w:p w14:paraId="46B24F57" w14:textId="77777777" w:rsidR="00210933" w:rsidRDefault="00210933" w:rsidP="00ED7E71"/>
          <w:p w14:paraId="419AA62E" w14:textId="77777777" w:rsidR="00210933" w:rsidRDefault="00210933" w:rsidP="00ED7E71">
            <w:r>
              <w:t>How long has it been since you had this test?</w:t>
            </w:r>
          </w:p>
          <w:p w14:paraId="64E609ED" w14:textId="77777777" w:rsidR="00210933" w:rsidRDefault="00210933" w:rsidP="00ED7E71"/>
          <w:p w14:paraId="6817B36B" w14:textId="77777777" w:rsidR="00210933" w:rsidRDefault="00210933" w:rsidP="00ED7E71">
            <w:r>
              <w:t>Another test uses a special kit to obtain an entire bowel movement at home and returns the kit to a lab.  Have you ever had this test?</w:t>
            </w:r>
          </w:p>
          <w:p w14:paraId="704B0668" w14:textId="77777777" w:rsidR="00210933" w:rsidRDefault="00210933" w:rsidP="00ED7E71"/>
          <w:p w14:paraId="0941AB43" w14:textId="77777777" w:rsidR="00210933" w:rsidRDefault="00210933" w:rsidP="00ED7E71">
            <w:r>
              <w:t>How long has it been since you had this test?</w:t>
            </w:r>
          </w:p>
          <w:p w14:paraId="3753D6F9" w14:textId="77777777" w:rsidR="00210933" w:rsidRDefault="00210933" w:rsidP="00ED7E71"/>
          <w:p w14:paraId="266AD9B0" w14:textId="77777777" w:rsidR="00210933" w:rsidRDefault="00210933" w:rsidP="00ED7E71">
            <w:r>
              <w:t>For a virtual colonoscopy, your colon is filled with air and you are moved through a donut shaped X-rays machine as you lie on your back and then on your stomach. Have you ever had a virtual colonoscopy?</w:t>
            </w:r>
          </w:p>
          <w:p w14:paraId="6C2DF67F" w14:textId="77777777" w:rsidR="00210933" w:rsidRDefault="00210933" w:rsidP="00ED7E71"/>
          <w:p w14:paraId="3A5663DE" w14:textId="77777777" w:rsidR="00210933" w:rsidRDefault="00210933" w:rsidP="00ED7E71">
            <w:r>
              <w:t>How long has it been since you had this test?</w:t>
            </w:r>
          </w:p>
        </w:tc>
        <w:tc>
          <w:tcPr>
            <w:tcW w:w="2420" w:type="dxa"/>
          </w:tcPr>
          <w:p w14:paraId="1F420DB2" w14:textId="77777777" w:rsidR="00210933" w:rsidRDefault="00210933" w:rsidP="00ED7E71">
            <w:r>
              <w:lastRenderedPageBreak/>
              <w:t xml:space="preserve">These questions have been previously reviewed by OMB as a module for odd year rotation and in a field test of BRFSS questions.  Minor changes have been made to account for new home tests that are available. </w:t>
            </w:r>
          </w:p>
          <w:p w14:paraId="44143B88" w14:textId="77777777" w:rsidR="00210933" w:rsidRDefault="00210933" w:rsidP="00ED7E71"/>
          <w:p w14:paraId="573CB063" w14:textId="77777777" w:rsidR="00210933" w:rsidRDefault="00210933" w:rsidP="00ED7E71">
            <w:r>
              <w:t xml:space="preserve">With the number of tests which are available it is important that the respondent can clearly differentiate among the types of test, so descriptions of the tests were added to the text. </w:t>
            </w:r>
          </w:p>
          <w:p w14:paraId="4E47B9F4" w14:textId="77777777" w:rsidR="00210933" w:rsidRDefault="00210933" w:rsidP="00ED7E71"/>
          <w:p w14:paraId="30B5A660" w14:textId="77777777" w:rsidR="00210933" w:rsidRDefault="00210933" w:rsidP="00ED7E71">
            <w:r>
              <w:t xml:space="preserve">Changes in the virtual colonoscopy question were also made so that respondents did not </w:t>
            </w:r>
            <w:r>
              <w:lastRenderedPageBreak/>
              <w:t xml:space="preserve">respond that they had the test when in fact they had only seen video or photographs of the more common procedure for colonoscopy. </w:t>
            </w:r>
          </w:p>
        </w:tc>
      </w:tr>
      <w:tr w:rsidR="00210933" w14:paraId="197F9978" w14:textId="77777777" w:rsidTr="00210933">
        <w:tc>
          <w:tcPr>
            <w:tcW w:w="1705" w:type="dxa"/>
          </w:tcPr>
          <w:p w14:paraId="303FA164" w14:textId="77777777" w:rsidR="00210933" w:rsidRDefault="00210933" w:rsidP="00ED7E71">
            <w:r w:rsidRPr="00144437">
              <w:lastRenderedPageBreak/>
              <w:t>Cancer Survivorship</w:t>
            </w:r>
            <w:r>
              <w:t xml:space="preserve"> Module</w:t>
            </w:r>
          </w:p>
        </w:tc>
        <w:tc>
          <w:tcPr>
            <w:tcW w:w="2880" w:type="dxa"/>
          </w:tcPr>
          <w:p w14:paraId="141F43A9" w14:textId="77777777" w:rsidR="00210933" w:rsidRDefault="00210933" w:rsidP="00ED7E71">
            <w:r>
              <w:t>N/A</w:t>
            </w:r>
          </w:p>
        </w:tc>
        <w:tc>
          <w:tcPr>
            <w:tcW w:w="3065" w:type="dxa"/>
          </w:tcPr>
          <w:p w14:paraId="0E736511" w14:textId="77777777" w:rsidR="00210933" w:rsidRDefault="00210933" w:rsidP="00ED7E71">
            <w:r w:rsidRPr="00144437">
              <w:t>N/A</w:t>
            </w:r>
          </w:p>
        </w:tc>
        <w:tc>
          <w:tcPr>
            <w:tcW w:w="2420" w:type="dxa"/>
          </w:tcPr>
          <w:p w14:paraId="7BF8F944" w14:textId="77777777" w:rsidR="00210933" w:rsidRDefault="00210933" w:rsidP="00ED7E71">
            <w:r>
              <w:t xml:space="preserve">There are no changes in the questions to the cancer survivorship module.  However the long old module which consisted of 13 questions has been divided into three modules: Type of Cancer (3 questions); Course of treatment (8 questions); Pain management (2 questions).  This administrative change will allow states to adopt portions of the questions from the original module without committing to all of the questions.  It will reduce burden for respondents. </w:t>
            </w:r>
          </w:p>
        </w:tc>
      </w:tr>
    </w:tbl>
    <w:p w14:paraId="7E861B08" w14:textId="7E603751" w:rsidR="003C7A34" w:rsidRDefault="003C7A34" w:rsidP="003C7A34">
      <w:pPr>
        <w:pStyle w:val="Heading1"/>
        <w:tabs>
          <w:tab w:val="right" w:pos="10080"/>
        </w:tabs>
      </w:pPr>
      <w:r>
        <w:tab/>
      </w:r>
    </w:p>
    <w:p w14:paraId="43749B50" w14:textId="3E451EAE" w:rsidR="00607B89" w:rsidRPr="00F229B5" w:rsidRDefault="003C7A34" w:rsidP="003C7A34">
      <w:pPr>
        <w:pStyle w:val="Heading1"/>
        <w:tabs>
          <w:tab w:val="right" w:pos="10080"/>
        </w:tabs>
      </w:pPr>
      <w:r>
        <w:tab/>
      </w:r>
    </w:p>
    <w:p w14:paraId="5785505F" w14:textId="77777777" w:rsidR="00595FDA" w:rsidRPr="00D10A73" w:rsidRDefault="00EB21D7" w:rsidP="009411BE">
      <w:pPr>
        <w:pStyle w:val="Heading1"/>
        <w:tabs>
          <w:tab w:val="right" w:pos="10080"/>
        </w:tabs>
        <w:rPr>
          <w:szCs w:val="24"/>
        </w:rPr>
      </w:pPr>
      <w:r w:rsidRPr="00D10A73">
        <w:t xml:space="preserve">  </w:t>
      </w:r>
    </w:p>
    <w:p w14:paraId="306923BB" w14:textId="72CE425B" w:rsidR="000B65C8" w:rsidRPr="00D10A73" w:rsidRDefault="00121549" w:rsidP="00D53C6B">
      <w:r w:rsidRPr="00D10A73">
        <w:t>The</w:t>
      </w:r>
      <w:r w:rsidR="00210933">
        <w:t xml:space="preserve">re are not proposed changes to any modules offered in the administrations of the 2020 BRFSS.  </w:t>
      </w:r>
    </w:p>
    <w:p w14:paraId="4C8C80E5" w14:textId="77777777" w:rsidR="005330D3" w:rsidRPr="00D10A73" w:rsidRDefault="005330D3" w:rsidP="009411BE">
      <w:pPr>
        <w:pStyle w:val="Heading1"/>
        <w:tabs>
          <w:tab w:val="right" w:pos="10080"/>
        </w:tabs>
        <w:rPr>
          <w:szCs w:val="24"/>
        </w:rPr>
      </w:pPr>
    </w:p>
    <w:p w14:paraId="1BEE891E" w14:textId="77777777" w:rsidR="00A120F9" w:rsidRPr="00D10A73" w:rsidRDefault="000F0CAA" w:rsidP="00A120F9">
      <w:r w:rsidRPr="00D10A73">
        <w:tab/>
      </w:r>
    </w:p>
    <w:p w14:paraId="4023594E" w14:textId="36DBCCE3" w:rsidR="00B05DCD" w:rsidRPr="00D10A73" w:rsidRDefault="00195DC4" w:rsidP="005330D3">
      <w:pPr>
        <w:pStyle w:val="BodyText21"/>
        <w:rPr>
          <w:rFonts w:ascii="Times New Roman" w:hAnsi="Times New Roman"/>
        </w:rPr>
      </w:pPr>
      <w:r w:rsidRPr="00195DC4">
        <w:rPr>
          <w:rFonts w:ascii="Times New Roman" w:hAnsi="Times New Roman"/>
          <w:b/>
        </w:rPr>
        <w:t>Effect of Proposed Changes on the Burden Estimate</w:t>
      </w:r>
    </w:p>
    <w:p w14:paraId="05D66CDE" w14:textId="702A7355" w:rsidR="00233C6D" w:rsidRDefault="008876EE" w:rsidP="005330D3">
      <w:pPr>
        <w:pStyle w:val="BodyText21"/>
        <w:rPr>
          <w:rFonts w:ascii="Times New Roman" w:hAnsi="Times New Roman"/>
        </w:rPr>
      </w:pPr>
      <w:r>
        <w:rPr>
          <w:rFonts w:ascii="Times New Roman" w:hAnsi="Times New Roman"/>
        </w:rPr>
        <w:t xml:space="preserve">No </w:t>
      </w:r>
      <w:r w:rsidR="00210933">
        <w:rPr>
          <w:rFonts w:ascii="Times New Roman" w:hAnsi="Times New Roman"/>
        </w:rPr>
        <w:t>increases</w:t>
      </w:r>
      <w:r>
        <w:rPr>
          <w:rFonts w:ascii="Times New Roman" w:hAnsi="Times New Roman"/>
        </w:rPr>
        <w:t xml:space="preserve"> are anticipated in burden estimate</w:t>
      </w:r>
      <w:r w:rsidR="00732152">
        <w:rPr>
          <w:rFonts w:ascii="Times New Roman" w:hAnsi="Times New Roman"/>
        </w:rPr>
        <w:t>, as provided in the 201</w:t>
      </w:r>
      <w:r w:rsidR="00210933">
        <w:rPr>
          <w:rFonts w:ascii="Times New Roman" w:hAnsi="Times New Roman"/>
        </w:rPr>
        <w:t>9</w:t>
      </w:r>
      <w:r w:rsidR="00732152">
        <w:rPr>
          <w:rFonts w:ascii="Times New Roman" w:hAnsi="Times New Roman"/>
        </w:rPr>
        <w:t xml:space="preserve"> OMB review, and presented below in Table 2</w:t>
      </w:r>
      <w:r>
        <w:rPr>
          <w:rFonts w:ascii="Times New Roman" w:hAnsi="Times New Roman"/>
        </w:rPr>
        <w:t xml:space="preserve">. </w:t>
      </w:r>
      <w:r w:rsidR="00210933">
        <w:rPr>
          <w:rFonts w:ascii="Times New Roman" w:hAnsi="Times New Roman"/>
        </w:rPr>
        <w:t xml:space="preserve">Given the reduced number of optional modules provided for state use, it is likely that respondent burden will be lower than anticipated by preapproved estimates. </w:t>
      </w:r>
    </w:p>
    <w:p w14:paraId="229270C4" w14:textId="10D8CB1C" w:rsidR="00732152" w:rsidRDefault="00732152" w:rsidP="005330D3">
      <w:pPr>
        <w:pStyle w:val="BodyText21"/>
        <w:rPr>
          <w:rFonts w:ascii="Times New Roman" w:hAnsi="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530"/>
        <w:gridCol w:w="1597"/>
        <w:gridCol w:w="1710"/>
        <w:gridCol w:w="1530"/>
        <w:gridCol w:w="1350"/>
      </w:tblGrid>
      <w:tr w:rsidR="00732152" w:rsidRPr="00173A4F" w14:paraId="0362D92A" w14:textId="77777777" w:rsidTr="00B72F2A">
        <w:tc>
          <w:tcPr>
            <w:tcW w:w="9625" w:type="dxa"/>
            <w:gridSpan w:val="6"/>
            <w:tcBorders>
              <w:top w:val="single" w:sz="4" w:space="0" w:color="auto"/>
              <w:left w:val="single" w:sz="4" w:space="0" w:color="auto"/>
              <w:bottom w:val="single" w:sz="4" w:space="0" w:color="auto"/>
              <w:right w:val="single" w:sz="4" w:space="0" w:color="auto"/>
            </w:tcBorders>
            <w:vAlign w:val="center"/>
          </w:tcPr>
          <w:p w14:paraId="20B420D0" w14:textId="77777777" w:rsidR="00732152" w:rsidRDefault="00732152" w:rsidP="009C554C">
            <w:pPr>
              <w:tabs>
                <w:tab w:val="left" w:pos="0"/>
              </w:tabs>
              <w:spacing w:line="360" w:lineRule="auto"/>
              <w:jc w:val="center"/>
              <w:rPr>
                <w:color w:val="000000"/>
              </w:rPr>
            </w:pPr>
            <w:r>
              <w:rPr>
                <w:color w:val="000000"/>
              </w:rPr>
              <w:t>Table 2</w:t>
            </w:r>
          </w:p>
          <w:p w14:paraId="1FCFD674" w14:textId="762E118B" w:rsidR="00732152" w:rsidRPr="00173A4F" w:rsidRDefault="00732152" w:rsidP="009C554C">
            <w:pPr>
              <w:tabs>
                <w:tab w:val="left" w:pos="0"/>
              </w:tabs>
              <w:spacing w:line="360" w:lineRule="auto"/>
              <w:jc w:val="center"/>
              <w:rPr>
                <w:color w:val="000000"/>
              </w:rPr>
            </w:pPr>
            <w:r>
              <w:rPr>
                <w:color w:val="000000"/>
              </w:rPr>
              <w:t>Estimated Annual Burden to Respondents</w:t>
            </w:r>
          </w:p>
        </w:tc>
      </w:tr>
      <w:tr w:rsidR="00732152" w:rsidRPr="00173A4F" w14:paraId="6D6CDBFE" w14:textId="77777777" w:rsidTr="009C554C">
        <w:tc>
          <w:tcPr>
            <w:tcW w:w="1908" w:type="dxa"/>
            <w:tcBorders>
              <w:top w:val="single" w:sz="4" w:space="0" w:color="auto"/>
              <w:left w:val="single" w:sz="4" w:space="0" w:color="auto"/>
              <w:bottom w:val="single" w:sz="4" w:space="0" w:color="auto"/>
              <w:right w:val="single" w:sz="4" w:space="0" w:color="auto"/>
            </w:tcBorders>
            <w:vAlign w:val="center"/>
          </w:tcPr>
          <w:p w14:paraId="1F959536" w14:textId="77777777" w:rsidR="00732152" w:rsidRPr="00173A4F" w:rsidRDefault="00732152" w:rsidP="009C554C">
            <w:pPr>
              <w:tabs>
                <w:tab w:val="left" w:pos="0"/>
              </w:tabs>
              <w:spacing w:line="360" w:lineRule="auto"/>
              <w:jc w:val="center"/>
              <w:rPr>
                <w:color w:val="000000"/>
              </w:rPr>
            </w:pPr>
            <w:r w:rsidRPr="00173A4F">
              <w:rPr>
                <w:color w:val="000000"/>
              </w:rPr>
              <w:t>Type of Respondents</w:t>
            </w:r>
          </w:p>
        </w:tc>
        <w:tc>
          <w:tcPr>
            <w:tcW w:w="1530" w:type="dxa"/>
            <w:tcBorders>
              <w:top w:val="single" w:sz="4" w:space="0" w:color="auto"/>
              <w:left w:val="single" w:sz="4" w:space="0" w:color="auto"/>
              <w:bottom w:val="single" w:sz="4" w:space="0" w:color="auto"/>
              <w:right w:val="single" w:sz="4" w:space="0" w:color="auto"/>
            </w:tcBorders>
            <w:vAlign w:val="center"/>
          </w:tcPr>
          <w:p w14:paraId="4889EEB7" w14:textId="77777777" w:rsidR="00732152" w:rsidRPr="00173A4F" w:rsidRDefault="00732152" w:rsidP="009C554C">
            <w:pPr>
              <w:tabs>
                <w:tab w:val="left" w:pos="0"/>
              </w:tabs>
              <w:spacing w:line="360" w:lineRule="auto"/>
              <w:jc w:val="center"/>
              <w:rPr>
                <w:color w:val="000000"/>
              </w:rPr>
            </w:pPr>
            <w:r w:rsidRPr="00173A4F">
              <w:rPr>
                <w:color w:val="000000"/>
              </w:rPr>
              <w:t>Form Name</w:t>
            </w:r>
          </w:p>
        </w:tc>
        <w:tc>
          <w:tcPr>
            <w:tcW w:w="1597" w:type="dxa"/>
            <w:tcBorders>
              <w:top w:val="single" w:sz="4" w:space="0" w:color="auto"/>
              <w:left w:val="single" w:sz="4" w:space="0" w:color="auto"/>
              <w:bottom w:val="single" w:sz="4" w:space="0" w:color="auto"/>
              <w:right w:val="single" w:sz="4" w:space="0" w:color="auto"/>
            </w:tcBorders>
            <w:vAlign w:val="center"/>
          </w:tcPr>
          <w:p w14:paraId="6E97C1DD" w14:textId="77777777" w:rsidR="00732152" w:rsidRPr="00173A4F" w:rsidRDefault="00732152" w:rsidP="009C554C">
            <w:pPr>
              <w:tabs>
                <w:tab w:val="left" w:pos="0"/>
              </w:tabs>
              <w:spacing w:line="360" w:lineRule="auto"/>
              <w:jc w:val="center"/>
              <w:rPr>
                <w:color w:val="000000"/>
              </w:rPr>
            </w:pPr>
            <w:r w:rsidRPr="00173A4F">
              <w:rPr>
                <w:color w:val="000000"/>
              </w:rPr>
              <w:t>No. of Respondents</w:t>
            </w:r>
          </w:p>
        </w:tc>
        <w:tc>
          <w:tcPr>
            <w:tcW w:w="1710" w:type="dxa"/>
            <w:tcBorders>
              <w:top w:val="single" w:sz="4" w:space="0" w:color="auto"/>
              <w:left w:val="single" w:sz="4" w:space="0" w:color="auto"/>
              <w:bottom w:val="single" w:sz="4" w:space="0" w:color="auto"/>
              <w:right w:val="single" w:sz="4" w:space="0" w:color="auto"/>
            </w:tcBorders>
            <w:vAlign w:val="center"/>
          </w:tcPr>
          <w:p w14:paraId="4EF51DE4" w14:textId="77777777" w:rsidR="00732152" w:rsidRPr="00173A4F" w:rsidRDefault="00732152" w:rsidP="009C554C">
            <w:pPr>
              <w:tabs>
                <w:tab w:val="left" w:pos="0"/>
              </w:tabs>
              <w:spacing w:line="360" w:lineRule="auto"/>
              <w:jc w:val="center"/>
              <w:rPr>
                <w:color w:val="000000"/>
              </w:rPr>
            </w:pPr>
            <w:r w:rsidRPr="00173A4F">
              <w:rPr>
                <w:color w:val="000000"/>
              </w:rPr>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14:paraId="2C888F2B" w14:textId="77777777" w:rsidR="00732152" w:rsidRPr="00173A4F" w:rsidRDefault="00732152" w:rsidP="009C554C">
            <w:pPr>
              <w:tabs>
                <w:tab w:val="left" w:pos="0"/>
              </w:tabs>
              <w:spacing w:line="360" w:lineRule="auto"/>
              <w:jc w:val="center"/>
              <w:rPr>
                <w:color w:val="000000"/>
              </w:rPr>
            </w:pPr>
            <w:r w:rsidRPr="00173A4F">
              <w:rPr>
                <w:color w:val="000000"/>
              </w:rPr>
              <w:t>Avg. Burden per Response (in hr)</w:t>
            </w:r>
          </w:p>
        </w:tc>
        <w:tc>
          <w:tcPr>
            <w:tcW w:w="1350" w:type="dxa"/>
            <w:tcBorders>
              <w:top w:val="single" w:sz="4" w:space="0" w:color="auto"/>
              <w:left w:val="single" w:sz="4" w:space="0" w:color="auto"/>
              <w:bottom w:val="single" w:sz="4" w:space="0" w:color="auto"/>
              <w:right w:val="single" w:sz="4" w:space="0" w:color="auto"/>
            </w:tcBorders>
            <w:vAlign w:val="center"/>
          </w:tcPr>
          <w:p w14:paraId="0DE92836" w14:textId="77777777" w:rsidR="00732152" w:rsidRPr="00173A4F" w:rsidRDefault="00732152" w:rsidP="009C554C">
            <w:pPr>
              <w:tabs>
                <w:tab w:val="left" w:pos="0"/>
              </w:tabs>
              <w:spacing w:line="360" w:lineRule="auto"/>
              <w:jc w:val="center"/>
              <w:rPr>
                <w:color w:val="000000"/>
              </w:rPr>
            </w:pPr>
            <w:r w:rsidRPr="00173A4F">
              <w:rPr>
                <w:color w:val="000000"/>
              </w:rPr>
              <w:t xml:space="preserve">Total Burden </w:t>
            </w:r>
          </w:p>
          <w:p w14:paraId="44B84CF3" w14:textId="77777777" w:rsidR="00732152" w:rsidRPr="00173A4F" w:rsidRDefault="00732152" w:rsidP="009C554C">
            <w:pPr>
              <w:tabs>
                <w:tab w:val="left" w:pos="0"/>
              </w:tabs>
              <w:spacing w:line="360" w:lineRule="auto"/>
              <w:jc w:val="center"/>
              <w:rPr>
                <w:color w:val="000000"/>
              </w:rPr>
            </w:pPr>
            <w:r w:rsidRPr="00173A4F">
              <w:rPr>
                <w:color w:val="000000"/>
              </w:rPr>
              <w:t>(in hr)</w:t>
            </w:r>
          </w:p>
        </w:tc>
      </w:tr>
      <w:tr w:rsidR="00732152" w:rsidRPr="00173A4F" w14:paraId="449B2978" w14:textId="77777777" w:rsidTr="009C554C">
        <w:tc>
          <w:tcPr>
            <w:tcW w:w="1908" w:type="dxa"/>
            <w:vMerge w:val="restart"/>
            <w:tcBorders>
              <w:top w:val="single" w:sz="4" w:space="0" w:color="auto"/>
              <w:left w:val="single" w:sz="4" w:space="0" w:color="auto"/>
              <w:right w:val="single" w:sz="4" w:space="0" w:color="auto"/>
            </w:tcBorders>
            <w:vAlign w:val="center"/>
          </w:tcPr>
          <w:p w14:paraId="044097B0" w14:textId="77777777" w:rsidR="00732152" w:rsidRPr="00173A4F" w:rsidRDefault="00732152" w:rsidP="009C554C">
            <w:pPr>
              <w:tabs>
                <w:tab w:val="left" w:pos="0"/>
              </w:tabs>
              <w:spacing w:line="360" w:lineRule="auto"/>
              <w:jc w:val="center"/>
              <w:rPr>
                <w:color w:val="000000"/>
              </w:rPr>
            </w:pPr>
            <w:r w:rsidRPr="00173A4F">
              <w:rPr>
                <w:color w:val="000000"/>
              </w:rPr>
              <w:t>U.S. General Population</w:t>
            </w:r>
          </w:p>
        </w:tc>
        <w:tc>
          <w:tcPr>
            <w:tcW w:w="1530" w:type="dxa"/>
            <w:tcBorders>
              <w:top w:val="single" w:sz="4" w:space="0" w:color="auto"/>
              <w:left w:val="single" w:sz="4" w:space="0" w:color="auto"/>
              <w:bottom w:val="single" w:sz="4" w:space="0" w:color="auto"/>
              <w:right w:val="single" w:sz="4" w:space="0" w:color="auto"/>
            </w:tcBorders>
            <w:vAlign w:val="center"/>
          </w:tcPr>
          <w:p w14:paraId="3D07EA84" w14:textId="77777777" w:rsidR="00732152" w:rsidRPr="00173A4F" w:rsidRDefault="00732152" w:rsidP="009C554C">
            <w:pPr>
              <w:tabs>
                <w:tab w:val="left" w:pos="0"/>
              </w:tabs>
              <w:spacing w:line="360" w:lineRule="auto"/>
              <w:jc w:val="center"/>
              <w:rPr>
                <w:color w:val="000000"/>
              </w:rPr>
            </w:pPr>
            <w:r w:rsidRPr="00173A4F">
              <w:rPr>
                <w:color w:val="000000"/>
              </w:rPr>
              <w:t>Landline Screener</w:t>
            </w:r>
          </w:p>
        </w:tc>
        <w:tc>
          <w:tcPr>
            <w:tcW w:w="1597" w:type="dxa"/>
            <w:tcBorders>
              <w:top w:val="single" w:sz="4" w:space="0" w:color="auto"/>
              <w:left w:val="single" w:sz="4" w:space="0" w:color="auto"/>
              <w:bottom w:val="single" w:sz="4" w:space="0" w:color="auto"/>
              <w:right w:val="single" w:sz="4" w:space="0" w:color="auto"/>
            </w:tcBorders>
            <w:vAlign w:val="center"/>
          </w:tcPr>
          <w:p w14:paraId="73BCB0E7" w14:textId="77777777" w:rsidR="00732152" w:rsidRPr="00173A4F" w:rsidRDefault="00732152" w:rsidP="009C554C">
            <w:pPr>
              <w:tabs>
                <w:tab w:val="left" w:pos="0"/>
              </w:tabs>
              <w:spacing w:line="360" w:lineRule="auto"/>
              <w:jc w:val="right"/>
              <w:rPr>
                <w:color w:val="000000"/>
              </w:rPr>
            </w:pPr>
            <w:r>
              <w:rPr>
                <w:color w:val="000000"/>
              </w:rPr>
              <w:t>375,000</w:t>
            </w:r>
          </w:p>
        </w:tc>
        <w:tc>
          <w:tcPr>
            <w:tcW w:w="1710" w:type="dxa"/>
            <w:tcBorders>
              <w:top w:val="single" w:sz="4" w:space="0" w:color="auto"/>
              <w:left w:val="single" w:sz="4" w:space="0" w:color="auto"/>
              <w:bottom w:val="single" w:sz="4" w:space="0" w:color="auto"/>
              <w:right w:val="single" w:sz="4" w:space="0" w:color="auto"/>
            </w:tcBorders>
            <w:vAlign w:val="center"/>
          </w:tcPr>
          <w:p w14:paraId="28DB7DCA" w14:textId="77777777" w:rsidR="00732152" w:rsidRPr="00173A4F" w:rsidRDefault="00732152" w:rsidP="009C554C">
            <w:pPr>
              <w:tabs>
                <w:tab w:val="left" w:pos="0"/>
              </w:tabs>
              <w:spacing w:line="360" w:lineRule="auto"/>
              <w:jc w:val="center"/>
              <w:rPr>
                <w:color w:val="000000"/>
              </w:rPr>
            </w:pPr>
          </w:p>
          <w:p w14:paraId="07756935" w14:textId="77777777" w:rsidR="00732152" w:rsidRPr="00173A4F" w:rsidRDefault="00732152" w:rsidP="009C554C">
            <w:pPr>
              <w:tabs>
                <w:tab w:val="left" w:pos="0"/>
              </w:tabs>
              <w:spacing w:line="360" w:lineRule="auto"/>
              <w:jc w:val="center"/>
              <w:rPr>
                <w:color w:val="000000"/>
              </w:rPr>
            </w:pPr>
            <w:r w:rsidRPr="00173A4F">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3E51B9EC" w14:textId="77777777" w:rsidR="00732152" w:rsidRPr="00173A4F" w:rsidRDefault="00732152" w:rsidP="009C554C">
            <w:pPr>
              <w:tabs>
                <w:tab w:val="left" w:pos="0"/>
              </w:tabs>
              <w:spacing w:line="360" w:lineRule="auto"/>
              <w:jc w:val="center"/>
              <w:rPr>
                <w:color w:val="000000"/>
              </w:rPr>
            </w:pPr>
          </w:p>
          <w:p w14:paraId="605657E4" w14:textId="77777777" w:rsidR="00732152" w:rsidRPr="00173A4F" w:rsidRDefault="00732152" w:rsidP="009C554C">
            <w:pPr>
              <w:tabs>
                <w:tab w:val="left" w:pos="0"/>
              </w:tabs>
              <w:spacing w:line="360" w:lineRule="auto"/>
              <w:jc w:val="center"/>
              <w:rPr>
                <w:color w:val="000000"/>
              </w:rPr>
            </w:pPr>
            <w:r w:rsidRPr="00173A4F">
              <w:rPr>
                <w:color w:val="000000"/>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6B76B8C4" w14:textId="77777777" w:rsidR="00732152" w:rsidRPr="00173A4F" w:rsidRDefault="00732152" w:rsidP="009C554C">
            <w:pPr>
              <w:tabs>
                <w:tab w:val="left" w:pos="0"/>
              </w:tabs>
              <w:spacing w:line="360" w:lineRule="auto"/>
              <w:jc w:val="right"/>
              <w:rPr>
                <w:color w:val="000000"/>
              </w:rPr>
            </w:pPr>
            <w:r>
              <w:rPr>
                <w:color w:val="000000"/>
              </w:rPr>
              <w:t>6,250</w:t>
            </w:r>
          </w:p>
        </w:tc>
      </w:tr>
      <w:tr w:rsidR="00732152" w:rsidRPr="00173A4F" w14:paraId="2E75ED65" w14:textId="77777777" w:rsidTr="009C554C">
        <w:tc>
          <w:tcPr>
            <w:tcW w:w="1908" w:type="dxa"/>
            <w:vMerge/>
            <w:tcBorders>
              <w:left w:val="single" w:sz="4" w:space="0" w:color="auto"/>
              <w:right w:val="single" w:sz="4" w:space="0" w:color="auto"/>
            </w:tcBorders>
            <w:vAlign w:val="center"/>
          </w:tcPr>
          <w:p w14:paraId="0F92BA96" w14:textId="77777777" w:rsidR="00732152" w:rsidRPr="00173A4F" w:rsidRDefault="00732152" w:rsidP="009C554C">
            <w:pPr>
              <w:tabs>
                <w:tab w:val="left" w:pos="0"/>
              </w:tabs>
              <w:spacing w:line="360" w:lineRule="auto"/>
              <w:jc w:val="center"/>
              <w:rPr>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0B0CC5BE" w14:textId="77777777" w:rsidR="00732152" w:rsidRPr="00173A4F" w:rsidRDefault="00732152" w:rsidP="009C554C">
            <w:pPr>
              <w:tabs>
                <w:tab w:val="left" w:pos="0"/>
              </w:tabs>
              <w:spacing w:line="360" w:lineRule="auto"/>
              <w:jc w:val="center"/>
              <w:rPr>
                <w:color w:val="000000"/>
              </w:rPr>
            </w:pPr>
            <w:r w:rsidRPr="00173A4F">
              <w:rPr>
                <w:color w:val="000000"/>
              </w:rPr>
              <w:t>Cell Phone Screener</w:t>
            </w:r>
          </w:p>
        </w:tc>
        <w:tc>
          <w:tcPr>
            <w:tcW w:w="1597" w:type="dxa"/>
            <w:tcBorders>
              <w:top w:val="single" w:sz="4" w:space="0" w:color="auto"/>
              <w:left w:val="single" w:sz="4" w:space="0" w:color="auto"/>
              <w:bottom w:val="single" w:sz="4" w:space="0" w:color="auto"/>
              <w:right w:val="single" w:sz="4" w:space="0" w:color="auto"/>
            </w:tcBorders>
            <w:vAlign w:val="center"/>
          </w:tcPr>
          <w:p w14:paraId="040AB4D0" w14:textId="77777777" w:rsidR="00732152" w:rsidRPr="00173A4F" w:rsidRDefault="00732152" w:rsidP="009C554C">
            <w:pPr>
              <w:tabs>
                <w:tab w:val="left" w:pos="0"/>
              </w:tabs>
              <w:spacing w:line="360" w:lineRule="auto"/>
              <w:jc w:val="right"/>
              <w:rPr>
                <w:color w:val="000000"/>
              </w:rPr>
            </w:pPr>
            <w:r>
              <w:rPr>
                <w:color w:val="000000"/>
              </w:rPr>
              <w:t>292,682</w:t>
            </w:r>
          </w:p>
        </w:tc>
        <w:tc>
          <w:tcPr>
            <w:tcW w:w="1710" w:type="dxa"/>
            <w:tcBorders>
              <w:top w:val="single" w:sz="4" w:space="0" w:color="auto"/>
              <w:left w:val="single" w:sz="4" w:space="0" w:color="auto"/>
              <w:bottom w:val="single" w:sz="4" w:space="0" w:color="auto"/>
              <w:right w:val="single" w:sz="4" w:space="0" w:color="auto"/>
            </w:tcBorders>
            <w:vAlign w:val="center"/>
          </w:tcPr>
          <w:p w14:paraId="29C7382D" w14:textId="77777777" w:rsidR="00732152" w:rsidRPr="00173A4F" w:rsidRDefault="00732152" w:rsidP="009C554C">
            <w:pPr>
              <w:tabs>
                <w:tab w:val="left" w:pos="0"/>
              </w:tabs>
              <w:spacing w:line="360" w:lineRule="auto"/>
              <w:jc w:val="center"/>
              <w:rPr>
                <w:color w:val="000000"/>
              </w:rPr>
            </w:pPr>
            <w:r w:rsidRPr="00173A4F">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5AC2DB0E" w14:textId="77777777" w:rsidR="00732152" w:rsidRPr="00173A4F" w:rsidRDefault="00732152" w:rsidP="009C554C">
            <w:pPr>
              <w:tabs>
                <w:tab w:val="left" w:pos="0"/>
              </w:tabs>
              <w:spacing w:line="360" w:lineRule="auto"/>
              <w:jc w:val="center"/>
              <w:rPr>
                <w:color w:val="000000"/>
              </w:rPr>
            </w:pPr>
            <w:r w:rsidRPr="00173A4F">
              <w:rPr>
                <w:color w:val="000000"/>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005A9795" w14:textId="77777777" w:rsidR="00732152" w:rsidRPr="00173A4F" w:rsidRDefault="00732152" w:rsidP="009C554C">
            <w:pPr>
              <w:tabs>
                <w:tab w:val="left" w:pos="0"/>
              </w:tabs>
              <w:spacing w:line="360" w:lineRule="auto"/>
              <w:jc w:val="right"/>
              <w:rPr>
                <w:color w:val="000000"/>
              </w:rPr>
            </w:pPr>
            <w:r>
              <w:rPr>
                <w:color w:val="000000"/>
              </w:rPr>
              <w:t>4,879</w:t>
            </w:r>
          </w:p>
        </w:tc>
      </w:tr>
      <w:tr w:rsidR="00732152" w:rsidRPr="00173A4F" w14:paraId="3A7A33BB" w14:textId="77777777" w:rsidTr="009C554C">
        <w:tc>
          <w:tcPr>
            <w:tcW w:w="1908" w:type="dxa"/>
            <w:vMerge/>
            <w:tcBorders>
              <w:left w:val="single" w:sz="4" w:space="0" w:color="auto"/>
              <w:bottom w:val="single" w:sz="4" w:space="0" w:color="auto"/>
              <w:right w:val="single" w:sz="4" w:space="0" w:color="auto"/>
            </w:tcBorders>
            <w:vAlign w:val="center"/>
          </w:tcPr>
          <w:p w14:paraId="7D21135B" w14:textId="77777777" w:rsidR="00732152" w:rsidRPr="00173A4F" w:rsidRDefault="00732152" w:rsidP="009C554C">
            <w:pPr>
              <w:tabs>
                <w:tab w:val="left" w:pos="0"/>
              </w:tabs>
              <w:spacing w:line="360" w:lineRule="auto"/>
              <w:jc w:val="center"/>
              <w:rPr>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78F08636" w14:textId="77777777" w:rsidR="00732152" w:rsidRPr="00173A4F" w:rsidRDefault="00732152" w:rsidP="009C554C">
            <w:pPr>
              <w:tabs>
                <w:tab w:val="left" w:pos="0"/>
              </w:tabs>
              <w:spacing w:line="360" w:lineRule="auto"/>
              <w:jc w:val="center"/>
              <w:rPr>
                <w:color w:val="000000"/>
              </w:rPr>
            </w:pPr>
            <w:r w:rsidRPr="00173A4F">
              <w:rPr>
                <w:color w:val="000000"/>
              </w:rPr>
              <w:t xml:space="preserve">Field Test Screener </w:t>
            </w:r>
          </w:p>
        </w:tc>
        <w:tc>
          <w:tcPr>
            <w:tcW w:w="1597" w:type="dxa"/>
            <w:tcBorders>
              <w:top w:val="single" w:sz="4" w:space="0" w:color="auto"/>
              <w:left w:val="single" w:sz="4" w:space="0" w:color="auto"/>
              <w:bottom w:val="single" w:sz="4" w:space="0" w:color="auto"/>
              <w:right w:val="single" w:sz="4" w:space="0" w:color="auto"/>
            </w:tcBorders>
            <w:vAlign w:val="center"/>
          </w:tcPr>
          <w:p w14:paraId="3E59C512" w14:textId="77777777" w:rsidR="00732152" w:rsidRPr="00173A4F" w:rsidRDefault="00732152" w:rsidP="009C554C">
            <w:pPr>
              <w:tabs>
                <w:tab w:val="left" w:pos="0"/>
              </w:tabs>
              <w:spacing w:line="360" w:lineRule="auto"/>
              <w:jc w:val="right"/>
              <w:rPr>
                <w:color w:val="000000"/>
              </w:rPr>
            </w:pPr>
            <w:r>
              <w:rPr>
                <w:color w:val="000000"/>
              </w:rPr>
              <w:t>9</w:t>
            </w:r>
            <w:r w:rsidRPr="00173A4F">
              <w:rPr>
                <w:color w:val="000000"/>
              </w:rPr>
              <w:t>00</w:t>
            </w:r>
          </w:p>
        </w:tc>
        <w:tc>
          <w:tcPr>
            <w:tcW w:w="1710" w:type="dxa"/>
            <w:tcBorders>
              <w:top w:val="single" w:sz="4" w:space="0" w:color="auto"/>
              <w:left w:val="single" w:sz="4" w:space="0" w:color="auto"/>
              <w:bottom w:val="single" w:sz="4" w:space="0" w:color="auto"/>
              <w:right w:val="single" w:sz="4" w:space="0" w:color="auto"/>
            </w:tcBorders>
            <w:vAlign w:val="center"/>
          </w:tcPr>
          <w:p w14:paraId="14EA1C55" w14:textId="77777777" w:rsidR="00732152" w:rsidRPr="00173A4F" w:rsidRDefault="00732152" w:rsidP="009C554C">
            <w:pPr>
              <w:tabs>
                <w:tab w:val="left" w:pos="0"/>
              </w:tabs>
              <w:spacing w:line="360" w:lineRule="auto"/>
              <w:jc w:val="center"/>
              <w:rPr>
                <w:color w:val="000000"/>
              </w:rPr>
            </w:pPr>
            <w:r w:rsidRPr="00173A4F">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744DA5B8" w14:textId="77777777" w:rsidR="00732152" w:rsidRPr="00173A4F" w:rsidRDefault="00732152" w:rsidP="009C554C">
            <w:pPr>
              <w:tabs>
                <w:tab w:val="left" w:pos="0"/>
              </w:tabs>
              <w:spacing w:line="360" w:lineRule="auto"/>
              <w:jc w:val="center"/>
              <w:rPr>
                <w:color w:val="000000"/>
              </w:rPr>
            </w:pPr>
            <w:r w:rsidRPr="00173A4F">
              <w:rPr>
                <w:color w:val="000000"/>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61DB7090" w14:textId="77777777" w:rsidR="00732152" w:rsidRPr="00173A4F" w:rsidRDefault="00732152" w:rsidP="009C554C">
            <w:pPr>
              <w:tabs>
                <w:tab w:val="left" w:pos="0"/>
              </w:tabs>
              <w:spacing w:line="360" w:lineRule="auto"/>
              <w:jc w:val="right"/>
              <w:rPr>
                <w:color w:val="000000"/>
              </w:rPr>
            </w:pPr>
            <w:r>
              <w:rPr>
                <w:color w:val="000000"/>
              </w:rPr>
              <w:t>15</w:t>
            </w:r>
          </w:p>
        </w:tc>
      </w:tr>
      <w:tr w:rsidR="00732152" w:rsidRPr="00173A4F" w14:paraId="2008F0C7" w14:textId="77777777" w:rsidTr="009C554C">
        <w:tc>
          <w:tcPr>
            <w:tcW w:w="1908" w:type="dxa"/>
            <w:vMerge w:val="restart"/>
            <w:tcBorders>
              <w:top w:val="single" w:sz="4" w:space="0" w:color="auto"/>
              <w:left w:val="single" w:sz="4" w:space="0" w:color="auto"/>
              <w:right w:val="single" w:sz="4" w:space="0" w:color="auto"/>
            </w:tcBorders>
            <w:vAlign w:val="center"/>
          </w:tcPr>
          <w:p w14:paraId="7D1F6A97" w14:textId="77777777" w:rsidR="00732152" w:rsidRPr="00173A4F" w:rsidRDefault="00732152" w:rsidP="009C554C">
            <w:pPr>
              <w:tabs>
                <w:tab w:val="left" w:pos="0"/>
              </w:tabs>
              <w:spacing w:line="360" w:lineRule="auto"/>
              <w:jc w:val="center"/>
              <w:rPr>
                <w:color w:val="000000"/>
              </w:rPr>
            </w:pPr>
            <w:r w:rsidRPr="00173A4F">
              <w:rPr>
                <w:color w:val="000000"/>
              </w:rPr>
              <w:t>Annual Survey Respondents (Adults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39492502" w14:textId="77777777" w:rsidR="00732152" w:rsidRPr="00173A4F" w:rsidRDefault="00732152" w:rsidP="009C554C">
            <w:pPr>
              <w:tabs>
                <w:tab w:val="left" w:pos="0"/>
              </w:tabs>
              <w:spacing w:line="360" w:lineRule="auto"/>
              <w:jc w:val="center"/>
              <w:rPr>
                <w:color w:val="000000"/>
              </w:rPr>
            </w:pPr>
            <w:r w:rsidRPr="00173A4F">
              <w:rPr>
                <w:color w:val="000000"/>
              </w:rPr>
              <w:t>BRFSS Core Survey</w:t>
            </w:r>
          </w:p>
        </w:tc>
        <w:tc>
          <w:tcPr>
            <w:tcW w:w="1597" w:type="dxa"/>
            <w:tcBorders>
              <w:top w:val="single" w:sz="4" w:space="0" w:color="auto"/>
              <w:left w:val="single" w:sz="4" w:space="0" w:color="auto"/>
              <w:bottom w:val="single" w:sz="4" w:space="0" w:color="auto"/>
              <w:right w:val="single" w:sz="4" w:space="0" w:color="auto"/>
            </w:tcBorders>
            <w:vAlign w:val="center"/>
          </w:tcPr>
          <w:p w14:paraId="461D84D5" w14:textId="77777777" w:rsidR="00732152" w:rsidRPr="00173A4F" w:rsidRDefault="00732152" w:rsidP="009C554C">
            <w:pPr>
              <w:tabs>
                <w:tab w:val="left" w:pos="0"/>
              </w:tabs>
              <w:spacing w:line="360" w:lineRule="auto"/>
              <w:jc w:val="right"/>
              <w:rPr>
                <w:color w:val="000000"/>
              </w:rPr>
            </w:pPr>
            <w:r w:rsidRPr="00173A4F">
              <w:rPr>
                <w:color w:val="000000"/>
              </w:rPr>
              <w:t>4</w:t>
            </w:r>
            <w:r>
              <w:rPr>
                <w:color w:val="000000"/>
              </w:rPr>
              <w:t>80,000</w:t>
            </w:r>
          </w:p>
        </w:tc>
        <w:tc>
          <w:tcPr>
            <w:tcW w:w="1710" w:type="dxa"/>
            <w:tcBorders>
              <w:top w:val="single" w:sz="4" w:space="0" w:color="auto"/>
              <w:left w:val="single" w:sz="4" w:space="0" w:color="auto"/>
              <w:bottom w:val="single" w:sz="4" w:space="0" w:color="auto"/>
              <w:right w:val="single" w:sz="4" w:space="0" w:color="auto"/>
            </w:tcBorders>
            <w:vAlign w:val="center"/>
          </w:tcPr>
          <w:p w14:paraId="757DC7AD" w14:textId="77777777" w:rsidR="00732152" w:rsidRPr="00173A4F" w:rsidRDefault="00732152" w:rsidP="009C554C">
            <w:pPr>
              <w:tabs>
                <w:tab w:val="left" w:pos="0"/>
              </w:tabs>
              <w:spacing w:line="360" w:lineRule="auto"/>
              <w:jc w:val="center"/>
              <w:rPr>
                <w:color w:val="000000"/>
              </w:rPr>
            </w:pPr>
            <w:r w:rsidRPr="00173A4F">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7562320E" w14:textId="77777777" w:rsidR="00732152" w:rsidRPr="00173A4F" w:rsidRDefault="00732152" w:rsidP="009C554C">
            <w:pPr>
              <w:tabs>
                <w:tab w:val="left" w:pos="0"/>
              </w:tabs>
              <w:spacing w:line="360" w:lineRule="auto"/>
              <w:jc w:val="center"/>
              <w:rPr>
                <w:color w:val="000000"/>
              </w:rPr>
            </w:pPr>
            <w:r w:rsidRPr="00173A4F">
              <w:rPr>
                <w:color w:val="000000"/>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532726D1" w14:textId="77777777" w:rsidR="00732152" w:rsidRPr="00173A4F" w:rsidRDefault="00732152" w:rsidP="009C554C">
            <w:pPr>
              <w:tabs>
                <w:tab w:val="left" w:pos="0"/>
              </w:tabs>
              <w:spacing w:line="360" w:lineRule="auto"/>
              <w:jc w:val="right"/>
              <w:rPr>
                <w:color w:val="000000"/>
              </w:rPr>
            </w:pPr>
            <w:r>
              <w:rPr>
                <w:color w:val="000000"/>
              </w:rPr>
              <w:t>120,000</w:t>
            </w:r>
          </w:p>
        </w:tc>
      </w:tr>
      <w:tr w:rsidR="00732152" w:rsidRPr="00173A4F" w14:paraId="44AD819A" w14:textId="77777777" w:rsidTr="009C554C">
        <w:tc>
          <w:tcPr>
            <w:tcW w:w="1908" w:type="dxa"/>
            <w:vMerge/>
            <w:tcBorders>
              <w:left w:val="single" w:sz="4" w:space="0" w:color="auto"/>
              <w:right w:val="single" w:sz="4" w:space="0" w:color="auto"/>
            </w:tcBorders>
            <w:vAlign w:val="center"/>
          </w:tcPr>
          <w:p w14:paraId="1209B566" w14:textId="77777777" w:rsidR="00732152" w:rsidRPr="00173A4F" w:rsidRDefault="00732152" w:rsidP="009C554C">
            <w:pPr>
              <w:tabs>
                <w:tab w:val="left" w:pos="0"/>
              </w:tabs>
              <w:spacing w:line="360" w:lineRule="auto"/>
              <w:jc w:val="center"/>
              <w:rPr>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1980B8E3" w14:textId="77777777" w:rsidR="00732152" w:rsidRPr="00173A4F" w:rsidRDefault="00732152" w:rsidP="009C554C">
            <w:pPr>
              <w:tabs>
                <w:tab w:val="left" w:pos="0"/>
              </w:tabs>
              <w:spacing w:line="360" w:lineRule="auto"/>
              <w:jc w:val="center"/>
              <w:rPr>
                <w:color w:val="000000"/>
              </w:rPr>
            </w:pPr>
            <w:r w:rsidRPr="00173A4F">
              <w:rPr>
                <w:color w:val="000000"/>
              </w:rPr>
              <w:t>BRFSS Optional Modules</w:t>
            </w:r>
          </w:p>
        </w:tc>
        <w:tc>
          <w:tcPr>
            <w:tcW w:w="1597" w:type="dxa"/>
            <w:tcBorders>
              <w:top w:val="single" w:sz="4" w:space="0" w:color="auto"/>
              <w:left w:val="single" w:sz="4" w:space="0" w:color="auto"/>
              <w:bottom w:val="single" w:sz="4" w:space="0" w:color="auto"/>
              <w:right w:val="single" w:sz="4" w:space="0" w:color="auto"/>
            </w:tcBorders>
            <w:vAlign w:val="center"/>
          </w:tcPr>
          <w:p w14:paraId="7A41A418" w14:textId="77777777" w:rsidR="00732152" w:rsidRPr="00173A4F" w:rsidRDefault="00732152" w:rsidP="009C554C">
            <w:pPr>
              <w:tabs>
                <w:tab w:val="left" w:pos="0"/>
              </w:tabs>
              <w:spacing w:line="360" w:lineRule="auto"/>
              <w:jc w:val="right"/>
              <w:rPr>
                <w:color w:val="000000"/>
              </w:rPr>
            </w:pPr>
            <w:r w:rsidRPr="00173A4F">
              <w:rPr>
                <w:color w:val="000000"/>
              </w:rPr>
              <w:t>4</w:t>
            </w:r>
            <w:r>
              <w:rPr>
                <w:color w:val="000000"/>
              </w:rPr>
              <w:t>40,000</w:t>
            </w:r>
          </w:p>
        </w:tc>
        <w:tc>
          <w:tcPr>
            <w:tcW w:w="1710" w:type="dxa"/>
            <w:tcBorders>
              <w:top w:val="single" w:sz="4" w:space="0" w:color="auto"/>
              <w:left w:val="single" w:sz="4" w:space="0" w:color="auto"/>
              <w:bottom w:val="single" w:sz="4" w:space="0" w:color="auto"/>
              <w:right w:val="single" w:sz="4" w:space="0" w:color="auto"/>
            </w:tcBorders>
            <w:vAlign w:val="center"/>
          </w:tcPr>
          <w:p w14:paraId="43411F6F" w14:textId="77777777" w:rsidR="00732152" w:rsidRPr="00173A4F" w:rsidRDefault="00732152" w:rsidP="009C554C">
            <w:pPr>
              <w:tabs>
                <w:tab w:val="left" w:pos="0"/>
              </w:tabs>
              <w:spacing w:line="360" w:lineRule="auto"/>
              <w:jc w:val="center"/>
              <w:rPr>
                <w:color w:val="000000"/>
              </w:rPr>
            </w:pPr>
            <w:r w:rsidRPr="00173A4F">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345FC2C3" w14:textId="77777777" w:rsidR="00732152" w:rsidRPr="00173A4F" w:rsidRDefault="00732152" w:rsidP="009C554C">
            <w:pPr>
              <w:tabs>
                <w:tab w:val="left" w:pos="0"/>
              </w:tabs>
              <w:spacing w:line="360" w:lineRule="auto"/>
              <w:jc w:val="center"/>
              <w:rPr>
                <w:color w:val="000000"/>
              </w:rPr>
            </w:pPr>
            <w:r w:rsidRPr="00173A4F">
              <w:rPr>
                <w:color w:val="000000"/>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58BF79B9" w14:textId="77777777" w:rsidR="00732152" w:rsidRPr="00173A4F" w:rsidRDefault="00732152" w:rsidP="009C554C">
            <w:pPr>
              <w:tabs>
                <w:tab w:val="left" w:pos="0"/>
              </w:tabs>
              <w:spacing w:line="360" w:lineRule="auto"/>
              <w:jc w:val="right"/>
              <w:rPr>
                <w:color w:val="000000"/>
              </w:rPr>
            </w:pPr>
            <w:r>
              <w:rPr>
                <w:color w:val="000000"/>
              </w:rPr>
              <w:t>110,000</w:t>
            </w:r>
          </w:p>
        </w:tc>
      </w:tr>
      <w:tr w:rsidR="00732152" w:rsidRPr="00173A4F" w14:paraId="43E3F301" w14:textId="77777777" w:rsidTr="009C554C">
        <w:tc>
          <w:tcPr>
            <w:tcW w:w="1908" w:type="dxa"/>
            <w:tcBorders>
              <w:left w:val="single" w:sz="4" w:space="0" w:color="auto"/>
              <w:right w:val="single" w:sz="4" w:space="0" w:color="auto"/>
            </w:tcBorders>
            <w:vAlign w:val="center"/>
          </w:tcPr>
          <w:p w14:paraId="4F51D127" w14:textId="77777777" w:rsidR="00732152" w:rsidRPr="00173A4F" w:rsidRDefault="00732152" w:rsidP="009C554C">
            <w:pPr>
              <w:tabs>
                <w:tab w:val="left" w:pos="0"/>
              </w:tabs>
              <w:spacing w:line="360" w:lineRule="auto"/>
              <w:jc w:val="center"/>
              <w:rPr>
                <w:color w:val="000000"/>
              </w:rPr>
            </w:pPr>
            <w:r w:rsidRPr="00173A4F">
              <w:rPr>
                <w:color w:val="000000"/>
              </w:rPr>
              <w:t>Field Test Respondents (Adults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10D1A7B4" w14:textId="77777777" w:rsidR="00732152" w:rsidRPr="00173A4F" w:rsidRDefault="00732152" w:rsidP="009C554C">
            <w:pPr>
              <w:tabs>
                <w:tab w:val="left" w:pos="0"/>
              </w:tabs>
              <w:spacing w:line="360" w:lineRule="auto"/>
              <w:jc w:val="center"/>
              <w:rPr>
                <w:color w:val="000000"/>
              </w:rPr>
            </w:pPr>
            <w:r w:rsidRPr="00173A4F">
              <w:rPr>
                <w:color w:val="000000"/>
              </w:rPr>
              <w:t>Field Test Survey</w:t>
            </w:r>
          </w:p>
        </w:tc>
        <w:tc>
          <w:tcPr>
            <w:tcW w:w="1597" w:type="dxa"/>
            <w:tcBorders>
              <w:top w:val="single" w:sz="4" w:space="0" w:color="auto"/>
              <w:left w:val="single" w:sz="4" w:space="0" w:color="auto"/>
              <w:bottom w:val="single" w:sz="4" w:space="0" w:color="auto"/>
              <w:right w:val="single" w:sz="4" w:space="0" w:color="auto"/>
            </w:tcBorders>
            <w:vAlign w:val="center"/>
          </w:tcPr>
          <w:p w14:paraId="561B5265" w14:textId="77777777" w:rsidR="00732152" w:rsidRPr="00173A4F" w:rsidRDefault="00732152" w:rsidP="009C554C">
            <w:pPr>
              <w:tabs>
                <w:tab w:val="left" w:pos="0"/>
              </w:tabs>
              <w:spacing w:line="360" w:lineRule="auto"/>
              <w:jc w:val="right"/>
              <w:rPr>
                <w:color w:val="000000"/>
              </w:rPr>
            </w:pPr>
            <w:r w:rsidRPr="00173A4F">
              <w:rPr>
                <w:color w:val="000000"/>
              </w:rPr>
              <w:t>500</w:t>
            </w:r>
          </w:p>
        </w:tc>
        <w:tc>
          <w:tcPr>
            <w:tcW w:w="1710" w:type="dxa"/>
            <w:tcBorders>
              <w:top w:val="single" w:sz="4" w:space="0" w:color="auto"/>
              <w:left w:val="single" w:sz="4" w:space="0" w:color="auto"/>
              <w:bottom w:val="single" w:sz="4" w:space="0" w:color="auto"/>
              <w:right w:val="single" w:sz="4" w:space="0" w:color="auto"/>
            </w:tcBorders>
            <w:vAlign w:val="center"/>
          </w:tcPr>
          <w:p w14:paraId="7134DAC2" w14:textId="77777777" w:rsidR="00732152" w:rsidRPr="00173A4F" w:rsidRDefault="00732152" w:rsidP="009C554C">
            <w:pPr>
              <w:tabs>
                <w:tab w:val="left" w:pos="0"/>
              </w:tabs>
              <w:spacing w:line="360" w:lineRule="auto"/>
              <w:jc w:val="center"/>
              <w:rPr>
                <w:color w:val="000000"/>
              </w:rPr>
            </w:pPr>
            <w:r w:rsidRPr="00173A4F">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13B93E2A" w14:textId="77777777" w:rsidR="00732152" w:rsidRPr="00173A4F" w:rsidRDefault="00732152" w:rsidP="009C554C">
            <w:pPr>
              <w:tabs>
                <w:tab w:val="left" w:pos="0"/>
              </w:tabs>
              <w:spacing w:line="360" w:lineRule="auto"/>
              <w:jc w:val="center"/>
              <w:rPr>
                <w:color w:val="000000"/>
              </w:rPr>
            </w:pPr>
            <w:r w:rsidRPr="00173A4F">
              <w:rPr>
                <w:color w:val="000000"/>
              </w:rPr>
              <w:t>45/60</w:t>
            </w:r>
          </w:p>
        </w:tc>
        <w:tc>
          <w:tcPr>
            <w:tcW w:w="1350" w:type="dxa"/>
            <w:tcBorders>
              <w:top w:val="single" w:sz="4" w:space="0" w:color="auto"/>
              <w:left w:val="single" w:sz="4" w:space="0" w:color="auto"/>
              <w:bottom w:val="single" w:sz="4" w:space="0" w:color="auto"/>
              <w:right w:val="single" w:sz="4" w:space="0" w:color="auto"/>
            </w:tcBorders>
            <w:vAlign w:val="center"/>
          </w:tcPr>
          <w:p w14:paraId="44928422" w14:textId="77777777" w:rsidR="00732152" w:rsidRPr="00173A4F" w:rsidRDefault="00732152" w:rsidP="009C554C">
            <w:pPr>
              <w:tabs>
                <w:tab w:val="left" w:pos="0"/>
              </w:tabs>
              <w:spacing w:line="360" w:lineRule="auto"/>
              <w:jc w:val="right"/>
              <w:rPr>
                <w:color w:val="000000"/>
              </w:rPr>
            </w:pPr>
            <w:r>
              <w:rPr>
                <w:color w:val="000000"/>
              </w:rPr>
              <w:t>375</w:t>
            </w:r>
          </w:p>
        </w:tc>
      </w:tr>
      <w:tr w:rsidR="00732152" w:rsidRPr="00D46FA1" w14:paraId="2310CFCD" w14:textId="77777777" w:rsidTr="009C554C">
        <w:tc>
          <w:tcPr>
            <w:tcW w:w="1908" w:type="dxa"/>
            <w:shd w:val="clear" w:color="auto" w:fill="auto"/>
            <w:vAlign w:val="center"/>
          </w:tcPr>
          <w:p w14:paraId="1AEE415C" w14:textId="77777777" w:rsidR="00732152" w:rsidRPr="00173A4F" w:rsidRDefault="00732152" w:rsidP="009C554C">
            <w:pPr>
              <w:tabs>
                <w:tab w:val="left" w:pos="0"/>
              </w:tabs>
              <w:spacing w:line="360" w:lineRule="auto"/>
              <w:jc w:val="center"/>
              <w:rPr>
                <w:color w:val="000000"/>
              </w:rPr>
            </w:pPr>
            <w:r w:rsidRPr="00173A4F">
              <w:rPr>
                <w:color w:val="000000"/>
              </w:rPr>
              <w:t>Total</w:t>
            </w:r>
          </w:p>
        </w:tc>
        <w:tc>
          <w:tcPr>
            <w:tcW w:w="6367" w:type="dxa"/>
            <w:gridSpan w:val="4"/>
            <w:shd w:val="clear" w:color="auto" w:fill="auto"/>
            <w:vAlign w:val="center"/>
          </w:tcPr>
          <w:p w14:paraId="414E31A6" w14:textId="77777777" w:rsidR="00732152" w:rsidRPr="00173A4F" w:rsidRDefault="00732152" w:rsidP="009C554C">
            <w:pPr>
              <w:tabs>
                <w:tab w:val="left" w:pos="0"/>
              </w:tabs>
              <w:spacing w:line="360" w:lineRule="auto"/>
              <w:jc w:val="center"/>
              <w:rPr>
                <w:color w:val="000000"/>
              </w:rPr>
            </w:pPr>
          </w:p>
        </w:tc>
        <w:tc>
          <w:tcPr>
            <w:tcW w:w="1350" w:type="dxa"/>
            <w:shd w:val="clear" w:color="auto" w:fill="auto"/>
            <w:vAlign w:val="center"/>
          </w:tcPr>
          <w:p w14:paraId="6FD3953A" w14:textId="77777777" w:rsidR="00732152" w:rsidRPr="00D46FA1" w:rsidRDefault="00732152" w:rsidP="009C554C">
            <w:pPr>
              <w:tabs>
                <w:tab w:val="left" w:pos="0"/>
              </w:tabs>
              <w:spacing w:line="360" w:lineRule="auto"/>
              <w:jc w:val="right"/>
              <w:rPr>
                <w:color w:val="000000"/>
              </w:rPr>
            </w:pPr>
            <w:r>
              <w:rPr>
                <w:color w:val="000000"/>
              </w:rPr>
              <w:fldChar w:fldCharType="begin"/>
            </w:r>
            <w:r>
              <w:rPr>
                <w:color w:val="000000"/>
              </w:rPr>
              <w:instrText xml:space="preserve"> =SUM(ABOVE) </w:instrText>
            </w:r>
            <w:r>
              <w:rPr>
                <w:color w:val="000000"/>
              </w:rPr>
              <w:fldChar w:fldCharType="separate"/>
            </w:r>
            <w:r>
              <w:rPr>
                <w:noProof/>
                <w:color w:val="000000"/>
              </w:rPr>
              <w:t>241,51</w:t>
            </w:r>
            <w:r>
              <w:rPr>
                <w:color w:val="000000"/>
              </w:rPr>
              <w:fldChar w:fldCharType="end"/>
            </w:r>
            <w:r>
              <w:rPr>
                <w:color w:val="000000"/>
              </w:rPr>
              <w:t>9</w:t>
            </w:r>
          </w:p>
        </w:tc>
      </w:tr>
    </w:tbl>
    <w:p w14:paraId="67F4A3D2" w14:textId="77777777" w:rsidR="00732152" w:rsidRDefault="00732152" w:rsidP="005330D3">
      <w:pPr>
        <w:pStyle w:val="BodyText21"/>
        <w:rPr>
          <w:rFonts w:ascii="Times New Roman" w:hAnsi="Times New Roman"/>
        </w:rPr>
      </w:pPr>
    </w:p>
    <w:p w14:paraId="6A652346" w14:textId="77777777" w:rsidR="008876EE" w:rsidRPr="00D10A73" w:rsidRDefault="008876EE" w:rsidP="005330D3">
      <w:pPr>
        <w:pStyle w:val="BodyText21"/>
        <w:rPr>
          <w:rFonts w:ascii="Times New Roman" w:hAnsi="Times New Roman"/>
        </w:rPr>
      </w:pPr>
    </w:p>
    <w:p w14:paraId="180E2E10" w14:textId="77777777" w:rsidR="00195DC4" w:rsidRDefault="00195DC4" w:rsidP="00195DC4">
      <w:pPr>
        <w:pStyle w:val="BodyText21"/>
        <w:rPr>
          <w:rFonts w:ascii="Times New Roman" w:hAnsi="Times New Roman"/>
          <w:b/>
        </w:rPr>
      </w:pPr>
      <w:r>
        <w:rPr>
          <w:rFonts w:ascii="Times New Roman" w:hAnsi="Times New Roman"/>
          <w:b/>
        </w:rPr>
        <w:t>Effect of Proposed Changes on Currently Approved Instruments and Attachments</w:t>
      </w:r>
    </w:p>
    <w:p w14:paraId="7309E0F8" w14:textId="77777777" w:rsidR="00195DC4" w:rsidRDefault="00195DC4" w:rsidP="00195DC4">
      <w:pPr>
        <w:pStyle w:val="BodyText21"/>
        <w:rPr>
          <w:rFonts w:ascii="Times New Roman" w:hAnsi="Times New Roman"/>
        </w:rPr>
      </w:pPr>
    </w:p>
    <w:p w14:paraId="5D087D08" w14:textId="77777777" w:rsidR="00195DC4" w:rsidRDefault="00195DC4" w:rsidP="00195DC4">
      <w:pPr>
        <w:pStyle w:val="BodyText21"/>
        <w:rPr>
          <w:rFonts w:ascii="Times New Roman" w:hAnsi="Times New Roman"/>
          <w:szCs w:val="24"/>
        </w:rPr>
      </w:pPr>
      <w:r>
        <w:rPr>
          <w:rFonts w:ascii="Times New Roman" w:hAnsi="Times New Roman"/>
          <w:szCs w:val="24"/>
        </w:rPr>
        <w:t>The following table describes those attachments which have been updated as a result of changes in the questions or screener language of the BRFSS. All updates are provided in red text in each attachment.</w:t>
      </w:r>
    </w:p>
    <w:p w14:paraId="29B18E53" w14:textId="77777777" w:rsidR="00195DC4" w:rsidRDefault="00195DC4" w:rsidP="00195DC4">
      <w:pPr>
        <w:pStyle w:val="BodyText21"/>
        <w:rPr>
          <w:rFonts w:ascii="Times New Roman" w:hAnsi="Times New Roman"/>
          <w:szCs w:val="24"/>
        </w:rPr>
      </w:pPr>
    </w:p>
    <w:tbl>
      <w:tblPr>
        <w:tblStyle w:val="TableGrid"/>
        <w:tblW w:w="0" w:type="auto"/>
        <w:tblLook w:val="04A0" w:firstRow="1" w:lastRow="0" w:firstColumn="1" w:lastColumn="0" w:noHBand="0" w:noVBand="1"/>
      </w:tblPr>
      <w:tblGrid>
        <w:gridCol w:w="4675"/>
        <w:gridCol w:w="4675"/>
      </w:tblGrid>
      <w:tr w:rsidR="00195DC4" w14:paraId="04D582D8" w14:textId="77777777" w:rsidTr="00210933">
        <w:tc>
          <w:tcPr>
            <w:tcW w:w="4675" w:type="dxa"/>
          </w:tcPr>
          <w:p w14:paraId="1BADC7A4" w14:textId="77777777" w:rsidR="00195DC4" w:rsidRDefault="00195DC4" w:rsidP="000D2081">
            <w:pPr>
              <w:pStyle w:val="BodyText21"/>
              <w:rPr>
                <w:rFonts w:ascii="Times New Roman" w:hAnsi="Times New Roman"/>
                <w:szCs w:val="24"/>
              </w:rPr>
            </w:pPr>
            <w:r>
              <w:rPr>
                <w:rFonts w:ascii="Times New Roman" w:hAnsi="Times New Roman"/>
                <w:szCs w:val="24"/>
              </w:rPr>
              <w:t>Previous Attachment Title</w:t>
            </w:r>
          </w:p>
        </w:tc>
        <w:tc>
          <w:tcPr>
            <w:tcW w:w="4675" w:type="dxa"/>
          </w:tcPr>
          <w:p w14:paraId="74D0AEF9" w14:textId="77777777" w:rsidR="00195DC4" w:rsidRDefault="00195DC4" w:rsidP="000D2081">
            <w:pPr>
              <w:pStyle w:val="BodyText21"/>
              <w:rPr>
                <w:rFonts w:ascii="Times New Roman" w:hAnsi="Times New Roman"/>
                <w:szCs w:val="24"/>
              </w:rPr>
            </w:pPr>
            <w:r>
              <w:rPr>
                <w:rFonts w:ascii="Times New Roman" w:hAnsi="Times New Roman"/>
                <w:szCs w:val="24"/>
              </w:rPr>
              <w:t>Change Request Attachment Title</w:t>
            </w:r>
          </w:p>
        </w:tc>
      </w:tr>
      <w:tr w:rsidR="00195DC4" w14:paraId="3EC14260" w14:textId="77777777" w:rsidTr="00210933">
        <w:tc>
          <w:tcPr>
            <w:tcW w:w="4675" w:type="dxa"/>
          </w:tcPr>
          <w:p w14:paraId="2B6A55DA" w14:textId="264E43D0" w:rsidR="00195DC4" w:rsidRDefault="00195DC4" w:rsidP="00195DC4">
            <w:pPr>
              <w:pStyle w:val="BodyText21"/>
              <w:rPr>
                <w:rFonts w:ascii="Times New Roman" w:hAnsi="Times New Roman"/>
                <w:szCs w:val="24"/>
              </w:rPr>
            </w:pPr>
            <w:r>
              <w:rPr>
                <w:rFonts w:ascii="Times New Roman" w:hAnsi="Times New Roman"/>
                <w:szCs w:val="24"/>
              </w:rPr>
              <w:t>5a- BRFSS Questionnaire</w:t>
            </w:r>
          </w:p>
        </w:tc>
        <w:tc>
          <w:tcPr>
            <w:tcW w:w="4675" w:type="dxa"/>
          </w:tcPr>
          <w:p w14:paraId="296C673C" w14:textId="33A84D0E" w:rsidR="00195DC4" w:rsidRDefault="00BB01BD" w:rsidP="00210933">
            <w:pPr>
              <w:pStyle w:val="BodyText21"/>
              <w:rPr>
                <w:rFonts w:ascii="Times New Roman" w:hAnsi="Times New Roman"/>
                <w:szCs w:val="24"/>
              </w:rPr>
            </w:pPr>
            <w:r>
              <w:rPr>
                <w:rFonts w:ascii="Times New Roman" w:hAnsi="Times New Roman"/>
                <w:szCs w:val="24"/>
              </w:rPr>
              <w:t>5a 20</w:t>
            </w:r>
            <w:r w:rsidR="00210933">
              <w:rPr>
                <w:rFonts w:ascii="Times New Roman" w:hAnsi="Times New Roman"/>
                <w:szCs w:val="24"/>
              </w:rPr>
              <w:t>20</w:t>
            </w:r>
            <w:r>
              <w:rPr>
                <w:rFonts w:ascii="Times New Roman" w:hAnsi="Times New Roman"/>
                <w:szCs w:val="24"/>
              </w:rPr>
              <w:t xml:space="preserve"> </w:t>
            </w:r>
            <w:r w:rsidR="00195DC4">
              <w:rPr>
                <w:rFonts w:ascii="Times New Roman" w:hAnsi="Times New Roman"/>
                <w:szCs w:val="24"/>
              </w:rPr>
              <w:t>BRFSS Questionnaire</w:t>
            </w:r>
          </w:p>
        </w:tc>
      </w:tr>
      <w:tr w:rsidR="00195DC4" w14:paraId="50D23802" w14:textId="77777777" w:rsidTr="00210933">
        <w:tc>
          <w:tcPr>
            <w:tcW w:w="4675" w:type="dxa"/>
          </w:tcPr>
          <w:p w14:paraId="171C2958" w14:textId="7111DD37" w:rsidR="00195DC4" w:rsidRPr="00473B5C" w:rsidRDefault="00195DC4" w:rsidP="00195DC4">
            <w:pPr>
              <w:pStyle w:val="BodyText21"/>
              <w:rPr>
                <w:rFonts w:ascii="Times New Roman" w:hAnsi="Times New Roman"/>
                <w:szCs w:val="24"/>
              </w:rPr>
            </w:pPr>
            <w:r w:rsidRPr="00473B5C">
              <w:rPr>
                <w:rFonts w:ascii="Times New Roman" w:hAnsi="Times New Roman"/>
                <w:szCs w:val="24"/>
              </w:rPr>
              <w:t>10a-201</w:t>
            </w:r>
            <w:r w:rsidR="000F4C92">
              <w:rPr>
                <w:rFonts w:ascii="Times New Roman" w:hAnsi="Times New Roman"/>
                <w:szCs w:val="24"/>
              </w:rPr>
              <w:t>9</w:t>
            </w:r>
            <w:r w:rsidRPr="00473B5C">
              <w:rPr>
                <w:rFonts w:ascii="Times New Roman" w:hAnsi="Times New Roman"/>
                <w:szCs w:val="24"/>
              </w:rPr>
              <w:t xml:space="preserve"> Calling Protocol </w:t>
            </w:r>
            <w:r>
              <w:rPr>
                <w:rFonts w:ascii="Times New Roman" w:hAnsi="Times New Roman"/>
                <w:szCs w:val="24"/>
              </w:rPr>
              <w:t xml:space="preserve">and </w:t>
            </w:r>
            <w:r w:rsidRPr="00473B5C">
              <w:rPr>
                <w:rFonts w:ascii="Times New Roman" w:hAnsi="Times New Roman"/>
                <w:szCs w:val="24"/>
              </w:rPr>
              <w:t>Disposition</w:t>
            </w:r>
            <w:r>
              <w:rPr>
                <w:rFonts w:ascii="Times New Roman" w:hAnsi="Times New Roman"/>
                <w:szCs w:val="24"/>
              </w:rPr>
              <w:t>s</w:t>
            </w:r>
            <w:r w:rsidRPr="00473B5C">
              <w:rPr>
                <w:rFonts w:ascii="Times New Roman" w:hAnsi="Times New Roman"/>
                <w:szCs w:val="24"/>
              </w:rPr>
              <w:t xml:space="preserve"> </w:t>
            </w:r>
          </w:p>
        </w:tc>
        <w:tc>
          <w:tcPr>
            <w:tcW w:w="4675" w:type="dxa"/>
          </w:tcPr>
          <w:p w14:paraId="2E6AC347" w14:textId="781B6A93" w:rsidR="00195DC4" w:rsidRPr="00473B5C" w:rsidRDefault="00BB01BD" w:rsidP="00210933">
            <w:pPr>
              <w:pStyle w:val="BodyText21"/>
              <w:rPr>
                <w:rFonts w:ascii="Times New Roman" w:hAnsi="Times New Roman"/>
                <w:szCs w:val="24"/>
              </w:rPr>
            </w:pPr>
            <w:r>
              <w:rPr>
                <w:rFonts w:ascii="Times New Roman" w:hAnsi="Times New Roman"/>
                <w:szCs w:val="24"/>
              </w:rPr>
              <w:t>10a- 20</w:t>
            </w:r>
            <w:r w:rsidR="00210933">
              <w:rPr>
                <w:rFonts w:ascii="Times New Roman" w:hAnsi="Times New Roman"/>
                <w:szCs w:val="24"/>
              </w:rPr>
              <w:t>20</w:t>
            </w:r>
            <w:r>
              <w:rPr>
                <w:rFonts w:ascii="Times New Roman" w:hAnsi="Times New Roman"/>
                <w:szCs w:val="24"/>
              </w:rPr>
              <w:t xml:space="preserve"> Calling Protocol and Dispositions</w:t>
            </w:r>
          </w:p>
        </w:tc>
      </w:tr>
    </w:tbl>
    <w:p w14:paraId="2BBB8DED" w14:textId="77777777" w:rsidR="00195DC4" w:rsidRDefault="00195DC4" w:rsidP="00195DC4">
      <w:pPr>
        <w:pStyle w:val="BodyText21"/>
        <w:rPr>
          <w:rFonts w:ascii="Times New Roman" w:hAnsi="Times New Roman"/>
          <w:szCs w:val="24"/>
        </w:rPr>
      </w:pPr>
    </w:p>
    <w:p w14:paraId="30BEDE65" w14:textId="58B7A3A7" w:rsidR="00876BD3" w:rsidRDefault="00876BD3" w:rsidP="00195DC4">
      <w:pPr>
        <w:pStyle w:val="BodyText21"/>
        <w:rPr>
          <w:rFonts w:ascii="Times New Roman" w:hAnsi="Times New Roman"/>
          <w:szCs w:val="24"/>
        </w:rPr>
      </w:pPr>
    </w:p>
    <w:sectPr w:rsidR="00876BD3" w:rsidSect="006869F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0F3FF" w14:textId="77777777" w:rsidR="009411BE" w:rsidRDefault="009411BE" w:rsidP="0061619B">
      <w:r>
        <w:separator/>
      </w:r>
    </w:p>
  </w:endnote>
  <w:endnote w:type="continuationSeparator" w:id="0">
    <w:p w14:paraId="5B60FC8C" w14:textId="77777777" w:rsidR="009411BE" w:rsidRDefault="009411BE"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038192"/>
      <w:docPartObj>
        <w:docPartGallery w:val="Page Numbers (Bottom of Page)"/>
        <w:docPartUnique/>
      </w:docPartObj>
    </w:sdtPr>
    <w:sdtEndPr>
      <w:rPr>
        <w:noProof/>
      </w:rPr>
    </w:sdtEndPr>
    <w:sdtContent>
      <w:p w14:paraId="5D0C774E" w14:textId="40F468C2" w:rsidR="009411BE" w:rsidRDefault="009411BE">
        <w:pPr>
          <w:pStyle w:val="Footer"/>
          <w:jc w:val="right"/>
        </w:pPr>
        <w:r>
          <w:fldChar w:fldCharType="begin"/>
        </w:r>
        <w:r>
          <w:instrText xml:space="preserve"> PAGE   \* MERGEFORMAT </w:instrText>
        </w:r>
        <w:r>
          <w:fldChar w:fldCharType="separate"/>
        </w:r>
        <w:r w:rsidR="00A433B6">
          <w:rPr>
            <w:noProof/>
          </w:rPr>
          <w:t>1</w:t>
        </w:r>
        <w:r>
          <w:rPr>
            <w:noProof/>
          </w:rPr>
          <w:fldChar w:fldCharType="end"/>
        </w:r>
      </w:p>
    </w:sdtContent>
  </w:sdt>
  <w:p w14:paraId="4249D00A" w14:textId="77777777" w:rsidR="009411BE" w:rsidRDefault="00941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A1BDA" w14:textId="77777777" w:rsidR="009411BE" w:rsidRDefault="009411BE" w:rsidP="0061619B">
      <w:r>
        <w:separator/>
      </w:r>
    </w:p>
  </w:footnote>
  <w:footnote w:type="continuationSeparator" w:id="0">
    <w:p w14:paraId="60096888" w14:textId="77777777" w:rsidR="009411BE" w:rsidRDefault="009411BE"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5013C"/>
    <w:multiLevelType w:val="hybridMultilevel"/>
    <w:tmpl w:val="F50A15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A50397"/>
    <w:multiLevelType w:val="hybridMultilevel"/>
    <w:tmpl w:val="D396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8"/>
  </w:num>
  <w:num w:numId="3">
    <w:abstractNumId w:val="7"/>
  </w:num>
  <w:num w:numId="4">
    <w:abstractNumId w:val="21"/>
  </w:num>
  <w:num w:numId="5">
    <w:abstractNumId w:val="24"/>
  </w:num>
  <w:num w:numId="6">
    <w:abstractNumId w:val="0"/>
  </w:num>
  <w:num w:numId="7">
    <w:abstractNumId w:val="60"/>
  </w:num>
  <w:num w:numId="8">
    <w:abstractNumId w:val="49"/>
  </w:num>
  <w:num w:numId="9">
    <w:abstractNumId w:val="46"/>
  </w:num>
  <w:num w:numId="10">
    <w:abstractNumId w:val="57"/>
  </w:num>
  <w:num w:numId="11">
    <w:abstractNumId w:val="33"/>
  </w:num>
  <w:num w:numId="12">
    <w:abstractNumId w:val="56"/>
  </w:num>
  <w:num w:numId="13">
    <w:abstractNumId w:val="27"/>
  </w:num>
  <w:num w:numId="14">
    <w:abstractNumId w:val="3"/>
  </w:num>
  <w:num w:numId="15">
    <w:abstractNumId w:val="59"/>
  </w:num>
  <w:num w:numId="16">
    <w:abstractNumId w:val="5"/>
  </w:num>
  <w:num w:numId="17">
    <w:abstractNumId w:val="34"/>
  </w:num>
  <w:num w:numId="18">
    <w:abstractNumId w:val="25"/>
  </w:num>
  <w:num w:numId="19">
    <w:abstractNumId w:val="18"/>
  </w:num>
  <w:num w:numId="20">
    <w:abstractNumId w:val="36"/>
  </w:num>
  <w:num w:numId="21">
    <w:abstractNumId w:val="6"/>
  </w:num>
  <w:num w:numId="22">
    <w:abstractNumId w:val="26"/>
  </w:num>
  <w:num w:numId="23">
    <w:abstractNumId w:val="61"/>
  </w:num>
  <w:num w:numId="24">
    <w:abstractNumId w:val="45"/>
  </w:num>
  <w:num w:numId="25">
    <w:abstractNumId w:val="10"/>
  </w:num>
  <w:num w:numId="26">
    <w:abstractNumId w:val="22"/>
  </w:num>
  <w:num w:numId="27">
    <w:abstractNumId w:val="40"/>
  </w:num>
  <w:num w:numId="28">
    <w:abstractNumId w:val="17"/>
  </w:num>
  <w:num w:numId="29">
    <w:abstractNumId w:val="16"/>
  </w:num>
  <w:num w:numId="30">
    <w:abstractNumId w:val="14"/>
  </w:num>
  <w:num w:numId="31">
    <w:abstractNumId w:val="19"/>
  </w:num>
  <w:num w:numId="32">
    <w:abstractNumId w:val="9"/>
  </w:num>
  <w:num w:numId="33">
    <w:abstractNumId w:val="54"/>
  </w:num>
  <w:num w:numId="34">
    <w:abstractNumId w:val="38"/>
  </w:num>
  <w:num w:numId="35">
    <w:abstractNumId w:val="52"/>
  </w:num>
  <w:num w:numId="36">
    <w:abstractNumId w:val="30"/>
  </w:num>
  <w:num w:numId="37">
    <w:abstractNumId w:val="35"/>
  </w:num>
  <w:num w:numId="38">
    <w:abstractNumId w:val="4"/>
  </w:num>
  <w:num w:numId="39">
    <w:abstractNumId w:val="53"/>
  </w:num>
  <w:num w:numId="40">
    <w:abstractNumId w:val="43"/>
  </w:num>
  <w:num w:numId="41">
    <w:abstractNumId w:val="50"/>
  </w:num>
  <w:num w:numId="42">
    <w:abstractNumId w:val="58"/>
  </w:num>
  <w:num w:numId="43">
    <w:abstractNumId w:val="23"/>
  </w:num>
  <w:num w:numId="44">
    <w:abstractNumId w:val="29"/>
  </w:num>
  <w:num w:numId="45">
    <w:abstractNumId w:val="47"/>
  </w:num>
  <w:num w:numId="46">
    <w:abstractNumId w:val="32"/>
  </w:num>
  <w:num w:numId="47">
    <w:abstractNumId w:val="42"/>
  </w:num>
  <w:num w:numId="48">
    <w:abstractNumId w:val="11"/>
  </w:num>
  <w:num w:numId="49">
    <w:abstractNumId w:val="37"/>
  </w:num>
  <w:num w:numId="50">
    <w:abstractNumId w:val="31"/>
  </w:num>
  <w:num w:numId="51">
    <w:abstractNumId w:val="55"/>
  </w:num>
  <w:num w:numId="52">
    <w:abstractNumId w:val="41"/>
  </w:num>
  <w:num w:numId="53">
    <w:abstractNumId w:val="12"/>
  </w:num>
  <w:num w:numId="54">
    <w:abstractNumId w:val="44"/>
  </w:num>
  <w:num w:numId="55">
    <w:abstractNumId w:val="28"/>
  </w:num>
  <w:num w:numId="56">
    <w:abstractNumId w:val="20"/>
  </w:num>
  <w:num w:numId="57">
    <w:abstractNumId w:val="1"/>
  </w:num>
  <w:num w:numId="58">
    <w:abstractNumId w:val="13"/>
  </w:num>
  <w:num w:numId="59">
    <w:abstractNumId w:val="15"/>
  </w:num>
  <w:num w:numId="60">
    <w:abstractNumId w:val="51"/>
  </w:num>
  <w:num w:numId="61">
    <w:abstractNumId w:val="2"/>
  </w:num>
  <w:num w:numId="62">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D3"/>
    <w:rsid w:val="000048FB"/>
    <w:rsid w:val="00011BF3"/>
    <w:rsid w:val="00014B76"/>
    <w:rsid w:val="00032BAF"/>
    <w:rsid w:val="0008736A"/>
    <w:rsid w:val="00095567"/>
    <w:rsid w:val="00096121"/>
    <w:rsid w:val="000A1394"/>
    <w:rsid w:val="000A6823"/>
    <w:rsid w:val="000A7473"/>
    <w:rsid w:val="000B65C8"/>
    <w:rsid w:val="000C3435"/>
    <w:rsid w:val="000C3B0A"/>
    <w:rsid w:val="000C5735"/>
    <w:rsid w:val="000D542E"/>
    <w:rsid w:val="000E3A17"/>
    <w:rsid w:val="000F0CAA"/>
    <w:rsid w:val="000F18B7"/>
    <w:rsid w:val="000F4C92"/>
    <w:rsid w:val="000F77E0"/>
    <w:rsid w:val="00100F31"/>
    <w:rsid w:val="001131FA"/>
    <w:rsid w:val="00121549"/>
    <w:rsid w:val="001278A5"/>
    <w:rsid w:val="00131A20"/>
    <w:rsid w:val="00133DB8"/>
    <w:rsid w:val="001376F9"/>
    <w:rsid w:val="00140F88"/>
    <w:rsid w:val="00144422"/>
    <w:rsid w:val="0015094D"/>
    <w:rsid w:val="00150C29"/>
    <w:rsid w:val="001512CD"/>
    <w:rsid w:val="001568AF"/>
    <w:rsid w:val="00160CA3"/>
    <w:rsid w:val="00163676"/>
    <w:rsid w:val="00165FE7"/>
    <w:rsid w:val="001822F2"/>
    <w:rsid w:val="001949B2"/>
    <w:rsid w:val="00195DC4"/>
    <w:rsid w:val="001A6249"/>
    <w:rsid w:val="001A74EA"/>
    <w:rsid w:val="001A755F"/>
    <w:rsid w:val="001C2EAF"/>
    <w:rsid w:val="001C511E"/>
    <w:rsid w:val="001C6B76"/>
    <w:rsid w:val="001D46BB"/>
    <w:rsid w:val="001D5ACC"/>
    <w:rsid w:val="001D7606"/>
    <w:rsid w:val="001E4D55"/>
    <w:rsid w:val="001F1A10"/>
    <w:rsid w:val="001F3F3D"/>
    <w:rsid w:val="0020387E"/>
    <w:rsid w:val="00210933"/>
    <w:rsid w:val="0022198A"/>
    <w:rsid w:val="00222CF6"/>
    <w:rsid w:val="00222F03"/>
    <w:rsid w:val="002258C8"/>
    <w:rsid w:val="0022672A"/>
    <w:rsid w:val="002277B0"/>
    <w:rsid w:val="00227A7D"/>
    <w:rsid w:val="002319B2"/>
    <w:rsid w:val="00233C6D"/>
    <w:rsid w:val="00247632"/>
    <w:rsid w:val="00250888"/>
    <w:rsid w:val="00251137"/>
    <w:rsid w:val="00252C12"/>
    <w:rsid w:val="002542AC"/>
    <w:rsid w:val="00260F20"/>
    <w:rsid w:val="002634D1"/>
    <w:rsid w:val="00267A31"/>
    <w:rsid w:val="0027291D"/>
    <w:rsid w:val="002733C9"/>
    <w:rsid w:val="00282F4F"/>
    <w:rsid w:val="00285B2E"/>
    <w:rsid w:val="002910FB"/>
    <w:rsid w:val="00291C48"/>
    <w:rsid w:val="002936E2"/>
    <w:rsid w:val="002A0776"/>
    <w:rsid w:val="002A795D"/>
    <w:rsid w:val="002B4410"/>
    <w:rsid w:val="002D0D1D"/>
    <w:rsid w:val="002D4ABE"/>
    <w:rsid w:val="002D79E8"/>
    <w:rsid w:val="002E0E70"/>
    <w:rsid w:val="002E7127"/>
    <w:rsid w:val="002F06ED"/>
    <w:rsid w:val="002F0C6C"/>
    <w:rsid w:val="002F1BE7"/>
    <w:rsid w:val="002F2CA3"/>
    <w:rsid w:val="002F54D1"/>
    <w:rsid w:val="002F5DE6"/>
    <w:rsid w:val="003062F9"/>
    <w:rsid w:val="0031408F"/>
    <w:rsid w:val="00321E72"/>
    <w:rsid w:val="00323C11"/>
    <w:rsid w:val="003422AB"/>
    <w:rsid w:val="00351758"/>
    <w:rsid w:val="00351C77"/>
    <w:rsid w:val="003524A8"/>
    <w:rsid w:val="0035259E"/>
    <w:rsid w:val="00353007"/>
    <w:rsid w:val="00356291"/>
    <w:rsid w:val="00364DC0"/>
    <w:rsid w:val="00366A75"/>
    <w:rsid w:val="0036796C"/>
    <w:rsid w:val="00372F2D"/>
    <w:rsid w:val="00381FE5"/>
    <w:rsid w:val="00384CCE"/>
    <w:rsid w:val="003A0E51"/>
    <w:rsid w:val="003A1765"/>
    <w:rsid w:val="003A5802"/>
    <w:rsid w:val="003B3344"/>
    <w:rsid w:val="003C3769"/>
    <w:rsid w:val="003C3F77"/>
    <w:rsid w:val="003C4130"/>
    <w:rsid w:val="003C52B6"/>
    <w:rsid w:val="003C7A34"/>
    <w:rsid w:val="003D07F4"/>
    <w:rsid w:val="003F1BCF"/>
    <w:rsid w:val="003F5626"/>
    <w:rsid w:val="004019A3"/>
    <w:rsid w:val="0040681A"/>
    <w:rsid w:val="00413C06"/>
    <w:rsid w:val="00414759"/>
    <w:rsid w:val="00431FE8"/>
    <w:rsid w:val="0043741B"/>
    <w:rsid w:val="00443FE9"/>
    <w:rsid w:val="00460CB0"/>
    <w:rsid w:val="0046277A"/>
    <w:rsid w:val="0046661D"/>
    <w:rsid w:val="00467531"/>
    <w:rsid w:val="00470C7A"/>
    <w:rsid w:val="004760A0"/>
    <w:rsid w:val="0048093C"/>
    <w:rsid w:val="00486186"/>
    <w:rsid w:val="0049733E"/>
    <w:rsid w:val="004A1E9A"/>
    <w:rsid w:val="004A3562"/>
    <w:rsid w:val="004A6E4D"/>
    <w:rsid w:val="004A713C"/>
    <w:rsid w:val="004B0076"/>
    <w:rsid w:val="004C253A"/>
    <w:rsid w:val="004C4C1B"/>
    <w:rsid w:val="004C7F9F"/>
    <w:rsid w:val="004E1C8C"/>
    <w:rsid w:val="004F0046"/>
    <w:rsid w:val="004F55D5"/>
    <w:rsid w:val="004F7115"/>
    <w:rsid w:val="00503A9B"/>
    <w:rsid w:val="00510B89"/>
    <w:rsid w:val="00515A7E"/>
    <w:rsid w:val="00532698"/>
    <w:rsid w:val="005330D3"/>
    <w:rsid w:val="00541733"/>
    <w:rsid w:val="00552B8E"/>
    <w:rsid w:val="00553A28"/>
    <w:rsid w:val="00567299"/>
    <w:rsid w:val="005711A2"/>
    <w:rsid w:val="005711EC"/>
    <w:rsid w:val="00571517"/>
    <w:rsid w:val="005867D4"/>
    <w:rsid w:val="00590926"/>
    <w:rsid w:val="00593A6A"/>
    <w:rsid w:val="00595A63"/>
    <w:rsid w:val="00595FDA"/>
    <w:rsid w:val="005A019B"/>
    <w:rsid w:val="005A382D"/>
    <w:rsid w:val="005A5764"/>
    <w:rsid w:val="005B1EA0"/>
    <w:rsid w:val="005B2D78"/>
    <w:rsid w:val="005B5597"/>
    <w:rsid w:val="005C1F21"/>
    <w:rsid w:val="005C7583"/>
    <w:rsid w:val="005D0910"/>
    <w:rsid w:val="005D4824"/>
    <w:rsid w:val="005D5B2F"/>
    <w:rsid w:val="005E762B"/>
    <w:rsid w:val="005F074E"/>
    <w:rsid w:val="00607B89"/>
    <w:rsid w:val="00610C22"/>
    <w:rsid w:val="0061619B"/>
    <w:rsid w:val="006264B6"/>
    <w:rsid w:val="006265E5"/>
    <w:rsid w:val="00630895"/>
    <w:rsid w:val="00632BAE"/>
    <w:rsid w:val="00641712"/>
    <w:rsid w:val="00642D78"/>
    <w:rsid w:val="00643FB7"/>
    <w:rsid w:val="006443A3"/>
    <w:rsid w:val="00650C5C"/>
    <w:rsid w:val="00657B75"/>
    <w:rsid w:val="0066228D"/>
    <w:rsid w:val="0066708E"/>
    <w:rsid w:val="00670E74"/>
    <w:rsid w:val="00685B3C"/>
    <w:rsid w:val="006869FB"/>
    <w:rsid w:val="00691E40"/>
    <w:rsid w:val="006A2D16"/>
    <w:rsid w:val="006A33CE"/>
    <w:rsid w:val="006B09FA"/>
    <w:rsid w:val="006B425F"/>
    <w:rsid w:val="006C09E5"/>
    <w:rsid w:val="006E337E"/>
    <w:rsid w:val="006E66EE"/>
    <w:rsid w:val="006F2417"/>
    <w:rsid w:val="00707AF2"/>
    <w:rsid w:val="00707D21"/>
    <w:rsid w:val="00711A27"/>
    <w:rsid w:val="00713F41"/>
    <w:rsid w:val="00732152"/>
    <w:rsid w:val="00756A27"/>
    <w:rsid w:val="00756F22"/>
    <w:rsid w:val="00760764"/>
    <w:rsid w:val="00771BA2"/>
    <w:rsid w:val="007737A3"/>
    <w:rsid w:val="00774381"/>
    <w:rsid w:val="00791758"/>
    <w:rsid w:val="007A56B5"/>
    <w:rsid w:val="007B4BA9"/>
    <w:rsid w:val="007C0B48"/>
    <w:rsid w:val="007C22A0"/>
    <w:rsid w:val="007D229C"/>
    <w:rsid w:val="007D5085"/>
    <w:rsid w:val="007D704A"/>
    <w:rsid w:val="007D7DD3"/>
    <w:rsid w:val="007E1CE4"/>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4181"/>
    <w:rsid w:val="0085712A"/>
    <w:rsid w:val="00876414"/>
    <w:rsid w:val="00876BD3"/>
    <w:rsid w:val="008876EE"/>
    <w:rsid w:val="0089239E"/>
    <w:rsid w:val="008B23B1"/>
    <w:rsid w:val="008B2AAC"/>
    <w:rsid w:val="008D0B00"/>
    <w:rsid w:val="008D342C"/>
    <w:rsid w:val="008E4285"/>
    <w:rsid w:val="008F3BCD"/>
    <w:rsid w:val="008F5826"/>
    <w:rsid w:val="008F6143"/>
    <w:rsid w:val="00902B15"/>
    <w:rsid w:val="0092035E"/>
    <w:rsid w:val="00922516"/>
    <w:rsid w:val="00935B93"/>
    <w:rsid w:val="00937ED0"/>
    <w:rsid w:val="009411BE"/>
    <w:rsid w:val="00942A7D"/>
    <w:rsid w:val="009530B2"/>
    <w:rsid w:val="009600AA"/>
    <w:rsid w:val="0096631C"/>
    <w:rsid w:val="009715A4"/>
    <w:rsid w:val="00975341"/>
    <w:rsid w:val="009774D1"/>
    <w:rsid w:val="00994919"/>
    <w:rsid w:val="009A40A9"/>
    <w:rsid w:val="009B7625"/>
    <w:rsid w:val="009C0B50"/>
    <w:rsid w:val="009C5EB0"/>
    <w:rsid w:val="009D614B"/>
    <w:rsid w:val="009E37F9"/>
    <w:rsid w:val="009E78DB"/>
    <w:rsid w:val="009F5B6F"/>
    <w:rsid w:val="009F655D"/>
    <w:rsid w:val="00A120F9"/>
    <w:rsid w:val="00A16D79"/>
    <w:rsid w:val="00A26208"/>
    <w:rsid w:val="00A26D5C"/>
    <w:rsid w:val="00A27147"/>
    <w:rsid w:val="00A34A4A"/>
    <w:rsid w:val="00A37293"/>
    <w:rsid w:val="00A40D95"/>
    <w:rsid w:val="00A433B6"/>
    <w:rsid w:val="00A52815"/>
    <w:rsid w:val="00A5544C"/>
    <w:rsid w:val="00A604BC"/>
    <w:rsid w:val="00A62225"/>
    <w:rsid w:val="00A64FAE"/>
    <w:rsid w:val="00A76F8B"/>
    <w:rsid w:val="00A8262F"/>
    <w:rsid w:val="00A842A0"/>
    <w:rsid w:val="00A94C3C"/>
    <w:rsid w:val="00A950BF"/>
    <w:rsid w:val="00AB28ED"/>
    <w:rsid w:val="00AB4CD8"/>
    <w:rsid w:val="00AC04FD"/>
    <w:rsid w:val="00AC3DBB"/>
    <w:rsid w:val="00AC6A1A"/>
    <w:rsid w:val="00AE0C3F"/>
    <w:rsid w:val="00AE0CC2"/>
    <w:rsid w:val="00AE5BFE"/>
    <w:rsid w:val="00AF105C"/>
    <w:rsid w:val="00AF4906"/>
    <w:rsid w:val="00B00FA4"/>
    <w:rsid w:val="00B05DCD"/>
    <w:rsid w:val="00B15966"/>
    <w:rsid w:val="00B1702B"/>
    <w:rsid w:val="00B175F4"/>
    <w:rsid w:val="00B31F0D"/>
    <w:rsid w:val="00B341C5"/>
    <w:rsid w:val="00B365A7"/>
    <w:rsid w:val="00B41F01"/>
    <w:rsid w:val="00B4533D"/>
    <w:rsid w:val="00B672B2"/>
    <w:rsid w:val="00B70056"/>
    <w:rsid w:val="00B902A0"/>
    <w:rsid w:val="00BA18DE"/>
    <w:rsid w:val="00BA5A9F"/>
    <w:rsid w:val="00BB01BD"/>
    <w:rsid w:val="00BB38A6"/>
    <w:rsid w:val="00BC0640"/>
    <w:rsid w:val="00BC2D83"/>
    <w:rsid w:val="00BD088C"/>
    <w:rsid w:val="00BD1800"/>
    <w:rsid w:val="00BD34AD"/>
    <w:rsid w:val="00BD48C6"/>
    <w:rsid w:val="00BD7DD7"/>
    <w:rsid w:val="00BE1B08"/>
    <w:rsid w:val="00BE34D3"/>
    <w:rsid w:val="00BE7CD4"/>
    <w:rsid w:val="00BF6135"/>
    <w:rsid w:val="00C06AEA"/>
    <w:rsid w:val="00C103D5"/>
    <w:rsid w:val="00C145BF"/>
    <w:rsid w:val="00C203AE"/>
    <w:rsid w:val="00C2040E"/>
    <w:rsid w:val="00C210F8"/>
    <w:rsid w:val="00C27CFB"/>
    <w:rsid w:val="00C33840"/>
    <w:rsid w:val="00C36E5F"/>
    <w:rsid w:val="00C419AF"/>
    <w:rsid w:val="00C4538A"/>
    <w:rsid w:val="00C51931"/>
    <w:rsid w:val="00C722EA"/>
    <w:rsid w:val="00C8572F"/>
    <w:rsid w:val="00C86E64"/>
    <w:rsid w:val="00CC0A0E"/>
    <w:rsid w:val="00CD57E4"/>
    <w:rsid w:val="00CD695D"/>
    <w:rsid w:val="00CE26AD"/>
    <w:rsid w:val="00D03265"/>
    <w:rsid w:val="00D038F0"/>
    <w:rsid w:val="00D05936"/>
    <w:rsid w:val="00D10A73"/>
    <w:rsid w:val="00D111CC"/>
    <w:rsid w:val="00D12C51"/>
    <w:rsid w:val="00D1780F"/>
    <w:rsid w:val="00D254D8"/>
    <w:rsid w:val="00D26087"/>
    <w:rsid w:val="00D30B40"/>
    <w:rsid w:val="00D37E6A"/>
    <w:rsid w:val="00D40F9E"/>
    <w:rsid w:val="00D41000"/>
    <w:rsid w:val="00D45EC6"/>
    <w:rsid w:val="00D51CB9"/>
    <w:rsid w:val="00D52944"/>
    <w:rsid w:val="00D529A2"/>
    <w:rsid w:val="00D53C6B"/>
    <w:rsid w:val="00D55D7C"/>
    <w:rsid w:val="00D71F35"/>
    <w:rsid w:val="00D92466"/>
    <w:rsid w:val="00DB3EAB"/>
    <w:rsid w:val="00DB5614"/>
    <w:rsid w:val="00DB6BA9"/>
    <w:rsid w:val="00DD3E89"/>
    <w:rsid w:val="00DD432D"/>
    <w:rsid w:val="00DE1668"/>
    <w:rsid w:val="00DE7509"/>
    <w:rsid w:val="00E007BD"/>
    <w:rsid w:val="00E1252C"/>
    <w:rsid w:val="00E1588A"/>
    <w:rsid w:val="00E27B04"/>
    <w:rsid w:val="00E37501"/>
    <w:rsid w:val="00E45462"/>
    <w:rsid w:val="00E77583"/>
    <w:rsid w:val="00E8556B"/>
    <w:rsid w:val="00E875E0"/>
    <w:rsid w:val="00E92740"/>
    <w:rsid w:val="00E92CF8"/>
    <w:rsid w:val="00EA7CEA"/>
    <w:rsid w:val="00EB21D7"/>
    <w:rsid w:val="00EB51D8"/>
    <w:rsid w:val="00EC521E"/>
    <w:rsid w:val="00ED64EE"/>
    <w:rsid w:val="00EE75D0"/>
    <w:rsid w:val="00EF4DEC"/>
    <w:rsid w:val="00EF53C9"/>
    <w:rsid w:val="00EF5578"/>
    <w:rsid w:val="00EF60CF"/>
    <w:rsid w:val="00EF6CEB"/>
    <w:rsid w:val="00EF7C6B"/>
    <w:rsid w:val="00F10848"/>
    <w:rsid w:val="00F13464"/>
    <w:rsid w:val="00F2135F"/>
    <w:rsid w:val="00F229B5"/>
    <w:rsid w:val="00F23D5A"/>
    <w:rsid w:val="00F26BC9"/>
    <w:rsid w:val="00F31C99"/>
    <w:rsid w:val="00F60C25"/>
    <w:rsid w:val="00F6293E"/>
    <w:rsid w:val="00F63AF9"/>
    <w:rsid w:val="00F650AF"/>
    <w:rsid w:val="00F71D45"/>
    <w:rsid w:val="00F73B4F"/>
    <w:rsid w:val="00F75825"/>
    <w:rsid w:val="00F81EDB"/>
    <w:rsid w:val="00F83BAA"/>
    <w:rsid w:val="00F92F4F"/>
    <w:rsid w:val="00F93934"/>
    <w:rsid w:val="00F93FB9"/>
    <w:rsid w:val="00FA37D6"/>
    <w:rsid w:val="00FA77D4"/>
    <w:rsid w:val="00FB7992"/>
    <w:rsid w:val="00FD3169"/>
    <w:rsid w:val="00FE147F"/>
    <w:rsid w:val="00FE55B5"/>
    <w:rsid w:val="00FE5EF2"/>
    <w:rsid w:val="00FE72CF"/>
    <w:rsid w:val="00FE7759"/>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625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customStyle="1"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21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customStyle="1"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21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081FA-94CC-4925-A13F-D42FCA7A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SYSTEM</cp:lastModifiedBy>
  <cp:revision>2</cp:revision>
  <cp:lastPrinted>2018-07-18T17:54:00Z</cp:lastPrinted>
  <dcterms:created xsi:type="dcterms:W3CDTF">2019-08-05T14:34:00Z</dcterms:created>
  <dcterms:modified xsi:type="dcterms:W3CDTF">2019-08-05T14:34:00Z</dcterms:modified>
</cp:coreProperties>
</file>