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6FE2" w:rsidRPr="00916FE2" w:rsidP="00AD105F" w14:paraId="2DFBE1E2" w14:textId="358BB75C">
      <w:pPr>
        <w:jc w:val="center"/>
        <w:rPr>
          <w:b/>
          <w:szCs w:val="24"/>
        </w:rPr>
      </w:pPr>
      <w:r w:rsidRPr="00916FE2">
        <w:rPr>
          <w:b/>
          <w:szCs w:val="24"/>
        </w:rPr>
        <w:t>Attachment B-3 Director DCW Sampling Call</w:t>
      </w:r>
    </w:p>
    <w:p w:rsidR="004E68E9" w:rsidP="004E68E9" w14:paraId="124C2118" w14:textId="77777777">
      <w:pPr>
        <w:spacing w:line="240" w:lineRule="auto"/>
        <w:ind w:left="5760"/>
        <w:rPr>
          <w:sz w:val="18"/>
          <w:szCs w:val="18"/>
        </w:rPr>
      </w:pPr>
    </w:p>
    <w:p w:rsidR="004E68E9" w:rsidP="004E68E9" w14:paraId="0D9E484C" w14:textId="77777777">
      <w:pPr>
        <w:spacing w:line="240" w:lineRule="auto"/>
        <w:ind w:left="5760" w:firstLine="720"/>
        <w:contextualSpacing/>
        <w:rPr>
          <w:sz w:val="18"/>
          <w:szCs w:val="18"/>
        </w:rPr>
      </w:pPr>
      <w:r w:rsidRPr="007B14E9">
        <w:rPr>
          <w:sz w:val="18"/>
          <w:szCs w:val="18"/>
        </w:rPr>
        <w:t xml:space="preserve">Form Approved </w:t>
      </w:r>
      <w:r w:rsidRPr="00AE06CA">
        <w:rPr>
          <w:sz w:val="18"/>
          <w:szCs w:val="18"/>
        </w:rPr>
        <w:t xml:space="preserve">OMB No. </w:t>
      </w:r>
      <w:bookmarkStart w:id="0" w:name="_Hlk72151293"/>
      <w:r>
        <w:rPr>
          <w:sz w:val="18"/>
          <w:szCs w:val="18"/>
        </w:rPr>
        <w:t>0920-1030</w:t>
      </w:r>
      <w:bookmarkEnd w:id="0"/>
    </w:p>
    <w:p w:rsidR="004E68E9" w:rsidRPr="006178BB" w:rsidP="004E68E9" w14:paraId="0C485664" w14:textId="77777777">
      <w:pPr>
        <w:spacing w:line="240" w:lineRule="auto"/>
        <w:ind w:left="5760" w:firstLine="720"/>
        <w:contextualSpacing/>
        <w:rPr>
          <w:b/>
          <w:szCs w:val="24"/>
        </w:rPr>
      </w:pPr>
      <w:r w:rsidRPr="00AE06CA">
        <w:rPr>
          <w:sz w:val="18"/>
          <w:szCs w:val="18"/>
        </w:rPr>
        <w:t xml:space="preserve">Exp. Date </w:t>
      </w:r>
      <w:r>
        <w:rPr>
          <w:sz w:val="18"/>
          <w:szCs w:val="18"/>
        </w:rPr>
        <w:t>02</w:t>
      </w:r>
      <w:r w:rsidRPr="00887E68">
        <w:rPr>
          <w:sz w:val="18"/>
          <w:szCs w:val="18"/>
        </w:rPr>
        <w:t>/</w:t>
      </w:r>
      <w:r>
        <w:rPr>
          <w:sz w:val="18"/>
          <w:szCs w:val="18"/>
        </w:rPr>
        <w:t>28</w:t>
      </w:r>
      <w:r w:rsidRPr="00887E68">
        <w:rPr>
          <w:sz w:val="18"/>
          <w:szCs w:val="18"/>
        </w:rPr>
        <w:t>/202</w:t>
      </w:r>
      <w:r>
        <w:rPr>
          <w:sz w:val="18"/>
          <w:szCs w:val="18"/>
        </w:rPr>
        <w:t>6</w:t>
      </w:r>
    </w:p>
    <w:tbl>
      <w:tblPr>
        <w:tblW w:w="10530" w:type="dxa"/>
        <w:tblInd w:w="-5" w:type="dxa"/>
        <w:tblLayout w:type="fixed"/>
        <w:tblLook w:val="01E0"/>
      </w:tblPr>
      <w:tblGrid>
        <w:gridCol w:w="10530"/>
      </w:tblGrid>
      <w:tr w14:paraId="0DB71618" w14:textId="77777777" w:rsidTr="004C339E">
        <w:tblPrEx>
          <w:tblW w:w="10530" w:type="dxa"/>
          <w:tblInd w:w="-5" w:type="dxa"/>
          <w:tblLayout w:type="fixed"/>
          <w:tblLook w:val="01E0"/>
        </w:tblPrEx>
        <w:trPr>
          <w:trHeight w:val="1366"/>
        </w:trPr>
        <w:tc>
          <w:tcPr>
            <w:tcW w:w="10530" w:type="dxa"/>
            <w:tcBorders>
              <w:top w:val="single" w:sz="4" w:space="0" w:color="auto"/>
              <w:left w:val="single" w:sz="4" w:space="0" w:color="auto"/>
              <w:bottom w:val="single" w:sz="4" w:space="0" w:color="auto"/>
              <w:right w:val="single" w:sz="4" w:space="0" w:color="auto"/>
            </w:tcBorders>
          </w:tcPr>
          <w:p w:rsidR="004E68E9" w:rsidRPr="006178BB" w:rsidP="004C339E" w14:paraId="4E26F871" w14:textId="0FE99E21">
            <w:pPr>
              <w:pBdr>
                <w:top w:val="single" w:sz="4" w:space="1" w:color="auto"/>
                <w:left w:val="single" w:sz="4" w:space="4" w:color="auto"/>
                <w:bottom w:val="single" w:sz="4" w:space="1" w:color="auto"/>
                <w:right w:val="single" w:sz="4" w:space="4" w:color="auto"/>
              </w:pBdr>
              <w:rPr>
                <w:sz w:val="20"/>
                <w:szCs w:val="20"/>
              </w:rPr>
            </w:pPr>
            <w:r w:rsidRPr="006178BB">
              <w:rPr>
                <w:sz w:val="20"/>
                <w:szCs w:val="20"/>
              </w:rPr>
              <w:t xml:space="preserve">Notice – CDC estimates the average public reporting burden for this collection of information as </w:t>
            </w:r>
            <w:r>
              <w:rPr>
                <w:sz w:val="20"/>
                <w:szCs w:val="20"/>
              </w:rPr>
              <w:t>15</w:t>
            </w:r>
            <w:r w:rsidRPr="006178BB">
              <w:rPr>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E64BD5">
              <w:rPr>
                <w:sz w:val="20"/>
                <w:szCs w:val="20"/>
              </w:rPr>
              <w:t>H21-8</w:t>
            </w:r>
            <w:r w:rsidRPr="006178BB">
              <w:rPr>
                <w:sz w:val="20"/>
                <w:szCs w:val="20"/>
              </w:rPr>
              <w:t>, Atlanta, GA 30333; ATTN: PRA (0920-</w:t>
            </w:r>
            <w:r w:rsidR="00E64BD5">
              <w:rPr>
                <w:sz w:val="20"/>
                <w:szCs w:val="20"/>
              </w:rPr>
              <w:t>1030</w:t>
            </w:r>
            <w:r w:rsidRPr="006178BB">
              <w:rPr>
                <w:sz w:val="20"/>
                <w:szCs w:val="20"/>
              </w:rPr>
              <w:t xml:space="preserve">).  </w:t>
            </w:r>
          </w:p>
          <w:p w:rsidR="004E68E9" w:rsidRPr="00D85385" w:rsidP="004C339E" w14:paraId="4815F725" w14:textId="65FB3F5E">
            <w:pPr>
              <w:pBdr>
                <w:top w:val="single" w:sz="4" w:space="1" w:color="auto"/>
                <w:left w:val="single" w:sz="4" w:space="4" w:color="auto"/>
                <w:bottom w:val="single" w:sz="4" w:space="1" w:color="auto"/>
                <w:right w:val="single" w:sz="4" w:space="4" w:color="auto"/>
              </w:pBdr>
              <w:rPr>
                <w:rFonts w:ascii="Arial" w:hAnsi="Arial"/>
                <w:sz w:val="8"/>
                <w:szCs w:val="8"/>
              </w:rPr>
            </w:pPr>
            <w:r w:rsidRPr="006178BB">
              <w:rPr>
                <w:sz w:val="20"/>
                <w:szCs w:val="20"/>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796C99" w:rsidR="00796C99">
              <w:rPr>
                <w:sz w:val="20"/>
                <w:szCs w:val="20"/>
              </w:rPr>
              <w:t>44 U.S.C. 3561-3583</w:t>
            </w:r>
            <w:r w:rsidRPr="006178BB">
              <w:rPr>
                <w:sz w:val="20"/>
                <w:szCs w:val="20"/>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6178BB">
              <w:rPr>
                <w:b/>
                <w:bCs/>
                <w:sz w:val="20"/>
                <w:szCs w:val="20"/>
              </w:rPr>
              <w:t xml:space="preserve">.  </w:t>
            </w:r>
          </w:p>
        </w:tc>
      </w:tr>
    </w:tbl>
    <w:p w:rsidR="0043200C" w:rsidP="0043200C" w14:paraId="4DF6D0A7" w14:textId="77777777">
      <w:pPr>
        <w:rPr>
          <w:rFonts w:asciiTheme="minorHAnsi" w:hAnsiTheme="minorHAnsi" w:cstheme="minorHAnsi"/>
          <w:bCs/>
          <w:szCs w:val="24"/>
        </w:rPr>
      </w:pPr>
    </w:p>
    <w:p w:rsidR="00B44D74" w:rsidP="0043200C" w14:paraId="415A13F3" w14:textId="391F6EB2">
      <w:pPr>
        <w:rPr>
          <w:rFonts w:asciiTheme="minorHAnsi" w:hAnsiTheme="minorHAnsi" w:cstheme="minorHAnsi"/>
          <w:bCs/>
          <w:szCs w:val="24"/>
        </w:rPr>
      </w:pPr>
      <w:r>
        <w:rPr>
          <w:rFonts w:asciiTheme="minorHAnsi" w:hAnsiTheme="minorHAnsi" w:cstheme="minorHAnsi"/>
          <w:bCs/>
          <w:szCs w:val="24"/>
        </w:rPr>
        <w:t>In addition to reading through the script below, the interviewer will also do the following:</w:t>
      </w:r>
    </w:p>
    <w:p w:rsidR="0043200C" w:rsidRPr="0043200C" w:rsidP="0043200C" w14:paraId="22D55FF2" w14:textId="31B2C1C0">
      <w:pPr>
        <w:ind w:left="720"/>
        <w:rPr>
          <w:rFonts w:asciiTheme="minorHAnsi" w:hAnsiTheme="minorHAnsi" w:cstheme="minorHAnsi"/>
          <w:bCs/>
          <w:szCs w:val="24"/>
        </w:rPr>
      </w:pPr>
      <w:r w:rsidRPr="0043200C">
        <w:rPr>
          <w:rFonts w:asciiTheme="minorHAnsi" w:hAnsiTheme="minorHAnsi" w:cstheme="minorHAnsi"/>
          <w:bCs/>
          <w:szCs w:val="24"/>
        </w:rPr>
        <w:t>Walk through sampling list</w:t>
      </w:r>
      <w:r>
        <w:rPr>
          <w:rFonts w:asciiTheme="minorHAnsi" w:hAnsiTheme="minorHAnsi" w:cstheme="minorHAnsi"/>
          <w:bCs/>
          <w:szCs w:val="24"/>
        </w:rPr>
        <w:t xml:space="preserve"> with the director</w:t>
      </w:r>
      <w:r w:rsidRPr="0043200C">
        <w:rPr>
          <w:rFonts w:asciiTheme="minorHAnsi" w:hAnsiTheme="minorHAnsi" w:cstheme="minorHAnsi"/>
          <w:bCs/>
          <w:szCs w:val="24"/>
        </w:rPr>
        <w:t xml:space="preserve">.  </w:t>
      </w:r>
    </w:p>
    <w:p w:rsidR="0043200C" w:rsidRPr="0043200C" w:rsidP="673DE98D" w14:paraId="6ECE8B52" w14:textId="77777777">
      <w:pPr>
        <w:ind w:left="1440"/>
        <w:rPr>
          <w:rFonts w:asciiTheme="minorHAnsi" w:hAnsiTheme="minorHAnsi" w:cstheme="minorBidi"/>
        </w:rPr>
      </w:pPr>
      <w:r w:rsidRPr="673DE98D">
        <w:rPr>
          <w:rFonts w:asciiTheme="minorHAnsi" w:hAnsiTheme="minorHAnsi" w:cstheme="minorBidi"/>
        </w:rPr>
        <w:t>Remove DCWs that are not eligible—language barrier, not current employee or contractor</w:t>
      </w:r>
    </w:p>
    <w:p w:rsidR="0043200C" w:rsidRPr="0043200C" w:rsidP="0043200C" w14:paraId="04C3C2C7" w14:textId="541C1DB3">
      <w:pPr>
        <w:ind w:left="720"/>
        <w:rPr>
          <w:rFonts w:asciiTheme="minorHAnsi" w:hAnsiTheme="minorHAnsi" w:cstheme="minorHAnsi"/>
          <w:bCs/>
          <w:szCs w:val="24"/>
        </w:rPr>
      </w:pPr>
      <w:r w:rsidRPr="0043200C">
        <w:rPr>
          <w:rFonts w:asciiTheme="minorHAnsi" w:hAnsiTheme="minorHAnsi" w:cstheme="minorHAnsi"/>
          <w:bCs/>
          <w:szCs w:val="24"/>
        </w:rPr>
        <w:t>For each sampled DCW</w:t>
      </w:r>
      <w:r>
        <w:rPr>
          <w:rFonts w:asciiTheme="minorHAnsi" w:hAnsiTheme="minorHAnsi" w:cstheme="minorHAnsi"/>
          <w:bCs/>
          <w:szCs w:val="24"/>
        </w:rPr>
        <w:t xml:space="preserve"> ask</w:t>
      </w:r>
      <w:r w:rsidRPr="0043200C">
        <w:rPr>
          <w:rFonts w:asciiTheme="minorHAnsi" w:hAnsiTheme="minorHAnsi" w:cstheme="minorHAnsi"/>
          <w:bCs/>
          <w:szCs w:val="24"/>
        </w:rPr>
        <w:t>:</w:t>
      </w:r>
    </w:p>
    <w:p w:rsidR="0043200C" w:rsidRPr="0043200C" w:rsidP="0043200C" w14:paraId="6513F4AD" w14:textId="77777777">
      <w:pPr>
        <w:ind w:left="720" w:firstLine="720"/>
        <w:rPr>
          <w:rFonts w:asciiTheme="minorHAnsi" w:hAnsiTheme="minorHAnsi" w:cstheme="minorHAnsi"/>
          <w:bCs/>
          <w:szCs w:val="24"/>
        </w:rPr>
      </w:pPr>
      <w:r w:rsidRPr="0043200C">
        <w:rPr>
          <w:rFonts w:asciiTheme="minorHAnsi" w:hAnsiTheme="minorHAnsi" w:cstheme="minorHAnsi"/>
          <w:bCs/>
          <w:szCs w:val="24"/>
        </w:rPr>
        <w:t xml:space="preserve">Is the sampled DCW an employee or a contractor?  </w:t>
      </w:r>
    </w:p>
    <w:p w:rsidR="0043200C" w:rsidRPr="0043200C" w:rsidP="0043200C" w14:paraId="499E8D61" w14:textId="77777777">
      <w:pPr>
        <w:ind w:left="1440" w:firstLine="720"/>
        <w:rPr>
          <w:rFonts w:asciiTheme="minorHAnsi" w:hAnsiTheme="minorHAnsi" w:cstheme="minorHAnsi"/>
          <w:bCs/>
          <w:szCs w:val="24"/>
        </w:rPr>
      </w:pPr>
      <w:r w:rsidRPr="0043200C">
        <w:rPr>
          <w:rFonts w:asciiTheme="minorHAnsi" w:hAnsiTheme="minorHAnsi" w:cstheme="minorHAnsi"/>
          <w:bCs/>
          <w:szCs w:val="24"/>
        </w:rPr>
        <w:t xml:space="preserve">If employee, does the DCW work part-time or full-time?  </w:t>
      </w:r>
    </w:p>
    <w:p w:rsidR="0043200C" w:rsidRPr="0043200C" w:rsidP="0043200C" w14:paraId="62A297BB" w14:textId="77777777">
      <w:pPr>
        <w:ind w:left="1440" w:firstLine="720"/>
        <w:rPr>
          <w:rFonts w:asciiTheme="minorHAnsi" w:hAnsiTheme="minorHAnsi" w:cstheme="minorHAnsi"/>
          <w:bCs/>
          <w:szCs w:val="24"/>
        </w:rPr>
      </w:pPr>
      <w:r w:rsidRPr="0043200C">
        <w:rPr>
          <w:rFonts w:asciiTheme="minorHAnsi" w:hAnsiTheme="minorHAnsi" w:cstheme="minorHAnsi"/>
          <w:bCs/>
          <w:szCs w:val="24"/>
        </w:rPr>
        <w:t xml:space="preserve">If contractor, does the DCW contract temporarily or long-term?  </w:t>
      </w:r>
    </w:p>
    <w:p w:rsidR="0043200C" w:rsidRPr="0043200C" w:rsidP="0043200C" w14:paraId="12A3C471" w14:textId="77777777">
      <w:pPr>
        <w:ind w:left="720" w:firstLine="720"/>
        <w:rPr>
          <w:rFonts w:asciiTheme="minorHAnsi" w:hAnsiTheme="minorHAnsi" w:cstheme="minorHAnsi"/>
          <w:bCs/>
          <w:szCs w:val="24"/>
        </w:rPr>
      </w:pPr>
      <w:r w:rsidRPr="0043200C">
        <w:rPr>
          <w:rFonts w:asciiTheme="minorHAnsi" w:hAnsiTheme="minorHAnsi" w:cstheme="minorHAnsi"/>
          <w:bCs/>
          <w:szCs w:val="24"/>
        </w:rPr>
        <w:t>What is the position title of the sampled DCW?</w:t>
      </w:r>
    </w:p>
    <w:p w:rsidR="0043200C" w:rsidRPr="0043200C" w:rsidP="0043200C" w14:paraId="6565D547" w14:textId="2FB3DEEB">
      <w:pPr>
        <w:ind w:left="1440"/>
        <w:rPr>
          <w:rFonts w:asciiTheme="minorHAnsi" w:hAnsiTheme="minorHAnsi" w:cstheme="minorHAnsi"/>
          <w:bCs/>
          <w:szCs w:val="24"/>
        </w:rPr>
      </w:pPr>
      <w:r w:rsidRPr="0043200C">
        <w:rPr>
          <w:rFonts w:asciiTheme="minorHAnsi" w:hAnsiTheme="minorHAnsi" w:cstheme="minorHAnsi"/>
          <w:bCs/>
          <w:szCs w:val="24"/>
        </w:rPr>
        <w:t>Could I please have the name, address, phone number, and email address of the sampled DCW?</w:t>
      </w:r>
    </w:p>
    <w:p w:rsidR="0043200C" w:rsidP="00AD105F" w14:paraId="34BB6590" w14:textId="1FDC9789">
      <w:pPr>
        <w:jc w:val="center"/>
        <w:rPr>
          <w:b/>
          <w:color w:val="7030A0"/>
          <w:szCs w:val="24"/>
        </w:rPr>
      </w:pPr>
    </w:p>
    <w:p w:rsidR="004E68E9" w:rsidP="00AD105F" w14:paraId="6CAE229B" w14:textId="77777777">
      <w:pPr>
        <w:jc w:val="center"/>
        <w:rPr>
          <w:b/>
          <w:color w:val="7030A0"/>
          <w:szCs w:val="24"/>
        </w:rPr>
      </w:pPr>
    </w:p>
    <w:p w:rsidR="00AD105F" w:rsidRPr="00916FE2" w:rsidP="00AD105F" w14:paraId="7BC53F5A" w14:textId="10AF6B7D">
      <w:pPr>
        <w:jc w:val="center"/>
        <w:rPr>
          <w:b/>
          <w:color w:val="7030A0"/>
          <w:szCs w:val="24"/>
        </w:rPr>
      </w:pPr>
      <w:r w:rsidRPr="00916FE2">
        <w:rPr>
          <w:b/>
          <w:color w:val="7030A0"/>
          <w:szCs w:val="24"/>
        </w:rPr>
        <w:t>Sampling Call Script</w:t>
      </w:r>
    </w:p>
    <w:p w:rsidR="00AD105F" w:rsidRPr="00916FE2" w:rsidP="00AD105F" w14:paraId="591C55DB" w14:textId="70F20DF3">
      <w:pPr>
        <w:pStyle w:val="ListParagraph"/>
        <w:widowControl w:val="0"/>
        <w:numPr>
          <w:ilvl w:val="0"/>
          <w:numId w:val="1"/>
        </w:numPr>
        <w:autoSpaceDE w:val="0"/>
        <w:autoSpaceDN w:val="0"/>
        <w:adjustRightInd w:val="0"/>
        <w:spacing w:before="120" w:after="120"/>
        <w:contextualSpacing/>
        <w:rPr>
          <w:rFonts w:asciiTheme="minorHAnsi" w:hAnsiTheme="minorHAnsi" w:cstheme="minorHAnsi"/>
          <w:szCs w:val="24"/>
        </w:rPr>
      </w:pPr>
      <w:r w:rsidRPr="00916FE2">
        <w:rPr>
          <w:rFonts w:asciiTheme="minorHAnsi" w:hAnsiTheme="minorHAnsi" w:cstheme="minorHAnsi"/>
          <w:szCs w:val="24"/>
        </w:rPr>
        <w:t>My name is _____ and I’m calling on behalf of the Direct Care Worker Pilot Study, a project being conducted by CDC’s National Center for Health Statistics. May I please speak with [name of the director/administrator]?</w:t>
      </w:r>
    </w:p>
    <w:p w:rsidR="00AD105F" w:rsidRPr="00916FE2" w:rsidP="00AD105F" w14:paraId="2F169DA2" w14:textId="77777777">
      <w:pPr>
        <w:ind w:left="720" w:right="432"/>
        <w:rPr>
          <w:rFonts w:asciiTheme="minorHAnsi" w:hAnsiTheme="minorHAnsi" w:cstheme="minorHAnsi"/>
          <w:szCs w:val="24"/>
        </w:rPr>
      </w:pPr>
      <w:r w:rsidRPr="00916FE2">
        <w:rPr>
          <w:rFonts w:asciiTheme="minorHAnsi" w:hAnsiTheme="minorHAnsi" w:cstheme="minorHAnsi"/>
          <w:szCs w:val="24"/>
        </w:rPr>
        <w:t>IF NOT AVAILABLE, ASK: Is there a good time that I can reach him/her?  ADD APPOINTMENT IN ICS.</w:t>
      </w:r>
      <w:r w:rsidRPr="00916FE2">
        <w:rPr>
          <w:rFonts w:asciiTheme="minorHAnsi" w:hAnsiTheme="minorHAnsi" w:cstheme="minorHAnsi"/>
          <w:szCs w:val="24"/>
        </w:rPr>
        <w:tab/>
      </w:r>
    </w:p>
    <w:p w:rsidR="00AD105F" w:rsidRPr="00916FE2" w:rsidP="00AD105F" w14:paraId="11AA18FC" w14:textId="22C62A3F">
      <w:pPr>
        <w:pStyle w:val="ListParagraph"/>
        <w:numPr>
          <w:ilvl w:val="0"/>
          <w:numId w:val="1"/>
        </w:numPr>
        <w:tabs>
          <w:tab w:val="left" w:pos="4305"/>
        </w:tabs>
        <w:rPr>
          <w:rFonts w:asciiTheme="minorHAnsi" w:hAnsiTheme="minorHAnsi" w:cstheme="minorHAnsi"/>
          <w:szCs w:val="24"/>
        </w:rPr>
      </w:pPr>
      <w:r w:rsidRPr="00916FE2">
        <w:rPr>
          <w:rFonts w:asciiTheme="minorHAnsi" w:hAnsiTheme="minorHAnsi" w:cstheme="minorHAnsi"/>
          <w:szCs w:val="24"/>
        </w:rPr>
        <w:t xml:space="preserve">IF AVAILABLE: I’m calling at our scheduled time.  Were you able to prepare a list of current direct care workers as of midnight yesterday?  </w:t>
      </w:r>
    </w:p>
    <w:p w:rsidR="00AD105F" w:rsidRPr="00916FE2" w:rsidP="00AD105F" w14:paraId="458D39D0" w14:textId="5F1A0D9A">
      <w:pPr>
        <w:ind w:left="720"/>
        <w:rPr>
          <w:rFonts w:asciiTheme="minorHAnsi" w:hAnsiTheme="minorHAnsi" w:cstheme="minorHAnsi"/>
          <w:szCs w:val="24"/>
        </w:rPr>
      </w:pPr>
      <w:r w:rsidRPr="00916FE2">
        <w:rPr>
          <w:rFonts w:asciiTheme="minorHAnsi" w:hAnsiTheme="minorHAnsi" w:cstheme="minorHAnsi"/>
          <w:b/>
          <w:szCs w:val="24"/>
        </w:rPr>
        <w:t>IF YES:</w:t>
      </w:r>
      <w:r w:rsidRPr="00916FE2">
        <w:rPr>
          <w:rFonts w:asciiTheme="minorHAnsi" w:hAnsiTheme="minorHAnsi" w:cstheme="minorHAnsi"/>
          <w:szCs w:val="24"/>
        </w:rPr>
        <w:t xml:space="preserve"> Using the list that you have prepared, I will talk you through a few steps to determine which two DCWs to select.  LAUNCH THE SAMPLING/QUESTIONNIARE MODULE AND PROCEED TO THE SAMPLING INSTRUCTIONS.</w:t>
      </w:r>
    </w:p>
    <w:p w:rsidR="00AD105F" w:rsidRPr="00916FE2" w:rsidP="00AD105F" w14:paraId="55EFB83A" w14:textId="513DD9C2">
      <w:pPr>
        <w:ind w:left="720"/>
        <w:rPr>
          <w:rFonts w:asciiTheme="minorHAnsi" w:hAnsiTheme="minorHAnsi" w:cstheme="minorHAnsi"/>
          <w:szCs w:val="24"/>
        </w:rPr>
      </w:pPr>
      <w:r w:rsidRPr="00916FE2">
        <w:rPr>
          <w:rFonts w:asciiTheme="minorHAnsi" w:hAnsiTheme="minorHAnsi" w:cstheme="minorHAnsi"/>
          <w:b/>
          <w:szCs w:val="24"/>
        </w:rPr>
        <w:t>IF NO:</w:t>
      </w:r>
      <w:r w:rsidRPr="00916FE2">
        <w:rPr>
          <w:rFonts w:asciiTheme="minorHAnsi" w:hAnsiTheme="minorHAnsi" w:cstheme="minorHAnsi"/>
          <w:szCs w:val="24"/>
        </w:rPr>
        <w:t xml:space="preserve"> I can stay on the line now while you print or write a list of current direct care workers as of midnight yesterday.  </w:t>
      </w:r>
    </w:p>
    <w:p w:rsidR="00AD105F" w:rsidRPr="00916FE2" w:rsidP="00AD105F" w14:paraId="687B76D7" w14:textId="7FEE2EBA">
      <w:pPr>
        <w:ind w:left="720"/>
        <w:rPr>
          <w:rFonts w:asciiTheme="minorHAnsi" w:hAnsiTheme="minorHAnsi" w:cstheme="minorHAnsi"/>
          <w:szCs w:val="24"/>
        </w:rPr>
      </w:pPr>
      <w:r w:rsidRPr="00916FE2">
        <w:rPr>
          <w:rFonts w:asciiTheme="minorHAnsi" w:hAnsiTheme="minorHAnsi" w:cstheme="minorHAnsi"/>
          <w:szCs w:val="24"/>
        </w:rPr>
        <w:t xml:space="preserve">IF ABLE TO DRAFT LIST WHILE ON THE PHONE LAUNCH THE SAMPLING/ QUESTIONNIARE MODULE AND PROCEED TO SAMPLING INSTRUCTIONS.  </w:t>
      </w:r>
    </w:p>
    <w:p w:rsidR="00AD105F" w:rsidRPr="00916FE2" w:rsidP="00AD105F" w14:paraId="638AF3EA" w14:textId="7C30CAE6">
      <w:pPr>
        <w:ind w:left="720"/>
        <w:rPr>
          <w:rFonts w:asciiTheme="minorHAnsi" w:hAnsiTheme="minorHAnsi" w:cstheme="minorHAnsi"/>
          <w:szCs w:val="24"/>
        </w:rPr>
      </w:pPr>
      <w:r w:rsidRPr="00916FE2">
        <w:rPr>
          <w:rFonts w:asciiTheme="minorHAnsi" w:hAnsiTheme="minorHAnsi" w:cstheme="minorHAnsi"/>
          <w:szCs w:val="24"/>
        </w:rPr>
        <w:t xml:space="preserve">IF NEEDS TIME TO DRAFT LIST:  Is this a good time of day to call back or is there a better time to reach you to complete this interview?  Thank you very much for your time.  Please prepare your list of current DCWs as of midnight before [APPOINTMENT DATE].  I will call you back then. RESCHEDULE APPOINTMENT IN ICS AND END CALL   </w:t>
      </w:r>
    </w:p>
    <w:p w:rsidR="00AD105F" w:rsidRPr="00916FE2" w:rsidP="00AD105F" w14:paraId="25B3D86C" w14:textId="699D8FB0">
      <w:pPr>
        <w:pStyle w:val="ListParagraph"/>
        <w:widowControl w:val="0"/>
        <w:numPr>
          <w:ilvl w:val="0"/>
          <w:numId w:val="1"/>
        </w:numPr>
        <w:autoSpaceDE w:val="0"/>
        <w:autoSpaceDN w:val="0"/>
        <w:adjustRightInd w:val="0"/>
        <w:spacing w:before="120" w:after="120"/>
        <w:contextualSpacing/>
        <w:rPr>
          <w:rFonts w:asciiTheme="minorHAnsi" w:hAnsiTheme="minorHAnsi" w:cstheme="minorHAnsi"/>
          <w:szCs w:val="24"/>
        </w:rPr>
      </w:pPr>
      <w:r w:rsidRPr="00916FE2">
        <w:rPr>
          <w:rFonts w:asciiTheme="minorHAnsi" w:hAnsiTheme="minorHAnsi" w:cstheme="minorHAnsi"/>
          <w:szCs w:val="24"/>
        </w:rPr>
        <w:t xml:space="preserve">IF LEAVING VOICEMAIL: My name is ________ and I’m calling on behalf of the Direct Care Worker Pilot Study, a project being conducted by CDC’s National Center for Health Statistics. I’m calling at our scheduled time to complete part of the study, but I have tried unsuccessfully to reach you by telephone. Can you please call me toll free at ###-###-#### so I can reschedule an appointment to complete the study? Your participation is important in helping understand long-term care in the United States. Thank you. </w:t>
      </w:r>
    </w:p>
    <w:p w:rsidR="00AD105F" w:rsidRPr="00916FE2" w:rsidP="00AD105F" w14:paraId="7F826D24" w14:textId="77777777">
      <w:pPr>
        <w:pStyle w:val="ListParagraph"/>
        <w:rPr>
          <w:rFonts w:asciiTheme="minorHAnsi" w:hAnsiTheme="minorHAnsi" w:cstheme="minorHAnsi"/>
          <w:szCs w:val="24"/>
        </w:rPr>
      </w:pPr>
    </w:p>
    <w:p w:rsidR="00AD105F" w:rsidRPr="00916FE2" w:rsidP="00AD105F" w14:paraId="49A1E9F9" w14:textId="5529AC52">
      <w:pPr>
        <w:pStyle w:val="ListParagraph"/>
        <w:numPr>
          <w:ilvl w:val="0"/>
          <w:numId w:val="1"/>
        </w:numPr>
        <w:spacing w:after="160" w:line="259" w:lineRule="auto"/>
        <w:rPr>
          <w:szCs w:val="24"/>
        </w:rPr>
      </w:pPr>
      <w:r w:rsidRPr="00916FE2">
        <w:rPr>
          <w:rFonts w:asciiTheme="minorHAnsi" w:hAnsiTheme="minorHAnsi" w:cstheme="minorHAnsi"/>
          <w:szCs w:val="24"/>
        </w:rPr>
        <w:t xml:space="preserve">RETURN TO THE CASE IN THE ICS. FROM ENTITY TASKS SELECT </w:t>
      </w:r>
      <w:r w:rsidRPr="00916FE2">
        <w:rPr>
          <w:rFonts w:asciiTheme="minorHAnsi" w:hAnsiTheme="minorHAnsi" w:cstheme="minorHAnsi"/>
          <w:i/>
          <w:szCs w:val="24"/>
          <w:u w:val="single"/>
        </w:rPr>
        <w:t xml:space="preserve">VIEW/CHANGE STATUS </w:t>
      </w:r>
      <w:r w:rsidRPr="00916FE2">
        <w:rPr>
          <w:rFonts w:asciiTheme="minorHAnsi" w:hAnsiTheme="minorHAnsi" w:cstheme="minorHAnsi"/>
          <w:szCs w:val="24"/>
        </w:rPr>
        <w:t xml:space="preserve">AND </w:t>
      </w:r>
      <w:r w:rsidRPr="00916FE2">
        <w:rPr>
          <w:rFonts w:asciiTheme="minorHAnsi" w:hAnsiTheme="minorHAnsi" w:cstheme="minorHAnsi"/>
          <w:i/>
          <w:szCs w:val="24"/>
          <w:u w:val="single"/>
        </w:rPr>
        <w:t>ASSIGN THE APPROPRIATE CODE IN STAGE 560 – SAMPLING/QUESTIONNAIRE CALL.</w:t>
      </w:r>
      <w:r w:rsidRPr="00916FE2">
        <w:rPr>
          <w:rFonts w:asciiTheme="minorHAnsi" w:hAnsiTheme="minorHAnsi" w:cstheme="minorHAnsi"/>
          <w:i/>
          <w:szCs w:val="24"/>
        </w:rPr>
        <w:t xml:space="preserve"> </w:t>
      </w:r>
    </w:p>
    <w:p w:rsidR="008505D5" w:rsidP="0043200C" w14:paraId="6324921D" w14:textId="77292830">
      <w:pPr>
        <w:spacing w:after="160" w:line="259" w:lineRule="auto"/>
        <w:rPr>
          <w:b/>
          <w:color w:val="7030A0"/>
          <w:sz w:val="36"/>
          <w:szCs w:val="36"/>
        </w:rPr>
      </w:pPr>
    </w:p>
    <w:p w:rsidR="008505D5" w14:paraId="2C30D02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F913A7"/>
    <w:multiLevelType w:val="hybridMultilevel"/>
    <w:tmpl w:val="813671BC"/>
    <w:lvl w:ilvl="0">
      <w:start w:val="1"/>
      <w:numFmt w:val="decimal"/>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6919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5F"/>
    <w:rsid w:val="000333DA"/>
    <w:rsid w:val="00144966"/>
    <w:rsid w:val="001C64BC"/>
    <w:rsid w:val="003F50FC"/>
    <w:rsid w:val="00422C21"/>
    <w:rsid w:val="0043200C"/>
    <w:rsid w:val="0045107F"/>
    <w:rsid w:val="0045381B"/>
    <w:rsid w:val="004605BE"/>
    <w:rsid w:val="004C339E"/>
    <w:rsid w:val="004C6058"/>
    <w:rsid w:val="004E68E9"/>
    <w:rsid w:val="00542BC7"/>
    <w:rsid w:val="006178BB"/>
    <w:rsid w:val="00677DE9"/>
    <w:rsid w:val="00686BD1"/>
    <w:rsid w:val="006C7524"/>
    <w:rsid w:val="00796C99"/>
    <w:rsid w:val="007B14E9"/>
    <w:rsid w:val="008505D5"/>
    <w:rsid w:val="00854085"/>
    <w:rsid w:val="00887E68"/>
    <w:rsid w:val="00916FE2"/>
    <w:rsid w:val="0099205F"/>
    <w:rsid w:val="00AD105F"/>
    <w:rsid w:val="00AE06CA"/>
    <w:rsid w:val="00B44D74"/>
    <w:rsid w:val="00D85385"/>
    <w:rsid w:val="00E5180B"/>
    <w:rsid w:val="00E64BD5"/>
    <w:rsid w:val="00EC170E"/>
    <w:rsid w:val="00FC207B"/>
    <w:rsid w:val="33AA78A2"/>
    <w:rsid w:val="673DE9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D6B54E"/>
  <w15:chartTrackingRefBased/>
  <w15:docId w15:val="{23B22FF8-74D4-477B-BD3F-39A2007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05F"/>
    <w:pPr>
      <w:spacing w:after="200" w:line="276"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105F"/>
    <w:pPr>
      <w:ind w:left="720"/>
    </w:pPr>
  </w:style>
  <w:style w:type="character" w:customStyle="1" w:styleId="ListParagraphChar">
    <w:name w:val="List Paragraph Char"/>
    <w:link w:val="ListParagraph"/>
    <w:uiPriority w:val="34"/>
    <w:rsid w:val="00AD105F"/>
    <w:rPr>
      <w:rFonts w:ascii="Times New Roman" w:eastAsia="Calibri" w:hAnsi="Times New Roman" w:cs="Arial"/>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44966"/>
    <w:rPr>
      <w:b/>
      <w:bCs/>
    </w:rPr>
  </w:style>
  <w:style w:type="character" w:customStyle="1" w:styleId="CommentSubjectChar">
    <w:name w:val="Comment Subject Char"/>
    <w:basedOn w:val="CommentTextChar"/>
    <w:link w:val="CommentSubject"/>
    <w:uiPriority w:val="99"/>
    <w:semiHidden/>
    <w:rsid w:val="00144966"/>
    <w:rPr>
      <w:rFonts w:ascii="Times New Roman" w:eastAsia="Calibri" w:hAnsi="Times New Roman" w:cs="Arial"/>
      <w:b/>
      <w:bCs/>
      <w:sz w:val="20"/>
      <w:szCs w:val="20"/>
    </w:rPr>
  </w:style>
  <w:style w:type="paragraph" w:styleId="Revision">
    <w:name w:val="Revision"/>
    <w:hidden/>
    <w:uiPriority w:val="99"/>
    <w:semiHidden/>
    <w:rsid w:val="00E64BD5"/>
    <w:pPr>
      <w:spacing w:after="0" w:line="240" w:lineRule="auto"/>
    </w:pPr>
    <w:rPr>
      <w:rFonts w:ascii="Times New Roman" w:eastAsia="Calibri"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MQ3NJPM7XP6Q-1280322958-553</_dlc_DocId>
    <_dlc_DocIdUrl xmlns="8d9aba49-0b2d-4cc1-a0cd-3a53f65dc42e">
      <Url>https://cdc.sharepoint.com/sites/NCHS-bizops/clearance/_layouts/15/DocIdRedir.aspx?ID=MQ3NJPM7XP6Q-1280322958-553</Url>
      <Description>MQ3NJPM7XP6Q-1280322958-553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CF8DC-981E-4530-8D3C-8B2A00F21F08}">
  <ds:schemaRefs>
    <ds:schemaRef ds:uri="http://schemas.microsoft.com/sharepoint/events"/>
  </ds:schemaRefs>
</ds:datastoreItem>
</file>

<file path=customXml/itemProps2.xml><?xml version="1.0" encoding="utf-8"?>
<ds:datastoreItem xmlns:ds="http://schemas.openxmlformats.org/officeDocument/2006/customXml" ds:itemID="{4F087DD8-C03D-4FFE-B39A-34B6127C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7C7AE-86F2-4CB8-920B-4388AC806883}">
  <ds:schemaRefs>
    <ds:schemaRef ds:uri="http://schemas.microsoft.com/office/2006/metadata/properties"/>
    <ds:schemaRef ds:uri="http://schemas.microsoft.com/office/infopath/2007/PartnerControls"/>
    <ds:schemaRef ds:uri="8d9aba49-0b2d-4cc1-a0cd-3a53f65dc42e"/>
  </ds:schemaRefs>
</ds:datastoreItem>
</file>

<file path=customXml/itemProps4.xml><?xml version="1.0" encoding="utf-8"?>
<ds:datastoreItem xmlns:ds="http://schemas.openxmlformats.org/officeDocument/2006/customXml" ds:itemID="{2B63E315-8C81-4C39-9D06-1A184B7EA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Caffrey, Christine (CDC/DDPHSS/NCHS/DHCS)</dc:creator>
  <cp:lastModifiedBy>Joyce, Kevin J. (CDC/DDPHSS/OS/OSI)</cp:lastModifiedBy>
  <cp:revision>3</cp:revision>
  <dcterms:created xsi:type="dcterms:W3CDTF">2023-05-22T14:48:00Z</dcterms:created>
  <dcterms:modified xsi:type="dcterms:W3CDTF">2023-05-22T14:48:00Z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d2535eff-952b-4839-9601-6ca9598f5ffa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2023-01-30T19:13:44Z</vt:lpwstr>
  </property>
  <property fmtid="{D5CDD505-2E9C-101B-9397-08002B2CF9AE}" pid="9" name="MSIP_Label_7b94a7b8-f06c-4dfe-bdcc-9b548fd58c31_SiteId">
    <vt:lpwstr>9ce70869-60db-44fd-abe8-d2767077fc8f</vt:lpwstr>
  </property>
  <property fmtid="{D5CDD505-2E9C-101B-9397-08002B2CF9AE}" pid="10" name="_dlc_DocIdItemGuid">
    <vt:lpwstr>499d42f2-749d-4223-8e79-34cd472da2e6</vt:lpwstr>
  </property>
</Properties>
</file>