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129F" w:rsidRPr="00C1129F" w:rsidP="00C1129F">
      <w:pPr>
        <w:spacing w:after="0" w:line="288" w:lineRule="atLeast"/>
        <w:outlineLvl w:val="0"/>
        <w:rPr>
          <w:rFonts w:ascii="inherit" w:eastAsia="Times New Roman" w:hAnsi="inherit" w:cs="Times New Roman"/>
          <w:kern w:val="36"/>
          <w:sz w:val="63"/>
          <w:szCs w:val="63"/>
        </w:rPr>
      </w:pPr>
      <w:r w:rsidRPr="00C1129F">
        <w:rPr>
          <w:rFonts w:ascii="inherit" w:eastAsia="Times New Roman" w:hAnsi="inherit" w:cs="Times New Roman"/>
          <w:kern w:val="36"/>
          <w:sz w:val="63"/>
          <w:szCs w:val="63"/>
        </w:rPr>
        <w:t>Activities</w:t>
      </w:r>
    </w:p>
    <w:p w:rsidR="00C1129F" w:rsidRPr="00C1129F" w:rsidP="00C1129F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r w:rsidRPr="00C1129F">
        <w:rPr>
          <w:rFonts w:ascii="Segoe UI" w:eastAsia="Times New Roman" w:hAnsi="Segoe UI" w:cs="Segoe UI"/>
          <w:color w:val="222222"/>
          <w:sz w:val="26"/>
          <w:szCs w:val="26"/>
        </w:rPr>
        <w:t>Download pdf copies of the coloring pages (with fact sheets on the back) by clicking on the images below</w:t>
      </w:r>
      <w:r w:rsidRPr="00C1129F">
        <w:rPr>
          <w:rFonts w:ascii="Segoe UI" w:eastAsia="Times New Roman" w:hAnsi="Segoe UI" w:cs="Segoe UI"/>
          <w:color w:val="222222"/>
          <w:sz w:val="26"/>
          <w:szCs w:val="26"/>
        </w:rPr>
        <w:t xml:space="preserve">. </w:t>
      </w:r>
      <w:r w:rsidRPr="00C1129F">
        <w:rPr>
          <w:rFonts w:ascii="Segoe UI" w:eastAsia="Times New Roman" w:hAnsi="Segoe UI" w:cs="Segoe UI"/>
          <w:color w:val="222222"/>
          <w:sz w:val="26"/>
          <w:szCs w:val="26"/>
        </w:rPr>
        <w:t xml:space="preserve">Thanks to Jeff Hogan/Killer Whale Tales and </w:t>
      </w:r>
      <w:r w:rsidRPr="00C1129F">
        <w:rPr>
          <w:rFonts w:ascii="Segoe UI" w:eastAsia="Times New Roman" w:hAnsi="Segoe UI" w:cs="Segoe UI"/>
          <w:color w:val="222222"/>
          <w:sz w:val="26"/>
          <w:szCs w:val="26"/>
        </w:rPr>
        <w:t>Uko</w:t>
      </w:r>
      <w:r w:rsidRPr="00C1129F"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C1129F">
        <w:rPr>
          <w:rFonts w:ascii="Segoe UI" w:eastAsia="Times New Roman" w:hAnsi="Segoe UI" w:cs="Segoe UI"/>
          <w:color w:val="222222"/>
          <w:sz w:val="26"/>
          <w:szCs w:val="26"/>
        </w:rPr>
        <w:t>Gorter</w:t>
      </w:r>
      <w:r w:rsidRPr="00C1129F">
        <w:rPr>
          <w:rFonts w:ascii="Segoe UI" w:eastAsia="Times New Roman" w:hAnsi="Segoe UI" w:cs="Segoe UI"/>
          <w:color w:val="222222"/>
          <w:sz w:val="26"/>
          <w:szCs w:val="26"/>
        </w:rPr>
        <w:t xml:space="preserve"> for producing these coloring pages.</w:t>
      </w:r>
    </w:p>
    <w:p w:rsidR="00C1129F" w:rsidRPr="00C1129F" w:rsidP="00C1129F">
      <w:pPr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r w:rsidRPr="00C1129F">
        <w:rPr>
          <w:rFonts w:ascii="Segoe UI" w:eastAsia="Times New Roman" w:hAnsi="Segoe UI" w:cs="Segoe UI"/>
          <w:noProof/>
          <w:color w:val="0000FF"/>
          <w:sz w:val="26"/>
          <w:szCs w:val="26"/>
        </w:rPr>
        <w:drawing>
          <wp:inline distT="0" distB="0" distL="0" distR="0">
            <wp:extent cx="2912017" cy="4480256"/>
            <wp:effectExtent l="0" t="0" r="3175" b="0"/>
            <wp:docPr id="36" name="Picture 36" descr="activity-crc_fkw_coloring_page_mahi">
              <a:hlinkClick xmlns:a="http://schemas.openxmlformats.org/drawingml/2006/main" xmlns:r="http://schemas.openxmlformats.org/officeDocument/2006/relationships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ctivity-crc_fkw_coloring_page_mahi">
                      <a:hlinkClick xmlns:a="http://schemas.openxmlformats.org/drawingml/2006/main" xmlns:r="http://schemas.openxmlformats.org/officeDocument/2006/relationships"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853" cy="449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9F" w:rsidRPr="00C1129F" w:rsidP="00C1129F">
      <w:pPr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r w:rsidRPr="00C1129F">
        <w:rPr>
          <w:rFonts w:ascii="Segoe UI" w:eastAsia="Times New Roman" w:hAnsi="Segoe UI" w:cs="Segoe UI"/>
          <w:noProof/>
          <w:color w:val="0000FF"/>
          <w:sz w:val="26"/>
          <w:szCs w:val="26"/>
        </w:rPr>
        <w:drawing>
          <wp:inline distT="0" distB="0" distL="0" distR="0">
            <wp:extent cx="4745116" cy="3681205"/>
            <wp:effectExtent l="0" t="0" r="0" b="0"/>
            <wp:docPr id="37" name="Picture 37" descr="activity-crc_fkw_coloring_page">
              <a:hlinkClick xmlns:a="http://schemas.openxmlformats.org/drawingml/2006/main" xmlns:r="http://schemas.openxmlformats.org/officeDocument/2006/relationships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ctivity-crc_fkw_coloring_page">
                      <a:hlinkClick xmlns:a="http://schemas.openxmlformats.org/drawingml/2006/main" xmlns:r="http://schemas.openxmlformats.org/officeDocument/2006/relationships"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668" cy="368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9F" w:rsidRPr="00C1129F" w:rsidP="00C1129F">
      <w:pPr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bookmarkStart w:id="0" w:name="_GoBack"/>
      <w:r w:rsidRPr="00C1129F">
        <w:rPr>
          <w:rFonts w:ascii="Segoe UI" w:eastAsia="Times New Roman" w:hAnsi="Segoe UI" w:cs="Segoe UI"/>
          <w:noProof/>
          <w:color w:val="0000FF"/>
          <w:sz w:val="26"/>
          <w:szCs w:val="26"/>
        </w:rPr>
        <w:drawing>
          <wp:inline distT="0" distB="0" distL="0" distR="0">
            <wp:extent cx="5972424" cy="4661480"/>
            <wp:effectExtent l="0" t="0" r="0" b="6350"/>
            <wp:docPr id="38" name="Picture 38" descr="https://falsekillerwhales.org/wp-content/uploads/2019/07/pseudorcaforkids.jpg?w=1024">
              <a:hlinkClick xmlns:a="http://schemas.openxmlformats.org/drawingml/2006/main" xmlns:r="http://schemas.openxmlformats.org/officeDocument/2006/relationships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https://falsekillerwhales.org/wp-content/uploads/2019/07/pseudorcaforkids.jpg?w=1024">
                      <a:hlinkClick xmlns:a="http://schemas.openxmlformats.org/drawingml/2006/main" xmlns:r="http://schemas.openxmlformats.org/officeDocument/2006/relationships"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768" cy="469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Sect="00513A85">
      <w:pgSz w:w="12240" w:h="15840" w:code="1"/>
      <w:pgMar w:top="1440" w:right="1440" w:bottom="1440" w:left="1440" w:header="720" w:footer="36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9F"/>
    <w:rsid w:val="001511EB"/>
    <w:rsid w:val="00170983"/>
    <w:rsid w:val="00301D46"/>
    <w:rsid w:val="00513A85"/>
    <w:rsid w:val="00626ECC"/>
    <w:rsid w:val="00872EE6"/>
    <w:rsid w:val="009952D2"/>
    <w:rsid w:val="00C1129F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863127-55C8-4E56-8060-F29347F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lsekillerwhales.org/wp-content/uploads/2016/11/activities-crc_fkw_coloring_page_facts_mahi_handout_press.pdf" TargetMode="External" /><Relationship Id="rId5" Type="http://schemas.openxmlformats.org/officeDocument/2006/relationships/image" Target="media/image1.jpeg" /><Relationship Id="rId6" Type="http://schemas.openxmlformats.org/officeDocument/2006/relationships/hyperlink" Target="https://falsekillerwhales.org/wp-content/uploads/2016/11/activity-crc_fkw_coloring_page_facts_handout_press.pdf" TargetMode="External" /><Relationship Id="rId7" Type="http://schemas.openxmlformats.org/officeDocument/2006/relationships/image" Target="media/image2.jpeg" /><Relationship Id="rId8" Type="http://schemas.openxmlformats.org/officeDocument/2006/relationships/hyperlink" Target="https://falsekillerwhales.org/wp-content/uploads/2019/07/pseudorca_for_kids.pdf" TargetMode="Externa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2022-12-30T22:38:00Z</dcterms:created>
  <dcterms:modified xsi:type="dcterms:W3CDTF">2022-12-30T22:48:00Z</dcterms:modified>
</cp:coreProperties>
</file>