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B79A8" w14:textId="77777777" w:rsidR="00302C41" w:rsidRDefault="00302C41" w:rsidP="00302C41">
      <w:pPr>
        <w:pStyle w:val="Heading2"/>
      </w:pPr>
      <w:bookmarkStart w:id="0" w:name="_GoBack"/>
      <w:bookmarkEnd w:id="0"/>
      <w:r>
        <w:t>CCI Evaluation Questions, Outcomes and Indicators</w:t>
      </w:r>
    </w:p>
    <w:p w14:paraId="0F26F415" w14:textId="77777777" w:rsidR="005335B5" w:rsidRDefault="005335B5" w:rsidP="00302C41">
      <w:pPr>
        <w:pStyle w:val="Heading3"/>
      </w:pPr>
      <w:r>
        <w:t>Definition</w:t>
      </w:r>
      <w:r w:rsidRPr="000466AD">
        <w:t>s</w:t>
      </w:r>
    </w:p>
    <w:p w14:paraId="646E7922" w14:textId="77777777" w:rsidR="005335B5" w:rsidRDefault="005335B5" w:rsidP="00302C41">
      <w:pPr>
        <w:pStyle w:val="Bul1ORS"/>
        <w:spacing w:before="0" w:after="0" w:line="240" w:lineRule="auto"/>
        <w:ind w:left="360" w:hanging="360"/>
      </w:pPr>
      <w:r w:rsidRPr="00302C41">
        <w:rPr>
          <w:b/>
        </w:rPr>
        <w:t>Community organizations</w:t>
      </w:r>
      <w:r>
        <w:t>: organizations and institutions within the local communities</w:t>
      </w:r>
      <w:r w:rsidR="00302C41">
        <w:t xml:space="preserve"> that are involved in the design and/or implementation of local CCI-funded project</w:t>
      </w:r>
    </w:p>
    <w:p w14:paraId="7D29ED55" w14:textId="77777777" w:rsidR="005335B5" w:rsidRDefault="005335B5" w:rsidP="00302C41">
      <w:pPr>
        <w:pStyle w:val="Bul1ORS"/>
        <w:spacing w:before="0" w:after="0" w:line="240" w:lineRule="auto"/>
        <w:ind w:left="360" w:hanging="360"/>
      </w:pPr>
      <w:r w:rsidRPr="00302C41">
        <w:rPr>
          <w:b/>
        </w:rPr>
        <w:t>Community members</w:t>
      </w:r>
      <w:r>
        <w:t>: residents, citizens, actors, members of associations</w:t>
      </w:r>
      <w:r w:rsidR="00302C41">
        <w:t xml:space="preserve"> that are involved in the design and/or implementation of local CCI-funded project</w:t>
      </w:r>
    </w:p>
    <w:p w14:paraId="4C82C9DE" w14:textId="77777777" w:rsidR="00302C41" w:rsidRPr="00302C41" w:rsidRDefault="00302C41" w:rsidP="00302C41">
      <w:pPr>
        <w:pStyle w:val="Bul1ORS"/>
        <w:spacing w:before="0" w:after="0" w:line="240" w:lineRule="auto"/>
        <w:ind w:left="360" w:hanging="360"/>
        <w:rPr>
          <w:b/>
        </w:rPr>
      </w:pPr>
      <w:r w:rsidRPr="00302C41">
        <w:rPr>
          <w:b/>
        </w:rPr>
        <w:t>Community partners</w:t>
      </w:r>
      <w:r>
        <w:t xml:space="preserve">: Community organizations </w:t>
      </w:r>
      <w:r w:rsidRPr="00302C41">
        <w:rPr>
          <w:u w:val="single"/>
        </w:rPr>
        <w:t>and</w:t>
      </w:r>
      <w:r w:rsidRPr="00302C41">
        <w:t xml:space="preserve"> community members</w:t>
      </w:r>
      <w:r w:rsidR="00CA764E">
        <w:t xml:space="preserve"> (per above definitions)</w:t>
      </w:r>
    </w:p>
    <w:p w14:paraId="50872A61" w14:textId="77777777" w:rsidR="00302C41" w:rsidRDefault="00302C41" w:rsidP="00302C41">
      <w:pPr>
        <w:pStyle w:val="Bul1ORS"/>
        <w:spacing w:before="0" w:after="0" w:line="240" w:lineRule="auto"/>
        <w:ind w:left="360" w:hanging="360"/>
        <w:rPr>
          <w:b/>
        </w:rPr>
      </w:pPr>
      <w:r>
        <w:rPr>
          <w:b/>
        </w:rPr>
        <w:t>Museums and libraries</w:t>
      </w:r>
      <w:r>
        <w:t>: All museums and libraries involved in CCI-funded projects—not necessarily grantees</w:t>
      </w:r>
    </w:p>
    <w:p w14:paraId="6C71B82E" w14:textId="77777777" w:rsidR="00302C41" w:rsidRPr="00302C41" w:rsidRDefault="00302C41" w:rsidP="00302C41">
      <w:pPr>
        <w:pStyle w:val="Bul1ORS"/>
        <w:spacing w:before="0" w:after="0" w:line="240" w:lineRule="auto"/>
        <w:ind w:left="360" w:hanging="360"/>
        <w:rPr>
          <w:b/>
        </w:rPr>
      </w:pPr>
      <w:r>
        <w:rPr>
          <w:b/>
        </w:rPr>
        <w:t>Grantee partners</w:t>
      </w:r>
      <w:r w:rsidRPr="00302C41">
        <w:t>:</w:t>
      </w:r>
      <w:r>
        <w:rPr>
          <w:b/>
        </w:rPr>
        <w:t xml:space="preserve"> </w:t>
      </w:r>
      <w:r>
        <w:t>Grantees that partner with museums and libraries within their CCI-funded projects but are not museums or libraries</w:t>
      </w:r>
    </w:p>
    <w:p w14:paraId="61B3C0F5" w14:textId="77777777" w:rsidR="003E5DE4" w:rsidRPr="000466AD" w:rsidRDefault="003E5DE4" w:rsidP="00302C41">
      <w:pPr>
        <w:pStyle w:val="Heading3"/>
      </w:pPr>
      <w:r w:rsidRPr="000466AD">
        <w:t>CCI Outcomes</w:t>
      </w:r>
      <w:r w:rsidR="00302C41">
        <w:t xml:space="preserve"> Questions</w:t>
      </w:r>
    </w:p>
    <w:p w14:paraId="47FE67C5" w14:textId="77777777" w:rsidR="002807EF" w:rsidRPr="000466AD" w:rsidRDefault="002807EF" w:rsidP="002807EF">
      <w:pPr>
        <w:pStyle w:val="Num1ORS"/>
        <w:numPr>
          <w:ilvl w:val="0"/>
          <w:numId w:val="34"/>
        </w:numPr>
        <w:spacing w:before="0" w:after="0" w:line="240" w:lineRule="auto"/>
      </w:pPr>
      <w:r w:rsidRPr="000466AD">
        <w:t>To what degree and in what ways did CCI-participating museums, libraries and their grant</w:t>
      </w:r>
      <w:r w:rsidR="0074758B" w:rsidRPr="000466AD">
        <w:t>ee</w:t>
      </w:r>
      <w:r w:rsidRPr="000466AD">
        <w:t xml:space="preserve"> partners develop capacity to be community catalysts?</w:t>
      </w:r>
    </w:p>
    <w:p w14:paraId="05DFD892" w14:textId="77777777" w:rsidR="002807EF" w:rsidRPr="000466AD" w:rsidRDefault="002807EF" w:rsidP="002807EF">
      <w:pPr>
        <w:pStyle w:val="Num1ORS"/>
        <w:spacing w:before="0" w:after="0" w:line="240" w:lineRule="auto"/>
      </w:pPr>
      <w:r w:rsidRPr="000466AD">
        <w:t>In what ways did CCI-participating museums, libraries and their grant</w:t>
      </w:r>
      <w:r w:rsidR="0074758B" w:rsidRPr="000466AD">
        <w:t>ee</w:t>
      </w:r>
      <w:r w:rsidRPr="000466AD">
        <w:t xml:space="preserve"> partners change practices to better engage their communities in co-creating and implementing community change? </w:t>
      </w:r>
    </w:p>
    <w:p w14:paraId="77841102" w14:textId="77777777" w:rsidR="002807EF" w:rsidRPr="000466AD" w:rsidRDefault="002807EF" w:rsidP="002807EF">
      <w:pPr>
        <w:pStyle w:val="Num1ORS"/>
        <w:spacing w:before="0" w:after="0" w:line="240" w:lineRule="auto"/>
      </w:pPr>
      <w:r w:rsidRPr="000466AD">
        <w:t>To what degree and in what ways were CCI-participating museums, libraries and their grantee partners able to create a local ecosystem that supports community social change?</w:t>
      </w:r>
    </w:p>
    <w:p w14:paraId="208D6DDE" w14:textId="77777777" w:rsidR="003E5DE4" w:rsidRPr="000466AD" w:rsidRDefault="002807EF" w:rsidP="003E5DE4">
      <w:pPr>
        <w:pStyle w:val="Num1ORS"/>
        <w:spacing w:before="0" w:after="0" w:line="240" w:lineRule="auto"/>
      </w:pPr>
      <w:r w:rsidRPr="000466AD">
        <w:t>To what degree and in what ways do CCI communities experience positive social change?</w:t>
      </w:r>
    </w:p>
    <w:p w14:paraId="6CBCA61A" w14:textId="77777777" w:rsidR="003E5DE4" w:rsidRPr="000466AD" w:rsidRDefault="002807EF" w:rsidP="003E5DE4">
      <w:pPr>
        <w:pStyle w:val="Num1ORS"/>
        <w:spacing w:before="0" w:after="0" w:line="240" w:lineRule="auto"/>
      </w:pPr>
      <w:r w:rsidRPr="000466AD">
        <w:t>How did outcomes vary across types of CCI supports/inputs used, cohorts, or characteristics of involved library/museums, partners, or communities?</w:t>
      </w:r>
    </w:p>
    <w:p w14:paraId="1C3D2617" w14:textId="1285F43C" w:rsidR="002807EF" w:rsidRPr="000466AD" w:rsidRDefault="00C47B70" w:rsidP="003E5DE4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Table B.1</w:t>
      </w:r>
      <w:r w:rsidR="003E5DE4" w:rsidRPr="000466AD">
        <w:rPr>
          <w:rFonts w:asciiTheme="majorHAnsi" w:hAnsiTheme="majorHAnsi"/>
          <w:i/>
        </w:rPr>
        <w:t xml:space="preserve"> | Changes in CCI Grantee Capacity, Practices, and Local Networks/Communities (EQ #1, #2, #3, #4, and #5)</w:t>
      </w:r>
    </w:p>
    <w:tbl>
      <w:tblPr>
        <w:tblStyle w:val="TableGrid"/>
        <w:tblW w:w="13855" w:type="dxa"/>
        <w:tblLook w:val="00A0" w:firstRow="1" w:lastRow="0" w:firstColumn="1" w:lastColumn="0" w:noHBand="0" w:noVBand="0"/>
      </w:tblPr>
      <w:tblGrid>
        <w:gridCol w:w="3955"/>
        <w:gridCol w:w="6390"/>
        <w:gridCol w:w="3510"/>
      </w:tblGrid>
      <w:tr w:rsidR="00CC69B2" w:rsidRPr="000466AD" w14:paraId="7CB95D94" w14:textId="77777777" w:rsidTr="7A2A8B29">
        <w:trPr>
          <w:tblHeader/>
        </w:trPr>
        <w:tc>
          <w:tcPr>
            <w:tcW w:w="3955" w:type="dxa"/>
          </w:tcPr>
          <w:p w14:paraId="70EAF088" w14:textId="77777777" w:rsidR="00CC69B2" w:rsidRPr="000466AD" w:rsidRDefault="00302C41" w:rsidP="00F01AD7">
            <w:p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Evaluation Question/</w:t>
            </w:r>
            <w:r w:rsidR="00CC69B2" w:rsidRPr="000466AD">
              <w:rPr>
                <w:rFonts w:asciiTheme="minorHAnsi" w:hAnsiTheme="minorHAnsi"/>
                <w:b/>
                <w:sz w:val="22"/>
                <w:szCs w:val="22"/>
              </w:rPr>
              <w:t>Associated Outcome</w:t>
            </w:r>
          </w:p>
        </w:tc>
        <w:tc>
          <w:tcPr>
            <w:tcW w:w="6390" w:type="dxa"/>
          </w:tcPr>
          <w:p w14:paraId="001A89BF" w14:textId="77777777" w:rsidR="00CC69B2" w:rsidRPr="000466AD" w:rsidRDefault="00CC69B2" w:rsidP="00E5493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Example Indicators</w:t>
            </w:r>
          </w:p>
        </w:tc>
        <w:tc>
          <w:tcPr>
            <w:tcW w:w="3510" w:type="dxa"/>
          </w:tcPr>
          <w:p w14:paraId="15230D13" w14:textId="77777777" w:rsidR="00CC69B2" w:rsidRPr="000466AD" w:rsidRDefault="00CC69B2" w:rsidP="00E54936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Data sources</w:t>
            </w:r>
          </w:p>
        </w:tc>
      </w:tr>
      <w:tr w:rsidR="00CC69B2" w:rsidRPr="000466AD" w14:paraId="58E26CF0" w14:textId="77777777" w:rsidTr="7A2A8B29">
        <w:tc>
          <w:tcPr>
            <w:tcW w:w="13855" w:type="dxa"/>
            <w:gridSpan w:val="3"/>
          </w:tcPr>
          <w:p w14:paraId="6E47F081" w14:textId="77777777" w:rsidR="00CC69B2" w:rsidRPr="000466AD" w:rsidRDefault="009C0DAB" w:rsidP="00D86E3F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To what degree and in what ways did CCI-participating museums, libraries and their grant</w:t>
            </w:r>
            <w:r w:rsidR="0074758B" w:rsidRPr="000466A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ee</w:t>
            </w:r>
            <w:r w:rsidRPr="000466A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partners develop capacity to be community catalysts?</w:t>
            </w:r>
          </w:p>
        </w:tc>
      </w:tr>
      <w:tr w:rsidR="00CC69B2" w:rsidRPr="000466AD" w14:paraId="440D434C" w14:textId="77777777" w:rsidTr="7A2A8B29">
        <w:tc>
          <w:tcPr>
            <w:tcW w:w="13855" w:type="dxa"/>
            <w:gridSpan w:val="3"/>
          </w:tcPr>
          <w:p w14:paraId="017A1892" w14:textId="77777777" w:rsidR="00CC69B2" w:rsidRPr="000466AD" w:rsidRDefault="00CC69B2" w:rsidP="00E54936">
            <w:p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Changes in beliefs, attitudes, knowledge and skills</w:t>
            </w:r>
            <w:r w:rsidR="00E42784" w:rsidRPr="000466AD">
              <w:rPr>
                <w:rFonts w:asciiTheme="minorHAnsi" w:hAnsiTheme="minorHAnsi"/>
                <w:b/>
                <w:sz w:val="22"/>
                <w:szCs w:val="22"/>
              </w:rPr>
              <w:t xml:space="preserve"> among those involved in the CCI-funded project</w:t>
            </w:r>
          </w:p>
        </w:tc>
      </w:tr>
      <w:tr w:rsidR="00CC69B2" w:rsidRPr="000466AD" w14:paraId="18FCD125" w14:textId="77777777" w:rsidTr="7A2A8B29">
        <w:tc>
          <w:tcPr>
            <w:tcW w:w="3955" w:type="dxa"/>
          </w:tcPr>
          <w:p w14:paraId="4BDBA588" w14:textId="77777777" w:rsidR="00CC69B2" w:rsidRDefault="009866D3" w:rsidP="7A2A8B29">
            <w:pPr>
              <w:pStyle w:val="ListParagraph"/>
              <w:numPr>
                <w:ilvl w:val="0"/>
                <w:numId w:val="1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Increased a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 xml:space="preserve">wareness </w:t>
            </w:r>
            <w:r>
              <w:rPr>
                <w:rFonts w:asciiTheme="minorHAnsi" w:hAnsiTheme="minorHAnsi"/>
                <w:sz w:val="22"/>
                <w:szCs w:val="22"/>
              </w:rPr>
              <w:t>of power dynamics in communities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D31548">
              <w:rPr>
                <w:rFonts w:asciiTheme="minorHAnsi" w:hAnsiTheme="minorHAnsi"/>
                <w:sz w:val="22"/>
                <w:szCs w:val="22"/>
              </w:rPr>
              <w:t xml:space="preserve">openness 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>to shifting power dynamics in community change efforts</w:t>
            </w:r>
          </w:p>
          <w:p w14:paraId="446A3F6D" w14:textId="77777777" w:rsidR="009866D3" w:rsidRDefault="009866D3" w:rsidP="009866D3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B101D74" w14:textId="77777777" w:rsidR="009866D3" w:rsidRPr="009866D3" w:rsidRDefault="009866D3" w:rsidP="009866D3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9866D3">
              <w:rPr>
                <w:rFonts w:asciiTheme="minorHAnsi" w:hAnsiTheme="minorHAnsi"/>
                <w:sz w:val="22"/>
                <w:szCs w:val="22"/>
              </w:rPr>
              <w:t>Note: early change after initial training/TA</w:t>
            </w:r>
          </w:p>
        </w:tc>
        <w:tc>
          <w:tcPr>
            <w:tcW w:w="6390" w:type="dxa"/>
          </w:tcPr>
          <w:p w14:paraId="7446B158" w14:textId="77777777" w:rsidR="00145AD7" w:rsidRPr="000466AD" w:rsidRDefault="001E7A8C" w:rsidP="00145AD7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O</w:t>
            </w:r>
            <w:r w:rsidR="00145AD7" w:rsidRPr="000466AD">
              <w:rPr>
                <w:rFonts w:asciiTheme="minorHAnsi" w:hAnsiTheme="minorHAnsi"/>
                <w:sz w:val="22"/>
                <w:szCs w:val="22"/>
              </w:rPr>
              <w:t>rientation and commitment toward shifting power from institutions to community members</w:t>
            </w:r>
          </w:p>
          <w:p w14:paraId="570E84BD" w14:textId="77777777" w:rsidR="00D038BC" w:rsidRPr="000466AD" w:rsidRDefault="001E7A8C" w:rsidP="00D038BC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</w:t>
            </w:r>
            <w:r w:rsidR="00D038BC" w:rsidRPr="000466AD">
              <w:rPr>
                <w:rFonts w:asciiTheme="minorHAnsi" w:hAnsiTheme="minorHAnsi"/>
                <w:sz w:val="22"/>
                <w:szCs w:val="22"/>
              </w:rPr>
              <w:t>wareness of power differentials in the community</w:t>
            </w:r>
          </w:p>
          <w:p w14:paraId="63072598" w14:textId="77777777" w:rsidR="00D038BC" w:rsidRPr="000466AD" w:rsidRDefault="7A2A8B29" w:rsidP="7A2A8B29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Understanding root/systemic causes of power differentials</w:t>
            </w:r>
          </w:p>
          <w:p w14:paraId="243A1761" w14:textId="77777777" w:rsidR="00CC69B2" w:rsidRPr="000466AD" w:rsidRDefault="001E7A8C" w:rsidP="00145AD7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U</w:t>
            </w:r>
            <w:r w:rsidR="00145AD7" w:rsidRPr="000466AD">
              <w:rPr>
                <w:rFonts w:asciiTheme="minorHAnsi" w:hAnsiTheme="minorHAnsi"/>
                <w:sz w:val="22"/>
                <w:szCs w:val="22"/>
              </w:rPr>
              <w:t xml:space="preserve">nderstanding of potential roles for the library/museum in </w:t>
            </w:r>
            <w:r w:rsidR="00145AD7" w:rsidRPr="000466AD">
              <w:rPr>
                <w:rFonts w:asciiTheme="minorHAnsi" w:hAnsiTheme="minorHAnsi"/>
                <w:sz w:val="22"/>
                <w:szCs w:val="22"/>
              </w:rPr>
              <w:lastRenderedPageBreak/>
              <w:t>efforts to shift power differentials/address root causes thereof</w:t>
            </w:r>
          </w:p>
        </w:tc>
        <w:tc>
          <w:tcPr>
            <w:tcW w:w="3510" w:type="dxa"/>
          </w:tcPr>
          <w:p w14:paraId="639FB1F0" w14:textId="77777777" w:rsidR="00CC69B2" w:rsidRPr="000466AD" w:rsidRDefault="00CC69B2" w:rsidP="00D86E3F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lastRenderedPageBreak/>
              <w:t>Administrative data including ABCD Self-Assessment Toolkit</w:t>
            </w:r>
          </w:p>
          <w:p w14:paraId="007A2BE4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69F28C4A" w14:textId="77777777" w:rsidR="00CC69B2" w:rsidRPr="000466AD" w:rsidRDefault="00CC69B2" w:rsidP="00D86E3F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Project team interviews, museum/library surveys, </w:t>
            </w:r>
            <w:r w:rsidR="0074758B" w:rsidRPr="000466AD">
              <w:rPr>
                <w:rFonts w:asciiTheme="minorHAnsi" w:hAnsiTheme="minorHAnsi"/>
                <w:sz w:val="22"/>
                <w:szCs w:val="22"/>
              </w:rPr>
              <w:t xml:space="preserve">partner </w:t>
            </w:r>
            <w:r w:rsidR="0074758B" w:rsidRPr="000466A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surveys,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case studies</w:t>
            </w:r>
          </w:p>
        </w:tc>
      </w:tr>
      <w:tr w:rsidR="00CC69B2" w:rsidRPr="000466AD" w14:paraId="7B2BC1EE" w14:textId="77777777" w:rsidTr="7A2A8B29">
        <w:tc>
          <w:tcPr>
            <w:tcW w:w="3955" w:type="dxa"/>
          </w:tcPr>
          <w:p w14:paraId="35F04AB7" w14:textId="77777777" w:rsidR="00CC69B2" w:rsidRDefault="7A2A8B29" w:rsidP="7A2A8B29">
            <w:pPr>
              <w:pStyle w:val="ListParagraph"/>
              <w:numPr>
                <w:ilvl w:val="0"/>
                <w:numId w:val="1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lastRenderedPageBreak/>
              <w:t>Increased</w:t>
            </w:r>
            <w:r w:rsidR="00D31548">
              <w:rPr>
                <w:rFonts w:asciiTheme="minorHAnsi" w:hAnsiTheme="minorHAnsi"/>
                <w:sz w:val="22"/>
                <w:szCs w:val="22"/>
              </w:rPr>
              <w:t xml:space="preserve"> understanding of assets and networks, and belief in </w:t>
            </w:r>
            <w:r w:rsidR="003D0A66">
              <w:rPr>
                <w:rFonts w:asciiTheme="minorHAnsi" w:hAnsiTheme="minorHAnsi"/>
                <w:sz w:val="22"/>
                <w:szCs w:val="22"/>
              </w:rPr>
              <w:t>benefit</w:t>
            </w:r>
            <w:r w:rsidR="00D31548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using an asset-based approach in local community</w:t>
            </w:r>
            <w:r w:rsidR="00D31548">
              <w:rPr>
                <w:rFonts w:asciiTheme="minorHAnsi" w:hAnsiTheme="minorHAnsi"/>
                <w:sz w:val="22"/>
                <w:szCs w:val="22"/>
              </w:rPr>
              <w:t xml:space="preserve"> change efforts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6F12E3" w14:textId="77777777" w:rsidR="005335B5" w:rsidRDefault="005335B5" w:rsidP="009866D3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6348872" w14:textId="77777777" w:rsidR="009866D3" w:rsidRPr="009866D3" w:rsidRDefault="009866D3" w:rsidP="009866D3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Note: early change after discovery processes</w:t>
            </w:r>
            <w:r w:rsidR="005335B5">
              <w:rPr>
                <w:rFonts w:asciiTheme="minorHAnsi" w:hAnsiTheme="minorHAnsi"/>
                <w:sz w:val="22"/>
                <w:szCs w:val="22"/>
              </w:rPr>
              <w:t xml:space="preserve"> and additional TA</w:t>
            </w:r>
          </w:p>
        </w:tc>
        <w:tc>
          <w:tcPr>
            <w:tcW w:w="6390" w:type="dxa"/>
          </w:tcPr>
          <w:p w14:paraId="08637288" w14:textId="77777777" w:rsidR="005335B5" w:rsidRDefault="005335B5" w:rsidP="005335B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Understanding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of asset</w:t>
            </w:r>
            <w:r w:rsidR="000B73FA">
              <w:rPr>
                <w:rFonts w:asciiTheme="minorHAnsi" w:hAnsiTheme="minorHAnsi"/>
                <w:sz w:val="22"/>
                <w:szCs w:val="22"/>
              </w:rPr>
              <w:t>s in local community</w:t>
            </w:r>
          </w:p>
          <w:p w14:paraId="6A2D7B35" w14:textId="77777777" w:rsidR="000B73FA" w:rsidRPr="000B73FA" w:rsidRDefault="000B73FA" w:rsidP="000B73FA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Understanding </w:t>
            </w:r>
            <w:r w:rsidRPr="000B73FA">
              <w:rPr>
                <w:rFonts w:asciiTheme="minorHAnsi" w:hAnsiTheme="minorHAnsi"/>
                <w:sz w:val="22"/>
                <w:szCs w:val="22"/>
              </w:rPr>
              <w:t>of key actors and influencers within networks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local community</w:t>
            </w:r>
          </w:p>
          <w:p w14:paraId="6DDC9C1C" w14:textId="77777777" w:rsidR="000B73FA" w:rsidRPr="000466AD" w:rsidRDefault="000B73FA" w:rsidP="000B73FA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Understanding of the historical and cultural context of </w:t>
            </w:r>
            <w:r>
              <w:rPr>
                <w:rFonts w:asciiTheme="minorHAnsi" w:hAnsiTheme="minorHAnsi"/>
                <w:sz w:val="22"/>
                <w:szCs w:val="22"/>
              </w:rPr>
              <w:t>local community</w:t>
            </w:r>
          </w:p>
          <w:p w14:paraId="435DC1AD" w14:textId="77777777" w:rsidR="00CC69B2" w:rsidRPr="000466AD" w:rsidRDefault="001E7A8C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U</w:t>
            </w:r>
            <w:r w:rsidR="00FB04AD" w:rsidRPr="000466AD">
              <w:rPr>
                <w:rFonts w:asciiTheme="minorHAnsi" w:hAnsiTheme="minorHAnsi"/>
                <w:sz w:val="22"/>
                <w:szCs w:val="22"/>
              </w:rPr>
              <w:t xml:space="preserve">nderstanding of 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>what commu</w:t>
            </w:r>
            <w:r w:rsidR="00497C90">
              <w:rPr>
                <w:rFonts w:asciiTheme="minorHAnsi" w:hAnsiTheme="minorHAnsi"/>
                <w:sz w:val="22"/>
                <w:szCs w:val="22"/>
              </w:rPr>
              <w:t xml:space="preserve">nity members care about in </w:t>
            </w:r>
            <w:r w:rsidR="000B73FA">
              <w:rPr>
                <w:rFonts w:asciiTheme="minorHAnsi" w:hAnsiTheme="minorHAnsi"/>
                <w:sz w:val="22"/>
                <w:szCs w:val="22"/>
              </w:rPr>
              <w:t>local community</w:t>
            </w:r>
            <w:r w:rsidR="005335B5">
              <w:rPr>
                <w:rFonts w:asciiTheme="minorHAnsi" w:hAnsiTheme="minorHAnsi"/>
                <w:sz w:val="22"/>
                <w:szCs w:val="22"/>
              </w:rPr>
              <w:t xml:space="preserve"> (i.e., community member priorities)</w:t>
            </w:r>
          </w:p>
          <w:p w14:paraId="7EDBEC13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Understanding of areas of local “common ground” between community member priorities and outcomes that institutional partners are working toward  </w:t>
            </w:r>
          </w:p>
          <w:p w14:paraId="55FC9A20" w14:textId="77777777" w:rsidR="005335B5" w:rsidRDefault="005335B5" w:rsidP="005335B5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Understanding of roles that identified assets can play within community change efforts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how to apply those in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 own communities</w:t>
            </w:r>
          </w:p>
          <w:p w14:paraId="56B195F7" w14:textId="77777777" w:rsidR="00497C90" w:rsidRDefault="005335B5" w:rsidP="00497C90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Belief in </w:t>
            </w:r>
            <w:r w:rsidR="003D0A66">
              <w:rPr>
                <w:rFonts w:asciiTheme="minorHAnsi" w:hAnsiTheme="minorHAnsi"/>
                <w:sz w:val="22"/>
                <w:szCs w:val="22"/>
              </w:rPr>
              <w:t>benefit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using an </w:t>
            </w:r>
            <w:r w:rsidR="00497C90" w:rsidRPr="000466AD">
              <w:rPr>
                <w:rFonts w:asciiTheme="minorHAnsi" w:hAnsiTheme="minorHAnsi"/>
                <w:sz w:val="22"/>
                <w:szCs w:val="22"/>
              </w:rPr>
              <w:t xml:space="preserve">asset-based approach </w:t>
            </w:r>
            <w:r>
              <w:rPr>
                <w:rFonts w:asciiTheme="minorHAnsi" w:hAnsiTheme="minorHAnsi"/>
                <w:sz w:val="22"/>
                <w:szCs w:val="22"/>
              </w:rPr>
              <w:t>in</w:t>
            </w:r>
            <w:r w:rsidR="00497C90" w:rsidRPr="000466AD">
              <w:rPr>
                <w:rFonts w:asciiTheme="minorHAnsi" w:hAnsiTheme="minorHAnsi"/>
                <w:sz w:val="22"/>
                <w:szCs w:val="22"/>
              </w:rPr>
              <w:t xml:space="preserve"> community change efforts</w:t>
            </w:r>
          </w:p>
          <w:p w14:paraId="75D3047C" w14:textId="77777777" w:rsidR="00497C90" w:rsidRPr="000466AD" w:rsidRDefault="005335B5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Belief in </w:t>
            </w:r>
            <w:r w:rsidR="003D0A66">
              <w:rPr>
                <w:rFonts w:asciiTheme="minorHAnsi" w:hAnsiTheme="minorHAnsi"/>
                <w:sz w:val="22"/>
                <w:szCs w:val="22"/>
              </w:rPr>
              <w:t xml:space="preserve">benefit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497C90" w:rsidRPr="000466AD">
              <w:rPr>
                <w:rFonts w:asciiTheme="minorHAnsi" w:hAnsiTheme="minorHAnsi"/>
                <w:sz w:val="22"/>
                <w:szCs w:val="22"/>
              </w:rPr>
              <w:t xml:space="preserve">adapting strategy to address existing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community member </w:t>
            </w:r>
            <w:r w:rsidR="00497C90" w:rsidRPr="000466AD">
              <w:rPr>
                <w:rFonts w:asciiTheme="minorHAnsi" w:hAnsiTheme="minorHAnsi"/>
                <w:sz w:val="22"/>
                <w:szCs w:val="22"/>
              </w:rPr>
              <w:t>priorities</w:t>
            </w:r>
          </w:p>
        </w:tc>
        <w:tc>
          <w:tcPr>
            <w:tcW w:w="3510" w:type="dxa"/>
          </w:tcPr>
          <w:p w14:paraId="3B600E7F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Administrative data including asset maps </w:t>
            </w:r>
          </w:p>
          <w:p w14:paraId="6F18E4F1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2913E458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interviews, museum/library surveys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 xml:space="preserve">, partner surveys,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case studies</w:t>
            </w:r>
          </w:p>
        </w:tc>
      </w:tr>
      <w:tr w:rsidR="00CC69B2" w:rsidRPr="000466AD" w14:paraId="531BC3BE" w14:textId="77777777" w:rsidTr="7A2A8B29">
        <w:tc>
          <w:tcPr>
            <w:tcW w:w="3955" w:type="dxa"/>
          </w:tcPr>
          <w:p w14:paraId="58BBCFFB" w14:textId="77777777" w:rsidR="00CC69B2" w:rsidRPr="000466AD" w:rsidRDefault="00CC69B2" w:rsidP="00D86E3F">
            <w:pPr>
              <w:pStyle w:val="ListParagraph"/>
              <w:numPr>
                <w:ilvl w:val="0"/>
                <w:numId w:val="1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capacity to convene diverse stakeholders and facilitate co-creation and joint implementation of a common agenda (intermediate-term/during project implementation)</w:t>
            </w:r>
          </w:p>
        </w:tc>
        <w:tc>
          <w:tcPr>
            <w:tcW w:w="6390" w:type="dxa"/>
          </w:tcPr>
          <w:p w14:paraId="3826A83A" w14:textId="77777777" w:rsidR="0091257C" w:rsidRPr="000466AD" w:rsidRDefault="00CC69B2" w:rsidP="00471890">
            <w:pPr>
              <w:pStyle w:val="ListParagraph"/>
              <w:numPr>
                <w:ilvl w:val="0"/>
                <w:numId w:val="1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Positive orientation toward collaboration and relationship-building as primary mechanism for community change</w:t>
            </w:r>
          </w:p>
          <w:p w14:paraId="3E107CF5" w14:textId="77777777" w:rsidR="003D0A66" w:rsidRDefault="00951908" w:rsidP="7A2A8B29">
            <w:pPr>
              <w:pStyle w:val="ListParagraph"/>
              <w:numPr>
                <w:ilvl w:val="0"/>
                <w:numId w:val="1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Strategies and skills for </w:t>
            </w:r>
          </w:p>
          <w:p w14:paraId="19968C36" w14:textId="77777777" w:rsidR="003D0A66" w:rsidRDefault="00951908" w:rsidP="003D0A66">
            <w:pPr>
              <w:pStyle w:val="ListParagraph"/>
              <w:numPr>
                <w:ilvl w:val="1"/>
                <w:numId w:val="1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guiding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 xml:space="preserve"> diverse partners in dialogue and working together</w:t>
            </w:r>
          </w:p>
          <w:p w14:paraId="3F8DB8DA" w14:textId="77777777" w:rsidR="003D0A66" w:rsidRPr="003D0A66" w:rsidRDefault="00CC69B2" w:rsidP="003D0A66">
            <w:pPr>
              <w:pStyle w:val="ListParagraph"/>
              <w:numPr>
                <w:ilvl w:val="1"/>
                <w:numId w:val="1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D0A66">
              <w:rPr>
                <w:rFonts w:asciiTheme="minorHAnsi" w:hAnsiTheme="minorHAnsi"/>
                <w:sz w:val="22"/>
                <w:szCs w:val="22"/>
              </w:rPr>
              <w:t>building and sustaining trust and empathy among community members and institutional partners</w:t>
            </w:r>
            <w:r w:rsidR="005335B5" w:rsidRPr="003D0A66">
              <w:rPr>
                <w:rFonts w:asciiTheme="minorHAnsi" w:hAnsiTheme="minorHAnsi"/>
                <w:sz w:val="22"/>
                <w:szCs w:val="22"/>
              </w:rPr>
              <w:t xml:space="preserve"> (e.g., active listening</w:t>
            </w:r>
            <w:r w:rsidR="00951908" w:rsidRPr="003D0A66">
              <w:rPr>
                <w:rFonts w:asciiTheme="minorHAnsi" w:hAnsiTheme="minorHAnsi"/>
                <w:sz w:val="22"/>
                <w:szCs w:val="22"/>
              </w:rPr>
              <w:t>, appreciative inquiry</w:t>
            </w:r>
            <w:r w:rsidR="005335B5" w:rsidRPr="003D0A66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AF956BE" w14:textId="77777777" w:rsidR="00CC69B2" w:rsidRPr="003D0A66" w:rsidRDefault="00CC69B2" w:rsidP="003D0A66">
            <w:pPr>
              <w:pStyle w:val="ListParagraph"/>
              <w:numPr>
                <w:ilvl w:val="1"/>
                <w:numId w:val="1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D0A66">
              <w:rPr>
                <w:rFonts w:asciiTheme="minorHAnsi" w:hAnsiTheme="minorHAnsi"/>
                <w:sz w:val="22"/>
                <w:szCs w:val="22"/>
              </w:rPr>
              <w:t xml:space="preserve">authentically engaging </w:t>
            </w:r>
            <w:r w:rsidR="003D0A66">
              <w:rPr>
                <w:rFonts w:asciiTheme="minorHAnsi" w:hAnsiTheme="minorHAnsi"/>
                <w:sz w:val="22"/>
                <w:szCs w:val="22"/>
              </w:rPr>
              <w:t>community members</w:t>
            </w:r>
            <w:r w:rsidRPr="003D0A66">
              <w:rPr>
                <w:rFonts w:asciiTheme="minorHAnsi" w:hAnsiTheme="minorHAnsi"/>
                <w:sz w:val="22"/>
                <w:szCs w:val="22"/>
              </w:rPr>
              <w:t xml:space="preserve"> at all stages of community change efforts</w:t>
            </w:r>
          </w:p>
        </w:tc>
        <w:tc>
          <w:tcPr>
            <w:tcW w:w="3510" w:type="dxa"/>
          </w:tcPr>
          <w:p w14:paraId="0A817ECF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24EA7F20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interviews, museum/library surveys,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 xml:space="preserve"> partner surveys,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case studies</w:t>
            </w:r>
          </w:p>
        </w:tc>
      </w:tr>
      <w:tr w:rsidR="00CC69B2" w:rsidRPr="000466AD" w14:paraId="1CFD58A0" w14:textId="77777777" w:rsidTr="7A2A8B29">
        <w:tc>
          <w:tcPr>
            <w:tcW w:w="3955" w:type="dxa"/>
          </w:tcPr>
          <w:p w14:paraId="6B31370C" w14:textId="77777777" w:rsidR="00CC69B2" w:rsidRPr="000466AD" w:rsidRDefault="00CC69B2" w:rsidP="00D86E3F">
            <w:pPr>
              <w:pStyle w:val="ListParagraph"/>
              <w:numPr>
                <w:ilvl w:val="0"/>
                <w:numId w:val="1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flexibility/</w:t>
            </w:r>
            <w:r w:rsidR="009519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agility/</w:t>
            </w:r>
            <w:r w:rsidR="0095190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adaptability to respond to changing nature/ contexts of grantee projects (intermediate-term/during project implementation)</w:t>
            </w:r>
          </w:p>
        </w:tc>
        <w:tc>
          <w:tcPr>
            <w:tcW w:w="6390" w:type="dxa"/>
          </w:tcPr>
          <w:p w14:paraId="5A19BE32" w14:textId="77777777" w:rsidR="00CC69B2" w:rsidRPr="000466AD" w:rsidRDefault="00CC69B2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Openness to altering course in response to changing community priorities and contexts</w:t>
            </w:r>
          </w:p>
          <w:p w14:paraId="28A2614D" w14:textId="77777777" w:rsidR="00CC69B2" w:rsidRPr="000466AD" w:rsidRDefault="00CC69B2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Sense of accountability to community members versus institutional partners</w:t>
            </w:r>
          </w:p>
          <w:p w14:paraId="787B9857" w14:textId="77777777" w:rsidR="00CC69B2" w:rsidRPr="000466AD" w:rsidRDefault="7A2A8B29" w:rsidP="7A2A8B29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Strategies and tools for </w:t>
            </w:r>
            <w:r w:rsidR="00951908">
              <w:rPr>
                <w:rFonts w:asciiTheme="minorHAnsi" w:hAnsiTheme="minorHAnsi"/>
                <w:sz w:val="22"/>
                <w:szCs w:val="22"/>
              </w:rPr>
              <w:t xml:space="preserve">capturing,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responding </w:t>
            </w:r>
            <w:r w:rsidR="00951908">
              <w:rPr>
                <w:rFonts w:asciiTheme="minorHAnsi" w:hAnsiTheme="minorHAnsi"/>
                <w:sz w:val="22"/>
                <w:szCs w:val="22"/>
              </w:rPr>
              <w:t xml:space="preserve">to,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and adapting to changing community priorities and contexts</w:t>
            </w:r>
          </w:p>
        </w:tc>
        <w:tc>
          <w:tcPr>
            <w:tcW w:w="3510" w:type="dxa"/>
          </w:tcPr>
          <w:p w14:paraId="38904BD9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12BAA29F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interviews, museum/library surveys,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 xml:space="preserve"> partner surveys,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case studies</w:t>
            </w:r>
          </w:p>
        </w:tc>
      </w:tr>
      <w:tr w:rsidR="00CC69B2" w:rsidRPr="000466AD" w14:paraId="5D715D57" w14:textId="77777777" w:rsidTr="7A2A8B29">
        <w:tc>
          <w:tcPr>
            <w:tcW w:w="13855" w:type="dxa"/>
            <w:gridSpan w:val="3"/>
          </w:tcPr>
          <w:p w14:paraId="3E3DA1B4" w14:textId="77777777" w:rsidR="00CC69B2" w:rsidRPr="000466AD" w:rsidRDefault="00CC69B2" w:rsidP="00E54936">
            <w:p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 xml:space="preserve">Organizational </w:t>
            </w:r>
            <w:r w:rsidR="00F01AD7" w:rsidRPr="000466AD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 xml:space="preserve">ystems </w:t>
            </w:r>
            <w:r w:rsidR="00F01AD7" w:rsidRPr="000466AD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hanges</w:t>
            </w:r>
            <w:r w:rsidR="00F01AD7" w:rsidRPr="000466AD">
              <w:rPr>
                <w:rFonts w:asciiTheme="minorHAnsi" w:hAnsiTheme="minorHAnsi"/>
                <w:b/>
                <w:sz w:val="22"/>
                <w:szCs w:val="22"/>
              </w:rPr>
              <w:t xml:space="preserve"> among museums, libraries, grantee partners</w:t>
            </w:r>
          </w:p>
        </w:tc>
      </w:tr>
      <w:tr w:rsidR="00CC69B2" w:rsidRPr="000466AD" w14:paraId="5C352CCA" w14:textId="77777777" w:rsidTr="7A2A8B29">
        <w:tc>
          <w:tcPr>
            <w:tcW w:w="3955" w:type="dxa"/>
          </w:tcPr>
          <w:p w14:paraId="6116C279" w14:textId="77777777" w:rsidR="00CC69B2" w:rsidRPr="000466AD" w:rsidRDefault="7A2A8B29" w:rsidP="7A2A8B29">
            <w:pPr>
              <w:pStyle w:val="ListParagraph"/>
              <w:numPr>
                <w:ilvl w:val="0"/>
                <w:numId w:val="1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Increased alignment of organizational </w:t>
            </w:r>
            <w:r w:rsidR="00951908">
              <w:rPr>
                <w:rFonts w:asciiTheme="minorHAnsi" w:hAnsiTheme="minorHAnsi"/>
                <w:sz w:val="22"/>
                <w:szCs w:val="22"/>
              </w:rPr>
              <w:t>priorities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and expertise with co-designed, jointly implemented, asset-focused,</w:t>
            </w:r>
            <w:r w:rsidR="000B73FA">
              <w:rPr>
                <w:rFonts w:asciiTheme="minorHAnsi" w:hAnsiTheme="minorHAnsi"/>
                <w:sz w:val="22"/>
                <w:szCs w:val="22"/>
              </w:rPr>
              <w:t xml:space="preserve"> community-driven collaboration</w:t>
            </w:r>
          </w:p>
        </w:tc>
        <w:tc>
          <w:tcPr>
            <w:tcW w:w="6390" w:type="dxa"/>
          </w:tcPr>
          <w:p w14:paraId="412F7D10" w14:textId="77777777" w:rsidR="00951908" w:rsidRPr="000466AD" w:rsidRDefault="00951908" w:rsidP="00951908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eadership support and vision for asset-focused, community-driven collaboration </w:t>
            </w:r>
            <w:r>
              <w:rPr>
                <w:rFonts w:asciiTheme="minorHAnsi" w:hAnsiTheme="minorHAnsi"/>
                <w:sz w:val="22"/>
                <w:szCs w:val="22"/>
              </w:rPr>
              <w:t>(perceived and explicit/public</w:t>
            </w:r>
            <w:r w:rsidR="00B40A6B">
              <w:rPr>
                <w:rFonts w:asciiTheme="minorHAnsi" w:hAnsiTheme="minorHAnsi"/>
                <w:sz w:val="22"/>
                <w:szCs w:val="22"/>
              </w:rPr>
              <w:t xml:space="preserve"> among which levels of leadership/staffing hierarchy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5DDB83C" w14:textId="77777777" w:rsidR="00951908" w:rsidRPr="000466AD" w:rsidRDefault="00951908" w:rsidP="00951908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Resources dedicated to asset-focused, community-driven collaboration </w:t>
            </w:r>
            <w:r>
              <w:rPr>
                <w:rFonts w:asciiTheme="minorHAnsi" w:hAnsiTheme="minorHAnsi"/>
                <w:sz w:val="22"/>
                <w:szCs w:val="22"/>
              </w:rPr>
              <w:t>(e.g., i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nvestment in professio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nal development, staff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time allocation</w:t>
            </w:r>
            <w:r w:rsidR="00BD56D5">
              <w:rPr>
                <w:rFonts w:asciiTheme="minorHAnsi" w:hAnsiTheme="minorHAnsi"/>
                <w:sz w:val="22"/>
                <w:szCs w:val="22"/>
              </w:rPr>
              <w:t>, part of budget vs dependent on grants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5F1C571" w14:textId="77777777" w:rsidR="00CC69B2" w:rsidRPr="00951908" w:rsidRDefault="000B73FA" w:rsidP="00951908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Documented i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>nstitutional vision, mission statement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 xml:space="preserve"> and/or strategic plan </w:t>
            </w:r>
            <w:r w:rsidR="00951908">
              <w:rPr>
                <w:rFonts w:asciiTheme="minorHAnsi" w:hAnsiTheme="minorHAnsi"/>
                <w:sz w:val="22"/>
                <w:szCs w:val="22"/>
              </w:rPr>
              <w:t>aligned with/prioritizing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 xml:space="preserve"> asset-focused, communit</w:t>
            </w:r>
            <w:r w:rsidR="00951908">
              <w:rPr>
                <w:rFonts w:asciiTheme="minorHAnsi" w:hAnsiTheme="minorHAnsi"/>
                <w:sz w:val="22"/>
                <w:szCs w:val="22"/>
              </w:rPr>
              <w:t>y-driven collaboration</w:t>
            </w:r>
          </w:p>
        </w:tc>
        <w:tc>
          <w:tcPr>
            <w:tcW w:w="3510" w:type="dxa"/>
          </w:tcPr>
          <w:p w14:paraId="17304C41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32EA290A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interviews, museum/library surveys, case studies</w:t>
            </w:r>
          </w:p>
        </w:tc>
      </w:tr>
      <w:tr w:rsidR="00CC69B2" w:rsidRPr="000466AD" w14:paraId="0A109125" w14:textId="77777777" w:rsidTr="7A2A8B29">
        <w:tc>
          <w:tcPr>
            <w:tcW w:w="3955" w:type="dxa"/>
          </w:tcPr>
          <w:p w14:paraId="7F041825" w14:textId="77777777" w:rsidR="00CC69B2" w:rsidRPr="000466AD" w:rsidRDefault="00CC69B2" w:rsidP="00D86E3F">
            <w:pPr>
              <w:pStyle w:val="ListParagraph"/>
              <w:numPr>
                <w:ilvl w:val="0"/>
                <w:numId w:val="1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Cs/>
                <w:sz w:val="22"/>
                <w:szCs w:val="22"/>
              </w:rPr>
              <w:t>Increased structures and processes supporting authentic engagement of community members</w:t>
            </w:r>
          </w:p>
        </w:tc>
        <w:tc>
          <w:tcPr>
            <w:tcW w:w="6390" w:type="dxa"/>
          </w:tcPr>
          <w:p w14:paraId="5B1F50AE" w14:textId="77777777" w:rsidR="00CC69B2" w:rsidRPr="000466AD" w:rsidRDefault="000B73FA" w:rsidP="7A2A8B29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0B73FA">
              <w:rPr>
                <w:rFonts w:asciiTheme="minorHAnsi" w:hAnsiTheme="minorHAnsi"/>
                <w:sz w:val="22"/>
                <w:szCs w:val="22"/>
              </w:rPr>
              <w:t>mpowered decision-making groups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>comprised of diverse partners</w:t>
            </w:r>
          </w:p>
          <w:p w14:paraId="5B670C2F" w14:textId="77777777" w:rsidR="00CC69B2" w:rsidRPr="000466AD" w:rsidRDefault="7A2A8B29" w:rsidP="7A2A8B29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Standing meetings and events at times and locations convenient for community members</w:t>
            </w:r>
            <w:r w:rsidR="000B73FA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0B73FA" w:rsidRPr="000B73FA">
              <w:rPr>
                <w:rFonts w:asciiTheme="minorHAnsi" w:hAnsiTheme="minorHAnsi"/>
                <w:sz w:val="22"/>
                <w:szCs w:val="22"/>
              </w:rPr>
              <w:t>inclusive agenda structures</w:t>
            </w:r>
          </w:p>
          <w:p w14:paraId="1B4B5346" w14:textId="77777777" w:rsidR="009C0DAB" w:rsidRPr="000466AD" w:rsidRDefault="002D2E8F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 xml:space="preserve">nternal communication structures/processes to support effective, bi-directional, and culturally responsive information flow and engagement with the community </w:t>
            </w:r>
          </w:p>
          <w:p w14:paraId="33C662FF" w14:textId="77777777" w:rsidR="00D3032E" w:rsidRPr="000466AD" w:rsidRDefault="00D3032E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Flexible policies and practices to address community-driven programs</w:t>
            </w:r>
          </w:p>
        </w:tc>
        <w:tc>
          <w:tcPr>
            <w:tcW w:w="3510" w:type="dxa"/>
          </w:tcPr>
          <w:p w14:paraId="5CD09DD0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4A4311D9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interviews, museum/library surveys, case studies</w:t>
            </w:r>
          </w:p>
        </w:tc>
      </w:tr>
      <w:tr w:rsidR="00CC69B2" w:rsidRPr="000466AD" w14:paraId="775864F0" w14:textId="77777777" w:rsidTr="7A2A8B29">
        <w:tblPrEx>
          <w:tblLook w:val="04A0" w:firstRow="1" w:lastRow="0" w:firstColumn="1" w:lastColumn="0" w:noHBand="0" w:noVBand="1"/>
        </w:tblPrEx>
        <w:tc>
          <w:tcPr>
            <w:tcW w:w="13855" w:type="dxa"/>
            <w:gridSpan w:val="3"/>
          </w:tcPr>
          <w:p w14:paraId="389CEDB7" w14:textId="77777777" w:rsidR="00CC69B2" w:rsidRPr="000466AD" w:rsidRDefault="009C0DAB" w:rsidP="00D86E3F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In what ways did CCI-participating museums, libraries and their grant</w:t>
            </w:r>
            <w:r w:rsidR="00F01AD7" w:rsidRPr="000466AD">
              <w:rPr>
                <w:rFonts w:asciiTheme="minorHAnsi" w:hAnsiTheme="minorHAnsi"/>
                <w:b/>
                <w:sz w:val="22"/>
                <w:szCs w:val="22"/>
              </w:rPr>
              <w:t>ee</w:t>
            </w: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 xml:space="preserve"> partners change practices to better engage their communities in co-creating and implementing community change?</w:t>
            </w:r>
          </w:p>
        </w:tc>
      </w:tr>
      <w:tr w:rsidR="00CC69B2" w:rsidRPr="000466AD" w14:paraId="14361A36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152534C4" w14:textId="77777777" w:rsidR="00CC69B2" w:rsidRPr="000466AD" w:rsidRDefault="00CC69B2" w:rsidP="00D86E3F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Cs/>
                <w:sz w:val="22"/>
                <w:szCs w:val="22"/>
              </w:rPr>
              <w:t xml:space="preserve">Increased interactions with community members and non-traditional partners outside of the museum or library </w:t>
            </w:r>
            <w:r w:rsidR="002D2E8F" w:rsidRPr="000466AD">
              <w:rPr>
                <w:rFonts w:asciiTheme="minorHAnsi" w:hAnsiTheme="minorHAnsi"/>
                <w:bCs/>
                <w:sz w:val="22"/>
                <w:szCs w:val="22"/>
              </w:rPr>
              <w:t>(informal</w:t>
            </w:r>
            <w:r w:rsidR="000B73FA">
              <w:rPr>
                <w:rFonts w:asciiTheme="minorHAnsi" w:hAnsiTheme="minorHAnsi"/>
                <w:bCs/>
                <w:sz w:val="22"/>
                <w:szCs w:val="22"/>
              </w:rPr>
              <w:t xml:space="preserve"> discovery practices</w:t>
            </w:r>
            <w:r w:rsidR="002D2E8F" w:rsidRPr="000466AD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  <w:tc>
          <w:tcPr>
            <w:tcW w:w="6390" w:type="dxa"/>
          </w:tcPr>
          <w:p w14:paraId="4F65F421" w14:textId="77777777" w:rsidR="00CA7AB0" w:rsidRPr="000466AD" w:rsidRDefault="00CA7AB0" w:rsidP="00D86E3F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Visits to community-driven events and gathering places (in contrast to only institutional events for the community)</w:t>
            </w:r>
          </w:p>
          <w:p w14:paraId="15538748" w14:textId="77777777" w:rsidR="00CC69B2" w:rsidRPr="000466AD" w:rsidRDefault="00CA7AB0" w:rsidP="00F01AD7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>nteract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ions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 xml:space="preserve"> with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 xml:space="preserve"> community associations, leaders, and individual</w:t>
            </w:r>
            <w:r w:rsidR="00F01AD7" w:rsidRPr="000466AD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3510" w:type="dxa"/>
          </w:tcPr>
          <w:p w14:paraId="4079A135" w14:textId="77777777" w:rsidR="00CC69B2" w:rsidRPr="000466AD" w:rsidRDefault="00CC69B2" w:rsidP="00D86E3F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Administrative data including power ladders</w:t>
            </w:r>
          </w:p>
          <w:p w14:paraId="152A561C" w14:textId="77777777" w:rsidR="00CC69B2" w:rsidRPr="000466AD" w:rsidRDefault="00CC69B2" w:rsidP="00D86E3F">
            <w:pPr>
              <w:pStyle w:val="ListParagraph"/>
              <w:numPr>
                <w:ilvl w:val="0"/>
                <w:numId w:val="1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Grantee interviews, surveys and case studies</w:t>
            </w:r>
          </w:p>
        </w:tc>
      </w:tr>
      <w:tr w:rsidR="00CC69B2" w:rsidRPr="000466AD" w14:paraId="09D4E91A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7A983945" w14:textId="77777777" w:rsidR="00CC69B2" w:rsidRPr="000466AD" w:rsidRDefault="00CC69B2" w:rsidP="00D86E3F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engagement in discovery processes with community members (asset mapping, learning conversations)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 xml:space="preserve"> (formal</w:t>
            </w:r>
            <w:r w:rsidR="000B73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73FA">
              <w:rPr>
                <w:rFonts w:asciiTheme="minorHAnsi" w:hAnsiTheme="minorHAnsi"/>
                <w:bCs/>
                <w:sz w:val="22"/>
                <w:szCs w:val="22"/>
              </w:rPr>
              <w:t>discovery practices</w:t>
            </w:r>
            <w:r w:rsidR="002D2E8F" w:rsidRPr="000466A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390" w:type="dxa"/>
          </w:tcPr>
          <w:p w14:paraId="3CD9F9FD" w14:textId="77777777" w:rsidR="00CC69B2" w:rsidRPr="000466AD" w:rsidRDefault="00CA7AB0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Use of asset mapping to i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 xml:space="preserve">dentify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a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 xml:space="preserve"> wide range of community assets from individual, associations, institutions, places, and culture </w:t>
            </w:r>
          </w:p>
          <w:p w14:paraId="1158245F" w14:textId="77777777" w:rsidR="00CC69B2" w:rsidRPr="000466AD" w:rsidRDefault="00CA7AB0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Facilitation of 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>community listening sessions to identify community priorities</w:t>
            </w:r>
          </w:p>
          <w:p w14:paraId="7D781298" w14:textId="77777777" w:rsidR="00CC69B2" w:rsidRPr="000466AD" w:rsidRDefault="7A2A8B29" w:rsidP="7A2A8B29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Engagement of additional relevant cross-sector Institutional partners in dialogue with community members</w:t>
            </w:r>
          </w:p>
        </w:tc>
        <w:tc>
          <w:tcPr>
            <w:tcW w:w="3510" w:type="dxa"/>
          </w:tcPr>
          <w:p w14:paraId="026E595E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Administrative data including asset maps</w:t>
            </w:r>
          </w:p>
          <w:p w14:paraId="5E672045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354DEEF4" w14:textId="77777777" w:rsidR="00CC69B2" w:rsidRPr="000466AD" w:rsidRDefault="00CC69B2" w:rsidP="00D86E3F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Grantee interviews, surveys and case studies, including social network analysis of partner relationships</w:t>
            </w:r>
          </w:p>
        </w:tc>
      </w:tr>
      <w:tr w:rsidR="00CC69B2" w:rsidRPr="000466AD" w14:paraId="3C48C046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47FF317C" w14:textId="77777777" w:rsidR="00CC69B2" w:rsidRPr="000466AD" w:rsidRDefault="00CC69B2" w:rsidP="00D86E3F">
            <w:pPr>
              <w:pStyle w:val="ListParagraph"/>
              <w:numPr>
                <w:ilvl w:val="0"/>
                <w:numId w:val="16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bookmarkStart w:id="1" w:name="_Hlk529364458"/>
            <w:r w:rsidRPr="000466AD">
              <w:rPr>
                <w:rFonts w:asciiTheme="minorHAnsi" w:hAnsiTheme="minorHAnsi"/>
                <w:sz w:val="22"/>
                <w:szCs w:val="22"/>
              </w:rPr>
              <w:t>Increased co-creation and joint implementation of a common agenda with community members and cross-sector partners</w:t>
            </w:r>
            <w:r w:rsidR="00083D9B" w:rsidRPr="000466AD">
              <w:rPr>
                <w:rFonts w:asciiTheme="minorHAnsi" w:hAnsiTheme="minorHAnsi"/>
                <w:sz w:val="22"/>
                <w:szCs w:val="22"/>
              </w:rPr>
              <w:t>, within CCI-funded project</w:t>
            </w:r>
          </w:p>
        </w:tc>
        <w:tc>
          <w:tcPr>
            <w:tcW w:w="6390" w:type="dxa"/>
          </w:tcPr>
          <w:p w14:paraId="241A2DE0" w14:textId="77777777" w:rsidR="00CC69B2" w:rsidRPr="000466AD" w:rsidRDefault="7A2A8B29" w:rsidP="7A2A8B29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bookmarkStart w:id="2" w:name="_Hlk529363873"/>
            <w:r w:rsidRPr="7A2A8B29">
              <w:rPr>
                <w:rFonts w:asciiTheme="minorHAnsi" w:hAnsiTheme="minorHAnsi"/>
                <w:sz w:val="22"/>
                <w:szCs w:val="22"/>
              </w:rPr>
              <w:t>C</w:t>
            </w:r>
            <w:r w:rsidR="0001419D">
              <w:rPr>
                <w:rFonts w:asciiTheme="minorHAnsi" w:hAnsiTheme="minorHAnsi"/>
                <w:sz w:val="22"/>
                <w:szCs w:val="22"/>
              </w:rPr>
              <w:t>ommunity members have lead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/</w:t>
            </w:r>
            <w:r w:rsidR="0001419D">
              <w:rPr>
                <w:rFonts w:asciiTheme="minorHAnsi" w:hAnsiTheme="minorHAnsi"/>
                <w:sz w:val="22"/>
                <w:szCs w:val="22"/>
              </w:rPr>
              <w:t>impacted decision-making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1419D"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implementation</w:t>
            </w:r>
            <w:r w:rsidR="0001419D">
              <w:rPr>
                <w:rFonts w:asciiTheme="minorHAnsi" w:hAnsiTheme="minorHAnsi"/>
                <w:sz w:val="22"/>
                <w:szCs w:val="22"/>
              </w:rPr>
              <w:t xml:space="preserve"> of CCI-funded projects</w:t>
            </w:r>
          </w:p>
          <w:p w14:paraId="1B5EBD53" w14:textId="77777777" w:rsidR="00CC69B2" w:rsidRPr="000466AD" w:rsidRDefault="7A2A8B29" w:rsidP="7A2A8B29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There is a common agenda that was co-created by diverse </w:t>
            </w:r>
            <w:r w:rsidR="0001419D">
              <w:rPr>
                <w:rFonts w:asciiTheme="minorHAnsi" w:hAnsiTheme="minorHAnsi"/>
                <w:sz w:val="22"/>
                <w:szCs w:val="22"/>
              </w:rPr>
              <w:t xml:space="preserve">community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partners</w:t>
            </w:r>
            <w:r w:rsidR="0001419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around community-driven priorities</w:t>
            </w:r>
            <w:r w:rsidR="0001419D">
              <w:rPr>
                <w:rFonts w:asciiTheme="minorHAnsi" w:hAnsiTheme="minorHAnsi"/>
                <w:sz w:val="22"/>
                <w:szCs w:val="22"/>
              </w:rPr>
              <w:t xml:space="preserve"> (agenda = common vision/outcome goal</w:t>
            </w:r>
            <w:r w:rsidR="0001419D" w:rsidRPr="0001419D">
              <w:rPr>
                <w:rFonts w:asciiTheme="minorHAnsi" w:hAnsiTheme="minorHAnsi"/>
                <w:sz w:val="22"/>
                <w:szCs w:val="22"/>
              </w:rPr>
              <w:t xml:space="preserve"> and understanding of what assets should be brought </w:t>
            </w:r>
            <w:r w:rsidR="0001419D">
              <w:rPr>
                <w:rFonts w:asciiTheme="minorHAnsi" w:hAnsiTheme="minorHAnsi"/>
                <w:sz w:val="22"/>
                <w:szCs w:val="22"/>
              </w:rPr>
              <w:t>to bear to help realize vision/</w:t>
            </w:r>
            <w:r w:rsidR="0001419D" w:rsidRPr="0001419D">
              <w:rPr>
                <w:rFonts w:asciiTheme="minorHAnsi" w:hAnsiTheme="minorHAnsi"/>
                <w:sz w:val="22"/>
                <w:szCs w:val="22"/>
              </w:rPr>
              <w:t>plan)</w:t>
            </w:r>
          </w:p>
          <w:p w14:paraId="1C91CF8E" w14:textId="77777777" w:rsidR="00E5083C" w:rsidRPr="000466AD" w:rsidRDefault="00E5083C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Solutions are assets-focused and emerge from community </w:t>
            </w:r>
            <w:r w:rsidR="0001419D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strengths </w:t>
            </w:r>
            <w:r w:rsidR="0001419D">
              <w:rPr>
                <w:rFonts w:asciiTheme="minorHAnsi" w:hAnsiTheme="minorHAnsi"/>
                <w:sz w:val="22"/>
                <w:szCs w:val="22"/>
              </w:rPr>
              <w:t>and priorities</w:t>
            </w:r>
          </w:p>
          <w:p w14:paraId="20D4291E" w14:textId="77777777" w:rsidR="00083D9B" w:rsidRPr="000466AD" w:rsidRDefault="00083D9B" w:rsidP="00083D9B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Institutional practices support community action (versus drive the efforts) </w:t>
            </w:r>
          </w:p>
          <w:p w14:paraId="063A3606" w14:textId="77777777" w:rsidR="00CC69B2" w:rsidRPr="000466AD" w:rsidRDefault="00083D9B" w:rsidP="00BC6111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Community partne</w:t>
            </w:r>
            <w:r w:rsidR="00BC6111" w:rsidRPr="000466AD">
              <w:rPr>
                <w:rFonts w:asciiTheme="minorHAnsi" w:hAnsiTheme="minorHAnsi"/>
                <w:sz w:val="22"/>
                <w:szCs w:val="22"/>
              </w:rPr>
              <w:t xml:space="preserve">rs 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 xml:space="preserve">implement and support strategies and solutions </w:t>
            </w:r>
            <w:r w:rsidR="00D3032E" w:rsidRPr="000466AD">
              <w:rPr>
                <w:rFonts w:asciiTheme="minorHAnsi" w:hAnsiTheme="minorHAnsi"/>
                <w:sz w:val="22"/>
                <w:szCs w:val="22"/>
              </w:rPr>
              <w:t xml:space="preserve">aligned with common agenda </w:t>
            </w:r>
          </w:p>
          <w:p w14:paraId="02373AA8" w14:textId="77777777" w:rsidR="00CC69B2" w:rsidRDefault="0001419D" w:rsidP="7A2A8B29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Community partners 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>use communication processes and structures to provide input, and support collaboration/ engagement</w:t>
            </w:r>
            <w:bookmarkEnd w:id="2"/>
          </w:p>
          <w:p w14:paraId="1BD1F488" w14:textId="77777777" w:rsidR="0001419D" w:rsidRPr="000466AD" w:rsidRDefault="0001419D" w:rsidP="0001419D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Community partners use common indicators to track progress</w:t>
            </w:r>
          </w:p>
          <w:p w14:paraId="609ED368" w14:textId="77777777" w:rsidR="0001419D" w:rsidRPr="0001419D" w:rsidRDefault="0001419D" w:rsidP="0001419D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Community partners collectively engage in ongoing evaluation, data use, and learni</w:t>
            </w:r>
            <w:r>
              <w:rPr>
                <w:rFonts w:asciiTheme="minorHAnsi" w:hAnsiTheme="minorHAnsi"/>
                <w:sz w:val="22"/>
                <w:szCs w:val="22"/>
              </w:rPr>
              <w:t>ng to assess progress and impac</w:t>
            </w:r>
            <w:r w:rsidR="003D0A66">
              <w:rPr>
                <w:rFonts w:asciiTheme="minorHAnsi" w:hAnsiTheme="minorHAnsi"/>
                <w:sz w:val="22"/>
                <w:szCs w:val="22"/>
              </w:rPr>
              <w:t>t</w:t>
            </w:r>
          </w:p>
        </w:tc>
        <w:tc>
          <w:tcPr>
            <w:tcW w:w="3510" w:type="dxa"/>
          </w:tcPr>
          <w:p w14:paraId="482130FF" w14:textId="77777777" w:rsidR="00CC69B2" w:rsidRPr="000466AD" w:rsidRDefault="00CC69B2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Administrative data including asset maps</w:t>
            </w:r>
          </w:p>
          <w:p w14:paraId="3C6175E9" w14:textId="77777777" w:rsidR="00CC69B2" w:rsidRPr="000466AD" w:rsidRDefault="00CC69B2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TA provider notes and interviews</w:t>
            </w:r>
          </w:p>
          <w:p w14:paraId="01F54C3B" w14:textId="77777777" w:rsidR="00CC69B2" w:rsidRPr="000466AD" w:rsidRDefault="00CC69B2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Grantee interviews, surveys and case studies</w:t>
            </w:r>
          </w:p>
          <w:p w14:paraId="3A7A2C14" w14:textId="77777777" w:rsidR="00CC69B2" w:rsidRPr="000466AD" w:rsidRDefault="00CC69B2" w:rsidP="00D86E3F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Partner surveys</w:t>
            </w:r>
          </w:p>
          <w:p w14:paraId="7BF9E164" w14:textId="77777777" w:rsidR="00CC69B2" w:rsidRPr="000466AD" w:rsidRDefault="00CC69B2" w:rsidP="00E54936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1"/>
      <w:tr w:rsidR="00CC69B2" w:rsidRPr="000466AD" w14:paraId="31F3F4DC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4E051C83" w14:textId="77777777" w:rsidR="00CC69B2" w:rsidRPr="000466AD" w:rsidRDefault="00CC69B2" w:rsidP="00E54936">
            <w:pPr>
              <w:pStyle w:val="ListParagraph"/>
              <w:numPr>
                <w:ilvl w:val="0"/>
                <w:numId w:val="4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Increased </w:t>
            </w:r>
            <w:r w:rsidR="003D0A66">
              <w:rPr>
                <w:rFonts w:asciiTheme="minorHAnsi" w:hAnsiTheme="minorHAnsi"/>
                <w:sz w:val="22"/>
                <w:szCs w:val="22"/>
              </w:rPr>
              <w:t xml:space="preserve">planning for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engagement in efforts that include co-creation and joint implementation of a common agenda with community members and cross-sector partners</w:t>
            </w:r>
            <w:r w:rsidR="00E20726" w:rsidRPr="000466AD">
              <w:rPr>
                <w:rFonts w:asciiTheme="minorHAnsi" w:hAnsiTheme="minorHAnsi"/>
                <w:sz w:val="22"/>
                <w:szCs w:val="22"/>
              </w:rPr>
              <w:t>, beyond CCI-funded project</w:t>
            </w:r>
          </w:p>
        </w:tc>
        <w:tc>
          <w:tcPr>
            <w:tcW w:w="6390" w:type="dxa"/>
          </w:tcPr>
          <w:p w14:paraId="3523BAB0" w14:textId="77777777" w:rsidR="003D0A66" w:rsidRDefault="003D0A66" w:rsidP="003D0A66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Plans for integrating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asset-focused, communit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y-driven collaboration into other/future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community change efforts</w:t>
            </w:r>
          </w:p>
          <w:p w14:paraId="36BDB766" w14:textId="77777777" w:rsidR="00CC69B2" w:rsidRPr="000466AD" w:rsidRDefault="003D0A66" w:rsidP="003D0A66">
            <w:pPr>
              <w:pStyle w:val="ListParagraph"/>
              <w:numPr>
                <w:ilvl w:val="0"/>
                <w:numId w:val="1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Rest s</w:t>
            </w:r>
            <w:r w:rsidR="7A2A8B29" w:rsidRPr="7A2A8B29">
              <w:rPr>
                <w:rFonts w:asciiTheme="minorHAnsi" w:hAnsiTheme="minorHAnsi"/>
                <w:sz w:val="22"/>
                <w:szCs w:val="22"/>
              </w:rPr>
              <w:t>ame as C but beyond CCI-funded project</w:t>
            </w:r>
          </w:p>
        </w:tc>
        <w:tc>
          <w:tcPr>
            <w:tcW w:w="3510" w:type="dxa"/>
          </w:tcPr>
          <w:p w14:paraId="27318625" w14:textId="77777777" w:rsidR="00CC69B2" w:rsidRPr="000466AD" w:rsidRDefault="00E54936" w:rsidP="00E54936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NA</w:t>
            </w:r>
          </w:p>
        </w:tc>
      </w:tr>
      <w:tr w:rsidR="00CC69B2" w:rsidRPr="000466AD" w14:paraId="27BFE8CC" w14:textId="77777777" w:rsidTr="7A2A8B29">
        <w:tblPrEx>
          <w:tblLook w:val="04A0" w:firstRow="1" w:lastRow="0" w:firstColumn="1" w:lastColumn="0" w:noHBand="0" w:noVBand="1"/>
        </w:tblPrEx>
        <w:tc>
          <w:tcPr>
            <w:tcW w:w="13855" w:type="dxa"/>
            <w:gridSpan w:val="3"/>
          </w:tcPr>
          <w:p w14:paraId="77057755" w14:textId="77777777" w:rsidR="00CC69B2" w:rsidRPr="000466AD" w:rsidRDefault="00CC69B2" w:rsidP="00E54936">
            <w:p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Changes in local ecosystems</w:t>
            </w:r>
          </w:p>
        </w:tc>
      </w:tr>
      <w:tr w:rsidR="00CC69B2" w:rsidRPr="000466AD" w14:paraId="66475489" w14:textId="77777777" w:rsidTr="7A2A8B29">
        <w:tblPrEx>
          <w:tblLook w:val="04A0" w:firstRow="1" w:lastRow="0" w:firstColumn="1" w:lastColumn="0" w:noHBand="0" w:noVBand="1"/>
        </w:tblPrEx>
        <w:tc>
          <w:tcPr>
            <w:tcW w:w="13855" w:type="dxa"/>
            <w:gridSpan w:val="3"/>
          </w:tcPr>
          <w:p w14:paraId="0852A9C3" w14:textId="77777777" w:rsidR="00CC69B2" w:rsidRPr="000466AD" w:rsidRDefault="009C0DAB" w:rsidP="00D86E3F">
            <w:pPr>
              <w:pStyle w:val="Num1ORS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To what degree and in what ways were CCI-participating museums, libraries and their grantee partners able to create a local ecosystem that supports community social change?</w:t>
            </w:r>
          </w:p>
        </w:tc>
      </w:tr>
      <w:tr w:rsidR="00CC69B2" w:rsidRPr="000466AD" w14:paraId="1FE339D2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5982FC89" w14:textId="77777777" w:rsidR="00CC69B2" w:rsidRPr="000466AD" w:rsidRDefault="00CC69B2" w:rsidP="008C61F0">
            <w:pPr>
              <w:pStyle w:val="ListParagraph"/>
              <w:numPr>
                <w:ilvl w:val="0"/>
                <w:numId w:val="4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bCs/>
                <w:sz w:val="22"/>
                <w:szCs w:val="22"/>
              </w:rPr>
              <w:t>Increased number of connections/ partnerships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 among museums, libraries, other organizations, and community members, particularly including citizen associations, historically under-represented groups, civic leaders, and local funders</w:t>
            </w:r>
          </w:p>
        </w:tc>
        <w:tc>
          <w:tcPr>
            <w:tcW w:w="6390" w:type="dxa"/>
          </w:tcPr>
          <w:p w14:paraId="111EFBC6" w14:textId="77777777" w:rsidR="00CC69B2" w:rsidRPr="000466AD" w:rsidRDefault="00CC69B2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Number and type of partners</w:t>
            </w:r>
            <w:r w:rsidR="00E54936" w:rsidRPr="000466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(e.g., non-institutional and institutional partners, </w:t>
            </w:r>
            <w:r w:rsidR="00E20726" w:rsidRPr="000466AD">
              <w:rPr>
                <w:rFonts w:asciiTheme="minorHAnsi" w:hAnsiTheme="minorHAnsi"/>
                <w:sz w:val="22"/>
                <w:szCs w:val="22"/>
              </w:rPr>
              <w:t xml:space="preserve">different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sector</w:t>
            </w:r>
            <w:r w:rsidR="00E20726" w:rsidRPr="000466AD">
              <w:rPr>
                <w:rFonts w:asciiTheme="minorHAnsi" w:hAnsiTheme="minorHAnsi"/>
                <w:sz w:val="22"/>
                <w:szCs w:val="22"/>
              </w:rPr>
              <w:t>s)</w:t>
            </w:r>
          </w:p>
          <w:p w14:paraId="6CAD92E6" w14:textId="77777777" w:rsidR="00CC69B2" w:rsidRPr="000466AD" w:rsidRDefault="00CC69B2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Number of partners that are citizen associations, historically under-represented groups, civic leaders, and local </w:t>
            </w:r>
            <w:r w:rsidR="00E20726" w:rsidRPr="000466AD">
              <w:rPr>
                <w:rFonts w:asciiTheme="minorHAnsi" w:hAnsiTheme="minorHAnsi"/>
                <w:sz w:val="22"/>
                <w:szCs w:val="22"/>
              </w:rPr>
              <w:t>f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unders </w:t>
            </w:r>
          </w:p>
          <w:p w14:paraId="59E975B1" w14:textId="77777777" w:rsidR="00CC69B2" w:rsidRPr="000466AD" w:rsidRDefault="7A2A8B29" w:rsidP="7A2A8B29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Network characteristics including density of the network (degree of cohesion/inter-connectivity in the network), degree of centralization (degree to which activity is centered in a few organizations (high) or spread across organizations (low)), and size of the network</w:t>
            </w:r>
          </w:p>
        </w:tc>
        <w:tc>
          <w:tcPr>
            <w:tcW w:w="3510" w:type="dxa"/>
          </w:tcPr>
          <w:p w14:paraId="6C54F61E" w14:textId="77777777" w:rsidR="00CC69B2" w:rsidRPr="000466AD" w:rsidRDefault="00E54936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Administrative data: Asset maps, TA provider notes </w:t>
            </w:r>
          </w:p>
          <w:p w14:paraId="1272CF8B" w14:textId="77777777" w:rsidR="00E54936" w:rsidRPr="000466AD" w:rsidRDefault="00E54936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Museum/library and partner surveys—social network questions</w:t>
            </w:r>
          </w:p>
          <w:p w14:paraId="5990B7AC" w14:textId="77777777" w:rsidR="00E54936" w:rsidRPr="000466AD" w:rsidRDefault="00E54936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</w:tc>
      </w:tr>
      <w:tr w:rsidR="00CC69B2" w:rsidRPr="000466AD" w14:paraId="576ED3C9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6B2DFC30" w14:textId="77777777" w:rsidR="00CC69B2" w:rsidRPr="000466AD" w:rsidRDefault="009C0DAB" w:rsidP="008C61F0">
            <w:pPr>
              <w:pStyle w:val="ListParagraph"/>
              <w:numPr>
                <w:ilvl w:val="0"/>
                <w:numId w:val="42"/>
              </w:numPr>
              <w:spacing w:before="0" w:line="24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bCs/>
                <w:sz w:val="22"/>
                <w:szCs w:val="22"/>
              </w:rPr>
              <w:t>Deeper</w:t>
            </w:r>
            <w:r w:rsidR="00CC69B2" w:rsidRPr="000466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connections/</w:t>
            </w:r>
            <w:r w:rsidRPr="000466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CC69B2" w:rsidRPr="000466AD">
              <w:rPr>
                <w:rFonts w:asciiTheme="minorHAnsi" w:hAnsiTheme="minorHAnsi"/>
                <w:b/>
                <w:bCs/>
                <w:sz w:val="22"/>
                <w:szCs w:val="22"/>
              </w:rPr>
              <w:t>partnerships</w:t>
            </w:r>
            <w:r w:rsidR="00CC69B2" w:rsidRPr="000466AD">
              <w:rPr>
                <w:rFonts w:asciiTheme="minorHAnsi" w:hAnsiTheme="minorHAnsi"/>
                <w:sz w:val="22"/>
                <w:szCs w:val="22"/>
              </w:rPr>
              <w:t xml:space="preserve"> among museums, libraries, other organizations, and community members, particularly including citizen associations, historically under-represented groups, civic leaders, and local funders</w:t>
            </w:r>
          </w:p>
        </w:tc>
        <w:tc>
          <w:tcPr>
            <w:tcW w:w="6390" w:type="dxa"/>
          </w:tcPr>
          <w:p w14:paraId="5E30A18A" w14:textId="77777777" w:rsidR="00CC69B2" w:rsidRPr="000466AD" w:rsidRDefault="00CC69B2" w:rsidP="00D86E3F">
            <w:pPr>
              <w:pStyle w:val="ListParagraph"/>
              <w:numPr>
                <w:ilvl w:val="0"/>
                <w:numId w:val="17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value of the network and partners (including shifts in power and influence of partners, level of involvement and resource/asset contribution or partners)</w:t>
            </w:r>
          </w:p>
          <w:p w14:paraId="0AB21EC0" w14:textId="77777777" w:rsidR="00CC69B2" w:rsidRPr="000466AD" w:rsidRDefault="00CC69B2" w:rsidP="00D86E3F">
            <w:pPr>
              <w:pStyle w:val="ListParagraph"/>
              <w:numPr>
                <w:ilvl w:val="0"/>
                <w:numId w:val="17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trust (including reliability, openness to discussion/compromise, and support of the collaborative mission)</w:t>
            </w:r>
          </w:p>
          <w:p w14:paraId="6E5269A3" w14:textId="77777777" w:rsidR="00CC69B2" w:rsidRPr="000466AD" w:rsidRDefault="00CC69B2" w:rsidP="00D86E3F">
            <w:pPr>
              <w:pStyle w:val="ListParagraph"/>
              <w:numPr>
                <w:ilvl w:val="0"/>
                <w:numId w:val="17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collaboration (sharing information and resources, short-term collaboration on discrete projects, long-term partnership)</w:t>
            </w:r>
          </w:p>
        </w:tc>
        <w:tc>
          <w:tcPr>
            <w:tcW w:w="3510" w:type="dxa"/>
          </w:tcPr>
          <w:p w14:paraId="6AAB93C3" w14:textId="77777777" w:rsidR="00E54936" w:rsidRPr="000466AD" w:rsidRDefault="00E54936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Museum/library and partner surveys—social network questions</w:t>
            </w:r>
          </w:p>
          <w:p w14:paraId="5350A24A" w14:textId="77777777" w:rsidR="00CC69B2" w:rsidRPr="000466AD" w:rsidRDefault="00E54936" w:rsidP="00D86E3F">
            <w:pPr>
              <w:pStyle w:val="ListParagraph"/>
              <w:numPr>
                <w:ilvl w:val="0"/>
                <w:numId w:val="1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</w:tc>
      </w:tr>
      <w:tr w:rsidR="000402A4" w:rsidRPr="000466AD" w14:paraId="43CB59E6" w14:textId="77777777" w:rsidTr="7A2A8B29">
        <w:tblPrEx>
          <w:tblLook w:val="04A0" w:firstRow="1" w:lastRow="0" w:firstColumn="1" w:lastColumn="0" w:noHBand="0" w:noVBand="1"/>
        </w:tblPrEx>
        <w:tc>
          <w:tcPr>
            <w:tcW w:w="13855" w:type="dxa"/>
            <w:gridSpan w:val="3"/>
          </w:tcPr>
          <w:p w14:paraId="51BFBD3B" w14:textId="77777777" w:rsidR="000402A4" w:rsidRPr="000466AD" w:rsidRDefault="000402A4" w:rsidP="000402A4">
            <w:pPr>
              <w:pStyle w:val="Num1ORS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Changes in local communities</w:t>
            </w:r>
          </w:p>
        </w:tc>
      </w:tr>
      <w:tr w:rsidR="00CC69B2" w:rsidRPr="000466AD" w14:paraId="42FE0A62" w14:textId="77777777" w:rsidTr="7A2A8B29">
        <w:tblPrEx>
          <w:tblLook w:val="04A0" w:firstRow="1" w:lastRow="0" w:firstColumn="1" w:lastColumn="0" w:noHBand="0" w:noVBand="1"/>
        </w:tblPrEx>
        <w:tc>
          <w:tcPr>
            <w:tcW w:w="13855" w:type="dxa"/>
            <w:gridSpan w:val="3"/>
          </w:tcPr>
          <w:p w14:paraId="6B44A1BF" w14:textId="77777777" w:rsidR="00CC69B2" w:rsidRPr="000466AD" w:rsidRDefault="009C0DAB" w:rsidP="00D86E3F">
            <w:pPr>
              <w:pStyle w:val="Num1ORS"/>
              <w:numPr>
                <w:ilvl w:val="0"/>
                <w:numId w:val="9"/>
              </w:num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To what degree and in what ways do CCI communities experience positive social change?</w:t>
            </w:r>
          </w:p>
        </w:tc>
      </w:tr>
      <w:tr w:rsidR="00E54936" w:rsidRPr="000466AD" w14:paraId="4AFDF84F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26E11DF5" w14:textId="77777777" w:rsidR="00E54936" w:rsidRPr="000466AD" w:rsidRDefault="00E54936" w:rsidP="008C61F0">
            <w:pPr>
              <w:pStyle w:val="ListParagraph"/>
              <w:numPr>
                <w:ilvl w:val="0"/>
                <w:numId w:val="4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agency/empowerment among community members</w:t>
            </w:r>
          </w:p>
        </w:tc>
        <w:tc>
          <w:tcPr>
            <w:tcW w:w="6390" w:type="dxa"/>
          </w:tcPr>
          <w:p w14:paraId="2546F701" w14:textId="77777777" w:rsidR="00E54936" w:rsidRPr="000466AD" w:rsidRDefault="7A2A8B29" w:rsidP="7A2A8B29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Sense of agency</w:t>
            </w:r>
            <w:r w:rsidR="00EB1FA7">
              <w:rPr>
                <w:rFonts w:asciiTheme="minorHAnsi" w:hAnsiTheme="minorHAnsi"/>
                <w:sz w:val="22"/>
                <w:szCs w:val="22"/>
              </w:rPr>
              <w:t xml:space="preserve"> among community members (e.g., sense of decision-making authority, sense of power to affect community change)</w:t>
            </w:r>
          </w:p>
        </w:tc>
        <w:tc>
          <w:tcPr>
            <w:tcW w:w="3510" w:type="dxa"/>
          </w:tcPr>
          <w:p w14:paraId="2E7EA147" w14:textId="77777777" w:rsidR="00E54936" w:rsidRPr="000466AD" w:rsidRDefault="00E54936" w:rsidP="00D86E3F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Case studies </w:t>
            </w:r>
          </w:p>
        </w:tc>
      </w:tr>
      <w:tr w:rsidR="00874E1F" w:rsidRPr="000466AD" w14:paraId="0645DAE3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0C2BCE89" w14:textId="77777777" w:rsidR="00874E1F" w:rsidRPr="000466AD" w:rsidRDefault="00874E1F" w:rsidP="00874E1F">
            <w:pPr>
              <w:pStyle w:val="ListParagraph"/>
              <w:numPr>
                <w:ilvl w:val="0"/>
                <w:numId w:val="4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social well-being among community members</w:t>
            </w:r>
          </w:p>
        </w:tc>
        <w:tc>
          <w:tcPr>
            <w:tcW w:w="6390" w:type="dxa"/>
          </w:tcPr>
          <w:p w14:paraId="079F1D76" w14:textId="77777777" w:rsidR="00874E1F" w:rsidRPr="000466AD" w:rsidRDefault="00874E1F" w:rsidP="00874E1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[Community outcomes are identified by local projects and vary according to project goals]</w:t>
            </w:r>
          </w:p>
        </w:tc>
        <w:tc>
          <w:tcPr>
            <w:tcW w:w="3510" w:type="dxa"/>
          </w:tcPr>
          <w:p w14:paraId="7E39FA7A" w14:textId="77777777" w:rsidR="00874E1F" w:rsidRPr="000466AD" w:rsidRDefault="7A2A8B29" w:rsidP="7A2A8B29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Administrative data: local evaluation reports</w:t>
            </w:r>
          </w:p>
          <w:p w14:paraId="114B0685" w14:textId="77777777" w:rsidR="00874E1F" w:rsidRPr="000466AD" w:rsidRDefault="7A2A8B29" w:rsidP="7A2A8B29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Case studies </w:t>
            </w:r>
          </w:p>
        </w:tc>
      </w:tr>
      <w:tr w:rsidR="00874E1F" w:rsidRPr="000466AD" w14:paraId="12AF1618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40EADD47" w14:textId="77777777" w:rsidR="00874E1F" w:rsidRPr="000466AD" w:rsidRDefault="00874E1F" w:rsidP="00874E1F">
            <w:pPr>
              <w:pStyle w:val="ListParagraph"/>
              <w:numPr>
                <w:ilvl w:val="0"/>
                <w:numId w:val="4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Increased perceptions that museums and libraries are trusted and important </w:t>
            </w:r>
            <w:r w:rsidR="00EB1FA7">
              <w:rPr>
                <w:rFonts w:asciiTheme="minorHAnsi" w:hAnsiTheme="minorHAnsi"/>
                <w:sz w:val="22"/>
                <w:szCs w:val="22"/>
              </w:rPr>
              <w:t>allies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 in strengthening communities</w:t>
            </w:r>
          </w:p>
        </w:tc>
        <w:tc>
          <w:tcPr>
            <w:tcW w:w="6390" w:type="dxa"/>
          </w:tcPr>
          <w:p w14:paraId="0D37CA15" w14:textId="77777777" w:rsidR="00874E1F" w:rsidRPr="000466AD" w:rsidRDefault="7A2A8B29" w:rsidP="7A2A8B29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Perceptions that local museum/library are trusted </w:t>
            </w:r>
            <w:r w:rsidR="00EB1FA7">
              <w:rPr>
                <w:rFonts w:asciiTheme="minorHAnsi" w:hAnsiTheme="minorHAnsi"/>
                <w:sz w:val="22"/>
                <w:szCs w:val="22"/>
              </w:rPr>
              <w:t>allies</w:t>
            </w:r>
            <w:r w:rsidR="00EB1FA7" w:rsidRPr="000466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>in community change efforts</w:t>
            </w:r>
          </w:p>
          <w:p w14:paraId="30504093" w14:textId="77777777" w:rsidR="00874E1F" w:rsidRPr="000466AD" w:rsidRDefault="00874E1F" w:rsidP="00874E1F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Perceptions that local museum/library are important/effective </w:t>
            </w:r>
            <w:r w:rsidR="00EB1FA7">
              <w:rPr>
                <w:rFonts w:asciiTheme="minorHAnsi" w:hAnsiTheme="minorHAnsi"/>
                <w:sz w:val="22"/>
                <w:szCs w:val="22"/>
              </w:rPr>
              <w:t>allies</w:t>
            </w:r>
            <w:r w:rsidR="00EB1FA7" w:rsidRPr="000466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in community change efforts</w:t>
            </w:r>
          </w:p>
        </w:tc>
        <w:tc>
          <w:tcPr>
            <w:tcW w:w="3510" w:type="dxa"/>
          </w:tcPr>
          <w:p w14:paraId="11CA230B" w14:textId="77777777" w:rsidR="00874E1F" w:rsidRPr="000466AD" w:rsidRDefault="00874E1F" w:rsidP="00874E1F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Case studies </w:t>
            </w:r>
          </w:p>
        </w:tc>
      </w:tr>
      <w:tr w:rsidR="00874E1F" w:rsidRPr="000466AD" w14:paraId="65A08928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61EF59ED" w14:textId="77777777" w:rsidR="00874E1F" w:rsidRPr="000466AD" w:rsidRDefault="00874E1F" w:rsidP="00874E1F">
            <w:pPr>
              <w:pStyle w:val="ListParagraph"/>
              <w:numPr>
                <w:ilvl w:val="0"/>
                <w:numId w:val="4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local investment in community member-led community transformation</w:t>
            </w:r>
          </w:p>
        </w:tc>
        <w:tc>
          <w:tcPr>
            <w:tcW w:w="6390" w:type="dxa"/>
          </w:tcPr>
          <w:p w14:paraId="3659D6AE" w14:textId="77777777" w:rsidR="00874E1F" w:rsidRPr="000466AD" w:rsidRDefault="7A2A8B29" w:rsidP="7A2A8B29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Perceptions of local </w:t>
            </w:r>
            <w:r w:rsidR="00EB1FA7">
              <w:rPr>
                <w:rFonts w:asciiTheme="minorHAnsi" w:hAnsiTheme="minorHAnsi"/>
                <w:sz w:val="22"/>
                <w:szCs w:val="22"/>
              </w:rPr>
              <w:t>investor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interest</w:t>
            </w:r>
            <w:r w:rsidR="00EB1FA7">
              <w:rPr>
                <w:rFonts w:asciiTheme="minorHAnsi" w:hAnsiTheme="minorHAnsi"/>
                <w:sz w:val="22"/>
                <w:szCs w:val="22"/>
              </w:rPr>
              <w:t xml:space="preserve"> (monetary and non-monetary/in-kind</w:t>
            </w:r>
          </w:p>
        </w:tc>
        <w:tc>
          <w:tcPr>
            <w:tcW w:w="3510" w:type="dxa"/>
          </w:tcPr>
          <w:p w14:paraId="2F8D952C" w14:textId="77777777" w:rsidR="00874E1F" w:rsidRPr="000466AD" w:rsidRDefault="00874E1F" w:rsidP="00874E1F">
            <w:pPr>
              <w:pStyle w:val="ListParagraph"/>
              <w:numPr>
                <w:ilvl w:val="0"/>
                <w:numId w:val="1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Case studies </w:t>
            </w:r>
          </w:p>
        </w:tc>
      </w:tr>
      <w:tr w:rsidR="00874E1F" w:rsidRPr="000466AD" w14:paraId="463F3FA5" w14:textId="77777777" w:rsidTr="7A2A8B29">
        <w:tblPrEx>
          <w:tblLook w:val="04A0" w:firstRow="1" w:lastRow="0" w:firstColumn="1" w:lastColumn="0" w:noHBand="0" w:noVBand="1"/>
        </w:tblPrEx>
        <w:tc>
          <w:tcPr>
            <w:tcW w:w="13855" w:type="dxa"/>
            <w:gridSpan w:val="3"/>
          </w:tcPr>
          <w:p w14:paraId="5ABAAB02" w14:textId="77777777" w:rsidR="00874E1F" w:rsidRPr="000466AD" w:rsidRDefault="00874E1F" w:rsidP="00874E1F">
            <w:pPr>
              <w:pStyle w:val="ListParagraph"/>
              <w:numPr>
                <w:ilvl w:val="0"/>
                <w:numId w:val="9"/>
              </w:num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0466AD">
              <w:rPr>
                <w:rFonts w:asciiTheme="minorHAnsi" w:hAnsiTheme="minorHAnsi"/>
                <w:b/>
                <w:bCs/>
                <w:sz w:val="22"/>
                <w:szCs w:val="22"/>
              </w:rPr>
              <w:t>How did outcomes vary across types of CCI supports/inputs used, cohorts, or characteristics of involved library/museums, partners, or communities?</w:t>
            </w:r>
          </w:p>
        </w:tc>
      </w:tr>
      <w:tr w:rsidR="00874E1F" w:rsidRPr="00CC69B2" w14:paraId="1E82B611" w14:textId="77777777" w:rsidTr="7A2A8B29">
        <w:tblPrEx>
          <w:tblLook w:val="04A0" w:firstRow="1" w:lastRow="0" w:firstColumn="1" w:lastColumn="0" w:noHBand="0" w:noVBand="1"/>
        </w:tblPrEx>
        <w:tc>
          <w:tcPr>
            <w:tcW w:w="3955" w:type="dxa"/>
          </w:tcPr>
          <w:p w14:paraId="03798792" w14:textId="77777777" w:rsidR="00874E1F" w:rsidRPr="000466AD" w:rsidRDefault="7A2A8B29" w:rsidP="7A2A8B29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Variation factors</w:t>
            </w:r>
          </w:p>
        </w:tc>
        <w:tc>
          <w:tcPr>
            <w:tcW w:w="6390" w:type="dxa"/>
          </w:tcPr>
          <w:p w14:paraId="68528B5B" w14:textId="77777777" w:rsidR="00874E1F" w:rsidRPr="000466AD" w:rsidRDefault="00874E1F" w:rsidP="00874E1F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Cohort</w:t>
            </w:r>
            <w:r w:rsidR="00DD79F5" w:rsidRPr="000466AD">
              <w:rPr>
                <w:rFonts w:asciiTheme="minorHAnsi" w:hAnsiTheme="minorHAnsi"/>
                <w:sz w:val="22"/>
                <w:szCs w:val="22"/>
              </w:rPr>
              <w:t>: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 1 </w:t>
            </w:r>
            <w:r w:rsidR="00DD79F5" w:rsidRPr="000466AD">
              <w:rPr>
                <w:rFonts w:asciiTheme="minorHAnsi" w:hAnsiTheme="minorHAnsi"/>
                <w:sz w:val="22"/>
                <w:szCs w:val="22"/>
              </w:rPr>
              <w:t>or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 xml:space="preserve"> 2</w:t>
            </w:r>
          </w:p>
          <w:p w14:paraId="41B91F6A" w14:textId="77777777" w:rsidR="00874E1F" w:rsidRPr="000466AD" w:rsidRDefault="00DD79F5" w:rsidP="00874E1F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Grantee type: </w:t>
            </w:r>
            <w:r w:rsidR="00874E1F" w:rsidRPr="000466AD">
              <w:rPr>
                <w:rFonts w:asciiTheme="minorHAnsi" w:hAnsiTheme="minorHAnsi"/>
                <w:sz w:val="22"/>
                <w:szCs w:val="22"/>
              </w:rPr>
              <w:t xml:space="preserve">Museum, library, or other </w:t>
            </w:r>
          </w:p>
          <w:p w14:paraId="75F6FAEC" w14:textId="77777777" w:rsidR="00874E1F" w:rsidRPr="000466AD" w:rsidRDefault="00874E1F" w:rsidP="00874E1F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Uptake of CCI TA, tools, peer learning opportunity (CoP)</w:t>
            </w:r>
          </w:p>
          <w:p w14:paraId="1F0532A3" w14:textId="77777777" w:rsidR="00874E1F" w:rsidRPr="000466AD" w:rsidRDefault="00874E1F" w:rsidP="00874E1F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Number of partners</w:t>
            </w:r>
            <w:r w:rsidR="00DD79F5" w:rsidRPr="000466AD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small, medium, large</w:t>
            </w:r>
            <w:r w:rsidR="00994612">
              <w:rPr>
                <w:rFonts w:asciiTheme="minorHAnsi" w:hAnsiTheme="minorHAnsi"/>
                <w:sz w:val="22"/>
                <w:szCs w:val="22"/>
              </w:rPr>
              <w:t xml:space="preserve"> (based on analytic rubric)</w:t>
            </w:r>
          </w:p>
          <w:p w14:paraId="25745748" w14:textId="77777777" w:rsidR="00874E1F" w:rsidRPr="000466AD" w:rsidRDefault="00874E1F" w:rsidP="00874E1F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Focus area of work (e.g., early learning, social service)</w:t>
            </w:r>
          </w:p>
          <w:p w14:paraId="7B45243E" w14:textId="77777777" w:rsidR="00874E1F" w:rsidRDefault="7A2A8B29" w:rsidP="7A2A8B29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Leadership</w:t>
            </w:r>
            <w:r w:rsidR="00BD56D5">
              <w:rPr>
                <w:rFonts w:asciiTheme="minorHAnsi" w:hAnsiTheme="minorHAnsi"/>
                <w:sz w:val="22"/>
                <w:szCs w:val="22"/>
              </w:rPr>
              <w:t>/institutional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support for library/museum </w:t>
            </w:r>
            <w:r w:rsidR="00BD56D5">
              <w:rPr>
                <w:rFonts w:asciiTheme="minorHAnsi" w:hAnsiTheme="minorHAnsi"/>
                <w:sz w:val="22"/>
                <w:szCs w:val="22"/>
              </w:rPr>
              <w:t>engagement in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community-driven change: high, med, low</w:t>
            </w:r>
            <w:r w:rsidR="00994612">
              <w:rPr>
                <w:rFonts w:asciiTheme="minorHAnsi" w:hAnsiTheme="minorHAnsi"/>
                <w:sz w:val="22"/>
                <w:szCs w:val="22"/>
              </w:rPr>
              <w:t xml:space="preserve"> (based on analytic rubric)</w:t>
            </w:r>
          </w:p>
          <w:p w14:paraId="268C5C7B" w14:textId="77777777" w:rsidR="00BD56D5" w:rsidRPr="000466AD" w:rsidRDefault="00BD56D5" w:rsidP="7A2A8B29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BD56D5">
              <w:rPr>
                <w:rFonts w:asciiTheme="minorHAnsi" w:hAnsiTheme="minorHAnsi"/>
                <w:sz w:val="22"/>
                <w:szCs w:val="22"/>
              </w:rPr>
              <w:t>revious history with and existing practices of collaborative community engagement</w:t>
            </w:r>
          </w:p>
        </w:tc>
        <w:tc>
          <w:tcPr>
            <w:tcW w:w="3510" w:type="dxa"/>
          </w:tcPr>
          <w:p w14:paraId="71C49B32" w14:textId="77777777" w:rsidR="00874E1F" w:rsidRPr="009C0DAB" w:rsidRDefault="00874E1F" w:rsidP="00874E1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Administrative data: Grant reports/ applications</w:t>
            </w:r>
          </w:p>
        </w:tc>
      </w:tr>
    </w:tbl>
    <w:p w14:paraId="178F690B" w14:textId="77777777" w:rsidR="00CC69B2" w:rsidRDefault="00CC69B2" w:rsidP="00CC69B2">
      <w:pPr>
        <w:spacing w:before="0" w:line="240" w:lineRule="auto"/>
        <w:rPr>
          <w:rFonts w:asciiTheme="minorHAnsi" w:hAnsiTheme="minorHAnsi"/>
          <w:sz w:val="20"/>
          <w:szCs w:val="20"/>
        </w:rPr>
      </w:pPr>
    </w:p>
    <w:p w14:paraId="73BD8DAE" w14:textId="77777777" w:rsidR="003E5DE4" w:rsidRPr="000466AD" w:rsidRDefault="003E5DE4" w:rsidP="003E5DE4">
      <w:pPr>
        <w:pStyle w:val="Heading2"/>
      </w:pPr>
      <w:r w:rsidRPr="000466AD">
        <w:t>CCI Implementation</w:t>
      </w:r>
    </w:p>
    <w:p w14:paraId="49F13F60" w14:textId="77777777" w:rsidR="003E5DE4" w:rsidRPr="000466AD" w:rsidRDefault="003E5DE4" w:rsidP="003E5DE4">
      <w:pPr>
        <w:pStyle w:val="Num1ORS"/>
        <w:numPr>
          <w:ilvl w:val="0"/>
          <w:numId w:val="9"/>
        </w:numPr>
        <w:spacing w:before="0" w:after="0" w:line="240" w:lineRule="auto"/>
        <w:rPr>
          <w:rFonts w:asciiTheme="minorHAnsi" w:hAnsiTheme="minorHAnsi"/>
          <w:szCs w:val="22"/>
        </w:rPr>
      </w:pPr>
      <w:r w:rsidRPr="000466AD">
        <w:rPr>
          <w:rFonts w:asciiTheme="minorHAnsi" w:hAnsiTheme="minorHAnsi"/>
          <w:szCs w:val="22"/>
        </w:rPr>
        <w:t>How did grantee project teams vary in their use of CCI supports/inputs?</w:t>
      </w:r>
    </w:p>
    <w:p w14:paraId="471926C2" w14:textId="77777777" w:rsidR="003E5DE4" w:rsidRPr="000466AD" w:rsidRDefault="003E5DE4" w:rsidP="003E5DE4">
      <w:pPr>
        <w:pStyle w:val="Num1ORS"/>
        <w:numPr>
          <w:ilvl w:val="1"/>
          <w:numId w:val="9"/>
        </w:numPr>
        <w:spacing w:before="0" w:after="0" w:line="240" w:lineRule="auto"/>
        <w:rPr>
          <w:rFonts w:asciiTheme="minorHAnsi" w:hAnsiTheme="minorHAnsi"/>
          <w:szCs w:val="22"/>
        </w:rPr>
      </w:pPr>
      <w:r w:rsidRPr="000466AD">
        <w:rPr>
          <w:rFonts w:asciiTheme="minorHAnsi" w:hAnsiTheme="minorHAnsi"/>
          <w:szCs w:val="22"/>
        </w:rPr>
        <w:t>Which activities mattered the most and to whom?</w:t>
      </w:r>
    </w:p>
    <w:p w14:paraId="2AF0B4FF" w14:textId="77777777" w:rsidR="003E5DE4" w:rsidRPr="000466AD" w:rsidRDefault="003E5DE4" w:rsidP="003E5DE4">
      <w:pPr>
        <w:pStyle w:val="Num1ORS"/>
        <w:numPr>
          <w:ilvl w:val="1"/>
          <w:numId w:val="9"/>
        </w:numPr>
        <w:spacing w:before="0" w:after="0" w:line="240" w:lineRule="auto"/>
        <w:rPr>
          <w:rFonts w:asciiTheme="minorHAnsi" w:hAnsiTheme="minorHAnsi"/>
          <w:szCs w:val="22"/>
        </w:rPr>
      </w:pPr>
      <w:r w:rsidRPr="000466AD">
        <w:rPr>
          <w:szCs w:val="22"/>
        </w:rPr>
        <w:t>What attributes of the model require fidelity and what could be adapted to local contexts?</w:t>
      </w:r>
    </w:p>
    <w:p w14:paraId="6F5C7047" w14:textId="77777777" w:rsidR="003E5DE4" w:rsidRPr="000466AD" w:rsidRDefault="003E5DE4" w:rsidP="003E5DE4">
      <w:pPr>
        <w:pStyle w:val="Num1ORS"/>
        <w:numPr>
          <w:ilvl w:val="0"/>
          <w:numId w:val="9"/>
        </w:numPr>
        <w:spacing w:before="0" w:after="0" w:line="240" w:lineRule="auto"/>
        <w:rPr>
          <w:rFonts w:asciiTheme="minorHAnsi" w:hAnsiTheme="minorHAnsi"/>
          <w:szCs w:val="22"/>
        </w:rPr>
      </w:pPr>
      <w:r w:rsidRPr="000466AD">
        <w:rPr>
          <w:rFonts w:asciiTheme="minorHAnsi" w:hAnsiTheme="minorHAnsi"/>
          <w:szCs w:val="22"/>
        </w:rPr>
        <w:t>What are the benefits of using a cohort approach, including peer learning networks, in this work?</w:t>
      </w:r>
    </w:p>
    <w:p w14:paraId="484C453C" w14:textId="77777777" w:rsidR="003E5DE4" w:rsidRPr="000466AD" w:rsidRDefault="003E5DE4" w:rsidP="008905D2">
      <w:pPr>
        <w:spacing w:before="0" w:line="240" w:lineRule="auto"/>
        <w:rPr>
          <w:rFonts w:asciiTheme="minorHAnsi" w:hAnsiTheme="minorHAnsi"/>
          <w:szCs w:val="22"/>
        </w:rPr>
      </w:pPr>
    </w:p>
    <w:p w14:paraId="3108E8F0" w14:textId="4D795C26" w:rsidR="003E5DE4" w:rsidRPr="000466AD" w:rsidRDefault="00C47B70" w:rsidP="008905D2">
      <w:pPr>
        <w:spacing w:before="0" w:line="240" w:lineRule="auto"/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>Table B.1</w:t>
      </w:r>
      <w:r w:rsidR="008905D2" w:rsidRPr="000466AD">
        <w:rPr>
          <w:rFonts w:asciiTheme="minorHAnsi" w:hAnsiTheme="minorHAnsi"/>
          <w:i/>
          <w:szCs w:val="22"/>
        </w:rPr>
        <w:t xml:space="preserve"> | CCI Implementation </w:t>
      </w:r>
      <w:r w:rsidR="003E5DE4" w:rsidRPr="000466AD">
        <w:rPr>
          <w:rFonts w:asciiTheme="minorHAnsi" w:hAnsiTheme="minorHAnsi"/>
          <w:i/>
          <w:szCs w:val="22"/>
        </w:rPr>
        <w:t>(EQ#6 and #7)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888"/>
        <w:gridCol w:w="6480"/>
        <w:gridCol w:w="3037"/>
      </w:tblGrid>
      <w:tr w:rsidR="008905D2" w:rsidRPr="000466AD" w14:paraId="06972E40" w14:textId="77777777" w:rsidTr="008905D2">
        <w:tc>
          <w:tcPr>
            <w:tcW w:w="3888" w:type="dxa"/>
          </w:tcPr>
          <w:p w14:paraId="3DDD065F" w14:textId="77777777" w:rsidR="008905D2" w:rsidRPr="000466AD" w:rsidRDefault="008905D2" w:rsidP="008905D2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CCI Supports</w:t>
            </w:r>
          </w:p>
        </w:tc>
        <w:tc>
          <w:tcPr>
            <w:tcW w:w="6480" w:type="dxa"/>
          </w:tcPr>
          <w:p w14:paraId="634A336A" w14:textId="77777777" w:rsidR="008905D2" w:rsidRPr="000466AD" w:rsidRDefault="008905D2" w:rsidP="008905D2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Dimensions to Assess</w:t>
            </w:r>
          </w:p>
        </w:tc>
        <w:tc>
          <w:tcPr>
            <w:tcW w:w="3037" w:type="dxa"/>
          </w:tcPr>
          <w:p w14:paraId="30A35F99" w14:textId="77777777" w:rsidR="008905D2" w:rsidRPr="000466AD" w:rsidRDefault="008905D2" w:rsidP="008905D2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Data sources</w:t>
            </w:r>
          </w:p>
        </w:tc>
      </w:tr>
      <w:tr w:rsidR="008905D2" w:rsidRPr="000466AD" w14:paraId="481011FF" w14:textId="77777777" w:rsidTr="008905D2">
        <w:tc>
          <w:tcPr>
            <w:tcW w:w="13405" w:type="dxa"/>
            <w:gridSpan w:val="3"/>
          </w:tcPr>
          <w:p w14:paraId="70D61388" w14:textId="77777777" w:rsidR="000402A4" w:rsidRPr="000466AD" w:rsidRDefault="008905D2" w:rsidP="000402A4">
            <w:pPr>
              <w:pStyle w:val="Num1ORS"/>
              <w:spacing w:before="0" w:after="0" w:line="240" w:lineRule="auto"/>
              <w:rPr>
                <w:b/>
                <w:sz w:val="22"/>
                <w:szCs w:val="22"/>
              </w:rPr>
            </w:pPr>
            <w:r w:rsidRPr="000466AD">
              <w:rPr>
                <w:b/>
                <w:sz w:val="22"/>
                <w:szCs w:val="22"/>
              </w:rPr>
              <w:t xml:space="preserve">How did project teams vary in their use of CCI supports? </w:t>
            </w:r>
          </w:p>
          <w:p w14:paraId="5FB830C8" w14:textId="77777777" w:rsidR="000402A4" w:rsidRPr="000466AD" w:rsidRDefault="008905D2" w:rsidP="000402A4">
            <w:pPr>
              <w:pStyle w:val="Num2ORS"/>
              <w:spacing w:before="0" w:after="0" w:line="240" w:lineRule="auto"/>
              <w:rPr>
                <w:b/>
                <w:sz w:val="22"/>
                <w:szCs w:val="22"/>
              </w:rPr>
            </w:pPr>
            <w:r w:rsidRPr="000466AD">
              <w:rPr>
                <w:b/>
                <w:sz w:val="22"/>
                <w:szCs w:val="22"/>
              </w:rPr>
              <w:t>What activities mattered most to whom?</w:t>
            </w:r>
          </w:p>
          <w:p w14:paraId="3834438C" w14:textId="77777777" w:rsidR="000402A4" w:rsidRPr="000466AD" w:rsidRDefault="000402A4" w:rsidP="000402A4">
            <w:pPr>
              <w:pStyle w:val="Num2ORS"/>
              <w:spacing w:before="0" w:after="0" w:line="240" w:lineRule="auto"/>
            </w:pPr>
            <w:r w:rsidRPr="000466AD">
              <w:rPr>
                <w:b/>
                <w:sz w:val="22"/>
                <w:szCs w:val="22"/>
              </w:rPr>
              <w:t>What attributes of the model require fidelity and what could be adapted to local contexts?</w:t>
            </w:r>
          </w:p>
        </w:tc>
      </w:tr>
      <w:tr w:rsidR="008905D2" w:rsidRPr="008905D2" w14:paraId="33FF22EC" w14:textId="77777777" w:rsidTr="008905D2">
        <w:tc>
          <w:tcPr>
            <w:tcW w:w="13405" w:type="dxa"/>
            <w:gridSpan w:val="3"/>
          </w:tcPr>
          <w:p w14:paraId="2B8F500F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 xml:space="preserve">Training </w:t>
            </w:r>
          </w:p>
        </w:tc>
      </w:tr>
      <w:tr w:rsidR="008905D2" w:rsidRPr="008905D2" w14:paraId="560BDBBA" w14:textId="77777777" w:rsidTr="008905D2">
        <w:tc>
          <w:tcPr>
            <w:tcW w:w="3888" w:type="dxa"/>
          </w:tcPr>
          <w:p w14:paraId="5DEB788C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In-person grantee convenings/workshops</w:t>
            </w:r>
          </w:p>
          <w:p w14:paraId="2D7C7145" w14:textId="77777777" w:rsidR="008905D2" w:rsidRPr="000466AD" w:rsidRDefault="008905D2" w:rsidP="00D86E3F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Presentations by TA providers</w:t>
            </w:r>
          </w:p>
          <w:p w14:paraId="1A1238D0" w14:textId="77777777" w:rsidR="008905D2" w:rsidRPr="000466AD" w:rsidRDefault="008905D2" w:rsidP="00D86E3F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Presentations by other grantees</w:t>
            </w:r>
          </w:p>
          <w:p w14:paraId="481A47BF" w14:textId="77777777" w:rsidR="008905D2" w:rsidRPr="000466AD" w:rsidRDefault="008905D2" w:rsidP="00D86E3F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Large group discussions</w:t>
            </w:r>
          </w:p>
          <w:p w14:paraId="333F4F77" w14:textId="77777777" w:rsidR="008905D2" w:rsidRPr="000466AD" w:rsidRDefault="008905D2" w:rsidP="00D86E3F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Small group discussions</w:t>
            </w:r>
          </w:p>
          <w:p w14:paraId="1ED86358" w14:textId="77777777" w:rsidR="008905D2" w:rsidRPr="000466AD" w:rsidRDefault="008905D2" w:rsidP="00D86E3F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Networking opportunities</w:t>
            </w:r>
          </w:p>
          <w:p w14:paraId="6E67FC03" w14:textId="77777777" w:rsidR="008905D2" w:rsidRPr="000466AD" w:rsidRDefault="008905D2" w:rsidP="00D86E3F">
            <w:pPr>
              <w:pStyle w:val="ListParagraph"/>
              <w:numPr>
                <w:ilvl w:val="0"/>
                <w:numId w:val="20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Hands on practice/demonstration activities (e.g., how to implement specific tools and practices)</w:t>
            </w:r>
          </w:p>
        </w:tc>
        <w:tc>
          <w:tcPr>
            <w:tcW w:w="6480" w:type="dxa"/>
            <w:vMerge w:val="restart"/>
          </w:tcPr>
          <w:p w14:paraId="263BDF26" w14:textId="77777777" w:rsidR="008905D2" w:rsidRPr="000466AD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Satisfaction with quality/utility component</w:t>
            </w:r>
          </w:p>
          <w:p w14:paraId="61EC898C" w14:textId="77777777" w:rsidR="008905D2" w:rsidRPr="000466AD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Learning from component—in what specific ways did it build capacity? </w:t>
            </w:r>
          </w:p>
          <w:p w14:paraId="4A65AA68" w14:textId="77777777" w:rsidR="008905D2" w:rsidRPr="000466AD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Application of component—how did grantees apply in own project?</w:t>
            </w:r>
          </w:p>
          <w:p w14:paraId="39473CDC" w14:textId="77777777" w:rsidR="008905D2" w:rsidRPr="000466AD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Relative instrumental value/benefit of component—how much did it contribute to their ability to implement their project effectively?</w:t>
            </w:r>
          </w:p>
        </w:tc>
        <w:tc>
          <w:tcPr>
            <w:tcW w:w="3037" w:type="dxa"/>
            <w:vMerge w:val="restart"/>
          </w:tcPr>
          <w:p w14:paraId="7CF69F08" w14:textId="77777777" w:rsidR="008905D2" w:rsidRPr="008905D2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Administrative data: Grantee feedback on workshop sessions</w:t>
            </w:r>
          </w:p>
          <w:p w14:paraId="1C3FF151" w14:textId="77777777" w:rsidR="008905D2" w:rsidRPr="008905D2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Museum/library and partner surveys additional items for those receiving direct TA support</w:t>
            </w:r>
          </w:p>
          <w:p w14:paraId="5C196A32" w14:textId="77777777" w:rsidR="008905D2" w:rsidRPr="008905D2" w:rsidRDefault="008905D2" w:rsidP="00D86E3F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</w:tc>
      </w:tr>
      <w:tr w:rsidR="008905D2" w:rsidRPr="008905D2" w14:paraId="15CB0A01" w14:textId="77777777" w:rsidTr="008905D2">
        <w:tc>
          <w:tcPr>
            <w:tcW w:w="3888" w:type="dxa"/>
          </w:tcPr>
          <w:p w14:paraId="1FF94710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Webinars</w:t>
            </w:r>
          </w:p>
        </w:tc>
        <w:tc>
          <w:tcPr>
            <w:tcW w:w="6480" w:type="dxa"/>
            <w:vMerge/>
          </w:tcPr>
          <w:p w14:paraId="3927F825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14:paraId="4D677A48" w14:textId="77777777" w:rsidR="008905D2" w:rsidRPr="008905D2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05D2" w:rsidRPr="008905D2" w14:paraId="517E65E5" w14:textId="77777777" w:rsidTr="008905D2">
        <w:tc>
          <w:tcPr>
            <w:tcW w:w="13405" w:type="dxa"/>
            <w:gridSpan w:val="3"/>
          </w:tcPr>
          <w:p w14:paraId="294B86C8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466AD">
              <w:rPr>
                <w:rFonts w:asciiTheme="minorHAnsi" w:hAnsiTheme="minorHAnsi"/>
                <w:b/>
                <w:sz w:val="22"/>
                <w:szCs w:val="22"/>
              </w:rPr>
              <w:t>Coaching/ TA Support</w:t>
            </w:r>
          </w:p>
        </w:tc>
      </w:tr>
      <w:tr w:rsidR="008905D2" w:rsidRPr="008905D2" w14:paraId="402597E1" w14:textId="77777777" w:rsidTr="008905D2">
        <w:tc>
          <w:tcPr>
            <w:tcW w:w="3888" w:type="dxa"/>
          </w:tcPr>
          <w:p w14:paraId="7917E7B7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Site consultants/coaches</w:t>
            </w:r>
          </w:p>
        </w:tc>
        <w:tc>
          <w:tcPr>
            <w:tcW w:w="6480" w:type="dxa"/>
            <w:vMerge w:val="restart"/>
          </w:tcPr>
          <w:p w14:paraId="25215C68" w14:textId="77777777" w:rsidR="008905D2" w:rsidRPr="000466AD" w:rsidRDefault="008905D2" w:rsidP="00D86E3F">
            <w:pPr>
              <w:pStyle w:val="ListParagraph"/>
              <w:numPr>
                <w:ilvl w:val="0"/>
                <w:numId w:val="22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Direct benefits of working with coach (learning</w:t>
            </w:r>
            <w:r w:rsidR="00C36C2D" w:rsidRPr="000466AD">
              <w:rPr>
                <w:rFonts w:asciiTheme="minorHAnsi" w:hAnsiTheme="minorHAnsi"/>
                <w:sz w:val="22"/>
                <w:szCs w:val="22"/>
              </w:rPr>
              <w:t xml:space="preserve"> from direction, learning from reflection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, resources, connections</w:t>
            </w:r>
            <w:r w:rsidR="00C36C2D" w:rsidRPr="000466AD">
              <w:rPr>
                <w:rFonts w:asciiTheme="minorHAnsi" w:hAnsiTheme="minorHAnsi"/>
                <w:sz w:val="22"/>
                <w:szCs w:val="22"/>
              </w:rPr>
              <w:t>, support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BE2BE40" w14:textId="77777777" w:rsidR="008905D2" w:rsidRPr="000466AD" w:rsidRDefault="008905D2" w:rsidP="00D86E3F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Map contribution of coach efforts to capacity outcomes (to what degree did coaching contribute to. . .?)</w:t>
            </w:r>
          </w:p>
          <w:p w14:paraId="14A96722" w14:textId="77777777" w:rsidR="008905D2" w:rsidRPr="000466AD" w:rsidRDefault="008905D2" w:rsidP="00D86E3F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Satisfaction with overall coaching, frequency/amount of time, quality</w:t>
            </w:r>
          </w:p>
        </w:tc>
        <w:tc>
          <w:tcPr>
            <w:tcW w:w="3037" w:type="dxa"/>
            <w:vMerge w:val="restart"/>
          </w:tcPr>
          <w:p w14:paraId="41E63A93" w14:textId="77777777" w:rsidR="008905D2" w:rsidRPr="008905D2" w:rsidRDefault="008905D2" w:rsidP="00D86E3F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Museum/library and partner surveys additional items for those receiving direct TA support</w:t>
            </w:r>
          </w:p>
          <w:p w14:paraId="3861EE39" w14:textId="77777777" w:rsidR="008905D2" w:rsidRPr="008905D2" w:rsidRDefault="008905D2" w:rsidP="00D86E3F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  <w:p w14:paraId="1FFCCBDD" w14:textId="77777777" w:rsidR="008905D2" w:rsidRPr="008905D2" w:rsidRDefault="008905D2" w:rsidP="00D86E3F">
            <w:pPr>
              <w:pStyle w:val="ListParagraph"/>
              <w:numPr>
                <w:ilvl w:val="0"/>
                <w:numId w:val="21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TA provider interviews</w:t>
            </w:r>
          </w:p>
        </w:tc>
      </w:tr>
      <w:tr w:rsidR="008905D2" w:rsidRPr="008905D2" w14:paraId="53CDDEF3" w14:textId="77777777" w:rsidTr="008905D2">
        <w:tc>
          <w:tcPr>
            <w:tcW w:w="3888" w:type="dxa"/>
          </w:tcPr>
          <w:p w14:paraId="7D406E39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EPA TA providers </w:t>
            </w:r>
          </w:p>
        </w:tc>
        <w:tc>
          <w:tcPr>
            <w:tcW w:w="6480" w:type="dxa"/>
            <w:vMerge/>
          </w:tcPr>
          <w:p w14:paraId="2BD17898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14:paraId="1E0C2AAD" w14:textId="77777777" w:rsidR="008905D2" w:rsidRPr="008905D2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05D2" w:rsidRPr="008905D2" w14:paraId="10645AD7" w14:textId="77777777" w:rsidTr="008905D2">
        <w:tc>
          <w:tcPr>
            <w:tcW w:w="3888" w:type="dxa"/>
          </w:tcPr>
          <w:p w14:paraId="1BEF01A5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Tools and resources</w:t>
            </w:r>
          </w:p>
          <w:p w14:paraId="3B1EE9F6" w14:textId="77777777" w:rsidR="008905D2" w:rsidRPr="000466AD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Articles and white papers</w:t>
            </w:r>
          </w:p>
          <w:p w14:paraId="2C026619" w14:textId="77777777" w:rsidR="008905D2" w:rsidRPr="000466AD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Asset mapping</w:t>
            </w:r>
          </w:p>
          <w:p w14:paraId="73139DDA" w14:textId="77777777" w:rsidR="008905D2" w:rsidRPr="000466AD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Power ladders</w:t>
            </w:r>
          </w:p>
          <w:p w14:paraId="529BAD0E" w14:textId="77777777" w:rsidR="008905D2" w:rsidRPr="000466AD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Journey maps</w:t>
            </w:r>
          </w:p>
          <w:p w14:paraId="394ACB7A" w14:textId="77777777" w:rsidR="008905D2" w:rsidRPr="000466AD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Theories of change </w:t>
            </w:r>
          </w:p>
        </w:tc>
        <w:tc>
          <w:tcPr>
            <w:tcW w:w="6480" w:type="dxa"/>
          </w:tcPr>
          <w:p w14:paraId="056CD58D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Which tools were used?</w:t>
            </w:r>
          </w:p>
          <w:p w14:paraId="3B49279D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If used, for what purpose?</w:t>
            </w:r>
          </w:p>
          <w:p w14:paraId="00817E04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If used, how did the tool support their project work? (qualitative and direct connection to desired practices)</w:t>
            </w:r>
          </w:p>
          <w:p w14:paraId="02CC19FA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If not used? Why?</w:t>
            </w:r>
          </w:p>
          <w:p w14:paraId="6B0D39FA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Relative utility and ease of use for each tool?  </w:t>
            </w:r>
          </w:p>
          <w:p w14:paraId="75760CF6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Relevance of each tool for local project?</w:t>
            </w:r>
          </w:p>
          <w:p w14:paraId="4CDC227E" w14:textId="77777777" w:rsidR="008905D2" w:rsidRPr="000466AD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Cultural appropriateness of each tool?</w:t>
            </w:r>
          </w:p>
          <w:p w14:paraId="34240F9F" w14:textId="77777777" w:rsidR="008905D2" w:rsidRPr="00BD56D5" w:rsidRDefault="008905D2" w:rsidP="000402A4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What other tools would be useful?</w:t>
            </w:r>
          </w:p>
        </w:tc>
        <w:tc>
          <w:tcPr>
            <w:tcW w:w="3037" w:type="dxa"/>
          </w:tcPr>
          <w:p w14:paraId="6678040D" w14:textId="77777777" w:rsidR="008905D2" w:rsidRPr="008905D2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Administrative data: TA provider notes and work product artifacts</w:t>
            </w:r>
          </w:p>
          <w:p w14:paraId="254056E4" w14:textId="77777777" w:rsidR="008905D2" w:rsidRPr="008905D2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Museum/library and partner surveys additional items for those receiving direct TA support</w:t>
            </w:r>
          </w:p>
          <w:p w14:paraId="30523F72" w14:textId="77777777" w:rsidR="008905D2" w:rsidRPr="008905D2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  <w:p w14:paraId="5E58D15A" w14:textId="77777777" w:rsidR="008905D2" w:rsidRPr="008905D2" w:rsidRDefault="008905D2" w:rsidP="00D86E3F">
            <w:pPr>
              <w:pStyle w:val="ListParagraph"/>
              <w:numPr>
                <w:ilvl w:val="0"/>
                <w:numId w:val="1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TA provider interviews</w:t>
            </w:r>
          </w:p>
        </w:tc>
      </w:tr>
      <w:tr w:rsidR="008905D2" w:rsidRPr="008905D2" w14:paraId="422B5C70" w14:textId="77777777" w:rsidTr="008905D2">
        <w:tc>
          <w:tcPr>
            <w:tcW w:w="13405" w:type="dxa"/>
            <w:gridSpan w:val="3"/>
          </w:tcPr>
          <w:p w14:paraId="74FDA838" w14:textId="77777777" w:rsidR="000402A4" w:rsidRPr="000466AD" w:rsidRDefault="000402A4" w:rsidP="000402A4">
            <w:pPr>
              <w:pStyle w:val="Num1ORS"/>
              <w:spacing w:before="0" w:after="0" w:line="240" w:lineRule="auto"/>
              <w:rPr>
                <w:b/>
                <w:sz w:val="22"/>
                <w:szCs w:val="22"/>
              </w:rPr>
            </w:pPr>
            <w:r w:rsidRPr="000466AD">
              <w:rPr>
                <w:b/>
                <w:sz w:val="22"/>
                <w:szCs w:val="22"/>
              </w:rPr>
              <w:t>What are the benefits of using a cohort approach, including peer learning networks, in this work?</w:t>
            </w:r>
          </w:p>
        </w:tc>
      </w:tr>
      <w:tr w:rsidR="008905D2" w:rsidRPr="008905D2" w14:paraId="53979628" w14:textId="77777777" w:rsidTr="008905D2">
        <w:tc>
          <w:tcPr>
            <w:tcW w:w="3888" w:type="dxa"/>
          </w:tcPr>
          <w:p w14:paraId="14860457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Community of practice</w:t>
            </w:r>
          </w:p>
          <w:p w14:paraId="7461344D" w14:textId="77777777" w:rsidR="008905D2" w:rsidRPr="000466AD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(Also some components of in-person convenings and workshops)</w:t>
            </w:r>
          </w:p>
        </w:tc>
        <w:tc>
          <w:tcPr>
            <w:tcW w:w="6480" w:type="dxa"/>
          </w:tcPr>
          <w:p w14:paraId="50205EBD" w14:textId="77777777" w:rsidR="006D7003" w:rsidRPr="000466AD" w:rsidRDefault="006D7003" w:rsidP="005C305C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Description of network</w:t>
            </w:r>
          </w:p>
          <w:p w14:paraId="04DF60BD" w14:textId="77777777" w:rsidR="00CC0EBC" w:rsidRPr="000466AD" w:rsidRDefault="00CC0EBC" w:rsidP="00451DFC">
            <w:pPr>
              <w:pStyle w:val="ListParagraph"/>
              <w:numPr>
                <w:ilvl w:val="0"/>
                <w:numId w:val="4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Changes in</w:t>
            </w:r>
            <w:r w:rsidR="005C305C" w:rsidRPr="000466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number of connections</w:t>
            </w:r>
          </w:p>
          <w:p w14:paraId="088EF19B" w14:textId="77777777" w:rsidR="00CC0EBC" w:rsidRPr="000466AD" w:rsidRDefault="00CC0EBC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ED76A99" w14:textId="77777777" w:rsidR="008905D2" w:rsidRPr="000466AD" w:rsidRDefault="005C305C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Quality of network</w:t>
            </w:r>
          </w:p>
          <w:p w14:paraId="59215EA0" w14:textId="77777777" w:rsidR="008905D2" w:rsidRPr="000466AD" w:rsidRDefault="000C5FBB" w:rsidP="00D86E3F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Social</w:t>
            </w:r>
            <w:r w:rsidR="008905D2" w:rsidRPr="000466AD">
              <w:rPr>
                <w:rFonts w:asciiTheme="minorHAnsi" w:hAnsiTheme="minorHAnsi"/>
                <w:sz w:val="22"/>
                <w:szCs w:val="22"/>
              </w:rPr>
              <w:t xml:space="preserve"> value</w:t>
            </w:r>
            <w:r w:rsidRPr="000466AD">
              <w:rPr>
                <w:rFonts w:asciiTheme="minorHAnsi" w:hAnsiTheme="minorHAnsi"/>
                <w:sz w:val="22"/>
                <w:szCs w:val="22"/>
              </w:rPr>
              <w:t>—</w:t>
            </w:r>
            <w:r w:rsidR="008905D2" w:rsidRPr="000466AD">
              <w:rPr>
                <w:rFonts w:asciiTheme="minorHAnsi" w:hAnsiTheme="minorHAnsi"/>
                <w:sz w:val="22"/>
                <w:szCs w:val="22"/>
              </w:rPr>
              <w:t xml:space="preserve">connect to/benefit from other grantees? </w:t>
            </w:r>
          </w:p>
          <w:p w14:paraId="70380174" w14:textId="77777777" w:rsidR="008905D2" w:rsidRPr="000466AD" w:rsidRDefault="008905D2" w:rsidP="00D86E3F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trust</w:t>
            </w:r>
          </w:p>
          <w:p w14:paraId="2F9CBD79" w14:textId="77777777" w:rsidR="005C305C" w:rsidRPr="000466AD" w:rsidRDefault="008905D2" w:rsidP="005C305C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sharing resources and information</w:t>
            </w:r>
            <w:r w:rsidR="005C305C" w:rsidRPr="000466A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B1D8806" w14:textId="77777777" w:rsidR="005C305C" w:rsidRPr="000466AD" w:rsidRDefault="005C305C" w:rsidP="005C305C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Increased collaboration</w:t>
            </w:r>
          </w:p>
          <w:p w14:paraId="26F82972" w14:textId="77777777" w:rsidR="008905D2" w:rsidRPr="000466AD" w:rsidRDefault="005C305C" w:rsidP="00D86E3F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Feel part of bigger thing</w:t>
            </w:r>
          </w:p>
          <w:p w14:paraId="195AB709" w14:textId="77777777" w:rsidR="005C305C" w:rsidRPr="000466AD" w:rsidRDefault="005C305C" w:rsidP="005C305C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14:paraId="482C85B9" w14:textId="77777777" w:rsidR="005C305C" w:rsidRPr="000466AD" w:rsidRDefault="005C305C" w:rsidP="005C305C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Impact on Project Implementation</w:t>
            </w:r>
          </w:p>
          <w:p w14:paraId="6F12DF8C" w14:textId="77777777" w:rsidR="005C305C" w:rsidRPr="000466AD" w:rsidRDefault="005C305C" w:rsidP="005C305C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 xml:space="preserve">Learning from component—in what specific ways did it build capacity? </w:t>
            </w:r>
          </w:p>
          <w:p w14:paraId="4216F9CA" w14:textId="77777777" w:rsidR="005C305C" w:rsidRPr="000466AD" w:rsidRDefault="005C305C" w:rsidP="005C305C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Application of component—how did grantees apply in own project?</w:t>
            </w:r>
          </w:p>
          <w:p w14:paraId="0679A502" w14:textId="77777777" w:rsidR="005C305C" w:rsidRPr="000466AD" w:rsidRDefault="005C305C" w:rsidP="005C305C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Relative instrumental value/benefit of component—how much did it contribute to their ability to implement their project effectively?</w:t>
            </w:r>
          </w:p>
          <w:p w14:paraId="03BC036A" w14:textId="77777777" w:rsidR="005C305C" w:rsidRPr="000466AD" w:rsidRDefault="005C305C" w:rsidP="005C305C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14:paraId="5EDBAA22" w14:textId="77777777" w:rsidR="005C305C" w:rsidRPr="000466AD" w:rsidRDefault="005C305C" w:rsidP="005C305C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Satisfaction</w:t>
            </w:r>
          </w:p>
          <w:p w14:paraId="2C1AD622" w14:textId="77777777" w:rsidR="005C305C" w:rsidRPr="000466AD" w:rsidRDefault="005C305C" w:rsidP="005C305C">
            <w:pPr>
              <w:pStyle w:val="ListParagraph"/>
              <w:numPr>
                <w:ilvl w:val="0"/>
                <w:numId w:val="23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0466AD">
              <w:rPr>
                <w:rFonts w:asciiTheme="minorHAnsi" w:hAnsiTheme="minorHAnsi"/>
                <w:sz w:val="22"/>
                <w:szCs w:val="22"/>
              </w:rPr>
              <w:t>Satisfaction with quality/utility of component</w:t>
            </w:r>
          </w:p>
        </w:tc>
        <w:tc>
          <w:tcPr>
            <w:tcW w:w="3037" w:type="dxa"/>
          </w:tcPr>
          <w:p w14:paraId="1C95B2E4" w14:textId="77777777" w:rsidR="008905D2" w:rsidRDefault="008905D2" w:rsidP="00D86E3F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Administrative data: Grantee feedback on workshop sessions</w:t>
            </w:r>
          </w:p>
          <w:p w14:paraId="35FC94D1" w14:textId="77777777" w:rsidR="008905D2" w:rsidRPr="008905D2" w:rsidRDefault="008905D2" w:rsidP="008905D2">
            <w:pPr>
              <w:spacing w:before="0" w:line="240" w:lineRule="auto"/>
              <w:rPr>
                <w:rFonts w:asciiTheme="minorHAnsi" w:hAnsiTheme="minorHAnsi"/>
                <w:szCs w:val="22"/>
              </w:rPr>
            </w:pPr>
          </w:p>
          <w:p w14:paraId="35E5F469" w14:textId="77777777" w:rsidR="008905D2" w:rsidRPr="008905D2" w:rsidRDefault="008905D2" w:rsidP="00D86E3F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Museum/library and partner surveys additional items for those receiving direct TA support</w:t>
            </w:r>
          </w:p>
          <w:p w14:paraId="51DE3BDB" w14:textId="77777777" w:rsidR="008905D2" w:rsidRPr="008905D2" w:rsidRDefault="008905D2" w:rsidP="00D86E3F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  <w:p w14:paraId="55AB26FC" w14:textId="77777777" w:rsidR="008905D2" w:rsidRPr="008905D2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22037700" w14:textId="77777777" w:rsidR="008905D2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9F91297" w14:textId="77777777" w:rsidR="008905D2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34B11A8" w14:textId="77777777" w:rsidR="008905D2" w:rsidRDefault="008905D2" w:rsidP="008905D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1F13BF6" w14:textId="77777777" w:rsidR="008905D2" w:rsidRPr="008905D2" w:rsidRDefault="008905D2" w:rsidP="00D86E3F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Administrative data: Cohort network mapping artifacts, TA notes</w:t>
            </w:r>
          </w:p>
          <w:p w14:paraId="2E9635B8" w14:textId="77777777" w:rsidR="008905D2" w:rsidRPr="008905D2" w:rsidRDefault="008905D2" w:rsidP="00D86E3F">
            <w:pPr>
              <w:pStyle w:val="ListParagraph"/>
              <w:numPr>
                <w:ilvl w:val="0"/>
                <w:numId w:val="25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905D2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</w:tc>
      </w:tr>
    </w:tbl>
    <w:p w14:paraId="79684CDA" w14:textId="77777777" w:rsidR="00CC69B2" w:rsidRDefault="008905D2" w:rsidP="008905D2">
      <w:pPr>
        <w:pStyle w:val="Heading2"/>
      </w:pPr>
      <w:r>
        <w:t>CCI Contribution</w:t>
      </w:r>
    </w:p>
    <w:p w14:paraId="31593C9C" w14:textId="77777777" w:rsidR="008905D2" w:rsidRDefault="008905D2" w:rsidP="00D86E3F">
      <w:pPr>
        <w:pStyle w:val="ListParagraph"/>
        <w:numPr>
          <w:ilvl w:val="0"/>
          <w:numId w:val="9"/>
        </w:numPr>
      </w:pPr>
      <w:r w:rsidRPr="008905D2">
        <w:t>What conditions support or inhibit development of grantee capacity and changes in practices related to asset-focused, community-driven collaboration</w:t>
      </w:r>
      <w:r>
        <w:t>?</w:t>
      </w:r>
    </w:p>
    <w:p w14:paraId="4776F86D" w14:textId="77777777" w:rsidR="008905D2" w:rsidRDefault="008905D2" w:rsidP="00D86E3F">
      <w:pPr>
        <w:pStyle w:val="ListParagraph"/>
        <w:numPr>
          <w:ilvl w:val="0"/>
          <w:numId w:val="9"/>
        </w:numPr>
      </w:pPr>
      <w:r w:rsidRPr="008905D2">
        <w:t>To what degree does CCI contribute to changes in museums, libraries, and their local community partners</w:t>
      </w:r>
      <w:r>
        <w:t>?</w:t>
      </w:r>
    </w:p>
    <w:p w14:paraId="3A253993" w14:textId="43AD9B9F" w:rsidR="00D86E3F" w:rsidRPr="003E5DE4" w:rsidRDefault="00C47B70" w:rsidP="002807EF">
      <w:pPr>
        <w:rPr>
          <w:rFonts w:ascii="Calibri" w:eastAsiaTheme="minorHAnsi" w:hAnsi="Calibri"/>
          <w:i/>
          <w:sz w:val="20"/>
        </w:rPr>
      </w:pPr>
      <w:r>
        <w:rPr>
          <w:rFonts w:asciiTheme="majorHAnsi" w:hAnsiTheme="majorHAnsi"/>
          <w:i/>
        </w:rPr>
        <w:t>Table B.1</w:t>
      </w:r>
      <w:r w:rsidR="00D86E3F" w:rsidRPr="003E5DE4">
        <w:rPr>
          <w:rFonts w:asciiTheme="majorHAnsi" w:hAnsiTheme="majorHAnsi"/>
          <w:i/>
        </w:rPr>
        <w:t xml:space="preserve"> | CCI Contribution </w:t>
      </w:r>
      <w:r w:rsidR="003E5DE4">
        <w:rPr>
          <w:rFonts w:asciiTheme="majorHAnsi" w:hAnsiTheme="majorHAnsi"/>
          <w:i/>
        </w:rPr>
        <w:t>to Outcomes (EQ #8 and EQ #9)</w:t>
      </w:r>
      <w:r w:rsidR="00D86E3F" w:rsidRPr="003E5DE4">
        <w:rPr>
          <w:rFonts w:asciiTheme="majorHAnsi" w:hAnsiTheme="majorHAnsi"/>
          <w:i/>
        </w:rPr>
        <w:t xml:space="preserve"> 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888"/>
        <w:gridCol w:w="5107"/>
        <w:gridCol w:w="4410"/>
      </w:tblGrid>
      <w:tr w:rsidR="002807EF" w:rsidRPr="00C53323" w14:paraId="74460DDE" w14:textId="77777777" w:rsidTr="7A2A8B29">
        <w:tc>
          <w:tcPr>
            <w:tcW w:w="3888" w:type="dxa"/>
          </w:tcPr>
          <w:p w14:paraId="411E9D49" w14:textId="77777777" w:rsidR="002807EF" w:rsidRPr="002807EF" w:rsidRDefault="002807EF" w:rsidP="002807EF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7EF">
              <w:rPr>
                <w:rFonts w:asciiTheme="minorHAnsi" w:hAnsiTheme="minorHAnsi"/>
                <w:b/>
                <w:sz w:val="22"/>
                <w:szCs w:val="22"/>
              </w:rPr>
              <w:t>Evaluation Questions and Constructs</w:t>
            </w:r>
          </w:p>
        </w:tc>
        <w:tc>
          <w:tcPr>
            <w:tcW w:w="5107" w:type="dxa"/>
          </w:tcPr>
          <w:p w14:paraId="4E84CE0A" w14:textId="77777777" w:rsidR="002807EF" w:rsidRPr="002807EF" w:rsidRDefault="002807EF" w:rsidP="002807EF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7EF">
              <w:rPr>
                <w:rFonts w:asciiTheme="minorHAnsi" w:hAnsiTheme="minorHAnsi"/>
                <w:b/>
                <w:sz w:val="22"/>
                <w:szCs w:val="22"/>
              </w:rPr>
              <w:t>Indicators</w:t>
            </w:r>
          </w:p>
        </w:tc>
        <w:tc>
          <w:tcPr>
            <w:tcW w:w="4410" w:type="dxa"/>
          </w:tcPr>
          <w:p w14:paraId="57E12B46" w14:textId="77777777" w:rsidR="002807EF" w:rsidRPr="002807EF" w:rsidRDefault="002807EF" w:rsidP="002807EF">
            <w:pPr>
              <w:spacing w:before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807EF">
              <w:rPr>
                <w:rFonts w:asciiTheme="minorHAnsi" w:hAnsiTheme="minorHAnsi"/>
                <w:b/>
                <w:sz w:val="22"/>
                <w:szCs w:val="22"/>
              </w:rPr>
              <w:t>Data sources</w:t>
            </w:r>
          </w:p>
        </w:tc>
      </w:tr>
      <w:tr w:rsidR="002807EF" w:rsidRPr="00C53323" w14:paraId="0EB325B0" w14:textId="77777777" w:rsidTr="7A2A8B29">
        <w:tc>
          <w:tcPr>
            <w:tcW w:w="13405" w:type="dxa"/>
            <w:gridSpan w:val="3"/>
          </w:tcPr>
          <w:p w14:paraId="3E8EFE00" w14:textId="77777777" w:rsidR="002807EF" w:rsidRPr="002807EF" w:rsidRDefault="002807EF" w:rsidP="002807EF">
            <w:pPr>
              <w:pStyle w:val="Num1ORS"/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807EF">
              <w:rPr>
                <w:rFonts w:asciiTheme="minorHAnsi" w:hAnsiTheme="minorHAnsi"/>
                <w:b/>
                <w:sz w:val="22"/>
                <w:szCs w:val="22"/>
              </w:rPr>
              <w:t xml:space="preserve">What conditions support or inhibit development of </w:t>
            </w:r>
            <w:r w:rsidR="005C305C">
              <w:rPr>
                <w:rFonts w:asciiTheme="minorHAnsi" w:hAnsiTheme="minorHAnsi"/>
                <w:b/>
                <w:sz w:val="22"/>
                <w:szCs w:val="22"/>
              </w:rPr>
              <w:t xml:space="preserve">museum, library, and </w:t>
            </w:r>
            <w:r w:rsidRPr="002807EF">
              <w:rPr>
                <w:rFonts w:asciiTheme="minorHAnsi" w:hAnsiTheme="minorHAnsi"/>
                <w:b/>
                <w:sz w:val="22"/>
                <w:szCs w:val="22"/>
              </w:rPr>
              <w:t>grantee capacity and changes in practices related to asset-focused, community-driven collaboration?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807EF">
              <w:rPr>
                <w:rFonts w:asciiTheme="minorHAnsi" w:hAnsiTheme="minorHAnsi"/>
                <w:sz w:val="22"/>
                <w:szCs w:val="22"/>
              </w:rPr>
              <w:t>[Note: the constructs and indicators will be emergent, but we provide examples below</w:t>
            </w:r>
            <w:r>
              <w:rPr>
                <w:rFonts w:asciiTheme="minorHAnsi" w:hAnsiTheme="minorHAnsi"/>
                <w:sz w:val="22"/>
                <w:szCs w:val="22"/>
              </w:rPr>
              <w:t>]</w:t>
            </w:r>
          </w:p>
        </w:tc>
      </w:tr>
      <w:tr w:rsidR="002807EF" w:rsidRPr="00A55E66" w14:paraId="569C36DE" w14:textId="77777777" w:rsidTr="7A2A8B29">
        <w:tc>
          <w:tcPr>
            <w:tcW w:w="3888" w:type="dxa"/>
          </w:tcPr>
          <w:p w14:paraId="09B982B2" w14:textId="77777777" w:rsidR="002807EF" w:rsidRPr="002807EF" w:rsidRDefault="7A2A8B29" w:rsidP="7A2A8B29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 xml:space="preserve">Institutional characteristics </w:t>
            </w:r>
          </w:p>
        </w:tc>
        <w:tc>
          <w:tcPr>
            <w:tcW w:w="5107" w:type="dxa"/>
          </w:tcPr>
          <w:p w14:paraId="2CD78B28" w14:textId="77777777" w:rsidR="00BD56D5" w:rsidRDefault="00BD56D5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Leadership</w:t>
            </w:r>
            <w:r>
              <w:rPr>
                <w:rFonts w:asciiTheme="minorHAnsi" w:hAnsiTheme="minorHAnsi"/>
                <w:sz w:val="22"/>
                <w:szCs w:val="22"/>
              </w:rPr>
              <w:t>/institutional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support for library/museum </w:t>
            </w:r>
            <w:r>
              <w:rPr>
                <w:rFonts w:asciiTheme="minorHAnsi" w:hAnsiTheme="minorHAnsi"/>
                <w:sz w:val="22"/>
                <w:szCs w:val="22"/>
              </w:rPr>
              <w:t>engagement in</w:t>
            </w:r>
            <w:r w:rsidRPr="7A2A8B29">
              <w:rPr>
                <w:rFonts w:asciiTheme="minorHAnsi" w:hAnsiTheme="minorHAnsi"/>
                <w:sz w:val="22"/>
                <w:szCs w:val="22"/>
              </w:rPr>
              <w:t xml:space="preserve"> community-driven change: high, med, low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(based on analytic rubric)</w:t>
            </w:r>
          </w:p>
          <w:p w14:paraId="6402429D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Resource allocation</w:t>
            </w:r>
          </w:p>
          <w:p w14:paraId="45C26D02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Institutional readiness for asset-focused community-driven collaboration</w:t>
            </w:r>
          </w:p>
        </w:tc>
        <w:tc>
          <w:tcPr>
            <w:tcW w:w="4410" w:type="dxa"/>
          </w:tcPr>
          <w:p w14:paraId="4EDCB5C0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Administrative data: TA provider notes, work product summarizing reflective action, grantee and TA provider reports, local theories of change</w:t>
            </w:r>
          </w:p>
          <w:p w14:paraId="0435604B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  <w:p w14:paraId="0EBBD30C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Process tracing focus groups and interviews (during case studies)</w:t>
            </w:r>
          </w:p>
        </w:tc>
      </w:tr>
      <w:tr w:rsidR="002807EF" w:rsidRPr="00CE0CCA" w14:paraId="19F1187C" w14:textId="77777777" w:rsidTr="7A2A8B29">
        <w:tc>
          <w:tcPr>
            <w:tcW w:w="3888" w:type="dxa"/>
          </w:tcPr>
          <w:p w14:paraId="41F1D5BD" w14:textId="77777777" w:rsidR="002807EF" w:rsidRPr="002807EF" w:rsidRDefault="7A2A8B29" w:rsidP="7A2A8B29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7A2A8B29">
              <w:rPr>
                <w:rFonts w:asciiTheme="minorHAnsi" w:hAnsiTheme="minorHAnsi"/>
                <w:sz w:val="22"/>
                <w:szCs w:val="22"/>
              </w:rPr>
              <w:t>Context factors</w:t>
            </w:r>
          </w:p>
        </w:tc>
        <w:tc>
          <w:tcPr>
            <w:tcW w:w="5107" w:type="dxa"/>
          </w:tcPr>
          <w:p w14:paraId="75A18D7F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Community demographics</w:t>
            </w:r>
          </w:p>
          <w:p w14:paraId="51BE392C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Community institutions</w:t>
            </w:r>
          </w:p>
          <w:p w14:paraId="09A42687" w14:textId="77777777" w:rsidR="002807EF" w:rsidRPr="00BD56D5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D56D5">
              <w:rPr>
                <w:rFonts w:asciiTheme="minorHAnsi" w:hAnsiTheme="minorHAnsi"/>
                <w:sz w:val="22"/>
                <w:szCs w:val="22"/>
              </w:rPr>
              <w:t>Funding environment</w:t>
            </w:r>
            <w:r w:rsidR="00BD56D5" w:rsidRPr="00BD56D5">
              <w:rPr>
                <w:rFonts w:asciiTheme="minorHAnsi" w:hAnsiTheme="minorHAnsi"/>
                <w:sz w:val="22"/>
                <w:szCs w:val="22"/>
              </w:rPr>
              <w:t xml:space="preserve"> (including business model) </w:t>
            </w:r>
          </w:p>
          <w:p w14:paraId="7966BED7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Policy environment</w:t>
            </w:r>
            <w:r w:rsidR="00BD56D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410" w:type="dxa"/>
          </w:tcPr>
          <w:p w14:paraId="75B427FA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Administrative data: TA provider notes, work product summarizing reflective action, grantee and TA provider reports, local theories of change</w:t>
            </w:r>
          </w:p>
          <w:p w14:paraId="1B6E94FD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Project team interviews</w:t>
            </w:r>
          </w:p>
          <w:p w14:paraId="7C56686D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Process tracing focus groups and interviews (during case studies)</w:t>
            </w:r>
          </w:p>
        </w:tc>
      </w:tr>
      <w:tr w:rsidR="002807EF" w:rsidRPr="00C53323" w14:paraId="1D54BEB5" w14:textId="77777777" w:rsidTr="7A2A8B29">
        <w:tc>
          <w:tcPr>
            <w:tcW w:w="3888" w:type="dxa"/>
          </w:tcPr>
          <w:p w14:paraId="5144FC53" w14:textId="77777777" w:rsidR="002807EF" w:rsidRPr="002807EF" w:rsidRDefault="002807EF" w:rsidP="002807E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 xml:space="preserve">Support and technical assistance </w:t>
            </w:r>
          </w:p>
        </w:tc>
        <w:tc>
          <w:tcPr>
            <w:tcW w:w="5107" w:type="dxa"/>
          </w:tcPr>
          <w:p w14:paraId="5E90ED98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Exposure to TA</w:t>
            </w:r>
          </w:p>
          <w:p w14:paraId="78F7BA34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Utility of TA</w:t>
            </w:r>
          </w:p>
          <w:p w14:paraId="52AF62DD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Uptake of TA</w:t>
            </w:r>
          </w:p>
          <w:p w14:paraId="2D70896F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Use of tools</w:t>
            </w:r>
          </w:p>
          <w:p w14:paraId="5155364C" w14:textId="77777777" w:rsidR="002807EF" w:rsidRPr="002807EF" w:rsidRDefault="002807EF" w:rsidP="002807EF">
            <w:pPr>
              <w:pStyle w:val="ListParagraph"/>
              <w:numPr>
                <w:ilvl w:val="0"/>
                <w:numId w:val="39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Peer support</w:t>
            </w:r>
          </w:p>
        </w:tc>
        <w:tc>
          <w:tcPr>
            <w:tcW w:w="4410" w:type="dxa"/>
          </w:tcPr>
          <w:p w14:paraId="4D10ECAE" w14:textId="77777777" w:rsidR="002807EF" w:rsidRPr="002807EF" w:rsidRDefault="002807EF" w:rsidP="002807E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07EF" w:rsidRPr="00C53323" w14:paraId="74A0073A" w14:textId="77777777" w:rsidTr="7A2A8B29">
        <w:tc>
          <w:tcPr>
            <w:tcW w:w="3888" w:type="dxa"/>
          </w:tcPr>
          <w:p w14:paraId="5724E405" w14:textId="77777777" w:rsidR="002807EF" w:rsidRPr="002807EF" w:rsidRDefault="002807EF" w:rsidP="002807E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Collective action</w:t>
            </w:r>
          </w:p>
        </w:tc>
        <w:tc>
          <w:tcPr>
            <w:tcW w:w="5107" w:type="dxa"/>
          </w:tcPr>
          <w:p w14:paraId="3D4C6B7C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Quality of local CCI implementation</w:t>
            </w:r>
          </w:p>
          <w:p w14:paraId="37C43B74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Commitment of partners</w:t>
            </w:r>
          </w:p>
          <w:p w14:paraId="7E29AEF3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Buy-in from community/ partners</w:t>
            </w:r>
          </w:p>
        </w:tc>
        <w:tc>
          <w:tcPr>
            <w:tcW w:w="4410" w:type="dxa"/>
          </w:tcPr>
          <w:p w14:paraId="20298A01" w14:textId="77777777" w:rsidR="002807EF" w:rsidRPr="002807EF" w:rsidRDefault="002807EF" w:rsidP="002807E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07EF" w:rsidRPr="00C53323" w14:paraId="1696E337" w14:textId="77777777" w:rsidTr="7A2A8B29">
        <w:tc>
          <w:tcPr>
            <w:tcW w:w="13405" w:type="dxa"/>
            <w:gridSpan w:val="3"/>
          </w:tcPr>
          <w:p w14:paraId="3A42251F" w14:textId="77777777" w:rsidR="002807EF" w:rsidRPr="002807EF" w:rsidRDefault="002807EF" w:rsidP="002807EF">
            <w:pPr>
              <w:pStyle w:val="Num1ORS"/>
              <w:spacing w:before="0" w:after="0" w:line="240" w:lineRule="auto"/>
              <w:rPr>
                <w:b/>
                <w:sz w:val="22"/>
                <w:szCs w:val="22"/>
              </w:rPr>
            </w:pPr>
            <w:r w:rsidRPr="002807EF">
              <w:rPr>
                <w:b/>
                <w:sz w:val="22"/>
                <w:szCs w:val="22"/>
              </w:rPr>
              <w:t>To what degree does CCI contribute to changes in museums, libraries, and their local community partners</w:t>
            </w:r>
            <w:r w:rsidR="00AD639E">
              <w:rPr>
                <w:b/>
                <w:sz w:val="22"/>
                <w:szCs w:val="22"/>
              </w:rPr>
              <w:t>?</w:t>
            </w:r>
          </w:p>
        </w:tc>
      </w:tr>
      <w:tr w:rsidR="002807EF" w:rsidRPr="00C53323" w14:paraId="6B519F99" w14:textId="77777777" w:rsidTr="7A2A8B29">
        <w:tc>
          <w:tcPr>
            <w:tcW w:w="3888" w:type="dxa"/>
          </w:tcPr>
          <w:p w14:paraId="35977D5D" w14:textId="77777777" w:rsidR="002807EF" w:rsidRPr="002807EF" w:rsidRDefault="002807EF" w:rsidP="002807E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Strategies, outcomes, and alternative drivers from initiative and local theories of change (varies across grantee)</w:t>
            </w:r>
          </w:p>
        </w:tc>
        <w:tc>
          <w:tcPr>
            <w:tcW w:w="5107" w:type="dxa"/>
          </w:tcPr>
          <w:p w14:paraId="0FB11E19" w14:textId="77777777" w:rsidR="002807EF" w:rsidRPr="002807EF" w:rsidRDefault="002807EF" w:rsidP="002807EF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Emergent indicators through</w:t>
            </w:r>
          </w:p>
          <w:p w14:paraId="18DC593C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Process tracing analysis</w:t>
            </w:r>
          </w:p>
          <w:p w14:paraId="58581675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Thematic analysis</w:t>
            </w:r>
          </w:p>
          <w:p w14:paraId="4662612B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Qualitative comparative analysis</w:t>
            </w:r>
          </w:p>
        </w:tc>
        <w:tc>
          <w:tcPr>
            <w:tcW w:w="4410" w:type="dxa"/>
          </w:tcPr>
          <w:p w14:paraId="47368038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Local theories of change</w:t>
            </w:r>
          </w:p>
          <w:p w14:paraId="10E1B6C5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Rubric scores (including data from surveys, interviews, focus groups, and administrative data)</w:t>
            </w:r>
          </w:p>
          <w:p w14:paraId="3E2D4F8D" w14:textId="77777777" w:rsidR="002807EF" w:rsidRPr="002807EF" w:rsidRDefault="002807EF" w:rsidP="002807EF">
            <w:pPr>
              <w:pStyle w:val="ListParagraph"/>
              <w:numPr>
                <w:ilvl w:val="0"/>
                <w:numId w:val="38"/>
              </w:numPr>
              <w:spacing w:before="0" w:line="240" w:lineRule="auto"/>
              <w:rPr>
                <w:rFonts w:asciiTheme="minorHAnsi" w:hAnsiTheme="minorHAnsi"/>
                <w:szCs w:val="22"/>
              </w:rPr>
            </w:pPr>
            <w:r w:rsidRPr="002807EF">
              <w:rPr>
                <w:rFonts w:asciiTheme="minorHAnsi" w:hAnsiTheme="minorHAnsi"/>
                <w:sz w:val="22"/>
                <w:szCs w:val="22"/>
              </w:rPr>
              <w:t>Process tracing results</w:t>
            </w:r>
          </w:p>
        </w:tc>
      </w:tr>
    </w:tbl>
    <w:p w14:paraId="3564A672" w14:textId="77777777" w:rsidR="00CC0EBC" w:rsidRDefault="00B124E4" w:rsidP="00CC0EBC">
      <w:pPr>
        <w:pStyle w:val="Heading2"/>
        <w:rPr>
          <w:sz w:val="28"/>
        </w:rPr>
      </w:pPr>
      <w:r>
        <w:rPr>
          <w:sz w:val="28"/>
        </w:rPr>
        <w:t xml:space="preserve">Internal and Field </w:t>
      </w:r>
      <w:r w:rsidR="00337C6C">
        <w:rPr>
          <w:sz w:val="28"/>
        </w:rPr>
        <w:t xml:space="preserve">Learning Questions </w:t>
      </w:r>
      <w:r>
        <w:rPr>
          <w:sz w:val="28"/>
        </w:rPr>
        <w:t>(not to be included in PRA)</w:t>
      </w:r>
    </w:p>
    <w:p w14:paraId="7152329C" w14:textId="77777777" w:rsidR="00B60545" w:rsidRPr="00B60545" w:rsidRDefault="003B1F58" w:rsidP="00B60545">
      <w:r>
        <w:t xml:space="preserve">Answers to the learning questions will emerge through analysis of the questions above, along with strategic learning debriefs </w:t>
      </w:r>
      <w:r w:rsidR="00636F7B">
        <w:t>with the IMLS program team and the Evaluation Steering Team.</w:t>
      </w:r>
    </w:p>
    <w:p w14:paraId="796C8AA5" w14:textId="041961D9" w:rsidR="00CC0EBC" w:rsidRPr="00B60545" w:rsidRDefault="00C47B70" w:rsidP="00CC0EBC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Table B.1</w:t>
      </w:r>
      <w:r w:rsidR="00CC0EBC" w:rsidRPr="003E5DE4">
        <w:rPr>
          <w:rFonts w:asciiTheme="majorHAnsi" w:hAnsiTheme="majorHAnsi"/>
          <w:i/>
        </w:rPr>
        <w:t xml:space="preserve"> | </w:t>
      </w:r>
      <w:r w:rsidR="00CC0EBC" w:rsidRPr="00CC0EBC">
        <w:rPr>
          <w:rFonts w:asciiTheme="majorHAnsi" w:hAnsiTheme="majorHAnsi"/>
          <w:i/>
        </w:rPr>
        <w:t>Museum and Library Sector</w:t>
      </w:r>
      <w:r w:rsidR="00CC0EBC">
        <w:rPr>
          <w:rFonts w:asciiTheme="majorHAnsi" w:hAnsiTheme="majorHAnsi"/>
          <w:i/>
        </w:rPr>
        <w:t xml:space="preserve"> (EQ #10</w:t>
      </w:r>
      <w:r w:rsidR="00B60545">
        <w:rPr>
          <w:rFonts w:asciiTheme="majorHAnsi" w:hAnsiTheme="majorHAnsi"/>
          <w:i/>
        </w:rPr>
        <w:t>-13)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CC0EBC" w:rsidRPr="00B124E4" w14:paraId="00E1B928" w14:textId="77777777" w:rsidTr="00CC0EBC">
        <w:tc>
          <w:tcPr>
            <w:tcW w:w="13405" w:type="dxa"/>
          </w:tcPr>
          <w:p w14:paraId="540FE56F" w14:textId="77777777" w:rsidR="00CC0EBC" w:rsidRPr="00B124E4" w:rsidRDefault="00CC0EBC" w:rsidP="00AD639E">
            <w:pPr>
              <w:pStyle w:val="Num1ORS"/>
              <w:spacing w:before="0" w:after="0" w:line="240" w:lineRule="auto"/>
              <w:rPr>
                <w:sz w:val="22"/>
                <w:szCs w:val="22"/>
              </w:rPr>
            </w:pPr>
            <w:r w:rsidRPr="00B124E4">
              <w:rPr>
                <w:sz w:val="22"/>
                <w:szCs w:val="22"/>
              </w:rPr>
              <w:t>What cross-cutting lessons can be drawn about the role of capacity-building in helping build effective community engagement models that libraries and museums can use to work with diverse communities?</w:t>
            </w:r>
          </w:p>
        </w:tc>
      </w:tr>
      <w:tr w:rsidR="00CC0EBC" w:rsidRPr="00B124E4" w14:paraId="1435B35C" w14:textId="77777777" w:rsidTr="00CC0EBC">
        <w:tc>
          <w:tcPr>
            <w:tcW w:w="13405" w:type="dxa"/>
          </w:tcPr>
          <w:p w14:paraId="6E88E13C" w14:textId="77777777" w:rsidR="00CC0EBC" w:rsidRPr="00B124E4" w:rsidRDefault="00AD639E" w:rsidP="00AD639E">
            <w:pPr>
              <w:pStyle w:val="Num1ORS"/>
              <w:spacing w:before="0" w:after="0" w:line="240" w:lineRule="auto"/>
              <w:rPr>
                <w:sz w:val="22"/>
                <w:szCs w:val="22"/>
              </w:rPr>
            </w:pPr>
            <w:r w:rsidRPr="00B124E4">
              <w:rPr>
                <w:sz w:val="22"/>
                <w:szCs w:val="22"/>
              </w:rPr>
              <w:t>How can CCI efforts inform grantmaking</w:t>
            </w:r>
            <w:r w:rsidR="00337C6C" w:rsidRPr="00B124E4">
              <w:rPr>
                <w:sz w:val="22"/>
                <w:szCs w:val="22"/>
              </w:rPr>
              <w:t xml:space="preserve"> and</w:t>
            </w:r>
            <w:r w:rsidRPr="00B124E4">
              <w:rPr>
                <w:sz w:val="22"/>
                <w:szCs w:val="22"/>
              </w:rPr>
              <w:t xml:space="preserve"> field building strategies? </w:t>
            </w:r>
          </w:p>
        </w:tc>
      </w:tr>
      <w:tr w:rsidR="00AD639E" w:rsidRPr="00B124E4" w14:paraId="75C2BAFA" w14:textId="77777777" w:rsidTr="00DC5178">
        <w:tc>
          <w:tcPr>
            <w:tcW w:w="13405" w:type="dxa"/>
          </w:tcPr>
          <w:p w14:paraId="6B2E997A" w14:textId="77777777" w:rsidR="00AD639E" w:rsidRPr="00B124E4" w:rsidRDefault="00337C6C" w:rsidP="00DC5178">
            <w:pPr>
              <w:pStyle w:val="Num1ORS"/>
              <w:spacing w:before="0" w:after="0" w:line="240" w:lineRule="auto"/>
              <w:rPr>
                <w:sz w:val="22"/>
                <w:szCs w:val="22"/>
              </w:rPr>
            </w:pPr>
            <w:r w:rsidRPr="00B124E4">
              <w:rPr>
                <w:sz w:val="22"/>
                <w:szCs w:val="22"/>
              </w:rPr>
              <w:t xml:space="preserve">Did the CCI </w:t>
            </w:r>
            <w:r w:rsidR="00D93DF9" w:rsidRPr="00B124E4">
              <w:rPr>
                <w:sz w:val="22"/>
                <w:szCs w:val="22"/>
              </w:rPr>
              <w:t>Cohort Evaluation support changes in IMLS learning culture?</w:t>
            </w:r>
          </w:p>
        </w:tc>
      </w:tr>
      <w:tr w:rsidR="00D93DF9" w:rsidRPr="00B124E4" w14:paraId="7993794D" w14:textId="77777777" w:rsidTr="00DC5178">
        <w:tc>
          <w:tcPr>
            <w:tcW w:w="13405" w:type="dxa"/>
          </w:tcPr>
          <w:p w14:paraId="4A8C0B1F" w14:textId="77777777" w:rsidR="00D93DF9" w:rsidRPr="00B124E4" w:rsidRDefault="00D93DF9" w:rsidP="00DC5178">
            <w:pPr>
              <w:pStyle w:val="Num1ORS"/>
              <w:spacing w:before="0" w:after="0" w:line="240" w:lineRule="auto"/>
              <w:rPr>
                <w:sz w:val="22"/>
                <w:szCs w:val="22"/>
              </w:rPr>
            </w:pPr>
            <w:r w:rsidRPr="00B124E4">
              <w:rPr>
                <w:sz w:val="22"/>
                <w:szCs w:val="22"/>
              </w:rPr>
              <w:t>What are the implications of CCI for scaling the model across agency investment areas?</w:t>
            </w:r>
          </w:p>
        </w:tc>
      </w:tr>
    </w:tbl>
    <w:p w14:paraId="29A18565" w14:textId="77777777" w:rsidR="008905D2" w:rsidRPr="008905D2" w:rsidRDefault="008905D2" w:rsidP="008905D2"/>
    <w:sectPr w:rsidR="008905D2" w:rsidRPr="008905D2" w:rsidSect="00C14F7A">
      <w:pgSz w:w="15840" w:h="12240" w:orient="landscape"/>
      <w:pgMar w:top="144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3C6"/>
    <w:multiLevelType w:val="hybridMultilevel"/>
    <w:tmpl w:val="262A7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376E00"/>
    <w:multiLevelType w:val="multilevel"/>
    <w:tmpl w:val="5D784B3C"/>
    <w:lvl w:ilvl="0">
      <w:start w:val="1"/>
      <w:numFmt w:val="decimal"/>
      <w:pStyle w:val="TableNum1"/>
      <w:lvlText w:val="%1."/>
      <w:lvlJc w:val="left"/>
      <w:pPr>
        <w:ind w:left="432" w:hanging="288"/>
      </w:pPr>
      <w:rPr>
        <w:rFonts w:ascii="Calibri Light" w:hAnsi="Calibri Light" w:hint="default"/>
        <w:b w:val="0"/>
        <w:i w:val="0"/>
        <w:color w:val="231F20" w:themeColor="text1"/>
        <w:sz w:val="20"/>
      </w:rPr>
    </w:lvl>
    <w:lvl w:ilvl="1">
      <w:start w:val="1"/>
      <w:numFmt w:val="lowerLetter"/>
      <w:pStyle w:val="TableNum2"/>
      <w:lvlText w:val="%2."/>
      <w:lvlJc w:val="left"/>
      <w:pPr>
        <w:ind w:left="576" w:hanging="288"/>
      </w:pPr>
      <w:rPr>
        <w:rFonts w:ascii="Calibri Light" w:hAnsi="Calibri Light" w:hint="default"/>
        <w:b w:val="0"/>
        <w:i w:val="0"/>
        <w:sz w:val="20"/>
      </w:rPr>
    </w:lvl>
    <w:lvl w:ilvl="2">
      <w:start w:val="1"/>
      <w:numFmt w:val="lowerRoman"/>
      <w:pStyle w:val="TableNum3"/>
      <w:lvlText w:val="%3."/>
      <w:lvlJc w:val="left"/>
      <w:pPr>
        <w:ind w:left="936" w:hanging="360"/>
      </w:pPr>
      <w:rPr>
        <w:rFonts w:ascii="Calibri Light" w:hAnsi="Calibri Light" w:hint="default"/>
        <w:b w:val="0"/>
        <w:i w:val="0"/>
        <w:sz w:val="20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F35CC4"/>
    <w:multiLevelType w:val="hybridMultilevel"/>
    <w:tmpl w:val="164E2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E38B7"/>
    <w:multiLevelType w:val="hybridMultilevel"/>
    <w:tmpl w:val="08866B1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2714CB"/>
    <w:multiLevelType w:val="hybridMultilevel"/>
    <w:tmpl w:val="DE666B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44DC0"/>
    <w:multiLevelType w:val="multilevel"/>
    <w:tmpl w:val="057CAE8A"/>
    <w:lvl w:ilvl="0">
      <w:start w:val="1"/>
      <w:numFmt w:val="upperLetter"/>
      <w:pStyle w:val="Let1OR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1">
      <w:start w:val="1"/>
      <w:numFmt w:val="lowerLetter"/>
      <w:pStyle w:val="Let2ORS"/>
      <w:lvlText w:val="%2."/>
      <w:lvlJc w:val="left"/>
      <w:pPr>
        <w:ind w:left="108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2">
      <w:start w:val="1"/>
      <w:numFmt w:val="lowerRoman"/>
      <w:pStyle w:val="Let3ORS"/>
      <w:lvlText w:val="%3."/>
      <w:lvlJc w:val="right"/>
      <w:pPr>
        <w:ind w:left="1584" w:hanging="288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3">
      <w:start w:val="1"/>
      <w:numFmt w:val="decimal"/>
      <w:lvlRestart w:val="0"/>
      <w:lvlText w:val="%4)"/>
      <w:lvlJc w:val="left"/>
      <w:pPr>
        <w:ind w:left="1800" w:hanging="360"/>
      </w:pPr>
      <w:rPr>
        <w:rFonts w:ascii="Calibri Light" w:hAnsi="Calibri Light" w:hint="default"/>
        <w:b w:val="0"/>
        <w:i w:val="0"/>
        <w:sz w:val="21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6">
    <w:nsid w:val="0D7D2278"/>
    <w:multiLevelType w:val="hybridMultilevel"/>
    <w:tmpl w:val="0A2A5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64D2A"/>
    <w:multiLevelType w:val="hybridMultilevel"/>
    <w:tmpl w:val="F2EC0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0B0E51"/>
    <w:multiLevelType w:val="multilevel"/>
    <w:tmpl w:val="2C0E846A"/>
    <w:lvl w:ilvl="0">
      <w:start w:val="1"/>
      <w:numFmt w:val="bullet"/>
      <w:pStyle w:val="Bul1ORS"/>
      <w:lvlText w:val=""/>
      <w:lvlJc w:val="left"/>
      <w:pPr>
        <w:ind w:left="648" w:hanging="288"/>
      </w:pPr>
      <w:rPr>
        <w:rFonts w:ascii="Symbol" w:hAnsi="Symbol" w:hint="default"/>
        <w:color w:val="231F20" w:themeColor="text1"/>
        <w:sz w:val="18"/>
      </w:rPr>
    </w:lvl>
    <w:lvl w:ilvl="1">
      <w:start w:val="1"/>
      <w:numFmt w:val="bullet"/>
      <w:lvlRestart w:val="0"/>
      <w:pStyle w:val="Bul2ORS"/>
      <w:lvlText w:val=""/>
      <w:lvlJc w:val="left"/>
      <w:pPr>
        <w:ind w:left="1008" w:hanging="288"/>
      </w:pPr>
      <w:rPr>
        <w:rFonts w:ascii="Symbol" w:hAnsi="Symbol" w:hint="default"/>
        <w:color w:val="231F20" w:themeColor="text1"/>
        <w:sz w:val="18"/>
      </w:rPr>
    </w:lvl>
    <w:lvl w:ilvl="2">
      <w:start w:val="1"/>
      <w:numFmt w:val="bullet"/>
      <w:lvlRestart w:val="0"/>
      <w:pStyle w:val="Bul3ORS"/>
      <w:lvlText w:val="○"/>
      <w:lvlJc w:val="left"/>
      <w:pPr>
        <w:ind w:left="1368" w:hanging="288"/>
      </w:pPr>
      <w:rPr>
        <w:rFonts w:ascii="Calibri Light" w:hAnsi="Calibri Light" w:hint="default"/>
        <w:color w:val="231F20" w:themeColor="text1"/>
        <w:sz w:val="16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C084A"/>
    <w:multiLevelType w:val="multilevel"/>
    <w:tmpl w:val="4C4EBB3A"/>
    <w:lvl w:ilvl="0">
      <w:start w:val="1"/>
      <w:numFmt w:val="decimal"/>
      <w:pStyle w:val="BigNumbers"/>
      <w:lvlText w:val="%1."/>
      <w:lvlJc w:val="left"/>
      <w:pPr>
        <w:ind w:left="720" w:hanging="360"/>
      </w:pPr>
      <w:rPr>
        <w:rFonts w:ascii="Calibri Light" w:hAnsi="Calibri Light" w:hint="default"/>
        <w:b w:val="0"/>
        <w:i/>
        <w:color w:val="E5801C" w:themeColor="accent4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5DF34B2"/>
    <w:multiLevelType w:val="hybridMultilevel"/>
    <w:tmpl w:val="BB52B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587ABF"/>
    <w:multiLevelType w:val="hybridMultilevel"/>
    <w:tmpl w:val="9ACC1DC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F86CAE"/>
    <w:multiLevelType w:val="hybridMultilevel"/>
    <w:tmpl w:val="A6827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F2F16"/>
    <w:multiLevelType w:val="hybridMultilevel"/>
    <w:tmpl w:val="3A1A7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40C88"/>
    <w:multiLevelType w:val="hybridMultilevel"/>
    <w:tmpl w:val="DF7C24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F435AB"/>
    <w:multiLevelType w:val="hybridMultilevel"/>
    <w:tmpl w:val="21D8E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DB7ABB"/>
    <w:multiLevelType w:val="hybridMultilevel"/>
    <w:tmpl w:val="5BAC6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36429B"/>
    <w:multiLevelType w:val="hybridMultilevel"/>
    <w:tmpl w:val="036A587E"/>
    <w:lvl w:ilvl="0" w:tplc="68305C9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0393"/>
    <w:multiLevelType w:val="hybridMultilevel"/>
    <w:tmpl w:val="C0669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A34BBB"/>
    <w:multiLevelType w:val="hybridMultilevel"/>
    <w:tmpl w:val="00E0F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2762CF"/>
    <w:multiLevelType w:val="hybridMultilevel"/>
    <w:tmpl w:val="DE1A3ADE"/>
    <w:lvl w:ilvl="0" w:tplc="B284F4A2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A1BF9"/>
    <w:multiLevelType w:val="multilevel"/>
    <w:tmpl w:val="13AE3F48"/>
    <w:lvl w:ilvl="0">
      <w:start w:val="1"/>
      <w:numFmt w:val="decimal"/>
      <w:pStyle w:val="Num1ORS"/>
      <w:lvlText w:val="%1."/>
      <w:lvlJc w:val="left"/>
      <w:pPr>
        <w:ind w:left="360" w:hanging="360"/>
      </w:pPr>
      <w:rPr>
        <w:rFonts w:ascii="Calibri Light" w:hAnsi="Calibri Light" w:hint="default"/>
        <w:b w:val="0"/>
        <w:i w:val="0"/>
        <w:color w:val="231F20" w:themeColor="text1"/>
        <w:sz w:val="21"/>
        <w:szCs w:val="32"/>
      </w:rPr>
    </w:lvl>
    <w:lvl w:ilvl="1">
      <w:start w:val="1"/>
      <w:numFmt w:val="lowerLetter"/>
      <w:pStyle w:val="Num2ORS"/>
      <w:lvlText w:val="%2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2">
      <w:start w:val="1"/>
      <w:numFmt w:val="lowerRoman"/>
      <w:pStyle w:val="Num3ORS"/>
      <w:lvlText w:val="%3."/>
      <w:lvlJc w:val="right"/>
      <w:pPr>
        <w:ind w:left="1224" w:hanging="288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3">
      <w:start w:val="1"/>
      <w:numFmt w:val="decimal"/>
      <w:lvlRestart w:val="0"/>
      <w:lvlText w:val="%4)"/>
      <w:lvlJc w:val="left"/>
      <w:pPr>
        <w:ind w:left="1440" w:hanging="360"/>
      </w:pPr>
      <w:rPr>
        <w:rFonts w:ascii="Calibri Light" w:hAnsi="Calibri Light" w:hint="default"/>
        <w:b w:val="0"/>
        <w:i w:val="0"/>
        <w:color w:val="4F545C" w:themeColor="text2"/>
        <w:sz w:val="21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>
    <w:nsid w:val="4F2215E6"/>
    <w:multiLevelType w:val="hybridMultilevel"/>
    <w:tmpl w:val="ED4C084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0923A5"/>
    <w:multiLevelType w:val="hybridMultilevel"/>
    <w:tmpl w:val="779C1B0E"/>
    <w:lvl w:ilvl="0" w:tplc="2EB0973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22D6"/>
    <w:multiLevelType w:val="hybridMultilevel"/>
    <w:tmpl w:val="1C926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924AA7"/>
    <w:multiLevelType w:val="hybridMultilevel"/>
    <w:tmpl w:val="26CE3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3A7C57"/>
    <w:multiLevelType w:val="multilevel"/>
    <w:tmpl w:val="753C02DC"/>
    <w:lvl w:ilvl="0">
      <w:start w:val="1"/>
      <w:numFmt w:val="bullet"/>
      <w:pStyle w:val="TableBul1"/>
      <w:lvlText w:val=""/>
      <w:lvlJc w:val="left"/>
      <w:pPr>
        <w:ind w:left="259" w:hanging="187"/>
      </w:pPr>
      <w:rPr>
        <w:rFonts w:ascii="Symbol" w:hAnsi="Symbol" w:hint="default"/>
        <w:color w:val="231F20" w:themeColor="text1"/>
        <w:sz w:val="18"/>
      </w:rPr>
    </w:lvl>
    <w:lvl w:ilvl="1">
      <w:start w:val="1"/>
      <w:numFmt w:val="bullet"/>
      <w:lvlRestart w:val="0"/>
      <w:pStyle w:val="TableBul2"/>
      <w:lvlText w:val=""/>
      <w:lvlJc w:val="left"/>
      <w:pPr>
        <w:ind w:left="418" w:hanging="188"/>
      </w:pPr>
      <w:rPr>
        <w:rFonts w:ascii="Symbol" w:hAnsi="Symbol" w:hint="default"/>
        <w:color w:val="231F20" w:themeColor="text1"/>
        <w:sz w:val="18"/>
      </w:rPr>
    </w:lvl>
    <w:lvl w:ilvl="2">
      <w:start w:val="1"/>
      <w:numFmt w:val="bullet"/>
      <w:lvlRestart w:val="0"/>
      <w:pStyle w:val="TableBul3"/>
      <w:lvlText w:val="○"/>
      <w:lvlJc w:val="left"/>
      <w:pPr>
        <w:ind w:left="648" w:hanging="259"/>
      </w:pPr>
      <w:rPr>
        <w:rFonts w:ascii="Calibri Light" w:hAnsi="Calibri Light" w:hint="default"/>
        <w:color w:val="231F20" w:themeColor="text1"/>
        <w:sz w:val="16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001F8B"/>
    <w:multiLevelType w:val="hybridMultilevel"/>
    <w:tmpl w:val="9C80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E6860"/>
    <w:multiLevelType w:val="hybridMultilevel"/>
    <w:tmpl w:val="1522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D12FC"/>
    <w:multiLevelType w:val="hybridMultilevel"/>
    <w:tmpl w:val="DE227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F49"/>
    <w:multiLevelType w:val="hybridMultilevel"/>
    <w:tmpl w:val="6496256A"/>
    <w:lvl w:ilvl="0" w:tplc="2EB0973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067CE5"/>
    <w:multiLevelType w:val="hybridMultilevel"/>
    <w:tmpl w:val="6A665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7C595F"/>
    <w:multiLevelType w:val="hybridMultilevel"/>
    <w:tmpl w:val="C18ED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CC1460"/>
    <w:multiLevelType w:val="hybridMultilevel"/>
    <w:tmpl w:val="E46EF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1602CA"/>
    <w:multiLevelType w:val="hybridMultilevel"/>
    <w:tmpl w:val="1A56C1B6"/>
    <w:lvl w:ilvl="0" w:tplc="2EB0973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2C5696"/>
    <w:multiLevelType w:val="hybridMultilevel"/>
    <w:tmpl w:val="98069BDA"/>
    <w:lvl w:ilvl="0" w:tplc="0DBE82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E38D3"/>
    <w:multiLevelType w:val="hybridMultilevel"/>
    <w:tmpl w:val="74A09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1E4D27"/>
    <w:multiLevelType w:val="hybridMultilevel"/>
    <w:tmpl w:val="5F5221E0"/>
    <w:lvl w:ilvl="0" w:tplc="2EB0973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717206"/>
    <w:multiLevelType w:val="hybridMultilevel"/>
    <w:tmpl w:val="CB725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8"/>
  </w:num>
  <w:num w:numId="5">
    <w:abstractNumId w:val="21"/>
  </w:num>
  <w:num w:numId="6">
    <w:abstractNumId w:val="5"/>
  </w:num>
  <w:num w:numId="7">
    <w:abstractNumId w:val="26"/>
  </w:num>
  <w:num w:numId="8">
    <w:abstractNumId w:val="1"/>
  </w:num>
  <w:num w:numId="9">
    <w:abstractNumId w:val="35"/>
  </w:num>
  <w:num w:numId="10">
    <w:abstractNumId w:val="37"/>
  </w:num>
  <w:num w:numId="11">
    <w:abstractNumId w:val="34"/>
  </w:num>
  <w:num w:numId="12">
    <w:abstractNumId w:val="30"/>
  </w:num>
  <w:num w:numId="13">
    <w:abstractNumId w:val="22"/>
  </w:num>
  <w:num w:numId="14">
    <w:abstractNumId w:val="25"/>
  </w:num>
  <w:num w:numId="15">
    <w:abstractNumId w:val="15"/>
  </w:num>
  <w:num w:numId="16">
    <w:abstractNumId w:val="3"/>
  </w:num>
  <w:num w:numId="17">
    <w:abstractNumId w:val="18"/>
  </w:num>
  <w:num w:numId="18">
    <w:abstractNumId w:val="23"/>
  </w:num>
  <w:num w:numId="19">
    <w:abstractNumId w:val="12"/>
  </w:num>
  <w:num w:numId="20">
    <w:abstractNumId w:val="36"/>
  </w:num>
  <w:num w:numId="21">
    <w:abstractNumId w:val="16"/>
  </w:num>
  <w:num w:numId="22">
    <w:abstractNumId w:val="2"/>
  </w:num>
  <w:num w:numId="23">
    <w:abstractNumId w:val="24"/>
  </w:num>
  <w:num w:numId="24">
    <w:abstractNumId w:val="19"/>
  </w:num>
  <w:num w:numId="25">
    <w:abstractNumId w:val="0"/>
  </w:num>
  <w:num w:numId="26">
    <w:abstractNumId w:val="14"/>
  </w:num>
  <w:num w:numId="27">
    <w:abstractNumId w:val="32"/>
  </w:num>
  <w:num w:numId="28">
    <w:abstractNumId w:val="31"/>
  </w:num>
  <w:num w:numId="29">
    <w:abstractNumId w:val="6"/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7"/>
  </w:num>
  <w:num w:numId="37">
    <w:abstractNumId w:val="10"/>
  </w:num>
  <w:num w:numId="38">
    <w:abstractNumId w:val="33"/>
  </w:num>
  <w:num w:numId="39">
    <w:abstractNumId w:val="38"/>
  </w:num>
  <w:num w:numId="40">
    <w:abstractNumId w:val="17"/>
  </w:num>
  <w:num w:numId="41">
    <w:abstractNumId w:val="20"/>
  </w:num>
  <w:num w:numId="42">
    <w:abstractNumId w:val="11"/>
  </w:num>
  <w:num w:numId="43">
    <w:abstractNumId w:val="4"/>
  </w:num>
  <w:num w:numId="44">
    <w:abstractNumId w:val="21"/>
  </w:num>
  <w:num w:numId="45">
    <w:abstractNumId w:val="21"/>
  </w:num>
  <w:num w:numId="46">
    <w:abstractNumId w:val="21"/>
  </w:num>
  <w:num w:numId="47">
    <w:abstractNumId w:val="21"/>
  </w:num>
  <w:num w:numId="48">
    <w:abstractNumId w:val="7"/>
  </w:num>
  <w:num w:numId="49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B2"/>
    <w:rsid w:val="00000A52"/>
    <w:rsid w:val="0001419D"/>
    <w:rsid w:val="00030EC8"/>
    <w:rsid w:val="00037B21"/>
    <w:rsid w:val="000402A4"/>
    <w:rsid w:val="000466AD"/>
    <w:rsid w:val="00083D9B"/>
    <w:rsid w:val="00097E10"/>
    <w:rsid w:val="000B73FA"/>
    <w:rsid w:val="000C4D1E"/>
    <w:rsid w:val="000C5FBB"/>
    <w:rsid w:val="000D4C59"/>
    <w:rsid w:val="00145AD7"/>
    <w:rsid w:val="001536B9"/>
    <w:rsid w:val="00170987"/>
    <w:rsid w:val="001E7A8C"/>
    <w:rsid w:val="00216460"/>
    <w:rsid w:val="002807EF"/>
    <w:rsid w:val="002D2E8F"/>
    <w:rsid w:val="002D59EC"/>
    <w:rsid w:val="002F4E83"/>
    <w:rsid w:val="003012C7"/>
    <w:rsid w:val="00302C41"/>
    <w:rsid w:val="00337C6C"/>
    <w:rsid w:val="00340B14"/>
    <w:rsid w:val="003B1F58"/>
    <w:rsid w:val="003D0A66"/>
    <w:rsid w:val="003E5DE4"/>
    <w:rsid w:val="003F2CF0"/>
    <w:rsid w:val="00451DFC"/>
    <w:rsid w:val="00471890"/>
    <w:rsid w:val="00497C90"/>
    <w:rsid w:val="004E0238"/>
    <w:rsid w:val="00515A1B"/>
    <w:rsid w:val="005335B5"/>
    <w:rsid w:val="005C305C"/>
    <w:rsid w:val="00636F7B"/>
    <w:rsid w:val="00683D63"/>
    <w:rsid w:val="006D7003"/>
    <w:rsid w:val="00730932"/>
    <w:rsid w:val="0074758B"/>
    <w:rsid w:val="00772643"/>
    <w:rsid w:val="007B1516"/>
    <w:rsid w:val="007F533F"/>
    <w:rsid w:val="008011FF"/>
    <w:rsid w:val="00806E2D"/>
    <w:rsid w:val="008644F2"/>
    <w:rsid w:val="00874E1F"/>
    <w:rsid w:val="008905D2"/>
    <w:rsid w:val="008C61F0"/>
    <w:rsid w:val="0091257C"/>
    <w:rsid w:val="00917A8D"/>
    <w:rsid w:val="00951908"/>
    <w:rsid w:val="009866D3"/>
    <w:rsid w:val="00994612"/>
    <w:rsid w:val="009A57F0"/>
    <w:rsid w:val="009A63D4"/>
    <w:rsid w:val="009C0DAB"/>
    <w:rsid w:val="009F49AD"/>
    <w:rsid w:val="009F7F52"/>
    <w:rsid w:val="00A37620"/>
    <w:rsid w:val="00A733D3"/>
    <w:rsid w:val="00AD639E"/>
    <w:rsid w:val="00B124E4"/>
    <w:rsid w:val="00B40A6B"/>
    <w:rsid w:val="00B40BEA"/>
    <w:rsid w:val="00B60545"/>
    <w:rsid w:val="00BC6111"/>
    <w:rsid w:val="00BD4CC0"/>
    <w:rsid w:val="00BD56D5"/>
    <w:rsid w:val="00C14F7A"/>
    <w:rsid w:val="00C36C2D"/>
    <w:rsid w:val="00C47B70"/>
    <w:rsid w:val="00C85575"/>
    <w:rsid w:val="00CA764E"/>
    <w:rsid w:val="00CA7AB0"/>
    <w:rsid w:val="00CC0EBC"/>
    <w:rsid w:val="00CC69B2"/>
    <w:rsid w:val="00D038BC"/>
    <w:rsid w:val="00D10DBF"/>
    <w:rsid w:val="00D168AC"/>
    <w:rsid w:val="00D3032E"/>
    <w:rsid w:val="00D31548"/>
    <w:rsid w:val="00D4055A"/>
    <w:rsid w:val="00D86E3F"/>
    <w:rsid w:val="00D93DF9"/>
    <w:rsid w:val="00DD1942"/>
    <w:rsid w:val="00DD79F5"/>
    <w:rsid w:val="00E13DB4"/>
    <w:rsid w:val="00E20726"/>
    <w:rsid w:val="00E42784"/>
    <w:rsid w:val="00E5083C"/>
    <w:rsid w:val="00E53D84"/>
    <w:rsid w:val="00E54936"/>
    <w:rsid w:val="00E87E57"/>
    <w:rsid w:val="00EB1FA7"/>
    <w:rsid w:val="00ED6339"/>
    <w:rsid w:val="00EE52F1"/>
    <w:rsid w:val="00F01AD7"/>
    <w:rsid w:val="00F07DB1"/>
    <w:rsid w:val="00F64FA0"/>
    <w:rsid w:val="00F81278"/>
    <w:rsid w:val="00FB04AD"/>
    <w:rsid w:val="7A2A8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5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 Light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4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29" w:qFormat="1"/>
    <w:lsdException w:name="Strong" w:uiPriority="29" w:qFormat="1"/>
    <w:lsdException w:name="Emphasis" w:uiPriority="29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29" w:qFormat="1"/>
    <w:lsdException w:name="Intense Emphasis" w:uiPriority="2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030EC8"/>
    <w:pPr>
      <w:spacing w:before="200" w:after="0" w:line="300" w:lineRule="auto"/>
    </w:pPr>
    <w:rPr>
      <w:rFonts w:ascii="Calibri Light" w:hAnsi="Calibri Light"/>
      <w:color w:val="231F20" w:themeColor="text1"/>
      <w:szCs w:val="24"/>
    </w:rPr>
  </w:style>
  <w:style w:type="paragraph" w:styleId="Heading1">
    <w:name w:val="heading 1"/>
    <w:aliases w:val="H 1"/>
    <w:basedOn w:val="Normal"/>
    <w:next w:val="Normal"/>
    <w:link w:val="Heading1Char"/>
    <w:uiPriority w:val="1"/>
    <w:qFormat/>
    <w:rsid w:val="00030EC8"/>
    <w:pPr>
      <w:keepNext/>
      <w:spacing w:before="360" w:after="240" w:line="264" w:lineRule="auto"/>
      <w:outlineLvl w:val="0"/>
    </w:pPr>
    <w:rPr>
      <w:rFonts w:eastAsia="Times New Roman" w:cs="Times New Roman"/>
      <w:color w:val="C82B67"/>
      <w:sz w:val="48"/>
    </w:rPr>
  </w:style>
  <w:style w:type="paragraph" w:styleId="Heading2">
    <w:name w:val="heading 2"/>
    <w:aliases w:val="H 2"/>
    <w:basedOn w:val="Normal"/>
    <w:next w:val="Normal"/>
    <w:link w:val="Heading2Char"/>
    <w:uiPriority w:val="1"/>
    <w:qFormat/>
    <w:rsid w:val="00030EC8"/>
    <w:pPr>
      <w:keepNext/>
      <w:spacing w:before="280" w:after="120" w:line="264" w:lineRule="auto"/>
      <w:outlineLvl w:val="1"/>
    </w:pPr>
    <w:rPr>
      <w:rFonts w:eastAsiaTheme="majorEastAsia" w:cstheme="majorBidi"/>
      <w:color w:val="8D941E"/>
      <w:sz w:val="36"/>
      <w:szCs w:val="32"/>
    </w:rPr>
  </w:style>
  <w:style w:type="paragraph" w:styleId="Heading3">
    <w:name w:val="heading 3"/>
    <w:aliases w:val="H 3"/>
    <w:basedOn w:val="Normal"/>
    <w:next w:val="Normal"/>
    <w:link w:val="Heading3Char"/>
    <w:uiPriority w:val="1"/>
    <w:qFormat/>
    <w:rsid w:val="00030EC8"/>
    <w:pPr>
      <w:keepNext/>
      <w:spacing w:before="280" w:after="120" w:line="264" w:lineRule="auto"/>
      <w:outlineLvl w:val="2"/>
    </w:pPr>
    <w:rPr>
      <w:rFonts w:eastAsia="Times New Roman" w:cs="Times New Roman"/>
      <w:color w:val="E5801C"/>
      <w:sz w:val="28"/>
      <w:szCs w:val="28"/>
    </w:rPr>
  </w:style>
  <w:style w:type="paragraph" w:styleId="Heading4">
    <w:name w:val="heading 4"/>
    <w:aliases w:val="H 4"/>
    <w:basedOn w:val="Normal"/>
    <w:next w:val="Normal"/>
    <w:link w:val="Heading4Char"/>
    <w:uiPriority w:val="1"/>
    <w:qFormat/>
    <w:rsid w:val="00030EC8"/>
    <w:pPr>
      <w:keepNext/>
      <w:spacing w:line="276" w:lineRule="auto"/>
      <w:outlineLvl w:val="3"/>
    </w:pPr>
    <w:rPr>
      <w:rFonts w:eastAsia="Times New Roman" w:cs="Times New Roman"/>
      <w:i/>
      <w:color w:val="80838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2">
    <w:name w:val="TOC Head. 2"/>
    <w:basedOn w:val="Heading2"/>
    <w:next w:val="Normal"/>
    <w:link w:val="TOCHead2Char"/>
    <w:uiPriority w:val="13"/>
    <w:qFormat/>
    <w:rsid w:val="00030EC8"/>
    <w:pPr>
      <w:spacing w:before="240"/>
    </w:pPr>
    <w:rPr>
      <w:rFonts w:eastAsia="Times New Roman" w:cs="Times New Roman"/>
      <w:color w:val="8D941E" w:themeColor="accent3"/>
    </w:rPr>
  </w:style>
  <w:style w:type="character" w:customStyle="1" w:styleId="TOCHead2Char">
    <w:name w:val="TOC Head. 2 Char"/>
    <w:basedOn w:val="TOCHeadingChar"/>
    <w:link w:val="TOCHead2"/>
    <w:uiPriority w:val="13"/>
    <w:rsid w:val="00030EC8"/>
    <w:rPr>
      <w:rFonts w:ascii="Calibri Light" w:eastAsia="Times New Roman" w:hAnsi="Calibri Light" w:cs="Times New Roman"/>
      <w:color w:val="8D941E" w:themeColor="accent3"/>
      <w:sz w:val="36"/>
      <w:szCs w:val="32"/>
    </w:rPr>
  </w:style>
  <w:style w:type="character" w:customStyle="1" w:styleId="Heading2Char">
    <w:name w:val="Heading 2 Char"/>
    <w:aliases w:val="H 2 Char"/>
    <w:basedOn w:val="DefaultParagraphFont"/>
    <w:link w:val="Heading2"/>
    <w:uiPriority w:val="1"/>
    <w:rsid w:val="00030EC8"/>
    <w:rPr>
      <w:rFonts w:ascii="Calibri Light" w:eastAsiaTheme="majorEastAsia" w:hAnsi="Calibri Light" w:cstheme="majorBidi"/>
      <w:color w:val="8D941E"/>
      <w:sz w:val="36"/>
      <w:szCs w:val="32"/>
    </w:rPr>
  </w:style>
  <w:style w:type="paragraph" w:customStyle="1" w:styleId="Bul1ORS">
    <w:name w:val="Bul 1 ORS"/>
    <w:link w:val="Bul1ORSChar"/>
    <w:uiPriority w:val="3"/>
    <w:qFormat/>
    <w:rsid w:val="00030EC8"/>
    <w:pPr>
      <w:numPr>
        <w:numId w:val="4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Bul1ORSChar">
    <w:name w:val="Bul 1 ORS Char"/>
    <w:basedOn w:val="DefaultParagraphFont"/>
    <w:link w:val="Bul1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2ORS">
    <w:name w:val="Bul 2 ORS"/>
    <w:basedOn w:val="Bul1ORS"/>
    <w:link w:val="Bul2ORSChar"/>
    <w:uiPriority w:val="3"/>
    <w:qFormat/>
    <w:rsid w:val="00030EC8"/>
    <w:pPr>
      <w:numPr>
        <w:ilvl w:val="1"/>
      </w:numPr>
      <w:spacing w:before="60"/>
    </w:pPr>
  </w:style>
  <w:style w:type="character" w:customStyle="1" w:styleId="Bul2ORSChar">
    <w:name w:val="Bul 2 ORS Char"/>
    <w:basedOn w:val="Bul1ORSChar"/>
    <w:link w:val="Bul2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3ORS">
    <w:name w:val="Bul 3 ORS"/>
    <w:basedOn w:val="Bul2ORS"/>
    <w:link w:val="Bul3ORSChar"/>
    <w:uiPriority w:val="3"/>
    <w:qFormat/>
    <w:rsid w:val="00030EC8"/>
    <w:pPr>
      <w:numPr>
        <w:ilvl w:val="2"/>
      </w:numPr>
    </w:pPr>
  </w:style>
  <w:style w:type="character" w:customStyle="1" w:styleId="Bul3ORSChar">
    <w:name w:val="Bul 3 ORS Char"/>
    <w:basedOn w:val="DefaultParagraphFont"/>
    <w:link w:val="Bul3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1ORS">
    <w:name w:val="Num 1 ORS"/>
    <w:link w:val="Num1ORSChar"/>
    <w:uiPriority w:val="8"/>
    <w:qFormat/>
    <w:rsid w:val="00030EC8"/>
    <w:pPr>
      <w:numPr>
        <w:numId w:val="5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Num1ORSChar">
    <w:name w:val="Num 1 ORS Char"/>
    <w:basedOn w:val="DefaultParagraphFont"/>
    <w:link w:val="Num1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2ORS">
    <w:name w:val="Num 2 ORS"/>
    <w:basedOn w:val="Num1ORS"/>
    <w:link w:val="Num2ORSChar"/>
    <w:uiPriority w:val="8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Num2ORSChar">
    <w:name w:val="Num 2 ORS Char"/>
    <w:basedOn w:val="Num1ORSChar"/>
    <w:link w:val="Num2ORS"/>
    <w:uiPriority w:val="8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Num3ORS">
    <w:name w:val="Num 3 ORS"/>
    <w:basedOn w:val="Num2ORS"/>
    <w:link w:val="Num3ORSChar"/>
    <w:uiPriority w:val="8"/>
    <w:qFormat/>
    <w:rsid w:val="00030EC8"/>
    <w:pPr>
      <w:numPr>
        <w:ilvl w:val="2"/>
        <w:numId w:val="2"/>
      </w:numPr>
    </w:pPr>
    <w:rPr>
      <w:color w:val="231F20" w:themeColor="text1"/>
    </w:rPr>
  </w:style>
  <w:style w:type="character" w:customStyle="1" w:styleId="Num3ORSChar">
    <w:name w:val="Num 3 ORS Char"/>
    <w:basedOn w:val="Num1ORSChar"/>
    <w:link w:val="Num3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1ORS">
    <w:name w:val="Let 1 ORS"/>
    <w:link w:val="Let1ORSChar"/>
    <w:uiPriority w:val="9"/>
    <w:qFormat/>
    <w:rsid w:val="00030EC8"/>
    <w:pPr>
      <w:numPr>
        <w:numId w:val="6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Let1ORSChar">
    <w:name w:val="Let 1 ORS Char"/>
    <w:basedOn w:val="DefaultParagraphFont"/>
    <w:link w:val="Let1ORS"/>
    <w:uiPriority w:val="9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2ORS">
    <w:name w:val="Let 2 ORS"/>
    <w:basedOn w:val="Let1ORS"/>
    <w:link w:val="Let2ORSChar"/>
    <w:uiPriority w:val="9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Let2ORSChar">
    <w:name w:val="Let 2 ORS Char"/>
    <w:basedOn w:val="Let1ORSChar"/>
    <w:link w:val="Let2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Let3ORS">
    <w:name w:val="Let 3 ORS"/>
    <w:basedOn w:val="Let2ORS"/>
    <w:link w:val="Let3ORSChar"/>
    <w:uiPriority w:val="9"/>
    <w:qFormat/>
    <w:rsid w:val="00030EC8"/>
    <w:pPr>
      <w:numPr>
        <w:ilvl w:val="2"/>
      </w:numPr>
    </w:pPr>
  </w:style>
  <w:style w:type="character" w:customStyle="1" w:styleId="Let3ORSChar">
    <w:name w:val="Let 3 ORS Char"/>
    <w:basedOn w:val="Let1ORSChar"/>
    <w:link w:val="Let3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FigureCapt">
    <w:name w:val="Figure Capt."/>
    <w:basedOn w:val="Normal"/>
    <w:next w:val="Normal"/>
    <w:link w:val="Figur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FigureCaptChar">
    <w:name w:val="Figure Capt. Char"/>
    <w:basedOn w:val="DefaultParagraphFont"/>
    <w:link w:val="Figur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TableCapt">
    <w:name w:val="Table Capt."/>
    <w:basedOn w:val="Normal"/>
    <w:next w:val="Normal"/>
    <w:link w:val="Tabl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TableCaptChar">
    <w:name w:val="Table Capt. Char"/>
    <w:basedOn w:val="DefaultParagraphFont"/>
    <w:link w:val="Tabl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CallOutOrange">
    <w:name w:val="CallOut Orange"/>
    <w:basedOn w:val="Normal"/>
    <w:link w:val="CallOutOrangeChar"/>
    <w:uiPriority w:val="12"/>
    <w:qFormat/>
    <w:rsid w:val="00030EC8"/>
    <w:pPr>
      <w:spacing w:before="0" w:line="264" w:lineRule="auto"/>
    </w:pPr>
    <w:rPr>
      <w:color w:val="E5801C" w:themeColor="accent4"/>
      <w:sz w:val="26"/>
      <w:szCs w:val="21"/>
    </w:rPr>
  </w:style>
  <w:style w:type="character" w:customStyle="1" w:styleId="CallOutOrangeChar">
    <w:name w:val="CallOut Orange Char"/>
    <w:basedOn w:val="DefaultParagraphFont"/>
    <w:link w:val="CallOutOrange"/>
    <w:uiPriority w:val="12"/>
    <w:rsid w:val="00030EC8"/>
    <w:rPr>
      <w:rFonts w:ascii="Calibri Light" w:hAnsi="Calibri Light"/>
      <w:color w:val="E5801C" w:themeColor="accent4"/>
      <w:sz w:val="26"/>
      <w:szCs w:val="21"/>
    </w:rPr>
  </w:style>
  <w:style w:type="paragraph" w:customStyle="1" w:styleId="SmlDocTitle">
    <w:name w:val="SmlDocTitle"/>
    <w:basedOn w:val="Normal"/>
    <w:next w:val="Normal"/>
    <w:link w:val="SmlDocTitleChar"/>
    <w:uiPriority w:val="7"/>
    <w:qFormat/>
    <w:rsid w:val="00030EC8"/>
    <w:pPr>
      <w:spacing w:before="0" w:after="120" w:line="240" w:lineRule="auto"/>
    </w:pPr>
    <w:rPr>
      <w:color w:val="8D941E" w:themeColor="accent3"/>
      <w:sz w:val="40"/>
      <w:szCs w:val="44"/>
    </w:rPr>
  </w:style>
  <w:style w:type="character" w:customStyle="1" w:styleId="SmlDocTitleChar">
    <w:name w:val="SmlDocTitle Char"/>
    <w:basedOn w:val="DefaultParagraphFont"/>
    <w:link w:val="SmlDocTitle"/>
    <w:uiPriority w:val="7"/>
    <w:rsid w:val="00030EC8"/>
    <w:rPr>
      <w:rFonts w:ascii="Calibri Light" w:hAnsi="Calibri Light"/>
      <w:color w:val="8D941E" w:themeColor="accent3"/>
      <w:sz w:val="40"/>
      <w:szCs w:val="44"/>
    </w:rPr>
  </w:style>
  <w:style w:type="paragraph" w:customStyle="1" w:styleId="LrgDocTitle">
    <w:name w:val="LrgDocTitle"/>
    <w:basedOn w:val="Normal"/>
    <w:next w:val="Normal"/>
    <w:link w:val="LrgDocTitleChar"/>
    <w:uiPriority w:val="7"/>
    <w:qFormat/>
    <w:rsid w:val="00030EC8"/>
    <w:pPr>
      <w:spacing w:before="0" w:line="216" w:lineRule="auto"/>
    </w:pPr>
    <w:rPr>
      <w:rFonts w:cs="Times New Roman"/>
      <w:color w:val="8D941E" w:themeColor="accent3"/>
      <w:sz w:val="60"/>
    </w:rPr>
  </w:style>
  <w:style w:type="character" w:customStyle="1" w:styleId="LrgDocTitleChar">
    <w:name w:val="LrgDocTitle Char"/>
    <w:basedOn w:val="DefaultParagraphFont"/>
    <w:link w:val="LrgDocTitle"/>
    <w:uiPriority w:val="7"/>
    <w:rsid w:val="00030EC8"/>
    <w:rPr>
      <w:rFonts w:ascii="Calibri Light" w:hAnsi="Calibri Light" w:cs="Times New Roman"/>
      <w:color w:val="8D941E" w:themeColor="accent3"/>
      <w:sz w:val="60"/>
      <w:szCs w:val="24"/>
    </w:rPr>
  </w:style>
  <w:style w:type="paragraph" w:customStyle="1" w:styleId="DocDate">
    <w:name w:val="Doc Date"/>
    <w:basedOn w:val="Normal"/>
    <w:next w:val="Normal"/>
    <w:link w:val="DocDateChar"/>
    <w:uiPriority w:val="8"/>
    <w:qFormat/>
    <w:rsid w:val="00030EC8"/>
    <w:pPr>
      <w:spacing w:after="240"/>
    </w:pPr>
    <w:rPr>
      <w:rFonts w:cs="Times New Roman"/>
      <w:i/>
      <w:color w:val="80838A" w:themeColor="accent1"/>
      <w:sz w:val="24"/>
    </w:rPr>
  </w:style>
  <w:style w:type="character" w:customStyle="1" w:styleId="DocDateChar">
    <w:name w:val="Doc Date Char"/>
    <w:basedOn w:val="DefaultParagraphFont"/>
    <w:link w:val="DocDate"/>
    <w:uiPriority w:val="8"/>
    <w:rsid w:val="00030EC8"/>
    <w:rPr>
      <w:rFonts w:ascii="Calibri Light" w:hAnsi="Calibri Light" w:cs="Times New Roman"/>
      <w:i/>
      <w:color w:val="80838A" w:themeColor="accent1"/>
      <w:sz w:val="24"/>
      <w:szCs w:val="24"/>
    </w:rPr>
  </w:style>
  <w:style w:type="paragraph" w:customStyle="1" w:styleId="CallOutPink">
    <w:name w:val="CallOut Pink"/>
    <w:basedOn w:val="Normal"/>
    <w:link w:val="CallOutPinkChar"/>
    <w:uiPriority w:val="12"/>
    <w:qFormat/>
    <w:rsid w:val="00030EC8"/>
    <w:pPr>
      <w:spacing w:before="0" w:line="264" w:lineRule="auto"/>
    </w:pPr>
    <w:rPr>
      <w:rFonts w:cs="Times New Roman"/>
      <w:color w:val="C82B67" w:themeColor="accent2"/>
      <w:sz w:val="26"/>
    </w:rPr>
  </w:style>
  <w:style w:type="character" w:customStyle="1" w:styleId="CallOutPinkChar">
    <w:name w:val="CallOut Pink Char"/>
    <w:basedOn w:val="DefaultParagraphFont"/>
    <w:link w:val="CallOutPink"/>
    <w:uiPriority w:val="12"/>
    <w:rsid w:val="00030EC8"/>
    <w:rPr>
      <w:rFonts w:ascii="Calibri Light" w:hAnsi="Calibri Light" w:cs="Times New Roman"/>
      <w:color w:val="C82B67" w:themeColor="accent2"/>
      <w:sz w:val="26"/>
      <w:szCs w:val="24"/>
    </w:rPr>
  </w:style>
  <w:style w:type="paragraph" w:customStyle="1" w:styleId="CallOutGreen">
    <w:name w:val="CallOut Green"/>
    <w:basedOn w:val="Normal"/>
    <w:link w:val="CallOutGreenChar"/>
    <w:uiPriority w:val="12"/>
    <w:qFormat/>
    <w:rsid w:val="00030EC8"/>
    <w:pPr>
      <w:spacing w:before="0" w:line="264" w:lineRule="auto"/>
    </w:pPr>
    <w:rPr>
      <w:rFonts w:cs="Times New Roman"/>
      <w:color w:val="8D941E" w:themeColor="accent3"/>
      <w:sz w:val="26"/>
    </w:rPr>
  </w:style>
  <w:style w:type="character" w:customStyle="1" w:styleId="CallOutGreenChar">
    <w:name w:val="CallOut Green Char"/>
    <w:basedOn w:val="DefaultParagraphFont"/>
    <w:link w:val="CallOutGreen"/>
    <w:uiPriority w:val="12"/>
    <w:rsid w:val="00030EC8"/>
    <w:rPr>
      <w:rFonts w:ascii="Calibri Light" w:hAnsi="Calibri Light" w:cs="Times New Roman"/>
      <w:color w:val="8D941E" w:themeColor="accent3"/>
      <w:sz w:val="26"/>
      <w:szCs w:val="24"/>
    </w:rPr>
  </w:style>
  <w:style w:type="paragraph" w:customStyle="1" w:styleId="TableFootnote">
    <w:name w:val="Table Footnote"/>
    <w:basedOn w:val="Normal"/>
    <w:next w:val="Normal"/>
    <w:link w:val="TableFootnoteChar"/>
    <w:uiPriority w:val="6"/>
    <w:qFormat/>
    <w:rsid w:val="00030EC8"/>
    <w:pPr>
      <w:spacing w:before="120" w:after="240" w:line="264" w:lineRule="auto"/>
    </w:pPr>
    <w:rPr>
      <w:rFonts w:cs="Times New Roman"/>
      <w:i/>
      <w:color w:val="4F545C" w:themeColor="text2"/>
      <w:sz w:val="18"/>
    </w:rPr>
  </w:style>
  <w:style w:type="character" w:customStyle="1" w:styleId="TableFootnoteChar">
    <w:name w:val="Table Footnote Char"/>
    <w:basedOn w:val="DefaultParagraphFont"/>
    <w:link w:val="TableFootnote"/>
    <w:uiPriority w:val="6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customStyle="1" w:styleId="BigNumbers">
    <w:name w:val="BigNumbers"/>
    <w:link w:val="BigNumbersChar"/>
    <w:uiPriority w:val="11"/>
    <w:qFormat/>
    <w:rsid w:val="00030EC8"/>
    <w:pPr>
      <w:numPr>
        <w:numId w:val="3"/>
      </w:numPr>
      <w:spacing w:before="200" w:after="0" w:line="300" w:lineRule="auto"/>
    </w:pPr>
    <w:rPr>
      <w:rFonts w:eastAsia="Arial" w:cs="Arial"/>
      <w:color w:val="231F20" w:themeColor="text1"/>
      <w:szCs w:val="21"/>
    </w:rPr>
  </w:style>
  <w:style w:type="character" w:customStyle="1" w:styleId="BigNumbersChar">
    <w:name w:val="BigNumbers Char"/>
    <w:basedOn w:val="DefaultParagraphFont"/>
    <w:link w:val="BigNumbers"/>
    <w:uiPriority w:val="11"/>
    <w:rsid w:val="00030EC8"/>
    <w:rPr>
      <w:rFonts w:eastAsia="Arial" w:cs="Arial"/>
      <w:color w:val="231F20" w:themeColor="text1"/>
      <w:szCs w:val="21"/>
    </w:rPr>
  </w:style>
  <w:style w:type="paragraph" w:customStyle="1" w:styleId="TableText">
    <w:name w:val="Table Text"/>
    <w:basedOn w:val="Normal"/>
    <w:link w:val="TableTextChar"/>
    <w:uiPriority w:val="5"/>
    <w:qFormat/>
    <w:rsid w:val="00030EC8"/>
    <w:pPr>
      <w:snapToGrid w:val="0"/>
      <w:spacing w:before="120" w:after="60" w:line="276" w:lineRule="auto"/>
    </w:pPr>
    <w:rPr>
      <w:rFonts w:eastAsia="Times New Roman" w:cs="Arial"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030EC8"/>
    <w:rPr>
      <w:rFonts w:ascii="Calibri Light" w:eastAsia="Times New Roman" w:hAnsi="Calibri Light" w:cs="Arial"/>
      <w:bCs/>
      <w:color w:val="231F20" w:themeColor="text1"/>
      <w:sz w:val="20"/>
      <w:szCs w:val="20"/>
    </w:rPr>
  </w:style>
  <w:style w:type="paragraph" w:customStyle="1" w:styleId="TableBul1">
    <w:name w:val="Table Bul 1"/>
    <w:link w:val="TableBul1Char"/>
    <w:uiPriority w:val="15"/>
    <w:qFormat/>
    <w:rsid w:val="00030EC8"/>
    <w:pPr>
      <w:numPr>
        <w:numId w:val="7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Bul1Char">
    <w:name w:val="Table Bul 1 Char"/>
    <w:basedOn w:val="DefaultParagraphFont"/>
    <w:link w:val="TableBul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Header">
    <w:name w:val="Table Header"/>
    <w:basedOn w:val="Normal"/>
    <w:uiPriority w:val="5"/>
    <w:qFormat/>
    <w:rsid w:val="00030EC8"/>
    <w:pPr>
      <w:snapToGrid w:val="0"/>
      <w:spacing w:before="60" w:after="60" w:line="240" w:lineRule="auto"/>
    </w:pPr>
    <w:rPr>
      <w:rFonts w:eastAsia="Times New Roman" w:cs="Arial"/>
      <w:b/>
      <w:bCs/>
      <w:color w:val="FFFFFF" w:themeColor="background1"/>
      <w:sz w:val="24"/>
    </w:rPr>
  </w:style>
  <w:style w:type="paragraph" w:customStyle="1" w:styleId="TableBul2">
    <w:name w:val="Table Bul 2"/>
    <w:basedOn w:val="TableBul1"/>
    <w:link w:val="TableBul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Bul2Char">
    <w:name w:val="Table Bul 2 Char"/>
    <w:basedOn w:val="TableBul1Char"/>
    <w:link w:val="TableBul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Bul3">
    <w:name w:val="Table Bul 3"/>
    <w:basedOn w:val="TableBul2"/>
    <w:link w:val="TableBul3Char"/>
    <w:uiPriority w:val="15"/>
    <w:qFormat/>
    <w:rsid w:val="00030EC8"/>
    <w:pPr>
      <w:numPr>
        <w:ilvl w:val="2"/>
      </w:numPr>
    </w:pPr>
  </w:style>
  <w:style w:type="character" w:customStyle="1" w:styleId="TableBul3Char">
    <w:name w:val="Table Bul 3 Char"/>
    <w:basedOn w:val="TableBul2Char"/>
    <w:link w:val="TableBul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1">
    <w:name w:val="Table Num 1"/>
    <w:link w:val="TableNum1Char"/>
    <w:uiPriority w:val="15"/>
    <w:qFormat/>
    <w:rsid w:val="00030EC8"/>
    <w:pPr>
      <w:numPr>
        <w:numId w:val="8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Num1Char">
    <w:name w:val="Table Num 1 Char"/>
    <w:basedOn w:val="DefaultParagraphFont"/>
    <w:link w:val="TableNum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Num2">
    <w:name w:val="Table Num 2"/>
    <w:basedOn w:val="TableNum1"/>
    <w:link w:val="TableNum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Num2Char">
    <w:name w:val="Table Num 2 Char"/>
    <w:basedOn w:val="TableNum1Char"/>
    <w:link w:val="TableNum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3">
    <w:name w:val="Table Num 3"/>
    <w:basedOn w:val="TableNum2"/>
    <w:link w:val="TableNum3Char"/>
    <w:uiPriority w:val="15"/>
    <w:qFormat/>
    <w:rsid w:val="00030EC8"/>
    <w:pPr>
      <w:numPr>
        <w:ilvl w:val="2"/>
      </w:numPr>
    </w:pPr>
  </w:style>
  <w:style w:type="character" w:customStyle="1" w:styleId="TableNum3Char">
    <w:name w:val="Table Num 3 Char"/>
    <w:basedOn w:val="TableNum2Char"/>
    <w:link w:val="TableNum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character" w:customStyle="1" w:styleId="Heading1Char">
    <w:name w:val="Heading 1 Char"/>
    <w:aliases w:val="H 1 Char"/>
    <w:basedOn w:val="DefaultParagraphFont"/>
    <w:link w:val="Heading1"/>
    <w:uiPriority w:val="1"/>
    <w:rsid w:val="00030EC8"/>
    <w:rPr>
      <w:rFonts w:ascii="Calibri Light" w:eastAsia="Times New Roman" w:hAnsi="Calibri Light" w:cs="Times New Roman"/>
      <w:color w:val="C82B67"/>
      <w:sz w:val="48"/>
      <w:szCs w:val="24"/>
    </w:rPr>
  </w:style>
  <w:style w:type="character" w:customStyle="1" w:styleId="Heading3Char">
    <w:name w:val="Heading 3 Char"/>
    <w:aliases w:val="H 3 Char"/>
    <w:basedOn w:val="DefaultParagraphFont"/>
    <w:link w:val="Heading3"/>
    <w:uiPriority w:val="1"/>
    <w:rsid w:val="00030EC8"/>
    <w:rPr>
      <w:rFonts w:ascii="Calibri Light" w:eastAsia="Times New Roman" w:hAnsi="Calibri Light" w:cs="Times New Roman"/>
      <w:color w:val="E5801C"/>
      <w:sz w:val="28"/>
      <w:szCs w:val="28"/>
    </w:rPr>
  </w:style>
  <w:style w:type="character" w:customStyle="1" w:styleId="Heading4Char">
    <w:name w:val="Heading 4 Char"/>
    <w:aliases w:val="H 4 Char"/>
    <w:basedOn w:val="DefaultParagraphFont"/>
    <w:link w:val="Heading4"/>
    <w:uiPriority w:val="1"/>
    <w:rsid w:val="00030EC8"/>
    <w:rPr>
      <w:rFonts w:ascii="Calibri Light" w:eastAsia="Times New Roman" w:hAnsi="Calibri Light" w:cs="Times New Roman"/>
      <w:i/>
      <w:color w:val="80838A"/>
      <w:sz w:val="25"/>
      <w:szCs w:val="24"/>
    </w:rPr>
  </w:style>
  <w:style w:type="paragraph" w:styleId="Header">
    <w:name w:val="header"/>
    <w:aliases w:val="Runing Header"/>
    <w:basedOn w:val="Normal"/>
    <w:link w:val="HeaderChar"/>
    <w:uiPriority w:val="14"/>
    <w:qFormat/>
    <w:rsid w:val="00030EC8"/>
    <w:pPr>
      <w:spacing w:before="360"/>
    </w:pPr>
    <w:rPr>
      <w:rFonts w:cs="Times New Roman"/>
      <w:i/>
      <w:color w:val="4F545C" w:themeColor="text2"/>
      <w:sz w:val="18"/>
    </w:rPr>
  </w:style>
  <w:style w:type="character" w:customStyle="1" w:styleId="HeaderChar">
    <w:name w:val="Header Char"/>
    <w:aliases w:val="Runing Header Char"/>
    <w:basedOn w:val="DefaultParagraphFont"/>
    <w:link w:val="Header"/>
    <w:uiPriority w:val="14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030EC8"/>
    <w:pPr>
      <w:keepLines/>
      <w:spacing w:before="120"/>
      <w:ind w:left="720" w:right="720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"/>
    <w:rsid w:val="00030EC8"/>
    <w:rPr>
      <w:rFonts w:ascii="Calibri Light" w:hAnsi="Calibri Light" w:cs="Times New Roman"/>
      <w:i/>
      <w:iCs/>
      <w:color w:val="231F20" w:themeColor="text1"/>
      <w:szCs w:val="24"/>
    </w:rPr>
  </w:style>
  <w:style w:type="paragraph" w:styleId="TOCHeading">
    <w:name w:val="TOC Heading"/>
    <w:aliases w:val="TOC Head. 1"/>
    <w:basedOn w:val="Heading1"/>
    <w:next w:val="Normal"/>
    <w:link w:val="TOCHeadingChar"/>
    <w:uiPriority w:val="13"/>
    <w:qFormat/>
    <w:rsid w:val="00030EC8"/>
    <w:pPr>
      <w:keepLines/>
      <w:spacing w:before="240"/>
      <w:outlineLvl w:val="9"/>
    </w:pPr>
    <w:rPr>
      <w:rFonts w:asciiTheme="majorHAnsi" w:eastAsiaTheme="majorEastAsia" w:hAnsiTheme="majorHAnsi" w:cstheme="majorBidi"/>
      <w:color w:val="C82B67" w:themeColor="accent2"/>
      <w:szCs w:val="32"/>
    </w:rPr>
  </w:style>
  <w:style w:type="character" w:customStyle="1" w:styleId="TOCHeadingChar">
    <w:name w:val="TOC Heading Char"/>
    <w:aliases w:val="TOC Head. 1 Char"/>
    <w:basedOn w:val="Heading1Char"/>
    <w:link w:val="TOCHeading"/>
    <w:uiPriority w:val="13"/>
    <w:rsid w:val="00030EC8"/>
    <w:rPr>
      <w:rFonts w:asciiTheme="majorHAnsi" w:eastAsiaTheme="majorEastAsia" w:hAnsiTheme="majorHAnsi" w:cstheme="majorBidi"/>
      <w:color w:val="C82B67" w:themeColor="accent2"/>
      <w:sz w:val="48"/>
      <w:szCs w:val="32"/>
    </w:rPr>
  </w:style>
  <w:style w:type="paragraph" w:styleId="ListParagraph">
    <w:name w:val="List Paragraph"/>
    <w:basedOn w:val="Normal"/>
    <w:uiPriority w:val="34"/>
    <w:qFormat/>
    <w:rsid w:val="00CC6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9B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B2"/>
    <w:rPr>
      <w:rFonts w:ascii="Segoe UI" w:hAnsi="Segoe UI" w:cs="Segoe UI"/>
      <w:color w:val="231F20" w:themeColor="text1"/>
      <w:sz w:val="18"/>
      <w:szCs w:val="18"/>
    </w:rPr>
  </w:style>
  <w:style w:type="table" w:styleId="TableGrid">
    <w:name w:val="Table Grid"/>
    <w:basedOn w:val="TableNormal"/>
    <w:uiPriority w:val="59"/>
    <w:rsid w:val="00CC69B2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9B2"/>
    <w:rPr>
      <w:rFonts w:ascii="Calibri Light" w:hAnsi="Calibri Light"/>
      <w:color w:val="231F2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5D2"/>
    <w:rPr>
      <w:rFonts w:ascii="Calibri Light" w:hAnsi="Calibri Light"/>
      <w:b/>
      <w:bCs/>
      <w:color w:val="231F20" w:themeColor="text1"/>
      <w:sz w:val="20"/>
      <w:szCs w:val="20"/>
    </w:rPr>
  </w:style>
  <w:style w:type="paragraph" w:styleId="Revision">
    <w:name w:val="Revision"/>
    <w:hidden/>
    <w:uiPriority w:val="99"/>
    <w:semiHidden/>
    <w:rsid w:val="00D038BC"/>
    <w:pPr>
      <w:spacing w:after="0" w:line="240" w:lineRule="auto"/>
    </w:pPr>
    <w:rPr>
      <w:rFonts w:ascii="Calibri Light" w:hAnsi="Calibri Light"/>
      <w:color w:val="231F20" w:themeColor="tex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 Light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4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29" w:qFormat="1"/>
    <w:lsdException w:name="Strong" w:uiPriority="29" w:qFormat="1"/>
    <w:lsdException w:name="Emphasis" w:uiPriority="29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29" w:qFormat="1"/>
    <w:lsdException w:name="Intense Emphasis" w:uiPriority="2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030EC8"/>
    <w:pPr>
      <w:spacing w:before="200" w:after="0" w:line="300" w:lineRule="auto"/>
    </w:pPr>
    <w:rPr>
      <w:rFonts w:ascii="Calibri Light" w:hAnsi="Calibri Light"/>
      <w:color w:val="231F20" w:themeColor="text1"/>
      <w:szCs w:val="24"/>
    </w:rPr>
  </w:style>
  <w:style w:type="paragraph" w:styleId="Heading1">
    <w:name w:val="heading 1"/>
    <w:aliases w:val="H 1"/>
    <w:basedOn w:val="Normal"/>
    <w:next w:val="Normal"/>
    <w:link w:val="Heading1Char"/>
    <w:uiPriority w:val="1"/>
    <w:qFormat/>
    <w:rsid w:val="00030EC8"/>
    <w:pPr>
      <w:keepNext/>
      <w:spacing w:before="360" w:after="240" w:line="264" w:lineRule="auto"/>
      <w:outlineLvl w:val="0"/>
    </w:pPr>
    <w:rPr>
      <w:rFonts w:eastAsia="Times New Roman" w:cs="Times New Roman"/>
      <w:color w:val="C82B67"/>
      <w:sz w:val="48"/>
    </w:rPr>
  </w:style>
  <w:style w:type="paragraph" w:styleId="Heading2">
    <w:name w:val="heading 2"/>
    <w:aliases w:val="H 2"/>
    <w:basedOn w:val="Normal"/>
    <w:next w:val="Normal"/>
    <w:link w:val="Heading2Char"/>
    <w:uiPriority w:val="1"/>
    <w:qFormat/>
    <w:rsid w:val="00030EC8"/>
    <w:pPr>
      <w:keepNext/>
      <w:spacing w:before="280" w:after="120" w:line="264" w:lineRule="auto"/>
      <w:outlineLvl w:val="1"/>
    </w:pPr>
    <w:rPr>
      <w:rFonts w:eastAsiaTheme="majorEastAsia" w:cstheme="majorBidi"/>
      <w:color w:val="8D941E"/>
      <w:sz w:val="36"/>
      <w:szCs w:val="32"/>
    </w:rPr>
  </w:style>
  <w:style w:type="paragraph" w:styleId="Heading3">
    <w:name w:val="heading 3"/>
    <w:aliases w:val="H 3"/>
    <w:basedOn w:val="Normal"/>
    <w:next w:val="Normal"/>
    <w:link w:val="Heading3Char"/>
    <w:uiPriority w:val="1"/>
    <w:qFormat/>
    <w:rsid w:val="00030EC8"/>
    <w:pPr>
      <w:keepNext/>
      <w:spacing w:before="280" w:after="120" w:line="264" w:lineRule="auto"/>
      <w:outlineLvl w:val="2"/>
    </w:pPr>
    <w:rPr>
      <w:rFonts w:eastAsia="Times New Roman" w:cs="Times New Roman"/>
      <w:color w:val="E5801C"/>
      <w:sz w:val="28"/>
      <w:szCs w:val="28"/>
    </w:rPr>
  </w:style>
  <w:style w:type="paragraph" w:styleId="Heading4">
    <w:name w:val="heading 4"/>
    <w:aliases w:val="H 4"/>
    <w:basedOn w:val="Normal"/>
    <w:next w:val="Normal"/>
    <w:link w:val="Heading4Char"/>
    <w:uiPriority w:val="1"/>
    <w:qFormat/>
    <w:rsid w:val="00030EC8"/>
    <w:pPr>
      <w:keepNext/>
      <w:spacing w:line="276" w:lineRule="auto"/>
      <w:outlineLvl w:val="3"/>
    </w:pPr>
    <w:rPr>
      <w:rFonts w:eastAsia="Times New Roman" w:cs="Times New Roman"/>
      <w:i/>
      <w:color w:val="80838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2">
    <w:name w:val="TOC Head. 2"/>
    <w:basedOn w:val="Heading2"/>
    <w:next w:val="Normal"/>
    <w:link w:val="TOCHead2Char"/>
    <w:uiPriority w:val="13"/>
    <w:qFormat/>
    <w:rsid w:val="00030EC8"/>
    <w:pPr>
      <w:spacing w:before="240"/>
    </w:pPr>
    <w:rPr>
      <w:rFonts w:eastAsia="Times New Roman" w:cs="Times New Roman"/>
      <w:color w:val="8D941E" w:themeColor="accent3"/>
    </w:rPr>
  </w:style>
  <w:style w:type="character" w:customStyle="1" w:styleId="TOCHead2Char">
    <w:name w:val="TOC Head. 2 Char"/>
    <w:basedOn w:val="TOCHeadingChar"/>
    <w:link w:val="TOCHead2"/>
    <w:uiPriority w:val="13"/>
    <w:rsid w:val="00030EC8"/>
    <w:rPr>
      <w:rFonts w:ascii="Calibri Light" w:eastAsia="Times New Roman" w:hAnsi="Calibri Light" w:cs="Times New Roman"/>
      <w:color w:val="8D941E" w:themeColor="accent3"/>
      <w:sz w:val="36"/>
      <w:szCs w:val="32"/>
    </w:rPr>
  </w:style>
  <w:style w:type="character" w:customStyle="1" w:styleId="Heading2Char">
    <w:name w:val="Heading 2 Char"/>
    <w:aliases w:val="H 2 Char"/>
    <w:basedOn w:val="DefaultParagraphFont"/>
    <w:link w:val="Heading2"/>
    <w:uiPriority w:val="1"/>
    <w:rsid w:val="00030EC8"/>
    <w:rPr>
      <w:rFonts w:ascii="Calibri Light" w:eastAsiaTheme="majorEastAsia" w:hAnsi="Calibri Light" w:cstheme="majorBidi"/>
      <w:color w:val="8D941E"/>
      <w:sz w:val="36"/>
      <w:szCs w:val="32"/>
    </w:rPr>
  </w:style>
  <w:style w:type="paragraph" w:customStyle="1" w:styleId="Bul1ORS">
    <w:name w:val="Bul 1 ORS"/>
    <w:link w:val="Bul1ORSChar"/>
    <w:uiPriority w:val="3"/>
    <w:qFormat/>
    <w:rsid w:val="00030EC8"/>
    <w:pPr>
      <w:numPr>
        <w:numId w:val="4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Bul1ORSChar">
    <w:name w:val="Bul 1 ORS Char"/>
    <w:basedOn w:val="DefaultParagraphFont"/>
    <w:link w:val="Bul1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2ORS">
    <w:name w:val="Bul 2 ORS"/>
    <w:basedOn w:val="Bul1ORS"/>
    <w:link w:val="Bul2ORSChar"/>
    <w:uiPriority w:val="3"/>
    <w:qFormat/>
    <w:rsid w:val="00030EC8"/>
    <w:pPr>
      <w:numPr>
        <w:ilvl w:val="1"/>
      </w:numPr>
      <w:spacing w:before="60"/>
    </w:pPr>
  </w:style>
  <w:style w:type="character" w:customStyle="1" w:styleId="Bul2ORSChar">
    <w:name w:val="Bul 2 ORS Char"/>
    <w:basedOn w:val="Bul1ORSChar"/>
    <w:link w:val="Bul2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3ORS">
    <w:name w:val="Bul 3 ORS"/>
    <w:basedOn w:val="Bul2ORS"/>
    <w:link w:val="Bul3ORSChar"/>
    <w:uiPriority w:val="3"/>
    <w:qFormat/>
    <w:rsid w:val="00030EC8"/>
    <w:pPr>
      <w:numPr>
        <w:ilvl w:val="2"/>
      </w:numPr>
    </w:pPr>
  </w:style>
  <w:style w:type="character" w:customStyle="1" w:styleId="Bul3ORSChar">
    <w:name w:val="Bul 3 ORS Char"/>
    <w:basedOn w:val="DefaultParagraphFont"/>
    <w:link w:val="Bul3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1ORS">
    <w:name w:val="Num 1 ORS"/>
    <w:link w:val="Num1ORSChar"/>
    <w:uiPriority w:val="8"/>
    <w:qFormat/>
    <w:rsid w:val="00030EC8"/>
    <w:pPr>
      <w:numPr>
        <w:numId w:val="5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Num1ORSChar">
    <w:name w:val="Num 1 ORS Char"/>
    <w:basedOn w:val="DefaultParagraphFont"/>
    <w:link w:val="Num1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2ORS">
    <w:name w:val="Num 2 ORS"/>
    <w:basedOn w:val="Num1ORS"/>
    <w:link w:val="Num2ORSChar"/>
    <w:uiPriority w:val="8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Num2ORSChar">
    <w:name w:val="Num 2 ORS Char"/>
    <w:basedOn w:val="Num1ORSChar"/>
    <w:link w:val="Num2ORS"/>
    <w:uiPriority w:val="8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Num3ORS">
    <w:name w:val="Num 3 ORS"/>
    <w:basedOn w:val="Num2ORS"/>
    <w:link w:val="Num3ORSChar"/>
    <w:uiPriority w:val="8"/>
    <w:qFormat/>
    <w:rsid w:val="00030EC8"/>
    <w:pPr>
      <w:numPr>
        <w:ilvl w:val="2"/>
        <w:numId w:val="2"/>
      </w:numPr>
    </w:pPr>
    <w:rPr>
      <w:color w:val="231F20" w:themeColor="text1"/>
    </w:rPr>
  </w:style>
  <w:style w:type="character" w:customStyle="1" w:styleId="Num3ORSChar">
    <w:name w:val="Num 3 ORS Char"/>
    <w:basedOn w:val="Num1ORSChar"/>
    <w:link w:val="Num3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1ORS">
    <w:name w:val="Let 1 ORS"/>
    <w:link w:val="Let1ORSChar"/>
    <w:uiPriority w:val="9"/>
    <w:qFormat/>
    <w:rsid w:val="00030EC8"/>
    <w:pPr>
      <w:numPr>
        <w:numId w:val="6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Let1ORSChar">
    <w:name w:val="Let 1 ORS Char"/>
    <w:basedOn w:val="DefaultParagraphFont"/>
    <w:link w:val="Let1ORS"/>
    <w:uiPriority w:val="9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2ORS">
    <w:name w:val="Let 2 ORS"/>
    <w:basedOn w:val="Let1ORS"/>
    <w:link w:val="Let2ORSChar"/>
    <w:uiPriority w:val="9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Let2ORSChar">
    <w:name w:val="Let 2 ORS Char"/>
    <w:basedOn w:val="Let1ORSChar"/>
    <w:link w:val="Let2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Let3ORS">
    <w:name w:val="Let 3 ORS"/>
    <w:basedOn w:val="Let2ORS"/>
    <w:link w:val="Let3ORSChar"/>
    <w:uiPriority w:val="9"/>
    <w:qFormat/>
    <w:rsid w:val="00030EC8"/>
    <w:pPr>
      <w:numPr>
        <w:ilvl w:val="2"/>
      </w:numPr>
    </w:pPr>
  </w:style>
  <w:style w:type="character" w:customStyle="1" w:styleId="Let3ORSChar">
    <w:name w:val="Let 3 ORS Char"/>
    <w:basedOn w:val="Let1ORSChar"/>
    <w:link w:val="Let3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FigureCapt">
    <w:name w:val="Figure Capt."/>
    <w:basedOn w:val="Normal"/>
    <w:next w:val="Normal"/>
    <w:link w:val="Figur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FigureCaptChar">
    <w:name w:val="Figure Capt. Char"/>
    <w:basedOn w:val="DefaultParagraphFont"/>
    <w:link w:val="Figur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TableCapt">
    <w:name w:val="Table Capt."/>
    <w:basedOn w:val="Normal"/>
    <w:next w:val="Normal"/>
    <w:link w:val="Tabl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TableCaptChar">
    <w:name w:val="Table Capt. Char"/>
    <w:basedOn w:val="DefaultParagraphFont"/>
    <w:link w:val="Tabl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CallOutOrange">
    <w:name w:val="CallOut Orange"/>
    <w:basedOn w:val="Normal"/>
    <w:link w:val="CallOutOrangeChar"/>
    <w:uiPriority w:val="12"/>
    <w:qFormat/>
    <w:rsid w:val="00030EC8"/>
    <w:pPr>
      <w:spacing w:before="0" w:line="264" w:lineRule="auto"/>
    </w:pPr>
    <w:rPr>
      <w:color w:val="E5801C" w:themeColor="accent4"/>
      <w:sz w:val="26"/>
      <w:szCs w:val="21"/>
    </w:rPr>
  </w:style>
  <w:style w:type="character" w:customStyle="1" w:styleId="CallOutOrangeChar">
    <w:name w:val="CallOut Orange Char"/>
    <w:basedOn w:val="DefaultParagraphFont"/>
    <w:link w:val="CallOutOrange"/>
    <w:uiPriority w:val="12"/>
    <w:rsid w:val="00030EC8"/>
    <w:rPr>
      <w:rFonts w:ascii="Calibri Light" w:hAnsi="Calibri Light"/>
      <w:color w:val="E5801C" w:themeColor="accent4"/>
      <w:sz w:val="26"/>
      <w:szCs w:val="21"/>
    </w:rPr>
  </w:style>
  <w:style w:type="paragraph" w:customStyle="1" w:styleId="SmlDocTitle">
    <w:name w:val="SmlDocTitle"/>
    <w:basedOn w:val="Normal"/>
    <w:next w:val="Normal"/>
    <w:link w:val="SmlDocTitleChar"/>
    <w:uiPriority w:val="7"/>
    <w:qFormat/>
    <w:rsid w:val="00030EC8"/>
    <w:pPr>
      <w:spacing w:before="0" w:after="120" w:line="240" w:lineRule="auto"/>
    </w:pPr>
    <w:rPr>
      <w:color w:val="8D941E" w:themeColor="accent3"/>
      <w:sz w:val="40"/>
      <w:szCs w:val="44"/>
    </w:rPr>
  </w:style>
  <w:style w:type="character" w:customStyle="1" w:styleId="SmlDocTitleChar">
    <w:name w:val="SmlDocTitle Char"/>
    <w:basedOn w:val="DefaultParagraphFont"/>
    <w:link w:val="SmlDocTitle"/>
    <w:uiPriority w:val="7"/>
    <w:rsid w:val="00030EC8"/>
    <w:rPr>
      <w:rFonts w:ascii="Calibri Light" w:hAnsi="Calibri Light"/>
      <w:color w:val="8D941E" w:themeColor="accent3"/>
      <w:sz w:val="40"/>
      <w:szCs w:val="44"/>
    </w:rPr>
  </w:style>
  <w:style w:type="paragraph" w:customStyle="1" w:styleId="LrgDocTitle">
    <w:name w:val="LrgDocTitle"/>
    <w:basedOn w:val="Normal"/>
    <w:next w:val="Normal"/>
    <w:link w:val="LrgDocTitleChar"/>
    <w:uiPriority w:val="7"/>
    <w:qFormat/>
    <w:rsid w:val="00030EC8"/>
    <w:pPr>
      <w:spacing w:before="0" w:line="216" w:lineRule="auto"/>
    </w:pPr>
    <w:rPr>
      <w:rFonts w:cs="Times New Roman"/>
      <w:color w:val="8D941E" w:themeColor="accent3"/>
      <w:sz w:val="60"/>
    </w:rPr>
  </w:style>
  <w:style w:type="character" w:customStyle="1" w:styleId="LrgDocTitleChar">
    <w:name w:val="LrgDocTitle Char"/>
    <w:basedOn w:val="DefaultParagraphFont"/>
    <w:link w:val="LrgDocTitle"/>
    <w:uiPriority w:val="7"/>
    <w:rsid w:val="00030EC8"/>
    <w:rPr>
      <w:rFonts w:ascii="Calibri Light" w:hAnsi="Calibri Light" w:cs="Times New Roman"/>
      <w:color w:val="8D941E" w:themeColor="accent3"/>
      <w:sz w:val="60"/>
      <w:szCs w:val="24"/>
    </w:rPr>
  </w:style>
  <w:style w:type="paragraph" w:customStyle="1" w:styleId="DocDate">
    <w:name w:val="Doc Date"/>
    <w:basedOn w:val="Normal"/>
    <w:next w:val="Normal"/>
    <w:link w:val="DocDateChar"/>
    <w:uiPriority w:val="8"/>
    <w:qFormat/>
    <w:rsid w:val="00030EC8"/>
    <w:pPr>
      <w:spacing w:after="240"/>
    </w:pPr>
    <w:rPr>
      <w:rFonts w:cs="Times New Roman"/>
      <w:i/>
      <w:color w:val="80838A" w:themeColor="accent1"/>
      <w:sz w:val="24"/>
    </w:rPr>
  </w:style>
  <w:style w:type="character" w:customStyle="1" w:styleId="DocDateChar">
    <w:name w:val="Doc Date Char"/>
    <w:basedOn w:val="DefaultParagraphFont"/>
    <w:link w:val="DocDate"/>
    <w:uiPriority w:val="8"/>
    <w:rsid w:val="00030EC8"/>
    <w:rPr>
      <w:rFonts w:ascii="Calibri Light" w:hAnsi="Calibri Light" w:cs="Times New Roman"/>
      <w:i/>
      <w:color w:val="80838A" w:themeColor="accent1"/>
      <w:sz w:val="24"/>
      <w:szCs w:val="24"/>
    </w:rPr>
  </w:style>
  <w:style w:type="paragraph" w:customStyle="1" w:styleId="CallOutPink">
    <w:name w:val="CallOut Pink"/>
    <w:basedOn w:val="Normal"/>
    <w:link w:val="CallOutPinkChar"/>
    <w:uiPriority w:val="12"/>
    <w:qFormat/>
    <w:rsid w:val="00030EC8"/>
    <w:pPr>
      <w:spacing w:before="0" w:line="264" w:lineRule="auto"/>
    </w:pPr>
    <w:rPr>
      <w:rFonts w:cs="Times New Roman"/>
      <w:color w:val="C82B67" w:themeColor="accent2"/>
      <w:sz w:val="26"/>
    </w:rPr>
  </w:style>
  <w:style w:type="character" w:customStyle="1" w:styleId="CallOutPinkChar">
    <w:name w:val="CallOut Pink Char"/>
    <w:basedOn w:val="DefaultParagraphFont"/>
    <w:link w:val="CallOutPink"/>
    <w:uiPriority w:val="12"/>
    <w:rsid w:val="00030EC8"/>
    <w:rPr>
      <w:rFonts w:ascii="Calibri Light" w:hAnsi="Calibri Light" w:cs="Times New Roman"/>
      <w:color w:val="C82B67" w:themeColor="accent2"/>
      <w:sz w:val="26"/>
      <w:szCs w:val="24"/>
    </w:rPr>
  </w:style>
  <w:style w:type="paragraph" w:customStyle="1" w:styleId="CallOutGreen">
    <w:name w:val="CallOut Green"/>
    <w:basedOn w:val="Normal"/>
    <w:link w:val="CallOutGreenChar"/>
    <w:uiPriority w:val="12"/>
    <w:qFormat/>
    <w:rsid w:val="00030EC8"/>
    <w:pPr>
      <w:spacing w:before="0" w:line="264" w:lineRule="auto"/>
    </w:pPr>
    <w:rPr>
      <w:rFonts w:cs="Times New Roman"/>
      <w:color w:val="8D941E" w:themeColor="accent3"/>
      <w:sz w:val="26"/>
    </w:rPr>
  </w:style>
  <w:style w:type="character" w:customStyle="1" w:styleId="CallOutGreenChar">
    <w:name w:val="CallOut Green Char"/>
    <w:basedOn w:val="DefaultParagraphFont"/>
    <w:link w:val="CallOutGreen"/>
    <w:uiPriority w:val="12"/>
    <w:rsid w:val="00030EC8"/>
    <w:rPr>
      <w:rFonts w:ascii="Calibri Light" w:hAnsi="Calibri Light" w:cs="Times New Roman"/>
      <w:color w:val="8D941E" w:themeColor="accent3"/>
      <w:sz w:val="26"/>
      <w:szCs w:val="24"/>
    </w:rPr>
  </w:style>
  <w:style w:type="paragraph" w:customStyle="1" w:styleId="TableFootnote">
    <w:name w:val="Table Footnote"/>
    <w:basedOn w:val="Normal"/>
    <w:next w:val="Normal"/>
    <w:link w:val="TableFootnoteChar"/>
    <w:uiPriority w:val="6"/>
    <w:qFormat/>
    <w:rsid w:val="00030EC8"/>
    <w:pPr>
      <w:spacing w:before="120" w:after="240" w:line="264" w:lineRule="auto"/>
    </w:pPr>
    <w:rPr>
      <w:rFonts w:cs="Times New Roman"/>
      <w:i/>
      <w:color w:val="4F545C" w:themeColor="text2"/>
      <w:sz w:val="18"/>
    </w:rPr>
  </w:style>
  <w:style w:type="character" w:customStyle="1" w:styleId="TableFootnoteChar">
    <w:name w:val="Table Footnote Char"/>
    <w:basedOn w:val="DefaultParagraphFont"/>
    <w:link w:val="TableFootnote"/>
    <w:uiPriority w:val="6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customStyle="1" w:styleId="BigNumbers">
    <w:name w:val="BigNumbers"/>
    <w:link w:val="BigNumbersChar"/>
    <w:uiPriority w:val="11"/>
    <w:qFormat/>
    <w:rsid w:val="00030EC8"/>
    <w:pPr>
      <w:numPr>
        <w:numId w:val="3"/>
      </w:numPr>
      <w:spacing w:before="200" w:after="0" w:line="300" w:lineRule="auto"/>
    </w:pPr>
    <w:rPr>
      <w:rFonts w:eastAsia="Arial" w:cs="Arial"/>
      <w:color w:val="231F20" w:themeColor="text1"/>
      <w:szCs w:val="21"/>
    </w:rPr>
  </w:style>
  <w:style w:type="character" w:customStyle="1" w:styleId="BigNumbersChar">
    <w:name w:val="BigNumbers Char"/>
    <w:basedOn w:val="DefaultParagraphFont"/>
    <w:link w:val="BigNumbers"/>
    <w:uiPriority w:val="11"/>
    <w:rsid w:val="00030EC8"/>
    <w:rPr>
      <w:rFonts w:eastAsia="Arial" w:cs="Arial"/>
      <w:color w:val="231F20" w:themeColor="text1"/>
      <w:szCs w:val="21"/>
    </w:rPr>
  </w:style>
  <w:style w:type="paragraph" w:customStyle="1" w:styleId="TableText">
    <w:name w:val="Table Text"/>
    <w:basedOn w:val="Normal"/>
    <w:link w:val="TableTextChar"/>
    <w:uiPriority w:val="5"/>
    <w:qFormat/>
    <w:rsid w:val="00030EC8"/>
    <w:pPr>
      <w:snapToGrid w:val="0"/>
      <w:spacing w:before="120" w:after="60" w:line="276" w:lineRule="auto"/>
    </w:pPr>
    <w:rPr>
      <w:rFonts w:eastAsia="Times New Roman" w:cs="Arial"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030EC8"/>
    <w:rPr>
      <w:rFonts w:ascii="Calibri Light" w:eastAsia="Times New Roman" w:hAnsi="Calibri Light" w:cs="Arial"/>
      <w:bCs/>
      <w:color w:val="231F20" w:themeColor="text1"/>
      <w:sz w:val="20"/>
      <w:szCs w:val="20"/>
    </w:rPr>
  </w:style>
  <w:style w:type="paragraph" w:customStyle="1" w:styleId="TableBul1">
    <w:name w:val="Table Bul 1"/>
    <w:link w:val="TableBul1Char"/>
    <w:uiPriority w:val="15"/>
    <w:qFormat/>
    <w:rsid w:val="00030EC8"/>
    <w:pPr>
      <w:numPr>
        <w:numId w:val="7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Bul1Char">
    <w:name w:val="Table Bul 1 Char"/>
    <w:basedOn w:val="DefaultParagraphFont"/>
    <w:link w:val="TableBul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Header">
    <w:name w:val="Table Header"/>
    <w:basedOn w:val="Normal"/>
    <w:uiPriority w:val="5"/>
    <w:qFormat/>
    <w:rsid w:val="00030EC8"/>
    <w:pPr>
      <w:snapToGrid w:val="0"/>
      <w:spacing w:before="60" w:after="60" w:line="240" w:lineRule="auto"/>
    </w:pPr>
    <w:rPr>
      <w:rFonts w:eastAsia="Times New Roman" w:cs="Arial"/>
      <w:b/>
      <w:bCs/>
      <w:color w:val="FFFFFF" w:themeColor="background1"/>
      <w:sz w:val="24"/>
    </w:rPr>
  </w:style>
  <w:style w:type="paragraph" w:customStyle="1" w:styleId="TableBul2">
    <w:name w:val="Table Bul 2"/>
    <w:basedOn w:val="TableBul1"/>
    <w:link w:val="TableBul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Bul2Char">
    <w:name w:val="Table Bul 2 Char"/>
    <w:basedOn w:val="TableBul1Char"/>
    <w:link w:val="TableBul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Bul3">
    <w:name w:val="Table Bul 3"/>
    <w:basedOn w:val="TableBul2"/>
    <w:link w:val="TableBul3Char"/>
    <w:uiPriority w:val="15"/>
    <w:qFormat/>
    <w:rsid w:val="00030EC8"/>
    <w:pPr>
      <w:numPr>
        <w:ilvl w:val="2"/>
      </w:numPr>
    </w:pPr>
  </w:style>
  <w:style w:type="character" w:customStyle="1" w:styleId="TableBul3Char">
    <w:name w:val="Table Bul 3 Char"/>
    <w:basedOn w:val="TableBul2Char"/>
    <w:link w:val="TableBul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1">
    <w:name w:val="Table Num 1"/>
    <w:link w:val="TableNum1Char"/>
    <w:uiPriority w:val="15"/>
    <w:qFormat/>
    <w:rsid w:val="00030EC8"/>
    <w:pPr>
      <w:numPr>
        <w:numId w:val="8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Num1Char">
    <w:name w:val="Table Num 1 Char"/>
    <w:basedOn w:val="DefaultParagraphFont"/>
    <w:link w:val="TableNum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Num2">
    <w:name w:val="Table Num 2"/>
    <w:basedOn w:val="TableNum1"/>
    <w:link w:val="TableNum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Num2Char">
    <w:name w:val="Table Num 2 Char"/>
    <w:basedOn w:val="TableNum1Char"/>
    <w:link w:val="TableNum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3">
    <w:name w:val="Table Num 3"/>
    <w:basedOn w:val="TableNum2"/>
    <w:link w:val="TableNum3Char"/>
    <w:uiPriority w:val="15"/>
    <w:qFormat/>
    <w:rsid w:val="00030EC8"/>
    <w:pPr>
      <w:numPr>
        <w:ilvl w:val="2"/>
      </w:numPr>
    </w:pPr>
  </w:style>
  <w:style w:type="character" w:customStyle="1" w:styleId="TableNum3Char">
    <w:name w:val="Table Num 3 Char"/>
    <w:basedOn w:val="TableNum2Char"/>
    <w:link w:val="TableNum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character" w:customStyle="1" w:styleId="Heading1Char">
    <w:name w:val="Heading 1 Char"/>
    <w:aliases w:val="H 1 Char"/>
    <w:basedOn w:val="DefaultParagraphFont"/>
    <w:link w:val="Heading1"/>
    <w:uiPriority w:val="1"/>
    <w:rsid w:val="00030EC8"/>
    <w:rPr>
      <w:rFonts w:ascii="Calibri Light" w:eastAsia="Times New Roman" w:hAnsi="Calibri Light" w:cs="Times New Roman"/>
      <w:color w:val="C82B67"/>
      <w:sz w:val="48"/>
      <w:szCs w:val="24"/>
    </w:rPr>
  </w:style>
  <w:style w:type="character" w:customStyle="1" w:styleId="Heading3Char">
    <w:name w:val="Heading 3 Char"/>
    <w:aliases w:val="H 3 Char"/>
    <w:basedOn w:val="DefaultParagraphFont"/>
    <w:link w:val="Heading3"/>
    <w:uiPriority w:val="1"/>
    <w:rsid w:val="00030EC8"/>
    <w:rPr>
      <w:rFonts w:ascii="Calibri Light" w:eastAsia="Times New Roman" w:hAnsi="Calibri Light" w:cs="Times New Roman"/>
      <w:color w:val="E5801C"/>
      <w:sz w:val="28"/>
      <w:szCs w:val="28"/>
    </w:rPr>
  </w:style>
  <w:style w:type="character" w:customStyle="1" w:styleId="Heading4Char">
    <w:name w:val="Heading 4 Char"/>
    <w:aliases w:val="H 4 Char"/>
    <w:basedOn w:val="DefaultParagraphFont"/>
    <w:link w:val="Heading4"/>
    <w:uiPriority w:val="1"/>
    <w:rsid w:val="00030EC8"/>
    <w:rPr>
      <w:rFonts w:ascii="Calibri Light" w:eastAsia="Times New Roman" w:hAnsi="Calibri Light" w:cs="Times New Roman"/>
      <w:i/>
      <w:color w:val="80838A"/>
      <w:sz w:val="25"/>
      <w:szCs w:val="24"/>
    </w:rPr>
  </w:style>
  <w:style w:type="paragraph" w:styleId="Header">
    <w:name w:val="header"/>
    <w:aliases w:val="Runing Header"/>
    <w:basedOn w:val="Normal"/>
    <w:link w:val="HeaderChar"/>
    <w:uiPriority w:val="14"/>
    <w:qFormat/>
    <w:rsid w:val="00030EC8"/>
    <w:pPr>
      <w:spacing w:before="360"/>
    </w:pPr>
    <w:rPr>
      <w:rFonts w:cs="Times New Roman"/>
      <w:i/>
      <w:color w:val="4F545C" w:themeColor="text2"/>
      <w:sz w:val="18"/>
    </w:rPr>
  </w:style>
  <w:style w:type="character" w:customStyle="1" w:styleId="HeaderChar">
    <w:name w:val="Header Char"/>
    <w:aliases w:val="Runing Header Char"/>
    <w:basedOn w:val="DefaultParagraphFont"/>
    <w:link w:val="Header"/>
    <w:uiPriority w:val="14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030EC8"/>
    <w:pPr>
      <w:keepLines/>
      <w:spacing w:before="120"/>
      <w:ind w:left="720" w:right="720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"/>
    <w:rsid w:val="00030EC8"/>
    <w:rPr>
      <w:rFonts w:ascii="Calibri Light" w:hAnsi="Calibri Light" w:cs="Times New Roman"/>
      <w:i/>
      <w:iCs/>
      <w:color w:val="231F20" w:themeColor="text1"/>
      <w:szCs w:val="24"/>
    </w:rPr>
  </w:style>
  <w:style w:type="paragraph" w:styleId="TOCHeading">
    <w:name w:val="TOC Heading"/>
    <w:aliases w:val="TOC Head. 1"/>
    <w:basedOn w:val="Heading1"/>
    <w:next w:val="Normal"/>
    <w:link w:val="TOCHeadingChar"/>
    <w:uiPriority w:val="13"/>
    <w:qFormat/>
    <w:rsid w:val="00030EC8"/>
    <w:pPr>
      <w:keepLines/>
      <w:spacing w:before="240"/>
      <w:outlineLvl w:val="9"/>
    </w:pPr>
    <w:rPr>
      <w:rFonts w:asciiTheme="majorHAnsi" w:eastAsiaTheme="majorEastAsia" w:hAnsiTheme="majorHAnsi" w:cstheme="majorBidi"/>
      <w:color w:val="C82B67" w:themeColor="accent2"/>
      <w:szCs w:val="32"/>
    </w:rPr>
  </w:style>
  <w:style w:type="character" w:customStyle="1" w:styleId="TOCHeadingChar">
    <w:name w:val="TOC Heading Char"/>
    <w:aliases w:val="TOC Head. 1 Char"/>
    <w:basedOn w:val="Heading1Char"/>
    <w:link w:val="TOCHeading"/>
    <w:uiPriority w:val="13"/>
    <w:rsid w:val="00030EC8"/>
    <w:rPr>
      <w:rFonts w:asciiTheme="majorHAnsi" w:eastAsiaTheme="majorEastAsia" w:hAnsiTheme="majorHAnsi" w:cstheme="majorBidi"/>
      <w:color w:val="C82B67" w:themeColor="accent2"/>
      <w:sz w:val="48"/>
      <w:szCs w:val="32"/>
    </w:rPr>
  </w:style>
  <w:style w:type="paragraph" w:styleId="ListParagraph">
    <w:name w:val="List Paragraph"/>
    <w:basedOn w:val="Normal"/>
    <w:uiPriority w:val="34"/>
    <w:qFormat/>
    <w:rsid w:val="00CC6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9B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B2"/>
    <w:rPr>
      <w:rFonts w:ascii="Segoe UI" w:hAnsi="Segoe UI" w:cs="Segoe UI"/>
      <w:color w:val="231F20" w:themeColor="text1"/>
      <w:sz w:val="18"/>
      <w:szCs w:val="18"/>
    </w:rPr>
  </w:style>
  <w:style w:type="table" w:styleId="TableGrid">
    <w:name w:val="Table Grid"/>
    <w:basedOn w:val="TableNormal"/>
    <w:uiPriority w:val="59"/>
    <w:rsid w:val="00CC69B2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6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9B2"/>
    <w:rPr>
      <w:rFonts w:ascii="Calibri Light" w:hAnsi="Calibri Light"/>
      <w:color w:val="231F2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5D2"/>
    <w:rPr>
      <w:rFonts w:ascii="Calibri Light" w:hAnsi="Calibri Light"/>
      <w:b/>
      <w:bCs/>
      <w:color w:val="231F20" w:themeColor="text1"/>
      <w:sz w:val="20"/>
      <w:szCs w:val="20"/>
    </w:rPr>
  </w:style>
  <w:style w:type="paragraph" w:styleId="Revision">
    <w:name w:val="Revision"/>
    <w:hidden/>
    <w:uiPriority w:val="99"/>
    <w:semiHidden/>
    <w:rsid w:val="00D038BC"/>
    <w:pPr>
      <w:spacing w:after="0" w:line="240" w:lineRule="auto"/>
    </w:pPr>
    <w:rPr>
      <w:rFonts w:ascii="Calibri Light" w:hAnsi="Calibri Light"/>
      <w:color w:val="231F2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RS Impact PPT Theme_04-05-16">
  <a:themeElements>
    <a:clrScheme name="Custom 10">
      <a:dk1>
        <a:srgbClr val="231F20"/>
      </a:dk1>
      <a:lt1>
        <a:srgbClr val="FFFFFF"/>
      </a:lt1>
      <a:dk2>
        <a:srgbClr val="4F545C"/>
      </a:dk2>
      <a:lt2>
        <a:srgbClr val="FFFFFF"/>
      </a:lt2>
      <a:accent1>
        <a:srgbClr val="80838A"/>
      </a:accent1>
      <a:accent2>
        <a:srgbClr val="C82B67"/>
      </a:accent2>
      <a:accent3>
        <a:srgbClr val="8D941E"/>
      </a:accent3>
      <a:accent4>
        <a:srgbClr val="E5801C"/>
      </a:accent4>
      <a:accent5>
        <a:srgbClr val="FEBE10"/>
      </a:accent5>
      <a:accent6>
        <a:srgbClr val="43153E"/>
      </a:accent6>
      <a:hlink>
        <a:srgbClr val="80838A"/>
      </a:hlink>
      <a:folHlink>
        <a:srgbClr val="E5801C"/>
      </a:folHlink>
    </a:clrScheme>
    <a:fontScheme name="Custom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S Impact PPT Theme_04-05-16" id="{CA438C12-0C72-462A-A0A3-7332273D1594}" vid="{7C76FCB0-14E2-4858-A797-84CDCFF45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0E63-6A24-4FF7-B6BF-0BFF45F2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Akey</dc:creator>
  <cp:keywords/>
  <dc:description/>
  <cp:lastModifiedBy>SYSTEM</cp:lastModifiedBy>
  <cp:revision>2</cp:revision>
  <cp:lastPrinted>2018-11-07T20:56:00Z</cp:lastPrinted>
  <dcterms:created xsi:type="dcterms:W3CDTF">2018-12-10T20:43:00Z</dcterms:created>
  <dcterms:modified xsi:type="dcterms:W3CDTF">2018-12-10T20:43:00Z</dcterms:modified>
</cp:coreProperties>
</file>