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6C71" w:rsidP="003343F9" w14:paraId="09DFE033" w14:textId="77777777">
      <w:pPr>
        <w:spacing w:after="0" w:line="240" w:lineRule="auto"/>
        <w:rPr>
          <w:rFonts w:ascii="Times New Roman" w:hAnsi="Times New Roman"/>
          <w:sz w:val="14"/>
          <w:szCs w:val="14"/>
        </w:rPr>
      </w:pPr>
    </w:p>
    <w:p w:rsidR="006D6C71" w:rsidP="003343F9" w14:paraId="21907A0D" w14:textId="77777777">
      <w:pPr>
        <w:spacing w:after="0" w:line="240" w:lineRule="auto"/>
        <w:jc w:val="right"/>
        <w:rPr>
          <w:rFonts w:ascii="Times New Roman" w:hAnsi="Times New Roman"/>
          <w:sz w:val="14"/>
          <w:szCs w:val="14"/>
        </w:rPr>
      </w:pPr>
    </w:p>
    <w:p w:rsidR="007969CA" w:rsidRPr="003343F9" w:rsidP="003343F9" w14:paraId="6D0F31A9" w14:textId="77777777">
      <w:pPr>
        <w:spacing w:after="0" w:line="240" w:lineRule="auto"/>
        <w:contextualSpacing/>
        <w:rPr>
          <w:rFonts w:ascii="Times New Roman" w:hAnsi="Times New Roman" w:cs="Times New Roman"/>
          <w:sz w:val="24"/>
          <w:szCs w:val="24"/>
        </w:rPr>
      </w:pPr>
    </w:p>
    <w:p w:rsidR="004C1900" w:rsidRPr="003343F9" w:rsidP="003343F9" w14:paraId="1550D86D" w14:textId="77777777">
      <w:pPr>
        <w:pStyle w:val="ListParagraph"/>
        <w:numPr>
          <w:ilvl w:val="0"/>
          <w:numId w:val="15"/>
        </w:numPr>
        <w:tabs>
          <w:tab w:val="left" w:pos="480"/>
          <w:tab w:val="right" w:pos="8640"/>
        </w:tabs>
        <w:spacing w:after="0" w:line="240" w:lineRule="auto"/>
        <w:ind w:right="684"/>
        <w:rPr>
          <w:rFonts w:ascii="Times New Roman" w:hAnsi="Times New Roman" w:cs="Times New Roman"/>
          <w:b/>
          <w:sz w:val="24"/>
          <w:szCs w:val="24"/>
        </w:rPr>
      </w:pPr>
      <w:r w:rsidRPr="003343F9">
        <w:rPr>
          <w:rFonts w:ascii="Times New Roman" w:hAnsi="Times New Roman" w:cs="Times New Roman"/>
          <w:b/>
          <w:sz w:val="24"/>
          <w:szCs w:val="24"/>
        </w:rPr>
        <w:t xml:space="preserve">  </w:t>
      </w:r>
      <w:bookmarkStart w:id="0" w:name="_Hlk64876137"/>
      <w:r w:rsidRPr="003343F9">
        <w:rPr>
          <w:rFonts w:ascii="Times New Roman" w:hAnsi="Times New Roman" w:cs="Times New Roman"/>
          <w:b/>
          <w:sz w:val="24"/>
          <w:szCs w:val="24"/>
        </w:rPr>
        <w:t>JUSTIFICATION:</w:t>
      </w:r>
    </w:p>
    <w:p w:rsidR="004C1900" w:rsidRPr="003343F9" w:rsidP="003343F9" w14:paraId="598B9B72" w14:textId="77777777">
      <w:pPr>
        <w:spacing w:after="0" w:line="240" w:lineRule="auto"/>
        <w:rPr>
          <w:rFonts w:ascii="Times New Roman" w:hAnsi="Times New Roman" w:cs="Times New Roman"/>
          <w:b/>
          <w:sz w:val="24"/>
          <w:szCs w:val="24"/>
        </w:rPr>
      </w:pPr>
    </w:p>
    <w:p w:rsidR="004C1900" w:rsidRPr="003343F9" w:rsidP="003343F9" w14:paraId="5BD75A0D" w14:textId="77777777">
      <w:pPr>
        <w:pStyle w:val="ListParagraph"/>
        <w:numPr>
          <w:ilvl w:val="0"/>
          <w:numId w:val="14"/>
        </w:numPr>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 xml:space="preserve">Explain the circumstances that make the collection of information necessary. Identify legal or administrative requirements that necessitate the collection of information.  </w:t>
      </w:r>
    </w:p>
    <w:p w:rsidR="004C1900" w:rsidRPr="003343F9" w:rsidP="003343F9" w14:paraId="6FA6854D" w14:textId="77777777">
      <w:pPr>
        <w:pStyle w:val="ListParagraph"/>
        <w:spacing w:after="0" w:line="240" w:lineRule="auto"/>
        <w:ind w:left="360"/>
        <w:rPr>
          <w:rFonts w:ascii="Times New Roman" w:hAnsi="Times New Roman" w:cs="Times New Roman"/>
          <w:sz w:val="24"/>
          <w:szCs w:val="24"/>
        </w:rPr>
      </w:pPr>
    </w:p>
    <w:p w:rsidR="004C1900" w:rsidRPr="003343F9" w:rsidP="003343F9" w14:paraId="6254E058" w14:textId="77777777">
      <w:pPr>
        <w:spacing w:after="0" w:line="240" w:lineRule="auto"/>
        <w:ind w:left="360" w:right="540"/>
        <w:rPr>
          <w:rFonts w:ascii="Times New Roman" w:hAnsi="Times New Roman" w:cs="Times New Roman"/>
          <w:sz w:val="24"/>
          <w:szCs w:val="24"/>
        </w:rPr>
      </w:pPr>
      <w:r w:rsidRPr="003343F9">
        <w:rPr>
          <w:rFonts w:ascii="Times New Roman" w:hAnsi="Times New Roman" w:cs="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Title 38 of the United States Code (U.S.C.) 5101(a) provides that a specific claim in the form provided by the Secretary must be filed for benefits to be paid to any individual under the laws administered by the Secretary. </w:t>
      </w:r>
      <w:bookmarkStart w:id="1" w:name="_Hlk64461952"/>
      <w:r w:rsidRPr="003343F9">
        <w:rPr>
          <w:rFonts w:ascii="Times New Roman" w:hAnsi="Times New Roman" w:cs="Times New Roman"/>
          <w:sz w:val="24"/>
          <w:szCs w:val="24"/>
        </w:rPr>
        <w:t>Additionally, 38 U.S.C. 501(a) provides VA the authority to collect this information.</w:t>
      </w:r>
      <w:bookmarkEnd w:id="1"/>
      <w:r w:rsidRPr="003343F9">
        <w:rPr>
          <w:rFonts w:ascii="Times New Roman" w:hAnsi="Times New Roman" w:cs="Times New Roman"/>
          <w:sz w:val="24"/>
          <w:szCs w:val="24"/>
        </w:rPr>
        <w:t xml:space="preserve"> VA Form 28-1905c, </w:t>
      </w:r>
      <w:bookmarkStart w:id="2" w:name="_Hlk63946028"/>
      <w:r w:rsidRPr="003343F9">
        <w:rPr>
          <w:rFonts w:ascii="Times New Roman" w:hAnsi="Times New Roman" w:cs="Times New Roman"/>
          <w:i/>
          <w:iCs/>
          <w:sz w:val="24"/>
          <w:szCs w:val="24"/>
        </w:rPr>
        <w:t>Certification of Training Hours, Wages, and Progress for Chapter 31 Claimants</w:t>
      </w:r>
      <w:r w:rsidRPr="003343F9">
        <w:rPr>
          <w:rFonts w:ascii="Times New Roman" w:hAnsi="Times New Roman" w:cs="Times New Roman"/>
          <w:sz w:val="24"/>
          <w:szCs w:val="24"/>
        </w:rPr>
        <w:t xml:space="preserve"> </w:t>
      </w:r>
      <w:bookmarkEnd w:id="2"/>
      <w:r w:rsidRPr="003343F9">
        <w:rPr>
          <w:rFonts w:ascii="Times New Roman" w:hAnsi="Times New Roman" w:cs="Times New Roman"/>
          <w:sz w:val="24"/>
          <w:szCs w:val="24"/>
        </w:rPr>
        <w:t xml:space="preserve">is necessary to maintain adequate records for on-the job and other specialized training programs to include the claimant’s monthly progress and attendance under 38 U.S.C. 3677. </w:t>
      </w:r>
    </w:p>
    <w:p w:rsidR="004C1900" w:rsidRPr="003343F9" w:rsidP="003343F9" w14:paraId="6D2F7618" w14:textId="77777777">
      <w:pPr>
        <w:spacing w:after="0" w:line="240" w:lineRule="auto"/>
        <w:ind w:left="360" w:right="540"/>
        <w:rPr>
          <w:rFonts w:ascii="Times New Roman" w:hAnsi="Times New Roman" w:cs="Times New Roman"/>
          <w:sz w:val="24"/>
          <w:szCs w:val="24"/>
        </w:rPr>
      </w:pPr>
    </w:p>
    <w:p w:rsidR="004C1900" w:rsidRPr="003343F9" w:rsidP="003343F9" w14:paraId="50D266A9" w14:textId="77777777">
      <w:pPr>
        <w:spacing w:after="0" w:line="240" w:lineRule="auto"/>
        <w:ind w:left="360" w:right="540"/>
        <w:rPr>
          <w:rFonts w:ascii="Times New Roman" w:hAnsi="Times New Roman" w:cs="Times New Roman"/>
          <w:sz w:val="24"/>
          <w:szCs w:val="24"/>
        </w:rPr>
      </w:pPr>
      <w:r w:rsidRPr="003343F9">
        <w:rPr>
          <w:rFonts w:ascii="Times New Roman" w:hAnsi="Times New Roman" w:cs="Times New Roman"/>
          <w:sz w:val="24"/>
          <w:szCs w:val="24"/>
        </w:rPr>
        <w:t xml:space="preserve">VA Form 28-1905c has been updated, to include:  </w:t>
      </w:r>
    </w:p>
    <w:p w:rsidR="001C05DC" w:rsidRPr="003343F9" w:rsidP="003343F9" w14:paraId="48207DE0" w14:textId="1BC93F28">
      <w:pPr>
        <w:pStyle w:val="ListParagraph"/>
        <w:numPr>
          <w:ilvl w:val="0"/>
          <w:numId w:val="17"/>
        </w:numPr>
        <w:spacing w:after="0" w:line="240" w:lineRule="auto"/>
        <w:ind w:right="540"/>
        <w:rPr>
          <w:rFonts w:ascii="Times New Roman" w:hAnsi="Times New Roman" w:cs="Times New Roman"/>
          <w:sz w:val="24"/>
          <w:szCs w:val="24"/>
        </w:rPr>
      </w:pPr>
      <w:bookmarkStart w:id="3" w:name="_Hlk115085165"/>
      <w:r w:rsidRPr="003343F9">
        <w:rPr>
          <w:rFonts w:ascii="Times New Roman" w:hAnsi="Times New Roman" w:cs="Times New Roman"/>
          <w:sz w:val="24"/>
          <w:szCs w:val="24"/>
        </w:rPr>
        <w:t xml:space="preserve">Added standard OCR boxes to Section I. </w:t>
      </w:r>
    </w:p>
    <w:p w:rsidR="001C05DC" w:rsidRPr="003343F9" w:rsidP="003343F9" w14:paraId="3A867208" w14:textId="7928CB26">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Added Section II to include Name, contact information, and facility code for Training Facility.</w:t>
      </w:r>
    </w:p>
    <w:p w:rsidR="001C05DC" w:rsidRPr="003343F9" w:rsidP="003343F9" w14:paraId="319AA23E" w14:textId="17855EC5">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Added who is to complete Section IV. Renumbered Section IV.  Removed language “Except Apprentice and OJT” from Section IV. </w:t>
      </w:r>
    </w:p>
    <w:p w:rsidR="001C05DC" w:rsidRPr="003343F9" w:rsidP="003343F9" w14:paraId="552F6439"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Added who is to complete Section V. Renumbered Section V. Edited Section V to include the list of objectives listed in VA training agreement, edited the language in Section V to reflect each month report and total number of hours completed for each month as well as total hours completed in the program. </w:t>
      </w:r>
    </w:p>
    <w:p w:rsidR="001C05DC" w:rsidRPr="003343F9" w:rsidP="003343F9" w14:paraId="579BAF2F"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Renumbered the rest of the form to remain constant. </w:t>
      </w:r>
    </w:p>
    <w:p w:rsidR="00075EDB" w:rsidRPr="003343F9" w:rsidP="003343F9" w14:paraId="257D61EE" w14:textId="1A1BAC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Added Section VI to include name and contact information of the VR&amp;E Case Manager. </w:t>
      </w:r>
    </w:p>
    <w:p w:rsidR="001C05DC" w:rsidRPr="003343F9" w:rsidP="003343F9" w14:paraId="729178D1" w14:textId="0E245A64">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 </w:t>
      </w:r>
      <w:r w:rsidRPr="003343F9" w:rsidR="00075EDB">
        <w:rPr>
          <w:rFonts w:ascii="Times New Roman" w:hAnsi="Times New Roman" w:cs="Times New Roman"/>
          <w:sz w:val="24"/>
          <w:szCs w:val="24"/>
        </w:rPr>
        <w:t xml:space="preserve">Added Section VII to include name and contact information for Certifying Official and Trainer </w:t>
      </w:r>
    </w:p>
    <w:p w:rsidR="00075EDB" w:rsidRPr="003343F9" w:rsidP="003343F9" w14:paraId="23AC6627" w14:textId="04840BAB">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Added </w:t>
      </w:r>
      <w:r w:rsidRPr="003343F9" w:rsidR="00454C59">
        <w:rPr>
          <w:rFonts w:ascii="Times New Roman" w:hAnsi="Times New Roman" w:cs="Times New Roman"/>
          <w:sz w:val="24"/>
          <w:szCs w:val="24"/>
        </w:rPr>
        <w:t xml:space="preserve">a Certification statement </w:t>
      </w:r>
    </w:p>
    <w:p w:rsidR="00075EDB" w:rsidRPr="003343F9" w:rsidP="003343F9" w14:paraId="6A7F9DED" w14:textId="66FC546E">
      <w:pPr>
        <w:pStyle w:val="ListParagraph"/>
        <w:numPr>
          <w:ilvl w:val="0"/>
          <w:numId w:val="17"/>
        </w:numPr>
        <w:spacing w:after="0" w:line="240" w:lineRule="auto"/>
        <w:ind w:right="540"/>
        <w:rPr>
          <w:rFonts w:ascii="Times New Roman" w:hAnsi="Times New Roman" w:cs="Times New Roman"/>
          <w:sz w:val="24"/>
          <w:szCs w:val="24"/>
        </w:rPr>
      </w:pPr>
      <w:bookmarkStart w:id="4" w:name="_Hlk117165257"/>
      <w:r w:rsidRPr="003343F9">
        <w:rPr>
          <w:rFonts w:ascii="Times New Roman" w:hAnsi="Times New Roman" w:cs="Times New Roman"/>
          <w:sz w:val="24"/>
          <w:szCs w:val="24"/>
        </w:rPr>
        <w:t xml:space="preserve">Updated </w:t>
      </w:r>
      <w:r w:rsidRPr="003343F9">
        <w:rPr>
          <w:rFonts w:ascii="Times New Roman" w:hAnsi="Times New Roman" w:cs="Times New Roman"/>
          <w:sz w:val="24"/>
          <w:szCs w:val="24"/>
        </w:rPr>
        <w:t xml:space="preserve">the Penalty statement </w:t>
      </w:r>
    </w:p>
    <w:bookmarkEnd w:id="3"/>
    <w:bookmarkEnd w:id="4"/>
    <w:p w:rsidR="001C05DC" w:rsidRPr="003343F9" w:rsidP="003343F9" w14:paraId="539B6AD2" w14:textId="27B49380">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Edited signature line to reflect signature of </w:t>
      </w:r>
      <w:r w:rsidRPr="003343F9" w:rsidR="00454C59">
        <w:rPr>
          <w:rFonts w:ascii="Times New Roman" w:hAnsi="Times New Roman" w:cs="Times New Roman"/>
          <w:sz w:val="24"/>
          <w:szCs w:val="24"/>
        </w:rPr>
        <w:t>T</w:t>
      </w:r>
      <w:r w:rsidRPr="003343F9">
        <w:rPr>
          <w:rFonts w:ascii="Times New Roman" w:hAnsi="Times New Roman" w:cs="Times New Roman"/>
          <w:sz w:val="24"/>
          <w:szCs w:val="24"/>
        </w:rPr>
        <w:t xml:space="preserve">rainer or Certifying Official. </w:t>
      </w:r>
    </w:p>
    <w:p w:rsidR="004C1900" w:rsidRPr="003343F9" w:rsidP="003343F9" w14:paraId="25C26AB5" w14:textId="5B3BC36C">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The responded burden change</w:t>
      </w:r>
      <w:r w:rsidRPr="003343F9" w:rsidR="00F47BB9">
        <w:rPr>
          <w:rFonts w:ascii="Times New Roman" w:hAnsi="Times New Roman" w:cs="Times New Roman"/>
          <w:sz w:val="24"/>
          <w:szCs w:val="24"/>
        </w:rPr>
        <w:t xml:space="preserve">d from </w:t>
      </w:r>
      <w:r w:rsidRPr="003343F9" w:rsidR="002C0682">
        <w:rPr>
          <w:rFonts w:ascii="Times New Roman" w:hAnsi="Times New Roman" w:cs="Times New Roman"/>
          <w:sz w:val="24"/>
          <w:szCs w:val="24"/>
        </w:rPr>
        <w:t>15</w:t>
      </w:r>
      <w:r w:rsidRPr="003343F9" w:rsidR="00F47BB9">
        <w:rPr>
          <w:rFonts w:ascii="Times New Roman" w:hAnsi="Times New Roman" w:cs="Times New Roman"/>
          <w:sz w:val="24"/>
          <w:szCs w:val="24"/>
        </w:rPr>
        <w:t xml:space="preserve"> minutes to </w:t>
      </w:r>
      <w:r w:rsidRPr="003343F9" w:rsidR="00075EDB">
        <w:rPr>
          <w:rFonts w:ascii="Times New Roman" w:hAnsi="Times New Roman" w:cs="Times New Roman"/>
          <w:sz w:val="24"/>
          <w:szCs w:val="24"/>
        </w:rPr>
        <w:t>20 minutes</w:t>
      </w:r>
      <w:r w:rsidRPr="003343F9">
        <w:rPr>
          <w:rFonts w:ascii="Times New Roman" w:hAnsi="Times New Roman" w:cs="Times New Roman"/>
          <w:sz w:val="24"/>
          <w:szCs w:val="24"/>
        </w:rPr>
        <w:t>.</w:t>
      </w:r>
    </w:p>
    <w:p w:rsidR="004C1900" w:rsidRPr="003343F9" w:rsidP="003343F9" w14:paraId="2E845588" w14:textId="77777777">
      <w:pPr>
        <w:spacing w:after="0" w:line="240" w:lineRule="auto"/>
        <w:ind w:left="792" w:right="540"/>
        <w:rPr>
          <w:rFonts w:ascii="Times New Roman" w:hAnsi="Times New Roman" w:cs="Times New Roman"/>
          <w:sz w:val="24"/>
          <w:szCs w:val="24"/>
        </w:rPr>
      </w:pPr>
    </w:p>
    <w:p w:rsidR="004C1900" w:rsidRPr="003343F9" w:rsidP="003343F9" w14:paraId="05C6AEC4" w14:textId="77777777">
      <w:pPr>
        <w:spacing w:after="0" w:line="240" w:lineRule="auto"/>
        <w:rPr>
          <w:rFonts w:ascii="Times New Roman" w:hAnsi="Times New Roman" w:cs="Times New Roman"/>
          <w:color w:val="000000"/>
          <w:sz w:val="24"/>
          <w:szCs w:val="24"/>
        </w:rPr>
      </w:pPr>
    </w:p>
    <w:p w:rsidR="004C1900" w:rsidRPr="003343F9" w:rsidP="003343F9" w14:paraId="322B3E91" w14:textId="77777777">
      <w:pPr>
        <w:pStyle w:val="ListParagraph"/>
        <w:numPr>
          <w:ilvl w:val="0"/>
          <w:numId w:val="14"/>
        </w:numPr>
        <w:tabs>
          <w:tab w:val="left" w:pos="480"/>
          <w:tab w:val="right" w:pos="8640"/>
        </w:tabs>
        <w:spacing w:after="0" w:line="240" w:lineRule="auto"/>
        <w:ind w:right="684"/>
        <w:rPr>
          <w:rFonts w:ascii="Times New Roman" w:hAnsi="Times New Roman" w:cs="Times New Roman"/>
          <w:b/>
          <w:sz w:val="24"/>
          <w:szCs w:val="24"/>
        </w:rPr>
      </w:pPr>
      <w:r w:rsidRPr="003343F9">
        <w:rPr>
          <w:rFonts w:ascii="Times New Roman" w:hAnsi="Times New Roman" w:cs="Times New Roman"/>
          <w:b/>
          <w:sz w:val="24"/>
          <w:szCs w:val="24"/>
        </w:rPr>
        <w:t>Indicate how, by whom, and for what purposes the information is to be used; indicate actual use the agency has made of the information received from current collection.</w:t>
      </w:r>
    </w:p>
    <w:p w:rsidR="004C1900" w:rsidRPr="003343F9" w:rsidP="003343F9" w14:paraId="400BFE58" w14:textId="77777777">
      <w:pPr>
        <w:tabs>
          <w:tab w:val="left" w:pos="480"/>
          <w:tab w:val="right" w:pos="8640"/>
        </w:tabs>
        <w:spacing w:after="0" w:line="240" w:lineRule="auto"/>
        <w:ind w:left="360" w:right="684"/>
        <w:rPr>
          <w:rFonts w:ascii="Times New Roman" w:hAnsi="Times New Roman" w:cs="Times New Roman"/>
          <w:sz w:val="24"/>
          <w:szCs w:val="24"/>
        </w:rPr>
      </w:pPr>
    </w:p>
    <w:p w:rsidR="003343F9" w:rsidRPr="003343F9" w:rsidP="003343F9" w14:paraId="070FE8E1" w14:textId="77777777">
      <w:pPr>
        <w:tabs>
          <w:tab w:val="left" w:pos="480"/>
          <w:tab w:val="right" w:pos="8640"/>
        </w:tabs>
        <w:spacing w:after="0" w:line="240" w:lineRule="auto"/>
        <w:ind w:left="360" w:right="684"/>
        <w:rPr>
          <w:rFonts w:ascii="Times New Roman" w:hAnsi="Times New Roman" w:cs="Times New Roman"/>
          <w:bCs/>
          <w:sz w:val="24"/>
          <w:szCs w:val="24"/>
        </w:rPr>
      </w:pPr>
      <w:r w:rsidRPr="003343F9">
        <w:rPr>
          <w:rFonts w:ascii="Times New Roman" w:hAnsi="Times New Roman" w:cs="Times New Roman"/>
          <w:bCs/>
          <w:sz w:val="24"/>
          <w:szCs w:val="24"/>
        </w:rPr>
        <w:t xml:space="preserve">VA Form 28-1905c is used to gather the necessary information to determine the claimant’s monthly progression and attendance as outlined in the claimant’s vocational rehabilitation plan. This information is essential to track the type and hours of training </w:t>
      </w:r>
      <w:r w:rsidRPr="003343F9">
        <w:rPr>
          <w:rFonts w:ascii="Times New Roman" w:hAnsi="Times New Roman" w:cs="Times New Roman"/>
          <w:bCs/>
          <w:sz w:val="24"/>
          <w:szCs w:val="24"/>
        </w:rPr>
        <w:t>as well as the rating of the claimant’s performance toward the completion of his or her training program</w:t>
      </w:r>
      <w:r w:rsidRPr="003343F9">
        <w:rPr>
          <w:rFonts w:ascii="Times New Roman" w:hAnsi="Times New Roman" w:cs="Times New Roman"/>
          <w:sz w:val="24"/>
          <w:szCs w:val="24"/>
        </w:rPr>
        <w:t xml:space="preserve"> </w:t>
      </w:r>
      <w:r w:rsidRPr="003343F9">
        <w:rPr>
          <w:rFonts w:ascii="Times New Roman" w:hAnsi="Times New Roman" w:cs="Times New Roman"/>
          <w:bCs/>
          <w:sz w:val="24"/>
          <w:szCs w:val="24"/>
        </w:rPr>
        <w:t>under 38 U.S.C. Chapter 31 and 38 U.S.C. Chapter 35.  Without the information gathered on this form, benefits could be delayed under 38 U.S.C. 501(a).</w:t>
      </w:r>
    </w:p>
    <w:p w:rsidR="004C1900" w:rsidRPr="003343F9" w:rsidP="003343F9" w14:paraId="73F94B9F"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p>
    <w:p w:rsidR="004C1900" w:rsidRPr="003343F9" w:rsidP="003343F9" w14:paraId="3DD713F0"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cs="Times New Roman"/>
          <w:sz w:val="24"/>
          <w:szCs w:val="24"/>
        </w:rPr>
      </w:pPr>
      <w:r w:rsidRPr="003343F9">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w:t>
      </w:r>
      <w:r w:rsidRPr="003343F9">
        <w:rPr>
          <w:rFonts w:ascii="Times New Roman" w:hAnsi="Times New Roman" w:cs="Times New Roman"/>
          <w:b/>
          <w:sz w:val="24"/>
          <w:szCs w:val="24"/>
        </w:rPr>
        <w:t>e.g.</w:t>
      </w:r>
      <w:r w:rsidRPr="003343F9">
        <w:rPr>
          <w:rFonts w:ascii="Times New Roman" w:hAnsi="Times New Roman" w:cs="Times New Roman"/>
          <w:b/>
          <w:sz w:val="24"/>
          <w:szCs w:val="24"/>
        </w:rPr>
        <w:t xml:space="preserve"> permitting electronic submission of responses, and the basis for the decision for adopting this means of collection. Also describe any consideration of using information technology to reduce burden.</w:t>
      </w:r>
    </w:p>
    <w:p w:rsidR="004C1900" w:rsidRPr="003343F9" w:rsidP="003343F9" w14:paraId="7F24BDB8" w14:textId="77777777">
      <w:pPr>
        <w:pStyle w:val="BodyText2"/>
        <w:rPr>
          <w:rFonts w:ascii="Times New Roman" w:hAnsi="Times New Roman"/>
          <w:sz w:val="24"/>
          <w:szCs w:val="24"/>
        </w:rPr>
      </w:pPr>
    </w:p>
    <w:p w:rsidR="004C1900" w:rsidRPr="003343F9" w:rsidP="003343F9" w14:paraId="72A6A535" w14:textId="553E4FEB">
      <w:pPr>
        <w:tabs>
          <w:tab w:val="left" w:pos="630"/>
        </w:tabs>
        <w:spacing w:after="0" w:line="240" w:lineRule="auto"/>
        <w:ind w:left="360"/>
        <w:rPr>
          <w:rFonts w:ascii="Times New Roman" w:hAnsi="Times New Roman" w:cs="Times New Roman"/>
          <w:color w:val="000000"/>
          <w:sz w:val="24"/>
          <w:szCs w:val="24"/>
        </w:rPr>
      </w:pPr>
      <w:r w:rsidRPr="003343F9">
        <w:rPr>
          <w:rFonts w:ascii="Times New Roman" w:hAnsi="Times New Roman" w:cs="Times New Roman"/>
          <w:color w:val="000000"/>
          <w:sz w:val="24"/>
          <w:szCs w:val="24"/>
        </w:rPr>
        <w:t>VA Form 28-1905c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B63F51" w:rsidRPr="003343F9" w:rsidP="003343F9" w14:paraId="528CCE53" w14:textId="77777777">
      <w:pPr>
        <w:tabs>
          <w:tab w:val="left" w:pos="630"/>
        </w:tabs>
        <w:spacing w:after="0" w:line="240" w:lineRule="auto"/>
        <w:ind w:left="360"/>
        <w:rPr>
          <w:rFonts w:ascii="Times New Roman" w:hAnsi="Times New Roman" w:cs="Times New Roman"/>
          <w:sz w:val="24"/>
          <w:szCs w:val="24"/>
        </w:rPr>
      </w:pPr>
    </w:p>
    <w:p w:rsidR="004C1900" w:rsidRPr="003343F9" w:rsidP="003343F9" w14:paraId="7E1CDAE3" w14:textId="77777777">
      <w:pPr>
        <w:pStyle w:val="Header"/>
        <w:numPr>
          <w:ilvl w:val="0"/>
          <w:numId w:val="1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3343F9">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4C1900" w:rsidRPr="003343F9" w:rsidP="003343F9" w14:paraId="3406216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b/>
          <w:sz w:val="24"/>
          <w:szCs w:val="24"/>
        </w:rPr>
      </w:pPr>
    </w:p>
    <w:p w:rsidR="004C1900" w:rsidRPr="003343F9" w:rsidP="003343F9" w14:paraId="6A3BB49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r w:rsidRPr="003343F9">
        <w:rPr>
          <w:rFonts w:ascii="Times New Roman" w:hAnsi="Times New Roman" w:cs="Times New Roman"/>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4C1900" w:rsidRPr="003343F9" w:rsidP="003343F9" w14:paraId="0F8C1F1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s="Times New Roman"/>
          <w:sz w:val="24"/>
          <w:szCs w:val="24"/>
        </w:rPr>
      </w:pPr>
    </w:p>
    <w:p w:rsidR="004C1900" w:rsidRPr="003343F9" w:rsidP="003343F9" w14:paraId="0D905540"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If the collection of information impacts small businesses or other small entities, describe any methods used to minimize burden.</w:t>
      </w:r>
    </w:p>
    <w:p w:rsidR="004C1900" w:rsidRPr="003343F9" w:rsidP="003343F9" w14:paraId="752320B5"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p>
    <w:p w:rsidR="004C1900" w:rsidRPr="003343F9" w:rsidP="003343F9" w14:paraId="35116610" w14:textId="72AF747A">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sz w:val="24"/>
          <w:szCs w:val="24"/>
        </w:rPr>
      </w:pPr>
      <w:r w:rsidRPr="003343F9">
        <w:rPr>
          <w:rFonts w:ascii="Times New Roman" w:hAnsi="Times New Roman" w:cs="Times New Roman"/>
          <w:sz w:val="24"/>
          <w:szCs w:val="24"/>
        </w:rPr>
        <w:t>The collection of information does not involve small businesses or entities.</w:t>
      </w:r>
    </w:p>
    <w:p w:rsidR="004C1900" w:rsidRPr="003343F9" w:rsidP="003343F9" w14:paraId="50145226"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p>
    <w:p w:rsidR="004C1900" w:rsidRPr="003343F9" w:rsidP="003343F9" w14:paraId="4CCD9632" w14:textId="513D3B5D">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4C1900" w:rsidRPr="003343F9" w:rsidP="003343F9" w14:paraId="351B3840"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p>
    <w:p w:rsidR="004C1900" w:rsidRPr="003343F9" w:rsidP="003343F9" w14:paraId="7924CDF1" w14:textId="7ED42BD4">
      <w:pPr>
        <w:tabs>
          <w:tab w:val="left" w:pos="480"/>
          <w:tab w:val="right" w:pos="8640"/>
        </w:tabs>
        <w:spacing w:after="0" w:line="240" w:lineRule="auto"/>
        <w:ind w:left="360" w:right="684"/>
        <w:rPr>
          <w:rFonts w:ascii="Times New Roman" w:hAnsi="Times New Roman" w:cs="Times New Roman"/>
          <w:bCs/>
          <w:sz w:val="24"/>
          <w:szCs w:val="24"/>
        </w:rPr>
      </w:pPr>
      <w:r w:rsidRPr="003343F9">
        <w:rPr>
          <w:rFonts w:ascii="Times New Roman" w:hAnsi="Times New Roman" w:cs="Times New Roman"/>
          <w:bCs/>
          <w:sz w:val="24"/>
          <w:szCs w:val="24"/>
        </w:rPr>
        <w:t>VA Form 28-1905c is used to gather the necessary information to determine the claimant’s monthly progression and attendance as outlined in the claimant’s vocational rehabilitation plan. This information is essential to track the type and hours of training as well as the rating of the claimant’s performance toward the completion of his or her training program</w:t>
      </w:r>
      <w:r w:rsidRPr="003343F9">
        <w:rPr>
          <w:rFonts w:ascii="Times New Roman" w:hAnsi="Times New Roman" w:cs="Times New Roman"/>
          <w:sz w:val="24"/>
          <w:szCs w:val="24"/>
        </w:rPr>
        <w:t xml:space="preserve"> </w:t>
      </w:r>
      <w:r w:rsidRPr="003343F9">
        <w:rPr>
          <w:rFonts w:ascii="Times New Roman" w:hAnsi="Times New Roman" w:cs="Times New Roman"/>
          <w:bCs/>
          <w:sz w:val="24"/>
          <w:szCs w:val="24"/>
        </w:rPr>
        <w:t>under 38 U.S.C. Chapter 31 and 38 U.S.C. Chapter 35.  Without the information gathered on this form, benefits could be delayed under 38 U.S.C. 501(a).</w:t>
      </w:r>
    </w:p>
    <w:p w:rsidR="00B63F51" w:rsidRPr="003343F9" w:rsidP="003343F9" w14:paraId="2CA25083" w14:textId="77777777">
      <w:pPr>
        <w:tabs>
          <w:tab w:val="left" w:pos="480"/>
          <w:tab w:val="right" w:pos="8640"/>
        </w:tabs>
        <w:spacing w:after="0" w:line="240" w:lineRule="auto"/>
        <w:ind w:left="360" w:right="684"/>
        <w:rPr>
          <w:rFonts w:ascii="Times New Roman" w:hAnsi="Times New Roman" w:cs="Times New Roman"/>
          <w:sz w:val="24"/>
          <w:szCs w:val="24"/>
        </w:rPr>
      </w:pPr>
    </w:p>
    <w:p w:rsidR="004C1900" w:rsidRPr="003343F9" w:rsidP="003343F9" w14:paraId="13FD8AC5" w14:textId="77777777">
      <w:pPr>
        <w:pStyle w:val="ListParagraph"/>
        <w:numPr>
          <w:ilvl w:val="0"/>
          <w:numId w:val="1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w:t>
      </w:r>
      <w:r w:rsidRPr="003343F9">
        <w:rPr>
          <w:rFonts w:ascii="Times New Roman" w:hAnsi="Times New Roman" w:cs="Times New Roman"/>
          <w:b/>
          <w:sz w:val="24"/>
          <w:szCs w:val="24"/>
        </w:rPr>
        <w:t>reliable results that can be generalized to the universe of study and require the use of a statistical data classification that has not been reviewed and approved by OMB.</w:t>
      </w:r>
    </w:p>
    <w:p w:rsidR="004C1900" w:rsidRPr="003343F9" w:rsidP="003343F9" w14:paraId="00C1508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cs="Times New Roman"/>
          <w:b/>
          <w:sz w:val="24"/>
          <w:szCs w:val="24"/>
        </w:rPr>
      </w:pPr>
    </w:p>
    <w:p w:rsidR="004C1900" w:rsidRPr="003343F9" w:rsidP="003343F9" w14:paraId="133C18C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cs="Times New Roman"/>
          <w:b/>
          <w:sz w:val="24"/>
          <w:szCs w:val="24"/>
        </w:rPr>
      </w:pPr>
      <w:r w:rsidRPr="003343F9">
        <w:rPr>
          <w:rFonts w:ascii="Times New Roman" w:hAnsi="Times New Roman" w:cs="Times New Roman"/>
          <w:sz w:val="24"/>
          <w:szCs w:val="24"/>
        </w:rPr>
        <w:t>There is no special circumstance requiring collection in a manner inconsistent with 5 CFR 1320.6 guidelines.</w:t>
      </w:r>
    </w:p>
    <w:p w:rsidR="004C1900" w:rsidRPr="003343F9" w:rsidP="003343F9" w14:paraId="038F3ED3"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cs="Times New Roman"/>
          <w:b/>
          <w:sz w:val="24"/>
          <w:szCs w:val="24"/>
        </w:rPr>
      </w:pPr>
    </w:p>
    <w:p w:rsidR="004C1900" w:rsidRPr="003343F9" w:rsidP="003343F9" w14:paraId="2969C9EE"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 xml:space="preserve">If applicable, provide a copy and identify the date and page number of publication in </w:t>
      </w:r>
    </w:p>
    <w:p w:rsidR="004C1900" w:rsidRPr="003343F9" w:rsidP="003343F9" w14:paraId="5A74842B"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r w:rsidRPr="003343F9">
        <w:rPr>
          <w:rFonts w:ascii="Times New Roman" w:hAnsi="Times New Roman" w:cs="Times New Roman"/>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C1900" w:rsidRPr="003343F9" w:rsidP="003343F9" w14:paraId="42FF3981"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p>
    <w:p w:rsidR="004C1900" w:rsidRPr="003343F9" w:rsidP="003343F9" w14:paraId="544DDDC8"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r w:rsidRPr="003343F9">
        <w:rPr>
          <w:rFonts w:ascii="Times New Roman" w:hAnsi="Times New Roman" w:cs="Times New Roman"/>
          <w:sz w:val="24"/>
          <w:szCs w:val="24"/>
        </w:rPr>
        <w:t>The Department notice was published in the Federal Register on (Insert Date) (Volume___, No. ___)(page/pages) (Insert Page Number(s)). (No or number) comments were received in response to this notice.</w:t>
      </w:r>
    </w:p>
    <w:p w:rsidR="004C1900" w:rsidRPr="003343F9" w:rsidP="003343F9" w14:paraId="4A422C47" w14:textId="77777777">
      <w:pPr>
        <w:tabs>
          <w:tab w:val="left" w:pos="547"/>
          <w:tab w:val="left" w:pos="1080"/>
          <w:tab w:val="left" w:pos="1627"/>
          <w:tab w:val="left" w:pos="2160"/>
          <w:tab w:val="left" w:pos="2880"/>
        </w:tabs>
        <w:spacing w:after="0" w:line="240" w:lineRule="auto"/>
        <w:rPr>
          <w:rFonts w:ascii="Times New Roman" w:hAnsi="Times New Roman" w:cs="Times New Roman"/>
          <w:b/>
          <w:sz w:val="24"/>
          <w:szCs w:val="24"/>
        </w:rPr>
      </w:pPr>
    </w:p>
    <w:p w:rsidR="004C1900" w:rsidRPr="003343F9" w:rsidP="003343F9" w14:paraId="67A98BD6"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Explain any decision to provide any payment or gift to respondents, other than remuneration of contractors or grantees.</w:t>
      </w:r>
    </w:p>
    <w:p w:rsidR="004C1900" w:rsidRPr="003343F9" w:rsidP="003343F9" w14:paraId="6E668E18"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p>
    <w:p w:rsidR="004C1900" w:rsidRPr="003343F9" w:rsidP="003343F9" w14:paraId="6F662A7F"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sz w:val="24"/>
          <w:szCs w:val="24"/>
        </w:rPr>
      </w:pPr>
      <w:r w:rsidRPr="003343F9">
        <w:rPr>
          <w:rFonts w:ascii="Times New Roman" w:hAnsi="Times New Roman" w:cs="Times New Roman"/>
          <w:sz w:val="24"/>
          <w:szCs w:val="24"/>
        </w:rPr>
        <w:t>No payments or gifts to respondents have been made under this collection of information.</w:t>
      </w:r>
    </w:p>
    <w:p w:rsidR="004C1900" w:rsidRPr="003343F9" w:rsidP="003343F9" w14:paraId="3D794D09" w14:textId="77777777">
      <w:pPr>
        <w:pStyle w:val="ListParagraph"/>
        <w:tabs>
          <w:tab w:val="left" w:pos="547"/>
          <w:tab w:val="left" w:pos="1080"/>
          <w:tab w:val="left" w:pos="1627"/>
          <w:tab w:val="left" w:pos="2160"/>
          <w:tab w:val="left" w:pos="2880"/>
        </w:tabs>
        <w:spacing w:after="0" w:line="240" w:lineRule="auto"/>
        <w:ind w:left="360"/>
        <w:rPr>
          <w:rFonts w:ascii="Times New Roman" w:hAnsi="Times New Roman" w:cs="Times New Roman"/>
          <w:b/>
          <w:sz w:val="24"/>
          <w:szCs w:val="24"/>
        </w:rPr>
      </w:pPr>
    </w:p>
    <w:p w:rsidR="004C1900" w:rsidRPr="003343F9" w:rsidP="003343F9" w14:paraId="718D38B2" w14:textId="77777777">
      <w:pPr>
        <w:pStyle w:val="ListParagraph"/>
        <w:numPr>
          <w:ilvl w:val="0"/>
          <w:numId w:val="14"/>
        </w:numPr>
        <w:spacing w:after="0" w:line="240" w:lineRule="auto"/>
        <w:rPr>
          <w:rFonts w:ascii="Times New Roman" w:hAnsi="Times New Roman" w:cs="Times New Roman"/>
          <w:sz w:val="24"/>
          <w:szCs w:val="24"/>
        </w:rPr>
      </w:pPr>
      <w:r w:rsidRPr="003343F9">
        <w:rPr>
          <w:rFonts w:ascii="Times New Roman" w:hAnsi="Times New Roman" w:cs="Times New Roman"/>
          <w:b/>
          <w:color w:val="000000"/>
          <w:sz w:val="24"/>
          <w:szCs w:val="24"/>
        </w:rPr>
        <w:t>Describe any assurance of privacy to the extent permitted by law provided to respondents and the basis for the assurance in statute, regulation, or agency policy.</w:t>
      </w:r>
    </w:p>
    <w:p w:rsidR="004C1900" w:rsidRPr="003343F9" w:rsidP="003343F9" w14:paraId="51C4EA1E" w14:textId="77777777">
      <w:pPr>
        <w:pStyle w:val="ListParagraph"/>
        <w:spacing w:after="0" w:line="240" w:lineRule="auto"/>
        <w:ind w:left="360"/>
        <w:rPr>
          <w:rFonts w:ascii="Times New Roman" w:hAnsi="Times New Roman" w:cs="Times New Roman"/>
          <w:b/>
          <w:color w:val="000000"/>
          <w:sz w:val="24"/>
          <w:szCs w:val="24"/>
        </w:rPr>
      </w:pPr>
    </w:p>
    <w:p w:rsidR="004C1900" w:rsidRPr="003343F9" w:rsidP="003343F9" w14:paraId="0A5658A5" w14:textId="77777777">
      <w:pPr>
        <w:spacing w:after="0" w:line="240" w:lineRule="auto"/>
        <w:ind w:left="360"/>
        <w:rPr>
          <w:rFonts w:ascii="Times New Roman" w:hAnsi="Times New Roman" w:cs="Times New Roman"/>
          <w:sz w:val="24"/>
          <w:szCs w:val="24"/>
        </w:rPr>
      </w:pPr>
      <w:r w:rsidRPr="003343F9">
        <w:rPr>
          <w:rFonts w:ascii="Times New Roman" w:hAnsi="Times New Roman" w:cs="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004C1900" w:rsidRPr="003343F9" w:rsidP="003343F9" w14:paraId="2D9359F4" w14:textId="77777777">
      <w:pPr>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08EEBF55" w14:textId="77777777">
      <w:pPr>
        <w:pStyle w:val="NormalWeb"/>
        <w:numPr>
          <w:ilvl w:val="0"/>
          <w:numId w:val="14"/>
        </w:numPr>
        <w:spacing w:before="0" w:beforeAutospacing="0" w:after="0" w:afterAutospacing="0"/>
        <w:rPr>
          <w:b/>
          <w:sz w:val="24"/>
          <w:szCs w:val="24"/>
        </w:rPr>
      </w:pPr>
      <w:r w:rsidRPr="003343F9">
        <w:rPr>
          <w:b/>
          <w:sz w:val="24"/>
          <w:szCs w:val="24"/>
        </w:rPr>
        <w:t xml:space="preserve">Provide additional justification for any questions of a </w:t>
      </w:r>
      <w:r w:rsidRPr="003343F9">
        <w:rPr>
          <w:b/>
          <w:color w:val="auto"/>
          <w:sz w:val="24"/>
          <w:szCs w:val="24"/>
        </w:rPr>
        <w:t>sensitive nature</w:t>
      </w:r>
      <w:r w:rsidRPr="003343F9">
        <w:rPr>
          <w:b/>
          <w:color w:val="0000FF"/>
          <w:sz w:val="24"/>
          <w:szCs w:val="24"/>
        </w:rPr>
        <w:t xml:space="preserve"> </w:t>
      </w:r>
      <w:r w:rsidRPr="003343F9">
        <w:rPr>
          <w:b/>
          <w:color w:val="auto"/>
          <w:sz w:val="24"/>
          <w:szCs w:val="24"/>
        </w:rPr>
        <w:t>(Information that, with a reasonable degree of medical certainty, is likely to have a serious adverse effect on an individual's mental or physical health if revealed to him or her),</w:t>
      </w:r>
      <w:r w:rsidRPr="003343F9">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C1900" w:rsidRPr="003343F9" w:rsidP="003343F9" w14:paraId="4A2EE39D" w14:textId="77777777">
      <w:pPr>
        <w:pStyle w:val="NormalWeb"/>
        <w:spacing w:before="0" w:beforeAutospacing="0" w:after="0" w:afterAutospacing="0"/>
        <w:ind w:left="360"/>
        <w:rPr>
          <w:b/>
          <w:sz w:val="24"/>
          <w:szCs w:val="24"/>
        </w:rPr>
      </w:pPr>
    </w:p>
    <w:p w:rsidR="004C1900" w:rsidRPr="003343F9" w:rsidP="003343F9" w14:paraId="03DEDFAC" w14:textId="77777777">
      <w:pPr>
        <w:pStyle w:val="NormalWeb"/>
        <w:spacing w:before="0" w:beforeAutospacing="0" w:after="0" w:afterAutospacing="0"/>
        <w:ind w:left="360"/>
        <w:rPr>
          <w:b/>
          <w:sz w:val="24"/>
          <w:szCs w:val="24"/>
        </w:rPr>
      </w:pPr>
      <w:r w:rsidRPr="003343F9">
        <w:rPr>
          <w:sz w:val="24"/>
          <w:szCs w:val="24"/>
        </w:rPr>
        <w:t>There are no questions of a sensitive nature.</w:t>
      </w:r>
    </w:p>
    <w:p w:rsidR="004C1900" w:rsidRPr="003343F9" w:rsidP="003343F9" w14:paraId="1837709A" w14:textId="77777777">
      <w:pPr>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21E77061"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Estimate of the hour burden of the collection of information:</w:t>
      </w:r>
    </w:p>
    <w:p w:rsidR="004C1900" w:rsidRPr="003343F9" w:rsidP="003343F9" w14:paraId="46CF0810" w14:textId="77777777">
      <w:pPr>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0F752AF4" w14:textId="61F269EF">
      <w:pPr>
        <w:pStyle w:val="ListParagraph"/>
        <w:numPr>
          <w:ilvl w:val="0"/>
          <w:numId w:val="16"/>
        </w:numPr>
        <w:tabs>
          <w:tab w:val="left" w:pos="480"/>
          <w:tab w:val="right" w:pos="8640"/>
        </w:tabs>
        <w:spacing w:after="0" w:line="240" w:lineRule="auto"/>
        <w:ind w:right="684"/>
        <w:rPr>
          <w:rFonts w:ascii="Times New Roman" w:hAnsi="Times New Roman" w:cs="Times New Roman"/>
          <w:sz w:val="24"/>
          <w:szCs w:val="24"/>
        </w:rPr>
      </w:pPr>
      <w:r w:rsidRPr="003343F9">
        <w:rPr>
          <w:rFonts w:ascii="Times New Roman" w:hAnsi="Times New Roman" w:cs="Times New Roman"/>
          <w:sz w:val="24"/>
          <w:szCs w:val="24"/>
        </w:rPr>
        <w:t>Number of Respondents is estimated at 1,</w:t>
      </w:r>
      <w:r w:rsidRPr="003343F9" w:rsidR="004B2444">
        <w:rPr>
          <w:rFonts w:ascii="Times New Roman" w:hAnsi="Times New Roman" w:cs="Times New Roman"/>
          <w:sz w:val="24"/>
          <w:szCs w:val="24"/>
        </w:rPr>
        <w:t>140</w:t>
      </w:r>
      <w:r w:rsidRPr="003343F9">
        <w:rPr>
          <w:rFonts w:ascii="Times New Roman" w:hAnsi="Times New Roman" w:cs="Times New Roman"/>
          <w:sz w:val="24"/>
          <w:szCs w:val="24"/>
        </w:rPr>
        <w:t xml:space="preserve"> per year. </w:t>
      </w:r>
    </w:p>
    <w:p w:rsidR="004C1900" w:rsidRPr="003343F9" w:rsidP="003343F9" w14:paraId="1CFD7DA7" w14:textId="77777777">
      <w:pPr>
        <w:pStyle w:val="ListParagraph"/>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43CA2D2F" w14:textId="77777777">
      <w:pPr>
        <w:pStyle w:val="ListParagraph"/>
        <w:numPr>
          <w:ilvl w:val="0"/>
          <w:numId w:val="16"/>
        </w:numPr>
        <w:tabs>
          <w:tab w:val="left" w:pos="480"/>
          <w:tab w:val="right" w:pos="8640"/>
        </w:tabs>
        <w:spacing w:after="0" w:line="240" w:lineRule="auto"/>
        <w:ind w:right="684"/>
        <w:rPr>
          <w:rFonts w:ascii="Times New Roman" w:hAnsi="Times New Roman" w:cs="Times New Roman"/>
          <w:sz w:val="24"/>
          <w:szCs w:val="24"/>
        </w:rPr>
      </w:pPr>
      <w:r w:rsidRPr="003343F9">
        <w:rPr>
          <w:rFonts w:ascii="Times New Roman" w:hAnsi="Times New Roman" w:cs="Times New Roman"/>
          <w:sz w:val="24"/>
          <w:szCs w:val="24"/>
        </w:rPr>
        <w:t xml:space="preserve">Frequency of Response is estimated at on occasion for most participants.  </w:t>
      </w:r>
    </w:p>
    <w:p w:rsidR="004C1900" w:rsidRPr="003343F9" w:rsidP="003343F9" w14:paraId="3E3442C9" w14:textId="77777777">
      <w:pPr>
        <w:pStyle w:val="ListParagraph"/>
        <w:spacing w:after="0" w:line="240" w:lineRule="auto"/>
        <w:rPr>
          <w:rFonts w:ascii="Times New Roman" w:hAnsi="Times New Roman" w:cs="Times New Roman"/>
          <w:sz w:val="24"/>
          <w:szCs w:val="24"/>
        </w:rPr>
      </w:pPr>
    </w:p>
    <w:p w:rsidR="004C1900" w:rsidRPr="003343F9" w:rsidP="003343F9" w14:paraId="75F2E345" w14:textId="6ABF759F">
      <w:pPr>
        <w:pStyle w:val="ListParagraph"/>
        <w:numPr>
          <w:ilvl w:val="0"/>
          <w:numId w:val="16"/>
        </w:numPr>
        <w:tabs>
          <w:tab w:val="left" w:pos="480"/>
          <w:tab w:val="right" w:pos="8640"/>
        </w:tabs>
        <w:spacing w:after="0" w:line="240" w:lineRule="auto"/>
        <w:ind w:right="684"/>
        <w:rPr>
          <w:rFonts w:ascii="Times New Roman" w:hAnsi="Times New Roman" w:cs="Times New Roman"/>
          <w:sz w:val="24"/>
          <w:szCs w:val="24"/>
        </w:rPr>
      </w:pPr>
      <w:r w:rsidRPr="003343F9">
        <w:rPr>
          <w:rFonts w:ascii="Times New Roman" w:hAnsi="Times New Roman" w:cs="Times New Roman"/>
          <w:sz w:val="24"/>
          <w:szCs w:val="24"/>
        </w:rPr>
        <w:t xml:space="preserve">Annual burden hours are </w:t>
      </w:r>
      <w:r w:rsidRPr="003343F9" w:rsidR="004B2444">
        <w:rPr>
          <w:rFonts w:ascii="Times New Roman" w:hAnsi="Times New Roman" w:cs="Times New Roman"/>
          <w:sz w:val="24"/>
          <w:szCs w:val="24"/>
        </w:rPr>
        <w:t>380</w:t>
      </w:r>
      <w:r w:rsidRPr="003343F9">
        <w:rPr>
          <w:rFonts w:ascii="Times New Roman" w:hAnsi="Times New Roman" w:cs="Times New Roman"/>
          <w:sz w:val="24"/>
          <w:szCs w:val="24"/>
        </w:rPr>
        <w:t xml:space="preserve"> hours.</w:t>
      </w:r>
    </w:p>
    <w:p w:rsidR="004C1900" w:rsidRPr="003343F9" w:rsidP="003343F9" w14:paraId="0205CE7F" w14:textId="77777777">
      <w:pPr>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33CF9E80" w14:textId="5E4863AC">
      <w:pPr>
        <w:pStyle w:val="ListParagraph"/>
        <w:numPr>
          <w:ilvl w:val="0"/>
          <w:numId w:val="16"/>
        </w:numPr>
        <w:tabs>
          <w:tab w:val="left" w:pos="480"/>
          <w:tab w:val="right" w:pos="8640"/>
        </w:tabs>
        <w:spacing w:after="0" w:line="240" w:lineRule="auto"/>
        <w:ind w:right="684"/>
        <w:rPr>
          <w:rFonts w:ascii="Times New Roman" w:hAnsi="Times New Roman" w:cs="Times New Roman"/>
          <w:sz w:val="24"/>
          <w:szCs w:val="24"/>
        </w:rPr>
      </w:pPr>
      <w:r w:rsidRPr="003343F9">
        <w:rPr>
          <w:rFonts w:ascii="Times New Roman" w:hAnsi="Times New Roman" w:cs="Times New Roman"/>
          <w:sz w:val="24"/>
          <w:szCs w:val="24"/>
        </w:rPr>
        <w:t xml:space="preserve">The estimated completion time for each form is </w:t>
      </w:r>
      <w:r w:rsidRPr="003343F9" w:rsidR="004B2444">
        <w:rPr>
          <w:rFonts w:ascii="Times New Roman" w:hAnsi="Times New Roman" w:cs="Times New Roman"/>
          <w:sz w:val="24"/>
          <w:szCs w:val="24"/>
        </w:rPr>
        <w:t xml:space="preserve">20 </w:t>
      </w:r>
      <w:r w:rsidRPr="003343F9">
        <w:rPr>
          <w:rFonts w:ascii="Times New Roman" w:hAnsi="Times New Roman" w:cs="Times New Roman"/>
          <w:sz w:val="24"/>
          <w:szCs w:val="24"/>
        </w:rPr>
        <w:t>minutes.</w:t>
      </w:r>
    </w:p>
    <w:p w:rsidR="004C1900" w:rsidRPr="003343F9" w:rsidP="003343F9" w14:paraId="3F006F77" w14:textId="77777777">
      <w:pPr>
        <w:pStyle w:val="ListParagraph"/>
        <w:spacing w:after="0" w:line="240" w:lineRule="auto"/>
        <w:rPr>
          <w:rFonts w:ascii="Times New Roman" w:hAnsi="Times New Roman" w:cs="Times New Roman"/>
          <w:sz w:val="24"/>
          <w:szCs w:val="24"/>
        </w:rPr>
      </w:pPr>
    </w:p>
    <w:p w:rsidR="004C1900" w:rsidRPr="003343F9" w:rsidP="003343F9" w14:paraId="0EC10658" w14:textId="2C9EBAA8">
      <w:pPr>
        <w:pStyle w:val="ListParagraph"/>
        <w:numPr>
          <w:ilvl w:val="0"/>
          <w:numId w:val="16"/>
        </w:numPr>
        <w:tabs>
          <w:tab w:val="left" w:pos="480"/>
          <w:tab w:val="right" w:pos="720"/>
        </w:tabs>
        <w:spacing w:after="0" w:line="240" w:lineRule="auto"/>
        <w:ind w:right="684"/>
        <w:rPr>
          <w:rFonts w:ascii="Times New Roman" w:hAnsi="Times New Roman" w:cs="Times New Roman"/>
          <w:sz w:val="24"/>
          <w:szCs w:val="24"/>
        </w:rPr>
      </w:pPr>
      <w:r w:rsidRPr="003343F9">
        <w:rPr>
          <w:rFonts w:ascii="Times New Roman" w:hAnsi="Times New Roman" w:cs="Times New Roman"/>
          <w:sz w:val="24"/>
          <w:szCs w:val="24"/>
        </w:rPr>
        <w:t xml:space="preserve">The respondent population for </w:t>
      </w:r>
      <w:r w:rsidRPr="003343F9">
        <w:rPr>
          <w:rFonts w:ascii="Times New Roman" w:hAnsi="Times New Roman" w:cs="Times New Roman"/>
          <w:color w:val="000000"/>
          <w:sz w:val="24"/>
          <w:szCs w:val="24"/>
        </w:rPr>
        <w:t>VA Form 28-1905c</w:t>
      </w:r>
      <w:r w:rsidRPr="003343F9">
        <w:rPr>
          <w:rFonts w:ascii="Times New Roman" w:hAnsi="Times New Roman" w:cs="Times New Roman"/>
          <w:sz w:val="24"/>
          <w:szCs w:val="24"/>
        </w:rPr>
        <w:t xml:space="preserve"> is composed of claimants enrolled in the Chapter 31 program</w:t>
      </w:r>
      <w:r w:rsidRPr="003343F9" w:rsidR="00B63F51">
        <w:rPr>
          <w:rFonts w:ascii="Times New Roman" w:hAnsi="Times New Roman" w:cs="Times New Roman"/>
          <w:sz w:val="24"/>
          <w:szCs w:val="24"/>
        </w:rPr>
        <w:t xml:space="preserve"> and Chapter 35 program</w:t>
      </w:r>
      <w:r w:rsidRPr="003343F9">
        <w:rPr>
          <w:rFonts w:ascii="Times New Roman" w:hAnsi="Times New Roman" w:cs="Times New Roman"/>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4C1900" w:rsidRPr="003343F9" w:rsidP="003343F9" w14:paraId="1E1D16D7" w14:textId="77777777">
      <w:pPr>
        <w:tabs>
          <w:tab w:val="right" w:pos="720"/>
        </w:tabs>
        <w:spacing w:after="0" w:line="240" w:lineRule="auto"/>
        <w:ind w:left="720"/>
        <w:rPr>
          <w:rFonts w:ascii="Times New Roman" w:hAnsi="Times New Roman" w:cs="Times New Roman"/>
          <w:sz w:val="24"/>
          <w:szCs w:val="24"/>
        </w:rPr>
      </w:pPr>
    </w:p>
    <w:p w:rsidR="004C1900" w:rsidRPr="003343F9" w:rsidP="003343F9" w14:paraId="5D020AC6" w14:textId="2647CDB1">
      <w:pPr>
        <w:tabs>
          <w:tab w:val="left" w:pos="480"/>
          <w:tab w:val="right" w:pos="8640"/>
          <w:tab w:val="left" w:pos="9504"/>
        </w:tabs>
        <w:spacing w:after="0" w:line="240" w:lineRule="auto"/>
        <w:ind w:left="720" w:right="54"/>
        <w:rPr>
          <w:rFonts w:ascii="Times New Roman" w:hAnsi="Times New Roman" w:cs="Times New Roman"/>
          <w:sz w:val="24"/>
          <w:szCs w:val="24"/>
        </w:rPr>
      </w:pPr>
      <w:bookmarkStart w:id="5" w:name="_Hlk2954761"/>
      <w:r w:rsidRPr="003343F9">
        <w:rPr>
          <w:rFonts w:ascii="Times New Roman" w:hAnsi="Times New Roman" w:cs="Times New Roman"/>
          <w:sz w:val="24"/>
          <w:szCs w:val="24"/>
        </w:rPr>
        <w:t>The Bureau of Labor Statistics (BLS) gathers information on full-time wage and salary workers. According to the latest available BLS data, the mean hourly wage is $</w:t>
      </w:r>
      <w:r w:rsidRPr="003343F9" w:rsidR="00696584">
        <w:rPr>
          <w:rFonts w:ascii="Times New Roman" w:hAnsi="Times New Roman" w:cs="Times New Roman"/>
          <w:sz w:val="24"/>
          <w:szCs w:val="24"/>
        </w:rPr>
        <w:t>28.01</w:t>
      </w:r>
      <w:r w:rsidRPr="003343F9">
        <w:rPr>
          <w:rFonts w:ascii="Times New Roman" w:hAnsi="Times New Roman" w:cs="Times New Roman"/>
          <w:sz w:val="24"/>
          <w:szCs w:val="24"/>
        </w:rPr>
        <w:t xml:space="preserve"> based on the BLS wage code – “00-0000 All Occupations.” This information was taken from the following website: </w:t>
      </w:r>
      <w:hyperlink r:id="rId5" w:history="1">
        <w:r w:rsidRPr="003343F9">
          <w:rPr>
            <w:rStyle w:val="Hyperlink"/>
            <w:rFonts w:ascii="Times New Roman" w:hAnsi="Times New Roman" w:cs="Times New Roman"/>
            <w:sz w:val="24"/>
            <w:szCs w:val="24"/>
          </w:rPr>
          <w:t>https://www.bls.gov/oes/current/oes_nat.htm</w:t>
        </w:r>
      </w:hyperlink>
      <w:r w:rsidRPr="003343F9">
        <w:rPr>
          <w:rFonts w:ascii="Times New Roman" w:hAnsi="Times New Roman" w:cs="Times New Roman"/>
          <w:sz w:val="24"/>
          <w:szCs w:val="24"/>
        </w:rPr>
        <w:t xml:space="preserve">.   </w:t>
      </w:r>
    </w:p>
    <w:p w:rsidR="004C1900" w:rsidRPr="003343F9" w:rsidP="003343F9" w14:paraId="32643183" w14:textId="77777777">
      <w:pPr>
        <w:tabs>
          <w:tab w:val="left" w:pos="480"/>
          <w:tab w:val="right" w:pos="8640"/>
          <w:tab w:val="left" w:pos="9504"/>
        </w:tabs>
        <w:spacing w:after="0" w:line="240" w:lineRule="auto"/>
        <w:ind w:left="720" w:right="54"/>
        <w:rPr>
          <w:rFonts w:ascii="Times New Roman" w:hAnsi="Times New Roman" w:cs="Times New Roman"/>
          <w:sz w:val="24"/>
          <w:szCs w:val="24"/>
        </w:rPr>
      </w:pPr>
    </w:p>
    <w:p w:rsidR="004C1900" w:rsidRPr="003343F9" w:rsidP="003343F9" w14:paraId="48CC316D" w14:textId="292AC4D6">
      <w:pPr>
        <w:pStyle w:val="NoSpacing"/>
        <w:ind w:left="720"/>
        <w:rPr>
          <w:rFonts w:ascii="Times New Roman" w:hAnsi="Times New Roman" w:cs="Times New Roman"/>
          <w:sz w:val="24"/>
          <w:szCs w:val="24"/>
        </w:rPr>
      </w:pPr>
      <w:r w:rsidRPr="003343F9">
        <w:rPr>
          <w:rFonts w:ascii="Times New Roman" w:hAnsi="Times New Roman" w:cs="Times New Roman"/>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$10,</w:t>
      </w:r>
      <w:r w:rsidRPr="003343F9" w:rsidR="00696584">
        <w:rPr>
          <w:rFonts w:ascii="Times New Roman" w:hAnsi="Times New Roman" w:cs="Times New Roman"/>
          <w:sz w:val="24"/>
          <w:szCs w:val="24"/>
        </w:rPr>
        <w:t xml:space="preserve">643.80 </w:t>
      </w:r>
      <w:r w:rsidRPr="003343F9">
        <w:rPr>
          <w:rFonts w:ascii="Times New Roman" w:hAnsi="Times New Roman" w:cs="Times New Roman"/>
          <w:sz w:val="24"/>
          <w:szCs w:val="24"/>
        </w:rPr>
        <w:t>(</w:t>
      </w:r>
      <w:r w:rsidRPr="003343F9" w:rsidR="000F072E">
        <w:rPr>
          <w:rFonts w:ascii="Times New Roman" w:hAnsi="Times New Roman" w:cs="Times New Roman"/>
          <w:sz w:val="24"/>
          <w:szCs w:val="24"/>
        </w:rPr>
        <w:t>380</w:t>
      </w:r>
      <w:r w:rsidRPr="003343F9">
        <w:rPr>
          <w:rFonts w:ascii="Times New Roman" w:hAnsi="Times New Roman" w:cs="Times New Roman"/>
          <w:sz w:val="24"/>
          <w:szCs w:val="24"/>
        </w:rPr>
        <w:t xml:space="preserve"> burden hours x $</w:t>
      </w:r>
      <w:r w:rsidRPr="003343F9" w:rsidR="000F072E">
        <w:rPr>
          <w:rFonts w:ascii="Times New Roman" w:hAnsi="Times New Roman" w:cs="Times New Roman"/>
          <w:sz w:val="24"/>
          <w:szCs w:val="24"/>
        </w:rPr>
        <w:t>28.01</w:t>
      </w:r>
      <w:r w:rsidRPr="003343F9">
        <w:rPr>
          <w:rFonts w:ascii="Times New Roman" w:hAnsi="Times New Roman" w:cs="Times New Roman"/>
          <w:sz w:val="24"/>
          <w:szCs w:val="24"/>
        </w:rPr>
        <w:t xml:space="preserve"> per hour). </w:t>
      </w:r>
      <w:bookmarkEnd w:id="5"/>
      <w:r w:rsidRPr="003343F9">
        <w:rPr>
          <w:rFonts w:ascii="Times New Roman" w:hAnsi="Times New Roman" w:cs="Times New Roman"/>
          <w:sz w:val="24"/>
          <w:szCs w:val="24"/>
        </w:rPr>
        <w:t xml:space="preserve"> </w:t>
      </w:r>
    </w:p>
    <w:p w:rsidR="004C1900" w:rsidRPr="003343F9" w:rsidP="003343F9" w14:paraId="5C90FD56" w14:textId="77777777">
      <w:pPr>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4153A4CF" w14:textId="77777777">
      <w:pPr>
        <w:pStyle w:val="BodyText3"/>
        <w:numPr>
          <w:ilvl w:val="0"/>
          <w:numId w:val="14"/>
        </w:numPr>
        <w:tabs>
          <w:tab w:val="left" w:pos="547"/>
          <w:tab w:val="left" w:pos="1627"/>
        </w:tabs>
        <w:spacing w:after="0"/>
        <w:rPr>
          <w:b/>
          <w:sz w:val="24"/>
          <w:szCs w:val="24"/>
        </w:rPr>
      </w:pPr>
      <w:bookmarkStart w:id="6" w:name="_Hlk2954995"/>
      <w:r w:rsidRPr="003343F9">
        <w:rPr>
          <w:b/>
          <w:sz w:val="24"/>
          <w:szCs w:val="24"/>
        </w:rPr>
        <w:t>Provide an estimate of the total annual cost burden to respondents or recordkeepers resulting from the collection of information. (Do not include the cost of any hour burden shown in Items 12 and 14).</w:t>
      </w:r>
    </w:p>
    <w:p w:rsidR="004C1900" w:rsidRPr="003343F9" w:rsidP="003343F9" w14:paraId="40E66780" w14:textId="77777777">
      <w:pPr>
        <w:pStyle w:val="NoSpacing"/>
        <w:ind w:left="360"/>
        <w:rPr>
          <w:rFonts w:ascii="Times New Roman" w:hAnsi="Times New Roman" w:cs="Times New Roman"/>
          <w:sz w:val="24"/>
          <w:szCs w:val="24"/>
        </w:rPr>
      </w:pPr>
      <w:bookmarkStart w:id="7" w:name="_Hlk61512776"/>
      <w:r w:rsidRPr="003343F9">
        <w:rPr>
          <w:rFonts w:ascii="Times New Roman" w:hAnsi="Times New Roman" w:cs="Times New Roman"/>
          <w:sz w:val="24"/>
          <w:szCs w:val="24"/>
        </w:rPr>
        <w:t>This submission does not involve any recordkeeping costs.</w:t>
      </w:r>
    </w:p>
    <w:bookmarkEnd w:id="6"/>
    <w:p w:rsidR="004C1900" w:rsidRPr="003343F9" w:rsidP="003343F9" w14:paraId="621D6C38" w14:textId="77777777">
      <w:pPr>
        <w:pStyle w:val="BodyText3"/>
        <w:tabs>
          <w:tab w:val="left" w:pos="547"/>
          <w:tab w:val="left" w:pos="1627"/>
        </w:tabs>
        <w:spacing w:after="0"/>
        <w:rPr>
          <w:b/>
          <w:sz w:val="24"/>
          <w:szCs w:val="24"/>
        </w:rPr>
      </w:pPr>
    </w:p>
    <w:bookmarkEnd w:id="7"/>
    <w:p w:rsidR="004C1900" w:rsidRPr="003343F9" w:rsidP="003343F9" w14:paraId="71E30B91" w14:textId="61BFE422">
      <w:pPr>
        <w:pStyle w:val="NoSpacing"/>
        <w:numPr>
          <w:ilvl w:val="0"/>
          <w:numId w:val="14"/>
        </w:numPr>
        <w:rPr>
          <w:rFonts w:ascii="Times New Roman" w:hAnsi="Times New Roman" w:cs="Times New Roman"/>
          <w:b/>
          <w:sz w:val="24"/>
          <w:szCs w:val="24"/>
        </w:rPr>
      </w:pPr>
      <w:r w:rsidRPr="003343F9">
        <w:rPr>
          <w:rFonts w:ascii="Times New Roman" w:hAnsi="Times New Roman" w:cs="Times New Roman"/>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C1900" w:rsidRPr="003343F9" w:rsidP="003343F9" w14:paraId="24D31153" w14:textId="77777777">
      <w:pPr>
        <w:tabs>
          <w:tab w:val="left" w:pos="480"/>
          <w:tab w:val="right" w:pos="8640"/>
        </w:tabs>
        <w:spacing w:after="0" w:line="240" w:lineRule="auto"/>
        <w:ind w:left="360" w:right="684"/>
        <w:rPr>
          <w:rFonts w:ascii="Times New Roman" w:hAnsi="Times New Roman" w:cs="Times New Roman"/>
          <w:sz w:val="24"/>
          <w:szCs w:val="24"/>
        </w:rPr>
      </w:pPr>
    </w:p>
    <w:p w:rsidR="004C1900" w:rsidRPr="003343F9" w:rsidP="003343F9" w14:paraId="5C778DBE" w14:textId="199FDC4C">
      <w:pPr>
        <w:tabs>
          <w:tab w:val="left" w:pos="480"/>
          <w:tab w:val="right" w:pos="8640"/>
        </w:tabs>
        <w:spacing w:after="0" w:line="240" w:lineRule="auto"/>
        <w:ind w:left="360" w:right="684"/>
        <w:rPr>
          <w:rFonts w:ascii="Times New Roman" w:hAnsi="Times New Roman" w:cs="Times New Roman"/>
          <w:sz w:val="24"/>
          <w:szCs w:val="24"/>
        </w:rPr>
      </w:pPr>
      <w:r w:rsidRPr="003343F9">
        <w:rPr>
          <w:rFonts w:ascii="Times New Roman" w:hAnsi="Times New Roman" w:cs="Times New Roman"/>
          <w:sz w:val="24"/>
          <w:szCs w:val="24"/>
        </w:rPr>
        <w:t>Estimated Costs to the Federal Government:</w:t>
      </w:r>
    </w:p>
    <w:tbl>
      <w:tblPr>
        <w:tblW w:w="19080" w:type="dxa"/>
        <w:tblInd w:w="558" w:type="dxa"/>
        <w:tblLook w:val="04A0"/>
      </w:tblPr>
      <w:tblGrid>
        <w:gridCol w:w="803"/>
        <w:gridCol w:w="23"/>
        <w:gridCol w:w="620"/>
        <w:gridCol w:w="26"/>
        <w:gridCol w:w="841"/>
        <w:gridCol w:w="70"/>
        <w:gridCol w:w="957"/>
        <w:gridCol w:w="59"/>
        <w:gridCol w:w="1109"/>
        <w:gridCol w:w="50"/>
        <w:gridCol w:w="1759"/>
        <w:gridCol w:w="1230"/>
        <w:gridCol w:w="1690"/>
        <w:gridCol w:w="1629"/>
        <w:gridCol w:w="1629"/>
        <w:gridCol w:w="1629"/>
        <w:gridCol w:w="1629"/>
        <w:gridCol w:w="1629"/>
        <w:gridCol w:w="1698"/>
      </w:tblGrid>
      <w:tr w14:paraId="1414A108" w14:textId="77777777" w:rsidTr="004C1900">
        <w:tblPrEx>
          <w:tblW w:w="19080" w:type="dxa"/>
          <w:tblInd w:w="558" w:type="dxa"/>
          <w:tblLook w:val="04A0"/>
        </w:tblPrEx>
        <w:trPr>
          <w:gridAfter w:val="6"/>
          <w:wAfter w:w="10350" w:type="dxa"/>
          <w:trHeight w:val="585"/>
        </w:trPr>
        <w:tc>
          <w:tcPr>
            <w:tcW w:w="69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C1900" w:rsidRPr="003343F9" w:rsidP="003343F9" w14:paraId="7185AC4E"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Grade</w:t>
            </w:r>
          </w:p>
        </w:tc>
        <w:tc>
          <w:tcPr>
            <w:tcW w:w="570" w:type="dxa"/>
            <w:gridSpan w:val="2"/>
            <w:tcBorders>
              <w:top w:val="single" w:sz="8" w:space="0" w:color="auto"/>
              <w:left w:val="nil"/>
              <w:bottom w:val="single" w:sz="8" w:space="0" w:color="auto"/>
              <w:right w:val="single" w:sz="8" w:space="0" w:color="auto"/>
            </w:tcBorders>
            <w:shd w:val="clear" w:color="auto" w:fill="auto"/>
            <w:vAlign w:val="bottom"/>
            <w:hideMark/>
          </w:tcPr>
          <w:p w:rsidR="004C1900" w:rsidRPr="003343F9" w:rsidP="003343F9" w14:paraId="303016F6"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Step</w:t>
            </w:r>
          </w:p>
        </w:tc>
        <w:tc>
          <w:tcPr>
            <w:tcW w:w="758" w:type="dxa"/>
            <w:gridSpan w:val="3"/>
            <w:tcBorders>
              <w:top w:val="single" w:sz="8" w:space="0" w:color="auto"/>
              <w:left w:val="nil"/>
              <w:bottom w:val="single" w:sz="8" w:space="0" w:color="auto"/>
              <w:right w:val="single" w:sz="8" w:space="0" w:color="auto"/>
            </w:tcBorders>
            <w:shd w:val="clear" w:color="auto" w:fill="auto"/>
            <w:vAlign w:val="bottom"/>
            <w:hideMark/>
          </w:tcPr>
          <w:p w:rsidR="004C1900" w:rsidRPr="003343F9" w:rsidP="003343F9" w14:paraId="3FEDA120"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Burden Time</w:t>
            </w:r>
          </w:p>
        </w:tc>
        <w:tc>
          <w:tcPr>
            <w:tcW w:w="816" w:type="dxa"/>
            <w:gridSpan w:val="2"/>
            <w:tcBorders>
              <w:top w:val="single" w:sz="8" w:space="0" w:color="auto"/>
              <w:left w:val="nil"/>
              <w:bottom w:val="single" w:sz="8" w:space="0" w:color="auto"/>
              <w:right w:val="single" w:sz="8" w:space="0" w:color="auto"/>
            </w:tcBorders>
            <w:shd w:val="clear" w:color="auto" w:fill="auto"/>
            <w:vAlign w:val="bottom"/>
            <w:hideMark/>
          </w:tcPr>
          <w:p w:rsidR="004C1900" w:rsidRPr="003343F9" w:rsidP="003343F9" w14:paraId="1A4B2696"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Fraction of Hour</w:t>
            </w:r>
          </w:p>
        </w:tc>
        <w:tc>
          <w:tcPr>
            <w:tcW w:w="1124" w:type="dxa"/>
            <w:tcBorders>
              <w:top w:val="single" w:sz="8" w:space="0" w:color="auto"/>
              <w:left w:val="nil"/>
              <w:bottom w:val="single" w:sz="8" w:space="0" w:color="auto"/>
              <w:right w:val="single" w:sz="8" w:space="0" w:color="auto"/>
            </w:tcBorders>
            <w:shd w:val="clear" w:color="auto" w:fill="auto"/>
            <w:vAlign w:val="bottom"/>
            <w:hideMark/>
          </w:tcPr>
          <w:p w:rsidR="004C1900" w:rsidRPr="003343F9" w:rsidP="003343F9" w14:paraId="501419CA"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Hourly Rate</w:t>
            </w:r>
          </w:p>
        </w:tc>
        <w:tc>
          <w:tcPr>
            <w:tcW w:w="1855" w:type="dxa"/>
            <w:gridSpan w:val="2"/>
            <w:tcBorders>
              <w:top w:val="single" w:sz="8" w:space="0" w:color="auto"/>
              <w:left w:val="nil"/>
              <w:bottom w:val="single" w:sz="8" w:space="0" w:color="auto"/>
              <w:right w:val="single" w:sz="8" w:space="0" w:color="auto"/>
            </w:tcBorders>
            <w:shd w:val="clear" w:color="auto" w:fill="auto"/>
            <w:vAlign w:val="bottom"/>
            <w:hideMark/>
          </w:tcPr>
          <w:p w:rsidR="004C1900" w:rsidRPr="003343F9" w:rsidP="003343F9" w14:paraId="2E2E374C"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Cost Per Response</w:t>
            </w:r>
          </w:p>
        </w:tc>
        <w:tc>
          <w:tcPr>
            <w:tcW w:w="1183" w:type="dxa"/>
            <w:tcBorders>
              <w:top w:val="single" w:sz="8" w:space="0" w:color="auto"/>
              <w:left w:val="nil"/>
              <w:bottom w:val="single" w:sz="8" w:space="0" w:color="auto"/>
              <w:right w:val="single" w:sz="8" w:space="0" w:color="auto"/>
            </w:tcBorders>
            <w:shd w:val="clear" w:color="auto" w:fill="auto"/>
            <w:vAlign w:val="bottom"/>
            <w:hideMark/>
          </w:tcPr>
          <w:p w:rsidR="004C1900" w:rsidRPr="003343F9" w:rsidP="003343F9" w14:paraId="3E0C1B14"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Total Responses</w:t>
            </w:r>
          </w:p>
        </w:tc>
        <w:tc>
          <w:tcPr>
            <w:tcW w:w="1725" w:type="dxa"/>
            <w:tcBorders>
              <w:top w:val="single" w:sz="8" w:space="0" w:color="auto"/>
              <w:left w:val="nil"/>
              <w:bottom w:val="single" w:sz="8" w:space="0" w:color="auto"/>
              <w:right w:val="single" w:sz="8" w:space="0" w:color="auto"/>
            </w:tcBorders>
            <w:shd w:val="clear" w:color="auto" w:fill="auto"/>
            <w:vAlign w:val="bottom"/>
            <w:hideMark/>
          </w:tcPr>
          <w:p w:rsidR="004C1900" w:rsidRPr="003343F9" w:rsidP="003343F9" w14:paraId="71779824"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Total</w:t>
            </w:r>
          </w:p>
        </w:tc>
      </w:tr>
      <w:tr w14:paraId="7CC338EB" w14:textId="77777777" w:rsidTr="004C1900">
        <w:tblPrEx>
          <w:tblW w:w="19080" w:type="dxa"/>
          <w:tblInd w:w="558" w:type="dxa"/>
          <w:tblLook w:val="04A0"/>
        </w:tblPrEx>
        <w:trPr>
          <w:gridAfter w:val="6"/>
          <w:wAfter w:w="10350" w:type="dxa"/>
          <w:trHeight w:val="300"/>
        </w:trPr>
        <w:tc>
          <w:tcPr>
            <w:tcW w:w="699" w:type="dxa"/>
            <w:tcBorders>
              <w:top w:val="nil"/>
              <w:left w:val="single" w:sz="8" w:space="0" w:color="auto"/>
              <w:bottom w:val="single" w:sz="4" w:space="0" w:color="auto"/>
              <w:right w:val="single" w:sz="4" w:space="0" w:color="auto"/>
            </w:tcBorders>
            <w:shd w:val="clear" w:color="auto" w:fill="auto"/>
            <w:vAlign w:val="bottom"/>
            <w:hideMark/>
          </w:tcPr>
          <w:p w:rsidR="004C1900" w:rsidRPr="003343F9" w:rsidP="003343F9" w14:paraId="76725E6F"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7</w:t>
            </w:r>
          </w:p>
        </w:tc>
        <w:tc>
          <w:tcPr>
            <w:tcW w:w="570"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1C9DC0D0"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3</w:t>
            </w:r>
          </w:p>
        </w:tc>
        <w:tc>
          <w:tcPr>
            <w:tcW w:w="758" w:type="dxa"/>
            <w:gridSpan w:val="3"/>
            <w:tcBorders>
              <w:top w:val="nil"/>
              <w:left w:val="nil"/>
              <w:bottom w:val="single" w:sz="4" w:space="0" w:color="auto"/>
              <w:right w:val="single" w:sz="4" w:space="0" w:color="auto"/>
            </w:tcBorders>
            <w:shd w:val="clear" w:color="auto" w:fill="auto"/>
            <w:vAlign w:val="bottom"/>
            <w:hideMark/>
          </w:tcPr>
          <w:p w:rsidR="004C1900" w:rsidRPr="003343F9" w:rsidP="003343F9" w14:paraId="6AFAA208" w14:textId="0647B0F8">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20</w:t>
            </w:r>
          </w:p>
        </w:tc>
        <w:tc>
          <w:tcPr>
            <w:tcW w:w="816"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2C270F22" w14:textId="137787BD">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0.</w:t>
            </w:r>
            <w:r w:rsidRPr="003343F9" w:rsidR="007973F1">
              <w:rPr>
                <w:rFonts w:ascii="Times New Roman" w:hAnsi="Times New Roman" w:cs="Times New Roman"/>
                <w:color w:val="000000"/>
                <w:sz w:val="24"/>
                <w:szCs w:val="24"/>
              </w:rPr>
              <w:t>33</w:t>
            </w:r>
          </w:p>
        </w:tc>
        <w:tc>
          <w:tcPr>
            <w:tcW w:w="1124" w:type="dxa"/>
            <w:tcBorders>
              <w:top w:val="nil"/>
              <w:left w:val="nil"/>
              <w:bottom w:val="single" w:sz="4" w:space="0" w:color="auto"/>
              <w:right w:val="single" w:sz="4" w:space="0" w:color="auto"/>
            </w:tcBorders>
            <w:shd w:val="clear" w:color="auto" w:fill="auto"/>
            <w:vAlign w:val="bottom"/>
            <w:hideMark/>
          </w:tcPr>
          <w:p w:rsidR="004C1900" w:rsidRPr="003343F9" w:rsidP="003343F9" w14:paraId="717C5980" w14:textId="36B497C4">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$19.</w:t>
            </w:r>
            <w:r w:rsidRPr="003343F9" w:rsidR="000B5E99">
              <w:rPr>
                <w:rFonts w:ascii="Times New Roman" w:hAnsi="Times New Roman" w:cs="Times New Roman"/>
                <w:color w:val="000000"/>
                <w:sz w:val="24"/>
                <w:szCs w:val="24"/>
              </w:rPr>
              <w:t>74</w:t>
            </w:r>
          </w:p>
        </w:tc>
        <w:tc>
          <w:tcPr>
            <w:tcW w:w="1855"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4A826EA6" w14:textId="1A008C09">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6.583</w:t>
            </w:r>
          </w:p>
        </w:tc>
        <w:tc>
          <w:tcPr>
            <w:tcW w:w="1183" w:type="dxa"/>
            <w:tcBorders>
              <w:top w:val="nil"/>
              <w:left w:val="nil"/>
              <w:bottom w:val="single" w:sz="4" w:space="0" w:color="auto"/>
              <w:right w:val="single" w:sz="4" w:space="0" w:color="auto"/>
            </w:tcBorders>
            <w:shd w:val="clear" w:color="auto" w:fill="auto"/>
            <w:vAlign w:val="bottom"/>
            <w:hideMark/>
          </w:tcPr>
          <w:p w:rsidR="004C1900" w:rsidRPr="003343F9" w:rsidP="003343F9" w14:paraId="08DBA68E" w14:textId="0237743C">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1,</w:t>
            </w:r>
            <w:r w:rsidRPr="003343F9" w:rsidR="007973F1">
              <w:rPr>
                <w:rFonts w:ascii="Times New Roman" w:hAnsi="Times New Roman" w:cs="Times New Roman"/>
                <w:color w:val="000000"/>
                <w:sz w:val="24"/>
                <w:szCs w:val="24"/>
              </w:rPr>
              <w:t>140</w:t>
            </w:r>
          </w:p>
        </w:tc>
        <w:tc>
          <w:tcPr>
            <w:tcW w:w="1725" w:type="dxa"/>
            <w:tcBorders>
              <w:top w:val="nil"/>
              <w:left w:val="nil"/>
              <w:bottom w:val="single" w:sz="4" w:space="0" w:color="auto"/>
              <w:right w:val="single" w:sz="8" w:space="0" w:color="auto"/>
            </w:tcBorders>
            <w:shd w:val="clear" w:color="auto" w:fill="auto"/>
            <w:vAlign w:val="bottom"/>
            <w:hideMark/>
          </w:tcPr>
          <w:p w:rsidR="004C1900" w:rsidRPr="003343F9" w:rsidP="003343F9" w14:paraId="6D915DAA" w14:textId="1AAC59CF">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7,</w:t>
            </w:r>
            <w:r w:rsidRPr="003343F9" w:rsidR="000B5E99">
              <w:rPr>
                <w:rFonts w:ascii="Times New Roman" w:hAnsi="Times New Roman" w:cs="Times New Roman"/>
                <w:color w:val="000000"/>
                <w:sz w:val="24"/>
                <w:szCs w:val="24"/>
              </w:rPr>
              <w:t>501.20</w:t>
            </w:r>
          </w:p>
        </w:tc>
      </w:tr>
      <w:tr w14:paraId="3F6708FF" w14:textId="77777777" w:rsidTr="004C1900">
        <w:tblPrEx>
          <w:tblW w:w="19080" w:type="dxa"/>
          <w:tblInd w:w="558" w:type="dxa"/>
          <w:tblLook w:val="04A0"/>
        </w:tblPrEx>
        <w:trPr>
          <w:gridAfter w:val="6"/>
          <w:wAfter w:w="10350" w:type="dxa"/>
          <w:trHeight w:val="289"/>
        </w:trPr>
        <w:tc>
          <w:tcPr>
            <w:tcW w:w="7005" w:type="dxa"/>
            <w:gridSpan w:val="12"/>
            <w:tcBorders>
              <w:top w:val="single" w:sz="4" w:space="0" w:color="auto"/>
              <w:left w:val="single" w:sz="8" w:space="0" w:color="auto"/>
              <w:bottom w:val="single" w:sz="4" w:space="0" w:color="auto"/>
              <w:right w:val="single" w:sz="4" w:space="0" w:color="000000"/>
            </w:tcBorders>
            <w:shd w:val="clear" w:color="auto" w:fill="auto"/>
            <w:vAlign w:val="bottom"/>
            <w:hideMark/>
          </w:tcPr>
          <w:p w:rsidR="004C1900" w:rsidRPr="003343F9" w:rsidP="003343F9" w14:paraId="686B7A71" w14:textId="7777777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Overhead at 100% Salary</w:t>
            </w:r>
          </w:p>
        </w:tc>
        <w:tc>
          <w:tcPr>
            <w:tcW w:w="1725" w:type="dxa"/>
            <w:tcBorders>
              <w:top w:val="nil"/>
              <w:left w:val="nil"/>
              <w:bottom w:val="single" w:sz="4" w:space="0" w:color="auto"/>
              <w:right w:val="single" w:sz="8" w:space="0" w:color="auto"/>
            </w:tcBorders>
            <w:shd w:val="clear" w:color="auto" w:fill="auto"/>
            <w:vAlign w:val="bottom"/>
            <w:hideMark/>
          </w:tcPr>
          <w:p w:rsidR="004C1900" w:rsidRPr="003343F9" w:rsidP="003343F9" w14:paraId="7E45309E" w14:textId="788082DF">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7,</w:t>
            </w:r>
            <w:r w:rsidRPr="003343F9" w:rsidR="000B5E99">
              <w:rPr>
                <w:rFonts w:ascii="Times New Roman" w:hAnsi="Times New Roman" w:cs="Times New Roman"/>
                <w:color w:val="000000"/>
                <w:sz w:val="24"/>
                <w:szCs w:val="24"/>
              </w:rPr>
              <w:t>501</w:t>
            </w:r>
            <w:r w:rsidRPr="003343F9">
              <w:rPr>
                <w:rFonts w:ascii="Times New Roman" w:hAnsi="Times New Roman" w:cs="Times New Roman"/>
                <w:color w:val="000000"/>
                <w:sz w:val="24"/>
                <w:szCs w:val="24"/>
              </w:rPr>
              <w:t>.</w:t>
            </w:r>
            <w:r w:rsidRPr="003343F9" w:rsidR="000B5E99">
              <w:rPr>
                <w:rFonts w:ascii="Times New Roman" w:hAnsi="Times New Roman" w:cs="Times New Roman"/>
                <w:color w:val="000000"/>
                <w:sz w:val="24"/>
                <w:szCs w:val="24"/>
              </w:rPr>
              <w:t>20</w:t>
            </w:r>
          </w:p>
        </w:tc>
      </w:tr>
      <w:tr w14:paraId="11361272" w14:textId="77777777" w:rsidTr="004C1900">
        <w:tblPrEx>
          <w:tblW w:w="19080" w:type="dxa"/>
          <w:tblInd w:w="558" w:type="dxa"/>
          <w:tblLook w:val="04A0"/>
        </w:tblPrEx>
        <w:trPr>
          <w:gridAfter w:val="6"/>
          <w:wAfter w:w="10350" w:type="dxa"/>
          <w:trHeight w:val="300"/>
        </w:trPr>
        <w:tc>
          <w:tcPr>
            <w:tcW w:w="699" w:type="dxa"/>
            <w:tcBorders>
              <w:top w:val="nil"/>
              <w:left w:val="single" w:sz="8" w:space="0" w:color="auto"/>
              <w:bottom w:val="single" w:sz="4" w:space="0" w:color="auto"/>
              <w:right w:val="single" w:sz="4" w:space="0" w:color="auto"/>
            </w:tcBorders>
            <w:shd w:val="clear" w:color="auto" w:fill="auto"/>
            <w:vAlign w:val="bottom"/>
            <w:hideMark/>
          </w:tcPr>
          <w:p w:rsidR="004C1900" w:rsidRPr="003343F9" w:rsidP="003343F9" w14:paraId="6ED0F22E"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9</w:t>
            </w:r>
          </w:p>
        </w:tc>
        <w:tc>
          <w:tcPr>
            <w:tcW w:w="570"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60E7BCDB"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3</w:t>
            </w:r>
          </w:p>
        </w:tc>
        <w:tc>
          <w:tcPr>
            <w:tcW w:w="758" w:type="dxa"/>
            <w:gridSpan w:val="3"/>
            <w:tcBorders>
              <w:top w:val="nil"/>
              <w:left w:val="nil"/>
              <w:bottom w:val="single" w:sz="4" w:space="0" w:color="auto"/>
              <w:right w:val="single" w:sz="4" w:space="0" w:color="auto"/>
            </w:tcBorders>
            <w:shd w:val="clear" w:color="auto" w:fill="auto"/>
            <w:vAlign w:val="bottom"/>
            <w:hideMark/>
          </w:tcPr>
          <w:p w:rsidR="004C1900" w:rsidRPr="003343F9" w:rsidP="003343F9" w14:paraId="3544F7FF" w14:textId="435AEAAC">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20</w:t>
            </w:r>
          </w:p>
        </w:tc>
        <w:tc>
          <w:tcPr>
            <w:tcW w:w="816"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31EAD4B1" w14:textId="76D4BA21">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0.</w:t>
            </w:r>
            <w:r w:rsidRPr="003343F9" w:rsidR="007973F1">
              <w:rPr>
                <w:rFonts w:ascii="Times New Roman" w:hAnsi="Times New Roman" w:cs="Times New Roman"/>
                <w:color w:val="000000"/>
                <w:sz w:val="24"/>
                <w:szCs w:val="24"/>
              </w:rPr>
              <w:t>33</w:t>
            </w:r>
          </w:p>
        </w:tc>
        <w:tc>
          <w:tcPr>
            <w:tcW w:w="1124" w:type="dxa"/>
            <w:tcBorders>
              <w:top w:val="nil"/>
              <w:left w:val="nil"/>
              <w:bottom w:val="single" w:sz="4" w:space="0" w:color="auto"/>
              <w:right w:val="single" w:sz="4" w:space="0" w:color="auto"/>
            </w:tcBorders>
            <w:shd w:val="clear" w:color="auto" w:fill="auto"/>
            <w:vAlign w:val="bottom"/>
            <w:hideMark/>
          </w:tcPr>
          <w:p w:rsidR="004C1900" w:rsidRPr="003343F9" w:rsidP="003343F9" w14:paraId="18EE6916" w14:textId="64A73A00">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w:t>
            </w:r>
            <w:r w:rsidRPr="003343F9" w:rsidR="007973F1">
              <w:rPr>
                <w:rFonts w:ascii="Times New Roman" w:hAnsi="Times New Roman" w:cs="Times New Roman"/>
                <w:color w:val="000000"/>
                <w:sz w:val="24"/>
                <w:szCs w:val="24"/>
              </w:rPr>
              <w:t>24.15</w:t>
            </w:r>
            <w:r w:rsidRPr="003343F9">
              <w:rPr>
                <w:rFonts w:ascii="Times New Roman" w:hAnsi="Times New Roman" w:cs="Times New Roman"/>
                <w:color w:val="000000"/>
                <w:sz w:val="24"/>
                <w:szCs w:val="24"/>
              </w:rPr>
              <w:t xml:space="preserve"> </w:t>
            </w:r>
          </w:p>
        </w:tc>
        <w:tc>
          <w:tcPr>
            <w:tcW w:w="1855"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0D424238" w14:textId="40CA8853">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8.050</w:t>
            </w:r>
          </w:p>
        </w:tc>
        <w:tc>
          <w:tcPr>
            <w:tcW w:w="1183" w:type="dxa"/>
            <w:tcBorders>
              <w:top w:val="nil"/>
              <w:left w:val="nil"/>
              <w:bottom w:val="single" w:sz="4" w:space="0" w:color="auto"/>
              <w:right w:val="single" w:sz="4" w:space="0" w:color="auto"/>
            </w:tcBorders>
            <w:shd w:val="clear" w:color="auto" w:fill="auto"/>
            <w:vAlign w:val="bottom"/>
            <w:hideMark/>
          </w:tcPr>
          <w:p w:rsidR="004C1900" w:rsidRPr="003343F9" w:rsidP="003343F9" w14:paraId="41F30DEC" w14:textId="751D7CB5">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1,</w:t>
            </w:r>
            <w:r w:rsidRPr="003343F9" w:rsidR="007973F1">
              <w:rPr>
                <w:rFonts w:ascii="Times New Roman" w:hAnsi="Times New Roman" w:cs="Times New Roman"/>
                <w:color w:val="000000"/>
                <w:sz w:val="24"/>
                <w:szCs w:val="24"/>
              </w:rPr>
              <w:t>140</w:t>
            </w:r>
          </w:p>
        </w:tc>
        <w:tc>
          <w:tcPr>
            <w:tcW w:w="1725" w:type="dxa"/>
            <w:tcBorders>
              <w:top w:val="nil"/>
              <w:left w:val="nil"/>
              <w:bottom w:val="single" w:sz="4" w:space="0" w:color="auto"/>
              <w:right w:val="single" w:sz="8" w:space="0" w:color="auto"/>
            </w:tcBorders>
            <w:shd w:val="clear" w:color="auto" w:fill="auto"/>
            <w:vAlign w:val="bottom"/>
            <w:hideMark/>
          </w:tcPr>
          <w:p w:rsidR="004C1900" w:rsidRPr="003343F9" w:rsidP="003343F9" w14:paraId="2469FDB0" w14:textId="0484450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9,</w:t>
            </w:r>
            <w:r w:rsidRPr="003343F9" w:rsidR="007973F1">
              <w:rPr>
                <w:rFonts w:ascii="Times New Roman" w:hAnsi="Times New Roman" w:cs="Times New Roman"/>
                <w:color w:val="000000"/>
                <w:sz w:val="24"/>
                <w:szCs w:val="24"/>
              </w:rPr>
              <w:t>177</w:t>
            </w:r>
            <w:r w:rsidRPr="003343F9">
              <w:rPr>
                <w:rFonts w:ascii="Times New Roman" w:hAnsi="Times New Roman" w:cs="Times New Roman"/>
                <w:color w:val="000000"/>
                <w:sz w:val="24"/>
                <w:szCs w:val="24"/>
              </w:rPr>
              <w:t>.00</w:t>
            </w:r>
          </w:p>
        </w:tc>
      </w:tr>
      <w:tr w14:paraId="26701549" w14:textId="77777777" w:rsidTr="004C1900">
        <w:tblPrEx>
          <w:tblW w:w="19080" w:type="dxa"/>
          <w:tblInd w:w="558" w:type="dxa"/>
          <w:tblLook w:val="04A0"/>
        </w:tblPrEx>
        <w:trPr>
          <w:gridAfter w:val="6"/>
          <w:wAfter w:w="10350" w:type="dxa"/>
          <w:trHeight w:val="289"/>
        </w:trPr>
        <w:tc>
          <w:tcPr>
            <w:tcW w:w="7005" w:type="dxa"/>
            <w:gridSpan w:val="12"/>
            <w:tcBorders>
              <w:top w:val="single" w:sz="4" w:space="0" w:color="auto"/>
              <w:left w:val="single" w:sz="8" w:space="0" w:color="auto"/>
              <w:bottom w:val="single" w:sz="4" w:space="0" w:color="auto"/>
              <w:right w:val="single" w:sz="4" w:space="0" w:color="000000"/>
            </w:tcBorders>
            <w:shd w:val="clear" w:color="auto" w:fill="auto"/>
            <w:vAlign w:val="bottom"/>
            <w:hideMark/>
          </w:tcPr>
          <w:p w:rsidR="004C1900" w:rsidRPr="003343F9" w:rsidP="003343F9" w14:paraId="626E5A28" w14:textId="7777777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Overhead at 100% Salary</w:t>
            </w:r>
          </w:p>
        </w:tc>
        <w:tc>
          <w:tcPr>
            <w:tcW w:w="1725" w:type="dxa"/>
            <w:tcBorders>
              <w:top w:val="nil"/>
              <w:left w:val="nil"/>
              <w:bottom w:val="single" w:sz="4" w:space="0" w:color="auto"/>
              <w:right w:val="single" w:sz="8" w:space="0" w:color="auto"/>
            </w:tcBorders>
            <w:shd w:val="clear" w:color="auto" w:fill="auto"/>
            <w:vAlign w:val="bottom"/>
            <w:hideMark/>
          </w:tcPr>
          <w:p w:rsidR="004C1900" w:rsidRPr="003343F9" w:rsidP="003343F9" w14:paraId="3E8599F5" w14:textId="48671B80">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9,</w:t>
            </w:r>
            <w:r w:rsidRPr="003343F9" w:rsidR="007973F1">
              <w:rPr>
                <w:rFonts w:ascii="Times New Roman" w:hAnsi="Times New Roman" w:cs="Times New Roman"/>
                <w:color w:val="000000"/>
                <w:sz w:val="24"/>
                <w:szCs w:val="24"/>
              </w:rPr>
              <w:t>177</w:t>
            </w:r>
            <w:r w:rsidRPr="003343F9">
              <w:rPr>
                <w:rFonts w:ascii="Times New Roman" w:hAnsi="Times New Roman" w:cs="Times New Roman"/>
                <w:color w:val="000000"/>
                <w:sz w:val="24"/>
                <w:szCs w:val="24"/>
              </w:rPr>
              <w:t>.00</w:t>
            </w:r>
          </w:p>
        </w:tc>
      </w:tr>
      <w:tr w14:paraId="2EE18A15" w14:textId="77777777" w:rsidTr="00B63F51">
        <w:tblPrEx>
          <w:tblW w:w="19080" w:type="dxa"/>
          <w:tblInd w:w="558" w:type="dxa"/>
          <w:tblLook w:val="04A0"/>
        </w:tblPrEx>
        <w:trPr>
          <w:gridAfter w:val="6"/>
          <w:wAfter w:w="10350" w:type="dxa"/>
          <w:trHeight w:val="300"/>
        </w:trPr>
        <w:tc>
          <w:tcPr>
            <w:tcW w:w="699" w:type="dxa"/>
            <w:tcBorders>
              <w:top w:val="nil"/>
              <w:left w:val="single" w:sz="8" w:space="0" w:color="auto"/>
              <w:bottom w:val="single" w:sz="4" w:space="0" w:color="auto"/>
              <w:right w:val="single" w:sz="4" w:space="0" w:color="auto"/>
            </w:tcBorders>
            <w:shd w:val="clear" w:color="auto" w:fill="auto"/>
            <w:vAlign w:val="bottom"/>
            <w:hideMark/>
          </w:tcPr>
          <w:p w:rsidR="004C1900" w:rsidRPr="003343F9" w:rsidP="003343F9" w14:paraId="34ED5DB9"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11</w:t>
            </w:r>
          </w:p>
        </w:tc>
        <w:tc>
          <w:tcPr>
            <w:tcW w:w="570"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113151A2"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3</w:t>
            </w:r>
          </w:p>
        </w:tc>
        <w:tc>
          <w:tcPr>
            <w:tcW w:w="758" w:type="dxa"/>
            <w:gridSpan w:val="3"/>
            <w:tcBorders>
              <w:top w:val="nil"/>
              <w:left w:val="nil"/>
              <w:bottom w:val="single" w:sz="4" w:space="0" w:color="auto"/>
              <w:right w:val="single" w:sz="4" w:space="0" w:color="auto"/>
            </w:tcBorders>
            <w:shd w:val="clear" w:color="auto" w:fill="auto"/>
            <w:vAlign w:val="bottom"/>
            <w:hideMark/>
          </w:tcPr>
          <w:p w:rsidR="004C1900" w:rsidRPr="003343F9" w:rsidP="003343F9" w14:paraId="2C157C02" w14:textId="478E76C6">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20</w:t>
            </w:r>
          </w:p>
        </w:tc>
        <w:tc>
          <w:tcPr>
            <w:tcW w:w="816"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4F432F7E" w14:textId="36AF57F0">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0.</w:t>
            </w:r>
            <w:r w:rsidRPr="003343F9" w:rsidR="007973F1">
              <w:rPr>
                <w:rFonts w:ascii="Times New Roman" w:hAnsi="Times New Roman" w:cs="Times New Roman"/>
                <w:color w:val="000000"/>
                <w:sz w:val="24"/>
                <w:szCs w:val="24"/>
              </w:rPr>
              <w:t>33</w:t>
            </w:r>
          </w:p>
        </w:tc>
        <w:tc>
          <w:tcPr>
            <w:tcW w:w="1124" w:type="dxa"/>
            <w:tcBorders>
              <w:top w:val="nil"/>
              <w:left w:val="nil"/>
              <w:bottom w:val="single" w:sz="4" w:space="0" w:color="auto"/>
              <w:right w:val="single" w:sz="4" w:space="0" w:color="auto"/>
            </w:tcBorders>
            <w:shd w:val="clear" w:color="auto" w:fill="auto"/>
            <w:vAlign w:val="bottom"/>
            <w:hideMark/>
          </w:tcPr>
          <w:p w:rsidR="004C1900" w:rsidRPr="003343F9" w:rsidP="003343F9" w14:paraId="5F81DBA6" w14:textId="25EA3AAC">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$2</w:t>
            </w:r>
            <w:r w:rsidRPr="003343F9" w:rsidR="007973F1">
              <w:rPr>
                <w:rFonts w:ascii="Times New Roman" w:hAnsi="Times New Roman" w:cs="Times New Roman"/>
                <w:color w:val="000000"/>
                <w:sz w:val="24"/>
                <w:szCs w:val="24"/>
              </w:rPr>
              <w:t>9.22</w:t>
            </w:r>
          </w:p>
        </w:tc>
        <w:tc>
          <w:tcPr>
            <w:tcW w:w="1855" w:type="dxa"/>
            <w:gridSpan w:val="2"/>
            <w:tcBorders>
              <w:top w:val="nil"/>
              <w:left w:val="nil"/>
              <w:bottom w:val="single" w:sz="4" w:space="0" w:color="auto"/>
              <w:right w:val="single" w:sz="4" w:space="0" w:color="auto"/>
            </w:tcBorders>
            <w:shd w:val="clear" w:color="auto" w:fill="auto"/>
            <w:vAlign w:val="bottom"/>
            <w:hideMark/>
          </w:tcPr>
          <w:p w:rsidR="004C1900" w:rsidRPr="003343F9" w:rsidP="003343F9" w14:paraId="13D45835" w14:textId="1AC1973C">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9.740</w:t>
            </w:r>
          </w:p>
        </w:tc>
        <w:tc>
          <w:tcPr>
            <w:tcW w:w="1183" w:type="dxa"/>
            <w:tcBorders>
              <w:top w:val="nil"/>
              <w:left w:val="nil"/>
              <w:bottom w:val="single" w:sz="4" w:space="0" w:color="auto"/>
              <w:right w:val="single" w:sz="4" w:space="0" w:color="auto"/>
            </w:tcBorders>
            <w:shd w:val="clear" w:color="auto" w:fill="auto"/>
            <w:vAlign w:val="bottom"/>
            <w:hideMark/>
          </w:tcPr>
          <w:p w:rsidR="004C1900" w:rsidRPr="003343F9" w:rsidP="003343F9" w14:paraId="5448A81E" w14:textId="5E75D600">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1,</w:t>
            </w:r>
            <w:r w:rsidRPr="003343F9" w:rsidR="007973F1">
              <w:rPr>
                <w:rFonts w:ascii="Times New Roman" w:hAnsi="Times New Roman" w:cs="Times New Roman"/>
                <w:color w:val="000000"/>
                <w:sz w:val="24"/>
                <w:szCs w:val="24"/>
              </w:rPr>
              <w:t>140</w:t>
            </w:r>
          </w:p>
        </w:tc>
        <w:tc>
          <w:tcPr>
            <w:tcW w:w="1725" w:type="dxa"/>
            <w:tcBorders>
              <w:top w:val="nil"/>
              <w:left w:val="nil"/>
              <w:bottom w:val="single" w:sz="4" w:space="0" w:color="auto"/>
              <w:right w:val="single" w:sz="8" w:space="0" w:color="auto"/>
            </w:tcBorders>
            <w:shd w:val="clear" w:color="auto" w:fill="auto"/>
            <w:vAlign w:val="bottom"/>
          </w:tcPr>
          <w:p w:rsidR="004C1900" w:rsidRPr="003343F9" w:rsidP="003343F9" w14:paraId="02666FF4" w14:textId="3DE9C9A0">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11,</w:t>
            </w:r>
            <w:r w:rsidRPr="003343F9" w:rsidR="007973F1">
              <w:rPr>
                <w:rFonts w:ascii="Times New Roman" w:hAnsi="Times New Roman" w:cs="Times New Roman"/>
                <w:color w:val="000000"/>
                <w:sz w:val="24"/>
                <w:szCs w:val="24"/>
              </w:rPr>
              <w:t>103</w:t>
            </w:r>
            <w:r w:rsidRPr="003343F9">
              <w:rPr>
                <w:rFonts w:ascii="Times New Roman" w:hAnsi="Times New Roman" w:cs="Times New Roman"/>
                <w:color w:val="000000"/>
                <w:sz w:val="24"/>
                <w:szCs w:val="24"/>
              </w:rPr>
              <w:t>.</w:t>
            </w:r>
            <w:r w:rsidRPr="003343F9" w:rsidR="007973F1">
              <w:rPr>
                <w:rFonts w:ascii="Times New Roman" w:hAnsi="Times New Roman" w:cs="Times New Roman"/>
                <w:color w:val="000000"/>
                <w:sz w:val="24"/>
                <w:szCs w:val="24"/>
              </w:rPr>
              <w:t>60</w:t>
            </w:r>
          </w:p>
        </w:tc>
      </w:tr>
      <w:tr w14:paraId="39F29434" w14:textId="77777777" w:rsidTr="00B63F51">
        <w:tblPrEx>
          <w:tblW w:w="19080" w:type="dxa"/>
          <w:tblInd w:w="558" w:type="dxa"/>
          <w:tblLook w:val="04A0"/>
        </w:tblPrEx>
        <w:trPr>
          <w:gridAfter w:val="6"/>
          <w:wAfter w:w="10350" w:type="dxa"/>
          <w:trHeight w:val="289"/>
        </w:trPr>
        <w:tc>
          <w:tcPr>
            <w:tcW w:w="7005" w:type="dxa"/>
            <w:gridSpan w:val="12"/>
            <w:tcBorders>
              <w:top w:val="single" w:sz="4" w:space="0" w:color="auto"/>
              <w:left w:val="single" w:sz="8" w:space="0" w:color="auto"/>
              <w:bottom w:val="single" w:sz="4" w:space="0" w:color="auto"/>
              <w:right w:val="single" w:sz="4" w:space="0" w:color="000000"/>
            </w:tcBorders>
            <w:shd w:val="clear" w:color="auto" w:fill="auto"/>
            <w:vAlign w:val="bottom"/>
            <w:hideMark/>
          </w:tcPr>
          <w:p w:rsidR="004C1900" w:rsidRPr="003343F9" w:rsidP="003343F9" w14:paraId="1D7B0214" w14:textId="7777777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Overhead at 100% Salary</w:t>
            </w:r>
          </w:p>
        </w:tc>
        <w:tc>
          <w:tcPr>
            <w:tcW w:w="1725" w:type="dxa"/>
            <w:tcBorders>
              <w:top w:val="single" w:sz="4" w:space="0" w:color="auto"/>
              <w:left w:val="nil"/>
              <w:bottom w:val="single" w:sz="4" w:space="0" w:color="auto"/>
              <w:right w:val="single" w:sz="8" w:space="0" w:color="auto"/>
            </w:tcBorders>
            <w:shd w:val="clear" w:color="auto" w:fill="auto"/>
            <w:vAlign w:val="bottom"/>
          </w:tcPr>
          <w:p w:rsidR="004C1900" w:rsidRPr="003343F9" w:rsidP="003343F9" w14:paraId="130B7776" w14:textId="5A6E7F88">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xml:space="preserve">$   </w:t>
            </w:r>
            <w:r w:rsidRPr="003343F9" w:rsidR="00B63F51">
              <w:rPr>
                <w:rFonts w:ascii="Times New Roman" w:hAnsi="Times New Roman" w:cs="Times New Roman"/>
                <w:color w:val="000000"/>
                <w:sz w:val="24"/>
                <w:szCs w:val="24"/>
              </w:rPr>
              <w:t xml:space="preserve">   </w:t>
            </w:r>
            <w:r w:rsidRPr="003343F9">
              <w:rPr>
                <w:rFonts w:ascii="Times New Roman" w:hAnsi="Times New Roman" w:cs="Times New Roman"/>
                <w:color w:val="000000"/>
                <w:sz w:val="24"/>
                <w:szCs w:val="24"/>
              </w:rPr>
              <w:t>11,</w:t>
            </w:r>
            <w:r w:rsidRPr="003343F9" w:rsidR="007973F1">
              <w:rPr>
                <w:rFonts w:ascii="Times New Roman" w:hAnsi="Times New Roman" w:cs="Times New Roman"/>
                <w:color w:val="000000"/>
                <w:sz w:val="24"/>
                <w:szCs w:val="24"/>
              </w:rPr>
              <w:t>103</w:t>
            </w:r>
            <w:r w:rsidRPr="003343F9">
              <w:rPr>
                <w:rFonts w:ascii="Times New Roman" w:hAnsi="Times New Roman" w:cs="Times New Roman"/>
                <w:color w:val="000000"/>
                <w:sz w:val="24"/>
                <w:szCs w:val="24"/>
              </w:rPr>
              <w:t>.</w:t>
            </w:r>
            <w:r w:rsidRPr="003343F9" w:rsidR="007973F1">
              <w:rPr>
                <w:rFonts w:ascii="Times New Roman" w:hAnsi="Times New Roman" w:cs="Times New Roman"/>
                <w:color w:val="000000"/>
                <w:sz w:val="24"/>
                <w:szCs w:val="24"/>
              </w:rPr>
              <w:t>60</w:t>
            </w:r>
          </w:p>
        </w:tc>
      </w:tr>
      <w:tr w14:paraId="317EF705" w14:textId="77777777" w:rsidTr="00B63F51">
        <w:tblPrEx>
          <w:tblW w:w="19080" w:type="dxa"/>
          <w:tblInd w:w="558" w:type="dxa"/>
          <w:tblLook w:val="04A0"/>
        </w:tblPrEx>
        <w:trPr>
          <w:gridAfter w:val="6"/>
          <w:wAfter w:w="10350" w:type="dxa"/>
          <w:trHeight w:val="289"/>
        </w:trPr>
        <w:tc>
          <w:tcPr>
            <w:tcW w:w="715" w:type="dxa"/>
            <w:gridSpan w:val="2"/>
            <w:tcBorders>
              <w:top w:val="single" w:sz="4" w:space="0" w:color="auto"/>
              <w:left w:val="single" w:sz="8" w:space="0" w:color="auto"/>
              <w:bottom w:val="single" w:sz="4" w:space="0" w:color="auto"/>
              <w:right w:val="single" w:sz="8" w:space="0" w:color="auto"/>
            </w:tcBorders>
            <w:shd w:val="clear" w:color="auto" w:fill="auto"/>
            <w:vAlign w:val="bottom"/>
          </w:tcPr>
          <w:p w:rsidR="004C1900" w:rsidRPr="003343F9" w:rsidP="003343F9" w14:paraId="2A2C5A6C"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12</w:t>
            </w:r>
          </w:p>
        </w:tc>
        <w:tc>
          <w:tcPr>
            <w:tcW w:w="581" w:type="dxa"/>
            <w:gridSpan w:val="2"/>
            <w:tcBorders>
              <w:top w:val="single" w:sz="4" w:space="0" w:color="auto"/>
              <w:left w:val="single" w:sz="8" w:space="0" w:color="auto"/>
              <w:bottom w:val="single" w:sz="4" w:space="0" w:color="auto"/>
              <w:right w:val="single" w:sz="8" w:space="0" w:color="auto"/>
            </w:tcBorders>
            <w:shd w:val="clear" w:color="auto" w:fill="auto"/>
            <w:vAlign w:val="bottom"/>
          </w:tcPr>
          <w:p w:rsidR="004C1900" w:rsidRPr="003343F9" w:rsidP="003343F9" w14:paraId="02959850" w14:textId="7777777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3</w:t>
            </w:r>
          </w:p>
        </w:tc>
        <w:tc>
          <w:tcPr>
            <w:tcW w:w="659" w:type="dxa"/>
            <w:tcBorders>
              <w:top w:val="single" w:sz="4" w:space="0" w:color="auto"/>
              <w:left w:val="single" w:sz="8" w:space="0" w:color="auto"/>
              <w:bottom w:val="single" w:sz="4" w:space="0" w:color="auto"/>
              <w:right w:val="single" w:sz="8" w:space="0" w:color="auto"/>
            </w:tcBorders>
            <w:shd w:val="clear" w:color="auto" w:fill="auto"/>
            <w:vAlign w:val="bottom"/>
          </w:tcPr>
          <w:p w:rsidR="004C1900" w:rsidRPr="003343F9" w:rsidP="003343F9" w14:paraId="4000D595" w14:textId="41B8ED2C">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20</w:t>
            </w:r>
          </w:p>
        </w:tc>
        <w:tc>
          <w:tcPr>
            <w:tcW w:w="845" w:type="dxa"/>
            <w:gridSpan w:val="2"/>
            <w:tcBorders>
              <w:top w:val="single" w:sz="4" w:space="0" w:color="auto"/>
              <w:left w:val="single" w:sz="8" w:space="0" w:color="auto"/>
              <w:bottom w:val="single" w:sz="4" w:space="0" w:color="auto"/>
              <w:right w:val="single" w:sz="8" w:space="0" w:color="auto"/>
            </w:tcBorders>
            <w:shd w:val="clear" w:color="auto" w:fill="auto"/>
            <w:vAlign w:val="bottom"/>
          </w:tcPr>
          <w:p w:rsidR="004C1900" w:rsidRPr="003343F9" w:rsidP="003343F9" w14:paraId="7B0E8886" w14:textId="153DA7A7">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0.</w:t>
            </w:r>
            <w:r w:rsidRPr="003343F9" w:rsidR="007973F1">
              <w:rPr>
                <w:rFonts w:ascii="Times New Roman" w:hAnsi="Times New Roman" w:cs="Times New Roman"/>
                <w:color w:val="000000"/>
                <w:sz w:val="24"/>
                <w:szCs w:val="24"/>
              </w:rPr>
              <w:t>33</w:t>
            </w:r>
          </w:p>
        </w:tc>
        <w:tc>
          <w:tcPr>
            <w:tcW w:w="1219" w:type="dxa"/>
            <w:gridSpan w:val="3"/>
            <w:tcBorders>
              <w:top w:val="single" w:sz="4" w:space="0" w:color="auto"/>
              <w:left w:val="single" w:sz="8" w:space="0" w:color="auto"/>
              <w:bottom w:val="single" w:sz="4" w:space="0" w:color="auto"/>
              <w:right w:val="single" w:sz="8" w:space="0" w:color="auto"/>
            </w:tcBorders>
            <w:shd w:val="clear" w:color="auto" w:fill="auto"/>
            <w:vAlign w:val="bottom"/>
          </w:tcPr>
          <w:p w:rsidR="004C1900" w:rsidRPr="003343F9" w:rsidP="003343F9" w14:paraId="779873E3" w14:textId="118051FB">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$3</w:t>
            </w:r>
            <w:r w:rsidRPr="003343F9" w:rsidR="007973F1">
              <w:rPr>
                <w:rFonts w:ascii="Times New Roman" w:hAnsi="Times New Roman" w:cs="Times New Roman"/>
                <w:color w:val="000000"/>
                <w:sz w:val="24"/>
                <w:szCs w:val="24"/>
              </w:rPr>
              <w:t>5.03</w:t>
            </w:r>
          </w:p>
        </w:tc>
        <w:tc>
          <w:tcPr>
            <w:tcW w:w="1803" w:type="dxa"/>
            <w:tcBorders>
              <w:top w:val="single" w:sz="4" w:space="0" w:color="auto"/>
              <w:left w:val="single" w:sz="8" w:space="0" w:color="auto"/>
              <w:bottom w:val="single" w:sz="4" w:space="0" w:color="auto"/>
              <w:right w:val="single" w:sz="8" w:space="0" w:color="auto"/>
            </w:tcBorders>
            <w:shd w:val="clear" w:color="auto" w:fill="auto"/>
            <w:vAlign w:val="bottom"/>
          </w:tcPr>
          <w:p w:rsidR="004C1900" w:rsidRPr="003343F9" w:rsidP="003343F9" w14:paraId="2EA2CB5E" w14:textId="62469928">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11.68</w:t>
            </w:r>
          </w:p>
        </w:tc>
        <w:tc>
          <w:tcPr>
            <w:tcW w:w="1183" w:type="dxa"/>
            <w:tcBorders>
              <w:top w:val="single" w:sz="4" w:space="0" w:color="auto"/>
              <w:left w:val="single" w:sz="8" w:space="0" w:color="auto"/>
              <w:bottom w:val="single" w:sz="4" w:space="0" w:color="auto"/>
              <w:right w:val="single" w:sz="8" w:space="0" w:color="auto"/>
            </w:tcBorders>
            <w:shd w:val="clear" w:color="auto" w:fill="auto"/>
            <w:vAlign w:val="bottom"/>
          </w:tcPr>
          <w:p w:rsidR="004C1900" w:rsidRPr="003343F9" w:rsidP="003343F9" w14:paraId="3660B163" w14:textId="576E3A44">
            <w:pPr>
              <w:spacing w:after="0" w:line="240" w:lineRule="auto"/>
              <w:jc w:val="center"/>
              <w:rPr>
                <w:rFonts w:ascii="Times New Roman" w:hAnsi="Times New Roman" w:cs="Times New Roman"/>
                <w:color w:val="000000"/>
                <w:sz w:val="24"/>
                <w:szCs w:val="24"/>
              </w:rPr>
            </w:pPr>
            <w:r w:rsidRPr="003343F9">
              <w:rPr>
                <w:rFonts w:ascii="Times New Roman" w:hAnsi="Times New Roman" w:cs="Times New Roman"/>
                <w:color w:val="000000"/>
                <w:sz w:val="24"/>
                <w:szCs w:val="24"/>
              </w:rPr>
              <w:t>1,</w:t>
            </w:r>
            <w:r w:rsidRPr="003343F9" w:rsidR="007973F1">
              <w:rPr>
                <w:rFonts w:ascii="Times New Roman" w:hAnsi="Times New Roman" w:cs="Times New Roman"/>
                <w:color w:val="000000"/>
                <w:sz w:val="24"/>
                <w:szCs w:val="24"/>
              </w:rPr>
              <w:t>140</w:t>
            </w:r>
          </w:p>
        </w:tc>
        <w:tc>
          <w:tcPr>
            <w:tcW w:w="1725" w:type="dxa"/>
            <w:tcBorders>
              <w:top w:val="single" w:sz="4" w:space="0" w:color="auto"/>
              <w:left w:val="nil"/>
              <w:bottom w:val="single" w:sz="4" w:space="0" w:color="auto"/>
              <w:right w:val="single" w:sz="8" w:space="0" w:color="auto"/>
            </w:tcBorders>
            <w:shd w:val="clear" w:color="auto" w:fill="auto"/>
            <w:vAlign w:val="bottom"/>
          </w:tcPr>
          <w:p w:rsidR="004C1900" w:rsidRPr="003343F9" w:rsidP="003343F9" w14:paraId="3681ED72" w14:textId="574D5966">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13,</w:t>
            </w:r>
            <w:r w:rsidRPr="003343F9" w:rsidR="000B5E99">
              <w:rPr>
                <w:rFonts w:ascii="Times New Roman" w:hAnsi="Times New Roman" w:cs="Times New Roman"/>
                <w:color w:val="000000"/>
                <w:sz w:val="24"/>
                <w:szCs w:val="24"/>
              </w:rPr>
              <w:t>178.40</w:t>
            </w:r>
          </w:p>
        </w:tc>
      </w:tr>
      <w:tr w14:paraId="0D06680F" w14:textId="77777777" w:rsidTr="00B63F51">
        <w:tblPrEx>
          <w:tblW w:w="19080" w:type="dxa"/>
          <w:tblInd w:w="558" w:type="dxa"/>
          <w:tblLook w:val="04A0"/>
        </w:tblPrEx>
        <w:trPr>
          <w:trHeight w:val="289"/>
        </w:trPr>
        <w:tc>
          <w:tcPr>
            <w:tcW w:w="7005" w:type="dxa"/>
            <w:gridSpan w:val="12"/>
            <w:tcBorders>
              <w:top w:val="single" w:sz="4" w:space="0" w:color="auto"/>
              <w:left w:val="single" w:sz="8" w:space="0" w:color="auto"/>
              <w:bottom w:val="single" w:sz="4" w:space="0" w:color="auto"/>
              <w:right w:val="single" w:sz="4" w:space="0" w:color="000000"/>
            </w:tcBorders>
            <w:shd w:val="clear" w:color="auto" w:fill="auto"/>
            <w:vAlign w:val="bottom"/>
            <w:hideMark/>
          </w:tcPr>
          <w:p w:rsidR="004C1900" w:rsidRPr="003343F9" w:rsidP="003343F9" w14:paraId="6ED75507" w14:textId="7777777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Overhead at 100% Salary</w:t>
            </w:r>
          </w:p>
        </w:tc>
        <w:tc>
          <w:tcPr>
            <w:tcW w:w="1725" w:type="dxa"/>
            <w:tcBorders>
              <w:top w:val="single" w:sz="4" w:space="0" w:color="auto"/>
              <w:left w:val="nil"/>
              <w:bottom w:val="single" w:sz="4" w:space="0" w:color="auto"/>
              <w:right w:val="single" w:sz="8" w:space="0" w:color="auto"/>
            </w:tcBorders>
            <w:shd w:val="clear" w:color="auto" w:fill="auto"/>
            <w:vAlign w:val="bottom"/>
            <w:hideMark/>
          </w:tcPr>
          <w:p w:rsidR="004C1900" w:rsidRPr="003343F9" w:rsidP="003343F9" w14:paraId="55E5E20E" w14:textId="1CB4936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13,</w:t>
            </w:r>
            <w:r w:rsidRPr="003343F9" w:rsidR="000B5E99">
              <w:rPr>
                <w:rFonts w:ascii="Times New Roman" w:hAnsi="Times New Roman" w:cs="Times New Roman"/>
                <w:color w:val="000000"/>
                <w:sz w:val="24"/>
                <w:szCs w:val="24"/>
              </w:rPr>
              <w:t>178.40</w:t>
            </w:r>
          </w:p>
        </w:tc>
        <w:tc>
          <w:tcPr>
            <w:tcW w:w="1725" w:type="dxa"/>
          </w:tcPr>
          <w:p w:rsidR="004C1900" w:rsidRPr="003343F9" w:rsidP="003343F9" w14:paraId="6F1E1E4E" w14:textId="77777777">
            <w:pPr>
              <w:spacing w:after="0" w:line="240" w:lineRule="auto"/>
              <w:rPr>
                <w:rFonts w:ascii="Times New Roman" w:hAnsi="Times New Roman" w:cs="Times New Roman"/>
                <w:sz w:val="24"/>
                <w:szCs w:val="24"/>
              </w:rPr>
            </w:pPr>
          </w:p>
        </w:tc>
        <w:tc>
          <w:tcPr>
            <w:tcW w:w="1725" w:type="dxa"/>
          </w:tcPr>
          <w:p w:rsidR="004C1900" w:rsidRPr="003343F9" w:rsidP="003343F9" w14:paraId="717D93C3" w14:textId="77777777">
            <w:pPr>
              <w:spacing w:after="0" w:line="240" w:lineRule="auto"/>
              <w:rPr>
                <w:rFonts w:ascii="Times New Roman" w:hAnsi="Times New Roman" w:cs="Times New Roman"/>
                <w:sz w:val="24"/>
                <w:szCs w:val="24"/>
              </w:rPr>
            </w:pPr>
          </w:p>
        </w:tc>
        <w:tc>
          <w:tcPr>
            <w:tcW w:w="1725" w:type="dxa"/>
          </w:tcPr>
          <w:p w:rsidR="004C1900" w:rsidRPr="003343F9" w:rsidP="003343F9" w14:paraId="799AA2BD" w14:textId="77777777">
            <w:pPr>
              <w:spacing w:after="0" w:line="240" w:lineRule="auto"/>
              <w:rPr>
                <w:rFonts w:ascii="Times New Roman" w:hAnsi="Times New Roman" w:cs="Times New Roman"/>
                <w:sz w:val="24"/>
                <w:szCs w:val="24"/>
              </w:rPr>
            </w:pPr>
          </w:p>
        </w:tc>
        <w:tc>
          <w:tcPr>
            <w:tcW w:w="1725" w:type="dxa"/>
          </w:tcPr>
          <w:p w:rsidR="004C1900" w:rsidRPr="003343F9" w:rsidP="003343F9" w14:paraId="3C621316" w14:textId="77777777">
            <w:pPr>
              <w:spacing w:after="0" w:line="240" w:lineRule="auto"/>
              <w:rPr>
                <w:rFonts w:ascii="Times New Roman" w:hAnsi="Times New Roman" w:cs="Times New Roman"/>
                <w:sz w:val="24"/>
                <w:szCs w:val="24"/>
              </w:rPr>
            </w:pPr>
          </w:p>
        </w:tc>
        <w:tc>
          <w:tcPr>
            <w:tcW w:w="1725" w:type="dxa"/>
          </w:tcPr>
          <w:p w:rsidR="004C1900" w:rsidRPr="003343F9" w:rsidP="003343F9" w14:paraId="19831886" w14:textId="77777777">
            <w:pPr>
              <w:spacing w:after="0" w:line="240" w:lineRule="auto"/>
              <w:rPr>
                <w:rFonts w:ascii="Times New Roman" w:hAnsi="Times New Roman" w:cs="Times New Roman"/>
                <w:sz w:val="24"/>
                <w:szCs w:val="24"/>
              </w:rPr>
            </w:pPr>
          </w:p>
        </w:tc>
        <w:tc>
          <w:tcPr>
            <w:tcW w:w="1725" w:type="dxa"/>
            <w:tcBorders>
              <w:top w:val="nil"/>
              <w:left w:val="nil"/>
              <w:bottom w:val="single" w:sz="4" w:space="0" w:color="auto"/>
              <w:right w:val="single" w:sz="8" w:space="0" w:color="auto"/>
            </w:tcBorders>
            <w:shd w:val="clear" w:color="auto" w:fill="auto"/>
            <w:vAlign w:val="bottom"/>
          </w:tcPr>
          <w:p w:rsidR="004C1900" w:rsidRPr="003343F9" w:rsidP="003343F9" w14:paraId="555084E0" w14:textId="77777777">
            <w:pPr>
              <w:spacing w:after="0" w:line="240" w:lineRule="auto"/>
              <w:rPr>
                <w:rFonts w:ascii="Times New Roman" w:hAnsi="Times New Roman" w:cs="Times New Roman"/>
                <w:sz w:val="24"/>
                <w:szCs w:val="24"/>
              </w:rPr>
            </w:pPr>
            <w:r w:rsidRPr="003343F9">
              <w:rPr>
                <w:rFonts w:ascii="Times New Roman" w:hAnsi="Times New Roman" w:cs="Times New Roman"/>
                <w:color w:val="000000"/>
                <w:sz w:val="24"/>
                <w:szCs w:val="24"/>
              </w:rPr>
              <w:t xml:space="preserve"> $      656,191.00 </w:t>
            </w:r>
          </w:p>
        </w:tc>
      </w:tr>
      <w:tr w14:paraId="2532079A" w14:textId="77777777" w:rsidTr="004C1900">
        <w:tblPrEx>
          <w:tblW w:w="19080" w:type="dxa"/>
          <w:tblInd w:w="558" w:type="dxa"/>
          <w:tblLook w:val="04A0"/>
        </w:tblPrEx>
        <w:trPr>
          <w:gridAfter w:val="6"/>
          <w:wAfter w:w="10350" w:type="dxa"/>
          <w:trHeight w:val="289"/>
        </w:trPr>
        <w:tc>
          <w:tcPr>
            <w:tcW w:w="7005" w:type="dxa"/>
            <w:gridSpan w:val="12"/>
            <w:tcBorders>
              <w:top w:val="single" w:sz="4" w:space="0" w:color="auto"/>
              <w:left w:val="single" w:sz="8" w:space="0" w:color="auto"/>
              <w:bottom w:val="single" w:sz="4" w:space="0" w:color="auto"/>
              <w:right w:val="single" w:sz="4" w:space="0" w:color="000000"/>
            </w:tcBorders>
            <w:shd w:val="clear" w:color="auto" w:fill="auto"/>
            <w:vAlign w:val="bottom"/>
          </w:tcPr>
          <w:p w:rsidR="004C1900" w:rsidRPr="003343F9" w:rsidP="003343F9" w14:paraId="49D2C364" w14:textId="77777777">
            <w:pPr>
              <w:spacing w:after="0" w:line="240" w:lineRule="auto"/>
              <w:jc w:val="center"/>
              <w:rPr>
                <w:rFonts w:ascii="Times New Roman" w:hAnsi="Times New Roman" w:cs="Times New Roman"/>
                <w:color w:val="000000"/>
                <w:sz w:val="24"/>
                <w:szCs w:val="24"/>
              </w:rPr>
            </w:pPr>
          </w:p>
        </w:tc>
        <w:tc>
          <w:tcPr>
            <w:tcW w:w="1725" w:type="dxa"/>
            <w:tcBorders>
              <w:top w:val="nil"/>
              <w:left w:val="nil"/>
              <w:bottom w:val="single" w:sz="4" w:space="0" w:color="auto"/>
              <w:right w:val="single" w:sz="8" w:space="0" w:color="auto"/>
            </w:tcBorders>
            <w:shd w:val="clear" w:color="auto" w:fill="auto"/>
            <w:vAlign w:val="bottom"/>
          </w:tcPr>
          <w:p w:rsidR="004C1900" w:rsidRPr="003343F9" w:rsidP="003343F9" w14:paraId="359EB928" w14:textId="77777777">
            <w:pPr>
              <w:spacing w:after="0" w:line="240" w:lineRule="auto"/>
              <w:jc w:val="center"/>
              <w:rPr>
                <w:rFonts w:ascii="Times New Roman" w:hAnsi="Times New Roman" w:cs="Times New Roman"/>
                <w:color w:val="000000"/>
                <w:sz w:val="24"/>
                <w:szCs w:val="24"/>
              </w:rPr>
            </w:pPr>
          </w:p>
        </w:tc>
      </w:tr>
      <w:tr w14:paraId="25F296D8" w14:textId="77777777" w:rsidTr="004C1900">
        <w:tblPrEx>
          <w:tblW w:w="19080" w:type="dxa"/>
          <w:tblInd w:w="558" w:type="dxa"/>
          <w:tblLook w:val="04A0"/>
        </w:tblPrEx>
        <w:trPr>
          <w:gridAfter w:val="6"/>
          <w:wAfter w:w="10350" w:type="dxa"/>
          <w:trHeight w:val="289"/>
        </w:trPr>
        <w:tc>
          <w:tcPr>
            <w:tcW w:w="7005" w:type="dxa"/>
            <w:gridSpan w:val="12"/>
            <w:tcBorders>
              <w:top w:val="single" w:sz="4" w:space="0" w:color="auto"/>
              <w:left w:val="single" w:sz="8" w:space="0" w:color="auto"/>
              <w:bottom w:val="single" w:sz="4" w:space="0" w:color="auto"/>
              <w:right w:val="single" w:sz="4" w:space="0" w:color="000000"/>
            </w:tcBorders>
            <w:shd w:val="clear" w:color="auto" w:fill="auto"/>
            <w:vAlign w:val="bottom"/>
            <w:hideMark/>
          </w:tcPr>
          <w:p w:rsidR="004C1900" w:rsidRPr="003343F9" w:rsidP="003343F9" w14:paraId="0B5A7125" w14:textId="7777777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Processing / Analyzing Costs</w:t>
            </w:r>
          </w:p>
        </w:tc>
        <w:tc>
          <w:tcPr>
            <w:tcW w:w="1725" w:type="dxa"/>
            <w:tcBorders>
              <w:top w:val="nil"/>
              <w:left w:val="nil"/>
              <w:bottom w:val="single" w:sz="4" w:space="0" w:color="auto"/>
              <w:right w:val="single" w:sz="8" w:space="0" w:color="auto"/>
            </w:tcBorders>
            <w:shd w:val="clear" w:color="auto" w:fill="auto"/>
            <w:vAlign w:val="bottom"/>
            <w:hideMark/>
          </w:tcPr>
          <w:p w:rsidR="004C1900" w:rsidRPr="003343F9" w:rsidP="003343F9" w14:paraId="27B355E2" w14:textId="5454BFB1">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xml:space="preserve">$    </w:t>
            </w:r>
            <w:r w:rsidRPr="003343F9" w:rsidR="007973F1">
              <w:rPr>
                <w:rFonts w:ascii="Times New Roman" w:hAnsi="Times New Roman" w:cs="Times New Roman"/>
                <w:color w:val="000000"/>
                <w:sz w:val="24"/>
                <w:szCs w:val="24"/>
              </w:rPr>
              <w:t>8</w:t>
            </w:r>
            <w:r w:rsidRPr="003343F9" w:rsidR="000B5E99">
              <w:rPr>
                <w:rFonts w:ascii="Times New Roman" w:hAnsi="Times New Roman" w:cs="Times New Roman"/>
                <w:color w:val="000000"/>
                <w:sz w:val="24"/>
                <w:szCs w:val="24"/>
              </w:rPr>
              <w:t>1,920.40</w:t>
            </w:r>
            <w:r w:rsidRPr="003343F9">
              <w:rPr>
                <w:rFonts w:ascii="Times New Roman" w:hAnsi="Times New Roman" w:cs="Times New Roman"/>
                <w:color w:val="000000"/>
                <w:sz w:val="24"/>
                <w:szCs w:val="24"/>
              </w:rPr>
              <w:t xml:space="preserve"> </w:t>
            </w:r>
          </w:p>
        </w:tc>
      </w:tr>
      <w:tr w14:paraId="19B0BAA2" w14:textId="77777777" w:rsidTr="004C1900">
        <w:tblPrEx>
          <w:tblW w:w="19080" w:type="dxa"/>
          <w:tblInd w:w="558" w:type="dxa"/>
          <w:tblLook w:val="04A0"/>
        </w:tblPrEx>
        <w:trPr>
          <w:gridAfter w:val="6"/>
          <w:wAfter w:w="10350" w:type="dxa"/>
          <w:trHeight w:val="289"/>
        </w:trPr>
        <w:tc>
          <w:tcPr>
            <w:tcW w:w="7005" w:type="dxa"/>
            <w:gridSpan w:val="12"/>
            <w:tcBorders>
              <w:top w:val="single" w:sz="4" w:space="0" w:color="auto"/>
              <w:left w:val="single" w:sz="8" w:space="0" w:color="auto"/>
              <w:bottom w:val="single" w:sz="4" w:space="0" w:color="auto"/>
              <w:right w:val="single" w:sz="4" w:space="0" w:color="000000"/>
            </w:tcBorders>
            <w:shd w:val="clear" w:color="auto" w:fill="auto"/>
            <w:vAlign w:val="bottom"/>
            <w:hideMark/>
          </w:tcPr>
          <w:p w:rsidR="004C1900" w:rsidRPr="003343F9" w:rsidP="003343F9" w14:paraId="6691AAD7" w14:textId="7777777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Printing and Production Cost</w:t>
            </w:r>
          </w:p>
        </w:tc>
        <w:tc>
          <w:tcPr>
            <w:tcW w:w="1725" w:type="dxa"/>
            <w:tcBorders>
              <w:top w:val="nil"/>
              <w:left w:val="nil"/>
              <w:bottom w:val="single" w:sz="4" w:space="0" w:color="auto"/>
              <w:right w:val="single" w:sz="8" w:space="0" w:color="auto"/>
            </w:tcBorders>
            <w:shd w:val="clear" w:color="auto" w:fill="auto"/>
            <w:vAlign w:val="bottom"/>
            <w:hideMark/>
          </w:tcPr>
          <w:p w:rsidR="004C1900" w:rsidRPr="003343F9" w:rsidP="003343F9" w14:paraId="7D53FA28" w14:textId="2FC430EA">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9</w:t>
            </w:r>
            <w:r w:rsidRPr="003343F9" w:rsidR="007973F1">
              <w:rPr>
                <w:rFonts w:ascii="Times New Roman" w:hAnsi="Times New Roman" w:cs="Times New Roman"/>
                <w:color w:val="000000"/>
                <w:sz w:val="24"/>
                <w:szCs w:val="24"/>
              </w:rPr>
              <w:t>1</w:t>
            </w:r>
            <w:r w:rsidRPr="003343F9" w:rsidR="000B5E99">
              <w:rPr>
                <w:rFonts w:ascii="Times New Roman" w:hAnsi="Times New Roman" w:cs="Times New Roman"/>
                <w:color w:val="000000"/>
                <w:sz w:val="24"/>
                <w:szCs w:val="24"/>
              </w:rPr>
              <w:t>0.23</w:t>
            </w:r>
          </w:p>
        </w:tc>
      </w:tr>
      <w:tr w14:paraId="07B7C376" w14:textId="77777777" w:rsidTr="004C1900">
        <w:tblPrEx>
          <w:tblW w:w="19080" w:type="dxa"/>
          <w:tblInd w:w="558" w:type="dxa"/>
          <w:tblLook w:val="04A0"/>
        </w:tblPrEx>
        <w:trPr>
          <w:gridAfter w:val="6"/>
          <w:wAfter w:w="10350" w:type="dxa"/>
          <w:trHeight w:val="300"/>
        </w:trPr>
        <w:tc>
          <w:tcPr>
            <w:tcW w:w="7005" w:type="dxa"/>
            <w:gridSpan w:val="12"/>
            <w:tcBorders>
              <w:top w:val="single" w:sz="4" w:space="0" w:color="auto"/>
              <w:left w:val="single" w:sz="8" w:space="0" w:color="auto"/>
              <w:bottom w:val="single" w:sz="8" w:space="0" w:color="auto"/>
              <w:right w:val="single" w:sz="4" w:space="0" w:color="000000"/>
            </w:tcBorders>
            <w:shd w:val="clear" w:color="auto" w:fill="auto"/>
            <w:vAlign w:val="bottom"/>
            <w:hideMark/>
          </w:tcPr>
          <w:p w:rsidR="004C1900" w:rsidRPr="003343F9" w:rsidP="003343F9" w14:paraId="2BF4941F" w14:textId="77777777">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Total Cost to Government</w:t>
            </w:r>
          </w:p>
        </w:tc>
        <w:tc>
          <w:tcPr>
            <w:tcW w:w="1725" w:type="dxa"/>
            <w:tcBorders>
              <w:top w:val="nil"/>
              <w:left w:val="nil"/>
              <w:bottom w:val="single" w:sz="8" w:space="0" w:color="auto"/>
              <w:right w:val="single" w:sz="8" w:space="0" w:color="auto"/>
            </w:tcBorders>
            <w:shd w:val="clear" w:color="auto" w:fill="auto"/>
            <w:vAlign w:val="bottom"/>
            <w:hideMark/>
          </w:tcPr>
          <w:p w:rsidR="004C1900" w:rsidRPr="003343F9" w:rsidP="003343F9" w14:paraId="60E336BC" w14:textId="77510F32">
            <w:pPr>
              <w:spacing w:after="0" w:line="240" w:lineRule="auto"/>
              <w:rPr>
                <w:rFonts w:ascii="Times New Roman" w:hAnsi="Times New Roman" w:cs="Times New Roman"/>
                <w:color w:val="000000"/>
                <w:sz w:val="24"/>
                <w:szCs w:val="24"/>
              </w:rPr>
            </w:pPr>
            <w:r w:rsidRPr="003343F9">
              <w:rPr>
                <w:rFonts w:ascii="Times New Roman" w:hAnsi="Times New Roman" w:cs="Times New Roman"/>
                <w:color w:val="000000"/>
                <w:sz w:val="24"/>
                <w:szCs w:val="24"/>
              </w:rPr>
              <w:t xml:space="preserve">$ </w:t>
            </w:r>
            <w:r w:rsidRPr="003343F9" w:rsidR="00B63F51">
              <w:rPr>
                <w:rFonts w:ascii="Times New Roman" w:hAnsi="Times New Roman" w:cs="Times New Roman"/>
                <w:color w:val="000000"/>
                <w:sz w:val="24"/>
                <w:szCs w:val="24"/>
              </w:rPr>
              <w:t xml:space="preserve">   </w:t>
            </w:r>
            <w:r w:rsidRPr="003343F9" w:rsidR="007973F1">
              <w:rPr>
                <w:rFonts w:ascii="Times New Roman" w:hAnsi="Times New Roman" w:cs="Times New Roman"/>
                <w:color w:val="000000"/>
                <w:sz w:val="24"/>
                <w:szCs w:val="24"/>
              </w:rPr>
              <w:t>8</w:t>
            </w:r>
            <w:r w:rsidRPr="003343F9" w:rsidR="000B5E99">
              <w:rPr>
                <w:rFonts w:ascii="Times New Roman" w:hAnsi="Times New Roman" w:cs="Times New Roman"/>
                <w:color w:val="000000"/>
                <w:sz w:val="24"/>
                <w:szCs w:val="24"/>
              </w:rPr>
              <w:t>2,830.63</w:t>
            </w:r>
          </w:p>
        </w:tc>
      </w:tr>
    </w:tbl>
    <w:p w:rsidR="004C1900" w:rsidRPr="003343F9" w:rsidP="003343F9" w14:paraId="2FD22E54" w14:textId="77777777">
      <w:pPr>
        <w:pStyle w:val="ListParagraph"/>
        <w:tabs>
          <w:tab w:val="right" w:pos="8370"/>
        </w:tabs>
        <w:spacing w:after="0" w:line="240" w:lineRule="auto"/>
        <w:ind w:left="360" w:right="576"/>
        <w:jc w:val="both"/>
        <w:rPr>
          <w:rFonts w:ascii="Times New Roman" w:hAnsi="Times New Roman" w:cs="Times New Roman"/>
          <w:sz w:val="24"/>
          <w:szCs w:val="24"/>
        </w:rPr>
      </w:pPr>
    </w:p>
    <w:p w:rsidR="004C1900" w:rsidRPr="003343F9" w:rsidP="003343F9" w14:paraId="2D4829A7" w14:textId="77777777">
      <w:pPr>
        <w:pStyle w:val="ListParagraph"/>
        <w:tabs>
          <w:tab w:val="right" w:pos="8370"/>
        </w:tabs>
        <w:spacing w:after="0" w:line="240" w:lineRule="auto"/>
        <w:ind w:left="360" w:right="576"/>
        <w:rPr>
          <w:rFonts w:ascii="Times New Roman" w:hAnsi="Times New Roman" w:cs="Times New Roman"/>
          <w:sz w:val="24"/>
          <w:szCs w:val="24"/>
        </w:rPr>
      </w:pPr>
      <w:r w:rsidRPr="003343F9">
        <w:rPr>
          <w:rFonts w:ascii="Times New Roman" w:hAnsi="Times New Roman" w:cs="Times New Roman"/>
          <w:sz w:val="24"/>
          <w:szCs w:val="24"/>
        </w:rPr>
        <w:t xml:space="preserve">Overhead costs are 100% of salary and are the same as the wage listed above and the amounts are included in the total.  </w:t>
      </w:r>
    </w:p>
    <w:p w:rsidR="004C1900" w:rsidRPr="003343F9" w:rsidP="003343F9" w14:paraId="4472BD0A" w14:textId="77777777">
      <w:pPr>
        <w:pStyle w:val="ListParagraph"/>
        <w:tabs>
          <w:tab w:val="right" w:pos="8370"/>
        </w:tabs>
        <w:spacing w:after="0" w:line="240" w:lineRule="auto"/>
        <w:ind w:left="360" w:right="576"/>
        <w:rPr>
          <w:rFonts w:ascii="Times New Roman" w:hAnsi="Times New Roman" w:cs="Times New Roman"/>
          <w:sz w:val="24"/>
          <w:szCs w:val="24"/>
        </w:rPr>
      </w:pPr>
    </w:p>
    <w:p w:rsidR="004C1900" w:rsidRPr="003343F9" w:rsidP="003343F9" w14:paraId="00CB0C84" w14:textId="77777777">
      <w:pPr>
        <w:pStyle w:val="ListParagraph"/>
        <w:tabs>
          <w:tab w:val="right" w:pos="8370"/>
        </w:tabs>
        <w:spacing w:after="0" w:line="240" w:lineRule="auto"/>
        <w:ind w:left="360" w:right="576"/>
        <w:rPr>
          <w:rFonts w:ascii="Times New Roman" w:hAnsi="Times New Roman" w:cs="Times New Roman"/>
          <w:sz w:val="24"/>
          <w:szCs w:val="24"/>
        </w:rPr>
      </w:pPr>
      <w:r w:rsidRPr="003343F9">
        <w:rPr>
          <w:rFonts w:ascii="Times New Roman" w:hAnsi="Times New Roman" w:cs="Times New Roman"/>
          <w:sz w:val="24"/>
          <w:szCs w:val="24"/>
        </w:rPr>
        <w:t>Printing and production costs approximates the cost of printing this information collection per year. (Processing/Analyzing Cost total divided by $90).</w:t>
      </w:r>
    </w:p>
    <w:p w:rsidR="004C1900" w:rsidRPr="003343F9" w:rsidP="003343F9" w14:paraId="08ABDC4E" w14:textId="77777777">
      <w:pPr>
        <w:pStyle w:val="ListParagraph"/>
        <w:tabs>
          <w:tab w:val="right" w:pos="8370"/>
        </w:tabs>
        <w:spacing w:after="0" w:line="240" w:lineRule="auto"/>
        <w:ind w:left="0" w:right="576"/>
        <w:jc w:val="both"/>
        <w:rPr>
          <w:rFonts w:ascii="Times New Roman" w:hAnsi="Times New Roman" w:cs="Times New Roman"/>
          <w:sz w:val="24"/>
          <w:szCs w:val="24"/>
        </w:rPr>
      </w:pPr>
    </w:p>
    <w:p w:rsidR="004C1900" w:rsidRPr="003343F9" w:rsidP="003343F9" w14:paraId="442F403A" w14:textId="15B50E05">
      <w:pPr>
        <w:spacing w:after="0" w:line="240" w:lineRule="auto"/>
        <w:ind w:left="360"/>
        <w:rPr>
          <w:rFonts w:ascii="Times New Roman" w:hAnsi="Times New Roman" w:cs="Times New Roman"/>
          <w:sz w:val="24"/>
          <w:szCs w:val="24"/>
        </w:rPr>
      </w:pPr>
      <w:bookmarkStart w:id="8" w:name="_Hlk29579534"/>
      <w:r w:rsidRPr="003343F9">
        <w:rPr>
          <w:rFonts w:ascii="Times New Roman" w:hAnsi="Times New Roman" w:cs="Times New Roman"/>
          <w:sz w:val="24"/>
          <w:szCs w:val="24"/>
        </w:rPr>
        <w:t>Note: The hourly wage information above is based on the hourly 202</w:t>
      </w:r>
      <w:r w:rsidRPr="003343F9" w:rsidR="007973F1">
        <w:rPr>
          <w:rFonts w:ascii="Times New Roman" w:hAnsi="Times New Roman" w:cs="Times New Roman"/>
          <w:sz w:val="24"/>
          <w:szCs w:val="24"/>
        </w:rPr>
        <w:t>2</w:t>
      </w:r>
      <w:r w:rsidRPr="003343F9">
        <w:rPr>
          <w:rFonts w:ascii="Times New Roman" w:hAnsi="Times New Roman" w:cs="Times New Roman"/>
          <w:sz w:val="24"/>
          <w:szCs w:val="24"/>
        </w:rPr>
        <w:t xml:space="preserve"> General Schedule (Base) Pay (</w:t>
      </w:r>
      <w:hyperlink r:id="rId6" w:history="1">
        <w:r w:rsidRPr="003343F9" w:rsidR="007973F1">
          <w:rPr>
            <w:rStyle w:val="Hyperlink"/>
          </w:rPr>
          <w:t>https://www.federalpay.org/gs/2022</w:t>
        </w:r>
      </w:hyperlink>
      <w:r w:rsidRPr="003343F9" w:rsidR="007973F1">
        <w:t xml:space="preserve"> </w:t>
      </w:r>
      <w:r w:rsidRPr="003343F9">
        <w:rPr>
          <w:rFonts w:ascii="Times New Roman" w:hAnsi="Times New Roman" w:cs="Times New Roman"/>
          <w:sz w:val="24"/>
          <w:szCs w:val="24"/>
        </w:rPr>
        <w:t>). This rate does not include any locality adjustment as applicable.</w:t>
      </w:r>
      <w:bookmarkEnd w:id="8"/>
    </w:p>
    <w:p w:rsidR="004C1900" w:rsidRPr="003343F9" w:rsidP="003343F9" w14:paraId="63BFD6A2" w14:textId="77777777">
      <w:pPr>
        <w:spacing w:after="0" w:line="240" w:lineRule="auto"/>
        <w:ind w:left="360"/>
        <w:rPr>
          <w:rFonts w:ascii="Times New Roman" w:hAnsi="Times New Roman" w:cs="Times New Roman"/>
          <w:sz w:val="24"/>
          <w:szCs w:val="24"/>
        </w:rPr>
      </w:pPr>
    </w:p>
    <w:p w:rsidR="004C1900" w:rsidRPr="003343F9" w:rsidP="003343F9" w14:paraId="5199FA0A" w14:textId="77777777">
      <w:pPr>
        <w:tabs>
          <w:tab w:val="left" w:pos="480"/>
          <w:tab w:val="right" w:pos="8640"/>
        </w:tabs>
        <w:spacing w:after="0" w:line="240" w:lineRule="auto"/>
        <w:ind w:left="360" w:right="684"/>
        <w:rPr>
          <w:rFonts w:ascii="Times New Roman" w:hAnsi="Times New Roman" w:cs="Times New Roman"/>
          <w:sz w:val="24"/>
          <w:szCs w:val="24"/>
        </w:rPr>
      </w:pPr>
      <w:r w:rsidRPr="003343F9">
        <w:rPr>
          <w:rFonts w:ascii="Times New Roman" w:hAnsi="Times New Roman" w:cs="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4C1900" w:rsidRPr="003343F9" w:rsidP="003343F9" w14:paraId="1B1A2EC5" w14:textId="77777777">
      <w:pPr>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56810CF0" w14:textId="77777777">
      <w:pPr>
        <w:pStyle w:val="ListParagraph"/>
        <w:numPr>
          <w:ilvl w:val="0"/>
          <w:numId w:val="14"/>
        </w:numPr>
        <w:tabs>
          <w:tab w:val="left" w:pos="547"/>
          <w:tab w:val="left" w:pos="1080"/>
          <w:tab w:val="left" w:pos="1627"/>
          <w:tab w:val="left" w:pos="2160"/>
          <w:tab w:val="left" w:pos="2880"/>
        </w:tabs>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Explain the reason for any burden hour changes since the last submission.</w:t>
      </w:r>
    </w:p>
    <w:p w:rsidR="004C1900" w:rsidRPr="003343F9" w:rsidP="003343F9" w14:paraId="2FDA3711" w14:textId="77777777">
      <w:pPr>
        <w:pStyle w:val="OmniPage9"/>
        <w:tabs>
          <w:tab w:val="clear" w:pos="100"/>
          <w:tab w:val="left" w:pos="540"/>
          <w:tab w:val="left" w:pos="1080"/>
          <w:tab w:val="clear" w:pos="9162"/>
        </w:tabs>
        <w:rPr>
          <w:rFonts w:ascii="Times New Roman" w:hAnsi="Times New Roman"/>
          <w:sz w:val="24"/>
          <w:szCs w:val="24"/>
        </w:rPr>
      </w:pPr>
    </w:p>
    <w:p w:rsidR="004C1900" w:rsidRPr="003343F9" w:rsidP="003343F9" w14:paraId="617F65E2" w14:textId="293D4AE6">
      <w:pPr>
        <w:spacing w:after="0" w:line="240" w:lineRule="auto"/>
        <w:ind w:left="360" w:right="540"/>
        <w:rPr>
          <w:rFonts w:ascii="Times New Roman" w:hAnsi="Times New Roman" w:cs="Times New Roman"/>
          <w:sz w:val="24"/>
          <w:szCs w:val="24"/>
        </w:rPr>
      </w:pPr>
      <w:r w:rsidRPr="003343F9">
        <w:rPr>
          <w:rFonts w:ascii="Times New Roman" w:hAnsi="Times New Roman" w:cs="Times New Roman"/>
          <w:sz w:val="24"/>
          <w:szCs w:val="24"/>
        </w:rPr>
        <w:t>The respondent burden has decreased, as there has been a reduction in claimants wanting to participate in on-the-job and specialized training since the last submission.  A majority of our claimants are participating in professional training to complete a degree</w:t>
      </w:r>
      <w:r w:rsidRPr="003343F9" w:rsidR="00307353">
        <w:rPr>
          <w:rFonts w:ascii="Times New Roman" w:hAnsi="Times New Roman" w:cs="Times New Roman"/>
          <w:sz w:val="24"/>
          <w:szCs w:val="24"/>
        </w:rPr>
        <w:t xml:space="preserve"> </w:t>
      </w:r>
      <w:r w:rsidRPr="003343F9" w:rsidR="00307353">
        <w:rPr>
          <w:rFonts w:ascii="Times New Roman" w:hAnsi="Times New Roman" w:cs="Times New Roman"/>
          <w:sz w:val="24"/>
          <w:szCs w:val="24"/>
        </w:rPr>
        <w:t>program</w:t>
      </w:r>
      <w:r w:rsidRPr="003343F9">
        <w:rPr>
          <w:rFonts w:ascii="Times New Roman" w:hAnsi="Times New Roman" w:cs="Times New Roman"/>
          <w:sz w:val="24"/>
          <w:szCs w:val="24"/>
        </w:rPr>
        <w:t xml:space="preserve">.    </w:t>
      </w:r>
    </w:p>
    <w:p w:rsidR="004C1900" w:rsidRPr="003343F9" w:rsidP="003343F9" w14:paraId="6F747FB7" w14:textId="77777777">
      <w:pPr>
        <w:spacing w:after="0" w:line="240" w:lineRule="auto"/>
        <w:ind w:left="360" w:right="540"/>
        <w:rPr>
          <w:rFonts w:ascii="Times New Roman" w:hAnsi="Times New Roman" w:cs="Times New Roman"/>
          <w:sz w:val="24"/>
          <w:szCs w:val="24"/>
        </w:rPr>
      </w:pPr>
    </w:p>
    <w:p w:rsidR="004C1900" w:rsidRPr="003343F9" w:rsidP="003343F9" w14:paraId="63548FE8" w14:textId="77777777">
      <w:pPr>
        <w:spacing w:after="0" w:line="240" w:lineRule="auto"/>
        <w:ind w:left="360" w:right="540"/>
        <w:rPr>
          <w:rFonts w:ascii="Times New Roman" w:hAnsi="Times New Roman" w:cs="Times New Roman"/>
          <w:sz w:val="24"/>
          <w:szCs w:val="24"/>
        </w:rPr>
      </w:pPr>
      <w:r w:rsidRPr="003343F9">
        <w:rPr>
          <w:rFonts w:ascii="Times New Roman" w:hAnsi="Times New Roman" w:cs="Times New Roman"/>
          <w:sz w:val="24"/>
          <w:szCs w:val="24"/>
        </w:rPr>
        <w:t>VA Form 28-1905c has been updated, to include:</w:t>
      </w:r>
    </w:p>
    <w:p w:rsidR="004C1900" w:rsidRPr="003343F9" w:rsidP="003343F9" w14:paraId="3E219E02" w14:textId="77777777">
      <w:pPr>
        <w:spacing w:after="0" w:line="240" w:lineRule="auto"/>
        <w:ind w:left="360" w:right="540"/>
        <w:rPr>
          <w:rFonts w:ascii="Times New Roman" w:hAnsi="Times New Roman" w:cs="Times New Roman"/>
          <w:sz w:val="24"/>
          <w:szCs w:val="24"/>
        </w:rPr>
      </w:pPr>
    </w:p>
    <w:p w:rsidR="00075EDB" w:rsidRPr="003343F9" w:rsidP="003343F9" w14:paraId="11477702"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Added standard OCR boxes to Section I. </w:t>
      </w:r>
    </w:p>
    <w:p w:rsidR="00075EDB" w:rsidRPr="003343F9" w:rsidP="003343F9" w14:paraId="7DAD3ECC"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Added Section II to include Name, contact information, and facility code for Training Facility.</w:t>
      </w:r>
    </w:p>
    <w:p w:rsidR="00075EDB" w:rsidRPr="003343F9" w:rsidP="003343F9" w14:paraId="448D479B"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Added who is to complete Section IV. Renumbered Section IV.  Removed language “Except Apprentice and OJT” from Section IV. </w:t>
      </w:r>
    </w:p>
    <w:p w:rsidR="00075EDB" w:rsidRPr="003343F9" w:rsidP="003343F9" w14:paraId="7B00CD29"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Added who is to complete Section V. Renumbered Section V. Edited Section V to include the list of objectives listed in VA training agreement, edited the language in Section V to reflect each month report and total number of hours completed for each month as well as total hours completed in the program. </w:t>
      </w:r>
    </w:p>
    <w:p w:rsidR="00075EDB" w:rsidRPr="003343F9" w:rsidP="003343F9" w14:paraId="68CBA583"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Removed the language “First Time” from Certification or change in trainee’s rate in pay. </w:t>
      </w:r>
    </w:p>
    <w:p w:rsidR="00075EDB" w:rsidRPr="003343F9" w:rsidP="003343F9" w14:paraId="67998A19"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Renumbered the rest of the form to remain constant. </w:t>
      </w:r>
    </w:p>
    <w:p w:rsidR="00075EDB" w:rsidRPr="003343F9" w:rsidP="003343F9" w14:paraId="1355B1F2"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Added Section VI to include name and contact information of the VR&amp;E Case Manager. </w:t>
      </w:r>
    </w:p>
    <w:p w:rsidR="00075EDB" w:rsidRPr="003343F9" w:rsidP="003343F9" w14:paraId="59985A0B" w14:textId="7777777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 Added Section VII to include name and contact information for Certifying Official and Trainer </w:t>
      </w:r>
    </w:p>
    <w:p w:rsidR="00075EDB" w:rsidRPr="003343F9" w:rsidP="003343F9" w14:paraId="44C33CA0" w14:textId="0789F145">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Added “</w:t>
      </w:r>
      <w:r w:rsidRPr="003343F9" w:rsidR="00E76DEF">
        <w:rPr>
          <w:rFonts w:ascii="Times New Roman" w:hAnsi="Times New Roman" w:cs="Times New Roman"/>
          <w:sz w:val="24"/>
          <w:szCs w:val="24"/>
        </w:rPr>
        <w:t>a certification s</w:t>
      </w:r>
      <w:r w:rsidRPr="003343F9">
        <w:rPr>
          <w:rFonts w:ascii="Times New Roman" w:hAnsi="Times New Roman" w:cs="Times New Roman"/>
          <w:sz w:val="24"/>
          <w:szCs w:val="24"/>
        </w:rPr>
        <w:t>tatement</w:t>
      </w:r>
    </w:p>
    <w:p w:rsidR="002C0682" w:rsidRPr="003343F9" w:rsidP="003343F9" w14:paraId="5F0B49A6" w14:textId="77777777">
      <w:pPr>
        <w:pStyle w:val="ListParagraph"/>
        <w:numPr>
          <w:ilvl w:val="0"/>
          <w:numId w:val="17"/>
        </w:numPr>
        <w:rPr>
          <w:rFonts w:ascii="Times New Roman" w:hAnsi="Times New Roman" w:cs="Times New Roman"/>
          <w:sz w:val="24"/>
          <w:szCs w:val="24"/>
        </w:rPr>
      </w:pPr>
      <w:r w:rsidRPr="003343F9">
        <w:rPr>
          <w:rFonts w:ascii="Times New Roman" w:hAnsi="Times New Roman" w:cs="Times New Roman"/>
          <w:sz w:val="24"/>
          <w:szCs w:val="24"/>
        </w:rPr>
        <w:t xml:space="preserve">Updated the Penalty statement </w:t>
      </w:r>
    </w:p>
    <w:p w:rsidR="00075EDB" w:rsidRPr="003343F9" w:rsidP="003343F9" w14:paraId="5080EEE6" w14:textId="59E73CA3">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 xml:space="preserve">Edited signature line to reflect signature of </w:t>
      </w:r>
      <w:r w:rsidRPr="003343F9" w:rsidR="00E76DEF">
        <w:rPr>
          <w:rFonts w:ascii="Times New Roman" w:hAnsi="Times New Roman" w:cs="Times New Roman"/>
          <w:sz w:val="24"/>
          <w:szCs w:val="24"/>
        </w:rPr>
        <w:t>T</w:t>
      </w:r>
      <w:r w:rsidRPr="003343F9">
        <w:rPr>
          <w:rFonts w:ascii="Times New Roman" w:hAnsi="Times New Roman" w:cs="Times New Roman"/>
          <w:sz w:val="24"/>
          <w:szCs w:val="24"/>
        </w:rPr>
        <w:t xml:space="preserve">rainer or Certifying Official. </w:t>
      </w:r>
    </w:p>
    <w:p w:rsidR="00075EDB" w:rsidRPr="003343F9" w:rsidP="003343F9" w14:paraId="7D59BEA0" w14:textId="0929AC47">
      <w:pPr>
        <w:pStyle w:val="ListParagraph"/>
        <w:numPr>
          <w:ilvl w:val="0"/>
          <w:numId w:val="17"/>
        </w:numPr>
        <w:spacing w:after="0" w:line="240" w:lineRule="auto"/>
        <w:ind w:right="540"/>
        <w:rPr>
          <w:rFonts w:ascii="Times New Roman" w:hAnsi="Times New Roman" w:cs="Times New Roman"/>
          <w:sz w:val="24"/>
          <w:szCs w:val="24"/>
        </w:rPr>
      </w:pPr>
      <w:r w:rsidRPr="003343F9">
        <w:rPr>
          <w:rFonts w:ascii="Times New Roman" w:hAnsi="Times New Roman" w:cs="Times New Roman"/>
          <w:sz w:val="24"/>
          <w:szCs w:val="24"/>
        </w:rPr>
        <w:t>The responded burden change</w:t>
      </w:r>
      <w:r w:rsidRPr="003343F9" w:rsidR="00E76DEF">
        <w:rPr>
          <w:rFonts w:ascii="Times New Roman" w:hAnsi="Times New Roman" w:cs="Times New Roman"/>
          <w:sz w:val="24"/>
          <w:szCs w:val="24"/>
        </w:rPr>
        <w:t xml:space="preserve">d from </w:t>
      </w:r>
      <w:r w:rsidRPr="003343F9" w:rsidR="002C0682">
        <w:rPr>
          <w:rFonts w:ascii="Times New Roman" w:hAnsi="Times New Roman" w:cs="Times New Roman"/>
          <w:sz w:val="24"/>
          <w:szCs w:val="24"/>
        </w:rPr>
        <w:t xml:space="preserve">15 </w:t>
      </w:r>
      <w:r w:rsidRPr="003343F9" w:rsidR="00E76DEF">
        <w:rPr>
          <w:rFonts w:ascii="Times New Roman" w:hAnsi="Times New Roman" w:cs="Times New Roman"/>
          <w:sz w:val="24"/>
          <w:szCs w:val="24"/>
        </w:rPr>
        <w:t>minutes</w:t>
      </w:r>
      <w:r w:rsidRPr="003343F9">
        <w:rPr>
          <w:rFonts w:ascii="Times New Roman" w:hAnsi="Times New Roman" w:cs="Times New Roman"/>
          <w:sz w:val="24"/>
          <w:szCs w:val="24"/>
        </w:rPr>
        <w:t xml:space="preserve"> to 20 minutes.</w:t>
      </w:r>
    </w:p>
    <w:p w:rsidR="00075EDB" w:rsidRPr="003343F9" w:rsidP="003343F9" w14:paraId="233ADC63" w14:textId="77777777">
      <w:pPr>
        <w:pStyle w:val="ListParagraph"/>
        <w:spacing w:after="0" w:line="240" w:lineRule="auto"/>
        <w:ind w:left="1152" w:right="540"/>
        <w:rPr>
          <w:rFonts w:ascii="Times New Roman" w:hAnsi="Times New Roman" w:cs="Times New Roman"/>
          <w:sz w:val="24"/>
          <w:szCs w:val="24"/>
        </w:rPr>
      </w:pPr>
    </w:p>
    <w:p w:rsidR="004C1900" w:rsidRPr="003343F9" w:rsidP="003343F9" w14:paraId="6A8FF579" w14:textId="77777777">
      <w:pPr>
        <w:pStyle w:val="OmniPage9"/>
        <w:tabs>
          <w:tab w:val="clear" w:pos="100"/>
          <w:tab w:val="left" w:pos="540"/>
          <w:tab w:val="left" w:pos="1080"/>
          <w:tab w:val="clear" w:pos="9162"/>
        </w:tabs>
        <w:rPr>
          <w:rFonts w:ascii="Times New Roman" w:hAnsi="Times New Roman"/>
          <w:b/>
          <w:sz w:val="24"/>
          <w:szCs w:val="24"/>
        </w:rPr>
      </w:pPr>
    </w:p>
    <w:p w:rsidR="004C1900" w:rsidRPr="003343F9" w:rsidP="003343F9" w14:paraId="2FC9069D" w14:textId="77777777">
      <w:pPr>
        <w:pStyle w:val="BodyText3"/>
        <w:numPr>
          <w:ilvl w:val="0"/>
          <w:numId w:val="14"/>
        </w:numPr>
        <w:tabs>
          <w:tab w:val="left" w:pos="547"/>
          <w:tab w:val="left" w:pos="1627"/>
        </w:tabs>
        <w:spacing w:after="0"/>
        <w:rPr>
          <w:b/>
          <w:sz w:val="24"/>
          <w:szCs w:val="24"/>
        </w:rPr>
      </w:pPr>
      <w:r w:rsidRPr="003343F9">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C1900" w:rsidRPr="003343F9" w:rsidP="003343F9" w14:paraId="4E0F7ED7" w14:textId="77777777">
      <w:pPr>
        <w:pStyle w:val="BodyText3"/>
        <w:tabs>
          <w:tab w:val="left" w:pos="547"/>
          <w:tab w:val="left" w:pos="1627"/>
        </w:tabs>
        <w:spacing w:after="0"/>
        <w:ind w:left="360"/>
        <w:rPr>
          <w:b/>
          <w:sz w:val="24"/>
          <w:szCs w:val="24"/>
        </w:rPr>
      </w:pPr>
      <w:r w:rsidRPr="003343F9">
        <w:rPr>
          <w:sz w:val="24"/>
          <w:szCs w:val="24"/>
        </w:rPr>
        <w:t>The information collection is not for publication or tabulation use.</w:t>
      </w:r>
    </w:p>
    <w:p w:rsidR="004C1900" w:rsidRPr="003343F9" w:rsidP="003343F9" w14:paraId="4381D4B9" w14:textId="77777777">
      <w:pPr>
        <w:tabs>
          <w:tab w:val="left" w:pos="480"/>
          <w:tab w:val="right" w:pos="8640"/>
        </w:tabs>
        <w:spacing w:after="0" w:line="240" w:lineRule="auto"/>
        <w:ind w:right="684"/>
        <w:rPr>
          <w:rFonts w:ascii="Times New Roman" w:hAnsi="Times New Roman" w:cs="Times New Roman"/>
          <w:sz w:val="24"/>
          <w:szCs w:val="24"/>
        </w:rPr>
      </w:pPr>
    </w:p>
    <w:p w:rsidR="004C1900" w:rsidRPr="003343F9" w:rsidP="003343F9" w14:paraId="66CA9625" w14:textId="77777777">
      <w:pPr>
        <w:pStyle w:val="BodyText3"/>
        <w:numPr>
          <w:ilvl w:val="0"/>
          <w:numId w:val="14"/>
        </w:numPr>
        <w:tabs>
          <w:tab w:val="left" w:pos="547"/>
          <w:tab w:val="left" w:pos="1627"/>
        </w:tabs>
        <w:spacing w:after="0"/>
        <w:rPr>
          <w:b/>
          <w:sz w:val="24"/>
          <w:szCs w:val="24"/>
        </w:rPr>
      </w:pPr>
      <w:r w:rsidRPr="003343F9">
        <w:rPr>
          <w:b/>
          <w:sz w:val="24"/>
          <w:szCs w:val="24"/>
        </w:rPr>
        <w:t>If seeking approval to omit the expiration date</w:t>
      </w:r>
      <w:r w:rsidRPr="003343F9">
        <w:rPr>
          <w:b/>
          <w:color w:val="0000FF"/>
          <w:sz w:val="24"/>
          <w:szCs w:val="24"/>
        </w:rPr>
        <w:t xml:space="preserve"> </w:t>
      </w:r>
      <w:r w:rsidRPr="003343F9">
        <w:rPr>
          <w:b/>
          <w:sz w:val="24"/>
          <w:szCs w:val="24"/>
        </w:rPr>
        <w:t xml:space="preserve">for OMB approval of the information collection, explain the reasons that display would be inappropriate. </w:t>
      </w:r>
    </w:p>
    <w:p w:rsidR="004C1900" w:rsidRPr="003343F9" w:rsidP="003343F9" w14:paraId="04EEFA96" w14:textId="77777777">
      <w:pPr>
        <w:pStyle w:val="BodyText3"/>
        <w:tabs>
          <w:tab w:val="left" w:pos="547"/>
          <w:tab w:val="left" w:pos="1627"/>
        </w:tabs>
        <w:spacing w:after="0"/>
        <w:ind w:left="360"/>
        <w:rPr>
          <w:b/>
          <w:sz w:val="24"/>
          <w:szCs w:val="24"/>
        </w:rPr>
      </w:pPr>
      <w:r w:rsidRPr="003343F9">
        <w:rPr>
          <w:sz w:val="24"/>
          <w:szCs w:val="24"/>
        </w:rPr>
        <w:t>We are not seeking approval to omit the expiration date for OMB approval.</w:t>
      </w:r>
    </w:p>
    <w:p w:rsidR="004C1900" w:rsidRPr="003343F9" w:rsidP="003343F9" w14:paraId="5F100A9B" w14:textId="77777777">
      <w:pPr>
        <w:tabs>
          <w:tab w:val="left" w:pos="480"/>
          <w:tab w:val="right" w:pos="8640"/>
        </w:tabs>
        <w:spacing w:after="0" w:line="240" w:lineRule="auto"/>
        <w:ind w:right="684"/>
        <w:rPr>
          <w:rFonts w:ascii="Times New Roman" w:hAnsi="Times New Roman" w:cs="Times New Roman"/>
          <w:b/>
          <w:sz w:val="24"/>
          <w:szCs w:val="24"/>
        </w:rPr>
      </w:pPr>
    </w:p>
    <w:p w:rsidR="004C1900" w:rsidRPr="003343F9" w:rsidP="003343F9" w14:paraId="0573CC68" w14:textId="77777777">
      <w:pPr>
        <w:pStyle w:val="BodyText3"/>
        <w:numPr>
          <w:ilvl w:val="0"/>
          <w:numId w:val="14"/>
        </w:numPr>
        <w:spacing w:after="0"/>
        <w:rPr>
          <w:b/>
          <w:sz w:val="24"/>
          <w:szCs w:val="24"/>
        </w:rPr>
      </w:pPr>
      <w:r w:rsidRPr="003343F9">
        <w:rPr>
          <w:b/>
          <w:sz w:val="24"/>
          <w:szCs w:val="24"/>
        </w:rPr>
        <w:t>Explain each exception to the certification statement identified in Item 19, “Certification for Paperwork Reduction Act Submissions,” of OMB 83-I.</w:t>
      </w:r>
    </w:p>
    <w:p w:rsidR="004C1900" w:rsidRPr="003343F9" w:rsidP="003343F9" w14:paraId="46755B11" w14:textId="77777777">
      <w:pPr>
        <w:pStyle w:val="BodyText3"/>
        <w:spacing w:after="0"/>
        <w:rPr>
          <w:b/>
          <w:sz w:val="24"/>
          <w:szCs w:val="24"/>
        </w:rPr>
      </w:pPr>
      <w:r w:rsidRPr="003343F9">
        <w:rPr>
          <w:sz w:val="24"/>
          <w:szCs w:val="24"/>
        </w:rPr>
        <w:t xml:space="preserve">      This submission does not contain any exceptions to the certification statement.</w:t>
      </w:r>
    </w:p>
    <w:p w:rsidR="004C1900" w:rsidRPr="003343F9" w:rsidP="003343F9" w14:paraId="1F33783D" w14:textId="77777777">
      <w:pPr>
        <w:spacing w:after="0" w:line="240" w:lineRule="auto"/>
        <w:rPr>
          <w:rFonts w:ascii="Times New Roman" w:hAnsi="Times New Roman" w:cs="Times New Roman"/>
          <w:b/>
          <w:sz w:val="24"/>
          <w:szCs w:val="24"/>
        </w:rPr>
      </w:pPr>
      <w:r w:rsidRPr="003343F9">
        <w:rPr>
          <w:rFonts w:ascii="Times New Roman" w:hAnsi="Times New Roman" w:cs="Times New Roman"/>
          <w:b/>
          <w:sz w:val="24"/>
          <w:szCs w:val="24"/>
        </w:rPr>
        <w:t xml:space="preserve">B.  </w:t>
      </w:r>
      <w:r w:rsidRPr="003343F9">
        <w:rPr>
          <w:rFonts w:ascii="Times New Roman" w:hAnsi="Times New Roman" w:cs="Times New Roman"/>
          <w:b/>
          <w:sz w:val="24"/>
          <w:szCs w:val="24"/>
          <w:u w:val="single"/>
        </w:rPr>
        <w:t>Collection of Information Employing  Statistical Methods</w:t>
      </w:r>
    </w:p>
    <w:p w:rsidR="004C1900" w:rsidRPr="003343F9" w:rsidP="003343F9" w14:paraId="14988691" w14:textId="77777777">
      <w:pPr>
        <w:spacing w:after="0" w:line="240" w:lineRule="auto"/>
        <w:rPr>
          <w:rFonts w:ascii="Times New Roman" w:hAnsi="Times New Roman" w:cs="Times New Roman"/>
          <w:sz w:val="24"/>
          <w:szCs w:val="24"/>
        </w:rPr>
      </w:pPr>
    </w:p>
    <w:p w:rsidR="004C1900" w:rsidRPr="004C1900" w:rsidP="003343F9" w14:paraId="3A6F2A50" w14:textId="77777777">
      <w:pPr>
        <w:autoSpaceDE w:val="0"/>
        <w:autoSpaceDN w:val="0"/>
        <w:adjustRightInd w:val="0"/>
        <w:spacing w:after="0" w:line="240" w:lineRule="auto"/>
        <w:ind w:left="450" w:hanging="450"/>
        <w:jc w:val="both"/>
        <w:rPr>
          <w:rFonts w:ascii="Times New Roman" w:hAnsi="Times New Roman" w:cs="Times New Roman"/>
          <w:sz w:val="24"/>
          <w:szCs w:val="24"/>
        </w:rPr>
      </w:pPr>
      <w:r w:rsidRPr="003343F9">
        <w:rPr>
          <w:rFonts w:ascii="Times New Roman" w:hAnsi="Times New Roman" w:cs="Times New Roman"/>
          <w:sz w:val="24"/>
          <w:szCs w:val="24"/>
        </w:rPr>
        <w:t>No statistical methods are used in this data collection.</w:t>
      </w:r>
      <w:bookmarkEnd w:id="0"/>
    </w:p>
    <w:p w:rsidR="007969CA" w:rsidRPr="001A4AB6" w:rsidP="003343F9" w14:paraId="5A463357" w14:textId="522C66FF">
      <w:pPr>
        <w:pStyle w:val="Footer"/>
        <w:tabs>
          <w:tab w:val="right" w:pos="9270"/>
        </w:tabs>
        <w:spacing w:line="480" w:lineRule="auto"/>
        <w:rPr>
          <w:rFonts w:ascii="Arial" w:hAnsi="Arial" w:cs="Arial"/>
          <w:sz w:val="24"/>
          <w:szCs w:val="24"/>
        </w:rPr>
      </w:pPr>
    </w:p>
    <w:sectPr w:rsidSect="001A4AB6">
      <w:footerReference w:type="default" r:id="rId7"/>
      <w:pgSz w:w="12240" w:h="15840"/>
      <w:pgMar w:top="1440" w:right="135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45094199"/>
      <w:docPartObj>
        <w:docPartGallery w:val="Page Numbers (Bottom of Page)"/>
        <w:docPartUnique/>
      </w:docPartObj>
    </w:sdtPr>
    <w:sdtEndPr>
      <w:rPr>
        <w:noProof/>
      </w:rPr>
    </w:sdtEndPr>
    <w:sdtContent>
      <w:p w:rsidR="004C1900" w14:paraId="66F63009"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C1900" w14:paraId="0D9DA702"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4376BF"/>
    <w:multiLevelType w:val="hybridMultilevel"/>
    <w:tmpl w:val="26F4BF6E"/>
    <w:lvl w:ilvl="0">
      <w:start w:val="1"/>
      <w:numFmt w:val="decimal"/>
      <w:lvlText w:val="%1."/>
      <w:lvlJc w:val="left"/>
      <w:pPr>
        <w:ind w:left="1080" w:hanging="360"/>
      </w:pPr>
      <w:rPr>
        <w:rFonts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6270517"/>
    <w:multiLevelType w:val="hybridMultilevel"/>
    <w:tmpl w:val="F2B01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293B21"/>
    <w:multiLevelType w:val="hybridMultilevel"/>
    <w:tmpl w:val="DBEEFA2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7CC7D4B"/>
    <w:multiLevelType w:val="hybridMultilevel"/>
    <w:tmpl w:val="E7F8C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101FA0"/>
    <w:multiLevelType w:val="hybridMultilevel"/>
    <w:tmpl w:val="063C7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7312A1"/>
    <w:multiLevelType w:val="hybridMultilevel"/>
    <w:tmpl w:val="A9908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B317AE"/>
    <w:multiLevelType w:val="hybridMultilevel"/>
    <w:tmpl w:val="2F48413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409960AA"/>
    <w:multiLevelType w:val="hybridMultilevel"/>
    <w:tmpl w:val="45F63B4C"/>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AD7887"/>
    <w:multiLevelType w:val="hybridMultilevel"/>
    <w:tmpl w:val="FFC261B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985D5C"/>
    <w:multiLevelType w:val="hybridMultilevel"/>
    <w:tmpl w:val="DD8E1B02"/>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6E7EF8"/>
    <w:multiLevelType w:val="multilevel"/>
    <w:tmpl w:val="8CFAF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A972F6"/>
    <w:multiLevelType w:val="hybridMultilevel"/>
    <w:tmpl w:val="B922C3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3B4EA5"/>
    <w:multiLevelType w:val="hybridMultilevel"/>
    <w:tmpl w:val="38DA624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306F34"/>
    <w:multiLevelType w:val="multilevel"/>
    <w:tmpl w:val="E8E8C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E19039E"/>
    <w:multiLevelType w:val="hybridMultilevel"/>
    <w:tmpl w:val="1A4EAA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92558D2"/>
    <w:multiLevelType w:val="hybridMultilevel"/>
    <w:tmpl w:val="5ABEB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7"/>
  </w:num>
  <w:num w:numId="4">
    <w:abstractNumId w:val="15"/>
  </w:num>
  <w:num w:numId="5">
    <w:abstractNumId w:val="12"/>
  </w:num>
  <w:num w:numId="6">
    <w:abstractNumId w:val="3"/>
  </w:num>
  <w:num w:numId="7">
    <w:abstractNumId w:val="1"/>
  </w:num>
  <w:num w:numId="8">
    <w:abstractNumId w:val="4"/>
  </w:num>
  <w:num w:numId="9">
    <w:abstractNumId w:val="18"/>
  </w:num>
  <w:num w:numId="10">
    <w:abstractNumId w:val="5"/>
  </w:num>
  <w:num w:numId="11">
    <w:abstractNumId w:val="14"/>
  </w:num>
  <w:num w:numId="12">
    <w:abstractNumId w:val="11"/>
  </w:num>
  <w:num w:numId="13">
    <w:abstractNumId w:val="7"/>
  </w:num>
  <w:num w:numId="14">
    <w:abstractNumId w:val="16"/>
  </w:num>
  <w:num w:numId="15">
    <w:abstractNumId w:val="9"/>
  </w:num>
  <w:num w:numId="16">
    <w:abstractNumId w:val="10"/>
  </w:num>
  <w:num w:numId="17">
    <w:abstractNumId w:val="8"/>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D3"/>
    <w:rsid w:val="000026B4"/>
    <w:rsid w:val="000107F0"/>
    <w:rsid w:val="0002062C"/>
    <w:rsid w:val="00020E23"/>
    <w:rsid w:val="00026D3C"/>
    <w:rsid w:val="00042986"/>
    <w:rsid w:val="00042D6F"/>
    <w:rsid w:val="00046B3D"/>
    <w:rsid w:val="00047280"/>
    <w:rsid w:val="00054F12"/>
    <w:rsid w:val="00063BD3"/>
    <w:rsid w:val="00073D9E"/>
    <w:rsid w:val="0007421E"/>
    <w:rsid w:val="00075EDB"/>
    <w:rsid w:val="00077921"/>
    <w:rsid w:val="00093294"/>
    <w:rsid w:val="000A54F6"/>
    <w:rsid w:val="000A62FE"/>
    <w:rsid w:val="000B1707"/>
    <w:rsid w:val="000B4FAA"/>
    <w:rsid w:val="000B510E"/>
    <w:rsid w:val="000B5E99"/>
    <w:rsid w:val="000B7467"/>
    <w:rsid w:val="000B751B"/>
    <w:rsid w:val="000C01A1"/>
    <w:rsid w:val="000C100C"/>
    <w:rsid w:val="000C2036"/>
    <w:rsid w:val="000D058D"/>
    <w:rsid w:val="000D1AFC"/>
    <w:rsid w:val="000D773B"/>
    <w:rsid w:val="000E1112"/>
    <w:rsid w:val="000F072E"/>
    <w:rsid w:val="000F6016"/>
    <w:rsid w:val="000F76D6"/>
    <w:rsid w:val="0010119B"/>
    <w:rsid w:val="0010266C"/>
    <w:rsid w:val="00111D15"/>
    <w:rsid w:val="001126CA"/>
    <w:rsid w:val="00114810"/>
    <w:rsid w:val="00115E19"/>
    <w:rsid w:val="00131E7F"/>
    <w:rsid w:val="00132DEA"/>
    <w:rsid w:val="00140C62"/>
    <w:rsid w:val="00141485"/>
    <w:rsid w:val="001457FE"/>
    <w:rsid w:val="001639D2"/>
    <w:rsid w:val="001754BA"/>
    <w:rsid w:val="001801AB"/>
    <w:rsid w:val="00180A2C"/>
    <w:rsid w:val="001867DB"/>
    <w:rsid w:val="001A32BE"/>
    <w:rsid w:val="001A4AB6"/>
    <w:rsid w:val="001A5DAA"/>
    <w:rsid w:val="001A66EB"/>
    <w:rsid w:val="001A7EC9"/>
    <w:rsid w:val="001B06C2"/>
    <w:rsid w:val="001B133F"/>
    <w:rsid w:val="001C05DC"/>
    <w:rsid w:val="001C0856"/>
    <w:rsid w:val="001D4CC8"/>
    <w:rsid w:val="001D6EED"/>
    <w:rsid w:val="001D706B"/>
    <w:rsid w:val="001E093C"/>
    <w:rsid w:val="001F23FB"/>
    <w:rsid w:val="001F5286"/>
    <w:rsid w:val="00204B9B"/>
    <w:rsid w:val="00212D2E"/>
    <w:rsid w:val="00213207"/>
    <w:rsid w:val="00220054"/>
    <w:rsid w:val="002210A4"/>
    <w:rsid w:val="00223E1E"/>
    <w:rsid w:val="00231A36"/>
    <w:rsid w:val="0025037E"/>
    <w:rsid w:val="00275D0E"/>
    <w:rsid w:val="00277D6A"/>
    <w:rsid w:val="00285D78"/>
    <w:rsid w:val="00296DB3"/>
    <w:rsid w:val="002A08D7"/>
    <w:rsid w:val="002A2AE4"/>
    <w:rsid w:val="002B5611"/>
    <w:rsid w:val="002C0682"/>
    <w:rsid w:val="002D07E3"/>
    <w:rsid w:val="002D1684"/>
    <w:rsid w:val="002D3B5D"/>
    <w:rsid w:val="002D4D5B"/>
    <w:rsid w:val="002D5A37"/>
    <w:rsid w:val="002E0593"/>
    <w:rsid w:val="002F027E"/>
    <w:rsid w:val="002F102D"/>
    <w:rsid w:val="003006F4"/>
    <w:rsid w:val="003023DA"/>
    <w:rsid w:val="00303E79"/>
    <w:rsid w:val="00304FA7"/>
    <w:rsid w:val="00307353"/>
    <w:rsid w:val="003106C1"/>
    <w:rsid w:val="0031516C"/>
    <w:rsid w:val="00317AB3"/>
    <w:rsid w:val="00317CE3"/>
    <w:rsid w:val="0032027F"/>
    <w:rsid w:val="0032090A"/>
    <w:rsid w:val="00322CF3"/>
    <w:rsid w:val="00323CA4"/>
    <w:rsid w:val="00323D08"/>
    <w:rsid w:val="0032453F"/>
    <w:rsid w:val="003263C2"/>
    <w:rsid w:val="003343F9"/>
    <w:rsid w:val="00334A57"/>
    <w:rsid w:val="0033593C"/>
    <w:rsid w:val="0034003D"/>
    <w:rsid w:val="00344E46"/>
    <w:rsid w:val="00352164"/>
    <w:rsid w:val="00353849"/>
    <w:rsid w:val="003553BF"/>
    <w:rsid w:val="003724DE"/>
    <w:rsid w:val="00373342"/>
    <w:rsid w:val="0037524B"/>
    <w:rsid w:val="00384045"/>
    <w:rsid w:val="0039372F"/>
    <w:rsid w:val="003A4D49"/>
    <w:rsid w:val="003B0B98"/>
    <w:rsid w:val="003B1C70"/>
    <w:rsid w:val="003B24ED"/>
    <w:rsid w:val="003C3EF5"/>
    <w:rsid w:val="003D404C"/>
    <w:rsid w:val="003E480E"/>
    <w:rsid w:val="003E6136"/>
    <w:rsid w:val="003F019F"/>
    <w:rsid w:val="003F2101"/>
    <w:rsid w:val="003F53BC"/>
    <w:rsid w:val="00400833"/>
    <w:rsid w:val="00401940"/>
    <w:rsid w:val="00401D8C"/>
    <w:rsid w:val="0040622A"/>
    <w:rsid w:val="00410315"/>
    <w:rsid w:val="00410751"/>
    <w:rsid w:val="004177B2"/>
    <w:rsid w:val="004227B8"/>
    <w:rsid w:val="0042699E"/>
    <w:rsid w:val="00432E50"/>
    <w:rsid w:val="0044660B"/>
    <w:rsid w:val="004533AD"/>
    <w:rsid w:val="004542F4"/>
    <w:rsid w:val="00454C59"/>
    <w:rsid w:val="00474D25"/>
    <w:rsid w:val="00481F69"/>
    <w:rsid w:val="004823E3"/>
    <w:rsid w:val="00486BC0"/>
    <w:rsid w:val="004A28FA"/>
    <w:rsid w:val="004A422F"/>
    <w:rsid w:val="004B2444"/>
    <w:rsid w:val="004B4E23"/>
    <w:rsid w:val="004B64F9"/>
    <w:rsid w:val="004C1900"/>
    <w:rsid w:val="004C5FD4"/>
    <w:rsid w:val="004D1575"/>
    <w:rsid w:val="004D3E9B"/>
    <w:rsid w:val="004E7459"/>
    <w:rsid w:val="004F0B60"/>
    <w:rsid w:val="004F0F47"/>
    <w:rsid w:val="004F60E2"/>
    <w:rsid w:val="005026C2"/>
    <w:rsid w:val="005052BA"/>
    <w:rsid w:val="00511676"/>
    <w:rsid w:val="00511F68"/>
    <w:rsid w:val="00517AAC"/>
    <w:rsid w:val="00531C15"/>
    <w:rsid w:val="00540C40"/>
    <w:rsid w:val="00543098"/>
    <w:rsid w:val="005446A6"/>
    <w:rsid w:val="005540BE"/>
    <w:rsid w:val="005575BD"/>
    <w:rsid w:val="00560656"/>
    <w:rsid w:val="00562699"/>
    <w:rsid w:val="005652AF"/>
    <w:rsid w:val="0057420A"/>
    <w:rsid w:val="00575F8E"/>
    <w:rsid w:val="00592D5B"/>
    <w:rsid w:val="005956CD"/>
    <w:rsid w:val="00595EEF"/>
    <w:rsid w:val="00596AE6"/>
    <w:rsid w:val="005A2880"/>
    <w:rsid w:val="005A40D7"/>
    <w:rsid w:val="005B2736"/>
    <w:rsid w:val="005B63FE"/>
    <w:rsid w:val="005C2629"/>
    <w:rsid w:val="005C2A79"/>
    <w:rsid w:val="005C6DE0"/>
    <w:rsid w:val="005D4511"/>
    <w:rsid w:val="005D4F6E"/>
    <w:rsid w:val="005D65C3"/>
    <w:rsid w:val="005E5D76"/>
    <w:rsid w:val="005E7355"/>
    <w:rsid w:val="005F1183"/>
    <w:rsid w:val="005F151C"/>
    <w:rsid w:val="0060347D"/>
    <w:rsid w:val="00603758"/>
    <w:rsid w:val="00603B53"/>
    <w:rsid w:val="00604231"/>
    <w:rsid w:val="00613312"/>
    <w:rsid w:val="00620CB2"/>
    <w:rsid w:val="00622696"/>
    <w:rsid w:val="006308E4"/>
    <w:rsid w:val="006323EA"/>
    <w:rsid w:val="00642307"/>
    <w:rsid w:val="006429D8"/>
    <w:rsid w:val="0065063F"/>
    <w:rsid w:val="0065135B"/>
    <w:rsid w:val="00657F36"/>
    <w:rsid w:val="006620A2"/>
    <w:rsid w:val="00663DA3"/>
    <w:rsid w:val="0067154F"/>
    <w:rsid w:val="00676D3A"/>
    <w:rsid w:val="00683AC9"/>
    <w:rsid w:val="006869B8"/>
    <w:rsid w:val="00691932"/>
    <w:rsid w:val="00696584"/>
    <w:rsid w:val="006A0304"/>
    <w:rsid w:val="006A29B5"/>
    <w:rsid w:val="006B349E"/>
    <w:rsid w:val="006B4A65"/>
    <w:rsid w:val="006B76A1"/>
    <w:rsid w:val="006B782C"/>
    <w:rsid w:val="006C175A"/>
    <w:rsid w:val="006C375D"/>
    <w:rsid w:val="006C5CE7"/>
    <w:rsid w:val="006C6737"/>
    <w:rsid w:val="006D4532"/>
    <w:rsid w:val="006D628F"/>
    <w:rsid w:val="006D6C71"/>
    <w:rsid w:val="006E0240"/>
    <w:rsid w:val="006F0236"/>
    <w:rsid w:val="006F6B39"/>
    <w:rsid w:val="006F7505"/>
    <w:rsid w:val="00702DC9"/>
    <w:rsid w:val="00703E5A"/>
    <w:rsid w:val="0070654C"/>
    <w:rsid w:val="007069B6"/>
    <w:rsid w:val="00707C5F"/>
    <w:rsid w:val="00710890"/>
    <w:rsid w:val="00712B09"/>
    <w:rsid w:val="00712D79"/>
    <w:rsid w:val="007131D3"/>
    <w:rsid w:val="0071409F"/>
    <w:rsid w:val="00721F0A"/>
    <w:rsid w:val="00731EA6"/>
    <w:rsid w:val="00732C8D"/>
    <w:rsid w:val="0073457F"/>
    <w:rsid w:val="00736667"/>
    <w:rsid w:val="0074265E"/>
    <w:rsid w:val="00744B90"/>
    <w:rsid w:val="0075340B"/>
    <w:rsid w:val="007563E0"/>
    <w:rsid w:val="00757A00"/>
    <w:rsid w:val="0077114D"/>
    <w:rsid w:val="00771539"/>
    <w:rsid w:val="00774DA2"/>
    <w:rsid w:val="00777D9C"/>
    <w:rsid w:val="00785154"/>
    <w:rsid w:val="00786FB1"/>
    <w:rsid w:val="007969CA"/>
    <w:rsid w:val="007973F1"/>
    <w:rsid w:val="007A0C69"/>
    <w:rsid w:val="007A369E"/>
    <w:rsid w:val="007A37CB"/>
    <w:rsid w:val="007A483B"/>
    <w:rsid w:val="007B16DA"/>
    <w:rsid w:val="007B1B8E"/>
    <w:rsid w:val="007B3FDF"/>
    <w:rsid w:val="007C654E"/>
    <w:rsid w:val="007C6854"/>
    <w:rsid w:val="007C7377"/>
    <w:rsid w:val="007C7F37"/>
    <w:rsid w:val="007D1D22"/>
    <w:rsid w:val="007D50E2"/>
    <w:rsid w:val="007F2F3F"/>
    <w:rsid w:val="007F42D1"/>
    <w:rsid w:val="007F6756"/>
    <w:rsid w:val="00813875"/>
    <w:rsid w:val="00821C09"/>
    <w:rsid w:val="0082355D"/>
    <w:rsid w:val="0082689D"/>
    <w:rsid w:val="008430F6"/>
    <w:rsid w:val="00863C60"/>
    <w:rsid w:val="008666B1"/>
    <w:rsid w:val="00866980"/>
    <w:rsid w:val="00866D14"/>
    <w:rsid w:val="00871427"/>
    <w:rsid w:val="008774AC"/>
    <w:rsid w:val="00885787"/>
    <w:rsid w:val="0089026F"/>
    <w:rsid w:val="008916C7"/>
    <w:rsid w:val="00892FAB"/>
    <w:rsid w:val="00894A7E"/>
    <w:rsid w:val="00894F19"/>
    <w:rsid w:val="00896104"/>
    <w:rsid w:val="00897653"/>
    <w:rsid w:val="008978D5"/>
    <w:rsid w:val="008A2E90"/>
    <w:rsid w:val="008B0A38"/>
    <w:rsid w:val="008B34DC"/>
    <w:rsid w:val="008B7494"/>
    <w:rsid w:val="008C1D1B"/>
    <w:rsid w:val="008C20E7"/>
    <w:rsid w:val="008D154C"/>
    <w:rsid w:val="008D2031"/>
    <w:rsid w:val="008D2187"/>
    <w:rsid w:val="008D44CF"/>
    <w:rsid w:val="008D47D7"/>
    <w:rsid w:val="008D5CB3"/>
    <w:rsid w:val="008E0BC7"/>
    <w:rsid w:val="008E1DDF"/>
    <w:rsid w:val="008F027E"/>
    <w:rsid w:val="008F12A9"/>
    <w:rsid w:val="008F4056"/>
    <w:rsid w:val="008F6376"/>
    <w:rsid w:val="0090084C"/>
    <w:rsid w:val="009035E0"/>
    <w:rsid w:val="00904165"/>
    <w:rsid w:val="00927393"/>
    <w:rsid w:val="00927720"/>
    <w:rsid w:val="009316C0"/>
    <w:rsid w:val="009323BB"/>
    <w:rsid w:val="0093399F"/>
    <w:rsid w:val="00934BC4"/>
    <w:rsid w:val="00935ED6"/>
    <w:rsid w:val="0096377A"/>
    <w:rsid w:val="00964858"/>
    <w:rsid w:val="0096600F"/>
    <w:rsid w:val="00971BBD"/>
    <w:rsid w:val="00973C25"/>
    <w:rsid w:val="00974723"/>
    <w:rsid w:val="00977662"/>
    <w:rsid w:val="0098506A"/>
    <w:rsid w:val="009870CB"/>
    <w:rsid w:val="00995789"/>
    <w:rsid w:val="009A10DE"/>
    <w:rsid w:val="009A1F3E"/>
    <w:rsid w:val="009A696B"/>
    <w:rsid w:val="009B7B19"/>
    <w:rsid w:val="009C01FA"/>
    <w:rsid w:val="009C1715"/>
    <w:rsid w:val="009C5747"/>
    <w:rsid w:val="009D3513"/>
    <w:rsid w:val="009D5641"/>
    <w:rsid w:val="009E59AC"/>
    <w:rsid w:val="009F1AA8"/>
    <w:rsid w:val="009F26D5"/>
    <w:rsid w:val="00A00A3E"/>
    <w:rsid w:val="00A01311"/>
    <w:rsid w:val="00A01E64"/>
    <w:rsid w:val="00A032F6"/>
    <w:rsid w:val="00A10C5C"/>
    <w:rsid w:val="00A11A60"/>
    <w:rsid w:val="00A12B48"/>
    <w:rsid w:val="00A13AF1"/>
    <w:rsid w:val="00A17D10"/>
    <w:rsid w:val="00A307D5"/>
    <w:rsid w:val="00A40E0A"/>
    <w:rsid w:val="00A546C1"/>
    <w:rsid w:val="00A61671"/>
    <w:rsid w:val="00A625D9"/>
    <w:rsid w:val="00A64C7A"/>
    <w:rsid w:val="00A652D0"/>
    <w:rsid w:val="00A90560"/>
    <w:rsid w:val="00A90B29"/>
    <w:rsid w:val="00A94E4B"/>
    <w:rsid w:val="00AA5E34"/>
    <w:rsid w:val="00AB01E7"/>
    <w:rsid w:val="00AB5A7F"/>
    <w:rsid w:val="00AB5AF6"/>
    <w:rsid w:val="00AB7E29"/>
    <w:rsid w:val="00AC3976"/>
    <w:rsid w:val="00AD087B"/>
    <w:rsid w:val="00AD1CA5"/>
    <w:rsid w:val="00AD2897"/>
    <w:rsid w:val="00AD3F27"/>
    <w:rsid w:val="00AE4A0C"/>
    <w:rsid w:val="00AF1C45"/>
    <w:rsid w:val="00B00AED"/>
    <w:rsid w:val="00B0414E"/>
    <w:rsid w:val="00B1065D"/>
    <w:rsid w:val="00B15174"/>
    <w:rsid w:val="00B1566C"/>
    <w:rsid w:val="00B16A95"/>
    <w:rsid w:val="00B2681C"/>
    <w:rsid w:val="00B33957"/>
    <w:rsid w:val="00B3709F"/>
    <w:rsid w:val="00B42BFB"/>
    <w:rsid w:val="00B43F3C"/>
    <w:rsid w:val="00B44794"/>
    <w:rsid w:val="00B44B1B"/>
    <w:rsid w:val="00B464E9"/>
    <w:rsid w:val="00B550DA"/>
    <w:rsid w:val="00B56BEC"/>
    <w:rsid w:val="00B62ECD"/>
    <w:rsid w:val="00B63F51"/>
    <w:rsid w:val="00B819E5"/>
    <w:rsid w:val="00B873A0"/>
    <w:rsid w:val="00B93FDA"/>
    <w:rsid w:val="00B96DC0"/>
    <w:rsid w:val="00B973B3"/>
    <w:rsid w:val="00B9744E"/>
    <w:rsid w:val="00BA19DD"/>
    <w:rsid w:val="00BB02BB"/>
    <w:rsid w:val="00BB6CEE"/>
    <w:rsid w:val="00BB757D"/>
    <w:rsid w:val="00BC22FC"/>
    <w:rsid w:val="00BC6C70"/>
    <w:rsid w:val="00BC7249"/>
    <w:rsid w:val="00BD142E"/>
    <w:rsid w:val="00BD3A49"/>
    <w:rsid w:val="00BE12FF"/>
    <w:rsid w:val="00BE32AD"/>
    <w:rsid w:val="00BE5B44"/>
    <w:rsid w:val="00BE78AD"/>
    <w:rsid w:val="00BF1E40"/>
    <w:rsid w:val="00BF4BB7"/>
    <w:rsid w:val="00C0622B"/>
    <w:rsid w:val="00C06979"/>
    <w:rsid w:val="00C0750A"/>
    <w:rsid w:val="00C15E7B"/>
    <w:rsid w:val="00C22F79"/>
    <w:rsid w:val="00C3276A"/>
    <w:rsid w:val="00C41808"/>
    <w:rsid w:val="00C41FE8"/>
    <w:rsid w:val="00C43642"/>
    <w:rsid w:val="00C53653"/>
    <w:rsid w:val="00C572AB"/>
    <w:rsid w:val="00C63EC1"/>
    <w:rsid w:val="00C821B6"/>
    <w:rsid w:val="00C955BB"/>
    <w:rsid w:val="00CA4983"/>
    <w:rsid w:val="00CB35E1"/>
    <w:rsid w:val="00CB5D1F"/>
    <w:rsid w:val="00CC64F1"/>
    <w:rsid w:val="00CD07C3"/>
    <w:rsid w:val="00CD3C66"/>
    <w:rsid w:val="00CF47C8"/>
    <w:rsid w:val="00D00FEF"/>
    <w:rsid w:val="00D034E2"/>
    <w:rsid w:val="00D03AC1"/>
    <w:rsid w:val="00D06CE5"/>
    <w:rsid w:val="00D127BF"/>
    <w:rsid w:val="00D12CB4"/>
    <w:rsid w:val="00D213F7"/>
    <w:rsid w:val="00D21B25"/>
    <w:rsid w:val="00D35B21"/>
    <w:rsid w:val="00D36A44"/>
    <w:rsid w:val="00D443D8"/>
    <w:rsid w:val="00D462E5"/>
    <w:rsid w:val="00D47E5D"/>
    <w:rsid w:val="00D5798E"/>
    <w:rsid w:val="00D619FB"/>
    <w:rsid w:val="00D6370C"/>
    <w:rsid w:val="00D63CAD"/>
    <w:rsid w:val="00D65278"/>
    <w:rsid w:val="00D711BA"/>
    <w:rsid w:val="00D71A31"/>
    <w:rsid w:val="00D721EC"/>
    <w:rsid w:val="00D76F91"/>
    <w:rsid w:val="00D773B9"/>
    <w:rsid w:val="00D8131F"/>
    <w:rsid w:val="00D820AF"/>
    <w:rsid w:val="00D82FEE"/>
    <w:rsid w:val="00D860FE"/>
    <w:rsid w:val="00D866F1"/>
    <w:rsid w:val="00D923D9"/>
    <w:rsid w:val="00DA16A1"/>
    <w:rsid w:val="00DA2179"/>
    <w:rsid w:val="00DB7105"/>
    <w:rsid w:val="00DC6EC8"/>
    <w:rsid w:val="00DC77BC"/>
    <w:rsid w:val="00DD12A4"/>
    <w:rsid w:val="00DD14AB"/>
    <w:rsid w:val="00DD2FD9"/>
    <w:rsid w:val="00DD31EF"/>
    <w:rsid w:val="00DD6857"/>
    <w:rsid w:val="00DD703A"/>
    <w:rsid w:val="00DE2067"/>
    <w:rsid w:val="00DE2386"/>
    <w:rsid w:val="00DE3147"/>
    <w:rsid w:val="00DE4BB7"/>
    <w:rsid w:val="00DE5D96"/>
    <w:rsid w:val="00E00833"/>
    <w:rsid w:val="00E01719"/>
    <w:rsid w:val="00E02795"/>
    <w:rsid w:val="00E11360"/>
    <w:rsid w:val="00E132B8"/>
    <w:rsid w:val="00E13565"/>
    <w:rsid w:val="00E14D29"/>
    <w:rsid w:val="00E15B48"/>
    <w:rsid w:val="00E21ED3"/>
    <w:rsid w:val="00E2608A"/>
    <w:rsid w:val="00E304DD"/>
    <w:rsid w:val="00E32C37"/>
    <w:rsid w:val="00E37BEE"/>
    <w:rsid w:val="00E434A8"/>
    <w:rsid w:val="00E47F41"/>
    <w:rsid w:val="00E53279"/>
    <w:rsid w:val="00E57D3C"/>
    <w:rsid w:val="00E61556"/>
    <w:rsid w:val="00E66387"/>
    <w:rsid w:val="00E66767"/>
    <w:rsid w:val="00E703C8"/>
    <w:rsid w:val="00E75228"/>
    <w:rsid w:val="00E76DEF"/>
    <w:rsid w:val="00E86AD5"/>
    <w:rsid w:val="00E90B56"/>
    <w:rsid w:val="00E933EA"/>
    <w:rsid w:val="00E95384"/>
    <w:rsid w:val="00EC2272"/>
    <w:rsid w:val="00EC4303"/>
    <w:rsid w:val="00ED5253"/>
    <w:rsid w:val="00EE6ED8"/>
    <w:rsid w:val="00EF30B3"/>
    <w:rsid w:val="00F0336B"/>
    <w:rsid w:val="00F045E3"/>
    <w:rsid w:val="00F04DE9"/>
    <w:rsid w:val="00F05DDE"/>
    <w:rsid w:val="00F10D94"/>
    <w:rsid w:val="00F156CC"/>
    <w:rsid w:val="00F347A2"/>
    <w:rsid w:val="00F368DF"/>
    <w:rsid w:val="00F41101"/>
    <w:rsid w:val="00F42EF4"/>
    <w:rsid w:val="00F4649A"/>
    <w:rsid w:val="00F47BB9"/>
    <w:rsid w:val="00F61C0A"/>
    <w:rsid w:val="00F7042A"/>
    <w:rsid w:val="00F73322"/>
    <w:rsid w:val="00F86B10"/>
    <w:rsid w:val="00F9597E"/>
    <w:rsid w:val="00F95C30"/>
    <w:rsid w:val="00F97642"/>
    <w:rsid w:val="00F97D8F"/>
    <w:rsid w:val="00FA0F99"/>
    <w:rsid w:val="00FA4D90"/>
    <w:rsid w:val="00FA5422"/>
    <w:rsid w:val="00FA6630"/>
    <w:rsid w:val="00FA6652"/>
    <w:rsid w:val="00FB0E01"/>
    <w:rsid w:val="00FB61ED"/>
    <w:rsid w:val="00FC2843"/>
    <w:rsid w:val="00FC7568"/>
    <w:rsid w:val="00FD3FFF"/>
    <w:rsid w:val="00FD5783"/>
    <w:rsid w:val="00FD6C2B"/>
    <w:rsid w:val="00FE5902"/>
    <w:rsid w:val="00FF16FE"/>
    <w:rsid w:val="00FF2DEA"/>
    <w:rsid w:val="00FF62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39ABAB"/>
  <w15:docId w15:val="{08C46901-5E79-42AB-9743-E13400CC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D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D21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B973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1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D3"/>
    <w:rPr>
      <w:rFonts w:ascii="Tahoma" w:hAnsi="Tahoma" w:cs="Tahoma"/>
      <w:sz w:val="16"/>
      <w:szCs w:val="16"/>
    </w:rPr>
  </w:style>
  <w:style w:type="paragraph" w:styleId="ListParagraph">
    <w:name w:val="List Paragraph"/>
    <w:basedOn w:val="Normal"/>
    <w:uiPriority w:val="34"/>
    <w:qFormat/>
    <w:rsid w:val="008978D5"/>
    <w:pPr>
      <w:ind w:left="720"/>
      <w:contextualSpacing/>
    </w:pPr>
  </w:style>
  <w:style w:type="paragraph" w:styleId="NoSpacing">
    <w:name w:val="No Spacing"/>
    <w:uiPriority w:val="1"/>
    <w:qFormat/>
    <w:rsid w:val="000A62FE"/>
    <w:pPr>
      <w:spacing w:after="0" w:line="240" w:lineRule="auto"/>
    </w:pPr>
  </w:style>
  <w:style w:type="paragraph" w:customStyle="1" w:styleId="Default">
    <w:name w:val="Default"/>
    <w:rsid w:val="000A62F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F53BC"/>
    <w:rPr>
      <w:sz w:val="16"/>
      <w:szCs w:val="16"/>
    </w:rPr>
  </w:style>
  <w:style w:type="paragraph" w:styleId="CommentText">
    <w:name w:val="annotation text"/>
    <w:basedOn w:val="Normal"/>
    <w:link w:val="CommentTextChar"/>
    <w:unhideWhenUsed/>
    <w:rsid w:val="003F53BC"/>
    <w:pPr>
      <w:spacing w:line="240" w:lineRule="auto"/>
    </w:pPr>
    <w:rPr>
      <w:sz w:val="20"/>
      <w:szCs w:val="20"/>
    </w:rPr>
  </w:style>
  <w:style w:type="character" w:customStyle="1" w:styleId="CommentTextChar">
    <w:name w:val="Comment Text Char"/>
    <w:basedOn w:val="DefaultParagraphFont"/>
    <w:link w:val="CommentText"/>
    <w:rsid w:val="003F53BC"/>
    <w:rPr>
      <w:sz w:val="20"/>
      <w:szCs w:val="20"/>
    </w:rPr>
  </w:style>
  <w:style w:type="paragraph" w:styleId="CommentSubject">
    <w:name w:val="annotation subject"/>
    <w:basedOn w:val="CommentText"/>
    <w:next w:val="CommentText"/>
    <w:link w:val="CommentSubjectChar"/>
    <w:uiPriority w:val="99"/>
    <w:semiHidden/>
    <w:unhideWhenUsed/>
    <w:rsid w:val="003F53BC"/>
    <w:rPr>
      <w:b/>
      <w:bCs/>
    </w:rPr>
  </w:style>
  <w:style w:type="character" w:customStyle="1" w:styleId="CommentSubjectChar">
    <w:name w:val="Comment Subject Char"/>
    <w:basedOn w:val="CommentTextChar"/>
    <w:link w:val="CommentSubject"/>
    <w:uiPriority w:val="99"/>
    <w:semiHidden/>
    <w:rsid w:val="003F53BC"/>
    <w:rPr>
      <w:b/>
      <w:bCs/>
      <w:sz w:val="20"/>
      <w:szCs w:val="20"/>
    </w:rPr>
  </w:style>
  <w:style w:type="character" w:styleId="Hyperlink">
    <w:name w:val="Hyperlink"/>
    <w:basedOn w:val="DefaultParagraphFont"/>
    <w:uiPriority w:val="99"/>
    <w:unhideWhenUsed/>
    <w:rsid w:val="003F53BC"/>
    <w:rPr>
      <w:color w:val="0000FF" w:themeColor="hyperlink"/>
      <w:u w:val="single"/>
    </w:rPr>
  </w:style>
  <w:style w:type="character" w:styleId="UnresolvedMention">
    <w:name w:val="Unresolved Mention"/>
    <w:basedOn w:val="DefaultParagraphFont"/>
    <w:uiPriority w:val="99"/>
    <w:semiHidden/>
    <w:unhideWhenUsed/>
    <w:rsid w:val="003F53BC"/>
    <w:rPr>
      <w:color w:val="605E5C"/>
      <w:shd w:val="clear" w:color="auto" w:fill="E1DFDD"/>
    </w:rPr>
  </w:style>
  <w:style w:type="character" w:styleId="FollowedHyperlink">
    <w:name w:val="FollowedHyperlink"/>
    <w:basedOn w:val="DefaultParagraphFont"/>
    <w:uiPriority w:val="99"/>
    <w:semiHidden/>
    <w:unhideWhenUsed/>
    <w:rsid w:val="00CF47C8"/>
    <w:rPr>
      <w:color w:val="800080" w:themeColor="followedHyperlink"/>
      <w:u w:val="single"/>
    </w:rPr>
  </w:style>
  <w:style w:type="character" w:customStyle="1" w:styleId="Heading4Char">
    <w:name w:val="Heading 4 Char"/>
    <w:basedOn w:val="DefaultParagraphFont"/>
    <w:link w:val="Heading4"/>
    <w:uiPriority w:val="9"/>
    <w:rsid w:val="00B973B3"/>
    <w:rPr>
      <w:rFonts w:ascii="Times New Roman" w:eastAsia="Times New Roman" w:hAnsi="Times New Roman" w:cs="Times New Roman"/>
      <w:b/>
      <w:bCs/>
      <w:sz w:val="24"/>
      <w:szCs w:val="24"/>
    </w:rPr>
  </w:style>
  <w:style w:type="paragraph" w:customStyle="1" w:styleId="rteindent1">
    <w:name w:val="rteindent1"/>
    <w:basedOn w:val="Normal"/>
    <w:rsid w:val="00B973B3"/>
    <w:pPr>
      <w:spacing w:before="100" w:beforeAutospacing="1" w:after="100" w:afterAutospacing="1" w:line="240" w:lineRule="auto"/>
      <w:ind w:left="600"/>
    </w:pPr>
    <w:rPr>
      <w:rFonts w:ascii="Times New Roman" w:eastAsia="Times New Roman" w:hAnsi="Times New Roman" w:cs="Times New Roman"/>
      <w:sz w:val="24"/>
      <w:szCs w:val="24"/>
    </w:rPr>
  </w:style>
  <w:style w:type="paragraph" w:styleId="Header">
    <w:name w:val="header"/>
    <w:basedOn w:val="Normal"/>
    <w:link w:val="HeaderChar"/>
    <w:unhideWhenUsed/>
    <w:rsid w:val="003C3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EF5"/>
  </w:style>
  <w:style w:type="paragraph" w:styleId="Footer">
    <w:name w:val="footer"/>
    <w:basedOn w:val="Normal"/>
    <w:link w:val="FooterChar"/>
    <w:uiPriority w:val="99"/>
    <w:unhideWhenUsed/>
    <w:rsid w:val="003C3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EF5"/>
  </w:style>
  <w:style w:type="character" w:customStyle="1" w:styleId="Heading1Char">
    <w:name w:val="Heading 1 Char"/>
    <w:basedOn w:val="DefaultParagraphFont"/>
    <w:link w:val="Heading1"/>
    <w:uiPriority w:val="9"/>
    <w:rsid w:val="00866D14"/>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7A0C69"/>
    <w:pPr>
      <w:spacing w:after="0" w:line="240" w:lineRule="auto"/>
    </w:pPr>
  </w:style>
  <w:style w:type="character" w:customStyle="1" w:styleId="Heading3Char">
    <w:name w:val="Heading 3 Char"/>
    <w:basedOn w:val="DefaultParagraphFont"/>
    <w:link w:val="Heading3"/>
    <w:uiPriority w:val="9"/>
    <w:semiHidden/>
    <w:rsid w:val="008D2187"/>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semiHidden/>
    <w:rsid w:val="00486BC0"/>
    <w:pPr>
      <w:tabs>
        <w:tab w:val="left" w:pos="480"/>
        <w:tab w:val="right" w:pos="8640"/>
      </w:tabs>
      <w:spacing w:after="0" w:line="240" w:lineRule="auto"/>
      <w:ind w:right="684"/>
    </w:pPr>
    <w:rPr>
      <w:rFonts w:ascii="Arial" w:eastAsia="Times New Roman" w:hAnsi="Arial" w:cs="Times New Roman"/>
      <w:szCs w:val="20"/>
    </w:rPr>
  </w:style>
  <w:style w:type="character" w:customStyle="1" w:styleId="BodyText2Char">
    <w:name w:val="Body Text 2 Char"/>
    <w:basedOn w:val="DefaultParagraphFont"/>
    <w:link w:val="BodyText2"/>
    <w:semiHidden/>
    <w:rsid w:val="00486BC0"/>
    <w:rPr>
      <w:rFonts w:ascii="Arial" w:eastAsia="Times New Roman" w:hAnsi="Arial" w:cs="Times New Roman"/>
      <w:szCs w:val="20"/>
    </w:rPr>
  </w:style>
  <w:style w:type="paragraph" w:customStyle="1" w:styleId="OmniPage9">
    <w:name w:val="OmniPage #9"/>
    <w:rsid w:val="00486BC0"/>
    <w:pPr>
      <w:tabs>
        <w:tab w:val="left" w:pos="100"/>
        <w:tab w:val="right" w:pos="9162"/>
      </w:tabs>
      <w:spacing w:after="0" w:line="240" w:lineRule="auto"/>
    </w:pPr>
    <w:rPr>
      <w:rFonts w:ascii="CG Times" w:eastAsia="Times New Roman" w:hAnsi="CG Times" w:cs="Times New Roman"/>
      <w:sz w:val="20"/>
      <w:szCs w:val="20"/>
    </w:rPr>
  </w:style>
  <w:style w:type="paragraph" w:styleId="NormalWeb">
    <w:name w:val="Normal (Web)"/>
    <w:basedOn w:val="Normal"/>
    <w:rsid w:val="00486BC0"/>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styleId="BodyText3">
    <w:name w:val="Body Text 3"/>
    <w:basedOn w:val="Normal"/>
    <w:link w:val="BodyText3Char"/>
    <w:uiPriority w:val="99"/>
    <w:unhideWhenUsed/>
    <w:rsid w:val="00486BC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486BC0"/>
    <w:rPr>
      <w:rFonts w:ascii="Times New Roman" w:eastAsia="Times New Roman" w:hAnsi="Times New Roman" w:cs="Times New Roman"/>
      <w:sz w:val="16"/>
      <w:szCs w:val="16"/>
    </w:rPr>
  </w:style>
  <w:style w:type="character" w:styleId="PageNumber">
    <w:name w:val="page number"/>
    <w:basedOn w:val="DefaultParagraphFont"/>
    <w:rsid w:val="007969CA"/>
  </w:style>
  <w:style w:type="paragraph" w:styleId="BodyText">
    <w:name w:val="Body Text"/>
    <w:basedOn w:val="Normal"/>
    <w:link w:val="BodyTextChar"/>
    <w:uiPriority w:val="99"/>
    <w:semiHidden/>
    <w:unhideWhenUsed/>
    <w:rsid w:val="001A4AB6"/>
    <w:pPr>
      <w:spacing w:after="120"/>
    </w:pPr>
  </w:style>
  <w:style w:type="character" w:customStyle="1" w:styleId="BodyTextChar">
    <w:name w:val="Body Text Char"/>
    <w:basedOn w:val="DefaultParagraphFont"/>
    <w:link w:val="BodyText"/>
    <w:uiPriority w:val="99"/>
    <w:semiHidden/>
    <w:rsid w:val="001A4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federalpay.org/gs/2022"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2A5CD-1F74-4ACE-A858-4CEE4261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Bernheimer, Allison, VBAVACO</cp:lastModifiedBy>
  <cp:revision>2</cp:revision>
  <dcterms:created xsi:type="dcterms:W3CDTF">2022-11-07T17:05:00Z</dcterms:created>
  <dcterms:modified xsi:type="dcterms:W3CDTF">2022-11-07T17:05:00Z</dcterms:modified>
</cp:coreProperties>
</file>