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1B6B4959" w14:textId="77777777"/>
    <w:p w:rsidR="000B21AF" w:rsidP="00D71B67" w14:paraId="7DE9994B"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F979B3" w:rsidP="00D71B67" w14:paraId="05AADAC5" w14:textId="77777777">
      <w:pPr>
        <w:jc w:val="center"/>
        <w:rPr>
          <w:b/>
          <w:sz w:val="28"/>
          <w:szCs w:val="28"/>
        </w:rPr>
      </w:pPr>
      <w:r w:rsidRPr="00F979B3">
        <w:rPr>
          <w:b/>
          <w:sz w:val="28"/>
          <w:szCs w:val="28"/>
        </w:rPr>
        <w:t>Instructions for Form I-751, Petition to Remove Conditions on Residence</w:t>
      </w:r>
    </w:p>
    <w:p w:rsidR="00483DCD" w:rsidP="00D71B67" w14:paraId="0697693F" w14:textId="5C0D7371">
      <w:pPr>
        <w:jc w:val="center"/>
        <w:rPr>
          <w:b/>
          <w:sz w:val="28"/>
          <w:szCs w:val="28"/>
        </w:rPr>
      </w:pPr>
      <w:r>
        <w:rPr>
          <w:b/>
          <w:sz w:val="28"/>
          <w:szCs w:val="28"/>
        </w:rPr>
        <w:t>OMB Number: 1615-</w:t>
      </w:r>
      <w:r w:rsidR="00F979B3">
        <w:rPr>
          <w:b/>
          <w:sz w:val="28"/>
          <w:szCs w:val="28"/>
        </w:rPr>
        <w:t>0038</w:t>
      </w:r>
    </w:p>
    <w:p w:rsidR="00E25213" w:rsidP="00E25213" w14:paraId="4F9A2D30" w14:textId="7501B97F">
      <w:pPr>
        <w:jc w:val="center"/>
        <w:rPr>
          <w:b/>
          <w:sz w:val="28"/>
          <w:szCs w:val="28"/>
        </w:rPr>
      </w:pPr>
      <w:r>
        <w:rPr>
          <w:b/>
          <w:sz w:val="28"/>
          <w:szCs w:val="28"/>
        </w:rPr>
        <w:t>08/17/2022</w:t>
      </w:r>
    </w:p>
    <w:p w:rsidR="00483DCD" w:rsidP="0006270C" w14:paraId="0A59CA23"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373A1C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1AC6606" w14:textId="40EE3A74">
            <w:pPr>
              <w:rPr>
                <w:b/>
                <w:sz w:val="24"/>
                <w:szCs w:val="24"/>
              </w:rPr>
            </w:pPr>
            <w:r w:rsidRPr="00A6192C">
              <w:rPr>
                <w:b/>
                <w:sz w:val="24"/>
                <w:szCs w:val="24"/>
              </w:rPr>
              <w:t>Reason for Revision:</w:t>
            </w:r>
            <w:r w:rsidRPr="00A6192C">
              <w:rPr>
                <w:b/>
                <w:sz w:val="24"/>
                <w:szCs w:val="24"/>
              </w:rPr>
              <w:t xml:space="preserve">  </w:t>
            </w:r>
            <w:r w:rsidR="00515FF5">
              <w:rPr>
                <w:b/>
                <w:sz w:val="24"/>
                <w:szCs w:val="24"/>
              </w:rPr>
              <w:t>Fee Rule</w:t>
            </w:r>
          </w:p>
          <w:p w:rsidR="000877E5" w:rsidRPr="000877E5" w:rsidP="00637C0D" w14:paraId="3DD2CEB2" w14:textId="6D3DA3E8">
            <w:pPr>
              <w:rPr>
                <w:sz w:val="24"/>
                <w:szCs w:val="24"/>
              </w:rPr>
            </w:pPr>
            <w:r>
              <w:rPr>
                <w:b/>
                <w:sz w:val="24"/>
                <w:szCs w:val="24"/>
              </w:rPr>
              <w:t xml:space="preserve">Project Phase:  </w:t>
            </w:r>
            <w:r w:rsidR="00515FF5">
              <w:rPr>
                <w:b/>
                <w:sz w:val="24"/>
                <w:szCs w:val="24"/>
              </w:rPr>
              <w:t>OMB</w:t>
            </w:r>
            <w:r w:rsidR="003B7195">
              <w:rPr>
                <w:b/>
                <w:sz w:val="24"/>
                <w:szCs w:val="24"/>
              </w:rPr>
              <w:t xml:space="preserve"> </w:t>
            </w:r>
            <w:r w:rsidR="00515FF5">
              <w:rPr>
                <w:b/>
                <w:sz w:val="24"/>
                <w:szCs w:val="24"/>
              </w:rPr>
              <w:t>Review</w:t>
            </w:r>
          </w:p>
          <w:p w:rsidR="00637C0D" w:rsidRPr="00A6192C" w:rsidP="00637C0D" w14:paraId="5B504653" w14:textId="77777777">
            <w:pPr>
              <w:rPr>
                <w:b/>
                <w:sz w:val="24"/>
                <w:szCs w:val="24"/>
              </w:rPr>
            </w:pPr>
          </w:p>
          <w:p w:rsidR="00637C0D" w:rsidRPr="00A6192C" w:rsidP="00637C0D" w14:paraId="31A6B8D1" w14:textId="77777777">
            <w:pPr>
              <w:rPr>
                <w:sz w:val="24"/>
                <w:szCs w:val="24"/>
              </w:rPr>
            </w:pPr>
            <w:r w:rsidRPr="00A6192C">
              <w:rPr>
                <w:sz w:val="24"/>
                <w:szCs w:val="24"/>
              </w:rPr>
              <w:t>Legend for Proposed Text:</w:t>
            </w:r>
          </w:p>
          <w:p w:rsidR="00637C0D" w:rsidRPr="00A6192C" w:rsidP="00637C0D" w14:paraId="640CFB8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11A161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0CEB5CB" w14:textId="77777777">
            <w:pPr>
              <w:rPr>
                <w:b/>
                <w:sz w:val="24"/>
                <w:szCs w:val="24"/>
              </w:rPr>
            </w:pPr>
          </w:p>
          <w:p w:rsidR="00F979B3" w:rsidRPr="00F979B3" w:rsidP="00F979B3" w14:paraId="5520F81F" w14:textId="5483FD88">
            <w:pPr>
              <w:rPr>
                <w:sz w:val="24"/>
                <w:szCs w:val="24"/>
              </w:rPr>
            </w:pPr>
            <w:r w:rsidRPr="00F979B3">
              <w:rPr>
                <w:sz w:val="24"/>
                <w:szCs w:val="24"/>
              </w:rPr>
              <w:t xml:space="preserve">Expires </w:t>
            </w:r>
            <w:r w:rsidR="00C54E50">
              <w:rPr>
                <w:sz w:val="24"/>
                <w:szCs w:val="24"/>
              </w:rPr>
              <w:t>08/31/2025</w:t>
            </w:r>
          </w:p>
          <w:p w:rsidR="006C475E" w:rsidRPr="006C475E" w:rsidP="00F979B3" w14:paraId="6CDBB31F" w14:textId="6CC0E046">
            <w:pPr>
              <w:rPr>
                <w:sz w:val="24"/>
                <w:szCs w:val="24"/>
              </w:rPr>
            </w:pPr>
            <w:r w:rsidRPr="00F979B3">
              <w:rPr>
                <w:sz w:val="24"/>
                <w:szCs w:val="24"/>
              </w:rPr>
              <w:t xml:space="preserve">Edition Date </w:t>
            </w:r>
            <w:r w:rsidRPr="00C54E50" w:rsidR="00C54E50">
              <w:rPr>
                <w:sz w:val="24"/>
                <w:szCs w:val="24"/>
              </w:rPr>
              <w:t>08</w:t>
            </w:r>
            <w:r w:rsidR="00C54E50">
              <w:rPr>
                <w:sz w:val="24"/>
                <w:szCs w:val="24"/>
              </w:rPr>
              <w:t>/</w:t>
            </w:r>
            <w:r w:rsidRPr="00C54E50" w:rsidR="00C54E50">
              <w:rPr>
                <w:sz w:val="24"/>
                <w:szCs w:val="24"/>
              </w:rPr>
              <w:t>10</w:t>
            </w:r>
            <w:r w:rsidR="00C54E50">
              <w:rPr>
                <w:sz w:val="24"/>
                <w:szCs w:val="24"/>
              </w:rPr>
              <w:t>/</w:t>
            </w:r>
            <w:r w:rsidRPr="00C54E50" w:rsidR="00C54E50">
              <w:rPr>
                <w:sz w:val="24"/>
                <w:szCs w:val="24"/>
              </w:rPr>
              <w:t>2022</w:t>
            </w:r>
          </w:p>
        </w:tc>
      </w:tr>
    </w:tbl>
    <w:p w:rsidR="0006270C" w14:paraId="46111565" w14:textId="77777777"/>
    <w:p w:rsidR="0006270C" w14:paraId="186EAAF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B7B39D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8A0C4E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AAFAF1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0DCA38D" w14:textId="77777777">
            <w:pPr>
              <w:pStyle w:val="Default"/>
              <w:jc w:val="center"/>
              <w:rPr>
                <w:b/>
                <w:color w:val="auto"/>
              </w:rPr>
            </w:pPr>
            <w:r>
              <w:rPr>
                <w:b/>
                <w:color w:val="auto"/>
              </w:rPr>
              <w:t>Proposed Text</w:t>
            </w:r>
          </w:p>
        </w:tc>
      </w:tr>
      <w:tr w14:paraId="57E1BCAF" w14:textId="77777777" w:rsidTr="002D6271">
        <w:tblPrEx>
          <w:tblW w:w="10998" w:type="dxa"/>
          <w:tblLayout w:type="fixed"/>
          <w:tblLook w:val="01E0"/>
        </w:tblPrEx>
        <w:tc>
          <w:tcPr>
            <w:tcW w:w="2808" w:type="dxa"/>
          </w:tcPr>
          <w:p w:rsidR="00F979B3" w:rsidP="003463DC" w14:paraId="317A5626" w14:textId="77777777">
            <w:pPr>
              <w:rPr>
                <w:b/>
                <w:sz w:val="24"/>
                <w:szCs w:val="24"/>
              </w:rPr>
            </w:pPr>
            <w:r>
              <w:rPr>
                <w:b/>
                <w:sz w:val="24"/>
                <w:szCs w:val="24"/>
              </w:rPr>
              <w:t>Pages 2-6,</w:t>
            </w:r>
          </w:p>
          <w:p w:rsidR="009371B7" w:rsidRPr="004B3E2B" w:rsidP="003463DC" w14:paraId="3D47C8D2" w14:textId="77777777">
            <w:pPr>
              <w:rPr>
                <w:b/>
                <w:sz w:val="24"/>
                <w:szCs w:val="24"/>
              </w:rPr>
            </w:pPr>
            <w:r w:rsidRPr="009371B7">
              <w:rPr>
                <w:b/>
                <w:sz w:val="24"/>
                <w:szCs w:val="24"/>
              </w:rPr>
              <w:t>General Instructions</w:t>
            </w:r>
          </w:p>
        </w:tc>
        <w:tc>
          <w:tcPr>
            <w:tcW w:w="4095" w:type="dxa"/>
          </w:tcPr>
          <w:p w:rsidR="00646492" w:rsidP="00646492" w14:paraId="5FE123F3" w14:textId="33D62889">
            <w:pPr>
              <w:contextualSpacing/>
              <w:rPr>
                <w:b/>
                <w:sz w:val="22"/>
                <w:szCs w:val="22"/>
              </w:rPr>
            </w:pPr>
            <w:r w:rsidRPr="009371B7">
              <w:rPr>
                <w:b/>
                <w:sz w:val="22"/>
                <w:szCs w:val="22"/>
              </w:rPr>
              <w:t>[Page 3]</w:t>
            </w:r>
          </w:p>
          <w:p w:rsidR="00646492" w:rsidRPr="009371B7" w:rsidP="00646492" w14:paraId="39DDEA95" w14:textId="77777777">
            <w:pPr>
              <w:contextualSpacing/>
              <w:rPr>
                <w:sz w:val="22"/>
                <w:szCs w:val="22"/>
              </w:rPr>
            </w:pPr>
          </w:p>
          <w:p w:rsidR="00F979B3" w:rsidRPr="009371B7" w:rsidP="00F979B3" w14:paraId="2AB8F8EA" w14:textId="2406CC3E">
            <w:pPr>
              <w:contextualSpacing/>
              <w:rPr>
                <w:rStyle w:val="Purple"/>
                <w:color w:val="auto"/>
                <w:sz w:val="22"/>
                <w:szCs w:val="22"/>
              </w:rPr>
            </w:pPr>
            <w:r>
              <w:rPr>
                <w:b/>
                <w:sz w:val="22"/>
                <w:szCs w:val="22"/>
              </w:rPr>
              <w:t>…</w:t>
            </w:r>
          </w:p>
          <w:p w:rsidR="00F979B3" w:rsidRPr="009371B7" w:rsidP="00F979B3" w14:paraId="1531E63A" w14:textId="77777777">
            <w:pPr>
              <w:contextualSpacing/>
              <w:rPr>
                <w:rStyle w:val="Purple"/>
                <w:color w:val="auto"/>
                <w:sz w:val="22"/>
                <w:szCs w:val="22"/>
              </w:rPr>
            </w:pPr>
          </w:p>
          <w:p w:rsidR="00F979B3" w:rsidRPr="009371B7" w:rsidP="00F979B3" w14:paraId="365A01E8" w14:textId="77777777">
            <w:pPr>
              <w:contextualSpacing/>
              <w:rPr>
                <w:rStyle w:val="Purple"/>
                <w:color w:val="auto"/>
                <w:sz w:val="22"/>
                <w:szCs w:val="22"/>
              </w:rPr>
            </w:pPr>
            <w:r w:rsidRPr="00FD7F44">
              <w:rPr>
                <w:rStyle w:val="Purple"/>
                <w:b/>
                <w:bCs/>
                <w:color w:val="auto"/>
                <w:sz w:val="22"/>
                <w:szCs w:val="22"/>
              </w:rPr>
              <w:t>Filing Fee.</w:t>
            </w:r>
            <w:r w:rsidRPr="009371B7">
              <w:rPr>
                <w:rStyle w:val="Purple"/>
                <w:color w:val="auto"/>
                <w:sz w:val="22"/>
                <w:szCs w:val="22"/>
              </w:rPr>
              <w:t xml:space="preserve">  </w:t>
            </w:r>
            <w:r w:rsidRPr="009371B7">
              <w:rPr>
                <w:sz w:val="22"/>
                <w:szCs w:val="22"/>
              </w:rPr>
              <w:t xml:space="preserve">Each </w:t>
            </w:r>
            <w:r w:rsidRPr="009371B7">
              <w:rPr>
                <w:rFonts w:eastAsia="Calibri"/>
                <w:sz w:val="22"/>
                <w:szCs w:val="22"/>
              </w:rPr>
              <w:t>petition</w:t>
            </w:r>
            <w:r w:rsidRPr="009371B7">
              <w:rPr>
                <w:sz w:val="22"/>
                <w:szCs w:val="22"/>
              </w:rPr>
              <w:t xml:space="preserve"> must be accompanied by the appropriate filing fee and biometric services fee(s).  (See the </w:t>
            </w:r>
            <w:r w:rsidRPr="009371B7">
              <w:rPr>
                <w:b/>
                <w:sz w:val="22"/>
                <w:szCs w:val="22"/>
              </w:rPr>
              <w:t>What Is the Filing Fee</w:t>
            </w:r>
            <w:r w:rsidRPr="009371B7">
              <w:rPr>
                <w:sz w:val="22"/>
                <w:szCs w:val="22"/>
              </w:rPr>
              <w:t xml:space="preserve"> section of these Instructions.)</w:t>
            </w:r>
            <w:r w:rsidRPr="009371B7">
              <w:rPr>
                <w:rStyle w:val="Purple"/>
                <w:color w:val="auto"/>
                <w:sz w:val="22"/>
                <w:szCs w:val="22"/>
              </w:rPr>
              <w:t xml:space="preserve"> </w:t>
            </w:r>
          </w:p>
          <w:p w:rsidR="00F979B3" w:rsidRPr="009371B7" w:rsidP="00F979B3" w14:paraId="3607FC05" w14:textId="77777777">
            <w:pPr>
              <w:contextualSpacing/>
              <w:rPr>
                <w:rStyle w:val="Purple"/>
                <w:color w:val="auto"/>
                <w:sz w:val="22"/>
                <w:szCs w:val="22"/>
              </w:rPr>
            </w:pPr>
          </w:p>
          <w:p w:rsidR="00F979B3" w:rsidRPr="009371B7" w:rsidP="00F979B3" w14:paraId="6B5C2461" w14:textId="77777777">
            <w:pPr>
              <w:rPr>
                <w:sz w:val="22"/>
                <w:szCs w:val="22"/>
              </w:rPr>
            </w:pPr>
            <w:r w:rsidRPr="009371B7">
              <w:rPr>
                <w:b/>
                <w:sz w:val="22"/>
                <w:szCs w:val="22"/>
              </w:rPr>
              <w:t>Biometric Services Fee.</w:t>
            </w:r>
          </w:p>
          <w:p w:rsidR="00F979B3" w:rsidRPr="009371B7" w:rsidP="00F979B3" w14:paraId="48EC91E7" w14:textId="77777777">
            <w:pPr>
              <w:rPr>
                <w:sz w:val="22"/>
                <w:szCs w:val="22"/>
              </w:rPr>
            </w:pPr>
          </w:p>
          <w:p w:rsidR="00F979B3" w:rsidRPr="009371B7" w:rsidP="00F979B3" w14:paraId="36A61DB7" w14:textId="77777777">
            <w:pPr>
              <w:rPr>
                <w:sz w:val="22"/>
                <w:szCs w:val="22"/>
              </w:rPr>
            </w:pPr>
            <w:r w:rsidRPr="009371B7">
              <w:rPr>
                <w:b/>
                <w:sz w:val="22"/>
                <w:szCs w:val="22"/>
              </w:rPr>
              <w:t>1.</w:t>
            </w:r>
            <w:r w:rsidRPr="009371B7">
              <w:rPr>
                <w:sz w:val="22"/>
                <w:szCs w:val="22"/>
              </w:rPr>
              <w:t xml:space="preserve">  </w:t>
            </w:r>
            <w:r w:rsidRPr="009371B7">
              <w:rPr>
                <w:b/>
                <w:sz w:val="22"/>
                <w:szCs w:val="22"/>
              </w:rPr>
              <w:t>Conditional Permanent Resident</w:t>
            </w:r>
            <w:r w:rsidRPr="009371B7">
              <w:rPr>
                <w:sz w:val="22"/>
                <w:szCs w:val="22"/>
              </w:rPr>
              <w:t xml:space="preserve">.  Each conditional permanent resident and conditional permanent resident dependent child included on Form I-751 is required to submit a biometric services fee with this petition, in addition to the required filing fee. (See the </w:t>
            </w:r>
            <w:r w:rsidRPr="009371B7">
              <w:rPr>
                <w:b/>
                <w:sz w:val="22"/>
                <w:szCs w:val="22"/>
              </w:rPr>
              <w:t>What Is the Filing Fee</w:t>
            </w:r>
            <w:r w:rsidRPr="009371B7">
              <w:rPr>
                <w:sz w:val="22"/>
                <w:szCs w:val="22"/>
              </w:rPr>
              <w:t xml:space="preserve"> section of these Instructions.)</w:t>
            </w:r>
          </w:p>
          <w:p w:rsidR="00F979B3" w:rsidRPr="009371B7" w:rsidP="00F979B3" w14:paraId="1DCEC44F" w14:textId="77777777">
            <w:pPr>
              <w:rPr>
                <w:sz w:val="22"/>
                <w:szCs w:val="22"/>
              </w:rPr>
            </w:pPr>
          </w:p>
          <w:p w:rsidR="00F979B3" w:rsidRPr="009371B7" w:rsidP="00F979B3" w14:paraId="204DC179" w14:textId="77777777">
            <w:pPr>
              <w:rPr>
                <w:sz w:val="22"/>
                <w:szCs w:val="22"/>
              </w:rPr>
            </w:pPr>
            <w:r w:rsidRPr="009371B7">
              <w:rPr>
                <w:b/>
                <w:sz w:val="22"/>
                <w:szCs w:val="22"/>
              </w:rPr>
              <w:t>2.  U.S. Citizen or Lawful Permanent Resident Spouse of Conditional Permanent Resident.</w:t>
            </w:r>
            <w:r w:rsidRPr="009371B7">
              <w:rPr>
                <w:sz w:val="22"/>
                <w:szCs w:val="22"/>
              </w:rPr>
              <w:t xml:space="preserve">  If you are the U.S. citizen or lawful permanent resident spouse, you do not need to include a biometric services fee at the time this petition is submitted.  If USCIS later notifies you that you must submit your biometrics, you will receive a biometric services appointment notice with instructions on how to submit the additional fee.</w:t>
            </w:r>
          </w:p>
          <w:p w:rsidR="00F979B3" w:rsidRPr="009371B7" w:rsidP="00F979B3" w14:paraId="62041054" w14:textId="77777777">
            <w:pPr>
              <w:contextualSpacing/>
              <w:rPr>
                <w:rStyle w:val="Purple"/>
                <w:color w:val="auto"/>
                <w:sz w:val="22"/>
                <w:szCs w:val="22"/>
              </w:rPr>
            </w:pPr>
          </w:p>
          <w:p w:rsidR="00F979B3" w:rsidRPr="009371B7" w:rsidP="00F979B3" w14:paraId="50F34A65" w14:textId="77777777">
            <w:pPr>
              <w:contextualSpacing/>
              <w:rPr>
                <w:rStyle w:val="Purple"/>
                <w:color w:val="auto"/>
                <w:sz w:val="22"/>
                <w:szCs w:val="22"/>
              </w:rPr>
            </w:pPr>
            <w:r w:rsidRPr="00FD7F44">
              <w:rPr>
                <w:rStyle w:val="Purple"/>
                <w:b/>
                <w:bCs/>
                <w:color w:val="auto"/>
                <w:sz w:val="22"/>
                <w:szCs w:val="22"/>
              </w:rPr>
              <w:t>Evidence.</w:t>
            </w:r>
            <w:r w:rsidRPr="009371B7">
              <w:rPr>
                <w:rStyle w:val="Purple"/>
                <w:color w:val="auto"/>
                <w:sz w:val="22"/>
                <w:szCs w:val="22"/>
              </w:rPr>
              <w:t xml:space="preserve">  At the time of filing, you must submit all evidence and supporting documentation listed in the What Evidence Must You Submit section of these Instructions.</w:t>
            </w:r>
          </w:p>
          <w:p w:rsidR="00F979B3" w:rsidRPr="009371B7" w:rsidP="00F979B3" w14:paraId="2079E367" w14:textId="77777777">
            <w:pPr>
              <w:contextualSpacing/>
              <w:rPr>
                <w:sz w:val="22"/>
                <w:szCs w:val="22"/>
              </w:rPr>
            </w:pPr>
          </w:p>
          <w:p w:rsidR="00F979B3" w:rsidRPr="001B08BE" w:rsidP="00F979B3" w14:paraId="213A488F" w14:textId="3FBE4F28">
            <w:pPr>
              <w:autoSpaceDE w:val="0"/>
              <w:autoSpaceDN w:val="0"/>
              <w:adjustRightInd w:val="0"/>
              <w:rPr>
                <w:b/>
                <w:bCs/>
                <w:sz w:val="22"/>
                <w:szCs w:val="22"/>
              </w:rPr>
            </w:pPr>
            <w:r w:rsidRPr="001B08BE">
              <w:rPr>
                <w:b/>
                <w:bCs/>
                <w:sz w:val="22"/>
                <w:szCs w:val="22"/>
              </w:rPr>
              <w:t>…</w:t>
            </w:r>
          </w:p>
          <w:p w:rsidR="00F979B3" w:rsidRPr="009371B7" w:rsidP="00F979B3" w14:paraId="53FE5C75" w14:textId="77777777">
            <w:pPr>
              <w:rPr>
                <w:b/>
                <w:sz w:val="22"/>
                <w:szCs w:val="22"/>
              </w:rPr>
            </w:pPr>
          </w:p>
        </w:tc>
        <w:tc>
          <w:tcPr>
            <w:tcW w:w="4095" w:type="dxa"/>
          </w:tcPr>
          <w:p w:rsidR="00646492" w:rsidP="00646492" w14:paraId="1F28BADB" w14:textId="77777777">
            <w:pPr>
              <w:contextualSpacing/>
              <w:rPr>
                <w:b/>
                <w:sz w:val="22"/>
                <w:szCs w:val="22"/>
              </w:rPr>
            </w:pPr>
            <w:r w:rsidRPr="009371B7">
              <w:rPr>
                <w:b/>
                <w:sz w:val="22"/>
                <w:szCs w:val="22"/>
              </w:rPr>
              <w:t>[Page 3]</w:t>
            </w:r>
          </w:p>
          <w:p w:rsidR="00646492" w:rsidRPr="009371B7" w:rsidP="00646492" w14:paraId="78953035" w14:textId="77777777">
            <w:pPr>
              <w:contextualSpacing/>
              <w:rPr>
                <w:sz w:val="22"/>
                <w:szCs w:val="22"/>
              </w:rPr>
            </w:pPr>
          </w:p>
          <w:p w:rsidR="00646492" w:rsidRPr="009371B7" w:rsidP="00646492" w14:paraId="0E675A7E" w14:textId="77777777">
            <w:pPr>
              <w:contextualSpacing/>
              <w:rPr>
                <w:rStyle w:val="Purple"/>
                <w:color w:val="auto"/>
                <w:sz w:val="22"/>
                <w:szCs w:val="22"/>
              </w:rPr>
            </w:pPr>
            <w:r>
              <w:rPr>
                <w:b/>
                <w:sz w:val="22"/>
                <w:szCs w:val="22"/>
              </w:rPr>
              <w:t>…</w:t>
            </w:r>
          </w:p>
          <w:p w:rsidR="00F979B3" w:rsidP="003463DC" w14:paraId="67AFBAA5" w14:textId="77777777">
            <w:pPr>
              <w:rPr>
                <w:b/>
              </w:rPr>
            </w:pPr>
          </w:p>
          <w:p w:rsidR="00646492" w:rsidRPr="00646492" w:rsidP="00646492" w14:paraId="5BAD027B" w14:textId="77777777">
            <w:pPr>
              <w:contextualSpacing/>
              <w:rPr>
                <w:rStyle w:val="Purple"/>
                <w:color w:val="auto"/>
                <w:sz w:val="22"/>
                <w:szCs w:val="22"/>
              </w:rPr>
            </w:pPr>
            <w:r w:rsidRPr="00646492">
              <w:rPr>
                <w:rStyle w:val="Purple"/>
                <w:b/>
                <w:bCs/>
                <w:color w:val="FF0000"/>
                <w:sz w:val="22"/>
                <w:szCs w:val="22"/>
              </w:rPr>
              <w:t>Filing Fee.</w:t>
            </w:r>
            <w:r w:rsidRPr="00646492">
              <w:rPr>
                <w:rStyle w:val="Purple"/>
                <w:color w:val="FF0000"/>
                <w:sz w:val="22"/>
                <w:szCs w:val="22"/>
              </w:rPr>
              <w:t xml:space="preserve">  </w:t>
            </w:r>
            <w:r w:rsidRPr="00646492">
              <w:rPr>
                <w:color w:val="FF0000"/>
                <w:sz w:val="22"/>
                <w:szCs w:val="22"/>
              </w:rPr>
              <w:t xml:space="preserve">See USCIS Form G-1055, Fee Schedule, available at </w:t>
            </w:r>
            <w:hyperlink r:id="rId7" w:history="1">
              <w:r w:rsidRPr="00646492">
                <w:rPr>
                  <w:rStyle w:val="Hyperlink"/>
                  <w:b/>
                  <w:bCs/>
                  <w:sz w:val="22"/>
                  <w:szCs w:val="22"/>
                </w:rPr>
                <w:t>www.uscis.gov/g-1055</w:t>
              </w:r>
            </w:hyperlink>
            <w:r w:rsidRPr="00646492">
              <w:rPr>
                <w:color w:val="FF0000"/>
                <w:sz w:val="22"/>
                <w:szCs w:val="22"/>
              </w:rPr>
              <w:t>, for all information on filing fees.</w:t>
            </w:r>
          </w:p>
          <w:p w:rsidR="00646492" w:rsidP="003463DC" w14:paraId="7EBF8F4D" w14:textId="77777777">
            <w:pPr>
              <w:rPr>
                <w:b/>
              </w:rPr>
            </w:pPr>
          </w:p>
          <w:p w:rsidR="00515FF5" w:rsidP="003463DC" w14:paraId="04E06167" w14:textId="77777777">
            <w:pPr>
              <w:rPr>
                <w:b/>
              </w:rPr>
            </w:pPr>
          </w:p>
          <w:p w:rsidR="00515FF5" w:rsidP="003463DC" w14:paraId="7AAA37F7" w14:textId="77777777">
            <w:pPr>
              <w:rPr>
                <w:b/>
              </w:rPr>
            </w:pPr>
          </w:p>
          <w:p w:rsidR="00515FF5" w:rsidP="00515FF5" w14:paraId="6F31FFFB" w14:textId="77777777">
            <w:pPr>
              <w:rPr>
                <w:color w:val="FF0000"/>
                <w:sz w:val="22"/>
                <w:szCs w:val="22"/>
              </w:rPr>
            </w:pPr>
            <w:r w:rsidRPr="006A579E">
              <w:rPr>
                <w:color w:val="FF0000"/>
                <w:sz w:val="22"/>
                <w:szCs w:val="22"/>
              </w:rPr>
              <w:t>[deleted]</w:t>
            </w:r>
          </w:p>
          <w:p w:rsidR="00515FF5" w:rsidP="003463DC" w14:paraId="15BCC7E3" w14:textId="77777777">
            <w:pPr>
              <w:rPr>
                <w:b/>
              </w:rPr>
            </w:pPr>
          </w:p>
          <w:p w:rsidR="001B08BE" w:rsidP="003463DC" w14:paraId="531AAD5C" w14:textId="77777777">
            <w:pPr>
              <w:rPr>
                <w:b/>
              </w:rPr>
            </w:pPr>
          </w:p>
          <w:p w:rsidR="001B08BE" w:rsidP="003463DC" w14:paraId="6F138BD1" w14:textId="77777777">
            <w:pPr>
              <w:rPr>
                <w:b/>
              </w:rPr>
            </w:pPr>
          </w:p>
          <w:p w:rsidR="001B08BE" w:rsidP="003463DC" w14:paraId="64D64D2F" w14:textId="77777777">
            <w:pPr>
              <w:rPr>
                <w:b/>
              </w:rPr>
            </w:pPr>
          </w:p>
          <w:p w:rsidR="001B08BE" w:rsidP="003463DC" w14:paraId="3FFA9687" w14:textId="77777777">
            <w:pPr>
              <w:rPr>
                <w:b/>
              </w:rPr>
            </w:pPr>
          </w:p>
          <w:p w:rsidR="001B08BE" w:rsidP="003463DC" w14:paraId="04BA2483" w14:textId="77777777">
            <w:pPr>
              <w:rPr>
                <w:b/>
              </w:rPr>
            </w:pPr>
          </w:p>
          <w:p w:rsidR="001B08BE" w:rsidP="003463DC" w14:paraId="4099A92F" w14:textId="77777777">
            <w:pPr>
              <w:rPr>
                <w:b/>
              </w:rPr>
            </w:pPr>
          </w:p>
          <w:p w:rsidR="001B08BE" w:rsidP="003463DC" w14:paraId="282216DE" w14:textId="77777777">
            <w:pPr>
              <w:rPr>
                <w:b/>
              </w:rPr>
            </w:pPr>
          </w:p>
          <w:p w:rsidR="001B08BE" w:rsidP="003463DC" w14:paraId="6A783787" w14:textId="77777777">
            <w:pPr>
              <w:rPr>
                <w:b/>
              </w:rPr>
            </w:pPr>
          </w:p>
          <w:p w:rsidR="001B08BE" w:rsidP="003463DC" w14:paraId="452E347A" w14:textId="77777777">
            <w:pPr>
              <w:rPr>
                <w:b/>
              </w:rPr>
            </w:pPr>
          </w:p>
          <w:p w:rsidR="001B08BE" w:rsidP="003463DC" w14:paraId="4B67439B" w14:textId="77777777">
            <w:pPr>
              <w:rPr>
                <w:b/>
              </w:rPr>
            </w:pPr>
          </w:p>
          <w:p w:rsidR="001B08BE" w:rsidP="003463DC" w14:paraId="3E5D31BD" w14:textId="77777777">
            <w:pPr>
              <w:rPr>
                <w:b/>
              </w:rPr>
            </w:pPr>
          </w:p>
          <w:p w:rsidR="001B08BE" w:rsidP="003463DC" w14:paraId="67070B6A" w14:textId="77777777">
            <w:pPr>
              <w:rPr>
                <w:b/>
              </w:rPr>
            </w:pPr>
          </w:p>
          <w:p w:rsidR="001B08BE" w:rsidP="003463DC" w14:paraId="07C5383A" w14:textId="77777777">
            <w:pPr>
              <w:rPr>
                <w:b/>
              </w:rPr>
            </w:pPr>
          </w:p>
          <w:p w:rsidR="001B08BE" w:rsidP="003463DC" w14:paraId="1D5CFC99" w14:textId="77777777">
            <w:pPr>
              <w:rPr>
                <w:b/>
              </w:rPr>
            </w:pPr>
          </w:p>
          <w:p w:rsidR="001B08BE" w:rsidP="003463DC" w14:paraId="7D77F621" w14:textId="77777777">
            <w:pPr>
              <w:rPr>
                <w:b/>
              </w:rPr>
            </w:pPr>
          </w:p>
          <w:p w:rsidR="001B08BE" w:rsidP="003463DC" w14:paraId="3733C67B" w14:textId="77777777">
            <w:pPr>
              <w:rPr>
                <w:b/>
              </w:rPr>
            </w:pPr>
          </w:p>
          <w:p w:rsidR="001B08BE" w:rsidP="003463DC" w14:paraId="64840A0A" w14:textId="77777777">
            <w:pPr>
              <w:rPr>
                <w:b/>
              </w:rPr>
            </w:pPr>
          </w:p>
          <w:p w:rsidR="001B08BE" w:rsidP="003463DC" w14:paraId="71B5334B" w14:textId="77777777">
            <w:pPr>
              <w:rPr>
                <w:b/>
              </w:rPr>
            </w:pPr>
          </w:p>
          <w:p w:rsidR="001B08BE" w:rsidP="003463DC" w14:paraId="25035741" w14:textId="77777777">
            <w:pPr>
              <w:rPr>
                <w:b/>
              </w:rPr>
            </w:pPr>
          </w:p>
          <w:p w:rsidR="001B08BE" w:rsidP="003463DC" w14:paraId="3816B1AC" w14:textId="77777777">
            <w:pPr>
              <w:rPr>
                <w:b/>
              </w:rPr>
            </w:pPr>
          </w:p>
          <w:p w:rsidR="001B08BE" w:rsidP="003463DC" w14:paraId="0DBE368F" w14:textId="77777777">
            <w:pPr>
              <w:rPr>
                <w:b/>
              </w:rPr>
            </w:pPr>
          </w:p>
          <w:p w:rsidR="001B08BE" w:rsidP="003463DC" w14:paraId="0C2C0CEA" w14:textId="77777777">
            <w:pPr>
              <w:rPr>
                <w:b/>
              </w:rPr>
            </w:pPr>
          </w:p>
          <w:p w:rsidR="001B08BE" w:rsidP="003463DC" w14:paraId="1D7B3EC2" w14:textId="77777777">
            <w:pPr>
              <w:rPr>
                <w:b/>
              </w:rPr>
            </w:pPr>
          </w:p>
          <w:p w:rsidR="001B08BE" w:rsidP="003463DC" w14:paraId="15B78CAE" w14:textId="77777777">
            <w:pPr>
              <w:rPr>
                <w:b/>
              </w:rPr>
            </w:pPr>
          </w:p>
          <w:p w:rsidR="001B08BE" w:rsidP="003463DC" w14:paraId="3EA3D9E4" w14:textId="77777777">
            <w:pPr>
              <w:rPr>
                <w:b/>
              </w:rPr>
            </w:pPr>
          </w:p>
          <w:p w:rsidR="001B08BE" w:rsidRPr="009371B7" w:rsidP="001B08BE" w14:paraId="2EEAE415" w14:textId="77777777">
            <w:pPr>
              <w:contextualSpacing/>
              <w:rPr>
                <w:rStyle w:val="Purple"/>
                <w:color w:val="auto"/>
                <w:sz w:val="22"/>
                <w:szCs w:val="22"/>
              </w:rPr>
            </w:pPr>
            <w:r w:rsidRPr="001B08BE">
              <w:rPr>
                <w:rStyle w:val="Purple"/>
                <w:b/>
                <w:bCs/>
                <w:color w:val="FF0000"/>
                <w:sz w:val="22"/>
                <w:szCs w:val="22"/>
              </w:rPr>
              <w:t>Evidence.</w:t>
            </w:r>
            <w:r w:rsidRPr="009371B7">
              <w:rPr>
                <w:rStyle w:val="Purple"/>
                <w:color w:val="auto"/>
                <w:sz w:val="22"/>
                <w:szCs w:val="22"/>
              </w:rPr>
              <w:t xml:space="preserve">  At the time of filing, you must submit all evidence and supporting documentation listed in the What Evidence Must You Submit section of these Instructions.</w:t>
            </w:r>
          </w:p>
          <w:p w:rsidR="001B08BE" w:rsidP="003463DC" w14:paraId="02C56C1A" w14:textId="77777777">
            <w:pPr>
              <w:rPr>
                <w:b/>
              </w:rPr>
            </w:pPr>
          </w:p>
          <w:p w:rsidR="001B08BE" w:rsidRPr="001B08BE" w:rsidP="001B08BE" w14:paraId="6AD0C7E2" w14:textId="77777777">
            <w:pPr>
              <w:autoSpaceDE w:val="0"/>
              <w:autoSpaceDN w:val="0"/>
              <w:adjustRightInd w:val="0"/>
              <w:rPr>
                <w:b/>
                <w:bCs/>
                <w:sz w:val="22"/>
                <w:szCs w:val="22"/>
              </w:rPr>
            </w:pPr>
            <w:r w:rsidRPr="001B08BE">
              <w:rPr>
                <w:b/>
                <w:bCs/>
                <w:sz w:val="22"/>
                <w:szCs w:val="22"/>
              </w:rPr>
              <w:t>…</w:t>
            </w:r>
          </w:p>
          <w:p w:rsidR="001B08BE" w:rsidRPr="00D85F46" w:rsidP="003463DC" w14:paraId="602DCB6B" w14:textId="7B18D58D">
            <w:pPr>
              <w:rPr>
                <w:b/>
              </w:rPr>
            </w:pPr>
          </w:p>
        </w:tc>
      </w:tr>
      <w:tr w14:paraId="608494FF" w14:textId="77777777" w:rsidTr="002D6271">
        <w:tblPrEx>
          <w:tblW w:w="10998" w:type="dxa"/>
          <w:tblLayout w:type="fixed"/>
          <w:tblLook w:val="01E0"/>
        </w:tblPrEx>
        <w:tc>
          <w:tcPr>
            <w:tcW w:w="2808" w:type="dxa"/>
          </w:tcPr>
          <w:p w:rsidR="001B08BE" w:rsidP="001B08BE" w14:paraId="0A10663C" w14:textId="77777777">
            <w:pPr>
              <w:rPr>
                <w:b/>
                <w:sz w:val="24"/>
                <w:szCs w:val="24"/>
              </w:rPr>
            </w:pPr>
            <w:r>
              <w:rPr>
                <w:b/>
                <w:sz w:val="24"/>
                <w:szCs w:val="24"/>
              </w:rPr>
              <w:t>Pages 6-9,</w:t>
            </w:r>
          </w:p>
          <w:p w:rsidR="001B08BE" w:rsidRPr="004B3E2B" w:rsidP="001B08BE" w14:paraId="322ECB6A" w14:textId="77777777">
            <w:pPr>
              <w:rPr>
                <w:b/>
                <w:sz w:val="24"/>
                <w:szCs w:val="24"/>
              </w:rPr>
            </w:pPr>
            <w:r w:rsidRPr="009371B7">
              <w:rPr>
                <w:b/>
                <w:sz w:val="24"/>
                <w:szCs w:val="24"/>
              </w:rPr>
              <w:t>What Evidence Must You Submit?</w:t>
            </w:r>
          </w:p>
        </w:tc>
        <w:tc>
          <w:tcPr>
            <w:tcW w:w="4095" w:type="dxa"/>
          </w:tcPr>
          <w:p w:rsidR="001B08BE" w:rsidRPr="00CB32EB" w:rsidP="001B08BE" w14:paraId="65361445" w14:textId="77777777">
            <w:pPr>
              <w:autoSpaceDE w:val="0"/>
              <w:autoSpaceDN w:val="0"/>
              <w:adjustRightInd w:val="0"/>
              <w:rPr>
                <w:b/>
                <w:sz w:val="22"/>
                <w:szCs w:val="22"/>
              </w:rPr>
            </w:pPr>
            <w:r w:rsidRPr="00CB32EB">
              <w:rPr>
                <w:b/>
                <w:sz w:val="22"/>
                <w:szCs w:val="22"/>
              </w:rPr>
              <w:t>[Page 9]</w:t>
            </w:r>
          </w:p>
          <w:p w:rsidR="001B08BE" w:rsidRPr="00CB32EB" w:rsidP="001B08BE" w14:paraId="1B886B20" w14:textId="77777777">
            <w:pPr>
              <w:rPr>
                <w:sz w:val="22"/>
                <w:szCs w:val="22"/>
              </w:rPr>
            </w:pPr>
          </w:p>
          <w:p w:rsidR="001B08BE" w:rsidRPr="00CB32EB" w:rsidP="001B08BE" w14:paraId="6EB4B7D7" w14:textId="6EE6CB98">
            <w:pPr>
              <w:autoSpaceDE w:val="0"/>
              <w:autoSpaceDN w:val="0"/>
              <w:adjustRightInd w:val="0"/>
              <w:rPr>
                <w:sz w:val="22"/>
                <w:szCs w:val="22"/>
              </w:rPr>
            </w:pPr>
            <w:r>
              <w:rPr>
                <w:b/>
                <w:sz w:val="22"/>
                <w:szCs w:val="22"/>
              </w:rPr>
              <w:t>…</w:t>
            </w:r>
          </w:p>
          <w:p w:rsidR="001B08BE" w:rsidRPr="00CB32EB" w:rsidP="001B08BE" w14:paraId="25FDA9A5" w14:textId="77777777">
            <w:pPr>
              <w:rPr>
                <w:sz w:val="22"/>
                <w:szCs w:val="22"/>
              </w:rPr>
            </w:pPr>
          </w:p>
          <w:p w:rsidR="001B08BE" w:rsidRPr="00CB32EB" w:rsidP="001B08BE" w14:paraId="0F61E035" w14:textId="77777777">
            <w:pPr>
              <w:rPr>
                <w:sz w:val="22"/>
                <w:szCs w:val="22"/>
              </w:rPr>
            </w:pPr>
            <w:r w:rsidRPr="00CB32EB">
              <w:rPr>
                <w:b/>
                <w:bCs/>
                <w:sz w:val="22"/>
                <w:szCs w:val="22"/>
              </w:rPr>
              <w:t xml:space="preserve">NOTE: </w:t>
            </w:r>
            <w:r w:rsidRPr="00CB32EB">
              <w:rPr>
                <w:sz w:val="22"/>
                <w:szCs w:val="22"/>
              </w:rPr>
              <w:t xml:space="preserve">Unless a traffic incident was alcohol or drug related, you do not need to submit documentation for traffic fines and incidents that did not involve an actual arrest if the only penalty was a fine of less than </w:t>
            </w:r>
            <w:r w:rsidRPr="00CB32EB">
              <w:rPr>
                <w:b/>
                <w:sz w:val="22"/>
                <w:szCs w:val="22"/>
              </w:rPr>
              <w:t>$500</w:t>
            </w:r>
            <w:r w:rsidRPr="00CB32EB">
              <w:rPr>
                <w:sz w:val="22"/>
                <w:szCs w:val="22"/>
              </w:rPr>
              <w:t xml:space="preserve"> and/or points on your driver’s license.</w:t>
            </w:r>
          </w:p>
          <w:p w:rsidR="001B08BE" w:rsidRPr="00CB32EB" w:rsidP="001B08BE" w14:paraId="38E30CBF" w14:textId="77777777">
            <w:pPr>
              <w:contextualSpacing/>
              <w:rPr>
                <w:b/>
                <w:sz w:val="22"/>
                <w:szCs w:val="22"/>
              </w:rPr>
            </w:pPr>
          </w:p>
        </w:tc>
        <w:tc>
          <w:tcPr>
            <w:tcW w:w="4095" w:type="dxa"/>
          </w:tcPr>
          <w:p w:rsidR="001B08BE" w:rsidRPr="00CB32EB" w:rsidP="001B08BE" w14:paraId="4E9F2329" w14:textId="77777777">
            <w:pPr>
              <w:autoSpaceDE w:val="0"/>
              <w:autoSpaceDN w:val="0"/>
              <w:adjustRightInd w:val="0"/>
              <w:rPr>
                <w:b/>
                <w:sz w:val="22"/>
                <w:szCs w:val="22"/>
              </w:rPr>
            </w:pPr>
            <w:r w:rsidRPr="00CB32EB">
              <w:rPr>
                <w:b/>
                <w:sz w:val="22"/>
                <w:szCs w:val="22"/>
              </w:rPr>
              <w:t>[Page 9]</w:t>
            </w:r>
          </w:p>
          <w:p w:rsidR="001B08BE" w:rsidRPr="00CB32EB" w:rsidP="001B08BE" w14:paraId="4A14C10C" w14:textId="77777777">
            <w:pPr>
              <w:rPr>
                <w:sz w:val="22"/>
                <w:szCs w:val="22"/>
              </w:rPr>
            </w:pPr>
          </w:p>
          <w:p w:rsidR="001B08BE" w:rsidRPr="00CB32EB" w:rsidP="001B08BE" w14:paraId="193ECB71" w14:textId="77777777">
            <w:pPr>
              <w:autoSpaceDE w:val="0"/>
              <w:autoSpaceDN w:val="0"/>
              <w:adjustRightInd w:val="0"/>
              <w:rPr>
                <w:sz w:val="22"/>
                <w:szCs w:val="22"/>
              </w:rPr>
            </w:pPr>
            <w:r>
              <w:rPr>
                <w:b/>
                <w:sz w:val="22"/>
                <w:szCs w:val="22"/>
              </w:rPr>
              <w:t>…</w:t>
            </w:r>
          </w:p>
          <w:p w:rsidR="001B08BE" w:rsidRPr="00CB32EB" w:rsidP="001B08BE" w14:paraId="190F7EFA" w14:textId="77777777">
            <w:pPr>
              <w:rPr>
                <w:sz w:val="22"/>
                <w:szCs w:val="22"/>
              </w:rPr>
            </w:pPr>
          </w:p>
          <w:p w:rsidR="001B08BE" w:rsidRPr="00CB32EB" w:rsidP="001B08BE" w14:paraId="0286F6E5" w14:textId="77777777">
            <w:pPr>
              <w:rPr>
                <w:sz w:val="22"/>
                <w:szCs w:val="22"/>
              </w:rPr>
            </w:pPr>
            <w:r w:rsidRPr="00CB32EB">
              <w:rPr>
                <w:b/>
                <w:bCs/>
                <w:sz w:val="22"/>
                <w:szCs w:val="22"/>
              </w:rPr>
              <w:t xml:space="preserve">NOTE: </w:t>
            </w:r>
            <w:r w:rsidRPr="00CB32EB">
              <w:rPr>
                <w:sz w:val="22"/>
                <w:szCs w:val="22"/>
              </w:rPr>
              <w:t xml:space="preserve">Unless a traffic incident was alcohol or drug related, you do not need to submit documentation for traffic fines and incidents that did not involve an actual arrest if the only penalty was a fine of less than </w:t>
            </w:r>
            <w:r w:rsidRPr="00CB32EB">
              <w:rPr>
                <w:b/>
                <w:sz w:val="22"/>
                <w:szCs w:val="22"/>
              </w:rPr>
              <w:t>$500</w:t>
            </w:r>
            <w:r w:rsidRPr="00CB32EB">
              <w:rPr>
                <w:sz w:val="22"/>
                <w:szCs w:val="22"/>
              </w:rPr>
              <w:t xml:space="preserve"> and/or points on your driver’s </w:t>
            </w:r>
            <w:r w:rsidRPr="001B08BE">
              <w:rPr>
                <w:color w:val="FF0000"/>
                <w:sz w:val="22"/>
                <w:szCs w:val="22"/>
              </w:rPr>
              <w:t>license.</w:t>
            </w:r>
          </w:p>
          <w:p w:rsidR="001B08BE" w:rsidRPr="00D85F46" w:rsidP="001B08BE" w14:paraId="796CDDC4" w14:textId="77777777">
            <w:pPr>
              <w:rPr>
                <w:b/>
              </w:rPr>
            </w:pPr>
          </w:p>
        </w:tc>
      </w:tr>
      <w:tr w14:paraId="40289807" w14:textId="77777777" w:rsidTr="002D6271">
        <w:tblPrEx>
          <w:tblW w:w="10998" w:type="dxa"/>
          <w:tblLayout w:type="fixed"/>
          <w:tblLook w:val="01E0"/>
        </w:tblPrEx>
        <w:tc>
          <w:tcPr>
            <w:tcW w:w="2808" w:type="dxa"/>
          </w:tcPr>
          <w:p w:rsidR="00F979B3" w:rsidP="003463DC" w14:paraId="5954F0F3" w14:textId="77777777">
            <w:pPr>
              <w:rPr>
                <w:b/>
                <w:sz w:val="24"/>
                <w:szCs w:val="24"/>
              </w:rPr>
            </w:pPr>
            <w:r>
              <w:rPr>
                <w:b/>
                <w:sz w:val="24"/>
                <w:szCs w:val="24"/>
              </w:rPr>
              <w:t>Pages 9-10,</w:t>
            </w:r>
          </w:p>
          <w:p w:rsidR="00B01A2F" w:rsidRPr="004B3E2B" w:rsidP="003463DC" w14:paraId="2AAC6CDA" w14:textId="77777777">
            <w:pPr>
              <w:rPr>
                <w:b/>
                <w:sz w:val="24"/>
                <w:szCs w:val="24"/>
              </w:rPr>
            </w:pPr>
            <w:r w:rsidRPr="00B01A2F">
              <w:rPr>
                <w:b/>
                <w:sz w:val="24"/>
                <w:szCs w:val="24"/>
              </w:rPr>
              <w:t>What Is the Filing Fee?</w:t>
            </w:r>
          </w:p>
        </w:tc>
        <w:tc>
          <w:tcPr>
            <w:tcW w:w="4095" w:type="dxa"/>
          </w:tcPr>
          <w:p w:rsidR="00B01A2F" w:rsidRPr="00CB32EB" w:rsidP="00B01A2F" w14:paraId="33D8A11E" w14:textId="77777777">
            <w:pPr>
              <w:autoSpaceDE w:val="0"/>
              <w:autoSpaceDN w:val="0"/>
              <w:adjustRightInd w:val="0"/>
              <w:rPr>
                <w:b/>
                <w:sz w:val="22"/>
                <w:szCs w:val="22"/>
              </w:rPr>
            </w:pPr>
            <w:r w:rsidRPr="00CB32EB">
              <w:rPr>
                <w:b/>
                <w:sz w:val="22"/>
                <w:szCs w:val="22"/>
              </w:rPr>
              <w:t>[Page 9]</w:t>
            </w:r>
          </w:p>
          <w:p w:rsidR="00B01A2F" w:rsidP="00F979B3" w14:paraId="18A9BF09" w14:textId="77777777">
            <w:pPr>
              <w:rPr>
                <w:b/>
                <w:sz w:val="22"/>
                <w:szCs w:val="22"/>
              </w:rPr>
            </w:pPr>
          </w:p>
          <w:p w:rsidR="00F979B3" w:rsidRPr="00CB32EB" w:rsidP="00F979B3" w14:paraId="43128C85" w14:textId="77777777">
            <w:pPr>
              <w:rPr>
                <w:sz w:val="22"/>
                <w:szCs w:val="22"/>
              </w:rPr>
            </w:pPr>
            <w:r w:rsidRPr="00CB32EB">
              <w:rPr>
                <w:b/>
                <w:sz w:val="22"/>
                <w:szCs w:val="22"/>
              </w:rPr>
              <w:t>What Is the Filing Fee?</w:t>
            </w:r>
          </w:p>
          <w:p w:rsidR="00F979B3" w:rsidRPr="00CB32EB" w:rsidP="00F979B3" w14:paraId="39A59266" w14:textId="77777777">
            <w:pPr>
              <w:rPr>
                <w:sz w:val="22"/>
                <w:szCs w:val="22"/>
              </w:rPr>
            </w:pPr>
          </w:p>
          <w:p w:rsidR="00F979B3" w:rsidRPr="00CB32EB" w:rsidP="00F979B3" w14:paraId="1FEE22DB" w14:textId="77777777">
            <w:pPr>
              <w:rPr>
                <w:b/>
                <w:sz w:val="22"/>
                <w:szCs w:val="22"/>
              </w:rPr>
            </w:pPr>
            <w:r w:rsidRPr="00CB32EB">
              <w:rPr>
                <w:sz w:val="22"/>
                <w:szCs w:val="22"/>
              </w:rPr>
              <w:t xml:space="preserve">The filing fee for Form I-751 is </w:t>
            </w:r>
            <w:r w:rsidRPr="00CB32EB">
              <w:rPr>
                <w:b/>
                <w:sz w:val="22"/>
                <w:szCs w:val="22"/>
              </w:rPr>
              <w:t>$680</w:t>
            </w:r>
            <w:r w:rsidRPr="00CB32EB">
              <w:rPr>
                <w:sz w:val="22"/>
                <w:szCs w:val="22"/>
              </w:rPr>
              <w:t xml:space="preserve">, which includes the </w:t>
            </w:r>
            <w:r w:rsidRPr="00CB32EB">
              <w:rPr>
                <w:b/>
                <w:sz w:val="22"/>
                <w:szCs w:val="22"/>
              </w:rPr>
              <w:t>$595</w:t>
            </w:r>
            <w:r w:rsidRPr="00CB32EB">
              <w:rPr>
                <w:sz w:val="22"/>
                <w:szCs w:val="22"/>
              </w:rPr>
              <w:t xml:space="preserve"> base fee and the </w:t>
            </w:r>
            <w:r w:rsidRPr="00CB32EB">
              <w:rPr>
                <w:b/>
                <w:sz w:val="22"/>
                <w:szCs w:val="22"/>
              </w:rPr>
              <w:t>$85</w:t>
            </w:r>
            <w:r w:rsidRPr="00CB32EB">
              <w:rPr>
                <w:sz w:val="22"/>
                <w:szCs w:val="22"/>
              </w:rPr>
              <w:t xml:space="preserve"> biometric services fee.</w:t>
            </w:r>
          </w:p>
          <w:p w:rsidR="00F979B3" w:rsidRPr="00CB32EB" w:rsidP="00F979B3" w14:paraId="0DBBF032" w14:textId="77777777">
            <w:pPr>
              <w:rPr>
                <w:sz w:val="22"/>
                <w:szCs w:val="22"/>
              </w:rPr>
            </w:pPr>
            <w:r w:rsidRPr="00CB32EB">
              <w:rPr>
                <w:sz w:val="22"/>
                <w:szCs w:val="22"/>
              </w:rPr>
              <w:t xml:space="preserve"> </w:t>
            </w:r>
          </w:p>
          <w:p w:rsidR="00F979B3" w:rsidRPr="00CB32EB" w:rsidP="00F979B3" w14:paraId="7DFA7053" w14:textId="77777777">
            <w:pPr>
              <w:rPr>
                <w:sz w:val="22"/>
                <w:szCs w:val="22"/>
              </w:rPr>
            </w:pPr>
            <w:r w:rsidRPr="00CB32EB">
              <w:rPr>
                <w:sz w:val="22"/>
                <w:szCs w:val="22"/>
              </w:rPr>
              <w:t xml:space="preserve">Each conditional permanent resident dependent child, eligible for inclusion on the principal conditional permanent resident’s Form I-751 and listed under </w:t>
            </w:r>
            <w:r w:rsidRPr="00CB32EB">
              <w:rPr>
                <w:b/>
                <w:sz w:val="22"/>
                <w:szCs w:val="22"/>
              </w:rPr>
              <w:t xml:space="preserve">Part 6.  Information About Your Children </w:t>
            </w:r>
            <w:r w:rsidRPr="00CB32EB">
              <w:rPr>
                <w:sz w:val="22"/>
                <w:szCs w:val="22"/>
              </w:rPr>
              <w:t xml:space="preserve">of Form I-751, is required to submit an additional biometric services fee of </w:t>
            </w:r>
            <w:r w:rsidRPr="00CB32EB">
              <w:rPr>
                <w:b/>
                <w:sz w:val="22"/>
                <w:szCs w:val="22"/>
              </w:rPr>
              <w:t>$85</w:t>
            </w:r>
            <w:r w:rsidRPr="00CB32EB">
              <w:rPr>
                <w:sz w:val="22"/>
                <w:szCs w:val="22"/>
              </w:rPr>
              <w:t>, including conditional permanent resident dependent children residing overseas pursuant to military or Government orders, regardless of age.</w:t>
            </w:r>
          </w:p>
          <w:p w:rsidR="00F979B3" w:rsidRPr="00CB32EB" w:rsidP="00F979B3" w14:paraId="0BB408E8" w14:textId="77777777">
            <w:pPr>
              <w:rPr>
                <w:sz w:val="22"/>
                <w:szCs w:val="22"/>
              </w:rPr>
            </w:pPr>
          </w:p>
          <w:p w:rsidR="00F979B3" w:rsidRPr="00CB32EB" w:rsidP="00F979B3" w14:paraId="14C65D5D" w14:textId="77777777">
            <w:pPr>
              <w:autoSpaceDE w:val="0"/>
              <w:autoSpaceDN w:val="0"/>
              <w:adjustRightInd w:val="0"/>
              <w:rPr>
                <w:sz w:val="22"/>
                <w:szCs w:val="22"/>
              </w:rPr>
            </w:pPr>
            <w:r w:rsidRPr="00CB32EB">
              <w:rPr>
                <w:b/>
                <w:bCs/>
                <w:sz w:val="22"/>
                <w:szCs w:val="22"/>
              </w:rPr>
              <w:t xml:space="preserve">NOTE:  </w:t>
            </w:r>
            <w:r w:rsidRPr="00CB32EB">
              <w:rPr>
                <w:sz w:val="22"/>
                <w:szCs w:val="22"/>
              </w:rPr>
              <w:t xml:space="preserve">The filing fee and biometric services fee are not refundable, regardless of any action USCIS takes on this petition.  </w:t>
            </w:r>
            <w:r w:rsidRPr="00CB32EB">
              <w:rPr>
                <w:b/>
                <w:bCs/>
                <w:sz w:val="22"/>
                <w:szCs w:val="22"/>
              </w:rPr>
              <w:t xml:space="preserve">DO NOT MAIL CASH.  </w:t>
            </w:r>
            <w:r w:rsidRPr="00CB32EB">
              <w:rPr>
                <w:sz w:val="22"/>
                <w:szCs w:val="22"/>
              </w:rPr>
              <w:t>You must submit all fees in the exact amounts.</w:t>
            </w:r>
          </w:p>
          <w:p w:rsidR="00F979B3" w:rsidRPr="00CB32EB" w:rsidP="00F979B3" w14:paraId="18F86B4A" w14:textId="77777777">
            <w:pPr>
              <w:autoSpaceDE w:val="0"/>
              <w:autoSpaceDN w:val="0"/>
              <w:adjustRightInd w:val="0"/>
              <w:rPr>
                <w:sz w:val="22"/>
                <w:szCs w:val="22"/>
              </w:rPr>
            </w:pPr>
          </w:p>
          <w:p w:rsidR="00F979B3" w:rsidRPr="00CB32EB" w:rsidP="00F979B3" w14:paraId="0D38B9B2" w14:textId="77777777">
            <w:pPr>
              <w:autoSpaceDE w:val="0"/>
              <w:autoSpaceDN w:val="0"/>
              <w:adjustRightInd w:val="0"/>
              <w:rPr>
                <w:b/>
                <w:bCs/>
                <w:sz w:val="22"/>
                <w:szCs w:val="22"/>
              </w:rPr>
            </w:pPr>
            <w:r w:rsidRPr="00CB32EB">
              <w:rPr>
                <w:b/>
                <w:bCs/>
                <w:sz w:val="22"/>
                <w:szCs w:val="22"/>
              </w:rPr>
              <w:t>Use the following guidelines when you prepare your checks or money orders for the Form I-751 filing fee and biometric services fee:</w:t>
            </w:r>
          </w:p>
          <w:p w:rsidR="00F979B3" w:rsidRPr="00CB32EB" w:rsidP="00F979B3" w14:paraId="5438A3E6" w14:textId="77777777">
            <w:pPr>
              <w:autoSpaceDE w:val="0"/>
              <w:autoSpaceDN w:val="0"/>
              <w:adjustRightInd w:val="0"/>
              <w:rPr>
                <w:b/>
                <w:bCs/>
                <w:sz w:val="22"/>
                <w:szCs w:val="22"/>
              </w:rPr>
            </w:pPr>
          </w:p>
          <w:p w:rsidR="00F979B3" w:rsidRPr="00CB32EB" w:rsidP="00F979B3" w14:paraId="1BF49E46" w14:textId="77777777">
            <w:pPr>
              <w:autoSpaceDE w:val="0"/>
              <w:autoSpaceDN w:val="0"/>
              <w:adjustRightInd w:val="0"/>
              <w:rPr>
                <w:b/>
                <w:bCs/>
                <w:sz w:val="22"/>
                <w:szCs w:val="22"/>
              </w:rPr>
            </w:pPr>
            <w:r w:rsidRPr="00CB32EB">
              <w:rPr>
                <w:b/>
                <w:bCs/>
                <w:sz w:val="22"/>
                <w:szCs w:val="22"/>
              </w:rPr>
              <w:t xml:space="preserve">1.  </w:t>
            </w:r>
            <w:r w:rsidRPr="00CB32EB">
              <w:rPr>
                <w:sz w:val="22"/>
                <w:szCs w:val="22"/>
              </w:rPr>
              <w:t xml:space="preserve">The check or money order must be drawn on a bank or other financial institution located in the United States and must be payable in U.S. currency; </w:t>
            </w:r>
            <w:r w:rsidRPr="00CB32EB">
              <w:rPr>
                <w:b/>
                <w:bCs/>
                <w:sz w:val="22"/>
                <w:szCs w:val="22"/>
              </w:rPr>
              <w:t>and</w:t>
            </w:r>
          </w:p>
          <w:p w:rsidR="00F979B3" w:rsidRPr="00CB32EB" w:rsidP="00F979B3" w14:paraId="1268B69A" w14:textId="77777777">
            <w:pPr>
              <w:autoSpaceDE w:val="0"/>
              <w:autoSpaceDN w:val="0"/>
              <w:adjustRightInd w:val="0"/>
              <w:rPr>
                <w:sz w:val="22"/>
                <w:szCs w:val="22"/>
              </w:rPr>
            </w:pPr>
          </w:p>
          <w:p w:rsidR="00F979B3" w:rsidRPr="00CB32EB" w:rsidP="00F979B3" w14:paraId="5631FD3F" w14:textId="77777777">
            <w:pPr>
              <w:autoSpaceDE w:val="0"/>
              <w:autoSpaceDN w:val="0"/>
              <w:adjustRightInd w:val="0"/>
              <w:rPr>
                <w:sz w:val="22"/>
                <w:szCs w:val="22"/>
              </w:rPr>
            </w:pPr>
            <w:r w:rsidRPr="00CB32EB">
              <w:rPr>
                <w:b/>
                <w:bCs/>
                <w:sz w:val="22"/>
                <w:szCs w:val="22"/>
              </w:rPr>
              <w:t xml:space="preserve">2.  </w:t>
            </w:r>
            <w:r w:rsidRPr="00CB32EB">
              <w:rPr>
                <w:sz w:val="22"/>
                <w:szCs w:val="22"/>
              </w:rPr>
              <w:t xml:space="preserve">Make the checks or money orders payable to </w:t>
            </w:r>
            <w:r w:rsidRPr="00CB32EB">
              <w:rPr>
                <w:b/>
                <w:bCs/>
                <w:sz w:val="22"/>
                <w:szCs w:val="22"/>
              </w:rPr>
              <w:t>U.S. Department of Homeland Security</w:t>
            </w:r>
            <w:r w:rsidRPr="00CB32EB">
              <w:rPr>
                <w:sz w:val="22"/>
                <w:szCs w:val="22"/>
              </w:rPr>
              <w:t>.</w:t>
            </w:r>
          </w:p>
          <w:p w:rsidR="00F979B3" w:rsidRPr="00CB32EB" w:rsidP="00F979B3" w14:paraId="56CD48C8" w14:textId="77777777">
            <w:pPr>
              <w:autoSpaceDE w:val="0"/>
              <w:autoSpaceDN w:val="0"/>
              <w:adjustRightInd w:val="0"/>
              <w:rPr>
                <w:sz w:val="22"/>
                <w:szCs w:val="22"/>
              </w:rPr>
            </w:pPr>
          </w:p>
          <w:p w:rsidR="00F979B3" w:rsidRPr="00CB32EB" w:rsidP="00F979B3" w14:paraId="1C6DF3E7" w14:textId="77777777">
            <w:pPr>
              <w:autoSpaceDE w:val="0"/>
              <w:autoSpaceDN w:val="0"/>
              <w:adjustRightInd w:val="0"/>
              <w:rPr>
                <w:sz w:val="22"/>
                <w:szCs w:val="22"/>
              </w:rPr>
            </w:pPr>
            <w:r w:rsidRPr="00CB32EB">
              <w:rPr>
                <w:b/>
                <w:bCs/>
                <w:sz w:val="22"/>
                <w:szCs w:val="22"/>
              </w:rPr>
              <w:t xml:space="preserve">NOTE:  </w:t>
            </w:r>
            <w:r w:rsidRPr="00CB32EB">
              <w:rPr>
                <w:sz w:val="22"/>
                <w:szCs w:val="22"/>
              </w:rPr>
              <w:t>Spell out U.S. Department of Homeland Security; do not use the initials “USDHS” or “DHS.”</w:t>
            </w:r>
          </w:p>
          <w:p w:rsidR="00F979B3" w:rsidRPr="00CB32EB" w:rsidP="00F979B3" w14:paraId="4132B731" w14:textId="77777777">
            <w:pPr>
              <w:autoSpaceDE w:val="0"/>
              <w:autoSpaceDN w:val="0"/>
              <w:adjustRightInd w:val="0"/>
              <w:rPr>
                <w:sz w:val="22"/>
                <w:szCs w:val="22"/>
              </w:rPr>
            </w:pPr>
          </w:p>
          <w:p w:rsidR="00F979B3" w:rsidRPr="00CB32EB" w:rsidP="00F979B3" w14:paraId="51AA9736" w14:textId="77777777">
            <w:pPr>
              <w:autoSpaceDE w:val="0"/>
              <w:autoSpaceDN w:val="0"/>
              <w:adjustRightInd w:val="0"/>
              <w:rPr>
                <w:sz w:val="22"/>
                <w:szCs w:val="22"/>
              </w:rPr>
            </w:pPr>
            <w:r w:rsidRPr="00CB32EB">
              <w:rPr>
                <w:b/>
                <w:bCs/>
                <w:sz w:val="22"/>
                <w:szCs w:val="22"/>
              </w:rPr>
              <w:t xml:space="preserve">3.  </w:t>
            </w:r>
            <w:r w:rsidRPr="00CB32EB">
              <w:rPr>
                <w:sz w:val="22"/>
                <w:szCs w:val="22"/>
              </w:rPr>
              <w:t>If you live outside the United States, contact the nearest U.S. Embassy or U.S. Consulate for instructions on the method of payment.</w:t>
            </w:r>
          </w:p>
          <w:p w:rsidR="00F979B3" w:rsidRPr="00CB32EB" w:rsidP="00F979B3" w14:paraId="1877C63D" w14:textId="77777777">
            <w:pPr>
              <w:rPr>
                <w:sz w:val="22"/>
                <w:szCs w:val="22"/>
              </w:rPr>
            </w:pPr>
          </w:p>
          <w:p w:rsidR="00F979B3" w:rsidRPr="00CB32EB" w:rsidP="00F979B3" w14:paraId="45FCE0E9" w14:textId="77777777">
            <w:pPr>
              <w:autoSpaceDE w:val="0"/>
              <w:autoSpaceDN w:val="0"/>
              <w:adjustRightInd w:val="0"/>
              <w:rPr>
                <w:sz w:val="22"/>
                <w:szCs w:val="22"/>
              </w:rPr>
            </w:pPr>
            <w:r w:rsidRPr="00CB32EB">
              <w:rPr>
                <w:b/>
                <w:bCs/>
                <w:sz w:val="22"/>
                <w:szCs w:val="22"/>
              </w:rPr>
              <w:t xml:space="preserve">Notice to Those Paying by Check.  </w:t>
            </w:r>
            <w:r w:rsidRPr="00CB32EB">
              <w:rPr>
                <w:sz w:val="22"/>
                <w:szCs w:val="22"/>
              </w:rPr>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F979B3" w:rsidRPr="00CB32EB" w:rsidP="00F979B3" w14:paraId="114D20D1" w14:textId="77777777">
            <w:pPr>
              <w:rPr>
                <w:sz w:val="22"/>
                <w:szCs w:val="22"/>
              </w:rPr>
            </w:pPr>
          </w:p>
          <w:p w:rsidR="00F979B3" w:rsidRPr="00CB32EB" w:rsidP="00F979B3" w14:paraId="56F0A10E" w14:textId="77777777">
            <w:pPr>
              <w:autoSpaceDE w:val="0"/>
              <w:autoSpaceDN w:val="0"/>
              <w:adjustRightInd w:val="0"/>
              <w:rPr>
                <w:sz w:val="22"/>
                <w:szCs w:val="22"/>
              </w:rPr>
            </w:pPr>
            <w:r w:rsidRPr="00CB32EB">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00F979B3" w:rsidRPr="00CB32EB" w:rsidP="00F979B3" w14:paraId="685F7997" w14:textId="77777777">
            <w:pPr>
              <w:rPr>
                <w:sz w:val="22"/>
                <w:szCs w:val="22"/>
              </w:rPr>
            </w:pPr>
          </w:p>
          <w:p w:rsidR="00F979B3" w:rsidRPr="00CB32EB" w:rsidP="00F979B3" w14:paraId="31C87816" w14:textId="77777777">
            <w:pPr>
              <w:rPr>
                <w:b/>
                <w:sz w:val="22"/>
                <w:szCs w:val="22"/>
              </w:rPr>
            </w:pPr>
            <w:r w:rsidRPr="00CB32EB">
              <w:rPr>
                <w:b/>
                <w:sz w:val="22"/>
                <w:szCs w:val="22"/>
              </w:rPr>
              <w:t>[Page 10]</w:t>
            </w:r>
          </w:p>
          <w:p w:rsidR="00F979B3" w:rsidRPr="00CB32EB" w:rsidP="00F979B3" w14:paraId="72B3C2D9" w14:textId="77777777">
            <w:pPr>
              <w:rPr>
                <w:sz w:val="22"/>
                <w:szCs w:val="22"/>
              </w:rPr>
            </w:pPr>
          </w:p>
          <w:p w:rsidR="00F979B3" w:rsidRPr="00CB32EB" w:rsidP="00F979B3" w14:paraId="7546FD62" w14:textId="77777777">
            <w:pPr>
              <w:rPr>
                <w:rStyle w:val="Bold"/>
                <w:color w:val="auto"/>
                <w:sz w:val="22"/>
                <w:szCs w:val="22"/>
              </w:rPr>
            </w:pPr>
            <w:r w:rsidRPr="00CB32EB">
              <w:rPr>
                <w:rStyle w:val="Bold"/>
                <w:color w:val="auto"/>
                <w:sz w:val="22"/>
                <w:szCs w:val="22"/>
              </w:rPr>
              <w:t>Payments by Credit Card</w:t>
            </w:r>
          </w:p>
          <w:p w:rsidR="00F979B3" w:rsidRPr="00CB32EB" w:rsidP="00F979B3" w14:paraId="3F7390DD" w14:textId="77777777">
            <w:pPr>
              <w:rPr>
                <w:rStyle w:val="Bold"/>
                <w:color w:val="auto"/>
                <w:sz w:val="22"/>
                <w:szCs w:val="22"/>
              </w:rPr>
            </w:pPr>
          </w:p>
          <w:p w:rsidR="00F979B3" w:rsidRPr="00CB32EB" w:rsidP="00F979B3" w14:paraId="4F89364A" w14:textId="77777777">
            <w:pPr>
              <w:pStyle w:val="NoSpacing"/>
              <w:rPr>
                <w:rFonts w:ascii="Times New Roman" w:hAnsi="Times New Roman"/>
              </w:rPr>
            </w:pPr>
            <w:r w:rsidRPr="00CB32EB">
              <w:rPr>
                <w:rFonts w:ascii="Times New Roman" w:hAnsi="Times New Roman"/>
              </w:rPr>
              <w:t xml:space="preserve">If you are filing your petition at a USCIS Lockbox facility, you can pay your filing fee and biometric services fee using a credit card.  Please see Form G-1450, Authorization for Credit Card Transactions, at </w:t>
            </w:r>
            <w:hyperlink r:id="rId8" w:history="1">
              <w:r w:rsidRPr="00CB32EB">
                <w:rPr>
                  <w:rStyle w:val="Hyperlink"/>
                  <w:rFonts w:ascii="Times New Roman" w:hAnsi="Times New Roman"/>
                  <w:b/>
                  <w:bCs/>
                  <w:color w:val="auto"/>
                </w:rPr>
                <w:t>www.uscis.gov/G-1450</w:t>
              </w:r>
            </w:hyperlink>
            <w:r w:rsidRPr="00CB32EB">
              <w:rPr>
                <w:rFonts w:ascii="Times New Roman" w:hAnsi="Times New Roman"/>
              </w:rPr>
              <w:t xml:space="preserve"> for more information.</w:t>
            </w:r>
          </w:p>
          <w:p w:rsidR="00F979B3" w:rsidRPr="00CB32EB" w:rsidP="00F979B3" w14:paraId="5DF4A413" w14:textId="77777777">
            <w:pPr>
              <w:rPr>
                <w:sz w:val="22"/>
                <w:szCs w:val="22"/>
              </w:rPr>
            </w:pPr>
          </w:p>
          <w:p w:rsidR="00F979B3" w:rsidRPr="00CB32EB" w:rsidP="00F979B3" w14:paraId="0D475C06" w14:textId="77777777">
            <w:pPr>
              <w:autoSpaceDE w:val="0"/>
              <w:autoSpaceDN w:val="0"/>
              <w:adjustRightInd w:val="0"/>
              <w:rPr>
                <w:b/>
                <w:bCs/>
                <w:sz w:val="22"/>
                <w:szCs w:val="22"/>
              </w:rPr>
            </w:pPr>
            <w:r w:rsidRPr="00CB32EB">
              <w:rPr>
                <w:b/>
                <w:bCs/>
                <w:sz w:val="22"/>
                <w:szCs w:val="22"/>
              </w:rPr>
              <w:t>How to Check If the Fees Are Correct</w:t>
            </w:r>
          </w:p>
          <w:p w:rsidR="00F979B3" w:rsidRPr="00CB32EB" w:rsidP="00F979B3" w14:paraId="05A213F8" w14:textId="77777777">
            <w:pPr>
              <w:autoSpaceDE w:val="0"/>
              <w:autoSpaceDN w:val="0"/>
              <w:adjustRightInd w:val="0"/>
              <w:rPr>
                <w:b/>
                <w:bCs/>
                <w:sz w:val="22"/>
                <w:szCs w:val="22"/>
              </w:rPr>
            </w:pPr>
          </w:p>
          <w:p w:rsidR="00F979B3" w:rsidRPr="00CB32EB" w:rsidP="00F979B3" w14:paraId="35E4D701" w14:textId="77777777">
            <w:pPr>
              <w:autoSpaceDE w:val="0"/>
              <w:autoSpaceDN w:val="0"/>
              <w:adjustRightInd w:val="0"/>
              <w:rPr>
                <w:sz w:val="22"/>
                <w:szCs w:val="22"/>
              </w:rPr>
            </w:pPr>
            <w:r w:rsidRPr="00CB32EB">
              <w:rPr>
                <w:sz w:val="22"/>
                <w:szCs w:val="22"/>
              </w:rPr>
              <w:t xml:space="preserve">Form I-751’s filing fee and biometric services fee are current as of the edition date in the lower left corner of this page.  However, because USCIS fees change </w:t>
            </w:r>
            <w:r w:rsidRPr="00CB32EB">
              <w:rPr>
                <w:sz w:val="22"/>
                <w:szCs w:val="22"/>
              </w:rPr>
              <w:t>periodically, you can verify that the fees are correct by following one of the steps below.</w:t>
            </w:r>
          </w:p>
          <w:p w:rsidR="00F979B3" w:rsidRPr="00CB32EB" w:rsidP="00F979B3" w14:paraId="271906E6" w14:textId="77777777">
            <w:pPr>
              <w:autoSpaceDE w:val="0"/>
              <w:autoSpaceDN w:val="0"/>
              <w:adjustRightInd w:val="0"/>
              <w:rPr>
                <w:sz w:val="22"/>
                <w:szCs w:val="22"/>
              </w:rPr>
            </w:pPr>
          </w:p>
          <w:p w:rsidR="00F979B3" w:rsidRPr="00CB32EB" w:rsidP="00F979B3" w14:paraId="062A6E9D" w14:textId="77777777">
            <w:pPr>
              <w:autoSpaceDE w:val="0"/>
              <w:autoSpaceDN w:val="0"/>
              <w:adjustRightInd w:val="0"/>
              <w:rPr>
                <w:sz w:val="22"/>
                <w:szCs w:val="22"/>
              </w:rPr>
            </w:pPr>
            <w:r w:rsidRPr="00CB32EB">
              <w:rPr>
                <w:b/>
                <w:bCs/>
                <w:sz w:val="22"/>
                <w:szCs w:val="22"/>
              </w:rPr>
              <w:t xml:space="preserve">1. </w:t>
            </w:r>
            <w:r w:rsidRPr="00CB32EB">
              <w:rPr>
                <w:sz w:val="22"/>
                <w:szCs w:val="22"/>
              </w:rPr>
              <w:t xml:space="preserve">Visit the USCIS website at </w:t>
            </w:r>
            <w:hyperlink r:id="rId9" w:history="1">
              <w:r w:rsidRPr="00CB32EB">
                <w:rPr>
                  <w:rStyle w:val="Hyperlink"/>
                  <w:b/>
                  <w:bCs/>
                  <w:color w:val="auto"/>
                  <w:sz w:val="22"/>
                  <w:szCs w:val="22"/>
                </w:rPr>
                <w:t>www.uscis.gov</w:t>
              </w:r>
            </w:hyperlink>
            <w:r w:rsidRPr="00CB32EB">
              <w:rPr>
                <w:sz w:val="22"/>
                <w:szCs w:val="22"/>
              </w:rPr>
              <w:t>, select “FORMS,” and check the appropriate fee; or</w:t>
            </w:r>
          </w:p>
          <w:p w:rsidR="00F979B3" w:rsidRPr="00CB32EB" w:rsidP="00F979B3" w14:paraId="24E23456" w14:textId="77777777">
            <w:pPr>
              <w:rPr>
                <w:sz w:val="22"/>
                <w:szCs w:val="22"/>
              </w:rPr>
            </w:pPr>
          </w:p>
          <w:p w:rsidR="00F979B3" w:rsidRPr="00CB32EB" w:rsidP="00F979B3" w14:paraId="14FE7CAB" w14:textId="77777777">
            <w:pPr>
              <w:rPr>
                <w:sz w:val="22"/>
                <w:szCs w:val="22"/>
              </w:rPr>
            </w:pPr>
            <w:r w:rsidRPr="00CB32EB">
              <w:rPr>
                <w:b/>
                <w:sz w:val="22"/>
                <w:szCs w:val="22"/>
              </w:rPr>
              <w:t>2.</w:t>
            </w:r>
            <w:r w:rsidRPr="00CB32EB">
              <w:rPr>
                <w:sz w:val="22"/>
                <w:szCs w:val="22"/>
              </w:rPr>
              <w:t xml:space="preserve">  Visit the USCIS Contact Center at </w:t>
            </w:r>
            <w:hyperlink r:id="rId10" w:history="1">
              <w:r w:rsidRPr="00CB32EB">
                <w:rPr>
                  <w:rStyle w:val="Hyperlink"/>
                  <w:b/>
                  <w:color w:val="auto"/>
                  <w:sz w:val="22"/>
                  <w:szCs w:val="22"/>
                </w:rPr>
                <w:t>www.uscis.gov/contactcenter</w:t>
              </w:r>
            </w:hyperlink>
            <w:r w:rsidRPr="00CB32EB">
              <w:rPr>
                <w:b/>
                <w:sz w:val="22"/>
                <w:szCs w:val="22"/>
              </w:rPr>
              <w:t xml:space="preserve"> </w:t>
            </w:r>
            <w:r w:rsidRPr="00CB32EB">
              <w:rPr>
                <w:sz w:val="22"/>
                <w:szCs w:val="22"/>
              </w:rPr>
              <w:t xml:space="preserve">to get answers to your questions and connect with a live USCIS representative.  The USCIS Contact Center provides information in English and Spanish.  For TTY (deaf or hard of hearing) call:  </w:t>
            </w:r>
            <w:r w:rsidRPr="00CB32EB">
              <w:rPr>
                <w:b/>
                <w:sz w:val="22"/>
                <w:szCs w:val="22"/>
              </w:rPr>
              <w:t>1-800-767-1833</w:t>
            </w:r>
            <w:r w:rsidRPr="00CB32EB">
              <w:rPr>
                <w:sz w:val="22"/>
                <w:szCs w:val="22"/>
              </w:rPr>
              <w:t>.</w:t>
            </w:r>
          </w:p>
          <w:p w:rsidR="00F979B3" w:rsidRPr="00CB32EB" w:rsidP="00F979B3" w14:paraId="02017328" w14:textId="77777777">
            <w:pPr>
              <w:rPr>
                <w:sz w:val="22"/>
                <w:szCs w:val="22"/>
              </w:rPr>
            </w:pPr>
          </w:p>
          <w:p w:rsidR="00F979B3" w:rsidRPr="00CB32EB" w:rsidP="00F979B3" w14:paraId="0CAB8081" w14:textId="77777777">
            <w:pPr>
              <w:autoSpaceDE w:val="0"/>
              <w:autoSpaceDN w:val="0"/>
              <w:adjustRightInd w:val="0"/>
              <w:rPr>
                <w:b/>
                <w:bCs/>
                <w:sz w:val="22"/>
                <w:szCs w:val="22"/>
              </w:rPr>
            </w:pPr>
            <w:r w:rsidRPr="00CB32EB">
              <w:rPr>
                <w:b/>
                <w:bCs/>
                <w:sz w:val="22"/>
                <w:szCs w:val="22"/>
              </w:rPr>
              <w:t>Fee Waiver</w:t>
            </w:r>
          </w:p>
          <w:p w:rsidR="00F979B3" w:rsidRPr="00CB32EB" w:rsidP="00F979B3" w14:paraId="2A6D8678" w14:textId="77777777">
            <w:pPr>
              <w:autoSpaceDE w:val="0"/>
              <w:autoSpaceDN w:val="0"/>
              <w:adjustRightInd w:val="0"/>
              <w:rPr>
                <w:b/>
                <w:bCs/>
                <w:sz w:val="22"/>
                <w:szCs w:val="22"/>
              </w:rPr>
            </w:pPr>
          </w:p>
          <w:p w:rsidR="00F979B3" w:rsidRPr="00CB32EB" w:rsidP="00F979B3" w14:paraId="46CC7D81" w14:textId="77777777">
            <w:pPr>
              <w:rPr>
                <w:sz w:val="22"/>
                <w:szCs w:val="22"/>
              </w:rPr>
            </w:pPr>
            <w:r w:rsidRPr="00CB32EB">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petition. You can review the fee waiver guidance at </w:t>
            </w:r>
            <w:hyperlink r:id="rId11" w:history="1">
              <w:r w:rsidRPr="00CB32EB">
                <w:rPr>
                  <w:rStyle w:val="Hyperlink"/>
                  <w:b/>
                  <w:bCs/>
                  <w:color w:val="auto"/>
                  <w:sz w:val="22"/>
                  <w:szCs w:val="22"/>
                </w:rPr>
                <w:t>www.uscis.gov/feewaiver</w:t>
              </w:r>
            </w:hyperlink>
            <w:r w:rsidRPr="00CB32EB">
              <w:rPr>
                <w:sz w:val="22"/>
                <w:szCs w:val="22"/>
              </w:rPr>
              <w:t>.</w:t>
            </w:r>
          </w:p>
          <w:p w:rsidR="00F979B3" w:rsidRPr="00CB32EB" w:rsidP="00F979B3" w14:paraId="2DF7993D" w14:textId="77777777">
            <w:pPr>
              <w:rPr>
                <w:b/>
                <w:sz w:val="22"/>
                <w:szCs w:val="22"/>
              </w:rPr>
            </w:pPr>
          </w:p>
        </w:tc>
        <w:tc>
          <w:tcPr>
            <w:tcW w:w="4095" w:type="dxa"/>
          </w:tcPr>
          <w:p w:rsidR="00F979B3" w:rsidP="003463DC" w14:paraId="0F6AF5EF" w14:textId="77777777">
            <w:pPr>
              <w:rPr>
                <w:b/>
              </w:rPr>
            </w:pPr>
          </w:p>
          <w:p w:rsidR="001B08BE" w:rsidP="003463DC" w14:paraId="0E003791" w14:textId="77777777">
            <w:pPr>
              <w:rPr>
                <w:b/>
              </w:rPr>
            </w:pPr>
          </w:p>
          <w:p w:rsidR="001B08BE" w:rsidP="001B08BE" w14:paraId="39607B82" w14:textId="77777777">
            <w:pPr>
              <w:rPr>
                <w:color w:val="FF0000"/>
                <w:sz w:val="22"/>
                <w:szCs w:val="22"/>
              </w:rPr>
            </w:pPr>
            <w:r w:rsidRPr="006A579E">
              <w:rPr>
                <w:color w:val="FF0000"/>
                <w:sz w:val="22"/>
                <w:szCs w:val="22"/>
              </w:rPr>
              <w:t>[deleted]</w:t>
            </w:r>
          </w:p>
          <w:p w:rsidR="001B08BE" w:rsidRPr="00D85F46" w:rsidP="003463DC" w14:paraId="0EBE9361" w14:textId="15699184">
            <w:pPr>
              <w:rPr>
                <w:b/>
              </w:rPr>
            </w:pPr>
          </w:p>
        </w:tc>
      </w:tr>
      <w:tr w14:paraId="2E2295DD" w14:textId="77777777" w:rsidTr="002D6271">
        <w:tblPrEx>
          <w:tblW w:w="10998" w:type="dxa"/>
          <w:tblLayout w:type="fixed"/>
          <w:tblLook w:val="01E0"/>
        </w:tblPrEx>
        <w:tc>
          <w:tcPr>
            <w:tcW w:w="2808" w:type="dxa"/>
          </w:tcPr>
          <w:p w:rsidR="001B08BE" w:rsidP="001B08BE" w14:paraId="705D0953" w14:textId="77777777">
            <w:pPr>
              <w:rPr>
                <w:b/>
                <w:sz w:val="24"/>
                <w:szCs w:val="24"/>
              </w:rPr>
            </w:pPr>
            <w:r>
              <w:rPr>
                <w:b/>
                <w:sz w:val="24"/>
                <w:szCs w:val="24"/>
              </w:rPr>
              <w:t>Page 10,</w:t>
            </w:r>
          </w:p>
          <w:p w:rsidR="001B08BE" w:rsidRPr="004B3E2B" w:rsidP="001B08BE" w14:paraId="3C3BAB9D" w14:textId="77777777">
            <w:pPr>
              <w:rPr>
                <w:b/>
                <w:sz w:val="24"/>
                <w:szCs w:val="24"/>
              </w:rPr>
            </w:pPr>
            <w:r w:rsidRPr="00B01A2F">
              <w:rPr>
                <w:b/>
                <w:sz w:val="24"/>
                <w:szCs w:val="24"/>
              </w:rPr>
              <w:t>Where to File?</w:t>
            </w:r>
          </w:p>
        </w:tc>
        <w:tc>
          <w:tcPr>
            <w:tcW w:w="4095" w:type="dxa"/>
          </w:tcPr>
          <w:p w:rsidR="001B08BE" w:rsidRPr="00CB32EB" w:rsidP="001B08BE" w14:paraId="5833869E" w14:textId="77777777">
            <w:pPr>
              <w:rPr>
                <w:b/>
                <w:sz w:val="22"/>
                <w:szCs w:val="22"/>
              </w:rPr>
            </w:pPr>
            <w:r w:rsidRPr="00CB32EB">
              <w:rPr>
                <w:b/>
                <w:sz w:val="22"/>
                <w:szCs w:val="22"/>
              </w:rPr>
              <w:t>[Page 10]</w:t>
            </w:r>
          </w:p>
          <w:p w:rsidR="001B08BE" w:rsidP="001B08BE" w14:paraId="4BC03A68" w14:textId="77777777">
            <w:pPr>
              <w:rPr>
                <w:b/>
                <w:sz w:val="22"/>
                <w:szCs w:val="22"/>
              </w:rPr>
            </w:pPr>
          </w:p>
          <w:p w:rsidR="001B08BE" w:rsidRPr="00CB32EB" w:rsidP="001B08BE" w14:paraId="288D8DE9" w14:textId="77777777">
            <w:pPr>
              <w:rPr>
                <w:sz w:val="22"/>
                <w:szCs w:val="22"/>
              </w:rPr>
            </w:pPr>
            <w:r w:rsidRPr="00CB32EB">
              <w:rPr>
                <w:b/>
                <w:sz w:val="22"/>
                <w:szCs w:val="22"/>
              </w:rPr>
              <w:t>Where to File?</w:t>
            </w:r>
          </w:p>
          <w:p w:rsidR="001B08BE" w:rsidRPr="00CB32EB" w:rsidP="001B08BE" w14:paraId="5989ED39" w14:textId="77777777">
            <w:pPr>
              <w:rPr>
                <w:sz w:val="22"/>
                <w:szCs w:val="22"/>
              </w:rPr>
            </w:pPr>
          </w:p>
          <w:p w:rsidR="001B08BE" w:rsidRPr="001B08BE" w:rsidP="001B08BE" w14:paraId="1B5E8BC9" w14:textId="1BCBE2F9">
            <w:pPr>
              <w:rPr>
                <w:b/>
                <w:bCs/>
                <w:sz w:val="22"/>
                <w:szCs w:val="22"/>
              </w:rPr>
            </w:pPr>
            <w:r w:rsidRPr="001B08BE">
              <w:rPr>
                <w:b/>
                <w:bCs/>
                <w:sz w:val="22"/>
                <w:szCs w:val="22"/>
              </w:rPr>
              <w:t>…</w:t>
            </w:r>
          </w:p>
          <w:p w:rsidR="001B08BE" w:rsidRPr="00CB32EB" w:rsidP="001B08BE" w14:paraId="15255CF6" w14:textId="77777777">
            <w:pPr>
              <w:rPr>
                <w:b/>
                <w:sz w:val="22"/>
                <w:szCs w:val="22"/>
              </w:rPr>
            </w:pPr>
          </w:p>
        </w:tc>
        <w:tc>
          <w:tcPr>
            <w:tcW w:w="4095" w:type="dxa"/>
          </w:tcPr>
          <w:p w:rsidR="001B08BE" w:rsidRPr="00CB32EB" w:rsidP="001B08BE" w14:paraId="2F874526" w14:textId="77777777">
            <w:pPr>
              <w:rPr>
                <w:b/>
                <w:sz w:val="22"/>
                <w:szCs w:val="22"/>
              </w:rPr>
            </w:pPr>
            <w:r w:rsidRPr="00CB32EB">
              <w:rPr>
                <w:b/>
                <w:sz w:val="22"/>
                <w:szCs w:val="22"/>
              </w:rPr>
              <w:t>[Page 10]</w:t>
            </w:r>
          </w:p>
          <w:p w:rsidR="001B08BE" w:rsidP="001B08BE" w14:paraId="737493E0" w14:textId="77777777">
            <w:pPr>
              <w:rPr>
                <w:b/>
                <w:sz w:val="22"/>
                <w:szCs w:val="22"/>
              </w:rPr>
            </w:pPr>
          </w:p>
          <w:p w:rsidR="001B08BE" w:rsidRPr="00CB32EB" w:rsidP="001B08BE" w14:paraId="5A59E6BE" w14:textId="77777777">
            <w:pPr>
              <w:rPr>
                <w:sz w:val="22"/>
                <w:szCs w:val="22"/>
              </w:rPr>
            </w:pPr>
            <w:r w:rsidRPr="001B08BE">
              <w:rPr>
                <w:b/>
                <w:color w:val="FF0000"/>
                <w:sz w:val="22"/>
                <w:szCs w:val="22"/>
              </w:rPr>
              <w:t xml:space="preserve">Where </w:t>
            </w:r>
            <w:r w:rsidRPr="00CB32EB">
              <w:rPr>
                <w:b/>
                <w:sz w:val="22"/>
                <w:szCs w:val="22"/>
              </w:rPr>
              <w:t>to File?</w:t>
            </w:r>
          </w:p>
          <w:p w:rsidR="001B08BE" w:rsidRPr="00CB32EB" w:rsidP="001B08BE" w14:paraId="45F5F64B" w14:textId="77777777">
            <w:pPr>
              <w:rPr>
                <w:sz w:val="22"/>
                <w:szCs w:val="22"/>
              </w:rPr>
            </w:pPr>
          </w:p>
          <w:p w:rsidR="001B08BE" w:rsidRPr="001B08BE" w:rsidP="001B08BE" w14:paraId="07F66AF9" w14:textId="77777777">
            <w:pPr>
              <w:rPr>
                <w:b/>
                <w:bCs/>
                <w:sz w:val="22"/>
                <w:szCs w:val="22"/>
              </w:rPr>
            </w:pPr>
            <w:r w:rsidRPr="001B08BE">
              <w:rPr>
                <w:b/>
                <w:bCs/>
                <w:sz w:val="22"/>
                <w:szCs w:val="22"/>
              </w:rPr>
              <w:t>…</w:t>
            </w:r>
          </w:p>
          <w:p w:rsidR="001B08BE" w:rsidRPr="00D85F46" w:rsidP="001B08BE" w14:paraId="556C1305" w14:textId="77777777">
            <w:pPr>
              <w:rPr>
                <w:b/>
              </w:rPr>
            </w:pPr>
          </w:p>
        </w:tc>
      </w:tr>
      <w:tr w14:paraId="3A24143B" w14:textId="77777777" w:rsidTr="002D6271">
        <w:tblPrEx>
          <w:tblW w:w="10998" w:type="dxa"/>
          <w:tblLayout w:type="fixed"/>
          <w:tblLook w:val="01E0"/>
        </w:tblPrEx>
        <w:tc>
          <w:tcPr>
            <w:tcW w:w="2808" w:type="dxa"/>
          </w:tcPr>
          <w:p w:rsidR="001B08BE" w:rsidP="001B08BE" w14:paraId="057ACA4A" w14:textId="77777777">
            <w:pPr>
              <w:rPr>
                <w:b/>
                <w:sz w:val="24"/>
                <w:szCs w:val="24"/>
              </w:rPr>
            </w:pPr>
            <w:r>
              <w:rPr>
                <w:b/>
                <w:sz w:val="24"/>
                <w:szCs w:val="24"/>
              </w:rPr>
              <w:t>Page 12,</w:t>
            </w:r>
          </w:p>
          <w:p w:rsidR="001B08BE" w:rsidRPr="004B3E2B" w:rsidP="001B08BE" w14:paraId="52AF3726" w14:textId="77777777">
            <w:pPr>
              <w:rPr>
                <w:b/>
                <w:sz w:val="24"/>
                <w:szCs w:val="24"/>
              </w:rPr>
            </w:pPr>
            <w:r w:rsidRPr="00B01A2F">
              <w:rPr>
                <w:b/>
                <w:sz w:val="24"/>
                <w:szCs w:val="24"/>
              </w:rPr>
              <w:t>Paperwork Reduction Act</w:t>
            </w:r>
          </w:p>
        </w:tc>
        <w:tc>
          <w:tcPr>
            <w:tcW w:w="4095" w:type="dxa"/>
          </w:tcPr>
          <w:p w:rsidR="001B08BE" w:rsidRPr="00CB32EB" w:rsidP="001B08BE" w14:paraId="26E38479" w14:textId="77777777">
            <w:pPr>
              <w:rPr>
                <w:b/>
                <w:sz w:val="22"/>
                <w:szCs w:val="22"/>
              </w:rPr>
            </w:pPr>
            <w:r w:rsidRPr="00CB32EB">
              <w:rPr>
                <w:b/>
                <w:sz w:val="22"/>
                <w:szCs w:val="22"/>
              </w:rPr>
              <w:t>[Page 12]</w:t>
            </w:r>
          </w:p>
          <w:p w:rsidR="001B08BE" w:rsidP="001B08BE" w14:paraId="015DDD5E" w14:textId="77777777">
            <w:pPr>
              <w:rPr>
                <w:b/>
                <w:sz w:val="22"/>
                <w:szCs w:val="22"/>
              </w:rPr>
            </w:pPr>
          </w:p>
          <w:p w:rsidR="001B08BE" w:rsidRPr="00CB32EB" w:rsidP="001B08BE" w14:paraId="09021699" w14:textId="77777777">
            <w:pPr>
              <w:rPr>
                <w:b/>
                <w:sz w:val="22"/>
                <w:szCs w:val="22"/>
              </w:rPr>
            </w:pPr>
            <w:r w:rsidRPr="00CB32EB">
              <w:rPr>
                <w:b/>
                <w:sz w:val="22"/>
                <w:szCs w:val="22"/>
              </w:rPr>
              <w:t>Paperwork Reduction Act</w:t>
            </w:r>
          </w:p>
          <w:p w:rsidR="001B08BE" w:rsidRPr="00CB32EB" w:rsidP="001B08BE" w14:paraId="3029AEF2" w14:textId="77777777">
            <w:pPr>
              <w:rPr>
                <w:b/>
                <w:sz w:val="22"/>
                <w:szCs w:val="22"/>
              </w:rPr>
            </w:pPr>
          </w:p>
          <w:p w:rsidR="001B08BE" w:rsidRPr="00CB32EB" w:rsidP="001B08BE" w14:paraId="4A294435" w14:textId="7F505938">
            <w:pPr>
              <w:rPr>
                <w:rStyle w:val="Purple"/>
                <w:b/>
                <w:color w:val="auto"/>
                <w:sz w:val="22"/>
                <w:szCs w:val="22"/>
              </w:rPr>
            </w:pPr>
            <w:r w:rsidRPr="00CB32EB">
              <w:rPr>
                <w:rStyle w:val="Purple"/>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34 minutes per response, including the time for reviewing instructions, gathering the required documentation and information, completing the petition, preparing statements, attaching necessary documentation, and submitting the petition.  The collection of biometrics is estimated to require 1 hour and 10 minutes.  Send comments regarding this burden estimate or any other aspect of this collection of </w:t>
            </w:r>
            <w:r w:rsidRPr="00CB32EB">
              <w:rPr>
                <w:rStyle w:val="Purple"/>
                <w:color w:val="auto"/>
                <w:sz w:val="22"/>
                <w:szCs w:val="22"/>
              </w:rPr>
              <w:t xml:space="preserve">information, including suggestions for reducing this burden, to:  U.S. Citizenship and Immigration Services, </w:t>
            </w:r>
            <w:bookmarkStart w:id="0" w:name="_Hlk62713312"/>
            <w:r w:rsidRPr="004A355E">
              <w:rPr>
                <w:sz w:val="22"/>
                <w:szCs w:val="22"/>
              </w:rPr>
              <w:t>Office of Policy and Strategy, Regulatory Coordination Division, 5900 Capital Gateway Drive, Mail Stop #2140, Camp Springs, MD 20588-0009</w:t>
            </w:r>
            <w:bookmarkEnd w:id="0"/>
            <w:r w:rsidRPr="00CB32EB">
              <w:rPr>
                <w:rStyle w:val="Purple"/>
                <w:color w:val="auto"/>
                <w:sz w:val="22"/>
                <w:szCs w:val="22"/>
              </w:rPr>
              <w:t>; OMB No. 1615-0038.</w:t>
            </w:r>
            <w:r w:rsidRPr="00CB32EB">
              <w:rPr>
                <w:sz w:val="22"/>
                <w:szCs w:val="22"/>
              </w:rPr>
              <w:t xml:space="preserve">  </w:t>
            </w:r>
            <w:r w:rsidRPr="00CB32EB">
              <w:rPr>
                <w:rStyle w:val="Purple"/>
                <w:color w:val="auto"/>
                <w:sz w:val="22"/>
                <w:szCs w:val="22"/>
              </w:rPr>
              <w:t>Do not mail your completed Form I-751 to this address.</w:t>
            </w:r>
          </w:p>
          <w:p w:rsidR="001B08BE" w:rsidRPr="00CB32EB" w:rsidP="001B08BE" w14:paraId="2C2A6F9F" w14:textId="77777777">
            <w:pPr>
              <w:rPr>
                <w:b/>
                <w:sz w:val="22"/>
                <w:szCs w:val="22"/>
              </w:rPr>
            </w:pPr>
          </w:p>
        </w:tc>
        <w:tc>
          <w:tcPr>
            <w:tcW w:w="4095" w:type="dxa"/>
          </w:tcPr>
          <w:p w:rsidR="001B08BE" w:rsidRPr="00CB32EB" w:rsidP="001B08BE" w14:paraId="03C39622" w14:textId="77777777">
            <w:pPr>
              <w:rPr>
                <w:b/>
                <w:sz w:val="22"/>
                <w:szCs w:val="22"/>
              </w:rPr>
            </w:pPr>
            <w:r w:rsidRPr="00CB32EB">
              <w:rPr>
                <w:b/>
                <w:sz w:val="22"/>
                <w:szCs w:val="22"/>
              </w:rPr>
              <w:t>[Page 12]</w:t>
            </w:r>
          </w:p>
          <w:p w:rsidR="001B08BE" w:rsidP="001B08BE" w14:paraId="01633C1F" w14:textId="77777777">
            <w:pPr>
              <w:rPr>
                <w:b/>
                <w:sz w:val="22"/>
                <w:szCs w:val="22"/>
              </w:rPr>
            </w:pPr>
          </w:p>
          <w:p w:rsidR="001B08BE" w:rsidRPr="00CB32EB" w:rsidP="001B08BE" w14:paraId="5706135A" w14:textId="77777777">
            <w:pPr>
              <w:rPr>
                <w:b/>
                <w:sz w:val="22"/>
                <w:szCs w:val="22"/>
              </w:rPr>
            </w:pPr>
            <w:r w:rsidRPr="00CB32EB">
              <w:rPr>
                <w:b/>
                <w:sz w:val="22"/>
                <w:szCs w:val="22"/>
              </w:rPr>
              <w:t>Paperwork Reduction Act</w:t>
            </w:r>
          </w:p>
          <w:p w:rsidR="001B08BE" w:rsidRPr="00CB32EB" w:rsidP="001B08BE" w14:paraId="1F215657" w14:textId="77777777">
            <w:pPr>
              <w:rPr>
                <w:b/>
                <w:sz w:val="22"/>
                <w:szCs w:val="22"/>
              </w:rPr>
            </w:pPr>
          </w:p>
          <w:p w:rsidR="001B08BE" w:rsidRPr="00CB32EB" w:rsidP="001B08BE" w14:paraId="5CFA0319" w14:textId="7BD2EDD2">
            <w:pPr>
              <w:rPr>
                <w:rStyle w:val="Purple"/>
                <w:b/>
                <w:color w:val="auto"/>
                <w:sz w:val="22"/>
                <w:szCs w:val="22"/>
              </w:rPr>
            </w:pPr>
            <w:r w:rsidRPr="00CB32EB">
              <w:rPr>
                <w:rStyle w:val="Purple"/>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443B2A">
              <w:rPr>
                <w:rStyle w:val="Purple"/>
                <w:color w:val="FF0000"/>
                <w:sz w:val="22"/>
                <w:szCs w:val="22"/>
              </w:rPr>
              <w:t>4.</w:t>
            </w:r>
            <w:r w:rsidRPr="00E86D89">
              <w:rPr>
                <w:rStyle w:val="Purple"/>
                <w:color w:val="FF0000"/>
                <w:sz w:val="22"/>
                <w:szCs w:val="22"/>
              </w:rPr>
              <w:t>387</w:t>
            </w:r>
            <w:r w:rsidRPr="00CB32EB">
              <w:rPr>
                <w:rStyle w:val="Purple"/>
                <w:color w:val="auto"/>
                <w:sz w:val="22"/>
                <w:szCs w:val="22"/>
              </w:rPr>
              <w:t xml:space="preserve"> </w:t>
            </w:r>
            <w:r w:rsidRPr="001B08BE">
              <w:rPr>
                <w:rStyle w:val="Purple"/>
                <w:color w:val="FF0000"/>
                <w:sz w:val="22"/>
                <w:szCs w:val="22"/>
              </w:rPr>
              <w:t>hours per</w:t>
            </w:r>
            <w:r w:rsidRPr="00CB32EB">
              <w:rPr>
                <w:rStyle w:val="Purple"/>
                <w:color w:val="auto"/>
                <w:sz w:val="22"/>
                <w:szCs w:val="22"/>
              </w:rPr>
              <w:t xml:space="preserve"> response, including the time for reviewing instructions, gathering the required documentation and information, completing the petition, preparing statements, attaching necessary documentation, and submitting the petition.  The collection of biometrics is estimated to require 1 hour and 10 minutes.  Send comments regarding this burden estimate or any other aspect of this collection of information, including </w:t>
            </w:r>
            <w:r w:rsidRPr="00CB32EB">
              <w:rPr>
                <w:rStyle w:val="Purple"/>
                <w:color w:val="auto"/>
                <w:sz w:val="22"/>
                <w:szCs w:val="22"/>
              </w:rPr>
              <w:t xml:space="preserve">suggestions for reducing this burden, to:  U.S. Citizenship and Immigration Services, </w:t>
            </w:r>
            <w:r w:rsidRPr="004A355E">
              <w:rPr>
                <w:sz w:val="22"/>
                <w:szCs w:val="22"/>
              </w:rPr>
              <w:t>Office of Policy and Strategy, Regulatory Coordination Division, 5900 Capital Gateway Drive, Mail Stop #2140, Camp Springs, MD 20588-0009</w:t>
            </w:r>
            <w:r w:rsidRPr="00CB32EB">
              <w:rPr>
                <w:rStyle w:val="Purple"/>
                <w:color w:val="auto"/>
                <w:sz w:val="22"/>
                <w:szCs w:val="22"/>
              </w:rPr>
              <w:t>; OMB No. 1615-0038.</w:t>
            </w:r>
            <w:r w:rsidRPr="00CB32EB">
              <w:rPr>
                <w:sz w:val="22"/>
                <w:szCs w:val="22"/>
              </w:rPr>
              <w:t xml:space="preserve">  </w:t>
            </w:r>
            <w:r w:rsidRPr="00CB32EB">
              <w:rPr>
                <w:rStyle w:val="Purple"/>
                <w:color w:val="auto"/>
                <w:sz w:val="22"/>
                <w:szCs w:val="22"/>
              </w:rPr>
              <w:t>Do not mail your completed Form I-751 to this address.</w:t>
            </w:r>
          </w:p>
          <w:p w:rsidR="001B08BE" w:rsidRPr="00D85F46" w:rsidP="001B08BE" w14:paraId="7308F822" w14:textId="77777777">
            <w:pPr>
              <w:rPr>
                <w:b/>
              </w:rPr>
            </w:pPr>
          </w:p>
        </w:tc>
      </w:tr>
    </w:tbl>
    <w:p w:rsidR="0006270C" w:rsidP="000C712C" w14:paraId="1528FA39"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3F51858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A1327F"/>
    <w:multiLevelType w:val="hybridMultilevel"/>
    <w:tmpl w:val="C36465E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492"/>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DE4"/>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8BE"/>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3C9"/>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195"/>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3B2A"/>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55E"/>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5FF5"/>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492"/>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79E"/>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D26"/>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1B7"/>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A2F"/>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4E50"/>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32EB"/>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213"/>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D89"/>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979B3"/>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D7F44"/>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BB333F"/>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979B3"/>
    <w:rPr>
      <w:rFonts w:ascii="Calibri" w:eastAsia="Calibri" w:hAnsi="Calibri"/>
      <w:sz w:val="22"/>
      <w:szCs w:val="22"/>
    </w:rPr>
  </w:style>
  <w:style w:type="character" w:customStyle="1" w:styleId="Bold-Red">
    <w:name w:val="Bold-Red"/>
    <w:uiPriority w:val="99"/>
    <w:rsid w:val="00F979B3"/>
    <w:rPr>
      <w:b/>
      <w:bCs/>
      <w:color w:val="D12229"/>
    </w:rPr>
  </w:style>
  <w:style w:type="character" w:customStyle="1" w:styleId="Bold">
    <w:name w:val="Bold"/>
    <w:uiPriority w:val="99"/>
    <w:rsid w:val="00F979B3"/>
    <w:rPr>
      <w:b/>
      <w:bCs/>
      <w:color w:val="000000"/>
    </w:rPr>
  </w:style>
  <w:style w:type="character" w:customStyle="1" w:styleId="Purple">
    <w:name w:val="Purple"/>
    <w:uiPriority w:val="99"/>
    <w:rsid w:val="00F979B3"/>
    <w:rPr>
      <w:color w:val="692C90"/>
    </w:rPr>
  </w:style>
  <w:style w:type="character" w:customStyle="1" w:styleId="null1">
    <w:name w:val="null1"/>
    <w:basedOn w:val="DefaultParagraphFont"/>
    <w:rsid w:val="00F97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hyperlink" Target="http://www.uscis.gov/feewaiver"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uscis.gov/G-1450"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AB6F5-72A2-4CDD-8D14-AB1020C5F2B0}">
  <ds:schemaRefs/>
</ds:datastoreItem>
</file>

<file path=customXml/itemProps2.xml><?xml version="1.0" encoding="utf-8"?>
<ds:datastoreItem xmlns:ds="http://schemas.openxmlformats.org/officeDocument/2006/customXml" ds:itemID="{B209F5B5-EC5B-44D1-9F51-9F70861E01AB}">
  <ds:schemaRefs>
    <ds:schemaRef ds:uri="http://purl.org/dc/elements/1.1/"/>
    <ds:schemaRef ds:uri="http://schemas.microsoft.com/office/2006/documentManagement/types"/>
    <ds:schemaRef ds:uri="http://schemas.microsoft.com/office/2006/metadata/properties"/>
    <ds:schemaRef ds:uri="http://purl.org/dc/terms/"/>
    <ds:schemaRef ds:uri="c8d2ca9d-001e-4180-827d-6b537c74c1ad"/>
    <ds:schemaRef ds:uri="http://schemas.microsoft.com/office/infopath/2007/PartnerControls"/>
    <ds:schemaRef ds:uri="http://schemas.openxmlformats.org/package/2006/metadata/core-properties"/>
    <ds:schemaRef ds:uri="9211b48f-2e2b-4ae3-9ada-c9d283244e03"/>
    <ds:schemaRef ds:uri="http://www.w3.org/XML/1998/namespace"/>
    <ds:schemaRef ds:uri="http://purl.org/dc/dcmitype/"/>
  </ds:schemaRefs>
</ds:datastoreItem>
</file>

<file path=customXml/itemProps3.xml><?xml version="1.0" encoding="utf-8"?>
<ds:datastoreItem xmlns:ds="http://schemas.openxmlformats.org/officeDocument/2006/customXml" ds:itemID="{331E68B0-4876-4C48-B2C2-E8FBAABFD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TotalTime>
  <Pages>5</Pages>
  <Words>1313</Words>
  <Characters>7230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I-751</vt:lpstr>
    </vt:vector>
  </TitlesOfParts>
  <Company>USCIS</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I-751</dc:title>
  <dc:creator>Carter, Pea Meng</dc:creator>
  <cp:lastModifiedBy>Mulvihill, Timothy R</cp:lastModifiedBy>
  <cp:revision>5</cp:revision>
  <cp:lastPrinted>2008-09-11T16:49:00Z</cp:lastPrinted>
  <dcterms:created xsi:type="dcterms:W3CDTF">2022-08-17T13:38:00Z</dcterms:created>
  <dcterms:modified xsi:type="dcterms:W3CDTF">2022-08-17T18:25:00Z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97557572-5950-4ce7-bc29-b0ba17fc386a</vt:lpwstr>
  </property>
</Properties>
</file>