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5BD5" w:rsidRPr="005047F1" w:rsidP="005047F1" w14:paraId="5A166196" w14:textId="14C8197E">
      <w:pPr>
        <w:jc w:val="center"/>
        <w:rPr>
          <w:rFonts w:ascii="Lucida Sans" w:hAnsi="Lucida Sans"/>
          <w:b/>
          <w:bCs/>
          <w:caps/>
        </w:rPr>
      </w:pPr>
      <w:r w:rsidRPr="005047F1">
        <w:rPr>
          <w:rFonts w:ascii="Lucida Sans" w:hAnsi="Lucida Sans"/>
          <w:b/>
          <w:bCs/>
          <w:caps/>
        </w:rPr>
        <w:t xml:space="preserve">INFORMATION COLLECTION ACTIVITY </w:t>
      </w:r>
      <w:r w:rsidR="00133FB0">
        <w:rPr>
          <w:rFonts w:ascii="Lucida Sans" w:hAnsi="Lucida Sans"/>
          <w:b/>
          <w:bCs/>
          <w:caps/>
        </w:rPr>
        <w:t>9</w:t>
      </w:r>
    </w:p>
    <w:p w:rsidR="00675BD5" w:rsidRPr="005047F1" w:rsidP="005047F1" w14:paraId="27AAAE41" w14:textId="77777777">
      <w:pPr>
        <w:jc w:val="center"/>
        <w:rPr>
          <w:rFonts w:ascii="Lucida Sans" w:hAnsi="Lucida Sans"/>
          <w:b/>
          <w:bCs/>
          <w:caps/>
        </w:rPr>
      </w:pPr>
      <w:r w:rsidRPr="005047F1">
        <w:rPr>
          <w:rFonts w:ascii="Lucida Sans" w:hAnsi="Lucida Sans"/>
          <w:b/>
          <w:bCs/>
          <w:caps/>
        </w:rPr>
        <w:t>Procedural Justice informed alternatives to contempt (pjac)</w:t>
      </w:r>
    </w:p>
    <w:p w:rsidR="00675BD5" w:rsidRPr="005047F1" w:rsidP="005047F1" w14:paraId="59EBC9A1" w14:textId="303932AB">
      <w:pPr>
        <w:jc w:val="center"/>
        <w:rPr>
          <w:rFonts w:ascii="Lucida Sans" w:hAnsi="Lucida Sans"/>
          <w:b/>
          <w:bCs/>
          <w:caps/>
        </w:rPr>
      </w:pPr>
      <w:r w:rsidRPr="00133FB0">
        <w:rPr>
          <w:rFonts w:ascii="Lucida Sans" w:hAnsi="Lucida Sans"/>
          <w:b/>
          <w:bCs/>
          <w:caps/>
        </w:rPr>
        <w:t xml:space="preserve">Topic Guide for Bias Interviews with </w:t>
      </w:r>
      <w:r>
        <w:rPr>
          <w:rFonts w:ascii="Lucida Sans" w:hAnsi="Lucida Sans"/>
          <w:b/>
          <w:bCs/>
          <w:caps/>
        </w:rPr>
        <w:t>noncustodial parents</w:t>
      </w:r>
    </w:p>
    <w:p w:rsidR="00453F20" w:rsidRPr="005047F1" w:rsidP="005047F1" w14:paraId="63F5B6DD" w14:textId="77777777">
      <w:pPr>
        <w:pStyle w:val="Heading1Black"/>
      </w:pPr>
      <w:r w:rsidRPr="005047F1">
        <w:t>About this instrument</w:t>
      </w:r>
    </w:p>
    <w:p w:rsidR="00453F20" w:rsidP="00453F20" w14:paraId="64751E11" w14:textId="6E21BB44">
      <w:pPr>
        <w:pStyle w:val="NormalSS"/>
        <w:spacing w:line="276" w:lineRule="auto"/>
        <w:ind w:firstLine="0"/>
      </w:pPr>
      <w:r>
        <w:t xml:space="preserve">These interviews will be </w:t>
      </w:r>
      <w:r w:rsidRPr="00133FB0">
        <w:t xml:space="preserve">fielded in 2023.  A selection of </w:t>
      </w:r>
      <w:r w:rsidRPr="00133FB0" w:rsidR="003A521C">
        <w:t xml:space="preserve">noncustodial parents who were enrolled in the PJAC study </w:t>
      </w:r>
      <w:r w:rsidRPr="00133FB0" w:rsidR="003C51B3">
        <w:t xml:space="preserve">control group </w:t>
      </w:r>
      <w:r w:rsidRPr="00133FB0">
        <w:t xml:space="preserve">will be interviewed. </w:t>
      </w:r>
      <w:r w:rsidR="009B5DC4">
        <w:t xml:space="preserve"> </w:t>
      </w:r>
      <w:r w:rsidRPr="00133FB0">
        <w:t xml:space="preserve">Interviews with </w:t>
      </w:r>
      <w:r w:rsidRPr="00133FB0" w:rsidR="0017447C">
        <w:t>parents</w:t>
      </w:r>
      <w:r w:rsidRPr="00133FB0">
        <w:t xml:space="preserve"> will</w:t>
      </w:r>
      <w:r w:rsidRPr="00133FB0" w:rsidR="001D7134">
        <w:t xml:space="preserve"> take place individually</w:t>
      </w:r>
      <w:r w:rsidRPr="00133FB0">
        <w:t>. Each</w:t>
      </w:r>
      <w:r w:rsidRPr="00133FB0" w:rsidR="00C9479D">
        <w:t xml:space="preserve"> semi-structured</w:t>
      </w:r>
      <w:r w:rsidRPr="00133FB0">
        <w:t xml:space="preserve"> interview is expected to take no more than 60 minutes.</w:t>
      </w:r>
      <w:r w:rsidR="00C9479D">
        <w:t xml:space="preserve"> </w:t>
      </w:r>
      <w:r w:rsidRPr="00133FB0" w:rsidR="00C9479D">
        <w:rPr>
          <w:i/>
        </w:rPr>
        <w:t xml:space="preserve">Interviews will focus on the topics most salient to each respondent; not all </w:t>
      </w:r>
      <w:r w:rsidRPr="00133FB0" w:rsidR="00005D00">
        <w:rPr>
          <w:i/>
        </w:rPr>
        <w:t>topics</w:t>
      </w:r>
      <w:r w:rsidRPr="00133FB0" w:rsidR="00C9479D">
        <w:rPr>
          <w:i/>
        </w:rPr>
        <w:t xml:space="preserve"> will be asked of all respondents.</w:t>
      </w:r>
      <w:r w:rsidR="00C9479D">
        <w:t xml:space="preserve"> </w:t>
      </w:r>
      <w:r w:rsidR="00EA5A5D">
        <w:t xml:space="preserve"> </w:t>
      </w:r>
    </w:p>
    <w:p w:rsidR="00453F20" w:rsidRPr="00B425AD" w:rsidP="00453F20" w14:paraId="7C0F4D96" w14:textId="1F1A0263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goal of the study is to provide information about disparities and bias in the use of child support enforcement</w:t>
      </w:r>
      <w:r w:rsidR="00635B86">
        <w:rPr>
          <w:sz w:val="24"/>
          <w:szCs w:val="24"/>
        </w:rPr>
        <w:t xml:space="preserve"> measures</w:t>
      </w:r>
      <w:r>
        <w:rPr>
          <w:sz w:val="24"/>
          <w:szCs w:val="24"/>
        </w:rPr>
        <w:t>.</w:t>
      </w:r>
      <w:r w:rsidR="009B5DC4">
        <w:rPr>
          <w:sz w:val="24"/>
          <w:szCs w:val="24"/>
        </w:rPr>
        <w:t xml:space="preserve"> </w:t>
      </w:r>
      <w:r w:rsidR="001D7134">
        <w:rPr>
          <w:sz w:val="24"/>
          <w:szCs w:val="24"/>
        </w:rPr>
        <w:t xml:space="preserve"> </w:t>
      </w:r>
      <w:r w:rsidRPr="00B425AD">
        <w:rPr>
          <w:sz w:val="24"/>
          <w:szCs w:val="24"/>
        </w:rPr>
        <w:t>The purpose is to</w:t>
      </w:r>
      <w:r>
        <w:rPr>
          <w:sz w:val="24"/>
          <w:szCs w:val="24"/>
        </w:rPr>
        <w:t xml:space="preserve"> inform the </w:t>
      </w:r>
      <w:r w:rsidR="00635B86">
        <w:rPr>
          <w:sz w:val="24"/>
          <w:szCs w:val="24"/>
        </w:rPr>
        <w:t xml:space="preserve">quantitative </w:t>
      </w:r>
      <w:r>
        <w:rPr>
          <w:sz w:val="24"/>
          <w:szCs w:val="24"/>
        </w:rPr>
        <w:t>analysis and</w:t>
      </w:r>
      <w:r w:rsidRPr="00B425AD">
        <w:rPr>
          <w:sz w:val="24"/>
          <w:szCs w:val="24"/>
        </w:rPr>
        <w:t xml:space="preserve"> provide information to practitioners and policymakers within multiple levels of government as well as in other sectors. </w:t>
      </w:r>
    </w:p>
    <w:p w:rsidR="00453F20" w:rsidRPr="00B425AD" w:rsidP="00453F20" w14:paraId="72206468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453F20" w:rsidRPr="00B425AD" w:rsidP="00453F20" w14:paraId="5FB8DFCB" w14:textId="43DA4BFC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B425AD">
        <w:rPr>
          <w:sz w:val="24"/>
          <w:szCs w:val="24"/>
        </w:rPr>
        <w:t xml:space="preserve">The information </w:t>
      </w:r>
      <w:r>
        <w:rPr>
          <w:sz w:val="24"/>
          <w:szCs w:val="24"/>
        </w:rPr>
        <w:t xml:space="preserve">provided during these interviews </w:t>
      </w:r>
      <w:r w:rsidRPr="00B425AD">
        <w:rPr>
          <w:sz w:val="24"/>
          <w:szCs w:val="24"/>
        </w:rPr>
        <w:t xml:space="preserve">will be </w:t>
      </w:r>
      <w:r>
        <w:rPr>
          <w:sz w:val="24"/>
          <w:szCs w:val="24"/>
        </w:rPr>
        <w:t>used for research purposes only.</w:t>
      </w:r>
      <w:r w:rsidR="009B5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It will only be discussed in </w:t>
      </w:r>
      <w:r w:rsidRPr="00B425AD">
        <w:rPr>
          <w:sz w:val="24"/>
          <w:szCs w:val="24"/>
        </w:rPr>
        <w:t>combin</w:t>
      </w:r>
      <w:r>
        <w:rPr>
          <w:sz w:val="24"/>
          <w:szCs w:val="24"/>
        </w:rPr>
        <w:t xml:space="preserve">ation </w:t>
      </w:r>
      <w:r w:rsidRPr="00B425AD">
        <w:rPr>
          <w:sz w:val="24"/>
          <w:szCs w:val="24"/>
        </w:rPr>
        <w:t xml:space="preserve">with </w:t>
      </w:r>
      <w:r>
        <w:rPr>
          <w:sz w:val="24"/>
          <w:szCs w:val="24"/>
        </w:rPr>
        <w:t>other people’s responses and reported together as a group. N</w:t>
      </w:r>
      <w:r w:rsidRPr="00B425AD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information that identifies the individual </w:t>
      </w:r>
      <w:r w:rsidRPr="00B425AD">
        <w:rPr>
          <w:sz w:val="24"/>
          <w:szCs w:val="24"/>
        </w:rPr>
        <w:t xml:space="preserve">will be disseminated </w:t>
      </w:r>
      <w:r>
        <w:rPr>
          <w:sz w:val="24"/>
          <w:szCs w:val="24"/>
        </w:rPr>
        <w:t xml:space="preserve">outside the evaluation team, except as required </w:t>
      </w:r>
      <w:r w:rsidRPr="00B425AD">
        <w:rPr>
          <w:sz w:val="24"/>
          <w:szCs w:val="24"/>
        </w:rPr>
        <w:t>by law.</w:t>
      </w:r>
      <w:r>
        <w:rPr>
          <w:sz w:val="24"/>
          <w:szCs w:val="24"/>
        </w:rPr>
        <w:t xml:space="preserve">   </w:t>
      </w:r>
    </w:p>
    <w:p w:rsidR="00453F20" w:rsidRPr="00B425AD" w:rsidP="00453F20" w14:paraId="526E4BE2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453F20" w:rsidP="00453F20" w14:paraId="6C61EE79" w14:textId="28A1C8FB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  <w:r w:rsidRPr="00B425AD">
        <w:rPr>
          <w:sz w:val="24"/>
          <w:szCs w:val="24"/>
        </w:rPr>
        <w:t>Providing information for the purposes described is voluntary.</w:t>
      </w:r>
      <w:r>
        <w:rPr>
          <w:sz w:val="24"/>
          <w:szCs w:val="24"/>
        </w:rPr>
        <w:t xml:space="preserve"> </w:t>
      </w:r>
      <w:r w:rsidR="009B5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Informed consent will be obtained verbally. </w:t>
      </w:r>
    </w:p>
    <w:p w:rsidR="00EE71FB" w:rsidP="005047F1" w14:paraId="10C9B14C" w14:textId="21B81705">
      <w:pPr>
        <w:pStyle w:val="Heading1Black"/>
      </w:pPr>
      <w:bookmarkStart w:id="0" w:name="_Hlk112318645"/>
      <w:r w:rsidRPr="00F43636">
        <w:t>Consent</w:t>
      </w:r>
      <w:r>
        <w:t xml:space="preserve"> to Participate in the PJAC Evaluation Interview for Parents</w:t>
      </w:r>
    </w:p>
    <w:p w:rsidR="00A06C8C" w:rsidRPr="007B02D5" w:rsidP="00A06C8C" w14:paraId="1368ED6F" w14:textId="12B279C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Hello, may I </w:t>
      </w:r>
      <w:r w:rsidRPr="00133FB0">
        <w:rPr>
          <w:rFonts w:ascii="Times New Roman" w:hAnsi="Times New Roman"/>
        </w:rPr>
        <w:t xml:space="preserve">please speak to </w:t>
      </w:r>
      <w:r w:rsidRPr="00133FB0">
        <w:rPr>
          <w:rFonts w:ascii="Times New Roman" w:hAnsi="Times New Roman"/>
          <w:b/>
        </w:rPr>
        <w:t>[</w:t>
      </w:r>
      <w:r w:rsidRPr="00133FB0" w:rsidR="00364F12">
        <w:rPr>
          <w:rFonts w:ascii="Times New Roman" w:hAnsi="Times New Roman"/>
          <w:b/>
        </w:rPr>
        <w:t>PARENT</w:t>
      </w:r>
      <w:r w:rsidRPr="00133FB0">
        <w:rPr>
          <w:rFonts w:ascii="Times New Roman" w:hAnsi="Times New Roman"/>
          <w:b/>
        </w:rPr>
        <w:t xml:space="preserve"> NAME]</w:t>
      </w:r>
      <w:r w:rsidRPr="00133FB0">
        <w:rPr>
          <w:rFonts w:ascii="Times New Roman" w:hAnsi="Times New Roman"/>
        </w:rPr>
        <w:t xml:space="preserve">? </w:t>
      </w:r>
      <w:r w:rsidR="00A264D4">
        <w:rPr>
          <w:rFonts w:ascii="Times New Roman" w:hAnsi="Times New Roman"/>
        </w:rPr>
        <w:t xml:space="preserve"> </w:t>
      </w:r>
      <w:r w:rsidRPr="00133FB0">
        <w:rPr>
          <w:rFonts w:ascii="Times New Roman" w:hAnsi="Times New Roman"/>
        </w:rPr>
        <w:t xml:space="preserve">This is </w:t>
      </w:r>
      <w:r w:rsidRPr="00133FB0">
        <w:rPr>
          <w:rFonts w:ascii="Times New Roman" w:hAnsi="Times New Roman"/>
          <w:b/>
        </w:rPr>
        <w:t>[INTERVIEWER NAME]</w:t>
      </w:r>
      <w:r w:rsidRPr="00133FB0">
        <w:rPr>
          <w:rFonts w:ascii="Times New Roman" w:hAnsi="Times New Roman"/>
        </w:rPr>
        <w:t>.</w:t>
      </w:r>
      <w:r w:rsidR="00A264D4">
        <w:rPr>
          <w:rFonts w:ascii="Times New Roman" w:hAnsi="Times New Roman"/>
        </w:rPr>
        <w:t xml:space="preserve"> </w:t>
      </w:r>
      <w:r w:rsidRPr="00133FB0">
        <w:rPr>
          <w:rFonts w:ascii="Times New Roman" w:hAnsi="Times New Roman"/>
        </w:rPr>
        <w:t xml:space="preserve"> I’m calling from MDRC, a nonprofit research organization, as part of a study about child support. We would like to interview you to learn more about your experiences with the child support program in </w:t>
      </w:r>
      <w:r w:rsidRPr="00133FB0">
        <w:rPr>
          <w:rFonts w:ascii="Times New Roman" w:hAnsi="Times New Roman"/>
          <w:b/>
          <w:i/>
        </w:rPr>
        <w:t>[PJAC County]</w:t>
      </w:r>
      <w:r w:rsidRPr="00133FB0">
        <w:rPr>
          <w:rFonts w:ascii="Times New Roman" w:hAnsi="Times New Roman"/>
        </w:rPr>
        <w:t xml:space="preserve">. </w:t>
      </w:r>
      <w:r w:rsidR="00A264D4">
        <w:rPr>
          <w:rFonts w:ascii="Times New Roman" w:hAnsi="Times New Roman"/>
        </w:rPr>
        <w:t xml:space="preserve"> </w:t>
      </w:r>
      <w:bookmarkEnd w:id="0"/>
      <w:r w:rsidRPr="00133FB0">
        <w:rPr>
          <w:rFonts w:ascii="Times New Roman" w:hAnsi="Times New Roman"/>
        </w:rPr>
        <w:t>This conversation will take about one hour of your time</w:t>
      </w:r>
      <w:r w:rsidR="005B538C">
        <w:rPr>
          <w:rFonts w:ascii="Times New Roman" w:hAnsi="Times New Roman"/>
        </w:rPr>
        <w:t>,</w:t>
      </w:r>
      <w:r w:rsidRPr="00133FB0">
        <w:rPr>
          <w:rFonts w:ascii="Times New Roman" w:hAnsi="Times New Roman"/>
        </w:rPr>
        <w:t xml:space="preserve"> and we will mail you a $</w:t>
      </w:r>
      <w:r w:rsidRPr="00133FB0" w:rsidR="001D792E">
        <w:rPr>
          <w:rFonts w:ascii="Times New Roman" w:hAnsi="Times New Roman"/>
        </w:rPr>
        <w:t xml:space="preserve">50 </w:t>
      </w:r>
      <w:r w:rsidRPr="00133FB0">
        <w:rPr>
          <w:rFonts w:ascii="Times New Roman" w:hAnsi="Times New Roman"/>
        </w:rPr>
        <w:t>gift card as a thank you when you finish the interview.</w:t>
      </w:r>
      <w:r w:rsidR="00B07E6D">
        <w:rPr>
          <w:rFonts w:ascii="Times New Roman" w:hAnsi="Times New Roman"/>
        </w:rPr>
        <w:t xml:space="preserve"> </w:t>
      </w:r>
      <w:r w:rsidR="00E7602D">
        <w:rPr>
          <w:rFonts w:ascii="Times New Roman" w:hAnsi="Times New Roman"/>
        </w:rPr>
        <w:t xml:space="preserve"> </w:t>
      </w:r>
      <w:r w:rsidR="00B07E6D">
        <w:rPr>
          <w:rFonts w:ascii="Times New Roman" w:hAnsi="Times New Roman"/>
        </w:rPr>
        <w:t xml:space="preserve">The information you share with us </w:t>
      </w:r>
      <w:r w:rsidR="00A1006A">
        <w:rPr>
          <w:rFonts w:ascii="Times New Roman" w:hAnsi="Times New Roman"/>
        </w:rPr>
        <w:t xml:space="preserve">will be kept private if you choose to participate. </w:t>
      </w:r>
    </w:p>
    <w:p w:rsidR="00A06C8C" w:rsidRPr="007B02D5" w:rsidP="00A06C8C" w14:paraId="3B697DF0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59112605" w14:textId="7E0E12C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reason for</w:t>
      </w:r>
      <w:r w:rsidRPr="007B02D5">
        <w:rPr>
          <w:rFonts w:ascii="Times New Roman" w:hAnsi="Times New Roman"/>
        </w:rPr>
        <w:t xml:space="preserve"> these</w:t>
      </w:r>
      <w:r w:rsidRPr="007B02D5">
        <w:rPr>
          <w:rFonts w:ascii="Times New Roman" w:hAnsi="Times New Roman"/>
          <w:sz w:val="23"/>
          <w:szCs w:val="23"/>
        </w:rPr>
        <w:t xml:space="preserve"> interviews </w:t>
      </w:r>
      <w:r>
        <w:rPr>
          <w:rFonts w:ascii="Times New Roman" w:hAnsi="Times New Roman"/>
          <w:sz w:val="23"/>
          <w:szCs w:val="23"/>
        </w:rPr>
        <w:t xml:space="preserve">is </w:t>
      </w:r>
      <w:r w:rsidRPr="007B02D5">
        <w:rPr>
          <w:rFonts w:ascii="Times New Roman" w:hAnsi="Times New Roman"/>
          <w:sz w:val="23"/>
          <w:szCs w:val="23"/>
        </w:rPr>
        <w:t xml:space="preserve">to learn how </w:t>
      </w:r>
      <w:r>
        <w:rPr>
          <w:rFonts w:ascii="Times New Roman" w:hAnsi="Times New Roman"/>
          <w:sz w:val="23"/>
          <w:szCs w:val="23"/>
        </w:rPr>
        <w:t>to</w:t>
      </w:r>
      <w:r w:rsidRPr="007B02D5">
        <w:rPr>
          <w:rFonts w:ascii="Times New Roman" w:hAnsi="Times New Roman"/>
          <w:sz w:val="23"/>
          <w:szCs w:val="23"/>
        </w:rPr>
        <w:t xml:space="preserve"> improve parents’ </w:t>
      </w:r>
      <w:r>
        <w:rPr>
          <w:rFonts w:ascii="Times New Roman" w:hAnsi="Times New Roman"/>
          <w:sz w:val="23"/>
          <w:szCs w:val="23"/>
        </w:rPr>
        <w:t>experiences</w:t>
      </w:r>
      <w:r w:rsidRPr="007B02D5">
        <w:rPr>
          <w:rFonts w:ascii="Times New Roman" w:hAnsi="Times New Roman"/>
          <w:sz w:val="23"/>
          <w:szCs w:val="23"/>
        </w:rPr>
        <w:t xml:space="preserve"> with the child support program</w:t>
      </w:r>
      <w:r w:rsidR="00A23C5B">
        <w:rPr>
          <w:rFonts w:ascii="Times New Roman" w:hAnsi="Times New Roman"/>
          <w:sz w:val="23"/>
          <w:szCs w:val="23"/>
        </w:rPr>
        <w:t>, especially their experiences with enforcement</w:t>
      </w:r>
      <w:r w:rsidRPr="007B02D5">
        <w:rPr>
          <w:rFonts w:ascii="Times New Roman" w:hAnsi="Times New Roman"/>
          <w:sz w:val="23"/>
          <w:szCs w:val="23"/>
        </w:rPr>
        <w:t>.</w:t>
      </w:r>
      <w:r w:rsidRPr="007B02D5">
        <w:rPr>
          <w:sz w:val="23"/>
          <w:szCs w:val="23"/>
        </w:rPr>
        <w:t xml:space="preserve"> </w:t>
      </w:r>
      <w:r w:rsidR="00E7602D">
        <w:rPr>
          <w:sz w:val="23"/>
          <w:szCs w:val="23"/>
        </w:rPr>
        <w:t xml:space="preserve"> </w:t>
      </w:r>
      <w:r w:rsidRPr="007B02D5">
        <w:rPr>
          <w:rFonts w:ascii="Times New Roman" w:hAnsi="Times New Roman"/>
        </w:rPr>
        <w:t xml:space="preserve">The study is called Procedural Justice-Informed Alternatives to Contempt, or PJAC for short.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>The organization I work for, MDRC, leads the study with funding from the U.S. Department of Health and Human Services</w:t>
      </w:r>
      <w:r w:rsidR="00E7602D">
        <w:rPr>
          <w:rFonts w:ascii="Times New Roman" w:hAnsi="Times New Roman"/>
        </w:rPr>
        <w:t xml:space="preserve"> (HHS)</w:t>
      </w:r>
      <w:r w:rsidRPr="007B02D5">
        <w:rPr>
          <w:rFonts w:ascii="Times New Roman" w:hAnsi="Times New Roman"/>
        </w:rPr>
        <w:t xml:space="preserve">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This interview is not in any way related to custody or child support </w:t>
      </w:r>
      <w:r>
        <w:rPr>
          <w:rFonts w:ascii="Times New Roman" w:hAnsi="Times New Roman"/>
        </w:rPr>
        <w:t>disagreements</w:t>
      </w:r>
      <w:r w:rsidRPr="007B02D5">
        <w:rPr>
          <w:rFonts w:ascii="Times New Roman" w:hAnsi="Times New Roman"/>
        </w:rPr>
        <w:t xml:space="preserve">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Your participation in </w:t>
      </w:r>
      <w:r w:rsidRPr="007B02D5">
        <w:rPr>
          <w:rFonts w:ascii="Times New Roman" w:hAnsi="Times New Roman"/>
        </w:rPr>
        <w:t xml:space="preserve">the interview will not affect your child support case or your chance of receiving public benefits or services in any way. </w:t>
      </w:r>
    </w:p>
    <w:p w:rsidR="00A06C8C" w:rsidRPr="007B02D5" w:rsidP="00A06C8C" w14:paraId="01EC72C0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66FAD690" w14:textId="496F194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6540CFD3">
        <w:rPr>
          <w:rFonts w:ascii="Times New Roman" w:hAnsi="Times New Roman"/>
        </w:rPr>
        <w:t xml:space="preserve">If you choose to participate, the information you provide will help child support programs in the future. </w:t>
      </w:r>
      <w:r w:rsidR="00E7602D">
        <w:rPr>
          <w:rFonts w:ascii="Times New Roman" w:hAnsi="Times New Roman"/>
        </w:rPr>
        <w:t xml:space="preserve"> </w:t>
      </w:r>
      <w:r w:rsidRPr="6540CFD3">
        <w:rPr>
          <w:rFonts w:ascii="Times New Roman" w:hAnsi="Times New Roman"/>
        </w:rPr>
        <w:t xml:space="preserve">When we are finished, I will </w:t>
      </w:r>
      <w:r w:rsidRPr="6540CFD3" w:rsidR="001D792E">
        <w:rPr>
          <w:rFonts w:ascii="Times New Roman" w:hAnsi="Times New Roman"/>
        </w:rPr>
        <w:t xml:space="preserve">send </w:t>
      </w:r>
      <w:r w:rsidRPr="6540CFD3">
        <w:rPr>
          <w:rFonts w:ascii="Times New Roman" w:hAnsi="Times New Roman"/>
        </w:rPr>
        <w:t>you the $</w:t>
      </w:r>
      <w:r w:rsidRPr="6540CFD3" w:rsidR="001D792E">
        <w:rPr>
          <w:rFonts w:ascii="Times New Roman" w:hAnsi="Times New Roman"/>
        </w:rPr>
        <w:t>50</w:t>
      </w:r>
      <w:r w:rsidRPr="6540CFD3">
        <w:rPr>
          <w:rFonts w:ascii="Times New Roman" w:hAnsi="Times New Roman"/>
        </w:rPr>
        <w:t xml:space="preserve"> gift card as a thank you. </w:t>
      </w:r>
      <w:r w:rsidR="00E7602D">
        <w:rPr>
          <w:rFonts w:ascii="Times New Roman" w:hAnsi="Times New Roman"/>
        </w:rPr>
        <w:t xml:space="preserve"> </w:t>
      </w:r>
      <w:r w:rsidRPr="6540CFD3">
        <w:rPr>
          <w:rFonts w:ascii="Times New Roman" w:hAnsi="Times New Roman"/>
        </w:rPr>
        <w:t xml:space="preserve">Do you wish to complete this interview? </w:t>
      </w:r>
      <w:r w:rsidR="00E7602D">
        <w:rPr>
          <w:rFonts w:ascii="Times New Roman" w:hAnsi="Times New Roman"/>
        </w:rPr>
        <w:t xml:space="preserve"> </w:t>
      </w:r>
      <w:r w:rsidRPr="6540CFD3">
        <w:rPr>
          <w:rFonts w:ascii="Times New Roman" w:hAnsi="Times New Roman"/>
          <w:i/>
          <w:iCs/>
        </w:rPr>
        <w:t>[If yes, inquire whether now is a good time for the interview.</w:t>
      </w:r>
      <w:r w:rsidR="00E7602D">
        <w:rPr>
          <w:rFonts w:ascii="Times New Roman" w:hAnsi="Times New Roman"/>
          <w:i/>
          <w:iCs/>
        </w:rPr>
        <w:t xml:space="preserve"> </w:t>
      </w:r>
      <w:r w:rsidRPr="6540CFD3">
        <w:rPr>
          <w:rFonts w:ascii="Times New Roman" w:hAnsi="Times New Roman"/>
          <w:i/>
          <w:iCs/>
        </w:rPr>
        <w:t xml:space="preserve"> If it’s not, try to schedule an appointment for a later date.]</w:t>
      </w:r>
    </w:p>
    <w:p w:rsidR="00A06C8C" w:rsidRPr="007B02D5" w:rsidP="00A06C8C" w14:paraId="40062F9A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485CF6E5" w14:textId="0E1FAF3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want you to know</w:t>
      </w:r>
      <w:r w:rsidRPr="007B02D5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 xml:space="preserve">what you say </w:t>
      </w:r>
      <w:r w:rsidRPr="007B02D5">
        <w:rPr>
          <w:rFonts w:ascii="Times New Roman" w:hAnsi="Times New Roman"/>
        </w:rPr>
        <w:t xml:space="preserve">will be kept private.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The research staff has been trained in protecting private information and neither your name nor your child’s name will appear in any written reports </w:t>
      </w:r>
      <w:r>
        <w:rPr>
          <w:rFonts w:ascii="Times New Roman" w:hAnsi="Times New Roman"/>
        </w:rPr>
        <w:t>from the study</w:t>
      </w:r>
      <w:r w:rsidRPr="007B02D5">
        <w:rPr>
          <w:rFonts w:ascii="Times New Roman" w:hAnsi="Times New Roman"/>
        </w:rPr>
        <w:t>.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 Information </w:t>
      </w:r>
      <w:r>
        <w:rPr>
          <w:rFonts w:ascii="Times New Roman" w:hAnsi="Times New Roman"/>
        </w:rPr>
        <w:t>from</w:t>
      </w:r>
      <w:r w:rsidRPr="007B02D5">
        <w:rPr>
          <w:rFonts w:ascii="Times New Roman" w:hAnsi="Times New Roman"/>
        </w:rPr>
        <w:t xml:space="preserve"> the interview will be used for research only. Your participation is completely voluntary.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>It is up to you whether you participate</w:t>
      </w:r>
      <w:r w:rsidR="005B538C">
        <w:rPr>
          <w:rFonts w:ascii="Times New Roman" w:hAnsi="Times New Roman"/>
        </w:rPr>
        <w:t>;</w:t>
      </w:r>
      <w:r w:rsidRPr="007B02D5">
        <w:rPr>
          <w:rFonts w:ascii="Times New Roman" w:hAnsi="Times New Roman"/>
        </w:rPr>
        <w:t xml:space="preserve"> you may choose not to answer any questions</w:t>
      </w:r>
      <w:r w:rsidR="004120A2">
        <w:rPr>
          <w:rFonts w:ascii="Times New Roman" w:hAnsi="Times New Roman"/>
        </w:rPr>
        <w:t xml:space="preserve"> you do not wish to</w:t>
      </w:r>
      <w:r w:rsidRPr="007B02D5">
        <w:rPr>
          <w:rFonts w:ascii="Times New Roman" w:hAnsi="Times New Roman"/>
        </w:rPr>
        <w:t xml:space="preserve">, or you may stop the interview </w:t>
      </w:r>
      <w:r w:rsidR="004120A2">
        <w:rPr>
          <w:rFonts w:ascii="Times New Roman" w:hAnsi="Times New Roman"/>
        </w:rPr>
        <w:t>at any time</w:t>
      </w:r>
      <w:r w:rsidRPr="007B02D5">
        <w:rPr>
          <w:rFonts w:ascii="Times New Roman" w:hAnsi="Times New Roman"/>
        </w:rPr>
        <w:t xml:space="preserve">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Your responses to questions will not be shared with the child support agency, and the agency will not know if you participated in this interview or not.  </w:t>
      </w:r>
    </w:p>
    <w:p w:rsidR="00A06C8C" w:rsidRPr="007B02D5" w:rsidP="00A06C8C" w14:paraId="317881C3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P="00A06C8C" w14:paraId="7716F61F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The study team may have to report information about you to the authorities if you tell us that you or someone else may be in danger of harm.</w:t>
      </w:r>
    </w:p>
    <w:p w:rsidR="00A06C8C" w:rsidP="00A06C8C" w14:paraId="46ECECC3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0A43C517" w14:textId="5B61C55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C7CA9">
        <w:rPr>
          <w:rFonts w:ascii="Times New Roman" w:hAnsi="Times New Roman"/>
        </w:rPr>
        <w:t xml:space="preserve">An agency may not conduct or sponsor, and a person is not required to respond to, a collection of information unless it displays a currently valid OMB control number. </w:t>
      </w:r>
      <w:r w:rsidR="00E7602D">
        <w:rPr>
          <w:rFonts w:ascii="Times New Roman" w:hAnsi="Times New Roman"/>
        </w:rPr>
        <w:t xml:space="preserve"> </w:t>
      </w:r>
      <w:r w:rsidRPr="00FC7CA9">
        <w:rPr>
          <w:rFonts w:ascii="Times New Roman" w:hAnsi="Times New Roman"/>
        </w:rPr>
        <w:t>The OMB control number for this collection is 0970-0505</w:t>
      </w:r>
      <w:r w:rsidR="005B538C">
        <w:rPr>
          <w:rFonts w:ascii="Times New Roman" w:hAnsi="Times New Roman"/>
        </w:rPr>
        <w:t>,</w:t>
      </w:r>
      <w:r w:rsidRPr="00FC7CA9">
        <w:rPr>
          <w:rFonts w:ascii="Times New Roman" w:hAnsi="Times New Roman"/>
        </w:rPr>
        <w:t xml:space="preserve"> and it expires</w:t>
      </w:r>
      <w:r w:rsidR="00E7602D">
        <w:rPr>
          <w:rFonts w:ascii="Times New Roman" w:hAnsi="Times New Roman"/>
        </w:rPr>
        <w:t xml:space="preserve"> on</w:t>
      </w:r>
      <w:r w:rsidRPr="00FC7CA9">
        <w:rPr>
          <w:rFonts w:ascii="Times New Roman" w:hAnsi="Times New Roman"/>
        </w:rPr>
        <w:t xml:space="preserve"> </w:t>
      </w:r>
      <w:r w:rsidRPr="00BE469B">
        <w:rPr>
          <w:rFonts w:ascii="Times New Roman" w:hAnsi="Times New Roman"/>
          <w:color w:val="FF0000"/>
        </w:rPr>
        <w:t>xx/xx/</w:t>
      </w:r>
      <w:r w:rsidRPr="00BE469B">
        <w:rPr>
          <w:rFonts w:ascii="Times New Roman" w:hAnsi="Times New Roman"/>
          <w:color w:val="FF0000"/>
        </w:rPr>
        <w:t>xxxx</w:t>
      </w:r>
      <w:r w:rsidRPr="00BE469B">
        <w:rPr>
          <w:rFonts w:ascii="Times New Roman" w:hAnsi="Times New Roman"/>
          <w:color w:val="FF0000"/>
        </w:rPr>
        <w:t>.</w:t>
      </w:r>
    </w:p>
    <w:p w:rsidR="00A06C8C" w:rsidRPr="007B02D5" w:rsidP="00A06C8C" w14:paraId="64ECCB6F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6B45577C" w14:textId="6BA8093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Do you have any questions? </w:t>
      </w:r>
      <w:r w:rsidR="00E7602D">
        <w:rPr>
          <w:rFonts w:ascii="Times New Roman" w:hAnsi="Times New Roman"/>
        </w:rPr>
        <w:t xml:space="preserve"> </w:t>
      </w:r>
      <w:r w:rsidRPr="001C2185">
        <w:rPr>
          <w:rFonts w:ascii="Times New Roman" w:hAnsi="Times New Roman"/>
          <w:i/>
          <w:iCs/>
        </w:rPr>
        <w:t>[Pause, and respond to questions if needed]</w:t>
      </w:r>
      <w:r w:rsidRPr="007B02D5">
        <w:rPr>
          <w:rFonts w:ascii="Times New Roman" w:hAnsi="Times New Roman"/>
        </w:rPr>
        <w:t xml:space="preserve"> Do I have your consent to continue?</w:t>
      </w:r>
    </w:p>
    <w:p w:rsidR="00A06C8C" w:rsidRPr="007B02D5" w:rsidP="00A06C8C" w14:paraId="5E3A1B0B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762C5D85" w14:textId="292EDA6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If any questions come up during the interview, please feel free to ask them. </w:t>
      </w:r>
      <w:r w:rsidR="00E7602D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>You can also always call</w:t>
      </w:r>
      <w:r w:rsidR="00AB4308">
        <w:rPr>
          <w:rFonts w:ascii="Times New Roman" w:hAnsi="Times New Roman"/>
        </w:rPr>
        <w:t xml:space="preserve"> Melanie Skemer, Evaluation Project Director at</w:t>
      </w:r>
      <w:r w:rsidRPr="007B02D5">
        <w:rPr>
          <w:rFonts w:ascii="Times New Roman" w:hAnsi="Times New Roman"/>
        </w:rPr>
        <w:t xml:space="preserve"> MDRC at 212</w:t>
      </w:r>
      <w:r w:rsidR="00E7602D">
        <w:rPr>
          <w:rFonts w:ascii="Times New Roman" w:hAnsi="Times New Roman"/>
        </w:rPr>
        <w:t>-</w:t>
      </w:r>
      <w:r w:rsidRPr="007B02D5">
        <w:rPr>
          <w:rFonts w:ascii="Times New Roman" w:hAnsi="Times New Roman"/>
        </w:rPr>
        <w:t>340</w:t>
      </w:r>
      <w:r w:rsidR="00E7602D">
        <w:rPr>
          <w:rFonts w:ascii="Times New Roman" w:hAnsi="Times New Roman"/>
        </w:rPr>
        <w:t>-</w:t>
      </w:r>
      <w:r w:rsidRPr="007B02D5">
        <w:rPr>
          <w:rFonts w:ascii="Times New Roman" w:hAnsi="Times New Roman"/>
        </w:rPr>
        <w:t>8</w:t>
      </w:r>
      <w:r w:rsidR="008000D8">
        <w:rPr>
          <w:rFonts w:ascii="Times New Roman" w:hAnsi="Times New Roman"/>
        </w:rPr>
        <w:t>6</w:t>
      </w:r>
      <w:r>
        <w:rPr>
          <w:rFonts w:ascii="Times New Roman" w:hAnsi="Times New Roman"/>
        </w:rPr>
        <w:t>1</w:t>
      </w:r>
      <w:r w:rsidR="00421B22">
        <w:rPr>
          <w:rFonts w:ascii="Times New Roman" w:hAnsi="Times New Roman"/>
        </w:rPr>
        <w:t>4</w:t>
      </w:r>
      <w:r w:rsidRPr="007B02D5">
        <w:rPr>
          <w:rFonts w:ascii="Times New Roman" w:hAnsi="Times New Roman"/>
        </w:rPr>
        <w:t xml:space="preserve"> </w:t>
      </w:r>
      <w:r w:rsidR="00C00E22">
        <w:rPr>
          <w:rFonts w:ascii="Times New Roman" w:hAnsi="Times New Roman"/>
        </w:rPr>
        <w:t xml:space="preserve">or </w:t>
      </w:r>
      <w:hyperlink r:id="rId7" w:history="1">
        <w:r w:rsidRPr="009779AB" w:rsidR="00C00E22">
          <w:rPr>
            <w:rStyle w:val="Hyperlink"/>
            <w:rFonts w:ascii="Times New Roman" w:hAnsi="Times New Roman"/>
          </w:rPr>
          <w:t>melanie.skemer@mdrc.org</w:t>
        </w:r>
      </w:hyperlink>
      <w:r w:rsidR="00C00E22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if you think of questions later. </w:t>
      </w:r>
    </w:p>
    <w:p w:rsidR="00A06C8C" w:rsidRPr="007B02D5" w:rsidP="00A06C8C" w14:paraId="1F0CA012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7B02D5" w:rsidP="00A06C8C" w14:paraId="4265839E" w14:textId="181388B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Finally, we would like to record this interview. </w:t>
      </w:r>
      <w:r w:rsidR="00BF53A4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Do I have </w:t>
      </w:r>
      <w:r w:rsidRPr="007B02D5">
        <w:rPr>
          <w:rFonts w:ascii="Times New Roman" w:hAnsi="Times New Roman"/>
        </w:rPr>
        <w:t>your</w:t>
      </w:r>
      <w:r w:rsidRPr="007B02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okay</w:t>
      </w:r>
      <w:r w:rsidRPr="007B02D5">
        <w:rPr>
          <w:rFonts w:ascii="Times New Roman" w:hAnsi="Times New Roman"/>
        </w:rPr>
        <w:t xml:space="preserve"> to record the interview?</w:t>
      </w:r>
      <w:r w:rsidR="00BF53A4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 xml:space="preserve"> If so, if there is ever a time you would like the recorder turned off, please let me know.</w:t>
      </w:r>
    </w:p>
    <w:p w:rsidR="00A06C8C" w:rsidRPr="007B02D5" w:rsidP="00A06C8C" w14:paraId="4B771D43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06C8C" w:rsidRPr="001C2185" w:rsidP="4DF73974" w14:paraId="33AA7D84" w14:textId="25314216">
      <w:pPr>
        <w:spacing w:line="252" w:lineRule="auto"/>
        <w:ind w:right="90"/>
        <w:rPr>
          <w:rFonts w:ascii="Times New Roman" w:hAnsi="Times New Roman"/>
          <w:i/>
          <w:iCs/>
        </w:rPr>
      </w:pPr>
      <w:r w:rsidRPr="4DF73974">
        <w:rPr>
          <w:rFonts w:ascii="Times New Roman" w:hAnsi="Times New Roman"/>
          <w:i/>
          <w:iCs/>
        </w:rPr>
        <w:t xml:space="preserve">[Turn on </w:t>
      </w:r>
      <w:r w:rsidRPr="4DF73974">
        <w:rPr>
          <w:rFonts w:ascii="Times New Roman" w:hAnsi="Times New Roman"/>
          <w:i/>
          <w:iCs/>
        </w:rPr>
        <w:t>recorder, if</w:t>
      </w:r>
      <w:r w:rsidRPr="4DF73974">
        <w:rPr>
          <w:rFonts w:ascii="Times New Roman" w:hAnsi="Times New Roman"/>
          <w:i/>
          <w:iCs/>
        </w:rPr>
        <w:t xml:space="preserve"> participant is willing. </w:t>
      </w:r>
      <w:r w:rsidR="00BF53A4">
        <w:rPr>
          <w:rFonts w:ascii="Times New Roman" w:hAnsi="Times New Roman"/>
          <w:i/>
          <w:iCs/>
        </w:rPr>
        <w:t xml:space="preserve"> </w:t>
      </w:r>
      <w:r w:rsidRPr="4DF73974">
        <w:rPr>
          <w:rFonts w:ascii="Times New Roman" w:hAnsi="Times New Roman"/>
          <w:i/>
          <w:iCs/>
        </w:rPr>
        <w:t>Record consent and leave recorder on for the remainder of the interview.</w:t>
      </w:r>
      <w:r w:rsidR="00BF53A4">
        <w:rPr>
          <w:rFonts w:ascii="Times New Roman" w:hAnsi="Times New Roman"/>
          <w:i/>
          <w:iCs/>
        </w:rPr>
        <w:t xml:space="preserve"> </w:t>
      </w:r>
      <w:r w:rsidRPr="4DF73974">
        <w:rPr>
          <w:rFonts w:ascii="Times New Roman" w:hAnsi="Times New Roman"/>
          <w:i/>
          <w:iCs/>
        </w:rPr>
        <w:t xml:space="preserve"> If participant is unwilling, ask if interview can be scheduled for a later time when a research assistant can join to take detailed notes. </w:t>
      </w:r>
      <w:r w:rsidR="00BF53A4">
        <w:rPr>
          <w:rFonts w:ascii="Times New Roman" w:hAnsi="Times New Roman"/>
          <w:i/>
          <w:iCs/>
        </w:rPr>
        <w:t xml:space="preserve"> </w:t>
      </w:r>
      <w:r w:rsidRPr="4DF73974">
        <w:rPr>
          <w:rFonts w:ascii="Times New Roman" w:hAnsi="Times New Roman"/>
          <w:i/>
          <w:iCs/>
        </w:rPr>
        <w:t>Request recording of consent only, for</w:t>
      </w:r>
      <w:r w:rsidR="006934AE">
        <w:rPr>
          <w:rFonts w:ascii="Times New Roman" w:hAnsi="Times New Roman"/>
          <w:i/>
          <w:iCs/>
        </w:rPr>
        <w:t xml:space="preserve"> Inst</w:t>
      </w:r>
      <w:r w:rsidR="00560479">
        <w:rPr>
          <w:rFonts w:ascii="Times New Roman" w:hAnsi="Times New Roman"/>
          <w:i/>
          <w:iCs/>
        </w:rPr>
        <w:t>it</w:t>
      </w:r>
      <w:r w:rsidR="006934AE">
        <w:rPr>
          <w:rFonts w:ascii="Times New Roman" w:hAnsi="Times New Roman"/>
          <w:i/>
          <w:iCs/>
        </w:rPr>
        <w:t>utional Review Board (</w:t>
      </w:r>
      <w:r w:rsidRPr="4DF73974">
        <w:rPr>
          <w:rFonts w:ascii="Times New Roman" w:hAnsi="Times New Roman"/>
          <w:i/>
          <w:iCs/>
        </w:rPr>
        <w:t>IRB</w:t>
      </w:r>
      <w:r w:rsidR="006934AE">
        <w:rPr>
          <w:rFonts w:ascii="Times New Roman" w:hAnsi="Times New Roman"/>
          <w:i/>
          <w:iCs/>
        </w:rPr>
        <w:t>)</w:t>
      </w:r>
      <w:r w:rsidRPr="4DF73974">
        <w:rPr>
          <w:rFonts w:ascii="Times New Roman" w:hAnsi="Times New Roman"/>
          <w:i/>
          <w:iCs/>
        </w:rPr>
        <w:t xml:space="preserve"> purposes.]</w:t>
      </w:r>
    </w:p>
    <w:p w:rsidR="000B00AD" w14:paraId="2E9DF331" w14:textId="27DEF2DF">
      <w:pPr>
        <w:spacing w:after="160" w:line="259" w:lineRule="auto"/>
        <w:rPr>
          <w:rFonts w:ascii="Times New Roman" w:hAnsi="Times New Roman"/>
          <w:color w:val="121212"/>
        </w:rPr>
      </w:pPr>
      <w:r>
        <w:rPr>
          <w:rFonts w:ascii="Times New Roman" w:hAnsi="Times New Roman"/>
          <w:color w:val="121212"/>
        </w:rPr>
        <w:br w:type="page"/>
      </w:r>
    </w:p>
    <w:p w:rsidR="00004F5D" w:rsidRPr="00004F5D" w:rsidP="00004F5D" w14:paraId="010C439C" w14:textId="057DE1C3">
      <w:pPr>
        <w:pStyle w:val="Heading1Black"/>
      </w:pPr>
      <w:r>
        <w:t xml:space="preserve">Topic guide for </w:t>
      </w:r>
      <w:r>
        <w:t>Interview with Parents</w:t>
      </w:r>
      <w:r>
        <w:br/>
      </w:r>
      <w:r w:rsidRPr="001E3583">
        <w:rPr>
          <w:color w:val="auto"/>
        </w:rPr>
        <w:t>Interview Topic Guide-</w:t>
      </w:r>
      <w:r>
        <w:rPr>
          <w:color w:val="auto"/>
        </w:rPr>
        <w:t>Parents</w:t>
      </w:r>
    </w:p>
    <w:p w:rsidR="00004F5D" w:rsidRPr="001E3583" w:rsidP="00004F5D" w14:paraId="4E8A6D78" w14:textId="77777777">
      <w:pPr>
        <w:pStyle w:val="Heading2"/>
        <w:rPr>
          <w:i/>
          <w:iCs/>
        </w:rPr>
      </w:pPr>
      <w:r w:rsidRPr="001E3583">
        <w:rPr>
          <w:i/>
          <w:iCs/>
        </w:rPr>
        <w:t>Respondent characteristics</w:t>
      </w:r>
      <w:r>
        <w:rPr>
          <w:i/>
          <w:iCs/>
        </w:rPr>
        <w:t xml:space="preserve"> </w:t>
      </w:r>
      <w:r w:rsidRPr="001E3583">
        <w:rPr>
          <w:i/>
          <w:iCs/>
        </w:rPr>
        <w:t>(RQ</w:t>
      </w:r>
      <w:r>
        <w:rPr>
          <w:i/>
          <w:iCs/>
        </w:rPr>
        <w:t>5</w:t>
      </w:r>
      <w:r w:rsidRPr="001E3583">
        <w:rPr>
          <w:i/>
          <w:iCs/>
        </w:rPr>
        <w:t>)</w:t>
      </w:r>
      <w:r>
        <w:rPr>
          <w:i/>
          <w:iCs/>
        </w:rPr>
        <w:t xml:space="preserve"> </w:t>
      </w:r>
    </w:p>
    <w:p w:rsidR="00004F5D" w:rsidP="00004F5D" w14:paraId="2F967E78" w14:textId="77777777">
      <w:pPr>
        <w:pStyle w:val="ListParagraph"/>
        <w:numPr>
          <w:ilvl w:val="0"/>
          <w:numId w:val="1"/>
        </w:numPr>
      </w:pPr>
      <w:r>
        <w:t xml:space="preserve">Respondent demographic characteristics, including self-identification of age, race/ethnicity, and gender </w:t>
      </w:r>
    </w:p>
    <w:p w:rsidR="00004F5D" w:rsidP="00004F5D" w14:paraId="3B7E99C9" w14:textId="77777777">
      <w:pPr>
        <w:pStyle w:val="ListParagraph"/>
        <w:numPr>
          <w:ilvl w:val="0"/>
          <w:numId w:val="1"/>
        </w:numPr>
      </w:pPr>
      <w:r>
        <w:t>Living arrangements of respondent, such as own place, with friends/family, in shelter or other facility</w:t>
      </w:r>
    </w:p>
    <w:p w:rsidR="00004F5D" w:rsidP="00004F5D" w14:paraId="02DE85D8" w14:textId="77777777">
      <w:pPr>
        <w:pStyle w:val="ListParagraph"/>
        <w:numPr>
          <w:ilvl w:val="0"/>
          <w:numId w:val="1"/>
        </w:numPr>
      </w:pPr>
      <w:r>
        <w:t>Household composition, including number of adults and children reside with</w:t>
      </w:r>
    </w:p>
    <w:p w:rsidR="00004F5D" w:rsidP="00004F5D" w14:paraId="2DC1706F" w14:textId="77777777">
      <w:pPr>
        <w:pStyle w:val="ListParagraph"/>
        <w:numPr>
          <w:ilvl w:val="0"/>
          <w:numId w:val="1"/>
        </w:numPr>
      </w:pPr>
      <w:r>
        <w:t>Marital status, current and historic</w:t>
      </w:r>
    </w:p>
    <w:p w:rsidR="00004F5D" w:rsidRPr="001E3583" w:rsidP="00004F5D" w14:paraId="7103184F" w14:textId="77777777">
      <w:pPr>
        <w:pStyle w:val="Heading2"/>
        <w:rPr>
          <w:i/>
          <w:iCs/>
        </w:rPr>
      </w:pPr>
      <w:r w:rsidRPr="001E3583">
        <w:rPr>
          <w:i/>
          <w:iCs/>
        </w:rPr>
        <w:t xml:space="preserve">Respondent </w:t>
      </w:r>
      <w:r w:rsidRPr="001E3583">
        <w:rPr>
          <w:i/>
          <w:iCs/>
        </w:rPr>
        <w:t>education, employment history, and financial wellbeing (RQ</w:t>
      </w:r>
      <w:r>
        <w:rPr>
          <w:i/>
          <w:iCs/>
        </w:rPr>
        <w:t>5</w:t>
      </w:r>
      <w:r w:rsidRPr="001E3583">
        <w:rPr>
          <w:i/>
          <w:iCs/>
        </w:rPr>
        <w:t>)</w:t>
      </w:r>
    </w:p>
    <w:p w:rsidR="00004F5D" w:rsidP="00004F5D" w14:paraId="1EC87235" w14:textId="77777777">
      <w:pPr>
        <w:pStyle w:val="ListParagraph"/>
        <w:numPr>
          <w:ilvl w:val="0"/>
          <w:numId w:val="1"/>
        </w:numPr>
      </w:pPr>
      <w:r>
        <w:t>Educational attainment and certifications/training</w:t>
      </w:r>
    </w:p>
    <w:p w:rsidR="00004F5D" w:rsidP="00004F5D" w14:paraId="0AD21720" w14:textId="77777777">
      <w:pPr>
        <w:pStyle w:val="ListParagraph"/>
        <w:numPr>
          <w:ilvl w:val="0"/>
          <w:numId w:val="1"/>
        </w:numPr>
      </w:pPr>
      <w:r>
        <w:t xml:space="preserve">If employed: </w:t>
      </w:r>
    </w:p>
    <w:p w:rsidR="00004F5D" w:rsidP="00004F5D" w14:paraId="38CDDF1F" w14:textId="77777777">
      <w:pPr>
        <w:pStyle w:val="ListParagraph"/>
        <w:numPr>
          <w:ilvl w:val="1"/>
          <w:numId w:val="1"/>
        </w:numPr>
      </w:pPr>
      <w:r>
        <w:t>Current job title(s), hours worked per week, wages</w:t>
      </w:r>
    </w:p>
    <w:p w:rsidR="00004F5D" w:rsidP="00004F5D" w14:paraId="4CF58074" w14:textId="77777777">
      <w:pPr>
        <w:pStyle w:val="ListParagraph"/>
        <w:numPr>
          <w:ilvl w:val="1"/>
          <w:numId w:val="1"/>
        </w:numPr>
      </w:pPr>
      <w:r>
        <w:t>Job tenure</w:t>
      </w:r>
    </w:p>
    <w:p w:rsidR="00004F5D" w:rsidP="00004F5D" w14:paraId="014DB3F7" w14:textId="77777777">
      <w:pPr>
        <w:pStyle w:val="ListParagraph"/>
        <w:numPr>
          <w:ilvl w:val="1"/>
          <w:numId w:val="1"/>
        </w:numPr>
      </w:pPr>
      <w:r>
        <w:t xml:space="preserve">Satisfaction with job and wages </w:t>
      </w:r>
    </w:p>
    <w:p w:rsidR="00004F5D" w:rsidP="00004F5D" w14:paraId="1CFDCBB2" w14:textId="77777777">
      <w:pPr>
        <w:pStyle w:val="ListParagraph"/>
        <w:numPr>
          <w:ilvl w:val="0"/>
          <w:numId w:val="1"/>
        </w:numPr>
      </w:pPr>
      <w:r>
        <w:t xml:space="preserve">If unemployed or recently unemployed: </w:t>
      </w:r>
    </w:p>
    <w:p w:rsidR="00004F5D" w:rsidP="00004F5D" w14:paraId="4F7C31A6" w14:textId="42C3EC53">
      <w:pPr>
        <w:pStyle w:val="ListParagraph"/>
        <w:numPr>
          <w:ilvl w:val="1"/>
          <w:numId w:val="1"/>
        </w:numPr>
      </w:pPr>
      <w:r>
        <w:t xml:space="preserve">Receipt of </w:t>
      </w:r>
      <w:r w:rsidR="0016090F">
        <w:t>Unemployment Insurance (</w:t>
      </w:r>
      <w:r>
        <w:t>UI</w:t>
      </w:r>
      <w:r w:rsidR="0016090F">
        <w:t>)</w:t>
      </w:r>
      <w:r>
        <w:t xml:space="preserve"> or </w:t>
      </w:r>
      <w:r w:rsidR="0016090F">
        <w:t>Social Security Insurance (</w:t>
      </w:r>
      <w:r>
        <w:t>SSI</w:t>
      </w:r>
      <w:r w:rsidR="0016090F">
        <w:t>)</w:t>
      </w:r>
      <w:r>
        <w:t>/</w:t>
      </w:r>
      <w:r w:rsidRPr="0016090F" w:rsidR="0016090F">
        <w:t xml:space="preserve"> Social Security Disability Insurance </w:t>
      </w:r>
      <w:r w:rsidR="0016090F">
        <w:t>(</w:t>
      </w:r>
      <w:r>
        <w:t>SSDI</w:t>
      </w:r>
      <w:r w:rsidR="0016090F">
        <w:t>)</w:t>
      </w:r>
    </w:p>
    <w:p w:rsidR="00004F5D" w:rsidP="00004F5D" w14:paraId="6A89854E" w14:textId="77777777">
      <w:pPr>
        <w:pStyle w:val="ListParagraph"/>
        <w:numPr>
          <w:ilvl w:val="1"/>
          <w:numId w:val="1"/>
        </w:numPr>
      </w:pPr>
      <w:r>
        <w:t>Duration unemployed/time since last worked</w:t>
      </w:r>
    </w:p>
    <w:p w:rsidR="00004F5D" w:rsidP="00004F5D" w14:paraId="38CBFB52" w14:textId="77777777">
      <w:pPr>
        <w:pStyle w:val="ListParagraph"/>
        <w:numPr>
          <w:ilvl w:val="1"/>
          <w:numId w:val="1"/>
        </w:numPr>
      </w:pPr>
      <w:r>
        <w:t>Description of last job worked and reason for leaving or why job ended, including job title, pay, and satisfaction</w:t>
      </w:r>
    </w:p>
    <w:p w:rsidR="00004F5D" w:rsidP="00004F5D" w14:paraId="0475478B" w14:textId="77777777">
      <w:pPr>
        <w:pStyle w:val="ListParagraph"/>
        <w:numPr>
          <w:ilvl w:val="0"/>
          <w:numId w:val="1"/>
        </w:numPr>
      </w:pPr>
      <w:r>
        <w:t xml:space="preserve">Experience searching for work and discussion of barriers to finding employment including bias in hiring, criminal record, labor market, lack of experience, training, or degree, etc.  </w:t>
      </w:r>
    </w:p>
    <w:p w:rsidR="00004F5D" w:rsidP="00004F5D" w14:paraId="22464F4D" w14:textId="714DFFFF">
      <w:pPr>
        <w:pStyle w:val="ListParagraph"/>
        <w:numPr>
          <w:ilvl w:val="0"/>
          <w:numId w:val="1"/>
        </w:numPr>
      </w:pPr>
      <w:r>
        <w:t xml:space="preserve">Discussion of employment stability and factors that affect stability, such as temporary employment, </w:t>
      </w:r>
      <w:r>
        <w:t>child</w:t>
      </w:r>
      <w:r w:rsidR="00E73986">
        <w:t xml:space="preserve"> </w:t>
      </w:r>
      <w:r>
        <w:t>care</w:t>
      </w:r>
      <w:r>
        <w:t xml:space="preserve"> responsibilities, job dissatisfaction, mental health, physical health, and substance use disorder</w:t>
      </w:r>
      <w:r w:rsidRPr="008D691C">
        <w:t xml:space="preserve"> </w:t>
      </w:r>
    </w:p>
    <w:p w:rsidR="00004F5D" w:rsidP="00004F5D" w14:paraId="7E5D1276" w14:textId="2F7D3BC1">
      <w:pPr>
        <w:pStyle w:val="ListParagraph"/>
        <w:numPr>
          <w:ilvl w:val="0"/>
          <w:numId w:val="1"/>
        </w:numPr>
      </w:pPr>
      <w:r>
        <w:t xml:space="preserve">Discussion of financial wellbeing, including whether respondent has trouble making ends meet at the end of the month (e.g., paying rent, utilities, phone bill; buying food; purchasing medication; or seeing a doctor) and how child support payment factors into their finances </w:t>
      </w:r>
    </w:p>
    <w:p w:rsidR="00004F5D" w:rsidRPr="001E3583" w:rsidP="00004F5D" w14:paraId="539A42BC" w14:textId="3A8FCC31">
      <w:pPr>
        <w:pStyle w:val="Heading2"/>
        <w:rPr>
          <w:i/>
          <w:iCs/>
        </w:rPr>
      </w:pPr>
      <w:r w:rsidRPr="001E3583">
        <w:rPr>
          <w:i/>
          <w:iCs/>
        </w:rPr>
        <w:t>Background on children and child support cases (RQ</w:t>
      </w:r>
      <w:r>
        <w:rPr>
          <w:i/>
          <w:iCs/>
        </w:rPr>
        <w:t>5</w:t>
      </w:r>
      <w:r w:rsidRPr="001E3583">
        <w:rPr>
          <w:i/>
          <w:iCs/>
        </w:rPr>
        <w:t>)</w:t>
      </w:r>
    </w:p>
    <w:p w:rsidR="00004F5D" w:rsidP="00004F5D" w14:paraId="5FFF0887" w14:textId="77777777">
      <w:pPr>
        <w:pStyle w:val="ListParagraph"/>
        <w:numPr>
          <w:ilvl w:val="0"/>
          <w:numId w:val="1"/>
        </w:numPr>
      </w:pPr>
      <w:r>
        <w:t>Number and age of children total</w:t>
      </w:r>
    </w:p>
    <w:p w:rsidR="00004F5D" w:rsidP="00004F5D" w14:paraId="55F701E7" w14:textId="77777777">
      <w:pPr>
        <w:pStyle w:val="ListParagraph"/>
        <w:numPr>
          <w:ilvl w:val="0"/>
          <w:numId w:val="1"/>
        </w:numPr>
      </w:pPr>
      <w:r>
        <w:t>Number and age of children for whom have child support case</w:t>
      </w:r>
    </w:p>
    <w:p w:rsidR="00004F5D" w:rsidP="00004F5D" w14:paraId="0010D31D" w14:textId="77777777">
      <w:pPr>
        <w:pStyle w:val="ListParagraph"/>
        <w:numPr>
          <w:ilvl w:val="0"/>
          <w:numId w:val="1"/>
        </w:numPr>
      </w:pPr>
      <w:r>
        <w:t>Living arrangements of children, such as with respondent, with the other parent, another relative, or foster care</w:t>
      </w:r>
    </w:p>
    <w:p w:rsidR="00004F5D" w:rsidP="00004F5D" w14:paraId="207FAAFF" w14:textId="42F33E27">
      <w:pPr>
        <w:pStyle w:val="ListParagraph"/>
        <w:numPr>
          <w:ilvl w:val="0"/>
          <w:numId w:val="1"/>
        </w:numPr>
      </w:pPr>
      <w:r>
        <w:t>Description of relationship with children</w:t>
      </w:r>
      <w:r w:rsidR="00E73986">
        <w:t>,</w:t>
      </w:r>
      <w:r>
        <w:t xml:space="preserve"> including how often sees children, </w:t>
      </w:r>
      <w:r>
        <w:t>current status</w:t>
      </w:r>
      <w:r w:rsidR="00E73986">
        <w:t>,</w:t>
      </w:r>
      <w:r>
        <w:t xml:space="preserve"> and desired</w:t>
      </w:r>
      <w:r w:rsidR="00B27C67">
        <w:t xml:space="preserve"> status</w:t>
      </w:r>
    </w:p>
    <w:p w:rsidR="00004F5D" w:rsidP="00004F5D" w14:paraId="5CCFB999" w14:textId="77777777">
      <w:pPr>
        <w:pStyle w:val="ListParagraph"/>
        <w:numPr>
          <w:ilvl w:val="0"/>
          <w:numId w:val="1"/>
        </w:numPr>
      </w:pPr>
      <w:r>
        <w:t>Description of relationship with other parent, including frequency and nature of communication</w:t>
      </w:r>
      <w:r w:rsidRPr="00F73B82">
        <w:t xml:space="preserve"> </w:t>
      </w:r>
    </w:p>
    <w:p w:rsidR="00004F5D" w:rsidP="00004F5D" w14:paraId="28101C91" w14:textId="77777777">
      <w:pPr>
        <w:pStyle w:val="ListParagraph"/>
        <w:numPr>
          <w:ilvl w:val="0"/>
          <w:numId w:val="1"/>
        </w:numPr>
      </w:pPr>
      <w:r>
        <w:t>Year first case was established and duration of involvement with the child support system</w:t>
      </w:r>
    </w:p>
    <w:p w:rsidR="00004F5D" w:rsidP="00004F5D" w14:paraId="0D24B56E" w14:textId="77777777">
      <w:pPr>
        <w:pStyle w:val="ListParagraph"/>
        <w:numPr>
          <w:ilvl w:val="0"/>
          <w:numId w:val="1"/>
        </w:numPr>
      </w:pPr>
      <w:r>
        <w:t>Why cases were established and whether parent sought out a child support case or if it was a requirement of benefits access</w:t>
      </w:r>
    </w:p>
    <w:p w:rsidR="00004F5D" w:rsidRPr="001E3583" w:rsidP="00004F5D" w14:paraId="5450ECC4" w14:textId="77777777">
      <w:pPr>
        <w:pStyle w:val="Heading2"/>
        <w:rPr>
          <w:i/>
          <w:iCs/>
        </w:rPr>
      </w:pPr>
      <w:r w:rsidRPr="001E3583">
        <w:rPr>
          <w:i/>
          <w:iCs/>
        </w:rPr>
        <w:t>Experiences with order establishment and modification (RQ</w:t>
      </w:r>
      <w:r>
        <w:rPr>
          <w:i/>
          <w:iCs/>
        </w:rPr>
        <w:t>6</w:t>
      </w:r>
      <w:r w:rsidRPr="001E3583">
        <w:rPr>
          <w:i/>
          <w:iCs/>
        </w:rPr>
        <w:t>)</w:t>
      </w:r>
    </w:p>
    <w:p w:rsidR="00004F5D" w:rsidP="00004F5D" w14:paraId="3F97F0B2" w14:textId="77777777">
      <w:pPr>
        <w:pStyle w:val="ListParagraph"/>
        <w:numPr>
          <w:ilvl w:val="0"/>
          <w:numId w:val="1"/>
        </w:numPr>
      </w:pPr>
      <w:r>
        <w:t xml:space="preserve">Parent recollection of order </w:t>
      </w:r>
      <w:r>
        <w:t>establishment process, including description of the process, clarity of process, communication with staff person/agency, and actions required</w:t>
      </w:r>
    </w:p>
    <w:p w:rsidR="00004F5D" w:rsidP="00004F5D" w14:paraId="42F9C02B" w14:textId="77777777">
      <w:pPr>
        <w:pStyle w:val="ListParagraph"/>
        <w:numPr>
          <w:ilvl w:val="0"/>
          <w:numId w:val="1"/>
        </w:numPr>
      </w:pPr>
      <w:r>
        <w:t xml:space="preserve">Parent perception of whether the initial order amount was fair and whether their circumstances were considered, why or why not </w:t>
      </w:r>
    </w:p>
    <w:p w:rsidR="00004F5D" w:rsidP="00004F5D" w14:paraId="024E13DB" w14:textId="60EF6812">
      <w:pPr>
        <w:pStyle w:val="ListParagraph"/>
        <w:numPr>
          <w:ilvl w:val="0"/>
          <w:numId w:val="1"/>
        </w:numPr>
      </w:pPr>
      <w:r>
        <w:t xml:space="preserve">Parent experiences with order modification, including whether </w:t>
      </w:r>
      <w:r w:rsidR="004B476A">
        <w:t>Noncustodial Parents (</w:t>
      </w:r>
      <w:r w:rsidRPr="004B476A">
        <w:t>NCP</w:t>
      </w:r>
      <w:r w:rsidRPr="00202B7F" w:rsidR="004B476A">
        <w:t>)</w:t>
      </w:r>
      <w:r w:rsidRPr="004B476A">
        <w:t xml:space="preserve"> or </w:t>
      </w:r>
      <w:r w:rsidRPr="00202B7F" w:rsidR="004B476A">
        <w:t>Custodial Parents (</w:t>
      </w:r>
      <w:r w:rsidRPr="004B476A">
        <w:t>CP</w:t>
      </w:r>
      <w:r w:rsidR="004B476A">
        <w:t>)</w:t>
      </w:r>
      <w:r>
        <w:t xml:space="preserve"> has purs</w:t>
      </w:r>
      <w:r w:rsidR="20C5CB9E">
        <w:t>u</w:t>
      </w:r>
      <w:r>
        <w:t>ed modification, communication with staff person during the process, ease and clarity of process, and the outcome</w:t>
      </w:r>
    </w:p>
    <w:p w:rsidR="00004F5D" w:rsidP="00004F5D" w14:paraId="085C710F" w14:textId="77777777">
      <w:pPr>
        <w:pStyle w:val="ListParagraph"/>
        <w:numPr>
          <w:ilvl w:val="0"/>
          <w:numId w:val="1"/>
        </w:numPr>
      </w:pPr>
      <w:r>
        <w:t>Description of why parent believes the order was or wasn’t modified and whether parent thinks this was a fair outcome</w:t>
      </w:r>
    </w:p>
    <w:p w:rsidR="00004F5D" w:rsidP="00004F5D" w14:paraId="5D69FE47" w14:textId="77777777">
      <w:pPr>
        <w:pStyle w:val="ListParagraph"/>
        <w:numPr>
          <w:ilvl w:val="0"/>
          <w:numId w:val="1"/>
        </w:numPr>
      </w:pPr>
      <w:r>
        <w:t>Discussion of factors they believe contributed to the outcome, including who made the decision and why</w:t>
      </w:r>
    </w:p>
    <w:p w:rsidR="00004F5D" w:rsidP="00004F5D" w14:paraId="464CD29C" w14:textId="77777777">
      <w:pPr>
        <w:pStyle w:val="ListParagraph"/>
        <w:numPr>
          <w:ilvl w:val="0"/>
          <w:numId w:val="1"/>
        </w:numPr>
      </w:pPr>
      <w:r>
        <w:t>Discussion of factors parent believes should be considered in setting and modifying order amounts</w:t>
      </w:r>
    </w:p>
    <w:p w:rsidR="00004F5D" w:rsidRPr="001E3583" w:rsidP="00004F5D" w14:paraId="0C3879A6" w14:textId="77777777">
      <w:pPr>
        <w:pStyle w:val="Heading2"/>
        <w:rPr>
          <w:i/>
          <w:iCs/>
        </w:rPr>
      </w:pPr>
      <w:r w:rsidRPr="001E3583">
        <w:rPr>
          <w:i/>
          <w:iCs/>
        </w:rPr>
        <w:t>Experiences with child support payment and/or receipt (RQ</w:t>
      </w:r>
      <w:r>
        <w:rPr>
          <w:i/>
          <w:iCs/>
        </w:rPr>
        <w:t>5</w:t>
      </w:r>
      <w:r w:rsidRPr="001E3583">
        <w:rPr>
          <w:i/>
          <w:iCs/>
        </w:rPr>
        <w:t>)</w:t>
      </w:r>
    </w:p>
    <w:p w:rsidR="00004F5D" w:rsidP="00004F5D" w14:paraId="6D9F9A03" w14:textId="77777777">
      <w:pPr>
        <w:pStyle w:val="ListParagraph"/>
        <w:numPr>
          <w:ilvl w:val="0"/>
          <w:numId w:val="1"/>
        </w:numPr>
      </w:pPr>
      <w:r>
        <w:t>Self-attestation of total amount of child support owed monthly and frequency with which pay/receive all, some, or none of the order, overall and for youngest child</w:t>
      </w:r>
    </w:p>
    <w:p w:rsidR="00004F5D" w:rsidP="00004F5D" w14:paraId="1EE45496" w14:textId="77777777">
      <w:pPr>
        <w:pStyle w:val="ListParagraph"/>
        <w:numPr>
          <w:ilvl w:val="0"/>
          <w:numId w:val="1"/>
        </w:numPr>
      </w:pPr>
      <w:r>
        <w:t>Parent beliefs about the primary reasons parents do or do not make child support payments, including willingness to pay, ability to pay, and child support system impediments to paying</w:t>
      </w:r>
    </w:p>
    <w:p w:rsidR="00004F5D" w:rsidP="00004F5D" w14:paraId="388DBCC2" w14:textId="1006F3B2">
      <w:pPr>
        <w:pStyle w:val="ListParagraph"/>
        <w:numPr>
          <w:ilvl w:val="0"/>
          <w:numId w:val="1"/>
        </w:numPr>
      </w:pPr>
      <w:r>
        <w:t xml:space="preserve">Discussion about whether there have been times that the NCP struggled to make child support </w:t>
      </w:r>
      <w:r>
        <w:t>payments and what was going on with NCP at the time</w:t>
      </w:r>
    </w:p>
    <w:p w:rsidR="00004F5D" w:rsidP="00004F5D" w14:paraId="308F3625" w14:textId="75BFA81C">
      <w:pPr>
        <w:pStyle w:val="ListParagraph"/>
        <w:numPr>
          <w:ilvl w:val="0"/>
          <w:numId w:val="1"/>
        </w:numPr>
      </w:pPr>
      <w:r>
        <w:t>Description of barriers to paying child support experienced by NCP</w:t>
      </w:r>
    </w:p>
    <w:p w:rsidR="00004F5D" w:rsidP="00004F5D" w14:paraId="011CF0DA" w14:textId="54A14011">
      <w:pPr>
        <w:pStyle w:val="ListParagraph"/>
        <w:numPr>
          <w:ilvl w:val="0"/>
          <w:numId w:val="1"/>
        </w:numPr>
      </w:pPr>
      <w:r>
        <w:t>Self-attestation of arrears balance on cases (state and custodial parent-owed), how debt affects the parent, and whether and why parent thinks the arrears are payable</w:t>
      </w:r>
    </w:p>
    <w:p w:rsidR="00004F5D" w:rsidP="00004F5D" w14:paraId="4E5092A4" w14:textId="5862BD4A">
      <w:pPr>
        <w:pStyle w:val="ListParagraph"/>
        <w:numPr>
          <w:ilvl w:val="0"/>
          <w:numId w:val="1"/>
        </w:numPr>
      </w:pPr>
      <w:r>
        <w:t>Experiences with arrears forgive</w:t>
      </w:r>
      <w:r w:rsidR="00C903EE">
        <w:t>nes</w:t>
      </w:r>
      <w:r>
        <w:t xml:space="preserve">s (state and </w:t>
      </w:r>
      <w:r w:rsidR="00560479">
        <w:t>custodial parent</w:t>
      </w:r>
      <w:r>
        <w:t xml:space="preserve"> owed), including pursuit and outcome</w:t>
      </w:r>
    </w:p>
    <w:p w:rsidR="00004F5D" w:rsidRPr="001E3583" w:rsidP="00004F5D" w14:paraId="0416874F" w14:textId="4923BCCB">
      <w:pPr>
        <w:pStyle w:val="Heading2"/>
        <w:rPr>
          <w:i/>
          <w:iCs/>
        </w:rPr>
      </w:pPr>
      <w:r w:rsidRPr="001E3583">
        <w:rPr>
          <w:i/>
          <w:iCs/>
        </w:rPr>
        <w:t>NCP experiences with enforcement (RQ</w:t>
      </w:r>
      <w:r>
        <w:rPr>
          <w:i/>
          <w:iCs/>
        </w:rPr>
        <w:t>5</w:t>
      </w:r>
      <w:r w:rsidRPr="001E3583">
        <w:rPr>
          <w:i/>
          <w:iCs/>
        </w:rPr>
        <w:t xml:space="preserve">) </w:t>
      </w:r>
      <w:r w:rsidRPr="001E3583">
        <w:rPr>
          <w:i/>
          <w:iCs/>
        </w:rPr>
        <w:softHyphen/>
      </w:r>
    </w:p>
    <w:p w:rsidR="00004F5D" w:rsidP="00004F5D" w14:paraId="6F518596" w14:textId="1DAEEA65">
      <w:pPr>
        <w:pStyle w:val="ListParagraph"/>
        <w:numPr>
          <w:ilvl w:val="0"/>
          <w:numId w:val="1"/>
        </w:numPr>
      </w:pPr>
      <w:r>
        <w:t xml:space="preserve">Experience of any of enforcement activities such as  </w:t>
      </w:r>
    </w:p>
    <w:p w:rsidR="00004F5D" w:rsidP="00004F5D" w14:paraId="257ECBEC" w14:textId="77777777">
      <w:pPr>
        <w:pStyle w:val="ListParagraph"/>
        <w:numPr>
          <w:ilvl w:val="1"/>
          <w:numId w:val="2"/>
        </w:numPr>
      </w:pPr>
      <w:r>
        <w:t xml:space="preserve">Asset seizure </w:t>
      </w:r>
    </w:p>
    <w:p w:rsidR="00004F5D" w:rsidP="00004F5D" w14:paraId="0C61DD1A" w14:textId="77777777">
      <w:pPr>
        <w:pStyle w:val="ListParagraph"/>
        <w:numPr>
          <w:ilvl w:val="1"/>
          <w:numId w:val="2"/>
        </w:numPr>
      </w:pPr>
      <w:r>
        <w:t>License suspension and reinstatement: drivers, occupational, recreational</w:t>
      </w:r>
    </w:p>
    <w:p w:rsidR="00004F5D" w:rsidP="00004F5D" w14:paraId="42F20A77" w14:textId="77777777">
      <w:pPr>
        <w:pStyle w:val="ListParagraph"/>
        <w:numPr>
          <w:ilvl w:val="1"/>
          <w:numId w:val="2"/>
        </w:numPr>
      </w:pPr>
      <w:r>
        <w:t>Civil contempt and court hearings</w:t>
      </w:r>
    </w:p>
    <w:p w:rsidR="00004F5D" w:rsidP="00004F5D" w14:paraId="5A885F88" w14:textId="77777777">
      <w:pPr>
        <w:pStyle w:val="ListParagraph"/>
        <w:numPr>
          <w:ilvl w:val="1"/>
          <w:numId w:val="2"/>
        </w:numPr>
      </w:pPr>
      <w:r>
        <w:t>Warning letters/notices</w:t>
      </w:r>
    </w:p>
    <w:p w:rsidR="00004F5D" w:rsidP="00004F5D" w14:paraId="3CC5B840" w14:textId="77777777">
      <w:pPr>
        <w:pStyle w:val="ListParagraph"/>
        <w:numPr>
          <w:ilvl w:val="1"/>
          <w:numId w:val="2"/>
        </w:numPr>
      </w:pPr>
      <w:r>
        <w:t xml:space="preserve">Other </w:t>
      </w:r>
    </w:p>
    <w:p w:rsidR="00004F5D" w:rsidP="00004F5D" w14:paraId="083A52E9" w14:textId="77777777">
      <w:pPr>
        <w:pStyle w:val="ListParagraph"/>
        <w:numPr>
          <w:ilvl w:val="0"/>
          <w:numId w:val="1"/>
        </w:numPr>
      </w:pPr>
      <w:r>
        <w:t>For all activities experienced, how parent was informed about that the action would be taken or was taken</w:t>
      </w:r>
    </w:p>
    <w:p w:rsidR="00004F5D" w:rsidP="00004F5D" w14:paraId="408B5816" w14:textId="77777777">
      <w:pPr>
        <w:pStyle w:val="ListParagraph"/>
        <w:numPr>
          <w:ilvl w:val="1"/>
          <w:numId w:val="1"/>
        </w:numPr>
      </w:pPr>
      <w:r>
        <w:t xml:space="preserve">Extent and nature of communication prior to point of enforcement, including use of automated notices </w:t>
      </w:r>
    </w:p>
    <w:p w:rsidR="00004F5D" w:rsidP="00004F5D" w14:paraId="3CBF1A9C" w14:textId="77777777">
      <w:pPr>
        <w:pStyle w:val="ListParagraph"/>
        <w:numPr>
          <w:ilvl w:val="0"/>
          <w:numId w:val="1"/>
        </w:numPr>
      </w:pPr>
      <w:r>
        <w:t>For all activities experienced, discussion about what was happening with the parent at the time of the action was taken; how parent felt when learned about the enforcement action</w:t>
      </w:r>
    </w:p>
    <w:p w:rsidR="00004F5D" w:rsidP="00004F5D" w14:paraId="0A6CAB9E" w14:textId="77777777">
      <w:pPr>
        <w:pStyle w:val="ListParagraph"/>
        <w:numPr>
          <w:ilvl w:val="0"/>
          <w:numId w:val="1"/>
        </w:numPr>
      </w:pPr>
      <w:r>
        <w:t>For all activities experienced, discussion about any actions parent took when learned about enforcement action/potential action and why</w:t>
      </w:r>
    </w:p>
    <w:p w:rsidR="00004F5D" w:rsidP="00004F5D" w14:paraId="060070D1" w14:textId="77777777">
      <w:pPr>
        <w:pStyle w:val="ListParagraph"/>
        <w:numPr>
          <w:ilvl w:val="0"/>
          <w:numId w:val="1"/>
        </w:numPr>
      </w:pPr>
      <w:r>
        <w:t>For all activities experienced, discussion about any communication parent had with staff person about the circumstances of their nonpayment or how enforcement would affect them; mode and ease of communication; result of communication</w:t>
      </w:r>
    </w:p>
    <w:p w:rsidR="00004F5D" w:rsidP="00004F5D" w14:paraId="59F4C00A" w14:textId="77777777">
      <w:pPr>
        <w:pStyle w:val="ListParagraph"/>
        <w:numPr>
          <w:ilvl w:val="0"/>
          <w:numId w:val="1"/>
        </w:numPr>
      </w:pPr>
      <w:r>
        <w:t xml:space="preserve">For all activities experienced, </w:t>
      </w:r>
      <w:r>
        <w:t>current status</w:t>
      </w:r>
      <w:r>
        <w:t xml:space="preserve"> of action (e.g., whether license has been reinstated)</w:t>
      </w:r>
    </w:p>
    <w:p w:rsidR="00004F5D" w:rsidP="00004F5D" w14:paraId="1D782FBA" w14:textId="77777777">
      <w:pPr>
        <w:pStyle w:val="ListParagraph"/>
        <w:numPr>
          <w:ilvl w:val="0"/>
          <w:numId w:val="1"/>
        </w:numPr>
      </w:pPr>
      <w:r>
        <w:t>For all activities experienced, discussion about how the enforcement action affected parent personally (employment, financial stability, mobility), their relationship with the other parent or their child</w:t>
      </w:r>
    </w:p>
    <w:p w:rsidR="00004F5D" w:rsidP="00004F5D" w14:paraId="26CBC239" w14:textId="77777777">
      <w:pPr>
        <w:pStyle w:val="ListParagraph"/>
        <w:numPr>
          <w:ilvl w:val="0"/>
          <w:numId w:val="1"/>
        </w:numPr>
      </w:pPr>
      <w:r>
        <w:t>For all activities experienced, whether the enforcement action resulted in payment</w:t>
      </w:r>
    </w:p>
    <w:p w:rsidR="00004F5D" w:rsidP="00004F5D" w14:paraId="71E6BB67" w14:textId="77777777">
      <w:pPr>
        <w:pStyle w:val="ListParagraph"/>
        <w:numPr>
          <w:ilvl w:val="0"/>
          <w:numId w:val="1"/>
        </w:numPr>
      </w:pPr>
      <w:bookmarkStart w:id="1" w:name="_Hlk106008894"/>
      <w:r>
        <w:t>If attended court hearings related to case, parent experience of attending hearings, perceptions whether they were treated with dignity and respect</w:t>
      </w:r>
    </w:p>
    <w:bookmarkEnd w:id="1"/>
    <w:p w:rsidR="00004F5D" w:rsidRPr="001E3583" w:rsidP="00004F5D" w14:paraId="648133FD" w14:textId="77777777">
      <w:pPr>
        <w:pStyle w:val="Heading2"/>
        <w:rPr>
          <w:i/>
          <w:iCs/>
        </w:rPr>
      </w:pPr>
      <w:r w:rsidRPr="001E3583">
        <w:rPr>
          <w:i/>
          <w:iCs/>
        </w:rPr>
        <w:t>Parent perceptions of enforcement, staff persons and legal staff, and child support system (RQ</w:t>
      </w:r>
      <w:r>
        <w:rPr>
          <w:i/>
          <w:iCs/>
        </w:rPr>
        <w:t>7</w:t>
      </w:r>
      <w:r w:rsidRPr="001E3583">
        <w:rPr>
          <w:i/>
          <w:iCs/>
        </w:rPr>
        <w:t>,</w:t>
      </w:r>
      <w:r>
        <w:rPr>
          <w:i/>
          <w:iCs/>
        </w:rPr>
        <w:t>8</w:t>
      </w:r>
      <w:r w:rsidRPr="001E3583">
        <w:rPr>
          <w:i/>
          <w:iCs/>
        </w:rPr>
        <w:t xml:space="preserve">) </w:t>
      </w:r>
    </w:p>
    <w:p w:rsidR="00004F5D" w:rsidP="00004F5D" w14:paraId="4BB45E28" w14:textId="77777777">
      <w:pPr>
        <w:pStyle w:val="ListParagraph"/>
        <w:numPr>
          <w:ilvl w:val="0"/>
          <w:numId w:val="1"/>
        </w:numPr>
      </w:pPr>
      <w:r>
        <w:t>Discussion about parent beliefs about how decisions are made about whether to take enforcement actions</w:t>
      </w:r>
    </w:p>
    <w:p w:rsidR="00004F5D" w:rsidP="00004F5D" w14:paraId="618CF7ED" w14:textId="024D1582">
      <w:pPr>
        <w:pStyle w:val="ListParagraph"/>
        <w:numPr>
          <w:ilvl w:val="1"/>
          <w:numId w:val="1"/>
        </w:numPr>
      </w:pPr>
      <w:r>
        <w:t>Whether staff made these decisions independently vs</w:t>
      </w:r>
      <w:r w:rsidR="00E73986">
        <w:t>.</w:t>
      </w:r>
      <w:r>
        <w:t xml:space="preserve"> whether the child support system makes these decisions and staff enact the policy</w:t>
      </w:r>
    </w:p>
    <w:p w:rsidR="00004F5D" w:rsidP="00004F5D" w14:paraId="78101F4D" w14:textId="3EC0A58B">
      <w:pPr>
        <w:pStyle w:val="ListParagraph"/>
        <w:numPr>
          <w:ilvl w:val="1"/>
          <w:numId w:val="1"/>
        </w:numPr>
      </w:pPr>
      <w:r>
        <w:t>Factors that influence decisions about enforcement action, such as payment history, fairness of order, complaints from CP, staff willingness to listen to parents’ perspective, or ability to reach staff person</w:t>
      </w:r>
    </w:p>
    <w:p w:rsidR="00004F5D" w:rsidP="00004F5D" w14:paraId="1D8DD5DE" w14:textId="77777777">
      <w:pPr>
        <w:pStyle w:val="ListParagraph"/>
        <w:numPr>
          <w:ilvl w:val="1"/>
          <w:numId w:val="1"/>
        </w:numPr>
      </w:pPr>
      <w:r>
        <w:t xml:space="preserve">Factors that </w:t>
      </w:r>
      <w:r>
        <w:t>parents</w:t>
      </w:r>
      <w:r>
        <w:t xml:space="preserve"> believe should be taken into account when considering enforcement action</w:t>
      </w:r>
    </w:p>
    <w:p w:rsidR="00004F5D" w:rsidP="00004F5D" w14:paraId="65527A17" w14:textId="77777777">
      <w:pPr>
        <w:pStyle w:val="ListParagraph"/>
        <w:numPr>
          <w:ilvl w:val="0"/>
          <w:numId w:val="1"/>
        </w:numPr>
      </w:pPr>
      <w:r>
        <w:t xml:space="preserve">Discussion of parent perspectives on whether enforcement actions are effective at compelling </w:t>
      </w:r>
      <w:r>
        <w:t>payments;</w:t>
      </w:r>
      <w:r>
        <w:t xml:space="preserve"> whether some actions are more effective than others and reasons why</w:t>
      </w:r>
    </w:p>
    <w:p w:rsidR="00004F5D" w:rsidP="00004F5D" w14:paraId="2822B965" w14:textId="77777777">
      <w:pPr>
        <w:pStyle w:val="ListParagraph"/>
        <w:numPr>
          <w:ilvl w:val="0"/>
          <w:numId w:val="1"/>
        </w:numPr>
      </w:pPr>
      <w:r>
        <w:t>Discussion of general beliefs about the goals and function of the child support system</w:t>
      </w:r>
    </w:p>
    <w:p w:rsidR="00004F5D" w:rsidP="00004F5D" w14:paraId="572F26E4" w14:textId="77777777">
      <w:pPr>
        <w:pStyle w:val="ListParagraph"/>
        <w:numPr>
          <w:ilvl w:val="1"/>
          <w:numId w:val="1"/>
        </w:numPr>
      </w:pPr>
      <w:r>
        <w:t>Whether the child support system is beneficial for parent and/or their children</w:t>
      </w:r>
    </w:p>
    <w:p w:rsidR="00004F5D" w:rsidP="00004F5D" w14:paraId="46F3D271" w14:textId="77777777">
      <w:pPr>
        <w:pStyle w:val="ListParagraph"/>
        <w:numPr>
          <w:ilvl w:val="1"/>
          <w:numId w:val="1"/>
        </w:numPr>
      </w:pPr>
      <w:r>
        <w:t>Whether the child support system has the best interest of children and families in mind</w:t>
      </w:r>
    </w:p>
    <w:p w:rsidR="00004F5D" w:rsidP="00004F5D" w14:paraId="12DD1C2F" w14:textId="77777777">
      <w:pPr>
        <w:pStyle w:val="ListParagraph"/>
        <w:numPr>
          <w:ilvl w:val="1"/>
          <w:numId w:val="1"/>
        </w:numPr>
      </w:pPr>
      <w:r>
        <w:t>Whether the child support system is adept at helping parents make/receive child support payments</w:t>
      </w:r>
    </w:p>
    <w:p w:rsidR="00004F5D" w:rsidP="00004F5D" w14:paraId="478EF677" w14:textId="7F9B913F">
      <w:pPr>
        <w:pStyle w:val="ListParagraph"/>
        <w:numPr>
          <w:ilvl w:val="0"/>
          <w:numId w:val="1"/>
        </w:numPr>
      </w:pPr>
      <w:r>
        <w:t>Discussion about what a more ideal child support system would look like to parents</w:t>
      </w:r>
      <w:r w:rsidR="00E73986">
        <w:t>;</w:t>
      </w:r>
      <w:r>
        <w:t xml:space="preserve"> suggestions for how child support system or staff could improve  </w:t>
      </w:r>
    </w:p>
    <w:p w:rsidR="001E34B7" w14:paraId="487CC8ED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E01" w:rsidP="003340DB" w14:paraId="3C1B8218" w14:textId="531AD7CF">
    <w:pPr>
      <w:pStyle w:val="Footer"/>
      <w:jc w:val="right"/>
      <w:rPr>
        <w:noProof/>
      </w:rPr>
    </w:pPr>
    <w:r>
      <w:t xml:space="preserve">PJAC Topic Guide for Bias Interviews with </w:t>
    </w:r>
    <w:r>
      <w:t>Parents</w:t>
    </w:r>
    <w:r>
      <w:t xml:space="preserve"> (IC #</w:t>
    </w:r>
    <w:r>
      <w:t>9</w:t>
    </w:r>
    <w:r>
      <w:t>)</w:t>
    </w:r>
    <w:r>
      <w:tab/>
    </w:r>
    <w:sdt>
      <w:sdtPr>
        <w:id w:val="-974294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340DB" w:rsidP="003340DB" w14:paraId="34BDC952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12C" w:rsidP="00C0612C" w14:paraId="118FD37B" w14:textId="1790F85B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</w:rPr>
      <w:t>OMB #:</w:t>
    </w:r>
    <w:r w:rsidR="009B5DC4">
      <w:rPr>
        <w:rStyle w:val="normaltextrun"/>
        <w:rFonts w:ascii="Calibri" w:hAnsi="Calibri" w:cs="Calibri"/>
      </w:rPr>
      <w:t xml:space="preserve"> </w:t>
    </w:r>
    <w:r>
      <w:rPr>
        <w:rStyle w:val="normaltextrun"/>
        <w:rFonts w:ascii="Calibri" w:hAnsi="Calibri" w:cs="Calibri"/>
      </w:rPr>
      <w:t> 0970-0505</w:t>
    </w:r>
    <w:r>
      <w:rPr>
        <w:rStyle w:val="eop"/>
        <w:rFonts w:ascii="Calibri" w:hAnsi="Calibri" w:cs="Calibri"/>
      </w:rPr>
      <w:t> </w:t>
    </w:r>
  </w:p>
  <w:p w:rsidR="00C0612C" w:rsidP="00C0612C" w14:paraId="55B0D2AD" w14:textId="2F947A39">
    <w:pPr>
      <w:pStyle w:val="paragraph"/>
      <w:spacing w:before="0" w:beforeAutospacing="0" w:after="0" w:afterAutospacing="0"/>
      <w:ind w:left="648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</w:rPr>
      <w:t>EXPIRATION: </w:t>
    </w:r>
    <w:r w:rsidR="009B5DC4">
      <w:rPr>
        <w:rStyle w:val="normaltextrun"/>
        <w:rFonts w:ascii="Calibri" w:hAnsi="Calibri" w:cs="Calibri"/>
      </w:rPr>
      <w:t xml:space="preserve"> </w:t>
    </w:r>
    <w:r>
      <w:rPr>
        <w:rStyle w:val="normaltextrun"/>
        <w:rFonts w:ascii="Calibri" w:hAnsi="Calibri" w:cs="Calibri"/>
      </w:rPr>
      <w:t>XX/XX/XXXX</w:t>
    </w:r>
    <w:r>
      <w:rPr>
        <w:rStyle w:val="eop"/>
        <w:rFonts w:ascii="Calibri" w:hAnsi="Calibri" w:cs="Calibri"/>
      </w:rPr>
      <w:t> </w:t>
    </w:r>
  </w:p>
  <w:p w:rsidR="00C0612C" w:rsidP="00C0612C" w14:paraId="7B8F0B24" w14:textId="77777777">
    <w:pPr>
      <w:pStyle w:val="Header"/>
    </w:pPr>
  </w:p>
  <w:p w:rsidR="00C0612C" w14:paraId="74750C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5F1A25"/>
    <w:multiLevelType w:val="hybridMultilevel"/>
    <w:tmpl w:val="51440E4E"/>
    <w:lvl w:ilvl="0">
      <w:start w:val="0"/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302"/>
    <w:multiLevelType w:val="hybridMultilevel"/>
    <w:tmpl w:val="E858F85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37916">
    <w:abstractNumId w:val="0"/>
  </w:num>
  <w:num w:numId="2" w16cid:durableId="176884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AD9EE1"/>
    <w:rsid w:val="00004F5D"/>
    <w:rsid w:val="00005D00"/>
    <w:rsid w:val="00027EE4"/>
    <w:rsid w:val="00036EDF"/>
    <w:rsid w:val="0008710B"/>
    <w:rsid w:val="000B00AD"/>
    <w:rsid w:val="000C3B2F"/>
    <w:rsid w:val="001170E9"/>
    <w:rsid w:val="00133FB0"/>
    <w:rsid w:val="0015499F"/>
    <w:rsid w:val="0016090F"/>
    <w:rsid w:val="0017447C"/>
    <w:rsid w:val="001969C8"/>
    <w:rsid w:val="001C2185"/>
    <w:rsid w:val="001C64AE"/>
    <w:rsid w:val="001D5674"/>
    <w:rsid w:val="001D7134"/>
    <w:rsid w:val="001D792E"/>
    <w:rsid w:val="001E34B7"/>
    <w:rsid w:val="001E3583"/>
    <w:rsid w:val="00202B7F"/>
    <w:rsid w:val="00222957"/>
    <w:rsid w:val="002812A4"/>
    <w:rsid w:val="00290442"/>
    <w:rsid w:val="003340DB"/>
    <w:rsid w:val="00364F12"/>
    <w:rsid w:val="003A521C"/>
    <w:rsid w:val="003B41A2"/>
    <w:rsid w:val="003C51B3"/>
    <w:rsid w:val="004120A2"/>
    <w:rsid w:val="00421B22"/>
    <w:rsid w:val="00453F20"/>
    <w:rsid w:val="00490434"/>
    <w:rsid w:val="004B476A"/>
    <w:rsid w:val="004C3B48"/>
    <w:rsid w:val="004E57F5"/>
    <w:rsid w:val="004E7953"/>
    <w:rsid w:val="00503414"/>
    <w:rsid w:val="005047F1"/>
    <w:rsid w:val="00527036"/>
    <w:rsid w:val="00560479"/>
    <w:rsid w:val="005A261E"/>
    <w:rsid w:val="005B538C"/>
    <w:rsid w:val="005D568A"/>
    <w:rsid w:val="005E42E2"/>
    <w:rsid w:val="0060756E"/>
    <w:rsid w:val="006334EB"/>
    <w:rsid w:val="00635B86"/>
    <w:rsid w:val="006623A3"/>
    <w:rsid w:val="00675BD5"/>
    <w:rsid w:val="0069127E"/>
    <w:rsid w:val="006934AE"/>
    <w:rsid w:val="00735703"/>
    <w:rsid w:val="007363A6"/>
    <w:rsid w:val="00742594"/>
    <w:rsid w:val="0075452E"/>
    <w:rsid w:val="00756EB8"/>
    <w:rsid w:val="007B02D5"/>
    <w:rsid w:val="008000D8"/>
    <w:rsid w:val="0084552B"/>
    <w:rsid w:val="00854B27"/>
    <w:rsid w:val="008712F5"/>
    <w:rsid w:val="008D691C"/>
    <w:rsid w:val="00921342"/>
    <w:rsid w:val="00936364"/>
    <w:rsid w:val="009706E9"/>
    <w:rsid w:val="0097722C"/>
    <w:rsid w:val="009779AB"/>
    <w:rsid w:val="00977E67"/>
    <w:rsid w:val="009B5DC4"/>
    <w:rsid w:val="009D6F73"/>
    <w:rsid w:val="009E34C3"/>
    <w:rsid w:val="00A06C8C"/>
    <w:rsid w:val="00A1006A"/>
    <w:rsid w:val="00A17712"/>
    <w:rsid w:val="00A23C5B"/>
    <w:rsid w:val="00A264D4"/>
    <w:rsid w:val="00A5350B"/>
    <w:rsid w:val="00AB4308"/>
    <w:rsid w:val="00AE04AF"/>
    <w:rsid w:val="00AF32A9"/>
    <w:rsid w:val="00B07E6D"/>
    <w:rsid w:val="00B1460A"/>
    <w:rsid w:val="00B27C67"/>
    <w:rsid w:val="00B31382"/>
    <w:rsid w:val="00B33301"/>
    <w:rsid w:val="00B425AD"/>
    <w:rsid w:val="00B655CD"/>
    <w:rsid w:val="00B7193D"/>
    <w:rsid w:val="00B764AA"/>
    <w:rsid w:val="00B90F39"/>
    <w:rsid w:val="00BE469B"/>
    <w:rsid w:val="00BF53A4"/>
    <w:rsid w:val="00C00E22"/>
    <w:rsid w:val="00C0612C"/>
    <w:rsid w:val="00C52CC1"/>
    <w:rsid w:val="00C7358A"/>
    <w:rsid w:val="00C85C76"/>
    <w:rsid w:val="00C85D8E"/>
    <w:rsid w:val="00C903EE"/>
    <w:rsid w:val="00C9479D"/>
    <w:rsid w:val="00CB074A"/>
    <w:rsid w:val="00D51203"/>
    <w:rsid w:val="00D82CF0"/>
    <w:rsid w:val="00DB059D"/>
    <w:rsid w:val="00DE6D2E"/>
    <w:rsid w:val="00E1423A"/>
    <w:rsid w:val="00E5078F"/>
    <w:rsid w:val="00E65982"/>
    <w:rsid w:val="00E73986"/>
    <w:rsid w:val="00E7602D"/>
    <w:rsid w:val="00E86F4F"/>
    <w:rsid w:val="00E96E01"/>
    <w:rsid w:val="00EA5A5D"/>
    <w:rsid w:val="00EE71FB"/>
    <w:rsid w:val="00F43636"/>
    <w:rsid w:val="00F73B82"/>
    <w:rsid w:val="00F97BE5"/>
    <w:rsid w:val="00FC7CA9"/>
    <w:rsid w:val="00FF0B3C"/>
    <w:rsid w:val="0715DAE4"/>
    <w:rsid w:val="0F9A89C4"/>
    <w:rsid w:val="20C5CB9E"/>
    <w:rsid w:val="4DF73974"/>
    <w:rsid w:val="522C6348"/>
    <w:rsid w:val="5BAD9EE1"/>
    <w:rsid w:val="611F9CBD"/>
    <w:rsid w:val="6540CFD3"/>
    <w:rsid w:val="66ADE73E"/>
    <w:rsid w:val="72F75D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D9EE1"/>
  <w15:chartTrackingRefBased/>
  <w15:docId w15:val="{E971F48F-D641-46CF-B846-E0C1D40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C8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F20"/>
    <w:pPr>
      <w:keepNext/>
      <w:keepLines/>
      <w:spacing w:before="240" w:after="0" w:line="259" w:lineRule="auto"/>
      <w:outlineLvl w:val="0"/>
    </w:pPr>
    <w:rPr>
      <w:rFonts w:ascii="Times New Roman" w:hAnsi="Times New Roman"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F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2C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2C"/>
    <w:rPr>
      <w:rFonts w:ascii="Calibri" w:eastAsia="Calibri" w:hAnsi="Calibri" w:cs="Times New Roman"/>
      <w:sz w:val="24"/>
      <w:szCs w:val="24"/>
    </w:rPr>
  </w:style>
  <w:style w:type="paragraph" w:customStyle="1" w:styleId="paragraph">
    <w:name w:val="paragraph"/>
    <w:basedOn w:val="Normal"/>
    <w:rsid w:val="00C0612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C0612C"/>
  </w:style>
  <w:style w:type="character" w:customStyle="1" w:styleId="eop">
    <w:name w:val="eop"/>
    <w:basedOn w:val="DefaultParagraphFont"/>
    <w:rsid w:val="00C0612C"/>
  </w:style>
  <w:style w:type="paragraph" w:customStyle="1" w:styleId="Heading1Black">
    <w:name w:val="Heading 1_Black"/>
    <w:basedOn w:val="Heading1"/>
    <w:next w:val="Normal"/>
    <w:qFormat/>
    <w:rsid w:val="005047F1"/>
    <w:pPr>
      <w:spacing w:before="360"/>
    </w:pPr>
    <w:rPr>
      <w:rFonts w:ascii="Lucida Sans" w:eastAsia="Times New Roman" w:hAnsi="Lucida Sans"/>
      <w:bCs w:val="0"/>
      <w:caps/>
      <w:color w:val="00558C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5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BD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B2F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B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3F20"/>
    <w:rPr>
      <w:rFonts w:ascii="Times New Roman" w:hAnsi="Times New Roman" w:eastAsiaTheme="majorEastAsia" w:cs="Times New Roman"/>
      <w:b/>
      <w:bCs/>
      <w:sz w:val="28"/>
      <w:szCs w:val="28"/>
    </w:rPr>
  </w:style>
  <w:style w:type="paragraph" w:customStyle="1" w:styleId="NormalSS">
    <w:name w:val="NormalSS"/>
    <w:basedOn w:val="Normal"/>
    <w:link w:val="NormalSSChar"/>
    <w:qFormat/>
    <w:rsid w:val="00453F20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character" w:customStyle="1" w:styleId="NormalSSChar">
    <w:name w:val="NormalSS Char"/>
    <w:basedOn w:val="DefaultParagraphFont"/>
    <w:link w:val="NormalSS"/>
    <w:rsid w:val="00453F2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53F2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53F20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F5D"/>
    <w:rPr>
      <w:rFonts w:asciiTheme="majorHAnsi" w:eastAsiaTheme="majorEastAsia" w:hAnsiTheme="majorHAnsi" w:cstheme="majorBidi"/>
      <w:color w:val="003F68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04F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004F5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D792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0E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lanie.skemer@mdrc.or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MDRC Palate 1">
      <a:dk1>
        <a:sysClr val="windowText" lastClr="000000"/>
      </a:dk1>
      <a:lt1>
        <a:sysClr val="window" lastClr="FFFFFF"/>
      </a:lt1>
      <a:dk2>
        <a:srgbClr val="CCE3EC"/>
      </a:dk2>
      <a:lt2>
        <a:srgbClr val="71B2C9"/>
      </a:lt2>
      <a:accent1>
        <a:srgbClr val="00558C"/>
      </a:accent1>
      <a:accent2>
        <a:srgbClr val="002B49"/>
      </a:accent2>
      <a:accent3>
        <a:srgbClr val="F9DABC"/>
      </a:accent3>
      <a:accent4>
        <a:srgbClr val="EFA967"/>
      </a:accent4>
      <a:accent5>
        <a:srgbClr val="D57800"/>
      </a:accent5>
      <a:accent6>
        <a:srgbClr val="B7312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C9CA770AD084AAE113E0F9FB26E97" ma:contentTypeVersion="12" ma:contentTypeDescription="Create a new document." ma:contentTypeScope="" ma:versionID="dcca9994cd6ca19c1824ce2728b7b9b8">
  <xsd:schema xmlns:xsd="http://www.w3.org/2001/XMLSchema" xmlns:xs="http://www.w3.org/2001/XMLSchema" xmlns:p="http://schemas.microsoft.com/office/2006/metadata/properties" xmlns:ns2="41987ac4-3e48-4fc0-bc58-d1dfac1965ba" xmlns:ns3="ffbf7b59-8379-4312-9e70-ffae4c9952fb" targetNamespace="http://schemas.microsoft.com/office/2006/metadata/properties" ma:root="true" ma:fieldsID="fc1f7e5a20b1dd532fbdf08f31e7ef9b" ns2:_="" ns3:_="">
    <xsd:import namespace="41987ac4-3e48-4fc0-bc58-d1dfac1965ba"/>
    <xsd:import namespace="ffbf7b59-8379-4312-9e70-ffae4c995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7ac4-3e48-4fc0-bc58-d1dfac196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7b59-8379-4312-9e70-ffae4c995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FE4EC-12DF-41B6-935C-1114C90CB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7ED80-EB13-4C45-8FDA-CFA2426485A8}">
  <ds:schemaRefs/>
</ds:datastoreItem>
</file>

<file path=customXml/itemProps3.xml><?xml version="1.0" encoding="utf-8"?>
<ds:datastoreItem xmlns:ds="http://schemas.openxmlformats.org/officeDocument/2006/customXml" ds:itemID="{7562293F-7158-48F1-9F6F-448FD09F363F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Wasserman</dc:creator>
  <cp:lastModifiedBy>Kyla Wasserman</cp:lastModifiedBy>
  <cp:revision>6</cp:revision>
  <dcterms:created xsi:type="dcterms:W3CDTF">2022-09-07T13:28:00Z</dcterms:created>
  <dcterms:modified xsi:type="dcterms:W3CDTF">2022-09-07T13:32:00Z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0x010100A40C9CA770AD084AAE113E0F9FB26E97</vt:lpwstr>
  </property>
</Properties>
</file>