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5E714A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 w:rsidR="00FF290A">
        <w:rPr>
          <w:sz w:val="28"/>
        </w:rPr>
        <w:t xml:space="preserve"> (OMB Control Number: 0938-NEW</w:t>
      </w:r>
      <w:r>
        <w:rPr>
          <w:sz w:val="28"/>
        </w:rPr>
        <w:t>)</w:t>
      </w:r>
    </w:p>
    <w:p w:rsidR="00E50293" w:rsidRPr="009239AA" w:rsidP="00434E3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="00196715">
        <w:t>IPRO ESRD Collaborator Satisfaction Survey</w:t>
      </w:r>
    </w:p>
    <w:p w:rsidR="005E714A"/>
    <w:p w:rsidR="00196715" w:rsidRPr="00D73267" w:rsidP="00196715">
      <w:pPr>
        <w:rPr>
          <w:rFonts w:cs="Arial"/>
        </w:rPr>
      </w:pPr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  <w:r w:rsidRPr="00D73267">
        <w:rPr>
          <w:rFonts w:cs="Arial"/>
        </w:rPr>
        <w:t xml:space="preserve">Every year, </w:t>
      </w:r>
      <w:r>
        <w:rPr>
          <w:rFonts w:cs="Arial"/>
        </w:rPr>
        <w:t>IPRO surveys</w:t>
      </w:r>
      <w:r w:rsidRPr="00D73267">
        <w:rPr>
          <w:rFonts w:cs="Arial"/>
        </w:rPr>
        <w:t xml:space="preserve"> the “collaborators” we work with for our </w:t>
      </w:r>
      <w:r>
        <w:rPr>
          <w:rFonts w:cs="Arial"/>
        </w:rPr>
        <w:t xml:space="preserve">ESRD Network </w:t>
      </w:r>
      <w:r w:rsidRPr="00D73267">
        <w:rPr>
          <w:rFonts w:cs="Arial"/>
        </w:rPr>
        <w:t>programs.  Collaborators include the health kidney dialysis center</w:t>
      </w:r>
      <w:r>
        <w:rPr>
          <w:rFonts w:cs="Arial"/>
        </w:rPr>
        <w:t xml:space="preserve"> staff member</w:t>
      </w:r>
      <w:r w:rsidR="00C47780">
        <w:rPr>
          <w:rFonts w:cs="Arial"/>
        </w:rPr>
        <w:t>s</w:t>
      </w:r>
      <w:r w:rsidRPr="00D73267">
        <w:rPr>
          <w:rFonts w:cs="Arial"/>
        </w:rPr>
        <w:t xml:space="preserve"> and other entities that we work with through </w:t>
      </w:r>
      <w:r>
        <w:rPr>
          <w:rFonts w:cs="Arial"/>
        </w:rPr>
        <w:t xml:space="preserve">the ESRD Network </w:t>
      </w:r>
      <w:r w:rsidRPr="00D73267">
        <w:rPr>
          <w:rFonts w:cs="Arial"/>
        </w:rPr>
        <w:t xml:space="preserve">contracts.  We survey to </w:t>
      </w:r>
      <w:r>
        <w:rPr>
          <w:rFonts w:cs="Arial"/>
        </w:rPr>
        <w:t>find out</w:t>
      </w:r>
      <w:r w:rsidRPr="00D73267">
        <w:rPr>
          <w:rFonts w:cs="Arial"/>
        </w:rPr>
        <w:t xml:space="preserve"> </w:t>
      </w:r>
      <w:r>
        <w:rPr>
          <w:rFonts w:cs="Arial"/>
        </w:rPr>
        <w:t>our collaborators</w:t>
      </w:r>
      <w:r w:rsidRPr="00D73267">
        <w:rPr>
          <w:rFonts w:cs="Arial"/>
        </w:rPr>
        <w:t xml:space="preserve"> general satisfaction wi</w:t>
      </w:r>
      <w:r>
        <w:rPr>
          <w:rFonts w:cs="Arial"/>
        </w:rPr>
        <w:t>th IPRO’s products and services</w:t>
      </w:r>
      <w:r w:rsidRPr="00D73267">
        <w:rPr>
          <w:rFonts w:cs="Arial"/>
        </w:rPr>
        <w:t xml:space="preserve"> </w:t>
      </w:r>
      <w:r>
        <w:rPr>
          <w:rFonts w:cs="Arial"/>
        </w:rPr>
        <w:t xml:space="preserve">and </w:t>
      </w:r>
      <w:r w:rsidRPr="00D73267">
        <w:rPr>
          <w:rFonts w:cs="Arial"/>
        </w:rPr>
        <w:t xml:space="preserve">to </w:t>
      </w:r>
      <w:r>
        <w:rPr>
          <w:rFonts w:cs="Arial"/>
        </w:rPr>
        <w:t>collect</w:t>
      </w:r>
      <w:r w:rsidRPr="00D73267">
        <w:rPr>
          <w:rFonts w:cs="Arial"/>
        </w:rPr>
        <w:t xml:space="preserve"> info</w:t>
      </w:r>
      <w:r>
        <w:rPr>
          <w:rFonts w:cs="Arial"/>
        </w:rPr>
        <w:t xml:space="preserve">rmation specific to </w:t>
      </w:r>
      <w:r w:rsidR="00C47780">
        <w:rPr>
          <w:rFonts w:cs="Arial"/>
        </w:rPr>
        <w:t>the four ESRD Network</w:t>
      </w:r>
      <w:r>
        <w:rPr>
          <w:rFonts w:cs="Arial"/>
        </w:rPr>
        <w:t xml:space="preserve"> program area</w:t>
      </w:r>
      <w:r w:rsidR="00C47780">
        <w:rPr>
          <w:rFonts w:cs="Arial"/>
        </w:rPr>
        <w:t>s</w:t>
      </w:r>
      <w:r w:rsidRPr="00D73267">
        <w:rPr>
          <w:rFonts w:cs="Arial"/>
        </w:rPr>
        <w:t xml:space="preserve">. </w:t>
      </w:r>
      <w:r w:rsidR="002C0941">
        <w:rPr>
          <w:rFonts w:cs="Arial"/>
        </w:rPr>
        <w:t xml:space="preserve"> IPRO wishes to start surveying ESRD program collaborators in August 2020.</w:t>
      </w:r>
    </w:p>
    <w:p w:rsidR="001B0AAA"/>
    <w:p w:rsidR="00434E33" w:rsidRPr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  <w:r w:rsidR="00196715">
        <w:rPr>
          <w:rFonts w:cs="Arial"/>
        </w:rPr>
        <w:t>kidney dialysis center</w:t>
      </w:r>
      <w:r w:rsidR="00C47780">
        <w:rPr>
          <w:rFonts w:cs="Arial"/>
        </w:rPr>
        <w:t xml:space="preserve"> staff members</w:t>
      </w:r>
      <w:r w:rsidR="00196715">
        <w:rPr>
          <w:rFonts w:cs="Arial"/>
        </w:rPr>
        <w:t xml:space="preserve"> </w:t>
      </w:r>
      <w:r w:rsidR="00C47780">
        <w:rPr>
          <w:rFonts w:cs="Arial"/>
        </w:rPr>
        <w:t xml:space="preserve">including </w:t>
      </w:r>
      <w:r w:rsidR="00BA171A">
        <w:rPr>
          <w:rFonts w:cs="Arial"/>
        </w:rPr>
        <w:t>medical directors, administrators, nursing supervisors, infection control specialists, social workers, dieticians, technicians, quality improvement specialists and care coordinators; and State surveyors.</w:t>
      </w:r>
    </w:p>
    <w:p w:rsidR="00E26329">
      <w:pPr>
        <w:rPr>
          <w:b/>
        </w:rPr>
      </w:pPr>
    </w:p>
    <w:p w:rsidR="00F06866" w:rsidRPr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>
        <w:rPr>
          <w:bCs/>
          <w:sz w:val="24"/>
        </w:rPr>
        <w:t>Customer Comment Card/Complaint Form</w:t>
      </w:r>
      <w:r w:rsidR="00196715">
        <w:rPr>
          <w:bCs/>
          <w:sz w:val="24"/>
        </w:rPr>
        <w:t xml:space="preserve"> </w:t>
      </w:r>
      <w:r w:rsidR="00196715">
        <w:rPr>
          <w:bCs/>
          <w:sz w:val="24"/>
        </w:rPr>
        <w:tab/>
        <w:t>[</w:t>
      </w:r>
      <w:r w:rsidRPr="00196715" w:rsidR="00196715">
        <w:rPr>
          <w:b/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 w:rsidR="00C47780">
        <w:rPr>
          <w:bCs/>
          <w:sz w:val="24"/>
        </w:rPr>
        <w:t>] Focus</w:t>
      </w:r>
      <w:r>
        <w:rPr>
          <w:bCs/>
          <w:sz w:val="24"/>
        </w:rPr>
        <w:t xml:space="preserve">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434E33">
      <w:pPr>
        <w:pStyle w:val="Header"/>
        <w:tabs>
          <w:tab w:val="clear" w:pos="4320"/>
          <w:tab w:val="clear" w:pos="8640"/>
        </w:tabs>
      </w:pPr>
    </w:p>
    <w:p w:rsidR="00CA2650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>
      <w:pPr>
        <w:rPr>
          <w:sz w:val="16"/>
          <w:szCs w:val="16"/>
        </w:rPr>
      </w:pPr>
    </w:p>
    <w:p w:rsidR="008101A5" w:rsidRPr="009C13B9" w:rsidP="008101A5">
      <w:r>
        <w:t xml:space="preserve">I certify the following to be true: </w:t>
      </w:r>
    </w:p>
    <w:p w:rsidR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/>
    <w:p w:rsidR="009C13B9" w:rsidP="009C13B9">
      <w:r>
        <w:t xml:space="preserve">Name: </w:t>
      </w:r>
      <w:r>
        <w:tab/>
      </w:r>
      <w:r w:rsidRPr="00BA171A">
        <w:rPr>
          <w:rFonts w:ascii="Script MT Bold" w:hAnsi="Script MT Bold"/>
          <w:b/>
          <w:sz w:val="28"/>
        </w:rPr>
        <w:t>Judith Cashman</w:t>
      </w:r>
      <w:r w:rsidRPr="00C47780">
        <w:rPr>
          <w:rFonts w:ascii="Script MT Bold" w:hAnsi="Script MT Bold"/>
        </w:rPr>
        <w:t xml:space="preserve">, </w:t>
      </w:r>
      <w:r w:rsidRPr="00C47780">
        <w:t>IPRO Quality Management Ambassador</w:t>
      </w:r>
    </w:p>
    <w:p w:rsidR="009C13B9" w:rsidP="009C13B9">
      <w:pPr>
        <w:pStyle w:val="ListParagraph"/>
        <w:ind w:left="360"/>
      </w:pPr>
    </w:p>
    <w:p w:rsidR="009C13B9" w:rsidP="009C13B9">
      <w:r>
        <w:t>To assist review, please provide answers to the following question:</w:t>
      </w:r>
    </w:p>
    <w:p w:rsidR="009C13B9" w:rsidP="009C13B9">
      <w:pPr>
        <w:pStyle w:val="ListParagraph"/>
        <w:ind w:left="360"/>
      </w:pPr>
    </w:p>
    <w:p w:rsidR="009C13B9" w:rsidRPr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Pr="00196715" w:rsidR="00196715">
        <w:rPr>
          <w:b/>
          <w:bCs/>
        </w:rPr>
        <w:t>X</w:t>
      </w:r>
      <w:r w:rsidR="009239AA">
        <w:t xml:space="preserve">]  No </w:t>
      </w:r>
    </w:p>
    <w:p w:rsidR="00C86E91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>
        <w:t xml:space="preserve">   </w:t>
      </w:r>
    </w:p>
    <w:p w:rsidR="00C86E91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P="00C86E91">
      <w:pPr>
        <w:pStyle w:val="ListParagraph"/>
        <w:ind w:left="0"/>
        <w:rPr>
          <w:b/>
        </w:rPr>
      </w:pPr>
    </w:p>
    <w:p w:rsidR="00C86E91" w:rsidRPr="00C86E91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</w:p>
    <w:p w:rsidR="00C86E91" w:rsidP="00C86E91">
      <w:r>
        <w:t>Is an incentive (e.g., money or reimbursement of expenses, token of appreciation) provided to participants?  [  ] Yes [</w:t>
      </w:r>
      <w:r w:rsidRPr="00196715" w:rsidR="00196715">
        <w:rPr>
          <w:b/>
          <w:bCs/>
        </w:rPr>
        <w:t>X</w:t>
      </w:r>
      <w:r>
        <w:t xml:space="preserve"> ] No  </w:t>
      </w:r>
    </w:p>
    <w:p w:rsidR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P="00F3170F">
      <w:pPr>
        <w:keepNext/>
        <w:keepLines/>
        <w:rPr>
          <w:b/>
        </w:rPr>
      </w:pPr>
    </w:p>
    <w:tbl>
      <w:tblPr>
        <w:tblW w:w="88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888"/>
        <w:gridCol w:w="1530"/>
        <w:gridCol w:w="2160"/>
        <w:gridCol w:w="1296"/>
      </w:tblGrid>
      <w:tr w:rsidTr="00BA171A">
        <w:tblPrEx>
          <w:tblW w:w="887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3888" w:type="dxa"/>
          </w:tcPr>
          <w:p w:rsidR="006832D9" w:rsidRPr="0001027E" w:rsidP="00C8488C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Pr="0001027E"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01027E" w:rsidP="00C47780">
            <w:pPr>
              <w:jc w:val="center"/>
              <w:rPr>
                <w:b/>
              </w:rPr>
            </w:pPr>
            <w:r w:rsidRPr="0001027E">
              <w:rPr>
                <w:b/>
              </w:rPr>
              <w:t>N</w:t>
            </w:r>
            <w:r w:rsidRPr="0001027E" w:rsidR="009F5923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  <w:r w:rsidR="00C47780">
              <w:rPr>
                <w:b/>
              </w:rPr>
              <w:t>*</w:t>
            </w:r>
          </w:p>
        </w:tc>
        <w:tc>
          <w:tcPr>
            <w:tcW w:w="2160" w:type="dxa"/>
          </w:tcPr>
          <w:p w:rsidR="006832D9" w:rsidRPr="0001027E" w:rsidP="00C47780">
            <w:pPr>
              <w:jc w:val="center"/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296" w:type="dxa"/>
          </w:tcPr>
          <w:p w:rsidR="006832D9" w:rsidRPr="0001027E" w:rsidP="00C47780">
            <w:pPr>
              <w:jc w:val="center"/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Tr="00BA171A">
        <w:tblPrEx>
          <w:tblW w:w="8874" w:type="dxa"/>
          <w:tblLayout w:type="fixed"/>
          <w:tblLook w:val="01E0"/>
        </w:tblPrEx>
        <w:trPr>
          <w:trHeight w:val="274"/>
        </w:trPr>
        <w:tc>
          <w:tcPr>
            <w:tcW w:w="3888" w:type="dxa"/>
          </w:tcPr>
          <w:p w:rsidR="006832D9" w:rsidP="00843796">
            <w:r>
              <w:t>ESRD Network 1 Collaborators</w:t>
            </w:r>
          </w:p>
        </w:tc>
        <w:tc>
          <w:tcPr>
            <w:tcW w:w="1530" w:type="dxa"/>
          </w:tcPr>
          <w:p w:rsidR="006832D9" w:rsidP="00C47780">
            <w:pPr>
              <w:jc w:val="center"/>
            </w:pPr>
            <w:r>
              <w:t>50</w:t>
            </w:r>
          </w:p>
        </w:tc>
        <w:tc>
          <w:tcPr>
            <w:tcW w:w="2160" w:type="dxa"/>
          </w:tcPr>
          <w:p w:rsidR="006832D9" w:rsidP="00843796">
            <w:r>
              <w:t>10 minutes</w:t>
            </w:r>
            <w:r w:rsidR="00BA171A">
              <w:t>/survey</w:t>
            </w:r>
          </w:p>
        </w:tc>
        <w:tc>
          <w:tcPr>
            <w:tcW w:w="1296" w:type="dxa"/>
          </w:tcPr>
          <w:p w:rsidR="006832D9" w:rsidP="00C47780">
            <w:pPr>
              <w:jc w:val="center"/>
            </w:pPr>
            <w:r>
              <w:t>8</w:t>
            </w:r>
          </w:p>
        </w:tc>
      </w:tr>
      <w:tr w:rsidTr="00BA171A">
        <w:tblPrEx>
          <w:tblW w:w="8874" w:type="dxa"/>
          <w:tblLayout w:type="fixed"/>
          <w:tblLook w:val="01E0"/>
        </w:tblPrEx>
        <w:trPr>
          <w:trHeight w:val="274"/>
        </w:trPr>
        <w:tc>
          <w:tcPr>
            <w:tcW w:w="3888" w:type="dxa"/>
          </w:tcPr>
          <w:p w:rsidR="00BA171A">
            <w:r w:rsidRPr="00E33B52">
              <w:t xml:space="preserve">ESRD Network </w:t>
            </w:r>
            <w:r>
              <w:t>2</w:t>
            </w:r>
            <w:r w:rsidRPr="00E33B52">
              <w:t xml:space="preserve"> Collaborators</w:t>
            </w:r>
          </w:p>
        </w:tc>
        <w:tc>
          <w:tcPr>
            <w:tcW w:w="1530" w:type="dxa"/>
          </w:tcPr>
          <w:p w:rsidR="00BA171A" w:rsidP="00C47780">
            <w:pPr>
              <w:jc w:val="center"/>
            </w:pPr>
            <w:r>
              <w:t>110</w:t>
            </w:r>
          </w:p>
        </w:tc>
        <w:tc>
          <w:tcPr>
            <w:tcW w:w="2160" w:type="dxa"/>
          </w:tcPr>
          <w:p w:rsidR="00BA171A">
            <w:r w:rsidRPr="00E000FC">
              <w:t>10 minutes/survey</w:t>
            </w:r>
          </w:p>
        </w:tc>
        <w:tc>
          <w:tcPr>
            <w:tcW w:w="1296" w:type="dxa"/>
          </w:tcPr>
          <w:p w:rsidR="00BA171A" w:rsidP="00C47780">
            <w:pPr>
              <w:jc w:val="center"/>
            </w:pPr>
            <w:r>
              <w:t>18</w:t>
            </w:r>
          </w:p>
        </w:tc>
      </w:tr>
      <w:tr w:rsidTr="00BA171A">
        <w:tblPrEx>
          <w:tblW w:w="8874" w:type="dxa"/>
          <w:tblLayout w:type="fixed"/>
          <w:tblLook w:val="01E0"/>
        </w:tblPrEx>
        <w:trPr>
          <w:trHeight w:val="274"/>
        </w:trPr>
        <w:tc>
          <w:tcPr>
            <w:tcW w:w="3888" w:type="dxa"/>
          </w:tcPr>
          <w:p w:rsidR="00BA171A">
            <w:r w:rsidRPr="00E33B52">
              <w:t xml:space="preserve">ESRD Network </w:t>
            </w:r>
            <w:r>
              <w:t>6</w:t>
            </w:r>
            <w:r w:rsidRPr="00E33B52">
              <w:t xml:space="preserve"> Collaborators</w:t>
            </w:r>
          </w:p>
        </w:tc>
        <w:tc>
          <w:tcPr>
            <w:tcW w:w="1530" w:type="dxa"/>
          </w:tcPr>
          <w:p w:rsidR="00BA171A" w:rsidP="00C47780">
            <w:pPr>
              <w:jc w:val="center"/>
            </w:pPr>
            <w:r>
              <w:t>300</w:t>
            </w:r>
          </w:p>
        </w:tc>
        <w:tc>
          <w:tcPr>
            <w:tcW w:w="2160" w:type="dxa"/>
          </w:tcPr>
          <w:p w:rsidR="00BA171A">
            <w:r w:rsidRPr="00E000FC">
              <w:t>10 minutes/survey</w:t>
            </w:r>
          </w:p>
        </w:tc>
        <w:tc>
          <w:tcPr>
            <w:tcW w:w="1296" w:type="dxa"/>
          </w:tcPr>
          <w:p w:rsidR="00BA171A" w:rsidP="00C47780">
            <w:pPr>
              <w:jc w:val="center"/>
            </w:pPr>
            <w:r>
              <w:t>50</w:t>
            </w:r>
          </w:p>
        </w:tc>
      </w:tr>
      <w:tr w:rsidTr="00BA171A">
        <w:tblPrEx>
          <w:tblW w:w="8874" w:type="dxa"/>
          <w:tblLayout w:type="fixed"/>
          <w:tblLook w:val="01E0"/>
        </w:tblPrEx>
        <w:trPr>
          <w:trHeight w:val="274"/>
        </w:trPr>
        <w:tc>
          <w:tcPr>
            <w:tcW w:w="3888" w:type="dxa"/>
          </w:tcPr>
          <w:p w:rsidR="00BA171A">
            <w:r w:rsidRPr="00E33B52">
              <w:t xml:space="preserve">ESRD Network </w:t>
            </w:r>
            <w:r>
              <w:t>9</w:t>
            </w:r>
            <w:r w:rsidRPr="00E33B52">
              <w:t xml:space="preserve"> Collaborators</w:t>
            </w:r>
          </w:p>
        </w:tc>
        <w:tc>
          <w:tcPr>
            <w:tcW w:w="1530" w:type="dxa"/>
          </w:tcPr>
          <w:p w:rsidR="00BA171A" w:rsidP="00C47780">
            <w:pPr>
              <w:jc w:val="center"/>
            </w:pPr>
            <w:r>
              <w:t>100</w:t>
            </w:r>
          </w:p>
        </w:tc>
        <w:tc>
          <w:tcPr>
            <w:tcW w:w="2160" w:type="dxa"/>
          </w:tcPr>
          <w:p w:rsidR="00BA171A">
            <w:r w:rsidRPr="00E000FC">
              <w:t>10 minutes/survey</w:t>
            </w:r>
          </w:p>
        </w:tc>
        <w:tc>
          <w:tcPr>
            <w:tcW w:w="1296" w:type="dxa"/>
          </w:tcPr>
          <w:p w:rsidR="00BA171A" w:rsidP="00C47780">
            <w:pPr>
              <w:jc w:val="center"/>
            </w:pPr>
            <w:r>
              <w:t>17</w:t>
            </w:r>
          </w:p>
        </w:tc>
      </w:tr>
      <w:tr w:rsidTr="00BA171A">
        <w:tblPrEx>
          <w:tblW w:w="8874" w:type="dxa"/>
          <w:tblLayout w:type="fixed"/>
          <w:tblLook w:val="01E0"/>
        </w:tblPrEx>
        <w:trPr>
          <w:trHeight w:val="289"/>
        </w:trPr>
        <w:tc>
          <w:tcPr>
            <w:tcW w:w="3888" w:type="dxa"/>
          </w:tcPr>
          <w:p w:rsidR="006832D9" w:rsidRPr="0001027E" w:rsidP="00843796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01027E" w:rsidP="00C47780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560</w:t>
            </w:r>
            <w:r>
              <w:rPr>
                <w:b/>
              </w:rPr>
              <w:fldChar w:fldCharType="end"/>
            </w:r>
          </w:p>
        </w:tc>
        <w:tc>
          <w:tcPr>
            <w:tcW w:w="2160" w:type="dxa"/>
          </w:tcPr>
          <w:p w:rsidR="006832D9" w:rsidP="00843796"/>
        </w:tc>
        <w:tc>
          <w:tcPr>
            <w:tcW w:w="1296" w:type="dxa"/>
          </w:tcPr>
          <w:p w:rsidR="006832D9" w:rsidRPr="0001027E" w:rsidP="00C47780">
            <w:pPr>
              <w:jc w:val="center"/>
              <w:rPr>
                <w:b/>
              </w:rPr>
            </w:pPr>
            <w:r>
              <w:rPr>
                <w:b/>
              </w:rPr>
              <w:t xml:space="preserve">93 </w:t>
            </w:r>
            <w:r w:rsidR="00BA171A">
              <w:rPr>
                <w:b/>
              </w:rPr>
              <w:t>hours</w:t>
            </w:r>
          </w:p>
        </w:tc>
      </w:tr>
    </w:tbl>
    <w:p w:rsidR="00F3170F" w:rsidP="002C0941">
      <w:r>
        <w:t>*</w:t>
      </w:r>
      <w:r>
        <w:tab/>
      </w:r>
      <w:r w:rsidR="00C47780">
        <w:t xml:space="preserve">Please note: Number of Respondents for the 2020 survey is an estimate based on the </w:t>
      </w:r>
      <w:r w:rsidR="00BA171A">
        <w:t xml:space="preserve">number of </w:t>
      </w:r>
      <w:r w:rsidR="00C47780">
        <w:t>2019 survey respondents.</w:t>
      </w:r>
    </w:p>
    <w:p w:rsidR="00C47780" w:rsidP="00C47780">
      <w:pPr>
        <w:ind w:left="720"/>
      </w:pPr>
    </w:p>
    <w:p w:rsidR="005E714A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 the Federal government is</w:t>
      </w:r>
      <w:r w:rsidR="00196715">
        <w:t>:</w:t>
      </w:r>
      <w:r w:rsidR="00C86E91">
        <w:t xml:space="preserve">  </w:t>
      </w:r>
      <w:r w:rsidRPr="00C47780" w:rsidR="00196715">
        <w:rPr>
          <w:b/>
        </w:rPr>
        <w:t>None</w:t>
      </w:r>
    </w:p>
    <w:p w:rsidR="00ED6492">
      <w:pPr>
        <w:rPr>
          <w:b/>
          <w:bCs/>
          <w:u w:val="single"/>
        </w:rPr>
      </w:pPr>
    </w:p>
    <w:p w:rsidR="0069403B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>
        <w:rPr>
          <w:b/>
          <w:bCs/>
          <w:u w:val="single"/>
        </w:rPr>
        <w:t xml:space="preserve"> provide answers to the following questions:</w:t>
      </w:r>
    </w:p>
    <w:p w:rsidR="0069403B" w:rsidP="00F06866">
      <w:pPr>
        <w:rPr>
          <w:b/>
        </w:rPr>
      </w:pPr>
    </w:p>
    <w:p w:rsidR="00F06866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Pr="00196715" w:rsidR="00196715">
        <w:rPr>
          <w:b/>
        </w:rPr>
        <w:t>X</w:t>
      </w:r>
      <w:r>
        <w:t>] Yes</w:t>
      </w:r>
      <w:r>
        <w:tab/>
        <w:t>[ ] No</w:t>
      </w:r>
    </w:p>
    <w:p w:rsidR="00636621" w:rsidP="00636621">
      <w:pPr>
        <w:pStyle w:val="ListParagraph"/>
      </w:pPr>
    </w:p>
    <w:p w:rsidR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>
      <w:pPr>
        <w:pStyle w:val="ListParagraph"/>
      </w:pPr>
    </w:p>
    <w:p w:rsidR="00A403BB" w:rsidP="00A403BB">
      <w:r>
        <w:t>For each ESRD Network, IPRO maintains a list of collaborators.  A link to take the web based Collaborator Satisfaction Survey is sent to each collaborator on the list.  All ESRD collaborators are invited to take the survey.  There is no sampling</w:t>
      </w:r>
    </w:p>
    <w:p w:rsidR="004D6E14" w:rsidP="00A403BB">
      <w:pPr>
        <w:rPr>
          <w:b/>
        </w:rPr>
      </w:pPr>
    </w:p>
    <w:p w:rsidR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P="00A403BB">
      <w:pPr>
        <w:pStyle w:val="ListParagraph"/>
        <w:numPr>
          <w:ilvl w:val="0"/>
          <w:numId w:val="17"/>
        </w:numPr>
      </w:pPr>
      <w:r>
        <w:t>H</w:t>
      </w:r>
      <w:r>
        <w:t>ow will you collect the information? (Check all that apply)</w:t>
      </w:r>
    </w:p>
    <w:p w:rsidR="001B0AAA" w:rsidP="001B0AAA">
      <w:pPr>
        <w:ind w:left="720"/>
      </w:pPr>
      <w:r>
        <w:t>[</w:t>
      </w:r>
      <w:r w:rsidRPr="00196715">
        <w:rPr>
          <w:b/>
        </w:rPr>
        <w:t>X</w:t>
      </w:r>
      <w:r w:rsidR="00A403BB">
        <w:t>] Web-based</w:t>
      </w:r>
      <w:r>
        <w:t xml:space="preserve"> or other forms of Social Media </w:t>
      </w:r>
    </w:p>
    <w:p w:rsidR="001B0AAA" w:rsidP="001B0AAA">
      <w:pPr>
        <w:ind w:left="720"/>
      </w:pPr>
      <w:r>
        <w:t xml:space="preserve">[ </w:t>
      </w:r>
      <w:r>
        <w:t xml:space="preserve"> </w:t>
      </w:r>
      <w:r>
        <w:t>] Telephone</w:t>
      </w:r>
      <w:r>
        <w:tab/>
      </w:r>
    </w:p>
    <w:p w:rsidR="001B0AAA" w:rsidP="001B0AAA">
      <w:pPr>
        <w:ind w:left="720"/>
      </w:pPr>
      <w:r>
        <w:t>[</w:t>
      </w:r>
      <w:r>
        <w:t xml:space="preserve"> </w:t>
      </w:r>
      <w:r>
        <w:t xml:space="preserve"> ] In-person</w:t>
      </w:r>
      <w:r>
        <w:tab/>
      </w:r>
    </w:p>
    <w:p w:rsidR="001B0AAA" w:rsidP="001B0AAA">
      <w:pPr>
        <w:ind w:left="720"/>
      </w:pPr>
      <w:r>
        <w:t xml:space="preserve">[ </w:t>
      </w:r>
      <w:r>
        <w:t xml:space="preserve"> </w:t>
      </w:r>
      <w:r>
        <w:t>] Mail</w:t>
      </w:r>
      <w:r>
        <w:t xml:space="preserve"> </w:t>
      </w:r>
    </w:p>
    <w:p w:rsidR="001B0AAA" w:rsidP="001B0AAA">
      <w:pPr>
        <w:ind w:left="720"/>
      </w:pPr>
      <w:r>
        <w:t xml:space="preserve">[ </w:t>
      </w:r>
      <w:r>
        <w:t xml:space="preserve"> </w:t>
      </w:r>
      <w:r>
        <w:t>] Other, Explain</w:t>
      </w:r>
    </w:p>
    <w:p w:rsidR="00F24CFC" w:rsidP="00F24CFC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Pr="00196715" w:rsidR="00196715">
        <w:rPr>
          <w:b/>
        </w:rPr>
        <w:t>X</w:t>
      </w:r>
      <w:r>
        <w:t>] No</w:t>
      </w:r>
    </w:p>
    <w:p w:rsidR="00F24CFC" w:rsidP="00F24CFC">
      <w:pPr>
        <w:pStyle w:val="ListParagraph"/>
        <w:ind w:left="360"/>
      </w:pPr>
      <w:r>
        <w:t xml:space="preserve"> </w:t>
      </w:r>
    </w:p>
    <w:p w:rsidR="0024521E" w:rsidRPr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2C0941" w:rsidP="00F24CFC">
      <w:pPr>
        <w:pStyle w:val="Heading2"/>
        <w:tabs>
          <w:tab w:val="left" w:pos="900"/>
        </w:tabs>
        <w:ind w:right="-180"/>
        <w:rPr>
          <w:sz w:val="28"/>
        </w:rPr>
      </w:pPr>
    </w:p>
    <w:p w:rsidR="002C0941" w:rsidP="002C0941">
      <w:pPr>
        <w:pStyle w:val="Heading2"/>
        <w:tabs>
          <w:tab w:val="left" w:pos="900"/>
        </w:tabs>
        <w:ind w:right="-180"/>
        <w:jc w:val="left"/>
        <w:rPr>
          <w:b w:val="0"/>
        </w:rPr>
      </w:pPr>
      <w:r w:rsidRPr="002C0941">
        <w:rPr>
          <w:b w:val="0"/>
        </w:rPr>
        <w:t>Att</w:t>
      </w:r>
      <w:r>
        <w:rPr>
          <w:b w:val="0"/>
        </w:rPr>
        <w:t>ached are draft 2020 Collaborator Satisfaction Surveys for ESRD Network 1, ESRD Network 2, ESRD Network 6 and ESRD Network 9.</w:t>
      </w:r>
    </w:p>
    <w:p w:rsidR="002C0941" w:rsidP="002C0941">
      <w:pPr>
        <w:pStyle w:val="Heading2"/>
        <w:tabs>
          <w:tab w:val="left" w:pos="900"/>
        </w:tabs>
        <w:ind w:right="-180"/>
        <w:jc w:val="left"/>
        <w:rPr>
          <w:b w:val="0"/>
        </w:rPr>
      </w:pPr>
    </w:p>
    <w:p w:rsidR="00F24CFC" w:rsidP="002C0941">
      <w:pPr>
        <w:pStyle w:val="Heading2"/>
        <w:tabs>
          <w:tab w:val="left" w:pos="900"/>
        </w:tabs>
        <w:ind w:right="-180"/>
        <w:jc w:val="left"/>
      </w:pPr>
      <w:r>
        <w:rPr>
          <w:b w:val="0"/>
        </w:rPr>
        <w:t>If there are questions or if additional information is needed, please contact Judith Cashman at jcashman@ipro.org</w:t>
      </w:r>
      <w:r w:rsidRPr="002C0941" w:rsidR="00196715">
        <w:br w:type="page"/>
      </w: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P="00F24CF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1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mso-height-percent:0;mso-height-relative:page;mso-width-percent:0;mso-width-relative:page;mso-wrap-distance-bottom:0;mso-wrap-distance-left:9pt;mso-wrap-distance-right:9pt;mso-wrap-distance-top:0;mso-wrap-style:square;position:absolute;visibility:visible;z-index:251661312" from="0,0" to="468pt,0" o:allowincell="f" strokeweight="1.5pt"/>
            </w:pict>
          </mc:Fallback>
        </mc:AlternateContent>
      </w:r>
    </w:p>
    <w:p w:rsidR="00F24CFC" w:rsidRPr="008F50D4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  Comment card for soliciting feedback on xxxx)</w:t>
      </w:r>
    </w:p>
    <w:p w:rsidR="00F24CFC" w:rsidRPr="00CF6542" w:rsidP="00F24CFC">
      <w:pPr>
        <w:rPr>
          <w:sz w:val="20"/>
          <w:szCs w:val="20"/>
        </w:rPr>
      </w:pPr>
    </w:p>
    <w:p w:rsidR="00F24CFC" w:rsidRPr="008F50D4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CF6542" w:rsidP="00F24CFC">
      <w:pPr>
        <w:rPr>
          <w:b/>
          <w:sz w:val="20"/>
          <w:szCs w:val="20"/>
        </w:rPr>
      </w:pPr>
    </w:p>
    <w:p w:rsidR="00F24CFC" w:rsidRPr="008F50D4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Pr="008F50D4" w:rsidR="008F50D4">
        <w:t>, you must complete a form for each instrument.</w:t>
      </w:r>
    </w:p>
    <w:p w:rsidR="00F24CFC" w:rsidRPr="00CF6542" w:rsidP="00F24CFC">
      <w:pPr>
        <w:pStyle w:val="BodyTextIndent"/>
        <w:tabs>
          <w:tab w:val="left" w:pos="360"/>
        </w:tabs>
        <w:ind w:left="0"/>
        <w:rPr>
          <w:bCs/>
        </w:rPr>
      </w:pPr>
    </w:p>
    <w:p w:rsidR="00F24CFC" w:rsidRPr="008F50D4" w:rsidP="00F24CFC">
      <w:r w:rsidRPr="008F50D4">
        <w:rPr>
          <w:b/>
        </w:rPr>
        <w:t>CERTIFICATION:</w:t>
      </w:r>
      <w:r w:rsidRPr="008F50D4" w:rsid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P="00F24CFC">
      <w:pPr>
        <w:rPr>
          <w:sz w:val="16"/>
          <w:szCs w:val="16"/>
        </w:rPr>
      </w:pPr>
    </w:p>
    <w:p w:rsidR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  <w:r w:rsidR="00CF6542">
        <w:t xml:space="preserve">Note:  Agencies should only collect PII to the extent </w:t>
      </w:r>
      <w:r w:rsidRPr="00073710" w:rsidR="00CF6542">
        <w:t>necessary</w:t>
      </w:r>
      <w:r w:rsidR="00CF6542">
        <w:t>, and they should only retain PII for the period of time that is necessary to achieve a specific objective.</w:t>
      </w:r>
    </w:p>
    <w:p w:rsidR="008F50D4" w:rsidRPr="00CF6542" w:rsidP="00F24CFC">
      <w:pPr>
        <w:rPr>
          <w:sz w:val="20"/>
          <w:szCs w:val="20"/>
        </w:rPr>
      </w:pPr>
    </w:p>
    <w:p w:rsidR="00F24CFC" w:rsidRPr="008F50D4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Pr="008F50D4" w:rsidR="008F50D4">
        <w:t xml:space="preserve">please </w:t>
      </w:r>
      <w:r w:rsidRPr="008F50D4">
        <w:t>describe</w:t>
      </w:r>
      <w:r w:rsidR="008F50D4">
        <w:t xml:space="preserve"> the incentive</w:t>
      </w:r>
      <w:r w:rsidRPr="008F50D4">
        <w:t xml:space="preserve"> and provide a justification for the amount.</w:t>
      </w:r>
    </w:p>
    <w:p w:rsidR="00F24CFC" w:rsidP="00F24CFC">
      <w:pPr>
        <w:rPr>
          <w:b/>
        </w:rPr>
      </w:pPr>
    </w:p>
    <w:p w:rsidR="008F50D4" w:rsidP="00F24CFC">
      <w:pPr>
        <w:rPr>
          <w:b/>
        </w:rPr>
      </w:pPr>
      <w:r>
        <w:rPr>
          <w:b/>
        </w:rPr>
        <w:t>BURDEN HOURS</w:t>
      </w:r>
      <w:r>
        <w:rPr>
          <w:b/>
        </w:rPr>
        <w:t>:</w:t>
      </w:r>
    </w:p>
    <w:p w:rsidR="008F50D4" w:rsidP="00F24CFC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Households;(2) Private Sector; (3) State, local, or tribal governments; or (4) Federal Government.  Only one type of respondent can be selected</w:t>
      </w:r>
      <w:r w:rsidR="00CF6542">
        <w:t xml:space="preserve"> per row</w:t>
      </w:r>
      <w:r>
        <w:t xml:space="preserve">. </w:t>
      </w:r>
    </w:p>
    <w:p w:rsidR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F24CFC" w:rsidRPr="008F50D4" w:rsidP="00F24CFC">
      <w:r w:rsidRPr="008F50D4">
        <w:rPr>
          <w:b/>
        </w:rPr>
        <w:t>Burden:</w:t>
      </w:r>
      <w:r>
        <w:t xml:space="preserve">  Provide the </w:t>
      </w:r>
      <w:r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="00F24CFC" w:rsidRPr="006832D9" w:rsidP="00F24CFC">
      <w:pPr>
        <w:keepNext/>
        <w:keepLines/>
        <w:rPr>
          <w:b/>
        </w:rPr>
      </w:pPr>
    </w:p>
    <w:p w:rsidR="00F24CFC" w:rsidP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Pr="00CF6542" w:rsidP="00F24CFC">
      <w:pPr>
        <w:rPr>
          <w:b/>
          <w:bCs/>
          <w:sz w:val="20"/>
          <w:szCs w:val="20"/>
          <w:u w:val="single"/>
        </w:rPr>
      </w:pPr>
    </w:p>
    <w:p w:rsidR="00F24CFC" w:rsidP="00F24CFC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F24CFC" w:rsidRPr="00CF6542" w:rsidP="00F24CFC">
      <w:pPr>
        <w:rPr>
          <w:b/>
          <w:sz w:val="20"/>
          <w:szCs w:val="20"/>
        </w:rPr>
      </w:pPr>
    </w:p>
    <w:p w:rsidR="00F24CFC" w:rsidP="00F24CFC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Pr="00636621" w:rsidR="003F1C5B">
        <w:t xml:space="preserve">If the answer is yes, </w:t>
      </w:r>
      <w:r w:rsidR="003F1C5B">
        <w:t>to the first question, you may provide the sampling plan in an attachment.</w:t>
      </w:r>
    </w:p>
    <w:p w:rsidR="00F24CFC" w:rsidRPr="00CF6542" w:rsidP="00F24CFC">
      <w:pPr>
        <w:rPr>
          <w:b/>
          <w:sz w:val="20"/>
          <w:szCs w:val="20"/>
        </w:rPr>
      </w:pPr>
    </w:p>
    <w:p w:rsidR="00F24CFC" w:rsidRPr="003F1C5B" w:rsidP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P="00F24CFC">
      <w:pPr>
        <w:pStyle w:val="ListParagraph"/>
        <w:ind w:left="360"/>
      </w:pPr>
    </w:p>
    <w:p w:rsidR="005E714A" w:rsidP="00BA46D6">
      <w:r>
        <w:rPr>
          <w:b/>
        </w:rPr>
        <w:t xml:space="preserve">Submit </w:t>
      </w:r>
      <w:r w:rsidRPr="00F24CFC" w:rsidR="00F24CFC">
        <w:rPr>
          <w:b/>
        </w:rPr>
        <w:t>all instruments, instructions, and scripts are submitted with the request.</w:t>
      </w:r>
    </w:p>
    <w:sectPr w:rsidSect="00194AC6">
      <w:headerReference w:type="default" r:id="rId4"/>
      <w:footerReference w:type="default" r:id="rId5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F50D4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226C23">
      <w:rPr>
        <w:rStyle w:val="PageNumber"/>
        <w:noProof/>
        <w:sz w:val="20"/>
        <w:szCs w:val="20"/>
      </w:rPr>
      <w:t>3</w:t>
    </w:r>
    <w:r>
      <w:rPr>
        <w:rStyle w:val="PageNumber"/>
        <w:sz w:val="20"/>
        <w:szCs w:val="20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A21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77A2E30"/>
    <w:multiLevelType w:val="hybridMultilevel"/>
    <w:tmpl w:val="63B0EB36"/>
    <w:lvl w:ilvl="0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>
    <w:nsid w:val="78703C7B"/>
    <w:multiLevelType w:val="hybridMultilevel"/>
    <w:tmpl w:val="EEDCFA9A"/>
    <w:lvl w:ilvl="0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9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8"/>
  </w:num>
  <w:num w:numId="3">
    <w:abstractNumId w:val="16"/>
  </w:num>
  <w:num w:numId="4">
    <w:abstractNumId w:val="19"/>
  </w:num>
  <w:num w:numId="5">
    <w:abstractNumId w:val="3"/>
  </w:num>
  <w:num w:numId="6">
    <w:abstractNumId w:val="1"/>
  </w:num>
  <w:num w:numId="7">
    <w:abstractNumId w:val="9"/>
  </w:num>
  <w:num w:numId="8">
    <w:abstractNumId w:val="14"/>
  </w:num>
  <w:num w:numId="9">
    <w:abstractNumId w:val="10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3"/>
  </w:num>
  <w:num w:numId="16">
    <w:abstractNumId w:val="12"/>
  </w:num>
  <w:num w:numId="17">
    <w:abstractNumId w:val="4"/>
  </w:num>
  <w:num w:numId="18">
    <w:abstractNumId w:val="5"/>
  </w:num>
  <w:num w:numId="19">
    <w:abstractNumId w:val="8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1027E"/>
    <w:rsid w:val="00023A57"/>
    <w:rsid w:val="00047A64"/>
    <w:rsid w:val="00067329"/>
    <w:rsid w:val="00073710"/>
    <w:rsid w:val="000B2838"/>
    <w:rsid w:val="000D44CA"/>
    <w:rsid w:val="000E200B"/>
    <w:rsid w:val="000F68BE"/>
    <w:rsid w:val="001927A4"/>
    <w:rsid w:val="00194AC6"/>
    <w:rsid w:val="00196715"/>
    <w:rsid w:val="001A23B0"/>
    <w:rsid w:val="001A25CC"/>
    <w:rsid w:val="001B0AAA"/>
    <w:rsid w:val="001C39F7"/>
    <w:rsid w:val="001D57DB"/>
    <w:rsid w:val="00226C23"/>
    <w:rsid w:val="00237B48"/>
    <w:rsid w:val="0024521E"/>
    <w:rsid w:val="00263C3D"/>
    <w:rsid w:val="00274D0B"/>
    <w:rsid w:val="002B052D"/>
    <w:rsid w:val="002B34CD"/>
    <w:rsid w:val="002B3C95"/>
    <w:rsid w:val="002C0941"/>
    <w:rsid w:val="002D0B92"/>
    <w:rsid w:val="003457AD"/>
    <w:rsid w:val="003B2CD8"/>
    <w:rsid w:val="003D5BBE"/>
    <w:rsid w:val="003E3C61"/>
    <w:rsid w:val="003F1C5B"/>
    <w:rsid w:val="00434E33"/>
    <w:rsid w:val="00441434"/>
    <w:rsid w:val="0045264C"/>
    <w:rsid w:val="004876EC"/>
    <w:rsid w:val="004D6E14"/>
    <w:rsid w:val="005009B0"/>
    <w:rsid w:val="005A1006"/>
    <w:rsid w:val="005C0CEE"/>
    <w:rsid w:val="005E714A"/>
    <w:rsid w:val="005F693D"/>
    <w:rsid w:val="006140A0"/>
    <w:rsid w:val="00636621"/>
    <w:rsid w:val="00642B49"/>
    <w:rsid w:val="006832D9"/>
    <w:rsid w:val="0069403B"/>
    <w:rsid w:val="006F3DDE"/>
    <w:rsid w:val="00704678"/>
    <w:rsid w:val="007425E7"/>
    <w:rsid w:val="007D2BCA"/>
    <w:rsid w:val="007F5357"/>
    <w:rsid w:val="007F7080"/>
    <w:rsid w:val="00802607"/>
    <w:rsid w:val="008101A5"/>
    <w:rsid w:val="00822664"/>
    <w:rsid w:val="00843796"/>
    <w:rsid w:val="00895229"/>
    <w:rsid w:val="008B2EB3"/>
    <w:rsid w:val="008F0203"/>
    <w:rsid w:val="008F50D4"/>
    <w:rsid w:val="009239AA"/>
    <w:rsid w:val="00935ADA"/>
    <w:rsid w:val="00946B6C"/>
    <w:rsid w:val="00955A71"/>
    <w:rsid w:val="0096108F"/>
    <w:rsid w:val="00961B4F"/>
    <w:rsid w:val="009C13B9"/>
    <w:rsid w:val="009D01A2"/>
    <w:rsid w:val="009F5923"/>
    <w:rsid w:val="00A403BB"/>
    <w:rsid w:val="00A674DF"/>
    <w:rsid w:val="00A83AA6"/>
    <w:rsid w:val="00A934D6"/>
    <w:rsid w:val="00AE1809"/>
    <w:rsid w:val="00B77BB5"/>
    <w:rsid w:val="00B80D76"/>
    <w:rsid w:val="00BA171A"/>
    <w:rsid w:val="00BA2105"/>
    <w:rsid w:val="00BA46D6"/>
    <w:rsid w:val="00BA7E06"/>
    <w:rsid w:val="00BB43B5"/>
    <w:rsid w:val="00BB6219"/>
    <w:rsid w:val="00BD290F"/>
    <w:rsid w:val="00C031C7"/>
    <w:rsid w:val="00C14CC4"/>
    <w:rsid w:val="00C33C52"/>
    <w:rsid w:val="00C34455"/>
    <w:rsid w:val="00C40D8B"/>
    <w:rsid w:val="00C47780"/>
    <w:rsid w:val="00C8407A"/>
    <w:rsid w:val="00C8488C"/>
    <w:rsid w:val="00C86E91"/>
    <w:rsid w:val="00CA2650"/>
    <w:rsid w:val="00CB1078"/>
    <w:rsid w:val="00CC6FAF"/>
    <w:rsid w:val="00CF6542"/>
    <w:rsid w:val="00D24698"/>
    <w:rsid w:val="00D6383F"/>
    <w:rsid w:val="00D73267"/>
    <w:rsid w:val="00DB50CD"/>
    <w:rsid w:val="00DB59D0"/>
    <w:rsid w:val="00DC33D3"/>
    <w:rsid w:val="00E000FC"/>
    <w:rsid w:val="00E26329"/>
    <w:rsid w:val="00E33B52"/>
    <w:rsid w:val="00E40B50"/>
    <w:rsid w:val="00E50293"/>
    <w:rsid w:val="00E65FFC"/>
    <w:rsid w:val="00E744EA"/>
    <w:rsid w:val="00E80951"/>
    <w:rsid w:val="00E854FE"/>
    <w:rsid w:val="00E86CC6"/>
    <w:rsid w:val="00EB56B3"/>
    <w:rsid w:val="00ED6492"/>
    <w:rsid w:val="00EF2095"/>
    <w:rsid w:val="00F06866"/>
    <w:rsid w:val="00F15956"/>
    <w:rsid w:val="00F24CFC"/>
    <w:rsid w:val="00F3170F"/>
    <w:rsid w:val="00F976B0"/>
    <w:rsid w:val="00FA6DE7"/>
    <w:rsid w:val="00FC0A8E"/>
    <w:rsid w:val="00FE2FA6"/>
    <w:rsid w:val="00FE3DF2"/>
    <w:rsid w:val="00FF290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D116E4AE-B019-4559-83D6-05D12EBC2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1086</Words>
  <Characters>6193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7265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WILLIAM PARHAM</cp:lastModifiedBy>
  <cp:revision>2</cp:revision>
  <cp:lastPrinted>2010-10-04T15:59:00Z</cp:lastPrinted>
  <dcterms:created xsi:type="dcterms:W3CDTF">2022-11-21T19:21:00Z</dcterms:created>
  <dcterms:modified xsi:type="dcterms:W3CDTF">2022-11-21T19:21:00Z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