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C2C" w:rsidRPr="00F63CAA" w:rsidP="00423C2C" w14:paraId="303B85EA" w14:textId="49B047EB">
      <w:pPr>
        <w:pStyle w:val="Heading1"/>
      </w:pPr>
      <w:r>
        <w:t xml:space="preserve">gaos </w:t>
      </w:r>
      <w:r w:rsidR="00CB7CE2">
        <w:t>HCP</w:t>
      </w:r>
      <w:r w:rsidR="001E110E">
        <w:t xml:space="preserve"> pre-campaign </w:t>
      </w:r>
      <w:r w:rsidRPr="00F63CAA">
        <w:t xml:space="preserve">SCREENER </w:t>
      </w:r>
      <w:r>
        <w:t>[ALL]</w:t>
      </w:r>
    </w:p>
    <w:p w:rsidR="0004347B" w:rsidRPr="008F4855" w:rsidP="0004347B" w14:paraId="1D02F1AB" w14:textId="254BF7ED">
      <w:pPr>
        <w:pStyle w:val="Heading3"/>
      </w:pPr>
      <w:bookmarkStart w:id="0" w:name="_Toc97713149"/>
      <w:bookmarkStart w:id="1" w:name="_Toc103239094"/>
      <w:r>
        <w:t>HCP</w:t>
      </w:r>
      <w:r w:rsidRPr="008F4855">
        <w:t xml:space="preserve"> Audiences</w:t>
      </w:r>
    </w:p>
    <w:p w:rsidR="0047335F" w:rsidRPr="0047335F" w14:paraId="2347EA1D" w14:textId="77777777">
      <w:pPr>
        <w:pStyle w:val="paragraph"/>
        <w:numPr>
          <w:ilvl w:val="0"/>
          <w:numId w:val="17"/>
        </w:numPr>
        <w:shd w:val="clear" w:color="auto" w:fill="FFFFFF" w:themeFill="background1"/>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Emergency Medical Services personnel</w:t>
      </w:r>
      <w:r w:rsidRPr="0047335F">
        <w:rPr>
          <w:rStyle w:val="eop"/>
          <w:color w:val="C00000"/>
        </w:rPr>
        <w:t> </w:t>
      </w:r>
    </w:p>
    <w:p w:rsidR="0047335F" w:rsidRPr="0047335F" w14:paraId="18ED13A2"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rStyle w:val="eop"/>
          <w:color w:val="C00000"/>
        </w:rPr>
      </w:pPr>
      <w:r w:rsidRPr="0047335F">
        <w:rPr>
          <w:rStyle w:val="normaltextrun"/>
          <w:rFonts w:eastAsiaTheme="majorEastAsia"/>
          <w:color w:val="C00000"/>
        </w:rPr>
        <w:t>Nurse practitioners and physician assistants who work at urgent care clinics</w:t>
      </w:r>
      <w:r w:rsidRPr="0047335F">
        <w:rPr>
          <w:rStyle w:val="eop"/>
          <w:color w:val="C00000"/>
        </w:rPr>
        <w:t> </w:t>
      </w:r>
    </w:p>
    <w:p w:rsidR="0047335F" w:rsidRPr="0047335F" w14:paraId="5A16F110"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Emergency department triage nurses</w:t>
      </w:r>
      <w:r w:rsidRPr="0047335F">
        <w:rPr>
          <w:rStyle w:val="eop"/>
          <w:color w:val="C00000"/>
        </w:rPr>
        <w:t> </w:t>
      </w:r>
    </w:p>
    <w:p w:rsidR="0047335F" w:rsidRPr="0047335F" w14:paraId="3D2ACA08"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General medical ward staff</w:t>
      </w:r>
      <w:r w:rsidRPr="0047335F">
        <w:rPr>
          <w:rStyle w:val="eop"/>
          <w:color w:val="C00000"/>
        </w:rPr>
        <w:t> </w:t>
      </w:r>
    </w:p>
    <w:p w:rsidR="0047335F" w:rsidRPr="0047335F" w14:paraId="2D9558DE"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Primary care physicians</w:t>
      </w:r>
      <w:r w:rsidRPr="0047335F">
        <w:rPr>
          <w:rStyle w:val="eop"/>
          <w:color w:val="C00000"/>
        </w:rPr>
        <w:t> </w:t>
      </w:r>
    </w:p>
    <w:p w:rsidR="0047335F" w:rsidRPr="0047335F" w14:paraId="557F0CD2"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Long-Term care (LTC) nurses</w:t>
      </w:r>
      <w:r w:rsidRPr="0047335F">
        <w:rPr>
          <w:rStyle w:val="eop"/>
          <w:color w:val="C00000"/>
        </w:rPr>
        <w:t> </w:t>
      </w:r>
    </w:p>
    <w:p w:rsidR="0047335F" w:rsidRPr="0047335F" w14:paraId="061BBBC5" w14:textId="77777777">
      <w:pPr>
        <w:pStyle w:val="paragraph"/>
        <w:numPr>
          <w:ilvl w:val="0"/>
          <w:numId w:val="18"/>
        </w:numPr>
        <w:shd w:val="clear" w:color="auto" w:fill="FFFFFF"/>
        <w:tabs>
          <w:tab w:val="clear" w:pos="720"/>
        </w:tabs>
        <w:spacing w:before="0" w:beforeAutospacing="0" w:after="0" w:afterAutospacing="0"/>
        <w:ind w:left="360" w:firstLine="0"/>
        <w:contextualSpacing/>
        <w:textAlignment w:val="baseline"/>
        <w:rPr>
          <w:color w:val="C00000"/>
        </w:rPr>
      </w:pPr>
      <w:r w:rsidRPr="0047335F">
        <w:rPr>
          <w:rStyle w:val="normaltextrun"/>
          <w:rFonts w:eastAsiaTheme="majorEastAsia"/>
          <w:color w:val="C00000"/>
        </w:rPr>
        <w:t>LTC medical technicians and sitters</w:t>
      </w:r>
      <w:r w:rsidRPr="0047335F">
        <w:rPr>
          <w:rStyle w:val="eop"/>
          <w:color w:val="C00000"/>
        </w:rPr>
        <w:t> </w:t>
      </w:r>
    </w:p>
    <w:p w:rsidR="00203270" w:rsidRPr="0047335F" w:rsidP="00203270" w14:paraId="79306C2C" w14:textId="77777777">
      <w:pPr>
        <w:pStyle w:val="paragraph"/>
        <w:shd w:val="clear" w:color="auto" w:fill="FFFFFF" w:themeFill="background1"/>
        <w:spacing w:before="0" w:beforeAutospacing="0" w:after="0" w:afterAutospacing="0"/>
        <w:ind w:left="720"/>
        <w:textAlignment w:val="baseline"/>
        <w:rPr>
          <w:color w:val="C00000"/>
          <w:sz w:val="22"/>
          <w:szCs w:val="22"/>
        </w:rPr>
      </w:pPr>
    </w:p>
    <w:p w:rsidR="0004347B" w:rsidRPr="002B5F15" w:rsidP="0004347B" w14:paraId="524FC1CD" w14:textId="77777777">
      <w:pPr>
        <w:pStyle w:val="Heading3"/>
      </w:pPr>
      <w:r w:rsidRPr="002B5F15">
        <w:t>General Instructions for Programmer</w:t>
      </w:r>
      <w:bookmarkEnd w:id="0"/>
      <w:bookmarkEnd w:id="1"/>
    </w:p>
    <w:p w:rsidR="0004347B" w:rsidRPr="0047335F" w14:paraId="58CAB2C2" w14:textId="77777777">
      <w:pPr>
        <w:pStyle w:val="ListParagraph"/>
        <w:numPr>
          <w:ilvl w:val="0"/>
          <w:numId w:val="1"/>
        </w:numPr>
        <w:autoSpaceDE/>
        <w:autoSpaceDN/>
        <w:adjustRightInd/>
        <w:spacing w:after="0" w:line="259" w:lineRule="auto"/>
        <w:rPr>
          <w:rFonts w:ascii="Times New Roman" w:hAnsi="Times New Roman" w:cs="Times New Roman"/>
          <w:color w:val="C00000"/>
          <w:sz w:val="24"/>
          <w:szCs w:val="24"/>
        </w:rPr>
      </w:pPr>
      <w:r w:rsidRPr="0047335F">
        <w:rPr>
          <w:rFonts w:ascii="Times New Roman" w:hAnsi="Times New Roman" w:cs="Times New Roman"/>
          <w:color w:val="C00000"/>
          <w:sz w:val="24"/>
          <w:szCs w:val="24"/>
        </w:rPr>
        <w:t>Hide all subheadings of sections and questions from respondents.</w:t>
      </w:r>
    </w:p>
    <w:p w:rsidR="0004347B" w:rsidRPr="0047335F" w14:paraId="73389BC8"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Hide all programmer’s instructions from respondents.</w:t>
      </w:r>
    </w:p>
    <w:p w:rsidR="0004347B" w:rsidRPr="0047335F" w14:paraId="5DBD49A8"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 xml:space="preserve">For questions with the </w:t>
      </w:r>
      <w:r w:rsidRPr="0047335F">
        <w:rPr>
          <w:rFonts w:ascii="Times New Roman" w:hAnsi="Times New Roman" w:cs="Times New Roman"/>
          <w:b/>
          <w:i/>
          <w:iCs/>
          <w:color w:val="C00000"/>
          <w:sz w:val="24"/>
          <w:szCs w:val="24"/>
        </w:rPr>
        <w:t>“</w:t>
      </w:r>
      <w:r w:rsidRPr="0047335F">
        <w:rPr>
          <w:rFonts w:ascii="Times New Roman" w:hAnsi="Times New Roman" w:cs="Times New Roman"/>
          <w:b/>
          <w:color w:val="C00000"/>
          <w:sz w:val="24"/>
          <w:szCs w:val="24"/>
        </w:rPr>
        <w:t>Select all that apply</w:t>
      </w:r>
      <w:r w:rsidRPr="0047335F">
        <w:rPr>
          <w:rFonts w:ascii="Times New Roman" w:hAnsi="Times New Roman" w:cs="Times New Roman"/>
          <w:b/>
          <w:i/>
          <w:iCs/>
          <w:color w:val="C00000"/>
          <w:sz w:val="24"/>
          <w:szCs w:val="24"/>
        </w:rPr>
        <w:t>”</w:t>
      </w:r>
      <w:r w:rsidRPr="0047335F">
        <w:rPr>
          <w:rFonts w:ascii="Times New Roman" w:hAnsi="Times New Roman" w:cs="Times New Roman"/>
          <w:bCs/>
          <w:color w:val="C00000"/>
          <w:sz w:val="24"/>
          <w:szCs w:val="24"/>
        </w:rPr>
        <w:t xml:space="preserve"> option, do not allow respondents to select any other option if they select </w:t>
      </w:r>
      <w:r w:rsidRPr="0047335F">
        <w:rPr>
          <w:rFonts w:ascii="Times New Roman" w:hAnsi="Times New Roman" w:cs="Times New Roman"/>
          <w:b/>
          <w:color w:val="C00000"/>
          <w:sz w:val="24"/>
          <w:szCs w:val="24"/>
        </w:rPr>
        <w:t>“Prefer not to say,” “Do not know/cannot recall,” “Not sure,” “Nothing,” or “None of the above.”</w:t>
      </w:r>
    </w:p>
    <w:p w:rsidR="0004347B" w:rsidRPr="0047335F" w14:paraId="41BF9191"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Terminate also means ineligible.</w:t>
      </w:r>
    </w:p>
    <w:p w:rsidR="0004347B" w:rsidRPr="0047335F" w14:paraId="6D4031DA"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Terminate all eligible respondents immediately.</w:t>
      </w:r>
    </w:p>
    <w:p w:rsidR="0004347B" w:rsidRPr="0047335F" w14:paraId="52C571A7"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7335F">
        <w:rPr>
          <w:rFonts w:ascii="Times New Roman" w:hAnsi="Times New Roman" w:cs="Times New Roman"/>
          <w:bCs/>
          <w:color w:val="C00000"/>
          <w:sz w:val="24"/>
          <w:szCs w:val="24"/>
        </w:rPr>
        <w:t>Present the “Ineligibility Message” whenever a response terminates the survey.</w:t>
      </w:r>
    </w:p>
    <w:p w:rsidR="0004347B" w:rsidP="00883878" w14:paraId="706512D1" w14:textId="77777777">
      <w:pPr>
        <w:rPr>
          <w:rFonts w:ascii="Times New Roman" w:hAnsi="Times New Roman" w:cs="Times New Roman"/>
          <w:sz w:val="24"/>
          <w:szCs w:val="24"/>
        </w:rPr>
      </w:pPr>
    </w:p>
    <w:p w:rsidR="00883878" w:rsidRPr="00883878" w:rsidP="00883878" w14:paraId="190A744E" w14:textId="48293863">
      <w:pPr>
        <w:rPr>
          <w:rFonts w:ascii="Times New Roman" w:hAnsi="Times New Roman" w:cs="Times New Roman"/>
          <w:sz w:val="24"/>
          <w:szCs w:val="24"/>
        </w:rPr>
      </w:pPr>
      <w:r w:rsidRPr="00883878">
        <w:rPr>
          <w:rFonts w:ascii="Times New Roman" w:hAnsi="Times New Roman" w:cs="Times New Roman"/>
          <w:sz w:val="24"/>
          <w:szCs w:val="24"/>
        </w:rPr>
        <w:t>Thank you for participating in this survey.</w:t>
      </w:r>
      <w:r w:rsidRPr="00883878">
        <w:rPr>
          <w:rFonts w:ascii="Times New Roman" w:hAnsi="Times New Roman" w:cs="Times New Roman"/>
          <w:sz w:val="24"/>
          <w:szCs w:val="24"/>
        </w:rPr>
        <w:t xml:space="preserve"> The results of this survey will help the Centers for Disease Control and</w:t>
      </w:r>
      <w:r w:rsidRPr="001C7354">
        <w:t xml:space="preserve"> </w:t>
      </w:r>
      <w:r w:rsidRPr="00883878">
        <w:rPr>
          <w:rFonts w:ascii="Times New Roman" w:hAnsi="Times New Roman" w:cs="Times New Roman"/>
          <w:sz w:val="24"/>
          <w:szCs w:val="24"/>
        </w:rPr>
        <w:t xml:space="preserve">Prevention (CDC) refine and improve its ongoing campaign promoting early recognition and timely treatment of sepsis. </w:t>
      </w:r>
    </w:p>
    <w:p w:rsidR="00423C2C" w:rsidP="00423C2C" w14:paraId="21637AD8" w14:textId="77777777">
      <w:pPr>
        <w:pStyle w:val="ProgrammerNote"/>
        <w:spacing w:before="0" w:after="0"/>
        <w:ind w:left="0" w:firstLine="0"/>
        <w:contextualSpacing/>
        <w:rPr>
          <w:rFonts w:ascii="Times New Roman" w:hAnsi="Times New Roman" w:cs="Times New Roman"/>
          <w:sz w:val="22"/>
          <w:szCs w:val="22"/>
        </w:rPr>
      </w:pPr>
      <w:r w:rsidRPr="00404E5B">
        <w:rPr>
          <w:rFonts w:ascii="Times New Roman" w:hAnsi="Times New Roman" w:cs="Times New Roman"/>
          <w:sz w:val="22"/>
          <w:szCs w:val="22"/>
        </w:rPr>
        <w:t>Programmer: Include one question per page. Screener should terminate as soon as the respondent selects an option that deems him/her ineligible.</w:t>
      </w:r>
    </w:p>
    <w:p w:rsidR="00423C2C" w:rsidRPr="00404E5B" w:rsidP="00423C2C" w14:paraId="006C7F5F" w14:textId="77777777">
      <w:pPr>
        <w:pStyle w:val="ProgrammerNote"/>
        <w:spacing w:before="0" w:after="0"/>
        <w:ind w:left="360" w:firstLine="0"/>
        <w:contextualSpacing/>
        <w:rPr>
          <w:rFonts w:ascii="Times New Roman" w:hAnsi="Times New Roman" w:cs="Times New Roman"/>
          <w:sz w:val="22"/>
          <w:szCs w:val="22"/>
        </w:rPr>
      </w:pPr>
    </w:p>
    <w:p w:rsidR="00423C2C" w:rsidRPr="002B5F15" w14:paraId="5D5F1D40"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May we ask you some questions to see if you are eligible to take this survey?</w:t>
      </w:r>
    </w:p>
    <w:p w:rsidR="00423C2C" w:rsidRPr="002B5F15" w14:paraId="24F213DE" w14:textId="77777777">
      <w:pPr>
        <w:pStyle w:val="ListParagraph"/>
        <w:numPr>
          <w:ilvl w:val="0"/>
          <w:numId w:val="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423C2C" w:rsidRPr="0056323D" w14:paraId="75F0F500" w14:textId="77777777">
      <w:pPr>
        <w:pStyle w:val="ListParagraph"/>
        <w:numPr>
          <w:ilvl w:val="0"/>
          <w:numId w:val="3"/>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423C2C" w:rsidRPr="0056323D" w:rsidP="00423C2C" w14:paraId="25DF2539" w14:textId="77777777">
      <w:pPr>
        <w:rPr>
          <w:rFonts w:ascii="Times New Roman" w:eastAsia="Times New Roman" w:hAnsi="Times New Roman" w:cs="Times New Roman"/>
          <w:sz w:val="24"/>
          <w:szCs w:val="24"/>
        </w:rPr>
      </w:pPr>
      <w:r w:rsidRPr="0056323D">
        <w:rPr>
          <w:rFonts w:ascii="Times New Roman" w:hAnsi="Times New Roman" w:eastAsiaTheme="majorEastAsia" w:cs="Times New Roman"/>
          <w:b/>
          <w:bCs/>
          <w:color w:val="C00000"/>
          <w:sz w:val="24"/>
          <w:szCs w:val="24"/>
          <w:shd w:val="clear" w:color="auto" w:fill="FFFFFF"/>
        </w:rPr>
        <w:t>Programmer:</w:t>
      </w:r>
      <w:r w:rsidRPr="0056323D">
        <w:rPr>
          <w:rFonts w:ascii="Times New Roman" w:eastAsia="Times New Roman" w:hAnsi="Times New Roman" w:cs="Times New Roman"/>
          <w:color w:val="C00000"/>
          <w:sz w:val="24"/>
          <w:szCs w:val="24"/>
          <w:shd w:val="clear" w:color="auto" w:fill="FFFFFF"/>
        </w:rPr>
        <w:t xml:space="preserve"> </w:t>
      </w:r>
      <w:r w:rsidRPr="0056323D">
        <w:rPr>
          <w:rFonts w:ascii="Times New Roman" w:hAnsi="Times New Roman" w:eastAsiaTheme="majorEastAsia" w:cs="Times New Roman"/>
          <w:b/>
          <w:bCs/>
          <w:color w:val="C00000"/>
          <w:sz w:val="24"/>
          <w:szCs w:val="24"/>
          <w:shd w:val="clear" w:color="auto" w:fill="FFFFFF"/>
        </w:rPr>
        <w:t>If “No” to Q1, TERMINATE.</w:t>
      </w:r>
      <w:r w:rsidRPr="0056323D">
        <w:rPr>
          <w:rFonts w:ascii="Times New Roman" w:eastAsia="Times New Roman" w:hAnsi="Times New Roman" w:cs="Times New Roman"/>
          <w:b/>
          <w:bCs/>
          <w:color w:val="C00000"/>
          <w:sz w:val="24"/>
          <w:szCs w:val="24"/>
          <w:shd w:val="clear" w:color="auto" w:fill="FFFFFF"/>
        </w:rPr>
        <w:t> </w:t>
      </w:r>
      <w:r w:rsidRPr="0056323D">
        <w:rPr>
          <w:rFonts w:ascii="Times New Roman" w:hAnsi="Times New Roman" w:eastAsiaTheme="majorEastAsia" w:cs="Times New Roman"/>
          <w:b/>
          <w:bCs/>
          <w:color w:val="C00000"/>
          <w:sz w:val="24"/>
          <w:szCs w:val="24"/>
          <w:shd w:val="clear" w:color="auto" w:fill="FFFFFF"/>
        </w:rPr>
        <w:t>If “Yes,” proceed to Q2.</w:t>
      </w:r>
      <w:r w:rsidRPr="0056323D">
        <w:rPr>
          <w:rFonts w:ascii="Times New Roman" w:eastAsia="Times New Roman" w:hAnsi="Times New Roman" w:cs="Times New Roman"/>
          <w:b/>
          <w:bCs/>
          <w:color w:val="C00000"/>
          <w:sz w:val="24"/>
          <w:szCs w:val="24"/>
          <w:shd w:val="clear" w:color="auto" w:fill="FFFFFF"/>
        </w:rPr>
        <w:t> </w:t>
      </w:r>
    </w:p>
    <w:p w:rsidR="00423C2C" w:rsidP="008C0C89" w14:paraId="236908AB" w14:textId="77777777">
      <w:pPr>
        <w:rPr>
          <w:rFonts w:ascii="Times New Roman" w:hAnsi="Times New Roman" w:cs="Times New Roman"/>
          <w:b/>
          <w:bCs/>
          <w:color w:val="C00000"/>
        </w:rPr>
      </w:pPr>
    </w:p>
    <w:p w:rsidR="0004347B" w:rsidP="008C0C89" w14:paraId="2A1F6E54" w14:textId="64301380">
      <w:pPr>
        <w:rPr>
          <w:rFonts w:ascii="Times New Roman" w:hAnsi="Times New Roman" w:cs="Times New Roman"/>
          <w:b/>
          <w:bCs/>
          <w:color w:val="C00000"/>
        </w:rPr>
        <w:sectPr w:rsidSect="00C3508B">
          <w:footerReference w:type="default" r:id="rId4"/>
          <w:headerReference w:type="first" r:id="rId5"/>
          <w:footerReference w:type="first" r:id="rId6"/>
          <w:pgSz w:w="12240" w:h="15840"/>
          <w:pgMar w:top="1440" w:right="1080" w:bottom="1440" w:left="1080" w:header="720" w:footer="720" w:gutter="0"/>
          <w:cols w:space="720"/>
          <w:titlePg/>
          <w:docGrid w:linePitch="360"/>
        </w:sectPr>
      </w:pPr>
    </w:p>
    <w:p w:rsidR="0008018D" w:rsidRPr="00D22444" w14:paraId="3EE248B9" w14:textId="77777777">
      <w:pPr>
        <w:pStyle w:val="SurveyItem"/>
        <w:spacing w:before="0" w:line="240" w:lineRule="auto"/>
        <w:contextualSpacing/>
        <w:rPr>
          <w:rFonts w:ascii="Times New Roman" w:hAnsi="Times New Roman" w:cs="Times New Roman"/>
          <w:sz w:val="24"/>
          <w:szCs w:val="24"/>
        </w:rPr>
      </w:pPr>
      <w:r w:rsidRPr="00D22444">
        <w:rPr>
          <w:rFonts w:ascii="Times New Roman" w:hAnsi="Times New Roman" w:cs="Times New Roman"/>
          <w:sz w:val="24"/>
          <w:szCs w:val="24"/>
        </w:rPr>
        <w:t>How old are you? _ _ years</w:t>
      </w:r>
    </w:p>
    <w:p w:rsidR="0008018D" w:rsidRPr="00D22444" w14:paraId="0A0CBD60" w14:textId="77777777">
      <w:pPr>
        <w:pStyle w:val="ListParagraph"/>
        <w:numPr>
          <w:ilvl w:val="0"/>
          <w:numId w:val="4"/>
        </w:numPr>
        <w:spacing w:after="0" w:line="240" w:lineRule="auto"/>
        <w:rPr>
          <w:rFonts w:ascii="Times New Roman" w:hAnsi="Times New Roman" w:cs="Times New Roman"/>
          <w:sz w:val="24"/>
          <w:szCs w:val="24"/>
        </w:rPr>
      </w:pPr>
      <w:r w:rsidRPr="00D22444">
        <w:rPr>
          <w:rFonts w:ascii="Times New Roman" w:hAnsi="Times New Roman" w:cs="Times New Roman"/>
          <w:sz w:val="24"/>
          <w:szCs w:val="24"/>
        </w:rPr>
        <w:t xml:space="preserve">Prefer not to answer </w:t>
      </w:r>
      <w:r w:rsidRPr="00D22444">
        <w:rPr>
          <w:rFonts w:ascii="Times New Roman" w:hAnsi="Times New Roman" w:cs="Times New Roman"/>
          <w:b/>
          <w:bCs/>
          <w:color w:val="C00000"/>
          <w:sz w:val="24"/>
          <w:szCs w:val="24"/>
        </w:rPr>
        <w:t>[INELIGIBLE]</w:t>
      </w:r>
    </w:p>
    <w:p w:rsidR="00D22444" w:rsidRPr="00AF23F9" w:rsidP="00D22444" w14:paraId="51CCA522" w14:textId="77777777">
      <w:pPr>
        <w:pStyle w:val="ListParagraph"/>
        <w:spacing w:after="0" w:line="240" w:lineRule="auto"/>
      </w:pPr>
    </w:p>
    <w:p w:rsidR="00DD54E6" w:rsidRPr="009A47E9" w:rsidP="00D22444" w14:paraId="0DCF8B62" w14:textId="1B0663C0">
      <w:pPr>
        <w:pStyle w:val="SurveyItem"/>
        <w:numPr>
          <w:ilvl w:val="0"/>
          <w:numId w:val="0"/>
        </w:numPr>
        <w:spacing w:before="0" w:after="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If the respondent is under 18 years of age, TERMINATE and present the INELIGIBILITY message.</w:t>
      </w:r>
    </w:p>
    <w:p w:rsidR="007651E8" w:rsidRPr="009A47E9" w:rsidP="007651E8" w14:paraId="19D14B8A" w14:textId="77777777">
      <w:pPr>
        <w:pStyle w:val="SurveyItem"/>
        <w:numPr>
          <w:ilvl w:val="0"/>
          <w:numId w:val="0"/>
        </w:numPr>
        <w:spacing w:before="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 xml:space="preserve">If “prefer not to answer,” TERMINATE. </w:t>
      </w:r>
    </w:p>
    <w:p w:rsidR="007651E8" w:rsidRPr="009A47E9" w:rsidP="007651E8" w14:paraId="2CFDC893" w14:textId="77777777">
      <w:pPr>
        <w:pStyle w:val="SurveyItem"/>
        <w:numPr>
          <w:ilvl w:val="0"/>
          <w:numId w:val="0"/>
        </w:numPr>
        <w:spacing w:before="0"/>
        <w:ind w:left="720"/>
        <w:contextualSpacing/>
        <w:rPr>
          <w:rFonts w:ascii="Times New Roman" w:hAnsi="Times New Roman" w:cs="Times New Roman"/>
          <w:b/>
          <w:bCs/>
          <w:color w:val="C00000"/>
          <w:sz w:val="24"/>
          <w:szCs w:val="24"/>
        </w:rPr>
      </w:pPr>
      <w:r w:rsidRPr="009A47E9">
        <w:rPr>
          <w:rFonts w:ascii="Times New Roman" w:hAnsi="Times New Roman" w:cs="Times New Roman"/>
          <w:b/>
          <w:bCs/>
          <w:color w:val="C00000"/>
          <w:sz w:val="24"/>
          <w:szCs w:val="24"/>
        </w:rPr>
        <w:t>If the respondent is eligible based on age, proceed to Q3.</w:t>
      </w:r>
    </w:p>
    <w:p w:rsidR="00ED3F7C" w:rsidP="0008018D" w14:paraId="1DF55655" w14:textId="77777777">
      <w:pPr>
        <w:pStyle w:val="SurveyItem"/>
        <w:numPr>
          <w:ilvl w:val="0"/>
          <w:numId w:val="0"/>
        </w:numPr>
        <w:spacing w:before="0" w:after="0"/>
        <w:ind w:left="360"/>
        <w:contextualSpacing/>
        <w:rPr>
          <w:rFonts w:ascii="Times New Roman" w:hAnsi="Times New Roman" w:cs="Times New Roman"/>
          <w:sz w:val="24"/>
          <w:szCs w:val="24"/>
        </w:rPr>
      </w:pPr>
    </w:p>
    <w:p w:rsidR="00732ED1" w:rsidRPr="00732ED1" w14:paraId="7F28B610" w14:textId="77777777">
      <w:pPr>
        <w:pStyle w:val="SurveyItem"/>
        <w:spacing w:before="0" w:line="240" w:lineRule="auto"/>
        <w:contextualSpacing/>
        <w:rPr>
          <w:rFonts w:ascii="Times New Roman" w:hAnsi="Times New Roman" w:cs="Times New Roman"/>
          <w:sz w:val="24"/>
          <w:szCs w:val="24"/>
        </w:rPr>
      </w:pPr>
      <w:r w:rsidRPr="00732ED1">
        <w:rPr>
          <w:rFonts w:ascii="Times New Roman" w:hAnsi="Times New Roman" w:cs="Times New Roman"/>
          <w:bCs/>
          <w:sz w:val="24"/>
          <w:szCs w:val="24"/>
        </w:rPr>
        <w:t xml:space="preserve">Are you a healthcare professional </w:t>
      </w:r>
      <w:r w:rsidRPr="00732ED1">
        <w:rPr>
          <w:rFonts w:ascii="Times New Roman" w:hAnsi="Times New Roman" w:cs="Times New Roman"/>
          <w:sz w:val="24"/>
          <w:szCs w:val="24"/>
        </w:rPr>
        <w:t xml:space="preserve">(e.g., doctor, physician assistant, nurse, emergency medical services personnel, medical technician, or medical sitter)? </w:t>
      </w:r>
    </w:p>
    <w:p w:rsidR="00732ED1" w:rsidRPr="00732ED1" w14:paraId="57DD813E" w14:textId="77777777">
      <w:pPr>
        <w:pStyle w:val="ListParagraph"/>
        <w:numPr>
          <w:ilvl w:val="0"/>
          <w:numId w:val="4"/>
        </w:numPr>
        <w:spacing w:after="0" w:line="240" w:lineRule="auto"/>
        <w:rPr>
          <w:rFonts w:ascii="Times New Roman" w:hAnsi="Times New Roman" w:cs="Times New Roman"/>
          <w:sz w:val="24"/>
          <w:szCs w:val="24"/>
        </w:rPr>
      </w:pPr>
      <w:r w:rsidRPr="00732ED1">
        <w:rPr>
          <w:rFonts w:ascii="Times New Roman" w:hAnsi="Times New Roman" w:cs="Times New Roman"/>
          <w:sz w:val="24"/>
          <w:szCs w:val="24"/>
        </w:rPr>
        <w:t>Yes</w:t>
      </w:r>
    </w:p>
    <w:p w:rsidR="00732ED1" w:rsidRPr="00732ED1" w14:paraId="67B4040F" w14:textId="77777777">
      <w:pPr>
        <w:pStyle w:val="ListParagraph"/>
        <w:numPr>
          <w:ilvl w:val="0"/>
          <w:numId w:val="4"/>
        </w:numPr>
        <w:spacing w:after="0" w:line="240" w:lineRule="auto"/>
        <w:rPr>
          <w:rFonts w:ascii="Times New Roman" w:hAnsi="Times New Roman" w:cs="Times New Roman"/>
          <w:sz w:val="24"/>
          <w:szCs w:val="24"/>
        </w:rPr>
      </w:pPr>
      <w:r w:rsidRPr="00732ED1">
        <w:rPr>
          <w:rFonts w:ascii="Times New Roman" w:hAnsi="Times New Roman" w:cs="Times New Roman"/>
          <w:sz w:val="24"/>
          <w:szCs w:val="24"/>
        </w:rPr>
        <w:t xml:space="preserve">No </w:t>
      </w:r>
      <w:r w:rsidRPr="00732ED1">
        <w:rPr>
          <w:rFonts w:ascii="Times New Roman" w:hAnsi="Times New Roman" w:cs="Times New Roman"/>
          <w:b/>
          <w:bCs/>
          <w:color w:val="C00000"/>
          <w:sz w:val="24"/>
          <w:szCs w:val="24"/>
        </w:rPr>
        <w:t>[INELIGIBLE]</w:t>
      </w:r>
      <w:r w:rsidRPr="00732ED1">
        <w:rPr>
          <w:rFonts w:ascii="Times New Roman" w:hAnsi="Times New Roman" w:cs="Times New Roman"/>
          <w:color w:val="C00000"/>
          <w:sz w:val="24"/>
          <w:szCs w:val="24"/>
        </w:rPr>
        <w:t xml:space="preserve"> </w:t>
      </w:r>
    </w:p>
    <w:p w:rsidR="009A47E9" w:rsidP="00732ED1" w14:paraId="060FC4A5" w14:textId="77777777">
      <w:pPr>
        <w:ind w:left="360"/>
        <w:contextualSpacing/>
        <w:rPr>
          <w:rFonts w:ascii="Times New Roman" w:hAnsi="Times New Roman" w:cs="Times New Roman"/>
          <w:b/>
          <w:bCs/>
          <w:color w:val="C00000"/>
          <w:sz w:val="24"/>
          <w:szCs w:val="24"/>
        </w:rPr>
      </w:pPr>
    </w:p>
    <w:p w:rsidR="00732ED1" w:rsidRPr="00732ED1" w:rsidP="00732ED1" w14:paraId="7E752BF4" w14:textId="385DEB11">
      <w:pPr>
        <w:ind w:left="360"/>
        <w:contextualSpacing/>
        <w:rPr>
          <w:rFonts w:ascii="Times New Roman" w:hAnsi="Times New Roman" w:cs="Times New Roman"/>
          <w:b/>
          <w:color w:val="C00000"/>
          <w:sz w:val="24"/>
          <w:szCs w:val="24"/>
        </w:rPr>
      </w:pPr>
      <w:r w:rsidRPr="00732ED1">
        <w:rPr>
          <w:rFonts w:ascii="Times New Roman" w:hAnsi="Times New Roman" w:cs="Times New Roman"/>
          <w:b/>
          <w:bCs/>
          <w:color w:val="C00000"/>
          <w:sz w:val="24"/>
          <w:szCs w:val="24"/>
        </w:rPr>
        <w:t>Programmer:</w:t>
      </w:r>
      <w:r w:rsidRPr="00732ED1">
        <w:rPr>
          <w:rFonts w:ascii="Times New Roman" w:hAnsi="Times New Roman" w:cs="Times New Roman"/>
          <w:sz w:val="24"/>
          <w:szCs w:val="24"/>
        </w:rPr>
        <w:t xml:space="preserve"> </w:t>
      </w:r>
      <w:r w:rsidRPr="00732ED1">
        <w:rPr>
          <w:rFonts w:ascii="Times New Roman" w:hAnsi="Times New Roman" w:cs="Times New Roman"/>
          <w:b/>
          <w:bCs/>
          <w:color w:val="C00000"/>
          <w:sz w:val="24"/>
          <w:szCs w:val="24"/>
        </w:rPr>
        <w:t xml:space="preserve">If the respondent selects “Yes” to Q3, proceed to Q4, else </w:t>
      </w:r>
      <w:r w:rsidRPr="00732ED1">
        <w:rPr>
          <w:rFonts w:ascii="Times New Roman" w:hAnsi="Times New Roman" w:cs="Times New Roman"/>
          <w:b/>
          <w:color w:val="C00000"/>
          <w:sz w:val="24"/>
          <w:szCs w:val="24"/>
        </w:rPr>
        <w:t>TERMINATE.</w:t>
      </w:r>
    </w:p>
    <w:p w:rsidR="00AE55B8" w:rsidRPr="00AE55B8" w14:paraId="26D7BA02" w14:textId="7F73E7B9">
      <w:pPr>
        <w:pStyle w:val="SurveyItem"/>
        <w:spacing w:before="0" w:after="0"/>
        <w:contextualSpacing/>
        <w:rPr>
          <w:rFonts w:ascii="Times New Roman" w:hAnsi="Times New Roman" w:cs="Times New Roman"/>
          <w:sz w:val="24"/>
          <w:szCs w:val="24"/>
        </w:rPr>
      </w:pPr>
      <w:r w:rsidRPr="00AE55B8">
        <w:rPr>
          <w:rFonts w:ascii="Times New Roman" w:hAnsi="Times New Roman" w:cs="Times New Roman"/>
          <w:sz w:val="24"/>
          <w:szCs w:val="24"/>
        </w:rPr>
        <w:t>In what ZIP Code and State do you live? _____________________</w:t>
      </w:r>
    </w:p>
    <w:p w:rsidR="00AE55B8" w:rsidRPr="000B4D07" w:rsidP="00AE55B8" w14:paraId="3D079B92" w14:textId="333F2EC8">
      <w:pPr>
        <w:pStyle w:val="SurveyItem"/>
        <w:numPr>
          <w:ilvl w:val="0"/>
          <w:numId w:val="0"/>
        </w:numPr>
        <w:ind w:left="720"/>
        <w:rPr>
          <w:rFonts w:ascii="Times New Roman" w:hAnsi="Times New Roman" w:cs="Times New Roman"/>
          <w:bCs/>
          <w:iCs/>
          <w:color w:val="C00000"/>
        </w:rPr>
      </w:pPr>
      <w:r w:rsidRPr="00AE55B8">
        <w:rPr>
          <w:rFonts w:ascii="Times New Roman" w:hAnsi="Times New Roman" w:cs="Times New Roman"/>
          <w:b/>
          <w:bCs/>
          <w:color w:val="C00000"/>
          <w:sz w:val="24"/>
          <w:szCs w:val="24"/>
        </w:rPr>
        <w:t>Programmer: Targeted states include </w:t>
      </w:r>
      <w:r w:rsidRPr="000B4D07">
        <w:rPr>
          <w:rFonts w:ascii="Times New Roman" w:hAnsi="Times New Roman" w:cs="Times New Roman"/>
          <w:color w:val="C00000"/>
          <w:sz w:val="24"/>
          <w:szCs w:val="24"/>
        </w:rPr>
        <w:t>Illinois (IL), Louisiana (LA), and New York (NY)</w:t>
      </w:r>
    </w:p>
    <w:p w:rsidR="00AE55B8" w:rsidRPr="00AE55B8" w:rsidP="00AE55B8" w14:paraId="67E7F665" w14:textId="1A64982F">
      <w:pPr>
        <w:pStyle w:val="SurveyItem"/>
        <w:numPr>
          <w:ilvl w:val="0"/>
          <w:numId w:val="0"/>
        </w:numPr>
        <w:ind w:left="720"/>
        <w:rPr>
          <w:rFonts w:ascii="Times New Roman" w:hAnsi="Times New Roman" w:cs="Times New Roman"/>
          <w:b/>
          <w:bCs/>
          <w:color w:val="C00000"/>
          <w:sz w:val="24"/>
          <w:szCs w:val="24"/>
        </w:rPr>
      </w:pPr>
      <w:r w:rsidRPr="00AE55B8">
        <w:rPr>
          <w:rFonts w:ascii="Times New Roman" w:hAnsi="Times New Roman" w:cs="Times New Roman"/>
          <w:b/>
          <w:bCs/>
          <w:color w:val="C00000"/>
          <w:sz w:val="24"/>
          <w:szCs w:val="24"/>
        </w:rPr>
        <w:t>Programmer: Approved ZIP Codes include XXXXX, XXXXX, XXXXX, etc. If not within one of the target states and approved ZIP Codes, TERMINATE, otherwise, proceed to Q</w:t>
      </w:r>
      <w:r w:rsidR="009A47E9">
        <w:rPr>
          <w:rFonts w:ascii="Times New Roman" w:hAnsi="Times New Roman" w:cs="Times New Roman"/>
          <w:b/>
          <w:bCs/>
          <w:color w:val="C00000"/>
          <w:sz w:val="24"/>
          <w:szCs w:val="24"/>
        </w:rPr>
        <w:t>5</w:t>
      </w:r>
      <w:r w:rsidRPr="00AE55B8">
        <w:rPr>
          <w:rFonts w:ascii="Times New Roman" w:hAnsi="Times New Roman" w:cs="Times New Roman"/>
          <w:b/>
          <w:bCs/>
          <w:color w:val="C00000"/>
          <w:sz w:val="24"/>
          <w:szCs w:val="24"/>
        </w:rPr>
        <w:t>.</w:t>
      </w:r>
    </w:p>
    <w:p w:rsidR="00FC019C" w:rsidRPr="002B5F15" w:rsidP="00FC019C" w14:paraId="0F22E2BA" w14:textId="14F3B0DF">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If the respondent is under 18 years of age, TERMINATE and present the INELIGIBILITY message. </w:t>
      </w:r>
    </w:p>
    <w:p w:rsidR="00FC019C" w:rsidRPr="002B5F15"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016B96" w:rsidRPr="005215B9" w14:paraId="37890740" w14:textId="77777777">
      <w:pPr>
        <w:pStyle w:val="SurveyItem"/>
        <w:spacing w:before="0" w:line="240" w:lineRule="auto"/>
        <w:contextualSpacing/>
        <w:rPr>
          <w:rStyle w:val="Strong"/>
          <w:rFonts w:ascii="Times New Roman" w:hAnsi="Times New Roman" w:cs="Times New Roman"/>
          <w:b w:val="0"/>
          <w:sz w:val="24"/>
          <w:szCs w:val="24"/>
          <w:shd w:val="clear" w:color="auto" w:fill="FFFFFF"/>
        </w:rPr>
      </w:pPr>
      <w:r w:rsidRPr="005215B9">
        <w:rPr>
          <w:rStyle w:val="Strong"/>
          <w:rFonts w:ascii="Times New Roman" w:hAnsi="Times New Roman" w:cs="Times New Roman"/>
          <w:sz w:val="24"/>
          <w:szCs w:val="24"/>
          <w:shd w:val="clear" w:color="auto" w:fill="FFFFFF"/>
        </w:rPr>
        <w:t>What type of healthcare professional are you? Select all that apply.</w:t>
      </w:r>
    </w:p>
    <w:p w:rsidR="00016B96" w:rsidRPr="005215B9" w14:paraId="1EE7E3F7"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Physician (MD or DO)</w:t>
      </w:r>
    </w:p>
    <w:p w:rsidR="00016B96" w:rsidRPr="005215B9" w14:paraId="412139AC"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Nurse Practitioner (NP)</w:t>
      </w:r>
    </w:p>
    <w:p w:rsidR="00016B96" w:rsidRPr="005215B9" w14:paraId="32AE4524"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Physician Assistant (PA)</w:t>
      </w:r>
    </w:p>
    <w:p w:rsidR="00016B96" w:rsidRPr="005215B9" w14:paraId="629F3EC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Registered Nurse (RN)</w:t>
      </w:r>
    </w:p>
    <w:p w:rsidR="00016B96" w:rsidRPr="005215B9" w14:paraId="123779A9" w14:textId="77777777">
      <w:pPr>
        <w:pStyle w:val="ListParagraph"/>
        <w:numPr>
          <w:ilvl w:val="0"/>
          <w:numId w:val="19"/>
        </w:numPr>
        <w:autoSpaceDE/>
        <w:autoSpaceDN/>
        <w:adjustRightInd/>
        <w:spacing w:after="0" w:line="240" w:lineRule="auto"/>
        <w:ind w:left="720"/>
        <w:rPr>
          <w:rFonts w:ascii="Times New Roman" w:hAnsi="Times New Roman" w:cs="Times New Roman"/>
          <w:bCs/>
          <w:sz w:val="24"/>
          <w:szCs w:val="24"/>
        </w:rPr>
      </w:pPr>
      <w:r w:rsidRPr="005215B9">
        <w:rPr>
          <w:rFonts w:ascii="Times New Roman" w:hAnsi="Times New Roman" w:cs="Times New Roman"/>
          <w:bCs/>
          <w:sz w:val="24"/>
          <w:szCs w:val="24"/>
        </w:rPr>
        <w:t>Licensed Professional Nurse (LPN)</w:t>
      </w:r>
    </w:p>
    <w:p w:rsidR="00016B96" w:rsidRPr="005215B9" w14:paraId="7543126C"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Licensed Vocational Nurse (LVN)</w:t>
      </w:r>
    </w:p>
    <w:p w:rsidR="00016B96" w:rsidRPr="005215B9" w14:paraId="2926A4C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Certified Medical Technician (CMT)</w:t>
      </w:r>
    </w:p>
    <w:p w:rsidR="00016B96" w:rsidRPr="005215B9" w14:paraId="4A8B7321" w14:textId="77777777">
      <w:pPr>
        <w:pStyle w:val="ListParagraph"/>
        <w:numPr>
          <w:ilvl w:val="0"/>
          <w:numId w:val="19"/>
        </w:numPr>
        <w:autoSpaceDE/>
        <w:autoSpaceDN/>
        <w:adjustRightInd/>
        <w:spacing w:after="0" w:line="240" w:lineRule="auto"/>
        <w:ind w:left="720"/>
        <w:rPr>
          <w:rFonts w:ascii="Times New Roman" w:hAnsi="Times New Roman" w:cs="Times New Roman"/>
          <w:color w:val="000000" w:themeColor="text1"/>
          <w:sz w:val="24"/>
          <w:szCs w:val="24"/>
        </w:rPr>
      </w:pPr>
      <w:r w:rsidRPr="005215B9">
        <w:rPr>
          <w:rFonts w:ascii="Times New Roman" w:hAnsi="Times New Roman" w:cs="Times New Roman"/>
          <w:color w:val="000000" w:themeColor="text1"/>
          <w:sz w:val="24"/>
          <w:szCs w:val="24"/>
        </w:rPr>
        <w:t>Certified Nursing Assistant (CNA)</w:t>
      </w:r>
    </w:p>
    <w:p w:rsidR="00016B96" w:rsidRPr="005215B9" w14:paraId="62CC8BDB" w14:textId="77777777">
      <w:pPr>
        <w:pStyle w:val="ListParagraph"/>
        <w:numPr>
          <w:ilvl w:val="0"/>
          <w:numId w:val="19"/>
        </w:numPr>
        <w:autoSpaceDE/>
        <w:autoSpaceDN/>
        <w:adjustRightInd/>
        <w:spacing w:after="0" w:line="240" w:lineRule="auto"/>
        <w:ind w:left="720"/>
        <w:rPr>
          <w:rStyle w:val="eop"/>
          <w:rFonts w:ascii="Times New Roman" w:hAnsi="Times New Roman" w:cs="Times New Roman"/>
          <w:color w:val="000000" w:themeColor="text1"/>
          <w:sz w:val="24"/>
          <w:szCs w:val="24"/>
        </w:rPr>
      </w:pPr>
      <w:r w:rsidRPr="005215B9">
        <w:rPr>
          <w:rStyle w:val="normaltextrun"/>
          <w:rFonts w:ascii="Times New Roman" w:hAnsi="Times New Roman" w:eastAsiaTheme="majorEastAsia" w:cs="Times New Roman"/>
          <w:color w:val="000000" w:themeColor="text1"/>
          <w:sz w:val="24"/>
          <w:szCs w:val="24"/>
        </w:rPr>
        <w:t>Medical Technician or Medical Sitter</w:t>
      </w:r>
      <w:r w:rsidRPr="005215B9">
        <w:rPr>
          <w:rStyle w:val="eop"/>
          <w:rFonts w:ascii="Times New Roman" w:hAnsi="Times New Roman" w:cs="Times New Roman"/>
          <w:color w:val="000000" w:themeColor="text1"/>
          <w:sz w:val="24"/>
          <w:szCs w:val="24"/>
        </w:rPr>
        <w:t> </w:t>
      </w:r>
    </w:p>
    <w:p w:rsidR="00016B96" w:rsidRPr="005215B9" w14:paraId="5C1E4CB7" w14:textId="77777777">
      <w:pPr>
        <w:pStyle w:val="ListParagraph"/>
        <w:numPr>
          <w:ilvl w:val="0"/>
          <w:numId w:val="19"/>
        </w:numPr>
        <w:autoSpaceDE/>
        <w:autoSpaceDN/>
        <w:adjustRightInd/>
        <w:spacing w:after="0" w:line="240" w:lineRule="auto"/>
        <w:ind w:left="720"/>
        <w:rPr>
          <w:rFonts w:ascii="Times New Roman" w:hAnsi="Times New Roman" w:cs="Times New Roman"/>
          <w:color w:val="000000" w:themeColor="text1"/>
          <w:sz w:val="24"/>
          <w:szCs w:val="24"/>
        </w:rPr>
      </w:pPr>
      <w:r w:rsidRPr="005215B9">
        <w:rPr>
          <w:rStyle w:val="normaltextrun"/>
          <w:rFonts w:ascii="Times New Roman" w:hAnsi="Times New Roman" w:eastAsiaTheme="majorEastAsia" w:cs="Times New Roman"/>
          <w:color w:val="000000" w:themeColor="text1"/>
          <w:sz w:val="24"/>
          <w:szCs w:val="24"/>
        </w:rPr>
        <w:t>Emergency Medical Services (EMS) personnel</w:t>
      </w:r>
      <w:r w:rsidRPr="005215B9">
        <w:rPr>
          <w:rStyle w:val="eop"/>
          <w:rFonts w:ascii="Times New Roman" w:hAnsi="Times New Roman" w:cs="Times New Roman"/>
          <w:color w:val="000000" w:themeColor="text1"/>
          <w:sz w:val="24"/>
          <w:szCs w:val="24"/>
        </w:rPr>
        <w:t> </w:t>
      </w:r>
    </w:p>
    <w:p w:rsidR="00016B96" w:rsidRPr="005215B9" w14:paraId="1171E180" w14:textId="77777777">
      <w:pPr>
        <w:pStyle w:val="SurveyItem"/>
        <w:numPr>
          <w:ilvl w:val="0"/>
          <w:numId w:val="19"/>
        </w:numPr>
        <w:spacing w:before="0" w:after="0" w:line="240" w:lineRule="auto"/>
        <w:ind w:left="720"/>
        <w:contextualSpacing/>
        <w:rPr>
          <w:rFonts w:ascii="Times New Roman" w:hAnsi="Times New Roman" w:cs="Times New Roman"/>
          <w:sz w:val="24"/>
          <w:szCs w:val="24"/>
        </w:rPr>
      </w:pPr>
      <w:r w:rsidRPr="005215B9">
        <w:rPr>
          <w:rFonts w:ascii="Times New Roman" w:hAnsi="Times New Roman" w:cs="Times New Roman"/>
          <w:sz w:val="24"/>
          <w:szCs w:val="24"/>
        </w:rPr>
        <w:t xml:space="preserve">None of the above </w:t>
      </w:r>
      <w:r w:rsidRPr="005215B9">
        <w:rPr>
          <w:rFonts w:ascii="Times New Roman" w:hAnsi="Times New Roman" w:cs="Times New Roman"/>
          <w:b/>
          <w:bCs/>
          <w:color w:val="C00000"/>
          <w:sz w:val="24"/>
          <w:szCs w:val="24"/>
        </w:rPr>
        <w:t>[INELIGIBLE]</w:t>
      </w:r>
    </w:p>
    <w:p w:rsidR="00016B96" w:rsidRPr="005215B9" w14:paraId="58E496E2" w14:textId="77777777">
      <w:pPr>
        <w:pStyle w:val="ListParagraph"/>
        <w:numPr>
          <w:ilvl w:val="0"/>
          <w:numId w:val="19"/>
        </w:numPr>
        <w:autoSpaceDE/>
        <w:autoSpaceDN/>
        <w:adjustRightInd/>
        <w:spacing w:after="0" w:line="240" w:lineRule="auto"/>
        <w:ind w:left="720"/>
        <w:rPr>
          <w:rFonts w:ascii="Times New Roman" w:hAnsi="Times New Roman" w:cs="Times New Roman"/>
          <w:sz w:val="24"/>
          <w:szCs w:val="24"/>
        </w:rPr>
      </w:pPr>
      <w:r w:rsidRPr="005215B9">
        <w:rPr>
          <w:rFonts w:ascii="Times New Roman" w:hAnsi="Times New Roman" w:cs="Times New Roman"/>
          <w:sz w:val="24"/>
          <w:szCs w:val="24"/>
        </w:rPr>
        <w:t xml:space="preserve">Prefer not to answer </w:t>
      </w:r>
      <w:r w:rsidRPr="005215B9">
        <w:rPr>
          <w:rFonts w:ascii="Times New Roman" w:hAnsi="Times New Roman" w:cs="Times New Roman"/>
          <w:b/>
          <w:bCs/>
          <w:color w:val="C00000"/>
          <w:sz w:val="24"/>
          <w:szCs w:val="24"/>
        </w:rPr>
        <w:t>[INELIGIBLE]</w:t>
      </w:r>
    </w:p>
    <w:p w:rsidR="00016B96" w:rsidRPr="005215B9" w:rsidP="00016B96" w14:paraId="547D3C75" w14:textId="77777777">
      <w:pPr>
        <w:pStyle w:val="ListParagraph"/>
        <w:rPr>
          <w:rFonts w:ascii="Times New Roman" w:hAnsi="Times New Roman" w:cs="Times New Roman"/>
          <w:sz w:val="24"/>
          <w:szCs w:val="24"/>
        </w:rPr>
      </w:pPr>
    </w:p>
    <w:p w:rsidR="00016B96" w:rsidRPr="005215B9" w14:paraId="638544F8" w14:textId="77777777">
      <w:pPr>
        <w:pStyle w:val="SurveyItem"/>
        <w:spacing w:before="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In what type of setting do you work? Select all that apply.</w:t>
      </w:r>
    </w:p>
    <w:p w:rsidR="00016B96" w:rsidRPr="005215B9" w14:paraId="0AB3D096"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Ambulances and/or medical transport services companies </w:t>
      </w:r>
    </w:p>
    <w:p w:rsidR="00016B96" w:rsidRPr="005215B9" w14:paraId="2F55D2F3"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Emergency room and/or department</w:t>
      </w:r>
    </w:p>
    <w:p w:rsidR="00016B96" w:rsidRPr="005215B9" w14:paraId="0A8A808F"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Hospital</w:t>
      </w:r>
    </w:p>
    <w:p w:rsidR="00016B96" w:rsidRPr="005215B9" w14:paraId="7E729DFA"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Intensive care unit </w:t>
      </w:r>
    </w:p>
    <w:p w:rsidR="00016B96" w:rsidRPr="005215B9" w14:paraId="0E236A39"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Urgent care medical clinic</w:t>
      </w:r>
    </w:p>
    <w:p w:rsidR="00016B96" w:rsidRPr="005215B9" w14:paraId="7FAEBD7B"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Private practice</w:t>
      </w:r>
    </w:p>
    <w:p w:rsidR="00016B96" w:rsidRPr="005215B9" w14:paraId="6DA82166"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Community-based clinic or Federally Qualified Health Center</w:t>
      </w:r>
    </w:p>
    <w:p w:rsidR="00016B96" w:rsidRPr="005215B9" w14:paraId="661640DC"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Managed care medical clinic (e.g., Kaiser)</w:t>
      </w:r>
    </w:p>
    <w:p w:rsidR="00016B96" w:rsidRPr="005215B9" w14:paraId="7EC32D08"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Long-term care setting (e.g., </w:t>
      </w:r>
      <w:r w:rsidRPr="005215B9">
        <w:rPr>
          <w:rFonts w:ascii="Times New Roman" w:hAnsi="Times New Roman" w:cs="Times New Roman"/>
          <w:color w:val="000000" w:themeColor="text1"/>
          <w:sz w:val="24"/>
          <w:szCs w:val="24"/>
        </w:rPr>
        <w:t>nursing home, skilled nursing facility, assisted living, residential care community, long-term acute care center, congregate day program</w:t>
      </w:r>
      <w:r w:rsidRPr="005215B9">
        <w:rPr>
          <w:rFonts w:ascii="Times New Roman" w:hAnsi="Times New Roman" w:cs="Times New Roman"/>
          <w:sz w:val="24"/>
          <w:szCs w:val="24"/>
        </w:rPr>
        <w:t xml:space="preserve">) </w:t>
      </w:r>
    </w:p>
    <w:p w:rsidR="00016B96" w:rsidRPr="005215B9" w14:paraId="20A38870" w14:textId="77777777">
      <w:pPr>
        <w:pStyle w:val="SurveyItem"/>
        <w:numPr>
          <w:ilvl w:val="0"/>
          <w:numId w:val="20"/>
        </w:numPr>
        <w:spacing w:before="0" w:after="0" w:line="240" w:lineRule="auto"/>
        <w:contextualSpacing/>
        <w:rPr>
          <w:rFonts w:ascii="Times New Roman" w:hAnsi="Times New Roman" w:eastAsiaTheme="minorEastAsia" w:cs="Times New Roman"/>
          <w:sz w:val="24"/>
          <w:szCs w:val="24"/>
        </w:rPr>
      </w:pPr>
      <w:r w:rsidRPr="005215B9">
        <w:rPr>
          <w:rFonts w:ascii="Times New Roman" w:hAnsi="Times New Roman" w:cs="Times New Roman"/>
          <w:sz w:val="24"/>
          <w:szCs w:val="24"/>
        </w:rPr>
        <w:t xml:space="preserve">None of the above </w:t>
      </w:r>
      <w:r w:rsidRPr="005215B9">
        <w:rPr>
          <w:rFonts w:ascii="Times New Roman" w:hAnsi="Times New Roman" w:cs="Times New Roman"/>
          <w:b/>
          <w:bCs/>
          <w:color w:val="C00000"/>
          <w:sz w:val="24"/>
          <w:szCs w:val="24"/>
        </w:rPr>
        <w:t>[INELIGIBLE]</w:t>
      </w:r>
    </w:p>
    <w:p w:rsidR="00016B96" w:rsidRPr="005215B9" w14:paraId="3CB60655" w14:textId="77777777">
      <w:pPr>
        <w:pStyle w:val="SurveyItem"/>
        <w:numPr>
          <w:ilvl w:val="0"/>
          <w:numId w:val="20"/>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 xml:space="preserve">Prefer not to answer </w:t>
      </w:r>
      <w:r w:rsidRPr="005215B9">
        <w:rPr>
          <w:rFonts w:ascii="Times New Roman" w:hAnsi="Times New Roman" w:cs="Times New Roman"/>
          <w:b/>
          <w:bCs/>
          <w:color w:val="C00000"/>
          <w:sz w:val="24"/>
          <w:szCs w:val="24"/>
        </w:rPr>
        <w:t>[INELIGIBLE]</w:t>
      </w:r>
    </w:p>
    <w:p w:rsidR="00016B96" w:rsidRPr="005215B9" w:rsidP="00016B96" w14:paraId="2E1DB5F5" w14:textId="77777777">
      <w:pPr>
        <w:pStyle w:val="SurveyItem"/>
        <w:numPr>
          <w:ilvl w:val="0"/>
          <w:numId w:val="0"/>
        </w:numPr>
        <w:spacing w:before="0" w:after="0" w:line="240" w:lineRule="auto"/>
        <w:contextualSpacing/>
        <w:rPr>
          <w:rFonts w:ascii="Times New Roman" w:hAnsi="Times New Roman" w:cs="Times New Roman"/>
          <w:b/>
          <w:color w:val="C00000"/>
          <w:sz w:val="24"/>
          <w:szCs w:val="24"/>
        </w:rPr>
      </w:pPr>
    </w:p>
    <w:p w:rsidR="00016B96" w:rsidRPr="005215B9" w14:paraId="44DA51FE" w14:textId="77777777">
      <w:pPr>
        <w:pStyle w:val="SurveyItem"/>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Do you provide primary care to adults and/or children?</w:t>
      </w:r>
    </w:p>
    <w:p w:rsidR="00016B96" w:rsidRPr="005215B9" w:rsidP="00016B96" w14:paraId="06885CE3"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5215B9">
        <w:rPr>
          <w:rFonts w:ascii="Times New Roman" w:hAnsi="Times New Roman" w:cs="Times New Roman"/>
          <w:b/>
          <w:bCs/>
          <w:color w:val="C00000"/>
          <w:sz w:val="24"/>
          <w:szCs w:val="24"/>
        </w:rPr>
        <w:t>Programmer: If the respondent selects Physician (MD or DO) to Q5, ask Q7, else skip Q7.</w:t>
      </w:r>
    </w:p>
    <w:p w:rsidR="00016B96" w:rsidRPr="005215B9" w14:paraId="38601B40"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Yes</w:t>
      </w:r>
    </w:p>
    <w:p w:rsidR="00016B96" w:rsidRPr="005215B9" w14:paraId="5A023539"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No</w:t>
      </w:r>
    </w:p>
    <w:p w:rsidR="00016B96" w:rsidRPr="005215B9" w:rsidP="00016B96" w14:paraId="21C0B6C8" w14:textId="77777777">
      <w:pPr>
        <w:pStyle w:val="SurveyItem"/>
        <w:numPr>
          <w:ilvl w:val="0"/>
          <w:numId w:val="0"/>
        </w:numPr>
        <w:spacing w:before="0" w:after="0" w:line="240" w:lineRule="auto"/>
        <w:contextualSpacing/>
        <w:rPr>
          <w:rFonts w:ascii="Times New Roman" w:hAnsi="Times New Roman" w:cs="Times New Roman"/>
          <w:b/>
          <w:color w:val="C00000"/>
          <w:sz w:val="24"/>
          <w:szCs w:val="24"/>
        </w:rPr>
      </w:pPr>
    </w:p>
    <w:p w:rsidR="00016B96" w:rsidRPr="005215B9" w14:paraId="7930DFC8" w14:textId="77777777">
      <w:pPr>
        <w:pStyle w:val="SurveyItem"/>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Are you an emergency department triage nurse?</w:t>
      </w:r>
    </w:p>
    <w:p w:rsidR="00016B96" w:rsidRPr="005215B9" w:rsidP="00016B96" w14:paraId="630606A5"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5215B9">
        <w:rPr>
          <w:rFonts w:ascii="Times New Roman" w:hAnsi="Times New Roman" w:cs="Times New Roman"/>
          <w:b/>
          <w:bCs/>
          <w:color w:val="C00000"/>
          <w:sz w:val="24"/>
          <w:szCs w:val="24"/>
        </w:rPr>
        <w:t>Programmer: If the respondent selects “</w:t>
      </w:r>
      <w:r w:rsidRPr="005215B9">
        <w:rPr>
          <w:rStyle w:val="normaltextrun"/>
          <w:rFonts w:ascii="Times New Roman" w:hAnsi="Times New Roman" w:cs="Times New Roman"/>
          <w:b/>
          <w:bCs/>
          <w:color w:val="C00000"/>
          <w:sz w:val="24"/>
          <w:szCs w:val="24"/>
        </w:rPr>
        <w:t>Registered Nurse (RN)” or “Licensed Professional Nurse (LPN),” or “Licensed Vocational Nurse (LVN)”</w:t>
      </w:r>
      <w:r w:rsidRPr="005215B9">
        <w:rPr>
          <w:rStyle w:val="normaltextrun"/>
          <w:rFonts w:ascii="Times New Roman" w:hAnsi="Times New Roman" w:cs="Times New Roman"/>
          <w:color w:val="C00000"/>
          <w:sz w:val="24"/>
          <w:szCs w:val="24"/>
        </w:rPr>
        <w:t xml:space="preserve"> </w:t>
      </w:r>
      <w:r w:rsidRPr="005215B9">
        <w:rPr>
          <w:rFonts w:ascii="Times New Roman" w:hAnsi="Times New Roman" w:cs="Times New Roman"/>
          <w:b/>
          <w:bCs/>
          <w:color w:val="C00000"/>
          <w:sz w:val="24"/>
          <w:szCs w:val="24"/>
        </w:rPr>
        <w:t>to Q5 and selects “Emergency room and/or department” to Q6, ask Q8, else skip Q8.</w:t>
      </w:r>
    </w:p>
    <w:p w:rsidR="00016B96" w:rsidRPr="005215B9" w14:paraId="7939E60B"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Yes</w:t>
      </w:r>
    </w:p>
    <w:p w:rsidR="00016B96" w:rsidRPr="005215B9" w14:paraId="3D3B28BC" w14:textId="77777777">
      <w:pPr>
        <w:pStyle w:val="SurveyItem"/>
        <w:numPr>
          <w:ilvl w:val="0"/>
          <w:numId w:val="21"/>
        </w:numPr>
        <w:spacing w:before="0" w:after="0" w:line="240" w:lineRule="auto"/>
        <w:contextualSpacing/>
        <w:rPr>
          <w:rFonts w:ascii="Times New Roman" w:hAnsi="Times New Roman" w:cs="Times New Roman"/>
          <w:sz w:val="24"/>
          <w:szCs w:val="24"/>
        </w:rPr>
      </w:pPr>
      <w:r w:rsidRPr="005215B9">
        <w:rPr>
          <w:rFonts w:ascii="Times New Roman" w:hAnsi="Times New Roman" w:cs="Times New Roman"/>
          <w:sz w:val="24"/>
          <w:szCs w:val="24"/>
        </w:rPr>
        <w:t>No</w:t>
      </w:r>
    </w:p>
    <w:p w:rsidR="00016B96" w:rsidRPr="005215B9" w:rsidP="00016B96" w14:paraId="21968E23"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p>
    <w:p w:rsidR="00404400" w:rsidP="00B320A4" w14:paraId="5B94BB38" w14:textId="77777777">
      <w:pPr>
        <w:pStyle w:val="Heading3"/>
        <w:rPr>
          <w:rStyle w:val="normaltextrun"/>
        </w:rPr>
      </w:pPr>
      <w:bookmarkStart w:id="2" w:name="_Toc103244741"/>
      <w:r w:rsidRPr="001566D7">
        <w:rPr>
          <w:rStyle w:val="normaltextrun"/>
        </w:rPr>
        <w:t>Categorize Respondents</w:t>
      </w:r>
      <w:bookmarkEnd w:id="2"/>
    </w:p>
    <w:p w:rsidR="0082620B" w:rsidRPr="0082620B" w:rsidP="0082620B" w14:paraId="07E6D922" w14:textId="30DB964E">
      <w:pPr>
        <w:rPr>
          <w:b/>
          <w:bCs/>
          <w:color w:val="C00000"/>
        </w:rPr>
      </w:pPr>
      <w:r w:rsidRPr="0082620B">
        <w:rPr>
          <w:rStyle w:val="normaltextrun"/>
          <w:rFonts w:ascii="Times New Roman" w:hAnsi="Times New Roman" w:cs="Times New Roman"/>
          <w:b/>
          <w:bCs/>
          <w:color w:val="C00000"/>
          <w:sz w:val="24"/>
          <w:szCs w:val="24"/>
        </w:rPr>
        <w:t>Programmer:</w:t>
      </w:r>
    </w:p>
    <w:p w:rsidR="00C25F65" w:rsidRPr="0082620B" w:rsidP="00C25F65" w14:paraId="536634E5" w14:textId="77777777">
      <w:pPr>
        <w:pStyle w:val="ProgrammerNote"/>
        <w:spacing w:before="12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Categorize respondents as “Emergency Medical Services (EMS) personnel” if </w:t>
      </w:r>
    </w:p>
    <w:p w:rsidR="00C25F65" w:rsidRPr="0082620B" w14:paraId="130813AE" w14:textId="77777777">
      <w:pPr>
        <w:pStyle w:val="ListParagraph"/>
        <w:numPr>
          <w:ilvl w:val="0"/>
          <w:numId w:val="11"/>
        </w:numPr>
        <w:autoSpaceDE/>
        <w:autoSpaceDN/>
        <w:adjustRightInd/>
        <w:spacing w:after="0" w:line="240" w:lineRule="auto"/>
        <w:rPr>
          <w:rStyle w:val="normaltextrun"/>
          <w:rFonts w:ascii="Times New Roman" w:hAnsi="Times New Roman" w:cs="Times New Roman"/>
          <w:b/>
          <w:color w:val="C00000"/>
          <w:sz w:val="24"/>
          <w:szCs w:val="24"/>
        </w:rPr>
      </w:pPr>
      <w:r w:rsidRPr="0082620B">
        <w:rPr>
          <w:rStyle w:val="normaltextrun"/>
          <w:rFonts w:ascii="Times New Roman" w:hAnsi="Times New Roman" w:cs="Times New Roman"/>
          <w:b/>
          <w:bCs/>
          <w:color w:val="C00000"/>
          <w:sz w:val="24"/>
          <w:szCs w:val="24"/>
        </w:rPr>
        <w:t>Q5 =</w:t>
      </w:r>
      <w:r w:rsidRPr="0082620B">
        <w:rPr>
          <w:rStyle w:val="normaltextrun"/>
          <w:rFonts w:ascii="Times New Roman" w:hAnsi="Times New Roman" w:cs="Times New Roman"/>
          <w:color w:val="C00000"/>
          <w:sz w:val="24"/>
          <w:szCs w:val="24"/>
        </w:rPr>
        <w:t xml:space="preserve"> </w:t>
      </w:r>
      <w:r w:rsidRPr="0082620B">
        <w:rPr>
          <w:rStyle w:val="normaltextrun"/>
          <w:rFonts w:ascii="Times New Roman" w:hAnsi="Times New Roman" w:cs="Times New Roman"/>
          <w:b/>
          <w:color w:val="C00000"/>
          <w:sz w:val="24"/>
          <w:szCs w:val="24"/>
        </w:rPr>
        <w:t>Emergency Medical Services (EMS) personnel AND</w:t>
      </w:r>
    </w:p>
    <w:p w:rsidR="00C25F65" w:rsidRPr="0082620B" w14:paraId="37E7AF90"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ANY of the options except “None of the above” and “Prefer not to answer”</w:t>
      </w:r>
    </w:p>
    <w:p w:rsidR="00C25F65" w:rsidRPr="0082620B" w:rsidP="00C25F65" w14:paraId="4E46E760" w14:textId="77777777">
      <w:pPr>
        <w:pStyle w:val="ProgrammerNote"/>
        <w:spacing w:before="0" w:after="0" w:line="240" w:lineRule="auto"/>
        <w:ind w:firstLine="0"/>
        <w:contextualSpacing/>
        <w:rPr>
          <w:rStyle w:val="normaltextrun"/>
          <w:rFonts w:ascii="Times New Roman" w:hAnsi="Times New Roman" w:cs="Times New Roman"/>
          <w:sz w:val="24"/>
          <w:szCs w:val="24"/>
        </w:rPr>
      </w:pPr>
    </w:p>
    <w:p w:rsidR="00C25F65" w:rsidRPr="0082620B" w:rsidP="00C25F65" w14:paraId="11273355"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“NPs/PAs at Urgent Care Clinics” if</w:t>
      </w:r>
    </w:p>
    <w:p w:rsidR="00C25F65" w:rsidRPr="0082620B" w14:paraId="27E8F51C"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Nurse Practitioner (NP) or Physician Assistant (PA) AND</w:t>
      </w:r>
    </w:p>
    <w:p w:rsidR="00C25F65" w:rsidRPr="0082620B" w14:paraId="2F0FF39D"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Q6 = Urgent care medical clinic </w:t>
      </w:r>
    </w:p>
    <w:p w:rsidR="00C25F65" w:rsidRPr="0082620B" w:rsidP="00C25F65" w14:paraId="1201899B"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C25F65" w:rsidRPr="0082620B" w:rsidP="00C25F65" w14:paraId="6008C24B"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“ED Triage Nurses” if</w:t>
      </w:r>
    </w:p>
    <w:p w:rsidR="00C25F65" w:rsidRPr="0082620B" w14:paraId="4B129FEC"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Registered Nurse (RN) or Licensed Professional Nurse (LPN), or Licensed Vocational Nurse (LVN) AND</w:t>
      </w:r>
    </w:p>
    <w:p w:rsidR="00C25F65" w:rsidRPr="0082620B" w14:paraId="248DF10F"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Emergency room and/or department AND</w:t>
      </w:r>
    </w:p>
    <w:p w:rsidR="00C25F65" w:rsidRPr="0082620B" w14:paraId="74659B7F"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Q8 = Yes </w:t>
      </w:r>
    </w:p>
    <w:p w:rsidR="00C25F65" w:rsidRPr="0082620B" w:rsidP="00C25F65" w14:paraId="790B492D"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C25F65" w:rsidRPr="0082620B" w:rsidP="00C25F65" w14:paraId="41032EDF"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“General Medical Ward Staff” if</w:t>
      </w:r>
    </w:p>
    <w:p w:rsidR="00C25F65" w:rsidRPr="0082620B" w14:paraId="3229EDAA"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ANY of the options except “EMS,” “None of the above” and “Prefer not to answer” AND</w:t>
      </w:r>
    </w:p>
    <w:p w:rsidR="00C25F65" w:rsidRPr="0082620B" w14:paraId="0D8F65A2"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Hospital AND</w:t>
      </w:r>
    </w:p>
    <w:p w:rsidR="00C25F65" w:rsidRPr="0082620B" w14:paraId="513AA748"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Q7 = No</w:t>
      </w:r>
    </w:p>
    <w:p w:rsidR="00C25F65" w:rsidRPr="0082620B" w:rsidP="00C25F65" w14:paraId="52304E2C" w14:textId="77777777">
      <w:pPr>
        <w:pStyle w:val="ProgrammerNote"/>
        <w:spacing w:before="0" w:after="0" w:line="240" w:lineRule="auto"/>
        <w:ind w:left="2160" w:firstLine="0"/>
        <w:contextualSpacing/>
        <w:rPr>
          <w:rFonts w:ascii="Times New Roman" w:hAnsi="Times New Roman" w:cs="Times New Roman"/>
          <w:sz w:val="24"/>
          <w:szCs w:val="24"/>
        </w:rPr>
      </w:pPr>
    </w:p>
    <w:p w:rsidR="00C25F65" w:rsidRPr="0082620B" w:rsidP="00C25F65" w14:paraId="2233BFBC"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“PCPs” if</w:t>
      </w:r>
    </w:p>
    <w:p w:rsidR="00C25F65" w:rsidRPr="0082620B" w14:paraId="364F494B"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Q5 = Physician (MD or DO) AND</w:t>
      </w:r>
    </w:p>
    <w:p w:rsidR="00C25F65" w:rsidRPr="0082620B" w14:paraId="1ABB8C5A"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Q6=All except “Emergency room and/or department,” “Ambulances and/or medical transport services companies,” “None of the above,” and/or “Prefer not to answer” AND</w:t>
      </w:r>
    </w:p>
    <w:p w:rsidR="00C25F65" w:rsidRPr="0082620B" w14:paraId="280424D3"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Q7 = Yes</w:t>
      </w:r>
    </w:p>
    <w:p w:rsidR="00C25F65" w:rsidRPr="0082620B" w:rsidP="00C25F65" w14:paraId="42057B1C" w14:textId="77777777">
      <w:pPr>
        <w:pStyle w:val="ProgrammerNote"/>
        <w:spacing w:before="0" w:after="0" w:line="240" w:lineRule="auto"/>
        <w:ind w:left="2160" w:firstLine="0"/>
        <w:contextualSpacing/>
        <w:rPr>
          <w:rStyle w:val="normaltextrun"/>
          <w:rFonts w:ascii="Times New Roman" w:hAnsi="Times New Roman" w:cs="Times New Roman"/>
          <w:sz w:val="24"/>
          <w:szCs w:val="24"/>
        </w:rPr>
      </w:pPr>
    </w:p>
    <w:p w:rsidR="00C25F65" w:rsidRPr="0082620B" w:rsidP="00C25F65" w14:paraId="6750AD72"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respondents as “LTC Nurses” if</w:t>
      </w:r>
    </w:p>
    <w:p w:rsidR="00C25F65" w:rsidRPr="0082620B" w14:paraId="1D1AEB2C"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 xml:space="preserve">Q5 = Nurse practitioner (NP), Registered Nurse (RN), Licensed Professional </w:t>
      </w:r>
    </w:p>
    <w:p w:rsidR="00C25F65" w:rsidRPr="0082620B" w14:paraId="2CBCBB05"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Nurse (LPN), or Licensed Vocational Nurse (LVN)</w:t>
      </w:r>
    </w:p>
    <w:p w:rsidR="00C25F65" w:rsidRPr="0082620B" w14:paraId="5F5F85F5"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Long-term care setting</w:t>
      </w:r>
    </w:p>
    <w:p w:rsidR="00C25F65" w:rsidRPr="0082620B" w:rsidP="00C25F65" w14:paraId="6EA2EB5B" w14:textId="77777777">
      <w:pPr>
        <w:pStyle w:val="ProgrammerNote"/>
        <w:spacing w:before="0" w:after="0" w:line="240" w:lineRule="auto"/>
        <w:ind w:left="2160" w:firstLine="0"/>
        <w:contextualSpacing/>
        <w:rPr>
          <w:rStyle w:val="normaltextrun"/>
          <w:rFonts w:ascii="Times New Roman" w:hAnsi="Times New Roman" w:cs="Times New Roman"/>
          <w:sz w:val="24"/>
          <w:szCs w:val="24"/>
        </w:rPr>
      </w:pPr>
    </w:p>
    <w:p w:rsidR="00C25F65" w:rsidRPr="0082620B" w:rsidP="00C25F65" w14:paraId="7B2BFCB7"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Categorize respondent as “LTC Medical Technicians and Sitters”</w:t>
      </w:r>
    </w:p>
    <w:p w:rsidR="00C25F65" w:rsidRPr="0082620B" w14:paraId="618ADFA8" w14:textId="77777777">
      <w:pPr>
        <w:pStyle w:val="ListParagraph"/>
        <w:numPr>
          <w:ilvl w:val="0"/>
          <w:numId w:val="11"/>
        </w:numPr>
        <w:autoSpaceDE/>
        <w:autoSpaceDN/>
        <w:adjustRightInd/>
        <w:spacing w:after="0" w:line="240" w:lineRule="auto"/>
        <w:rPr>
          <w:rStyle w:val="normaltextrun"/>
          <w:rFonts w:ascii="Times New Roman" w:hAnsi="Times New Roman" w:cs="Times New Roman"/>
          <w:b/>
          <w:color w:val="C00000"/>
          <w:sz w:val="24"/>
          <w:szCs w:val="24"/>
        </w:rPr>
      </w:pPr>
      <w:r w:rsidRPr="0082620B">
        <w:rPr>
          <w:rStyle w:val="normaltextrun"/>
          <w:rFonts w:ascii="Times New Roman" w:hAnsi="Times New Roman" w:cs="Times New Roman"/>
          <w:b/>
          <w:bCs/>
          <w:color w:val="C00000"/>
          <w:sz w:val="24"/>
          <w:szCs w:val="24"/>
        </w:rPr>
        <w:t>Q5</w:t>
      </w:r>
      <w:r w:rsidRPr="0082620B">
        <w:rPr>
          <w:rStyle w:val="normaltextrun"/>
          <w:rFonts w:ascii="Times New Roman" w:hAnsi="Times New Roman" w:cs="Times New Roman"/>
          <w:color w:val="C00000"/>
          <w:sz w:val="24"/>
          <w:szCs w:val="24"/>
        </w:rPr>
        <w:t xml:space="preserve"> = </w:t>
      </w:r>
      <w:r w:rsidRPr="0082620B">
        <w:rPr>
          <w:rStyle w:val="normaltextrun"/>
          <w:rFonts w:ascii="Times New Roman" w:hAnsi="Times New Roman" w:cs="Times New Roman"/>
          <w:b/>
          <w:color w:val="C00000"/>
          <w:sz w:val="24"/>
          <w:szCs w:val="24"/>
        </w:rPr>
        <w:t xml:space="preserve">Medical Technician or Medical Sitter  </w:t>
      </w:r>
    </w:p>
    <w:p w:rsidR="00C25F65" w:rsidRPr="0082620B" w14:paraId="27B30E85" w14:textId="77777777">
      <w:pPr>
        <w:pStyle w:val="ProgrammerNote"/>
        <w:numPr>
          <w:ilvl w:val="0"/>
          <w:numId w:val="11"/>
        </w:numPr>
        <w:spacing w:before="0" w:after="0" w:line="240" w:lineRule="auto"/>
        <w:contextualSpacing/>
        <w:rPr>
          <w:rStyle w:val="normaltextrun"/>
          <w:rFonts w:ascii="Times New Roman" w:hAnsi="Times New Roman" w:cs="Times New Roman"/>
          <w:sz w:val="24"/>
          <w:szCs w:val="24"/>
        </w:rPr>
      </w:pPr>
      <w:r w:rsidRPr="0082620B">
        <w:rPr>
          <w:rStyle w:val="normaltextrun"/>
          <w:rFonts w:ascii="Times New Roman" w:hAnsi="Times New Roman" w:cs="Times New Roman"/>
          <w:sz w:val="24"/>
          <w:szCs w:val="24"/>
        </w:rPr>
        <w:t>Q6 = Long-term care setting</w:t>
      </w:r>
    </w:p>
    <w:p w:rsidR="00C25F65" w:rsidRPr="0082620B" w:rsidP="00C25F65" w14:paraId="1B40B9AB" w14:textId="77777777">
      <w:pPr>
        <w:pStyle w:val="ProgrammerNote"/>
        <w:spacing w:before="0" w:after="0" w:line="240" w:lineRule="auto"/>
        <w:ind w:left="2160" w:firstLine="0"/>
        <w:contextualSpacing/>
        <w:rPr>
          <w:rStyle w:val="normaltextrun"/>
          <w:rFonts w:ascii="Times New Roman" w:hAnsi="Times New Roman" w:cs="Times New Roman"/>
          <w:sz w:val="24"/>
          <w:szCs w:val="24"/>
        </w:rPr>
      </w:pPr>
    </w:p>
    <w:p w:rsidR="00C25F65" w:rsidRPr="0082620B" w:rsidP="00C25F65" w14:paraId="1D1F9530" w14:textId="77777777">
      <w:pPr>
        <w:pStyle w:val="ProgrammerNote"/>
        <w:spacing w:before="0" w:after="0"/>
        <w:ind w:left="360" w:firstLine="0"/>
        <w:rPr>
          <w:rFonts w:ascii="Times New Roman" w:hAnsi="Times New Roman" w:cs="Times New Roman"/>
          <w:sz w:val="24"/>
          <w:szCs w:val="24"/>
        </w:rPr>
      </w:pPr>
      <w:r w:rsidRPr="0082620B">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p>
    <w:p w:rsidR="00C25F65" w:rsidRPr="0082620B" w:rsidP="00C25F65" w14:paraId="7C473917" w14:textId="77777777">
      <w:pPr>
        <w:rPr>
          <w:rFonts w:ascii="Times New Roman" w:hAnsi="Times New Roman" w:cs="Times New Roman"/>
          <w:sz w:val="24"/>
          <w:szCs w:val="24"/>
        </w:rPr>
      </w:pPr>
    </w:p>
    <w:p w:rsidR="00404400" w:rsidRPr="00BB4861" w:rsidP="00A82485" w14:paraId="011268D8" w14:textId="6BEE95C1">
      <w:pPr>
        <w:pStyle w:val="Heading3"/>
      </w:pPr>
      <w:bookmarkStart w:id="3" w:name="_Toc99717334"/>
      <w:bookmarkStart w:id="4" w:name="_Toc103244742"/>
      <w:r w:rsidRPr="00BB4861">
        <w:t>Eligible/</w:t>
      </w:r>
      <w:r w:rsidRPr="00BB4861">
        <w:t>Proceed to Survey Message</w:t>
      </w:r>
      <w:bookmarkEnd w:id="3"/>
      <w:bookmarkEnd w:id="4"/>
    </w:p>
    <w:p w:rsidR="00404400" w:rsidRPr="00BB4861" w:rsidP="00404400" w14:paraId="3A4CCA5C" w14:textId="4CD38357">
      <w:pPr>
        <w:rPr>
          <w:rFonts w:ascii="Times New Roman" w:hAnsi="Times New Roman" w:cs="Times New Roman"/>
          <w:sz w:val="24"/>
          <w:szCs w:val="24"/>
          <w:shd w:val="clear" w:color="auto" w:fill="FFFFFF"/>
        </w:rPr>
      </w:pPr>
      <w:r w:rsidRPr="00BB4861">
        <w:rPr>
          <w:rFonts w:ascii="Times New Roman" w:hAnsi="Times New Roman" w:cs="Times New Roman"/>
          <w:sz w:val="24"/>
          <w:szCs w:val="24"/>
        </w:rPr>
        <w:t xml:space="preserve">Thank you for answering the screening questions. We have determined that you are eligible to proceed with this survey. If you have any questions, please contact </w:t>
      </w:r>
      <w:r w:rsidRPr="00BB4861" w:rsidR="00030FDB">
        <w:rPr>
          <w:rFonts w:ascii="Times New Roman" w:hAnsi="Times New Roman" w:cs="Times New Roman"/>
          <w:sz w:val="24"/>
          <w:szCs w:val="24"/>
        </w:rPr>
        <w:t>[name]</w:t>
      </w:r>
      <w:r w:rsidRPr="00BB4861">
        <w:rPr>
          <w:rFonts w:ascii="Times New Roman" w:hAnsi="Times New Roman" w:cs="Times New Roman"/>
          <w:sz w:val="24"/>
          <w:szCs w:val="24"/>
        </w:rPr>
        <w:t xml:space="preserve"> at</w:t>
      </w:r>
      <w:r w:rsidRPr="00BB4861" w:rsidR="00030FDB">
        <w:rPr>
          <w:rFonts w:ascii="Times New Roman" w:hAnsi="Times New Roman" w:cs="Times New Roman"/>
          <w:sz w:val="24"/>
          <w:szCs w:val="24"/>
        </w:rPr>
        <w:t xml:space="preserve"> [email]</w:t>
      </w:r>
      <w:r w:rsidRPr="00BB4861" w:rsidR="00BB0ED6">
        <w:rPr>
          <w:rFonts w:ascii="Times New Roman" w:hAnsi="Times New Roman" w:cs="Times New Roman"/>
          <w:sz w:val="24"/>
          <w:szCs w:val="24"/>
        </w:rPr>
        <w:t xml:space="preserve">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 xml:space="preserve">phone number </w:t>
      </w:r>
      <w:r w:rsidRPr="00BB4861" w:rsidR="00BB0ED6">
        <w:rPr>
          <w:rFonts w:ascii="Times New Roman" w:eastAsia="Arial" w:hAnsi="Times New Roman" w:cs="Times New Roman"/>
          <w:color w:val="000000" w:themeColor="text1"/>
          <w:sz w:val="24"/>
          <w:szCs w:val="24"/>
        </w:rPr>
        <w:t>[number]</w:t>
      </w:r>
      <w:r w:rsidRPr="00BB4861">
        <w:rPr>
          <w:rFonts w:ascii="Times New Roman" w:hAnsi="Times New Roman" w:cs="Times New Roman"/>
          <w:sz w:val="24"/>
          <w:szCs w:val="24"/>
          <w:shd w:val="clear" w:color="auto" w:fill="FFFFFF"/>
        </w:rPr>
        <w:t xml:space="preserve"> or </w:t>
      </w:r>
      <w:r w:rsidRPr="00BB4861" w:rsidR="00BB0ED6">
        <w:rPr>
          <w:rFonts w:ascii="Times New Roman" w:hAnsi="Times New Roman" w:cs="Times New Roman"/>
          <w:sz w:val="24"/>
          <w:szCs w:val="24"/>
          <w:shd w:val="clear" w:color="auto" w:fill="FFFFFF"/>
        </w:rPr>
        <w:t>[number]</w:t>
      </w:r>
      <w:r w:rsidRPr="00BB4861">
        <w:rPr>
          <w:rFonts w:ascii="Times New Roman" w:hAnsi="Times New Roman" w:cs="Times New Roman"/>
          <w:sz w:val="24"/>
          <w:szCs w:val="24"/>
          <w:shd w:val="clear" w:color="auto" w:fill="FFFFFF"/>
        </w:rPr>
        <w:t>.</w:t>
      </w:r>
    </w:p>
    <w:p w:rsidR="00404400" w:rsidRPr="00BB4861" w:rsidP="00404400" w14:paraId="156B5817" w14:textId="77777777">
      <w:pPr>
        <w:rPr>
          <w:rFonts w:ascii="Times New Roman" w:hAnsi="Times New Roman" w:cs="Times New Roman"/>
          <w:color w:val="000000" w:themeColor="text1"/>
          <w:sz w:val="24"/>
          <w:szCs w:val="24"/>
        </w:rPr>
      </w:pPr>
      <w:r w:rsidRPr="00BB4861">
        <w:rPr>
          <w:rFonts w:ascii="Times New Roman" w:hAnsi="Times New Roman" w:cs="Times New Roman"/>
          <w:color w:val="000000" w:themeColor="text1"/>
          <w:sz w:val="24"/>
          <w:szCs w:val="24"/>
        </w:rPr>
        <w:t>Please click on “Proceed to Survey” and answer the questions to the best of your ability.</w:t>
      </w:r>
    </w:p>
    <w:p w:rsidR="00404400" w:rsidRPr="00BB4861" w:rsidP="00A82485" w14:paraId="1168E7CB" w14:textId="77777777">
      <w:pPr>
        <w:pStyle w:val="Heading3"/>
        <w:rPr>
          <w:rStyle w:val="normaltextrun"/>
        </w:rPr>
      </w:pPr>
      <w:r w:rsidRPr="00BB4861">
        <w:rPr>
          <w:rStyle w:val="normaltextrun"/>
        </w:rPr>
        <w:t>Ineligibility Message</w:t>
      </w:r>
      <w:r w:rsidRPr="00BB4861">
        <w:rPr>
          <w:rStyle w:val="eop"/>
        </w:rPr>
        <w:t> </w:t>
      </w:r>
    </w:p>
    <w:p w:rsidR="00BB4861" w:rsidRPr="00BB4861" w:rsidP="00BB4861" w14:paraId="48589CE2" w14:textId="77777777">
      <w:pPr>
        <w:rPr>
          <w:rFonts w:ascii="Times New Roman" w:hAnsi="Times New Roman" w:cs="Times New Roman"/>
          <w:sz w:val="24"/>
          <w:szCs w:val="24"/>
          <w:shd w:val="clear" w:color="auto" w:fill="FFFFFF"/>
        </w:rPr>
      </w:pPr>
      <w:r w:rsidRPr="00BB4861">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B4861">
        <w:rPr>
          <w:rFonts w:ascii="Times New Roman" w:hAnsi="Times New Roman" w:cs="Times New Roman"/>
          <w:sz w:val="24"/>
          <w:szCs w:val="24"/>
        </w:rPr>
        <w:t>[name] at [email]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phone number [number]</w:t>
      </w:r>
      <w:r w:rsidRPr="00BB4861">
        <w:rPr>
          <w:rFonts w:ascii="Times New Roman" w:hAnsi="Times New Roman" w:cs="Times New Roman"/>
          <w:sz w:val="24"/>
          <w:szCs w:val="24"/>
          <w:shd w:val="clear" w:color="auto" w:fill="FFFFFF"/>
        </w:rPr>
        <w:t xml:space="preserve"> or [number].</w:t>
      </w:r>
    </w:p>
    <w:p w:rsidR="00404400" w:rsidRPr="001566D7" w:rsidP="00404400" w14:paraId="56678835" w14:textId="77777777">
      <w:pPr>
        <w:pStyle w:val="paragraph"/>
        <w:spacing w:before="0" w:beforeAutospacing="0" w:after="0" w:afterAutospacing="0"/>
        <w:textAlignment w:val="baseline"/>
      </w:pPr>
    </w:p>
    <w:p w:rsidR="00404400" w:rsidP="00404400" w14:paraId="5CE138F0" w14:textId="77777777">
      <w:pPr>
        <w:pStyle w:val="paragraph"/>
        <w:spacing w:before="0" w:beforeAutospacing="0" w:after="0" w:afterAutospacing="0"/>
        <w:textAlignment w:val="baseline"/>
        <w:rPr>
          <w:rStyle w:val="eop"/>
          <w:rFonts w:eastAsiaTheme="majorEastAsia"/>
        </w:rPr>
      </w:pPr>
      <w:r w:rsidRPr="001566D7">
        <w:rPr>
          <w:rStyle w:val="normaltextrun"/>
          <w:rFonts w:eastAsiaTheme="majorEastAsia"/>
        </w:rPr>
        <w:t>Thank you for your time.</w:t>
      </w:r>
      <w:r w:rsidRPr="001566D7">
        <w:rPr>
          <w:rStyle w:val="eop"/>
          <w:rFonts w:eastAsiaTheme="majorEastAsia"/>
        </w:rPr>
        <w:t> Please click on “Exit Survey” to exit.</w:t>
      </w:r>
    </w:p>
    <w:p w:rsidR="003E41E3" w14:paraId="66DE5E3A" w14:textId="7BD1C7C2">
      <w:pPr>
        <w:autoSpaceDE/>
        <w:autoSpaceDN/>
        <w:adjustRightInd/>
        <w:spacing w:after="160" w:line="259" w:lineRule="auto"/>
        <w:rPr>
          <w:rStyle w:val="eop"/>
          <w:rFonts w:ascii="Times New Roman" w:hAnsi="Times New Roman" w:eastAsiaTheme="majorEastAsia" w:cs="Times New Roman"/>
          <w:sz w:val="24"/>
          <w:szCs w:val="24"/>
        </w:rPr>
      </w:pPr>
      <w:r>
        <w:rPr>
          <w:rStyle w:val="eop"/>
          <w:rFonts w:eastAsiaTheme="majorEastAsia"/>
        </w:rPr>
        <w:br w:type="page"/>
      </w:r>
    </w:p>
    <w:p w:rsidR="00A82485" w:rsidRPr="001566D7" w:rsidP="00A82485" w14:paraId="0FEEC9A4" w14:textId="2C10EBA2">
      <w:pPr>
        <w:pStyle w:val="Heading1"/>
        <w:rPr>
          <w:rStyle w:val="normaltextrun"/>
        </w:rPr>
      </w:pPr>
      <w:r>
        <w:rPr>
          <w:rStyle w:val="normaltextrun"/>
        </w:rPr>
        <w:t xml:space="preserve">GAOS </w:t>
      </w:r>
      <w:r w:rsidR="00544047">
        <w:rPr>
          <w:rStyle w:val="normaltextrun"/>
        </w:rPr>
        <w:t xml:space="preserve">HCP </w:t>
      </w:r>
      <w:r>
        <w:rPr>
          <w:rStyle w:val="normaltextrun"/>
        </w:rPr>
        <w:t>post-</w:t>
      </w:r>
      <w:r w:rsidR="00316B76">
        <w:rPr>
          <w:rStyle w:val="normaltextrun"/>
        </w:rPr>
        <w:t>campaign survey</w:t>
      </w:r>
    </w:p>
    <w:p w:rsidR="00404400" w:rsidRPr="001566D7" w:rsidP="00404400" w14:paraId="475232C4" w14:textId="77777777">
      <w:pPr>
        <w:pStyle w:val="ProgrammerNote"/>
        <w:spacing w:before="0" w:after="0"/>
        <w:rPr>
          <w:rStyle w:val="normaltextrun"/>
          <w:rFonts w:ascii="Times New Roman" w:hAnsi="Times New Roman" w:cs="Times New Roman"/>
          <w:bCs/>
          <w:sz w:val="24"/>
          <w:szCs w:val="24"/>
        </w:rPr>
      </w:pPr>
    </w:p>
    <w:p w:rsidR="00404400" w:rsidRPr="001566D7" w:rsidP="00316B76" w14:paraId="1E0EC7FC" w14:textId="77777777">
      <w:pPr>
        <w:pStyle w:val="Heading2"/>
        <w:rPr>
          <w:bCs/>
        </w:rPr>
      </w:pPr>
      <w:bookmarkStart w:id="5" w:name="_Toc20750247"/>
      <w:bookmarkStart w:id="6" w:name="_Toc103244743"/>
      <w:r w:rsidRPr="001566D7">
        <w:t xml:space="preserve">Exposure to Campaign </w:t>
      </w:r>
      <w:bookmarkEnd w:id="5"/>
      <w:r w:rsidRPr="001566D7">
        <w:t>[ALL]</w:t>
      </w:r>
      <w:bookmarkEnd w:id="6"/>
    </w:p>
    <w:p w:rsidR="00404400" w:rsidRPr="00BB4861" w:rsidP="00404400" w14:paraId="381ACCD0" w14:textId="77777777">
      <w:pPr>
        <w:pStyle w:val="ProgrammerNote"/>
        <w:spacing w:before="8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Include one question per page.</w:t>
      </w:r>
    </w:p>
    <w:p w:rsidR="00404400" w:rsidRPr="00BB4861" w:rsidP="00404400" w14:paraId="77301F3A" w14:textId="77777777">
      <w:pPr>
        <w:ind w:left="360"/>
        <w:rPr>
          <w:rFonts w:ascii="Times New Roman" w:hAnsi="Times New Roman" w:cs="Times New Roman"/>
          <w:sz w:val="24"/>
          <w:szCs w:val="24"/>
        </w:rPr>
      </w:pPr>
      <w:r w:rsidRPr="00BB4861">
        <w:rPr>
          <w:rFonts w:ascii="Times New Roman" w:hAnsi="Times New Roman" w:cs="Times New Roman"/>
          <w:sz w:val="24"/>
          <w:szCs w:val="24"/>
        </w:rPr>
        <w:t>Now we would like to ask you about a CDC campaign to raise awareness about a medical condition called sepsis that you may or may not have seen or heard about in the past</w:t>
      </w:r>
      <w:r w:rsidRPr="00BB4861">
        <w:rPr>
          <w:rFonts w:ascii="Times New Roman" w:hAnsi="Times New Roman" w:cs="Times New Roman"/>
          <w:b/>
          <w:bCs/>
          <w:sz w:val="24"/>
          <w:szCs w:val="24"/>
        </w:rPr>
        <w:t xml:space="preserve"> 12</w:t>
      </w:r>
      <w:r w:rsidRPr="00BB4861">
        <w:rPr>
          <w:rFonts w:ascii="Times New Roman" w:hAnsi="Times New Roman" w:cs="Times New Roman"/>
          <w:sz w:val="24"/>
          <w:szCs w:val="24"/>
        </w:rPr>
        <w:t xml:space="preserve"> </w:t>
      </w:r>
      <w:r w:rsidRPr="00BB4861">
        <w:rPr>
          <w:rFonts w:ascii="Times New Roman" w:hAnsi="Times New Roman" w:cs="Times New Roman"/>
          <w:b/>
          <w:bCs/>
          <w:sz w:val="24"/>
          <w:szCs w:val="24"/>
        </w:rPr>
        <w:t>months</w:t>
      </w:r>
      <w:r w:rsidRPr="00BB4861">
        <w:rPr>
          <w:rFonts w:ascii="Times New Roman" w:hAnsi="Times New Roman" w:cs="Times New Roman"/>
          <w:sz w:val="24"/>
          <w:szCs w:val="24"/>
        </w:rPr>
        <w:t xml:space="preserve">. </w:t>
      </w:r>
    </w:p>
    <w:p w:rsidR="00404400" w:rsidRPr="00BB4861" w14:paraId="6426D2FD" w14:textId="77777777">
      <w:pPr>
        <w:pStyle w:val="SurveyItem"/>
        <w:spacing w:before="0"/>
        <w:contextualSpacing/>
        <w:rPr>
          <w:rStyle w:val="Strong"/>
          <w:rFonts w:ascii="Times New Roman" w:hAnsi="Times New Roman" w:cs="Times New Roman"/>
          <w:b w:val="0"/>
          <w:bCs w:val="0"/>
          <w:sz w:val="24"/>
          <w:szCs w:val="24"/>
        </w:rPr>
      </w:pPr>
      <w:r w:rsidRPr="00BB4861">
        <w:rPr>
          <w:rFonts w:ascii="Times New Roman" w:hAnsi="Times New Roman" w:cs="Times New Roman"/>
          <w:sz w:val="24"/>
          <w:szCs w:val="24"/>
        </w:rPr>
        <w:t>Please indicate below whether you have</w:t>
      </w:r>
      <w:r w:rsidRPr="00BB4861">
        <w:rPr>
          <w:rStyle w:val="Strong"/>
          <w:rFonts w:ascii="Times New Roman" w:hAnsi="Times New Roman" w:cs="Times New Roman"/>
          <w:sz w:val="24"/>
          <w:szCs w:val="24"/>
          <w:shd w:val="clear" w:color="auto" w:fill="FFFFFF"/>
        </w:rPr>
        <w:t xml:space="preserve"> seen or heard any of the following campaign names or slogans in the past 12 months.</w:t>
      </w:r>
    </w:p>
    <w:p w:rsidR="00404400" w:rsidRPr="00BB4861" w:rsidP="00404400" w14:paraId="4079249A" w14:textId="2F316E6F">
      <w:pPr>
        <w:pStyle w:val="SurveyItem"/>
        <w:numPr>
          <w:ilvl w:val="0"/>
          <w:numId w:val="0"/>
        </w:numPr>
        <w:spacing w:before="80"/>
        <w:ind w:left="360"/>
        <w:contextualSpacing/>
        <w:rPr>
          <w:rFonts w:ascii="Times New Roman" w:hAnsi="Times New Roman" w:cs="Times New Roman"/>
          <w:color w:val="C00000"/>
          <w:sz w:val="24"/>
          <w:szCs w:val="24"/>
          <w:shd w:val="clear" w:color="auto" w:fill="FFFFFF"/>
        </w:rPr>
      </w:pPr>
      <w:r w:rsidRPr="00BB4861">
        <w:rPr>
          <w:rStyle w:val="Strong"/>
          <w:rFonts w:ascii="Times New Roman" w:hAnsi="Times New Roman" w:cs="Times New Roman"/>
          <w:color w:val="C00000"/>
          <w:sz w:val="24"/>
          <w:szCs w:val="24"/>
          <w:shd w:val="clear" w:color="auto" w:fill="FFFFFF"/>
        </w:rPr>
        <w:t xml:space="preserve">Programmer: </w:t>
      </w:r>
      <w:r w:rsidRPr="00BB4861">
        <w:rPr>
          <w:rFonts w:ascii="Times New Roman" w:hAnsi="Times New Roman" w:cs="Times New Roman"/>
          <w:b/>
          <w:bCs/>
          <w:color w:val="C00000"/>
          <w:sz w:val="24"/>
          <w:szCs w:val="24"/>
        </w:rPr>
        <w:t>Rotate Q</w:t>
      </w:r>
      <w:r w:rsidR="003F2EC6">
        <w:rPr>
          <w:rFonts w:ascii="Times New Roman" w:hAnsi="Times New Roman" w:cs="Times New Roman"/>
          <w:b/>
          <w:bCs/>
          <w:color w:val="C00000"/>
          <w:sz w:val="24"/>
          <w:szCs w:val="24"/>
        </w:rPr>
        <w:t>9</w:t>
      </w:r>
      <w:r w:rsidRPr="00BB4861">
        <w:rPr>
          <w:rFonts w:ascii="Times New Roman" w:hAnsi="Times New Roman" w:cs="Times New Roman"/>
          <w:b/>
          <w:bCs/>
          <w:color w:val="C00000"/>
          <w:sz w:val="24"/>
          <w:szCs w:val="24"/>
        </w:rPr>
        <w:t xml:space="preserve"> (a - e), the column named “Campaigns” among respondents.</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01"/>
        <w:gridCol w:w="2363"/>
        <w:gridCol w:w="2443"/>
        <w:gridCol w:w="2003"/>
      </w:tblGrid>
      <w:tr w14:paraId="514EDE97" w14:textId="77777777" w:rsidTr="00465DAD">
        <w:tblPrEx>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2901" w:type="dxa"/>
            <w:shd w:val="clear" w:color="auto" w:fill="D9E2F3" w:themeFill="accent1" w:themeFillTint="33"/>
            <w:vAlign w:val="center"/>
          </w:tcPr>
          <w:p w:rsidR="00404400" w:rsidRPr="00BB4861" w:rsidP="003F2EC6" w14:paraId="027E08FB" w14:textId="77777777">
            <w:pPr>
              <w:pStyle w:val="Heading4"/>
              <w:rPr>
                <w:b/>
                <w:bCs/>
                <w:i/>
              </w:rPr>
            </w:pPr>
            <w:bookmarkStart w:id="7" w:name="_Toc103244744"/>
            <w:r w:rsidRPr="00BB4861">
              <w:t>Campaigns</w:t>
            </w:r>
            <w:bookmarkEnd w:id="7"/>
          </w:p>
        </w:tc>
        <w:tc>
          <w:tcPr>
            <w:tcW w:w="2363" w:type="dxa"/>
            <w:shd w:val="clear" w:color="auto" w:fill="D9E2F3" w:themeFill="accent1" w:themeFillTint="33"/>
            <w:vAlign w:val="center"/>
          </w:tcPr>
          <w:p w:rsidR="00404400" w:rsidRPr="00BB4861" w:rsidP="00465DAD" w14:paraId="382B4147"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Yes</w:t>
            </w:r>
          </w:p>
        </w:tc>
        <w:tc>
          <w:tcPr>
            <w:tcW w:w="2443" w:type="dxa"/>
            <w:shd w:val="clear" w:color="auto" w:fill="D9E2F3" w:themeFill="accent1" w:themeFillTint="33"/>
            <w:vAlign w:val="center"/>
          </w:tcPr>
          <w:p w:rsidR="00404400" w:rsidRPr="00BB4861" w:rsidP="00465DAD" w14:paraId="6E740E32"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No</w:t>
            </w:r>
          </w:p>
        </w:tc>
        <w:tc>
          <w:tcPr>
            <w:tcW w:w="2003" w:type="dxa"/>
            <w:shd w:val="clear" w:color="auto" w:fill="D9E2F3" w:themeFill="accent1" w:themeFillTint="33"/>
            <w:vAlign w:val="center"/>
          </w:tcPr>
          <w:p w:rsidR="00404400" w:rsidRPr="00BB4861" w:rsidP="00465DAD" w14:paraId="755176FE"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know/cannot recall</w:t>
            </w:r>
          </w:p>
        </w:tc>
      </w:tr>
      <w:tr w14:paraId="3D70A306" w14:textId="77777777" w:rsidTr="00465DAD">
        <w:tblPrEx>
          <w:tblW w:w="0" w:type="auto"/>
          <w:tblInd w:w="360" w:type="dxa"/>
          <w:tblLook w:val="04A0"/>
        </w:tblPrEx>
        <w:tc>
          <w:tcPr>
            <w:tcW w:w="2901" w:type="dxa"/>
          </w:tcPr>
          <w:p w:rsidR="00404400" w:rsidRPr="00BB4861" w14:paraId="59BE2B7C"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Smart. Beat Sepsis.</w:t>
            </w:r>
          </w:p>
        </w:tc>
        <w:tc>
          <w:tcPr>
            <w:tcW w:w="2363" w:type="dxa"/>
            <w:vAlign w:val="center"/>
          </w:tcPr>
          <w:p w:rsidR="00404400" w:rsidRPr="00BB4861" w:rsidP="00465DAD" w14:paraId="6F970BB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10A932E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46120C5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193EA027" w14:textId="77777777" w:rsidTr="00465DAD">
        <w:tblPrEx>
          <w:tblW w:w="0" w:type="auto"/>
          <w:tblInd w:w="360" w:type="dxa"/>
          <w:tblLook w:val="04A0"/>
        </w:tblPrEx>
        <w:tc>
          <w:tcPr>
            <w:tcW w:w="2901" w:type="dxa"/>
          </w:tcPr>
          <w:p w:rsidR="00404400" w:rsidRPr="00BB4861" w14:paraId="252AFE37"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Sepsis Aware</w:t>
            </w:r>
          </w:p>
        </w:tc>
        <w:tc>
          <w:tcPr>
            <w:tcW w:w="2363" w:type="dxa"/>
            <w:vAlign w:val="center"/>
          </w:tcPr>
          <w:p w:rsidR="00404400" w:rsidRPr="00BB4861" w:rsidP="00465DAD" w14:paraId="7D67401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7D11E64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32BD0A3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0AA29AD2" w14:textId="77777777" w:rsidTr="00465DAD">
        <w:tblPrEx>
          <w:tblW w:w="0" w:type="auto"/>
          <w:tblInd w:w="360" w:type="dxa"/>
          <w:tblLook w:val="04A0"/>
        </w:tblPrEx>
        <w:tc>
          <w:tcPr>
            <w:tcW w:w="2901" w:type="dxa"/>
            <w:shd w:val="clear" w:color="auto" w:fill="auto"/>
          </w:tcPr>
          <w:p w:rsidR="00404400" w:rsidRPr="00BB4861" w14:paraId="1292B16B"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Health is Precious. Don’t Get Sepsis.</w:t>
            </w:r>
          </w:p>
        </w:tc>
        <w:tc>
          <w:tcPr>
            <w:tcW w:w="2363" w:type="dxa"/>
            <w:shd w:val="clear" w:color="auto" w:fill="auto"/>
            <w:vAlign w:val="center"/>
          </w:tcPr>
          <w:p w:rsidR="00404400" w:rsidRPr="00BB4861" w:rsidP="00465DAD" w14:paraId="20AD00A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shd w:val="clear" w:color="auto" w:fill="auto"/>
            <w:vAlign w:val="center"/>
          </w:tcPr>
          <w:p w:rsidR="00404400" w:rsidRPr="00BB4861" w:rsidP="00465DAD" w14:paraId="27FEFC0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shd w:val="clear" w:color="auto" w:fill="auto"/>
            <w:vAlign w:val="center"/>
          </w:tcPr>
          <w:p w:rsidR="00404400" w:rsidRPr="00BB4861" w:rsidP="00465DAD" w14:paraId="7C169D6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77999CD9" w14:textId="77777777" w:rsidTr="00465DAD">
        <w:tblPrEx>
          <w:tblW w:w="0" w:type="auto"/>
          <w:tblInd w:w="360" w:type="dxa"/>
          <w:tblLook w:val="04A0"/>
        </w:tblPrEx>
        <w:tc>
          <w:tcPr>
            <w:tcW w:w="2901" w:type="dxa"/>
          </w:tcPr>
          <w:p w:rsidR="00404400" w:rsidRPr="00BB4861" w14:paraId="1B1A288F"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 xml:space="preserve">Get Ahead of Sepsis </w:t>
            </w:r>
          </w:p>
        </w:tc>
        <w:tc>
          <w:tcPr>
            <w:tcW w:w="2363" w:type="dxa"/>
            <w:vAlign w:val="center"/>
          </w:tcPr>
          <w:p w:rsidR="00404400" w:rsidRPr="00BB4861" w:rsidP="00465DAD" w14:paraId="5592A74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7627300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586A0DA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5C38A1FC" w14:textId="77777777" w:rsidTr="00465DAD">
        <w:tblPrEx>
          <w:tblW w:w="0" w:type="auto"/>
          <w:tblInd w:w="360" w:type="dxa"/>
          <w:tblLook w:val="04A0"/>
        </w:tblPrEx>
        <w:tc>
          <w:tcPr>
            <w:tcW w:w="2901" w:type="dxa"/>
          </w:tcPr>
          <w:p w:rsidR="00404400" w:rsidRPr="00BB4861" w14:paraId="5B2315FC" w14:textId="77777777">
            <w:pPr>
              <w:pStyle w:val="Tabletext"/>
              <w:numPr>
                <w:ilvl w:val="0"/>
                <w:numId w:val="10"/>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Know the Threat. Prevent Sepsis.</w:t>
            </w:r>
            <w:r w:rsidRPr="00BB4861">
              <w:rPr>
                <w:rFonts w:ascii="Times New Roman" w:hAnsi="Times New Roman" w:cs="Times New Roman"/>
                <w:i/>
                <w:color w:val="000000" w:themeColor="text1"/>
                <w:sz w:val="24"/>
                <w:szCs w:val="24"/>
                <w:shd w:val="clear" w:color="auto" w:fill="E6E6E6"/>
              </w:rPr>
              <w:t xml:space="preserve"> </w:t>
            </w:r>
          </w:p>
        </w:tc>
        <w:tc>
          <w:tcPr>
            <w:tcW w:w="2363" w:type="dxa"/>
            <w:vAlign w:val="center"/>
          </w:tcPr>
          <w:p w:rsidR="00404400" w:rsidRPr="00BB4861" w:rsidP="00465DAD" w14:paraId="6C0F46C7"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211B1F2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2886F38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bl>
    <w:p w:rsidR="00404400" w:rsidRPr="00BB4861" w:rsidP="00404400" w14:paraId="03AB1FA3" w14:textId="77777777">
      <w:pPr>
        <w:pStyle w:val="SurveyItem"/>
        <w:numPr>
          <w:ilvl w:val="0"/>
          <w:numId w:val="0"/>
        </w:numPr>
        <w:spacing w:before="0"/>
        <w:ind w:left="360"/>
        <w:contextualSpacing/>
        <w:rPr>
          <w:rStyle w:val="Strong"/>
          <w:rFonts w:ascii="Times New Roman" w:hAnsi="Times New Roman" w:cs="Times New Roman"/>
          <w:bCs w:val="0"/>
          <w:sz w:val="24"/>
          <w:szCs w:val="24"/>
          <w:shd w:val="clear" w:color="auto" w:fill="FFFFFF"/>
        </w:rPr>
      </w:pPr>
    </w:p>
    <w:p w:rsidR="00404400" w:rsidRPr="003F2EC6" w14:paraId="56E95095" w14:textId="77777777">
      <w:pPr>
        <w:pStyle w:val="SurveyItem"/>
        <w:spacing w:before="0"/>
        <w:contextualSpacing/>
        <w:rPr>
          <w:rFonts w:ascii="Times New Roman" w:hAnsi="Times New Roman" w:cs="Times New Roman"/>
          <w:sz w:val="24"/>
          <w:szCs w:val="24"/>
          <w:shd w:val="clear" w:color="auto" w:fill="FFFFFF"/>
        </w:rPr>
      </w:pPr>
      <w:r w:rsidRPr="003F2EC6">
        <w:rPr>
          <w:rFonts w:ascii="Times New Roman" w:hAnsi="Times New Roman" w:cs="Times New Roman"/>
          <w:b/>
          <w:bCs/>
          <w:noProof/>
          <w:color w:val="2B579A"/>
          <w:sz w:val="24"/>
          <w:szCs w:val="24"/>
          <w:shd w:val="clear" w:color="auto" w:fill="E6E6E6"/>
        </w:rPr>
        <w:drawing>
          <wp:anchor distT="0" distB="0" distL="114300" distR="114300" simplePos="0" relativeHeight="251658240" behindDoc="1" locked="0" layoutInCell="1" allowOverlap="1">
            <wp:simplePos x="0" y="0"/>
            <wp:positionH relativeFrom="column">
              <wp:posOffset>4378960</wp:posOffset>
            </wp:positionH>
            <wp:positionV relativeFrom="paragraph">
              <wp:posOffset>59055</wp:posOffset>
            </wp:positionV>
            <wp:extent cx="1868170" cy="898525"/>
            <wp:effectExtent l="0" t="0" r="0" b="0"/>
            <wp:wrapTight wrapText="bothSides">
              <wp:wrapPolygon>
                <wp:start x="0" y="0"/>
                <wp:lineTo x="0" y="21066"/>
                <wp:lineTo x="21365" y="21066"/>
                <wp:lineTo x="21365" y="0"/>
                <wp:lineTo x="0" y="0"/>
              </wp:wrapPolygon>
            </wp:wrapTight>
            <wp:docPr id="1" name="Picture 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EC6">
        <w:rPr>
          <w:rStyle w:val="Strong"/>
          <w:rFonts w:ascii="Times New Roman" w:hAnsi="Times New Roman" w:cs="Times New Roman"/>
          <w:b w:val="0"/>
          <w:bCs w:val="0"/>
          <w:sz w:val="24"/>
          <w:szCs w:val="24"/>
          <w:shd w:val="clear" w:color="auto" w:fill="FFFFFF"/>
        </w:rPr>
        <w:t>In the past 12 months, have you heard this slogan and/or seen this logo</w:t>
      </w:r>
      <w:r w:rsidRPr="003F2EC6">
        <w:rPr>
          <w:rStyle w:val="Strong"/>
          <w:rFonts w:ascii="Times New Roman" w:hAnsi="Times New Roman" w:cs="Times New Roman"/>
          <w:sz w:val="24"/>
          <w:szCs w:val="24"/>
          <w:shd w:val="clear" w:color="auto" w:fill="FFFFFF"/>
        </w:rPr>
        <w:t xml:space="preserve">? </w:t>
      </w:r>
    </w:p>
    <w:p w:rsidR="00404400" w:rsidRPr="00BB4861" w14:paraId="4FC54FF3" w14:textId="77777777">
      <w:pPr>
        <w:pStyle w:val="SurveyItem"/>
        <w:numPr>
          <w:ilvl w:val="0"/>
          <w:numId w:val="12"/>
        </w:numPr>
        <w:spacing w:before="0" w:after="0" w:line="240" w:lineRule="auto"/>
        <w:rPr>
          <w:rFonts w:ascii="Times New Roman" w:hAnsi="Times New Roman" w:cs="Times New Roman"/>
          <w:sz w:val="24"/>
          <w:szCs w:val="24"/>
        </w:rPr>
      </w:pPr>
      <w:r w:rsidRPr="00BB4861">
        <w:rPr>
          <w:rFonts w:ascii="Times New Roman" w:hAnsi="Times New Roman" w:cs="Times New Roman"/>
          <w:sz w:val="24"/>
          <w:szCs w:val="24"/>
        </w:rPr>
        <w:t>Yes</w:t>
      </w:r>
    </w:p>
    <w:p w:rsidR="00404400" w:rsidRPr="00BB4861" w14:paraId="5F9905BA" w14:textId="77777777">
      <w:pPr>
        <w:pStyle w:val="ListParagraph"/>
        <w:numPr>
          <w:ilvl w:val="0"/>
          <w:numId w:val="12"/>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 xml:space="preserve">No </w:t>
      </w:r>
    </w:p>
    <w:p w:rsidR="00404400" w:rsidRPr="00BB4861" w14:paraId="0C7D925B" w14:textId="77777777">
      <w:pPr>
        <w:pStyle w:val="ListParagraph"/>
        <w:numPr>
          <w:ilvl w:val="0"/>
          <w:numId w:val="12"/>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Do not know/cannot recall</w:t>
      </w:r>
    </w:p>
    <w:p w:rsidR="00404400" w:rsidRPr="00BB4861" w:rsidP="00404400" w14:paraId="4864621C" w14:textId="77777777">
      <w:pPr>
        <w:pStyle w:val="ProgrammerNote"/>
        <w:spacing w:before="0" w:after="0"/>
        <w:ind w:left="360" w:firstLine="0"/>
        <w:contextualSpacing/>
        <w:rPr>
          <w:rFonts w:ascii="Times New Roman" w:hAnsi="Times New Roman" w:cs="Times New Roman"/>
          <w:sz w:val="24"/>
          <w:szCs w:val="24"/>
        </w:rPr>
      </w:pPr>
    </w:p>
    <w:p w:rsidR="00404400" w:rsidRPr="00BB4861" w:rsidP="00404400" w14:paraId="4E1496BA" w14:textId="2FF0419C">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If the respondent selects “Yes” to Q</w:t>
      </w:r>
      <w:r w:rsidR="003F2EC6">
        <w:rPr>
          <w:rFonts w:ascii="Times New Roman" w:hAnsi="Times New Roman" w:cs="Times New Roman"/>
          <w:sz w:val="24"/>
          <w:szCs w:val="24"/>
        </w:rPr>
        <w:t>9d</w:t>
      </w:r>
      <w:r w:rsidRPr="00BB4861">
        <w:rPr>
          <w:rFonts w:ascii="Times New Roman" w:hAnsi="Times New Roman" w:cs="Times New Roman"/>
          <w:sz w:val="24"/>
          <w:szCs w:val="24"/>
        </w:rPr>
        <w:t xml:space="preserve"> and “Yes” or “Do not know/cannot recall to Q</w:t>
      </w:r>
      <w:r w:rsidR="003F2EC6">
        <w:rPr>
          <w:rFonts w:ascii="Times New Roman" w:hAnsi="Times New Roman" w:cs="Times New Roman"/>
          <w:sz w:val="24"/>
          <w:szCs w:val="24"/>
        </w:rPr>
        <w:t>10</w:t>
      </w:r>
      <w:r w:rsidRPr="00BB4861">
        <w:rPr>
          <w:rFonts w:ascii="Times New Roman" w:hAnsi="Times New Roman" w:cs="Times New Roman"/>
          <w:sz w:val="24"/>
          <w:szCs w:val="24"/>
        </w:rPr>
        <w:t xml:space="preserve">, classify as “Exposed” and proceed to the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BB4861" w:rsidP="00404400" w14:paraId="06E72D26" w14:textId="77777777">
      <w:pPr>
        <w:pStyle w:val="ProgrammerNote"/>
        <w:spacing w:before="0" w:after="0"/>
        <w:ind w:left="0" w:firstLine="0"/>
        <w:contextualSpacing/>
        <w:rPr>
          <w:rFonts w:ascii="Times New Roman" w:hAnsi="Times New Roman" w:cs="Times New Roman"/>
          <w:sz w:val="24"/>
          <w:szCs w:val="24"/>
        </w:rPr>
      </w:pPr>
    </w:p>
    <w:p w:rsidR="00404400" w:rsidRPr="00BB4861" w:rsidP="00404400" w14:paraId="6DBBBA88" w14:textId="16642E28">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If the respondent selects “Do not know/cannot recall” to Q</w:t>
      </w:r>
      <w:r w:rsidR="0033464C">
        <w:rPr>
          <w:rFonts w:ascii="Times New Roman" w:hAnsi="Times New Roman" w:cs="Times New Roman"/>
          <w:sz w:val="24"/>
          <w:szCs w:val="24"/>
        </w:rPr>
        <w:t>9</w:t>
      </w:r>
      <w:r w:rsidR="003F2EC6">
        <w:rPr>
          <w:rFonts w:ascii="Times New Roman" w:hAnsi="Times New Roman" w:cs="Times New Roman"/>
          <w:sz w:val="24"/>
          <w:szCs w:val="24"/>
        </w:rPr>
        <w:t>c</w:t>
      </w:r>
      <w:r w:rsidRPr="00BB4861">
        <w:rPr>
          <w:rFonts w:ascii="Times New Roman" w:hAnsi="Times New Roman" w:cs="Times New Roman"/>
          <w:sz w:val="24"/>
          <w:szCs w:val="24"/>
        </w:rPr>
        <w:t xml:space="preserve"> and “Yes” to Q</w:t>
      </w:r>
      <w:r w:rsidR="0033464C">
        <w:rPr>
          <w:rFonts w:ascii="Times New Roman" w:hAnsi="Times New Roman" w:cs="Times New Roman"/>
          <w:sz w:val="24"/>
          <w:szCs w:val="24"/>
        </w:rPr>
        <w:t>10</w:t>
      </w:r>
      <w:r w:rsidRPr="00BB4861">
        <w:rPr>
          <w:rFonts w:ascii="Times New Roman" w:hAnsi="Times New Roman" w:cs="Times New Roman"/>
          <w:sz w:val="24"/>
          <w:szCs w:val="24"/>
        </w:rPr>
        <w:t xml:space="preserve">, classify as “Exposed” and proceed to the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1566D7" w:rsidP="00404400" w14:paraId="55EFE84B" w14:textId="2811D7C3">
      <w:pPr>
        <w:pStyle w:val="ProgrammerNote"/>
        <w:ind w:left="360" w:firstLine="0"/>
        <w:rPr>
          <w:rFonts w:ascii="Times New Roman" w:hAnsi="Times New Roman" w:cs="Times New Roman"/>
          <w:sz w:val="24"/>
          <w:szCs w:val="24"/>
          <w:shd w:val="clear" w:color="auto" w:fill="F6D1D4"/>
        </w:rPr>
      </w:pPr>
      <w:r w:rsidRPr="00BB4861">
        <w:rPr>
          <w:rFonts w:ascii="Times New Roman" w:hAnsi="Times New Roman" w:cs="Times New Roman"/>
          <w:sz w:val="24"/>
          <w:szCs w:val="24"/>
        </w:rPr>
        <w:t>If the respondent selects “No” or “Do not know/cannot recall” to Q</w:t>
      </w:r>
      <w:r w:rsidR="002C1A1B">
        <w:rPr>
          <w:rFonts w:ascii="Times New Roman" w:hAnsi="Times New Roman" w:cs="Times New Roman"/>
          <w:sz w:val="24"/>
          <w:szCs w:val="24"/>
        </w:rPr>
        <w:t>9</w:t>
      </w:r>
      <w:r w:rsidRPr="00BB4861">
        <w:rPr>
          <w:rFonts w:ascii="Times New Roman" w:hAnsi="Times New Roman" w:cs="Times New Roman"/>
          <w:sz w:val="24"/>
          <w:szCs w:val="24"/>
        </w:rPr>
        <w:t xml:space="preserve"> and “No” or “Do not know/cannot recall” to Q</w:t>
      </w:r>
      <w:r w:rsidR="002C1A1B">
        <w:rPr>
          <w:rFonts w:ascii="Times New Roman" w:hAnsi="Times New Roman" w:cs="Times New Roman"/>
          <w:sz w:val="24"/>
          <w:szCs w:val="24"/>
        </w:rPr>
        <w:t>10</w:t>
      </w:r>
      <w:r w:rsidRPr="00BB4861">
        <w:rPr>
          <w:rFonts w:ascii="Times New Roman" w:hAnsi="Times New Roman" w:cs="Times New Roman"/>
          <w:sz w:val="24"/>
          <w:szCs w:val="24"/>
        </w:rPr>
        <w:t>, classify as “Unexposed” and proceed to the KNOWLEDGE section. After the quota of unexposed has been met for each target group then TERMINATE</w:t>
      </w:r>
      <w:r w:rsidRPr="001566D7">
        <w:rPr>
          <w:rFonts w:ascii="Times New Roman" w:hAnsi="Times New Roman" w:cs="Times New Roman"/>
          <w:sz w:val="24"/>
          <w:szCs w:val="24"/>
        </w:rPr>
        <w:t>.</w:t>
      </w:r>
    </w:p>
    <w:p w:rsidR="003907F9" w:rsidRPr="003907F9" w14:paraId="01002909"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bCs/>
          <w:iCs/>
          <w:sz w:val="24"/>
          <w:szCs w:val="24"/>
        </w:rPr>
        <w:t xml:space="preserve"> </w:t>
      </w:r>
      <w:r w:rsidRPr="003907F9">
        <w:rPr>
          <w:rFonts w:ascii="Times New Roman" w:hAnsi="Times New Roman" w:cs="Times New Roman"/>
          <w:sz w:val="24"/>
          <w:szCs w:val="24"/>
        </w:rPr>
        <w:t>campaign messages, campaign name, or logo in …</w:t>
      </w:r>
      <w:r w:rsidRPr="003907F9">
        <w:rPr>
          <w:rFonts w:ascii="Times New Roman" w:hAnsi="Times New Roman" w:cs="Times New Roman"/>
          <w:bCs/>
          <w:iCs/>
          <w:sz w:val="24"/>
          <w:szCs w:val="24"/>
        </w:rPr>
        <w:t xml:space="preserve">? </w:t>
      </w:r>
    </w:p>
    <w:p w:rsidR="003907F9" w:rsidRPr="003907F9" w:rsidP="003907F9" w14:paraId="7E32F663" w14:textId="77777777">
      <w:pPr>
        <w:pStyle w:val="SurveyItem"/>
        <w:numPr>
          <w:ilvl w:val="0"/>
          <w:numId w:val="0"/>
        </w:numPr>
        <w:spacing w:before="0" w:line="240" w:lineRule="auto"/>
        <w:ind w:left="720" w:hanging="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Programmer: Rotate the media options (Poster, Fact sheet, Brochure, etc.).</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872"/>
        <w:gridCol w:w="1290"/>
        <w:gridCol w:w="1319"/>
        <w:gridCol w:w="1150"/>
        <w:gridCol w:w="1150"/>
        <w:gridCol w:w="1150"/>
        <w:gridCol w:w="1150"/>
      </w:tblGrid>
      <w:tr w14:paraId="657314BE"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72" w:type="dxa"/>
            <w:tcBorders>
              <w:bottom w:val="single" w:sz="4" w:space="0" w:color="auto"/>
            </w:tcBorders>
            <w:shd w:val="clear" w:color="auto" w:fill="D9E2F3" w:themeFill="accent1" w:themeFillTint="33"/>
            <w:vAlign w:val="center"/>
          </w:tcPr>
          <w:p w:rsidR="003907F9" w:rsidRPr="003907F9" w:rsidP="00875C7A" w14:paraId="0423360C" w14:textId="77777777">
            <w:pPr>
              <w:pStyle w:val="Heading4"/>
            </w:pPr>
            <w:bookmarkStart w:id="8" w:name="_Toc103259848"/>
            <w:r w:rsidRPr="003907F9">
              <w:t>Printed Media</w:t>
            </w:r>
            <w:bookmarkEnd w:id="8"/>
          </w:p>
        </w:tc>
        <w:tc>
          <w:tcPr>
            <w:tcW w:w="1290" w:type="dxa"/>
            <w:shd w:val="clear" w:color="auto" w:fill="D9E2F3" w:themeFill="accent1" w:themeFillTint="33"/>
            <w:vAlign w:val="center"/>
          </w:tcPr>
          <w:p w:rsidR="003907F9" w:rsidRPr="003907F9" w:rsidP="00F52E5C" w14:paraId="55DD0F9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319" w:type="dxa"/>
            <w:shd w:val="clear" w:color="auto" w:fill="D9E2F3" w:themeFill="accent1" w:themeFillTint="33"/>
            <w:vAlign w:val="center"/>
          </w:tcPr>
          <w:p w:rsidR="003907F9" w:rsidRPr="003907F9" w:rsidP="00F52E5C" w14:paraId="1CAC44F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50" w:type="dxa"/>
            <w:shd w:val="clear" w:color="auto" w:fill="D9E2F3" w:themeFill="accent1" w:themeFillTint="33"/>
            <w:vAlign w:val="center"/>
          </w:tcPr>
          <w:p w:rsidR="003907F9" w:rsidRPr="003907F9" w:rsidP="00F52E5C" w14:paraId="17DF60A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150" w:type="dxa"/>
            <w:shd w:val="clear" w:color="auto" w:fill="D9E2F3" w:themeFill="accent1" w:themeFillTint="33"/>
            <w:vAlign w:val="center"/>
          </w:tcPr>
          <w:p w:rsidR="003907F9" w:rsidRPr="003907F9" w:rsidP="00F52E5C" w14:paraId="6F8C7A40"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3907F9" w:rsidRPr="003907F9" w:rsidP="00F52E5C" w14:paraId="7B3AEC4C"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150" w:type="dxa"/>
            <w:shd w:val="clear" w:color="auto" w:fill="D9E2F3" w:themeFill="accent1" w:themeFillTint="33"/>
            <w:vAlign w:val="center"/>
          </w:tcPr>
          <w:p w:rsidR="003907F9" w:rsidRPr="003907F9" w:rsidP="00F52E5C" w14:paraId="1E8813F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6A1E0FEB"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0AEF9C5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Poster</w:t>
            </w:r>
          </w:p>
        </w:tc>
        <w:tc>
          <w:tcPr>
            <w:tcW w:w="1290" w:type="dxa"/>
            <w:tcBorders>
              <w:left w:val="single" w:sz="4" w:space="0" w:color="auto"/>
            </w:tcBorders>
            <w:vAlign w:val="center"/>
          </w:tcPr>
          <w:p w:rsidR="003907F9" w:rsidRPr="003907F9" w:rsidP="00F52E5C" w14:paraId="254D44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204A5B6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FA1B4B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99ECE0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C53FFC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D881F1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2EC78DE"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1E55A4B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Fact sheet </w:t>
            </w:r>
          </w:p>
        </w:tc>
        <w:tc>
          <w:tcPr>
            <w:tcW w:w="1290" w:type="dxa"/>
            <w:tcBorders>
              <w:left w:val="single" w:sz="4" w:space="0" w:color="auto"/>
            </w:tcBorders>
            <w:vAlign w:val="center"/>
          </w:tcPr>
          <w:p w:rsidR="003907F9" w:rsidRPr="003907F9" w:rsidP="00F52E5C" w14:paraId="569D652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6F3EBDD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504F8A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AC4171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FB6302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B61685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B280528"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04E5BD63"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Brochure</w:t>
            </w:r>
          </w:p>
        </w:tc>
        <w:tc>
          <w:tcPr>
            <w:tcW w:w="1290" w:type="dxa"/>
            <w:tcBorders>
              <w:left w:val="single" w:sz="4" w:space="0" w:color="auto"/>
            </w:tcBorders>
            <w:vAlign w:val="center"/>
          </w:tcPr>
          <w:p w:rsidR="003907F9" w:rsidRPr="003907F9" w:rsidP="00F52E5C" w14:paraId="7C9F1F2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7F7C2BF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9AF46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43ADBA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510907E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28032C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EA55877" w14:textId="77777777" w:rsidTr="00F52E5C">
        <w:tblPrEx>
          <w:tblW w:w="10081" w:type="dxa"/>
          <w:tblInd w:w="355" w:type="dxa"/>
          <w:tblLayout w:type="fixed"/>
          <w:tblLook w:val="04A0"/>
        </w:tblPrEx>
        <w:trPr>
          <w:trHeight w:val="360"/>
        </w:trPr>
        <w:tc>
          <w:tcPr>
            <w:tcW w:w="2872" w:type="dxa"/>
            <w:tcBorders>
              <w:bottom w:val="single" w:sz="4" w:space="0" w:color="auto"/>
              <w:right w:val="single" w:sz="4" w:space="0" w:color="auto"/>
            </w:tcBorders>
            <w:vAlign w:val="center"/>
          </w:tcPr>
          <w:p w:rsidR="003907F9" w:rsidRPr="003907F9" w:rsidP="00F52E5C" w14:paraId="795AB0B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Graphic</w:t>
            </w:r>
          </w:p>
        </w:tc>
        <w:tc>
          <w:tcPr>
            <w:tcW w:w="1290" w:type="dxa"/>
            <w:tcBorders>
              <w:left w:val="single" w:sz="4" w:space="0" w:color="auto"/>
            </w:tcBorders>
            <w:vAlign w:val="center"/>
          </w:tcPr>
          <w:p w:rsidR="003907F9" w:rsidRPr="003907F9" w:rsidP="00F52E5C" w14:paraId="273A269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7CE714B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811C01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C02FA8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9514A5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E9E6C16"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DE26F0F" w14:textId="77777777" w:rsidTr="00F52E5C">
        <w:tblPrEx>
          <w:tblW w:w="10081" w:type="dxa"/>
          <w:tblInd w:w="355" w:type="dxa"/>
          <w:tblLayout w:type="fixed"/>
          <w:tblLook w:val="04A0"/>
        </w:tblPrEx>
        <w:trPr>
          <w:trHeight w:val="360"/>
        </w:trPr>
        <w:tc>
          <w:tcPr>
            <w:tcW w:w="2872" w:type="dxa"/>
            <w:tcBorders>
              <w:right w:val="single" w:sz="4" w:space="0" w:color="auto"/>
            </w:tcBorders>
            <w:vAlign w:val="center"/>
          </w:tcPr>
          <w:p w:rsidR="003907F9" w:rsidRPr="003907F9" w:rsidP="00F52E5C" w14:paraId="183FAA3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Newspaper/magazine advertisement</w:t>
            </w:r>
          </w:p>
        </w:tc>
        <w:tc>
          <w:tcPr>
            <w:tcW w:w="1290" w:type="dxa"/>
            <w:tcBorders>
              <w:left w:val="single" w:sz="4" w:space="0" w:color="auto"/>
            </w:tcBorders>
            <w:vAlign w:val="center"/>
          </w:tcPr>
          <w:p w:rsidR="003907F9" w:rsidRPr="003907F9" w:rsidP="00F52E5C" w14:paraId="5D71E9C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7622636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04CB77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A27480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1003927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417534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35EEC99" w14:textId="77777777" w:rsidTr="00F52E5C">
        <w:tblPrEx>
          <w:tblW w:w="10081" w:type="dxa"/>
          <w:tblInd w:w="355" w:type="dxa"/>
          <w:tblLayout w:type="fixed"/>
          <w:tblLook w:val="04A0"/>
        </w:tblPrEx>
        <w:trPr>
          <w:trHeight w:val="368"/>
        </w:trPr>
        <w:tc>
          <w:tcPr>
            <w:tcW w:w="2872" w:type="dxa"/>
            <w:tcBorders>
              <w:right w:val="single" w:sz="4" w:space="0" w:color="auto"/>
            </w:tcBorders>
            <w:vAlign w:val="center"/>
          </w:tcPr>
          <w:p w:rsidR="003907F9" w:rsidRPr="003907F9" w:rsidP="00F52E5C" w14:paraId="32CB68FE"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Flyer</w:t>
            </w:r>
          </w:p>
        </w:tc>
        <w:tc>
          <w:tcPr>
            <w:tcW w:w="1290" w:type="dxa"/>
            <w:tcBorders>
              <w:left w:val="single" w:sz="4" w:space="0" w:color="auto"/>
            </w:tcBorders>
            <w:vAlign w:val="center"/>
          </w:tcPr>
          <w:p w:rsidR="003907F9" w:rsidRPr="003907F9" w:rsidP="00F52E5C" w14:paraId="4087AA3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2F9B01C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8A0601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B9478E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9EE0DA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C8DB4D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350EF69" w14:textId="77777777" w:rsidTr="00F52E5C">
        <w:tblPrEx>
          <w:tblW w:w="10081" w:type="dxa"/>
          <w:tblInd w:w="355" w:type="dxa"/>
          <w:tblLayout w:type="fixed"/>
          <w:tblLook w:val="04A0"/>
        </w:tblPrEx>
        <w:trPr>
          <w:trHeight w:val="1403"/>
        </w:trPr>
        <w:tc>
          <w:tcPr>
            <w:tcW w:w="2872" w:type="dxa"/>
            <w:tcBorders>
              <w:right w:val="single" w:sz="4" w:space="0" w:color="auto"/>
            </w:tcBorders>
            <w:vAlign w:val="center"/>
          </w:tcPr>
          <w:p w:rsidR="003907F9" w:rsidRPr="003907F9" w:rsidP="00F52E5C" w14:paraId="4BA7A3C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print media, please specify: ______________________</w:t>
            </w:r>
          </w:p>
        </w:tc>
        <w:tc>
          <w:tcPr>
            <w:tcW w:w="1290" w:type="dxa"/>
            <w:tcBorders>
              <w:left w:val="single" w:sz="4" w:space="0" w:color="auto"/>
            </w:tcBorders>
            <w:vAlign w:val="center"/>
          </w:tcPr>
          <w:p w:rsidR="003907F9" w:rsidRPr="003907F9" w:rsidP="00F52E5C" w14:paraId="7943600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19" w:type="dxa"/>
            <w:vAlign w:val="center"/>
          </w:tcPr>
          <w:p w:rsidR="003907F9" w:rsidRPr="003907F9" w:rsidP="00F52E5C" w14:paraId="28C8297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1EA846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CE55D2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633417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376330B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02FD96EB" w14:textId="77777777">
      <w:pPr>
        <w:pStyle w:val="SurveyItem"/>
        <w:numPr>
          <w:ilvl w:val="0"/>
          <w:numId w:val="0"/>
        </w:numPr>
        <w:spacing w:before="0"/>
        <w:ind w:left="360"/>
        <w:contextualSpacing/>
        <w:rPr>
          <w:rFonts w:ascii="Times New Roman" w:hAnsi="Times New Roman" w:cs="Times New Roman"/>
          <w:sz w:val="24"/>
          <w:szCs w:val="24"/>
        </w:rPr>
      </w:pPr>
    </w:p>
    <w:p w:rsidR="003907F9" w:rsidRPr="003907F9" w14:paraId="55936DF1" w14:textId="77777777">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13ED95B7" w14:textId="77777777">
      <w:pPr>
        <w:pStyle w:val="SurveyItem"/>
        <w:numPr>
          <w:ilvl w:val="0"/>
          <w:numId w:val="0"/>
        </w:numPr>
        <w:spacing w:before="0"/>
        <w:ind w:left="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Programmer: Rotate the media options (Facebook, Instagram, Twitter, etc.).</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460"/>
        <w:gridCol w:w="1350"/>
        <w:gridCol w:w="1462"/>
        <w:gridCol w:w="1185"/>
        <w:gridCol w:w="1324"/>
        <w:gridCol w:w="1150"/>
        <w:gridCol w:w="1150"/>
      </w:tblGrid>
      <w:tr w14:paraId="7C9B0E5A"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460" w:type="dxa"/>
            <w:tcBorders>
              <w:bottom w:val="single" w:sz="4" w:space="0" w:color="auto"/>
            </w:tcBorders>
            <w:shd w:val="clear" w:color="auto" w:fill="D9E2F3" w:themeFill="accent1" w:themeFillTint="33"/>
            <w:vAlign w:val="center"/>
          </w:tcPr>
          <w:p w:rsidR="003907F9" w:rsidRPr="003907F9" w:rsidP="00875C7A" w14:paraId="1C954BD3" w14:textId="77777777">
            <w:pPr>
              <w:pStyle w:val="Heading4"/>
            </w:pPr>
            <w:bookmarkStart w:id="9" w:name="_Toc103259849"/>
            <w:r w:rsidRPr="003907F9">
              <w:t>Social Media</w:t>
            </w:r>
            <w:bookmarkEnd w:id="9"/>
          </w:p>
        </w:tc>
        <w:tc>
          <w:tcPr>
            <w:tcW w:w="1350" w:type="dxa"/>
            <w:shd w:val="clear" w:color="auto" w:fill="D9E2F3" w:themeFill="accent1" w:themeFillTint="33"/>
            <w:vAlign w:val="center"/>
          </w:tcPr>
          <w:p w:rsidR="003907F9" w:rsidRPr="003907F9" w:rsidP="00F52E5C" w14:paraId="268A95E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462" w:type="dxa"/>
            <w:shd w:val="clear" w:color="auto" w:fill="D9E2F3" w:themeFill="accent1" w:themeFillTint="33"/>
            <w:vAlign w:val="center"/>
          </w:tcPr>
          <w:p w:rsidR="003907F9" w:rsidRPr="003907F9" w:rsidP="00F52E5C" w14:paraId="2DA66862"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85" w:type="dxa"/>
            <w:shd w:val="clear" w:color="auto" w:fill="D9E2F3" w:themeFill="accent1" w:themeFillTint="33"/>
            <w:vAlign w:val="center"/>
          </w:tcPr>
          <w:p w:rsidR="003907F9" w:rsidRPr="003907F9" w:rsidP="00F52E5C" w14:paraId="63FF55C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24" w:type="dxa"/>
            <w:shd w:val="clear" w:color="auto" w:fill="D9E2F3" w:themeFill="accent1" w:themeFillTint="33"/>
            <w:vAlign w:val="center"/>
          </w:tcPr>
          <w:p w:rsidR="003907F9" w:rsidRPr="003907F9" w:rsidP="00F52E5C" w14:paraId="558AE63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3907F9" w:rsidRPr="003907F9" w:rsidP="00F52E5C" w14:paraId="4CAEE94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150" w:type="dxa"/>
            <w:shd w:val="clear" w:color="auto" w:fill="D9E2F3" w:themeFill="accent1" w:themeFillTint="33"/>
            <w:vAlign w:val="center"/>
          </w:tcPr>
          <w:p w:rsidR="003907F9" w:rsidRPr="003907F9" w:rsidP="00F52E5C" w14:paraId="6D37469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41050613"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63827F44"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Facebook</w:t>
            </w:r>
          </w:p>
        </w:tc>
        <w:tc>
          <w:tcPr>
            <w:tcW w:w="1350" w:type="dxa"/>
            <w:tcBorders>
              <w:left w:val="single" w:sz="4" w:space="0" w:color="auto"/>
            </w:tcBorders>
            <w:vAlign w:val="center"/>
          </w:tcPr>
          <w:p w:rsidR="003907F9" w:rsidRPr="003907F9" w:rsidP="00F52E5C" w14:paraId="2059353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195A31F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343C1ED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0178AC0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D6B39D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595DB2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1EE9E4E"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78C6F126"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Instagram</w:t>
            </w:r>
          </w:p>
        </w:tc>
        <w:tc>
          <w:tcPr>
            <w:tcW w:w="1350" w:type="dxa"/>
            <w:tcBorders>
              <w:left w:val="single" w:sz="4" w:space="0" w:color="auto"/>
            </w:tcBorders>
            <w:vAlign w:val="center"/>
          </w:tcPr>
          <w:p w:rsidR="003907F9" w:rsidRPr="003907F9" w:rsidP="00F52E5C" w14:paraId="031E2E6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37E5DE2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08898B9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1FBCFA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FE391E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486190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4013E91"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A3C0814"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Twitter</w:t>
            </w:r>
          </w:p>
        </w:tc>
        <w:tc>
          <w:tcPr>
            <w:tcW w:w="1350" w:type="dxa"/>
            <w:tcBorders>
              <w:left w:val="single" w:sz="4" w:space="0" w:color="auto"/>
            </w:tcBorders>
            <w:vAlign w:val="center"/>
          </w:tcPr>
          <w:p w:rsidR="003907F9" w:rsidRPr="003907F9" w:rsidP="00F52E5C" w14:paraId="0C0EB6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2B864C5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5A2B052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3F71DD2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E3DB9D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10E7DE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311563D"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4ECA224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LinkedIn</w:t>
            </w:r>
          </w:p>
        </w:tc>
        <w:tc>
          <w:tcPr>
            <w:tcW w:w="1350" w:type="dxa"/>
            <w:tcBorders>
              <w:left w:val="single" w:sz="4" w:space="0" w:color="auto"/>
            </w:tcBorders>
            <w:vAlign w:val="center"/>
          </w:tcPr>
          <w:p w:rsidR="003907F9" w:rsidRPr="003907F9" w:rsidP="00F52E5C" w14:paraId="3B92FE2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112DD72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26A3754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67D68ED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D329F7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A1CEF3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74D11B2"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B262C6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Doximity</w:t>
            </w:r>
          </w:p>
        </w:tc>
        <w:tc>
          <w:tcPr>
            <w:tcW w:w="1350" w:type="dxa"/>
            <w:tcBorders>
              <w:left w:val="single" w:sz="4" w:space="0" w:color="auto"/>
            </w:tcBorders>
            <w:vAlign w:val="center"/>
          </w:tcPr>
          <w:p w:rsidR="003907F9" w:rsidRPr="003907F9" w:rsidP="00F52E5C" w14:paraId="2282B89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0BEF9F9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02CB3D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4A004DF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8BB247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0E72DB2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4687D00"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2ACC6E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Sermo</w:t>
            </w:r>
          </w:p>
        </w:tc>
        <w:tc>
          <w:tcPr>
            <w:tcW w:w="1350" w:type="dxa"/>
            <w:tcBorders>
              <w:left w:val="single" w:sz="4" w:space="0" w:color="auto"/>
            </w:tcBorders>
            <w:vAlign w:val="center"/>
          </w:tcPr>
          <w:p w:rsidR="003907F9" w:rsidRPr="003907F9" w:rsidP="00F52E5C" w14:paraId="0957AC0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036FDBD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7551A9A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58E5A69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D34905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4928796"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6AB3919" w14:textId="77777777" w:rsidTr="00F52E5C">
        <w:tblPrEx>
          <w:tblW w:w="10081" w:type="dxa"/>
          <w:tblInd w:w="355" w:type="dxa"/>
          <w:tblLayout w:type="fixed"/>
          <w:tblLook w:val="04A0"/>
        </w:tblPrEx>
        <w:trPr>
          <w:trHeight w:val="360"/>
        </w:trPr>
        <w:tc>
          <w:tcPr>
            <w:tcW w:w="2460" w:type="dxa"/>
            <w:tcBorders>
              <w:right w:val="single" w:sz="4" w:space="0" w:color="auto"/>
            </w:tcBorders>
            <w:vAlign w:val="center"/>
          </w:tcPr>
          <w:p w:rsidR="003907F9" w:rsidRPr="003907F9" w:rsidP="00F52E5C" w14:paraId="17905E57"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YouTube</w:t>
            </w:r>
          </w:p>
        </w:tc>
        <w:tc>
          <w:tcPr>
            <w:tcW w:w="1350" w:type="dxa"/>
            <w:tcBorders>
              <w:left w:val="single" w:sz="4" w:space="0" w:color="auto"/>
            </w:tcBorders>
            <w:vAlign w:val="center"/>
          </w:tcPr>
          <w:p w:rsidR="003907F9" w:rsidRPr="003907F9" w:rsidP="00F52E5C" w14:paraId="187FF45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7FCC908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65D27C3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56F421B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6EBE849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1DF121D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07DBC05" w14:textId="77777777" w:rsidTr="00F52E5C">
        <w:tblPrEx>
          <w:tblW w:w="10081" w:type="dxa"/>
          <w:tblInd w:w="355" w:type="dxa"/>
          <w:tblLayout w:type="fixed"/>
          <w:tblLook w:val="04A0"/>
        </w:tblPrEx>
        <w:trPr>
          <w:trHeight w:val="917"/>
        </w:trPr>
        <w:tc>
          <w:tcPr>
            <w:tcW w:w="2460" w:type="dxa"/>
            <w:tcBorders>
              <w:right w:val="single" w:sz="4" w:space="0" w:color="auto"/>
            </w:tcBorders>
            <w:vAlign w:val="center"/>
          </w:tcPr>
          <w:p w:rsidR="003907F9" w:rsidRPr="003907F9" w:rsidP="00F52E5C" w14:paraId="31BA5CA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social media, please specify: __________________</w:t>
            </w:r>
          </w:p>
          <w:p w:rsidR="003907F9" w:rsidRPr="003907F9" w:rsidP="00F52E5C" w14:paraId="55826EEE" w14:textId="77777777">
            <w:pPr>
              <w:pStyle w:val="Tabletext"/>
              <w:rPr>
                <w:rFonts w:ascii="Times New Roman" w:hAnsi="Times New Roman" w:cs="Times New Roman"/>
                <w:sz w:val="24"/>
                <w:szCs w:val="24"/>
              </w:rPr>
            </w:pPr>
          </w:p>
        </w:tc>
        <w:tc>
          <w:tcPr>
            <w:tcW w:w="1350" w:type="dxa"/>
            <w:tcBorders>
              <w:left w:val="single" w:sz="4" w:space="0" w:color="auto"/>
            </w:tcBorders>
            <w:vAlign w:val="center"/>
          </w:tcPr>
          <w:p w:rsidR="003907F9" w:rsidRPr="003907F9" w:rsidP="00F52E5C" w14:paraId="07E673A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462" w:type="dxa"/>
            <w:vAlign w:val="center"/>
          </w:tcPr>
          <w:p w:rsidR="003907F9" w:rsidRPr="003907F9" w:rsidP="00F52E5C" w14:paraId="2EEED92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5" w:type="dxa"/>
            <w:vAlign w:val="center"/>
          </w:tcPr>
          <w:p w:rsidR="003907F9" w:rsidRPr="003907F9" w:rsidP="00F52E5C" w14:paraId="1C0D9C1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4" w:type="dxa"/>
            <w:vAlign w:val="center"/>
          </w:tcPr>
          <w:p w:rsidR="003907F9" w:rsidRPr="003907F9" w:rsidP="00F52E5C" w14:paraId="5128E50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28E842B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50" w:type="dxa"/>
            <w:vAlign w:val="center"/>
          </w:tcPr>
          <w:p w:rsidR="003907F9" w:rsidRPr="003907F9" w:rsidP="00F52E5C" w14:paraId="7154779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02A2DA92" w14:textId="77777777">
      <w:pPr>
        <w:pStyle w:val="SurveyItem"/>
        <w:numPr>
          <w:ilvl w:val="0"/>
          <w:numId w:val="0"/>
        </w:numPr>
        <w:spacing w:before="0"/>
        <w:contextualSpacing/>
        <w:rPr>
          <w:rFonts w:ascii="Times New Roman" w:hAnsi="Times New Roman" w:cs="Times New Roman"/>
          <w:sz w:val="24"/>
          <w:szCs w:val="24"/>
        </w:rPr>
      </w:pPr>
    </w:p>
    <w:p w:rsidR="003907F9" w:rsidRPr="003907F9" w14:paraId="3CA7C2D8" w14:textId="77777777">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0AEAADF8" w14:textId="77777777">
      <w:pPr>
        <w:pStyle w:val="SurveyItem"/>
        <w:numPr>
          <w:ilvl w:val="0"/>
          <w:numId w:val="0"/>
        </w:numPr>
        <w:spacing w:before="0"/>
        <w:ind w:left="360"/>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Rotate the media options (Online/Internet Media).</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05"/>
        <w:gridCol w:w="1043"/>
        <w:gridCol w:w="1282"/>
      </w:tblGrid>
      <w:tr w14:paraId="5F4EDF4D"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6820B0DF" w14:textId="77777777">
            <w:pPr>
              <w:pStyle w:val="Heading4"/>
            </w:pPr>
            <w:bookmarkStart w:id="10" w:name="_Toc103259850"/>
            <w:r w:rsidRPr="003907F9">
              <w:t>Online/Internet Media</w:t>
            </w:r>
            <w:bookmarkEnd w:id="10"/>
          </w:p>
        </w:tc>
        <w:tc>
          <w:tcPr>
            <w:tcW w:w="1173" w:type="dxa"/>
            <w:shd w:val="clear" w:color="auto" w:fill="D9E2F3" w:themeFill="accent1" w:themeFillTint="33"/>
            <w:vAlign w:val="center"/>
          </w:tcPr>
          <w:p w:rsidR="003907F9" w:rsidRPr="003907F9" w:rsidP="00F52E5C" w14:paraId="492E5A8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174" w:type="dxa"/>
            <w:shd w:val="clear" w:color="auto" w:fill="D9E2F3" w:themeFill="accent1" w:themeFillTint="33"/>
            <w:vAlign w:val="center"/>
          </w:tcPr>
          <w:p w:rsidR="003907F9" w:rsidRPr="003907F9" w:rsidP="00F52E5C" w14:paraId="12543FD2"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74" w:type="dxa"/>
            <w:shd w:val="clear" w:color="auto" w:fill="D9E2F3" w:themeFill="accent1" w:themeFillTint="33"/>
            <w:vAlign w:val="center"/>
          </w:tcPr>
          <w:p w:rsidR="003907F9" w:rsidRPr="003907F9" w:rsidP="00F52E5C" w14:paraId="45210D0B"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05" w:type="dxa"/>
            <w:shd w:val="clear" w:color="auto" w:fill="D9E2F3" w:themeFill="accent1" w:themeFillTint="33"/>
            <w:vAlign w:val="center"/>
          </w:tcPr>
          <w:p w:rsidR="003907F9" w:rsidRPr="003907F9" w:rsidP="00F52E5C" w14:paraId="1FFE29DA"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043" w:type="dxa"/>
            <w:shd w:val="clear" w:color="auto" w:fill="D9E2F3" w:themeFill="accent1" w:themeFillTint="33"/>
            <w:vAlign w:val="center"/>
          </w:tcPr>
          <w:p w:rsidR="003907F9" w:rsidRPr="003907F9" w:rsidP="00F52E5C" w14:paraId="74985547"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282" w:type="dxa"/>
            <w:shd w:val="clear" w:color="auto" w:fill="D9E2F3" w:themeFill="accent1" w:themeFillTint="33"/>
            <w:vAlign w:val="center"/>
          </w:tcPr>
          <w:p w:rsidR="003907F9" w:rsidRPr="003907F9" w:rsidP="00F52E5C" w14:paraId="130C70C5"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2C952812"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6FD96D7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Health websites/resources (e.g., WebMD, Mayo clinic)</w:t>
            </w:r>
          </w:p>
        </w:tc>
        <w:tc>
          <w:tcPr>
            <w:tcW w:w="1173" w:type="dxa"/>
            <w:tcBorders>
              <w:left w:val="single" w:sz="4" w:space="0" w:color="auto"/>
            </w:tcBorders>
            <w:vAlign w:val="center"/>
          </w:tcPr>
          <w:p w:rsidR="003907F9" w:rsidRPr="003907F9" w:rsidP="00F52E5C" w14:paraId="0349DFB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4418A68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0B97F9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67604F3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74CCEEB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74EFBF9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877AE2B"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712F00E5"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Video conferencing background screen</w:t>
            </w:r>
          </w:p>
        </w:tc>
        <w:tc>
          <w:tcPr>
            <w:tcW w:w="1173" w:type="dxa"/>
            <w:tcBorders>
              <w:left w:val="single" w:sz="4" w:space="0" w:color="auto"/>
            </w:tcBorders>
            <w:vAlign w:val="center"/>
          </w:tcPr>
          <w:p w:rsidR="003907F9" w:rsidRPr="003907F9" w:rsidP="00F52E5C" w14:paraId="3342408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FB29E9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27BB48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6EC910B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3293BB8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688E5C4C"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D1CEB03" w14:textId="77777777" w:rsidTr="00F52E5C">
        <w:tblPrEx>
          <w:tblW w:w="10081" w:type="dxa"/>
          <w:tblInd w:w="355" w:type="dxa"/>
          <w:tblLayout w:type="fixed"/>
          <w:tblLook w:val="04A0"/>
        </w:tblPrEx>
        <w:trPr>
          <w:trHeight w:val="360"/>
        </w:trPr>
        <w:tc>
          <w:tcPr>
            <w:tcW w:w="2930" w:type="dxa"/>
            <w:tcBorders>
              <w:bottom w:val="single" w:sz="4" w:space="0" w:color="auto"/>
              <w:right w:val="single" w:sz="4" w:space="0" w:color="auto"/>
            </w:tcBorders>
            <w:vAlign w:val="center"/>
          </w:tcPr>
          <w:p w:rsidR="003907F9" w:rsidRPr="003907F9" w:rsidP="00F52E5C" w14:paraId="62618A4D"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Website advertisements</w:t>
            </w:r>
          </w:p>
        </w:tc>
        <w:tc>
          <w:tcPr>
            <w:tcW w:w="1173" w:type="dxa"/>
            <w:tcBorders>
              <w:left w:val="single" w:sz="4" w:space="0" w:color="auto"/>
            </w:tcBorders>
            <w:vAlign w:val="center"/>
          </w:tcPr>
          <w:p w:rsidR="003907F9" w:rsidRPr="003907F9" w:rsidP="00F52E5C" w14:paraId="53038E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4A761F9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30A7EAD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34E8BF9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600A4E3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06671F0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41D6016"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1970ABC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Online news articles</w:t>
            </w:r>
          </w:p>
        </w:tc>
        <w:tc>
          <w:tcPr>
            <w:tcW w:w="1173" w:type="dxa"/>
            <w:tcBorders>
              <w:left w:val="single" w:sz="4" w:space="0" w:color="auto"/>
            </w:tcBorders>
            <w:vAlign w:val="center"/>
          </w:tcPr>
          <w:p w:rsidR="003907F9" w:rsidRPr="003907F9" w:rsidP="00F52E5C" w14:paraId="127ADB6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E3F6CF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3243E6D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71FBBF4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61E5628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3801B22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FC40DF3"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65FBE982"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Streaming TV/video services (e.g., Hulu, Netflix, [Amazon] Prime Video)</w:t>
            </w:r>
          </w:p>
        </w:tc>
        <w:tc>
          <w:tcPr>
            <w:tcW w:w="1173" w:type="dxa"/>
            <w:tcBorders>
              <w:left w:val="single" w:sz="4" w:space="0" w:color="auto"/>
            </w:tcBorders>
            <w:vAlign w:val="center"/>
          </w:tcPr>
          <w:p w:rsidR="003907F9" w:rsidRPr="003907F9" w:rsidP="00F52E5C" w14:paraId="0C39FEF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27F6077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2488541E"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1D0FC31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00BCFC9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6D31EFA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7A3F36"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0F57E35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Streaming Internet radio</w:t>
            </w:r>
          </w:p>
        </w:tc>
        <w:tc>
          <w:tcPr>
            <w:tcW w:w="1173" w:type="dxa"/>
            <w:tcBorders>
              <w:left w:val="single" w:sz="4" w:space="0" w:color="auto"/>
            </w:tcBorders>
            <w:vAlign w:val="center"/>
          </w:tcPr>
          <w:p w:rsidR="003907F9" w:rsidRPr="003907F9" w:rsidP="00F52E5C" w14:paraId="39B9660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88D250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9D2D76E"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289F9F4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0EAD6A0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2DC9CAEA"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6931D1B1"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39D7CA0B"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Blogs</w:t>
            </w:r>
          </w:p>
        </w:tc>
        <w:tc>
          <w:tcPr>
            <w:tcW w:w="1173" w:type="dxa"/>
            <w:tcBorders>
              <w:left w:val="single" w:sz="4" w:space="0" w:color="auto"/>
            </w:tcBorders>
            <w:vAlign w:val="center"/>
          </w:tcPr>
          <w:p w:rsidR="003907F9" w:rsidRPr="003907F9" w:rsidP="00F52E5C" w14:paraId="266ED02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4343EF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35F3DB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57CEE4E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37313D5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770A823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A441C21" w14:textId="77777777" w:rsidTr="00F52E5C">
        <w:tblPrEx>
          <w:tblW w:w="10081" w:type="dxa"/>
          <w:tblInd w:w="355" w:type="dxa"/>
          <w:tblLayout w:type="fixed"/>
          <w:tblLook w:val="04A0"/>
        </w:tblPrEx>
        <w:trPr>
          <w:trHeight w:val="755"/>
        </w:trPr>
        <w:tc>
          <w:tcPr>
            <w:tcW w:w="2930" w:type="dxa"/>
            <w:tcBorders>
              <w:right w:val="single" w:sz="4" w:space="0" w:color="auto"/>
            </w:tcBorders>
            <w:vAlign w:val="center"/>
          </w:tcPr>
          <w:p w:rsidR="003907F9" w:rsidRPr="003907F9" w:rsidP="00F52E5C" w14:paraId="3746542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Advertisements on mobile phone (including mobile apps)</w:t>
            </w:r>
          </w:p>
        </w:tc>
        <w:tc>
          <w:tcPr>
            <w:tcW w:w="1173" w:type="dxa"/>
            <w:tcBorders>
              <w:left w:val="single" w:sz="4" w:space="0" w:color="auto"/>
            </w:tcBorders>
            <w:vAlign w:val="center"/>
          </w:tcPr>
          <w:p w:rsidR="003907F9" w:rsidRPr="003907F9" w:rsidP="00F52E5C" w14:paraId="2018639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2B193D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182505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0F51D9C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521C608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25B05F48"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1EC0A43"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21F80910" w14:textId="51F9B9CA">
            <w:pPr>
              <w:pStyle w:val="Tabletext"/>
              <w:rPr>
                <w:rFonts w:ascii="Times New Roman" w:hAnsi="Times New Roman" w:cs="Times New Roman"/>
                <w:sz w:val="24"/>
                <w:szCs w:val="24"/>
              </w:rPr>
            </w:pPr>
            <w:r>
              <w:rPr>
                <w:rFonts w:ascii="Times New Roman" w:hAnsi="Times New Roman" w:cs="Times New Roman"/>
                <w:sz w:val="24"/>
                <w:szCs w:val="24"/>
              </w:rPr>
              <w:t>S</w:t>
            </w:r>
            <w:r w:rsidRPr="003907F9">
              <w:rPr>
                <w:rFonts w:ascii="Times New Roman" w:hAnsi="Times New Roman" w:cs="Times New Roman"/>
                <w:sz w:val="24"/>
                <w:szCs w:val="24"/>
              </w:rPr>
              <w:t>earch engines (e.g., Google)</w:t>
            </w:r>
          </w:p>
        </w:tc>
        <w:tc>
          <w:tcPr>
            <w:tcW w:w="1173" w:type="dxa"/>
            <w:tcBorders>
              <w:left w:val="single" w:sz="4" w:space="0" w:color="auto"/>
            </w:tcBorders>
            <w:vAlign w:val="center"/>
          </w:tcPr>
          <w:p w:rsidR="003907F9" w:rsidRPr="003907F9" w:rsidP="00F52E5C" w14:paraId="4380740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31EFA90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2352B4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5CC9BDD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4285081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04956262"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CB4B509"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0752A32E"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Other websites, please specify: ______________________</w:t>
            </w:r>
          </w:p>
          <w:p w:rsidR="003907F9" w:rsidRPr="003907F9" w:rsidP="00F52E5C" w14:paraId="084AD27D" w14:textId="77777777">
            <w:pPr>
              <w:pStyle w:val="Tabletext"/>
              <w:rPr>
                <w:rFonts w:ascii="Times New Roman" w:hAnsi="Times New Roman" w:cs="Times New Roman"/>
                <w:sz w:val="24"/>
                <w:szCs w:val="24"/>
              </w:rPr>
            </w:pPr>
          </w:p>
        </w:tc>
        <w:tc>
          <w:tcPr>
            <w:tcW w:w="1173" w:type="dxa"/>
            <w:tcBorders>
              <w:left w:val="single" w:sz="4" w:space="0" w:color="auto"/>
            </w:tcBorders>
            <w:vAlign w:val="center"/>
          </w:tcPr>
          <w:p w:rsidR="003907F9" w:rsidRPr="003907F9" w:rsidP="00F52E5C" w14:paraId="3979B06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C71DCC1"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72E9077"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05" w:type="dxa"/>
            <w:vAlign w:val="center"/>
          </w:tcPr>
          <w:p w:rsidR="003907F9" w:rsidRPr="003907F9" w:rsidP="00F52E5C" w14:paraId="2068C92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43" w:type="dxa"/>
            <w:vAlign w:val="center"/>
          </w:tcPr>
          <w:p w:rsidR="003907F9" w:rsidRPr="003907F9" w:rsidP="00F52E5C" w14:paraId="6EF8845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4EF94AB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4B91F096" w14:textId="77777777">
      <w:pPr>
        <w:pStyle w:val="SurveyItem"/>
        <w:numPr>
          <w:ilvl w:val="0"/>
          <w:numId w:val="0"/>
        </w:numPr>
        <w:spacing w:before="0"/>
        <w:contextualSpacing/>
        <w:rPr>
          <w:rFonts w:ascii="Times New Roman" w:hAnsi="Times New Roman" w:cs="Times New Roman"/>
          <w:sz w:val="24"/>
          <w:szCs w:val="24"/>
        </w:rPr>
      </w:pPr>
    </w:p>
    <w:p w:rsidR="003907F9" w:rsidRPr="003907F9" w14:paraId="38C78DEC" w14:textId="77777777">
      <w:pPr>
        <w:pStyle w:val="SurveyItem"/>
        <w:spacing w:before="0"/>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bCs/>
          <w:i/>
          <w:iCs/>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5A9C71F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Rotate the media options (TV and Radio Media).</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35"/>
        <w:gridCol w:w="1013"/>
        <w:gridCol w:w="1282"/>
      </w:tblGrid>
      <w:tr w14:paraId="2869A709"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3ECE269E" w14:textId="77777777">
            <w:pPr>
              <w:pStyle w:val="Heading4"/>
            </w:pPr>
            <w:bookmarkStart w:id="11" w:name="_Toc103259851"/>
            <w:r w:rsidRPr="003907F9">
              <w:t>TV and Radio</w:t>
            </w:r>
            <w:bookmarkEnd w:id="11"/>
          </w:p>
        </w:tc>
        <w:tc>
          <w:tcPr>
            <w:tcW w:w="1173" w:type="dxa"/>
            <w:shd w:val="clear" w:color="auto" w:fill="D9E2F3" w:themeFill="accent1" w:themeFillTint="33"/>
            <w:vAlign w:val="center"/>
          </w:tcPr>
          <w:p w:rsidR="003907F9" w:rsidRPr="003907F9" w:rsidP="00F52E5C" w14:paraId="05AC5338"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174" w:type="dxa"/>
            <w:shd w:val="clear" w:color="auto" w:fill="D9E2F3" w:themeFill="accent1" w:themeFillTint="33"/>
            <w:vAlign w:val="center"/>
          </w:tcPr>
          <w:p w:rsidR="003907F9" w:rsidRPr="003907F9" w:rsidP="00F52E5C" w14:paraId="3F013A53"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74" w:type="dxa"/>
            <w:shd w:val="clear" w:color="auto" w:fill="D9E2F3" w:themeFill="accent1" w:themeFillTint="33"/>
            <w:vAlign w:val="center"/>
          </w:tcPr>
          <w:p w:rsidR="003907F9" w:rsidRPr="003907F9" w:rsidP="00F52E5C" w14:paraId="2D2757B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335" w:type="dxa"/>
            <w:shd w:val="clear" w:color="auto" w:fill="D9E2F3" w:themeFill="accent1" w:themeFillTint="33"/>
            <w:vAlign w:val="center"/>
          </w:tcPr>
          <w:p w:rsidR="003907F9" w:rsidRPr="003907F9" w:rsidP="00F52E5C" w14:paraId="595D185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013" w:type="dxa"/>
            <w:shd w:val="clear" w:color="auto" w:fill="D9E2F3" w:themeFill="accent1" w:themeFillTint="33"/>
            <w:vAlign w:val="center"/>
          </w:tcPr>
          <w:p w:rsidR="003907F9" w:rsidRPr="003907F9" w:rsidP="00F52E5C" w14:paraId="637AB98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282" w:type="dxa"/>
            <w:shd w:val="clear" w:color="auto" w:fill="D9E2F3" w:themeFill="accent1" w:themeFillTint="33"/>
            <w:vAlign w:val="center"/>
          </w:tcPr>
          <w:p w:rsidR="003907F9" w:rsidRPr="003907F9" w:rsidP="00F52E5C" w14:paraId="762C9C00"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41C1E0BD"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7839C1A2"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Television (cable, satellite, or antenna)</w:t>
            </w:r>
          </w:p>
        </w:tc>
        <w:tc>
          <w:tcPr>
            <w:tcW w:w="1173" w:type="dxa"/>
            <w:tcBorders>
              <w:left w:val="single" w:sz="4" w:space="0" w:color="auto"/>
            </w:tcBorders>
            <w:vAlign w:val="center"/>
          </w:tcPr>
          <w:p w:rsidR="003907F9" w:rsidRPr="003907F9" w:rsidP="00F52E5C" w14:paraId="5AC65AF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69D6E8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0A724D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rsidP="00F52E5C" w14:paraId="073D0B2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rsidP="00F52E5C" w14:paraId="4BE074E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7CF0ED0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FEE1EF6"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45D77951"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Broadcast radio</w:t>
            </w:r>
          </w:p>
        </w:tc>
        <w:tc>
          <w:tcPr>
            <w:tcW w:w="1173" w:type="dxa"/>
            <w:tcBorders>
              <w:left w:val="single" w:sz="4" w:space="0" w:color="auto"/>
            </w:tcBorders>
            <w:vAlign w:val="center"/>
          </w:tcPr>
          <w:p w:rsidR="003907F9" w:rsidRPr="003907F9" w:rsidP="00F52E5C" w14:paraId="7655FD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5BE2795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A56C64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rsidP="00F52E5C" w14:paraId="0E01049C"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rsidP="00F52E5C" w14:paraId="581A895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0D13E96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242C813" w14:textId="77777777" w:rsidTr="00F52E5C">
        <w:tblPrEx>
          <w:tblW w:w="10081" w:type="dxa"/>
          <w:tblInd w:w="355" w:type="dxa"/>
          <w:tblLayout w:type="fixed"/>
          <w:tblLook w:val="04A0"/>
        </w:tblPrEx>
        <w:trPr>
          <w:trHeight w:val="576"/>
        </w:trPr>
        <w:tc>
          <w:tcPr>
            <w:tcW w:w="2930" w:type="dxa"/>
            <w:tcBorders>
              <w:right w:val="single" w:sz="4" w:space="0" w:color="auto"/>
            </w:tcBorders>
            <w:vAlign w:val="center"/>
          </w:tcPr>
          <w:p w:rsidR="003907F9" w:rsidRPr="003907F9" w:rsidP="00F52E5C" w14:paraId="7D269795" w14:textId="77777777">
            <w:pPr>
              <w:pStyle w:val="Tabletext"/>
              <w:contextualSpacing/>
              <w:rPr>
                <w:rFonts w:ascii="Times New Roman" w:hAnsi="Times New Roman" w:cs="Times New Roman"/>
                <w:sz w:val="24"/>
                <w:szCs w:val="24"/>
              </w:rPr>
            </w:pPr>
            <w:r w:rsidRPr="003907F9">
              <w:rPr>
                <w:rFonts w:ascii="Times New Roman" w:hAnsi="Times New Roman" w:cs="Times New Roman"/>
                <w:sz w:val="24"/>
                <w:szCs w:val="24"/>
              </w:rPr>
              <w:t>Other media formats, please specify: ______________________</w:t>
            </w:r>
          </w:p>
          <w:p w:rsidR="003907F9" w:rsidRPr="003907F9" w:rsidP="00F52E5C" w14:paraId="4C9235A0" w14:textId="77777777">
            <w:pPr>
              <w:pStyle w:val="Tabletext"/>
              <w:rPr>
                <w:rFonts w:ascii="Times New Roman" w:hAnsi="Times New Roman" w:cs="Times New Roman"/>
                <w:sz w:val="24"/>
                <w:szCs w:val="24"/>
              </w:rPr>
            </w:pPr>
          </w:p>
        </w:tc>
        <w:tc>
          <w:tcPr>
            <w:tcW w:w="1173" w:type="dxa"/>
            <w:tcBorders>
              <w:left w:val="single" w:sz="4" w:space="0" w:color="auto"/>
            </w:tcBorders>
            <w:vAlign w:val="center"/>
          </w:tcPr>
          <w:p w:rsidR="003907F9" w:rsidRPr="003907F9" w:rsidP="00F52E5C" w14:paraId="202016C4"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A16164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0C624B3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35" w:type="dxa"/>
            <w:vAlign w:val="center"/>
          </w:tcPr>
          <w:p w:rsidR="003907F9" w:rsidRPr="003907F9" w:rsidP="00F52E5C" w14:paraId="31EB214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13" w:type="dxa"/>
            <w:vAlign w:val="center"/>
          </w:tcPr>
          <w:p w:rsidR="003907F9" w:rsidRPr="003907F9" w:rsidP="00F52E5C" w14:paraId="2468FE3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82" w:type="dxa"/>
            <w:vAlign w:val="center"/>
          </w:tcPr>
          <w:p w:rsidR="003907F9" w:rsidRPr="003907F9" w:rsidP="00F52E5C" w14:paraId="6AED076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770254E5" w14:textId="77777777">
      <w:pPr>
        <w:pStyle w:val="SurveyItem"/>
        <w:numPr>
          <w:ilvl w:val="0"/>
          <w:numId w:val="0"/>
        </w:numPr>
        <w:spacing w:before="0" w:after="192" w:afterLines="80" w:line="240" w:lineRule="auto"/>
        <w:ind w:left="360"/>
        <w:contextualSpacing/>
        <w:rPr>
          <w:rFonts w:ascii="Times New Roman" w:hAnsi="Times New Roman" w:cs="Times New Roman"/>
          <w:sz w:val="24"/>
          <w:szCs w:val="24"/>
        </w:rPr>
      </w:pPr>
    </w:p>
    <w:p w:rsidR="003907F9" w:rsidRPr="003907F9" w14:paraId="2F7FC6C9" w14:textId="77777777">
      <w:pPr>
        <w:pStyle w:val="SurveyItem"/>
        <w:spacing w:before="0" w:after="192" w:afterLines="8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sz w:val="24"/>
          <w:szCs w:val="24"/>
        </w:rPr>
        <w:t>12 months</w:t>
      </w:r>
      <w:r w:rsidRPr="003907F9">
        <w:rPr>
          <w:rFonts w:ascii="Times New Roman" w:hAnsi="Times New Roman" w:cs="Times New Roman"/>
          <w:sz w:val="24"/>
          <w:szCs w:val="24"/>
        </w:rPr>
        <w:t xml:space="preserve">, approximately how often did you see CDC’s </w:t>
      </w:r>
      <w:r w:rsidRPr="003907F9">
        <w:rPr>
          <w:rFonts w:ascii="Times New Roman" w:hAnsi="Times New Roman" w:cs="Times New Roman"/>
          <w:i/>
          <w:sz w:val="24"/>
          <w:szCs w:val="24"/>
        </w:rPr>
        <w:t>Get Ahead of Sepsis</w:t>
      </w:r>
      <w:r w:rsidRPr="003907F9">
        <w:rPr>
          <w:rFonts w:ascii="Times New Roman" w:hAnsi="Times New Roman" w:cs="Times New Roman"/>
          <w:sz w:val="24"/>
          <w:szCs w:val="24"/>
        </w:rPr>
        <w:t xml:space="preserve"> campaign messages, campaign name, or logo in …? </w:t>
      </w:r>
    </w:p>
    <w:p w:rsidR="003907F9" w:rsidRPr="003907F9" w:rsidP="003907F9" w14:paraId="53F9CE95" w14:textId="77777777">
      <w:pPr>
        <w:pStyle w:val="SurveyItem"/>
        <w:numPr>
          <w:ilvl w:val="0"/>
          <w:numId w:val="0"/>
        </w:numPr>
        <w:ind w:left="360"/>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Rotate the media options (Public Places).</w:t>
      </w:r>
    </w:p>
    <w:tbl>
      <w:tblPr>
        <w:tblW w:w="10081" w:type="dxa"/>
        <w:tblInd w:w="355" w:type="dxa"/>
        <w:tblBorders>
          <w:top w:val="single" w:sz="4" w:space="0" w:color="auto"/>
          <w:bottom w:val="single" w:sz="4" w:space="0" w:color="auto"/>
          <w:insideH w:val="single" w:sz="4" w:space="0" w:color="auto"/>
        </w:tblBorders>
        <w:tblLayout w:type="fixed"/>
        <w:tblLook w:val="04A0"/>
      </w:tblPr>
      <w:tblGrid>
        <w:gridCol w:w="2930"/>
        <w:gridCol w:w="1173"/>
        <w:gridCol w:w="1320"/>
        <w:gridCol w:w="1189"/>
        <w:gridCol w:w="1219"/>
        <w:gridCol w:w="1174"/>
        <w:gridCol w:w="1076"/>
      </w:tblGrid>
      <w:tr w14:paraId="29E7BE4A" w14:textId="77777777" w:rsidTr="00F52E5C">
        <w:tblPrEx>
          <w:tblW w:w="10081"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930" w:type="dxa"/>
            <w:tcBorders>
              <w:bottom w:val="single" w:sz="4" w:space="0" w:color="auto"/>
            </w:tcBorders>
            <w:shd w:val="clear" w:color="auto" w:fill="D9E2F3" w:themeFill="accent1" w:themeFillTint="33"/>
            <w:vAlign w:val="center"/>
          </w:tcPr>
          <w:p w:rsidR="003907F9" w:rsidRPr="003907F9" w:rsidP="00875C7A" w14:paraId="3177017F" w14:textId="77777777">
            <w:pPr>
              <w:pStyle w:val="Heading4"/>
            </w:pPr>
            <w:bookmarkStart w:id="12" w:name="_Toc103259852"/>
            <w:r w:rsidRPr="003907F9">
              <w:t>Public Places</w:t>
            </w:r>
            <w:bookmarkEnd w:id="12"/>
          </w:p>
        </w:tc>
        <w:tc>
          <w:tcPr>
            <w:tcW w:w="1173" w:type="dxa"/>
            <w:shd w:val="clear" w:color="auto" w:fill="D9E2F3" w:themeFill="accent1" w:themeFillTint="33"/>
            <w:vAlign w:val="center"/>
          </w:tcPr>
          <w:p w:rsidR="003907F9" w:rsidRPr="003907F9" w:rsidP="00F52E5C" w14:paraId="3D813709"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1-2 times a day</w:t>
            </w:r>
          </w:p>
        </w:tc>
        <w:tc>
          <w:tcPr>
            <w:tcW w:w="1320" w:type="dxa"/>
            <w:shd w:val="clear" w:color="auto" w:fill="D9E2F3" w:themeFill="accent1" w:themeFillTint="33"/>
            <w:vAlign w:val="center"/>
          </w:tcPr>
          <w:p w:rsidR="003907F9" w:rsidRPr="003907F9" w:rsidP="00F52E5C" w14:paraId="21291C34"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Once a week</w:t>
            </w:r>
          </w:p>
        </w:tc>
        <w:tc>
          <w:tcPr>
            <w:tcW w:w="1189" w:type="dxa"/>
            <w:shd w:val="clear" w:color="auto" w:fill="D9E2F3" w:themeFill="accent1" w:themeFillTint="33"/>
            <w:vAlign w:val="center"/>
          </w:tcPr>
          <w:p w:rsidR="003907F9" w:rsidRPr="003907F9" w:rsidP="00F52E5C" w14:paraId="412BB8C1"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1-3 times a month</w:t>
            </w:r>
          </w:p>
        </w:tc>
        <w:tc>
          <w:tcPr>
            <w:tcW w:w="1219" w:type="dxa"/>
            <w:shd w:val="clear" w:color="auto" w:fill="D9E2F3" w:themeFill="accent1" w:themeFillTint="33"/>
            <w:vAlign w:val="center"/>
          </w:tcPr>
          <w:p w:rsidR="003907F9" w:rsidRPr="003907F9" w:rsidP="00F52E5C" w14:paraId="455B90FD"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3907F9" w:rsidRPr="003907F9" w:rsidP="00F52E5C" w14:paraId="64D621AF"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1076" w:type="dxa"/>
            <w:shd w:val="clear" w:color="auto" w:fill="D9E2F3" w:themeFill="accent1" w:themeFillTint="33"/>
            <w:vAlign w:val="center"/>
          </w:tcPr>
          <w:p w:rsidR="003907F9" w:rsidRPr="003907F9" w:rsidP="00F52E5C" w14:paraId="05D7265F" w14:textId="77777777">
            <w:pPr>
              <w:pStyle w:val="Tabletext"/>
              <w:jc w:val="center"/>
              <w:rPr>
                <w:rFonts w:ascii="Times New Roman" w:hAnsi="Times New Roman" w:cs="Times New Roman"/>
                <w:sz w:val="24"/>
                <w:szCs w:val="24"/>
              </w:rPr>
            </w:pPr>
            <w:r w:rsidRPr="003907F9">
              <w:rPr>
                <w:rFonts w:ascii="Times New Roman" w:hAnsi="Times New Roman" w:cs="Times New Roman"/>
                <w:sz w:val="24"/>
                <w:szCs w:val="24"/>
              </w:rPr>
              <w:t>Do not know/ cannot recall</w:t>
            </w:r>
          </w:p>
        </w:tc>
      </w:tr>
      <w:tr w14:paraId="627F4FBA"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3A7BE411"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Billboards</w:t>
            </w:r>
          </w:p>
        </w:tc>
        <w:tc>
          <w:tcPr>
            <w:tcW w:w="1173" w:type="dxa"/>
            <w:tcBorders>
              <w:left w:val="single" w:sz="4" w:space="0" w:color="auto"/>
            </w:tcBorders>
            <w:vAlign w:val="center"/>
          </w:tcPr>
          <w:p w:rsidR="003907F9" w:rsidRPr="003907F9" w:rsidP="00F52E5C" w14:paraId="3DE9291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34D9DA5B"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249A92B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58FBAFD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4A96269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7D5289D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2154D1A5"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4922833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Bus, train, or subway stations</w:t>
            </w:r>
          </w:p>
        </w:tc>
        <w:tc>
          <w:tcPr>
            <w:tcW w:w="1173" w:type="dxa"/>
            <w:tcBorders>
              <w:left w:val="single" w:sz="4" w:space="0" w:color="auto"/>
            </w:tcBorders>
            <w:vAlign w:val="center"/>
          </w:tcPr>
          <w:p w:rsidR="003907F9" w:rsidRPr="003907F9" w:rsidP="00F52E5C" w14:paraId="4C0FA28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0ED9EF1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59B59F4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27ACCF9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2BA4E1C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6F761D7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E961E8C"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4DFB6D0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On buses or taxi cabs</w:t>
            </w:r>
          </w:p>
        </w:tc>
        <w:tc>
          <w:tcPr>
            <w:tcW w:w="1173" w:type="dxa"/>
            <w:tcBorders>
              <w:left w:val="single" w:sz="4" w:space="0" w:color="auto"/>
            </w:tcBorders>
            <w:vAlign w:val="center"/>
          </w:tcPr>
          <w:p w:rsidR="003907F9" w:rsidRPr="003907F9" w:rsidP="00F52E5C" w14:paraId="41916C78"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02FB1EC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76D849F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29AD09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684025D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7FF96B4B"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114906F0"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001EB5E8"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in a mall</w:t>
            </w:r>
          </w:p>
        </w:tc>
        <w:tc>
          <w:tcPr>
            <w:tcW w:w="1173" w:type="dxa"/>
            <w:tcBorders>
              <w:left w:val="single" w:sz="4" w:space="0" w:color="auto"/>
            </w:tcBorders>
            <w:vAlign w:val="center"/>
          </w:tcPr>
          <w:p w:rsidR="003907F9" w:rsidRPr="003907F9" w:rsidP="00F52E5C" w14:paraId="35353EF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56BDD16A"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4B17BA8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85ACF6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ED2F1B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7D8FD0C5"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7129E45" w14:textId="77777777" w:rsidTr="00F52E5C">
        <w:tblPrEx>
          <w:tblW w:w="10081" w:type="dxa"/>
          <w:tblInd w:w="355" w:type="dxa"/>
          <w:tblLayout w:type="fixed"/>
          <w:tblLook w:val="04A0"/>
        </w:tblPrEx>
        <w:trPr>
          <w:trHeight w:val="360"/>
        </w:trPr>
        <w:tc>
          <w:tcPr>
            <w:tcW w:w="2930" w:type="dxa"/>
            <w:tcBorders>
              <w:right w:val="single" w:sz="4" w:space="0" w:color="auto"/>
            </w:tcBorders>
            <w:vAlign w:val="center"/>
          </w:tcPr>
          <w:p w:rsidR="003907F9" w:rsidRPr="003907F9" w:rsidP="00F52E5C" w14:paraId="399BD1EC"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in a grocery store</w:t>
            </w:r>
          </w:p>
        </w:tc>
        <w:tc>
          <w:tcPr>
            <w:tcW w:w="1173" w:type="dxa"/>
            <w:tcBorders>
              <w:left w:val="single" w:sz="4" w:space="0" w:color="auto"/>
            </w:tcBorders>
            <w:vAlign w:val="center"/>
          </w:tcPr>
          <w:p w:rsidR="003907F9" w:rsidRPr="003907F9" w:rsidP="00F52E5C" w14:paraId="29D10F12"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543BF23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1AC714AD"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270E047"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F58DCCF"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2F1BC2F3"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213AC23" w14:textId="77777777" w:rsidTr="00F52E5C">
        <w:tblPrEx>
          <w:tblW w:w="10081" w:type="dxa"/>
          <w:tblInd w:w="355" w:type="dxa"/>
          <w:tblLayout w:type="fixed"/>
          <w:tblLook w:val="04A0"/>
        </w:tblPrEx>
        <w:trPr>
          <w:trHeight w:val="432"/>
        </w:trPr>
        <w:tc>
          <w:tcPr>
            <w:tcW w:w="2930" w:type="dxa"/>
            <w:tcBorders>
              <w:right w:val="single" w:sz="4" w:space="0" w:color="auto"/>
            </w:tcBorders>
            <w:vAlign w:val="center"/>
          </w:tcPr>
          <w:p w:rsidR="003907F9" w:rsidRPr="003907F9" w:rsidP="00F52E5C" w14:paraId="004EAD8A"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Advertisement in a store pharmacy </w:t>
            </w:r>
          </w:p>
        </w:tc>
        <w:tc>
          <w:tcPr>
            <w:tcW w:w="1173" w:type="dxa"/>
            <w:tcBorders>
              <w:left w:val="single" w:sz="4" w:space="0" w:color="auto"/>
            </w:tcBorders>
            <w:vAlign w:val="center"/>
          </w:tcPr>
          <w:p w:rsidR="003907F9" w:rsidRPr="003907F9" w:rsidP="00F52E5C" w14:paraId="65642CE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4F1B3C03"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62DA19C0"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641AD2B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4126289"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005B1A7C"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E4DF58F" w14:textId="77777777" w:rsidTr="00F52E5C">
        <w:tblPrEx>
          <w:tblW w:w="10081" w:type="dxa"/>
          <w:tblInd w:w="355" w:type="dxa"/>
          <w:tblLayout w:type="fixed"/>
          <w:tblLook w:val="04A0"/>
        </w:tblPrEx>
        <w:trPr>
          <w:trHeight w:val="432"/>
        </w:trPr>
        <w:tc>
          <w:tcPr>
            <w:tcW w:w="2930" w:type="dxa"/>
            <w:tcBorders>
              <w:right w:val="single" w:sz="4" w:space="0" w:color="auto"/>
            </w:tcBorders>
            <w:vAlign w:val="center"/>
          </w:tcPr>
          <w:p w:rsidR="003907F9" w:rsidRPr="003907F9" w:rsidP="00F52E5C" w14:paraId="07BF9130"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Advertisement at a shopping center or parking lot</w:t>
            </w:r>
          </w:p>
        </w:tc>
        <w:tc>
          <w:tcPr>
            <w:tcW w:w="1173" w:type="dxa"/>
            <w:tcBorders>
              <w:left w:val="single" w:sz="4" w:space="0" w:color="auto"/>
            </w:tcBorders>
            <w:vAlign w:val="center"/>
          </w:tcPr>
          <w:p w:rsidR="003907F9" w:rsidRPr="003907F9" w:rsidP="00F52E5C" w14:paraId="5B319176"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17A6507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62696441"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003803F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7FFC8885" w14:textId="77777777">
            <w:pPr>
              <w:pStyle w:val="Tabletext"/>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160E513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C38B23A" w14:textId="77777777" w:rsidTr="00F52E5C">
        <w:tblPrEx>
          <w:tblW w:w="10081" w:type="dxa"/>
          <w:tblInd w:w="355" w:type="dxa"/>
          <w:tblLayout w:type="fixed"/>
          <w:tblLook w:val="04A0"/>
        </w:tblPrEx>
        <w:trPr>
          <w:trHeight w:val="576"/>
        </w:trPr>
        <w:tc>
          <w:tcPr>
            <w:tcW w:w="2930" w:type="dxa"/>
            <w:tcBorders>
              <w:right w:val="single" w:sz="4" w:space="0" w:color="auto"/>
            </w:tcBorders>
            <w:vAlign w:val="center"/>
          </w:tcPr>
          <w:p w:rsidR="003907F9" w:rsidRPr="003907F9" w:rsidP="00F52E5C" w14:paraId="4FD2353B" w14:textId="77777777">
            <w:pPr>
              <w:pStyle w:val="Tabletext"/>
              <w:contextualSpacing/>
              <w:rPr>
                <w:rFonts w:ascii="Times New Roman" w:hAnsi="Times New Roman" w:cs="Times New Roman"/>
                <w:sz w:val="24"/>
                <w:szCs w:val="24"/>
              </w:rPr>
            </w:pPr>
            <w:r w:rsidRPr="003907F9">
              <w:rPr>
                <w:rFonts w:ascii="Times New Roman" w:hAnsi="Times New Roman" w:cs="Times New Roman"/>
                <w:sz w:val="24"/>
                <w:szCs w:val="24"/>
              </w:rPr>
              <w:t>Other public locations, please specify: ______________________</w:t>
            </w:r>
          </w:p>
          <w:p w:rsidR="003907F9" w:rsidRPr="003907F9" w:rsidP="00F52E5C" w14:paraId="4E5100CF" w14:textId="77777777">
            <w:pPr>
              <w:pStyle w:val="Tabletext"/>
              <w:rPr>
                <w:rFonts w:ascii="Times New Roman" w:hAnsi="Times New Roman" w:cs="Times New Roman"/>
                <w:sz w:val="24"/>
                <w:szCs w:val="24"/>
              </w:rPr>
            </w:pPr>
            <w:r w:rsidRPr="003907F9">
              <w:rPr>
                <w:rFonts w:ascii="Times New Roman" w:hAnsi="Times New Roman" w:cs="Times New Roman"/>
                <w:sz w:val="24"/>
                <w:szCs w:val="24"/>
              </w:rPr>
              <w:t xml:space="preserve"> </w:t>
            </w:r>
          </w:p>
        </w:tc>
        <w:tc>
          <w:tcPr>
            <w:tcW w:w="1173" w:type="dxa"/>
            <w:tcBorders>
              <w:left w:val="single" w:sz="4" w:space="0" w:color="auto"/>
            </w:tcBorders>
            <w:vAlign w:val="center"/>
          </w:tcPr>
          <w:p w:rsidR="003907F9" w:rsidRPr="003907F9" w:rsidP="00F52E5C" w14:paraId="1498E004"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20" w:type="dxa"/>
            <w:vAlign w:val="center"/>
          </w:tcPr>
          <w:p w:rsidR="003907F9" w:rsidRPr="003907F9" w:rsidP="00F52E5C" w14:paraId="47D6B2A0"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89" w:type="dxa"/>
            <w:vAlign w:val="center"/>
          </w:tcPr>
          <w:p w:rsidR="003907F9" w:rsidRPr="003907F9" w:rsidP="00F52E5C" w14:paraId="128F6E4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19" w:type="dxa"/>
            <w:vAlign w:val="center"/>
          </w:tcPr>
          <w:p w:rsidR="003907F9" w:rsidRPr="003907F9" w:rsidP="00F52E5C" w14:paraId="2387796F"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174" w:type="dxa"/>
            <w:vAlign w:val="center"/>
          </w:tcPr>
          <w:p w:rsidR="003907F9" w:rsidRPr="003907F9" w:rsidP="00F52E5C" w14:paraId="1F4A5BA9"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76" w:type="dxa"/>
            <w:vAlign w:val="center"/>
          </w:tcPr>
          <w:p w:rsidR="003907F9" w:rsidRPr="003907F9" w:rsidP="00F52E5C" w14:paraId="02AB2F0D" w14:textId="77777777">
            <w:pPr>
              <w:pStyle w:val="Tabletext"/>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261A573B" w14:textId="77777777">
      <w:pPr>
        <w:pStyle w:val="ProgrammerNote"/>
        <w:spacing w:before="0" w:after="0" w:line="240" w:lineRule="auto"/>
        <w:contextualSpacing/>
        <w:rPr>
          <w:rFonts w:ascii="Times New Roman" w:hAnsi="Times New Roman" w:cs="Times New Roman"/>
          <w:sz w:val="24"/>
          <w:szCs w:val="24"/>
        </w:rPr>
      </w:pPr>
    </w:p>
    <w:p w:rsidR="003907F9" w:rsidRPr="003907F9" w14:paraId="5B913C16"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 xml:space="preserve">, did you see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messages, campaign name, or logo </w:t>
      </w:r>
      <w:r w:rsidRPr="003907F9">
        <w:rPr>
          <w:rFonts w:ascii="Times New Roman" w:hAnsi="Times New Roman" w:cs="Times New Roman"/>
          <w:b/>
          <w:bCs/>
          <w:sz w:val="24"/>
          <w:szCs w:val="24"/>
        </w:rPr>
        <w:t>at your workplace</w:t>
      </w:r>
      <w:r w:rsidRPr="003907F9">
        <w:rPr>
          <w:rFonts w:ascii="Times New Roman" w:hAnsi="Times New Roman" w:cs="Times New Roman"/>
          <w:sz w:val="24"/>
          <w:szCs w:val="24"/>
        </w:rPr>
        <w:t xml:space="preserve"> (including at your home workplace for telework)?</w:t>
      </w:r>
    </w:p>
    <w:p w:rsidR="003907F9" w:rsidRPr="003907F9" w14:paraId="6DBB0709" w14:textId="77777777">
      <w:pPr>
        <w:pStyle w:val="SurveyResponse"/>
        <w:numPr>
          <w:ilvl w:val="0"/>
          <w:numId w:val="27"/>
        </w:numPr>
        <w:spacing w:after="0" w:line="240" w:lineRule="auto"/>
        <w:rPr>
          <w:rFonts w:ascii="Times New Roman" w:hAnsi="Times New Roman" w:cs="Times New Roman"/>
          <w:sz w:val="24"/>
          <w:szCs w:val="24"/>
        </w:rPr>
      </w:pPr>
      <w:bookmarkStart w:id="13" w:name="_Toc20750250"/>
      <w:r w:rsidRPr="003907F9">
        <w:rPr>
          <w:rFonts w:ascii="Times New Roman" w:hAnsi="Times New Roman" w:cs="Times New Roman"/>
          <w:sz w:val="24"/>
          <w:szCs w:val="24"/>
        </w:rPr>
        <w:t xml:space="preserve">Yes, I personally placed or shared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materials at my workplace 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w:t>
      </w:r>
    </w:p>
    <w:p w:rsidR="003907F9" w:rsidRPr="003907F9" w14:paraId="3B09C574"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Yes, I saw CDC’s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campaign at my workplace in the </w:t>
      </w:r>
      <w:r w:rsidRPr="003907F9">
        <w:rPr>
          <w:rFonts w:ascii="Times New Roman" w:hAnsi="Times New Roman" w:cs="Times New Roman"/>
          <w:b/>
          <w:sz w:val="24"/>
          <w:szCs w:val="24"/>
        </w:rPr>
        <w:t>past 12 months</w:t>
      </w:r>
      <w:r w:rsidRPr="003907F9">
        <w:rPr>
          <w:rFonts w:ascii="Times New Roman" w:hAnsi="Times New Roman" w:cs="Times New Roman"/>
          <w:sz w:val="24"/>
          <w:szCs w:val="24"/>
        </w:rPr>
        <w:t xml:space="preserve">, but I </w:t>
      </w:r>
      <w:r w:rsidRPr="003907F9">
        <w:rPr>
          <w:rFonts w:ascii="Times New Roman" w:hAnsi="Times New Roman" w:cs="Times New Roman"/>
          <w:b/>
          <w:sz w:val="24"/>
          <w:szCs w:val="24"/>
        </w:rPr>
        <w:t xml:space="preserve">was not </w:t>
      </w:r>
      <w:r w:rsidRPr="003907F9">
        <w:rPr>
          <w:rFonts w:ascii="Times New Roman" w:hAnsi="Times New Roman" w:cs="Times New Roman"/>
          <w:sz w:val="24"/>
          <w:szCs w:val="24"/>
        </w:rPr>
        <w:t>responsible for placing or sharing it.</w:t>
      </w:r>
    </w:p>
    <w:p w:rsidR="003907F9" w:rsidRPr="003907F9" w14:paraId="00E8BD40"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 but I saw materials from another sepsis campaign at my workplace in the</w:t>
      </w:r>
      <w:r w:rsidRPr="003907F9">
        <w:rPr>
          <w:rFonts w:ascii="Times New Roman" w:hAnsi="Times New Roman" w:cs="Times New Roman"/>
          <w:b/>
          <w:sz w:val="24"/>
          <w:szCs w:val="24"/>
        </w:rPr>
        <w:t xml:space="preserve"> past 12 months.</w:t>
      </w:r>
    </w:p>
    <w:p w:rsidR="003907F9" w:rsidRPr="003907F9" w14:paraId="7BB0E603" w14:textId="77777777">
      <w:pPr>
        <w:pStyle w:val="SurveyResponse"/>
        <w:numPr>
          <w:ilvl w:val="0"/>
          <w:numId w:val="2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No, I have not seen any materials about sepsis at my workplace </w:t>
      </w:r>
      <w:r w:rsidRPr="003907F9">
        <w:rPr>
          <w:rFonts w:ascii="Times New Roman" w:hAnsi="Times New Roman" w:cs="Times New Roman"/>
          <w:bCs/>
          <w:sz w:val="24"/>
          <w:szCs w:val="24"/>
        </w:rPr>
        <w:t>in the</w:t>
      </w:r>
      <w:r w:rsidRPr="003907F9">
        <w:rPr>
          <w:rFonts w:ascii="Times New Roman" w:hAnsi="Times New Roman" w:cs="Times New Roman"/>
          <w:b/>
          <w:bCs/>
          <w:sz w:val="24"/>
          <w:szCs w:val="24"/>
        </w:rPr>
        <w:t xml:space="preserve"> past 12 months.</w:t>
      </w:r>
    </w:p>
    <w:p w:rsidR="003907F9" w:rsidRPr="003907F9" w:rsidP="003907F9" w14:paraId="4C74EFE9" w14:textId="77777777">
      <w:pPr>
        <w:pStyle w:val="SurveyResponse"/>
        <w:spacing w:after="0" w:line="240" w:lineRule="auto"/>
        <w:rPr>
          <w:rFonts w:ascii="Times New Roman" w:hAnsi="Times New Roman" w:cs="Times New Roman"/>
          <w:b/>
          <w:bCs/>
          <w:sz w:val="24"/>
          <w:szCs w:val="24"/>
        </w:rPr>
      </w:pPr>
    </w:p>
    <w:p w:rsidR="003907F9" w:rsidRPr="003907F9" w:rsidP="003907F9" w14:paraId="3D249589" w14:textId="77777777">
      <w:pPr>
        <w:pStyle w:val="SurveyResponse"/>
        <w:spacing w:after="0" w:line="240" w:lineRule="auto"/>
        <w:ind w:left="360" w:firstLine="0"/>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Programmer: If the respondent selects “Yes” to Q16, proceed to Q17, else skip Q17 and Q18.</w:t>
      </w:r>
    </w:p>
    <w:p w:rsidR="003907F9" w:rsidRPr="003907F9" w:rsidP="003907F9" w14:paraId="3F898515" w14:textId="77777777">
      <w:pPr>
        <w:pStyle w:val="SurveyResponse"/>
        <w:spacing w:after="0" w:line="240" w:lineRule="auto"/>
        <w:ind w:left="0" w:firstLine="0"/>
        <w:rPr>
          <w:rFonts w:ascii="Times New Roman" w:hAnsi="Times New Roman" w:cs="Times New Roman"/>
          <w:b/>
          <w:bCs/>
          <w:sz w:val="24"/>
          <w:szCs w:val="24"/>
        </w:rPr>
      </w:pPr>
    </w:p>
    <w:p w:rsidR="003907F9" w:rsidRPr="003907F9" w14:paraId="19C34814"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w:t>
      </w:r>
      <w:r w:rsidRPr="003907F9">
        <w:rPr>
          <w:rFonts w:ascii="Times New Roman" w:hAnsi="Times New Roman" w:cs="Times New Roman"/>
          <w:b/>
          <w:bCs/>
          <w:sz w:val="24"/>
          <w:szCs w:val="24"/>
        </w:rPr>
        <w:t>past 12 months</w:t>
      </w:r>
      <w:r w:rsidRPr="003907F9">
        <w:rPr>
          <w:rFonts w:ascii="Times New Roman" w:hAnsi="Times New Roman" w:cs="Times New Roman"/>
          <w:sz w:val="24"/>
          <w:szCs w:val="24"/>
        </w:rPr>
        <w:t xml:space="preserve">, where did you see CDC’s </w:t>
      </w:r>
      <w:r w:rsidRPr="003907F9">
        <w:rPr>
          <w:rFonts w:ascii="Times New Roman" w:hAnsi="Times New Roman" w:cs="Times New Roman"/>
          <w:i/>
          <w:iCs/>
          <w:sz w:val="24"/>
          <w:szCs w:val="24"/>
        </w:rPr>
        <w:t xml:space="preserve">Get Ahead of Sepsis </w:t>
      </w:r>
      <w:r w:rsidRPr="003907F9">
        <w:rPr>
          <w:rFonts w:ascii="Times New Roman" w:hAnsi="Times New Roman" w:cs="Times New Roman"/>
          <w:sz w:val="24"/>
          <w:szCs w:val="24"/>
        </w:rPr>
        <w:t xml:space="preserve">campaign messages, campaign name, or logo </w:t>
      </w:r>
      <w:r w:rsidRPr="003907F9">
        <w:rPr>
          <w:rFonts w:ascii="Times New Roman" w:hAnsi="Times New Roman" w:cs="Times New Roman"/>
          <w:b/>
          <w:bCs/>
          <w:sz w:val="24"/>
          <w:szCs w:val="24"/>
        </w:rPr>
        <w:t>at your workplace</w:t>
      </w:r>
      <w:r w:rsidRPr="003907F9">
        <w:rPr>
          <w:rFonts w:ascii="Times New Roman" w:hAnsi="Times New Roman" w:cs="Times New Roman"/>
          <w:sz w:val="24"/>
          <w:szCs w:val="24"/>
        </w:rPr>
        <w:t xml:space="preserve"> (including your home workplace for telework)? Select all that apply.</w:t>
      </w:r>
    </w:p>
    <w:p w:rsidR="003907F9" w:rsidRPr="003907F9" w:rsidP="003907F9" w14:paraId="73B0EBBF"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the placement of “Other” and “Do not know/cannot recall” as is.</w:t>
      </w:r>
    </w:p>
    <w:p w:rsidR="003907F9" w:rsidRPr="003907F9" w14:paraId="6550FF56"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Printed material(s) designed to educate patients about sepsis </w:t>
      </w:r>
    </w:p>
    <w:p w:rsidR="003907F9" w:rsidRPr="003907F9" w14:paraId="6F60774E"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Printed material(s) designed to improve sepsis fast recognition and treatment by healthcare professionals</w:t>
      </w:r>
    </w:p>
    <w:p w:rsidR="003907F9" w:rsidRPr="003907F9" w14:paraId="62CDEF35"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Digital material(s) designed to educate patients about sepsis </w:t>
      </w:r>
    </w:p>
    <w:p w:rsidR="003907F9" w:rsidRPr="003907F9" w14:paraId="115EB879"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Digital material(s) designed to improve sepsis fast recognition and treatment by healthcare professionals</w:t>
      </w:r>
    </w:p>
    <w:p w:rsidR="003907F9" w:rsidRPr="003907F9" w:rsidP="003907F9" w14:paraId="79D7A2DD" w14:textId="77777777">
      <w:pPr>
        <w:pStyle w:val="SurveyItem"/>
        <w:numPr>
          <w:ilvl w:val="0"/>
          <w:numId w:val="0"/>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Video displays in patient waiting rooms/areas</w:t>
      </w:r>
    </w:p>
    <w:p w:rsidR="003907F9" w:rsidRPr="003907F9" w14:paraId="608FFF3B"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Workplace website or internal email/newsletter</w:t>
      </w:r>
    </w:p>
    <w:p w:rsidR="003907F9" w:rsidRPr="003907F9" w14:paraId="0F3F5985"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Email or e-newsletter from external organization, such as a state or local public health agency or professional society or association</w:t>
      </w:r>
    </w:p>
    <w:p w:rsidR="003907F9" w:rsidRPr="003907F9" w14:paraId="0C5A0A0D"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Webcasts or webinars</w:t>
      </w:r>
    </w:p>
    <w:p w:rsidR="003907F9" w:rsidRPr="003907F9" w14:paraId="75405A2E"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Live events</w:t>
      </w:r>
    </w:p>
    <w:p w:rsidR="003907F9" w:rsidRPr="003907F9" w14:paraId="40D07F29" w14:textId="77777777">
      <w:pPr>
        <w:pStyle w:val="SurveyItem"/>
        <w:numPr>
          <w:ilvl w:val="0"/>
          <w:numId w:val="28"/>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Other, please specify: ____________________________________________________________</w:t>
      </w:r>
    </w:p>
    <w:p w:rsidR="003907F9" w:rsidRPr="003907F9" w14:paraId="19AB29D4" w14:textId="77777777">
      <w:pPr>
        <w:pStyle w:val="SurveyResponse"/>
        <w:numPr>
          <w:ilvl w:val="0"/>
          <w:numId w:val="28"/>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Do not know/cannot recall</w:t>
      </w:r>
    </w:p>
    <w:p w:rsidR="003907F9" w:rsidRPr="003907F9" w:rsidP="003907F9" w14:paraId="56706D00"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321281A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4508205</wp:posOffset>
            </wp:positionH>
            <wp:positionV relativeFrom="paragraph">
              <wp:posOffset>291863</wp:posOffset>
            </wp:positionV>
            <wp:extent cx="1868170" cy="898525"/>
            <wp:effectExtent l="0" t="0" r="0" b="0"/>
            <wp:wrapSquare wrapText="bothSides"/>
            <wp:docPr id="2068289419" name="Picture 5"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89419" name="Picture 5"/>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68170" cy="898525"/>
                    </a:xfrm>
                    <a:prstGeom prst="rect">
                      <a:avLst/>
                    </a:prstGeom>
                  </pic:spPr>
                </pic:pic>
              </a:graphicData>
            </a:graphic>
            <wp14:sizeRelH relativeFrom="page">
              <wp14:pctWidth>0</wp14:pctWidth>
            </wp14:sizeRelH>
            <wp14:sizeRelV relativeFrom="page">
              <wp14:pctHeight>0</wp14:pctHeight>
            </wp14:sizeRelV>
          </wp:anchor>
        </w:drawing>
      </w:r>
      <w:r w:rsidRPr="003907F9">
        <w:rPr>
          <w:rFonts w:ascii="Times New Roman" w:hAnsi="Times New Roman" w:cs="Times New Roman"/>
          <w:sz w:val="24"/>
          <w:szCs w:val="24"/>
        </w:rPr>
        <w:t xml:space="preserve">Programmer: If </w:t>
      </w:r>
      <w:r w:rsidRPr="003907F9">
        <w:rPr>
          <w:rFonts w:ascii="Times New Roman" w:hAnsi="Times New Roman" w:cs="Times New Roman"/>
          <w:bCs/>
          <w:sz w:val="24"/>
          <w:szCs w:val="24"/>
        </w:rPr>
        <w:t>the respondent selects “Do not know/cannot recall” to Q16, do not allow the respondent to select other responses.</w:t>
      </w:r>
    </w:p>
    <w:p w:rsidR="003907F9" w:rsidRPr="003907F9" w:rsidP="003907F9" w14:paraId="0B059A2D" w14:textId="77777777">
      <w:pPr>
        <w:ind w:left="1440" w:hanging="1440"/>
        <w:contextualSpacing/>
        <w:textAlignment w:val="baseline"/>
        <w:rPr>
          <w:rFonts w:ascii="Times New Roman" w:hAnsi="Times New Roman" w:cs="Times New Roman"/>
          <w:b/>
          <w:bCs/>
          <w:color w:val="C00000"/>
          <w:sz w:val="24"/>
          <w:szCs w:val="24"/>
        </w:rPr>
      </w:pPr>
    </w:p>
    <w:p w:rsidR="003907F9" w:rsidRPr="003907F9" w14:paraId="70F85908"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You indicated that you saw or heard the campaign name</w:t>
      </w:r>
      <w:r w:rsidRPr="003907F9">
        <w:rPr>
          <w:rFonts w:ascii="Times New Roman" w:hAnsi="Times New Roman" w:cs="Times New Roman"/>
          <w:i/>
          <w:iCs/>
          <w:sz w:val="24"/>
          <w:szCs w:val="24"/>
        </w:rPr>
        <w:t>, Get Ahead of Sepsis</w:t>
      </w:r>
      <w:r w:rsidRPr="003907F9">
        <w:rPr>
          <w:rFonts w:ascii="Times New Roman" w:hAnsi="Times New Roman" w:cs="Times New Roman"/>
          <w:sz w:val="24"/>
          <w:szCs w:val="24"/>
        </w:rPr>
        <w:t xml:space="preserve"> or saw the campaign logo in the past </w:t>
      </w:r>
      <w:r w:rsidRPr="003907F9">
        <w:rPr>
          <w:rFonts w:ascii="Times New Roman" w:hAnsi="Times New Roman" w:cs="Times New Roman"/>
          <w:b/>
          <w:bCs/>
          <w:sz w:val="24"/>
          <w:szCs w:val="24"/>
        </w:rPr>
        <w:t>12 months</w:t>
      </w:r>
      <w:r w:rsidRPr="003907F9">
        <w:rPr>
          <w:rFonts w:ascii="Times New Roman" w:hAnsi="Times New Roman" w:cs="Times New Roman"/>
          <w:sz w:val="24"/>
          <w:szCs w:val="24"/>
        </w:rPr>
        <w:t>. Where did you see or hear it? _______________________________________</w:t>
      </w:r>
    </w:p>
    <w:p w:rsidR="003907F9" w:rsidRPr="003907F9" w:rsidP="003907F9" w14:paraId="027C79F4" w14:textId="77777777">
      <w:pPr>
        <w:pStyle w:val="SurveyItem"/>
        <w:numPr>
          <w:ilvl w:val="0"/>
          <w:numId w:val="0"/>
        </w:numPr>
        <w:spacing w:before="0" w:after="0" w:line="240" w:lineRule="auto"/>
        <w:contextualSpacing/>
        <w:rPr>
          <w:rFonts w:ascii="Times New Roman" w:hAnsi="Times New Roman" w:cs="Times New Roman"/>
          <w:b/>
          <w:bCs/>
          <w:color w:val="C00000"/>
          <w:sz w:val="24"/>
          <w:szCs w:val="24"/>
        </w:rPr>
      </w:pPr>
    </w:p>
    <w:p w:rsidR="003907F9" w:rsidRPr="003907F9" w:rsidP="003907F9" w14:paraId="7C5F246F" w14:textId="77777777">
      <w:pPr>
        <w:pStyle w:val="SurveyItem"/>
        <w:numPr>
          <w:ilvl w:val="0"/>
          <w:numId w:val="0"/>
        </w:numPr>
        <w:spacing w:before="0" w:after="0" w:line="240" w:lineRule="auto"/>
        <w:ind w:left="360"/>
        <w:contextualSpacing/>
        <w:rPr>
          <w:rFonts w:ascii="Times New Roman" w:hAnsi="Times New Roman" w:cs="Times New Roman"/>
          <w:b/>
          <w:color w:val="C00000"/>
          <w:sz w:val="24"/>
          <w:szCs w:val="24"/>
        </w:rPr>
      </w:pPr>
      <w:r w:rsidRPr="003907F9">
        <w:rPr>
          <w:rFonts w:ascii="Times New Roman" w:hAnsi="Times New Roman" w:cs="Times New Roman"/>
          <w:b/>
          <w:color w:val="C00000"/>
          <w:sz w:val="24"/>
          <w:szCs w:val="24"/>
        </w:rPr>
        <w:t xml:space="preserve">If respondent selects "Never or “Do not know/cannot recall" for ALL options in </w:t>
      </w:r>
      <w:r w:rsidRPr="003907F9">
        <w:rPr>
          <w:rFonts w:ascii="Times New Roman" w:hAnsi="Times New Roman" w:cs="Times New Roman"/>
          <w:b/>
          <w:bCs/>
          <w:color w:val="C00000"/>
          <w:sz w:val="24"/>
          <w:szCs w:val="24"/>
        </w:rPr>
        <w:t xml:space="preserve">Q11-Q15 </w:t>
      </w:r>
      <w:r w:rsidRPr="003907F9">
        <w:rPr>
          <w:rFonts w:ascii="Times New Roman" w:hAnsi="Times New Roman" w:cs="Times New Roman"/>
          <w:b/>
          <w:color w:val="C00000"/>
          <w:sz w:val="24"/>
          <w:szCs w:val="24"/>
        </w:rPr>
        <w:t xml:space="preserve">and "Yes" to </w:t>
      </w:r>
      <w:r w:rsidRPr="003907F9">
        <w:rPr>
          <w:rFonts w:ascii="Times New Roman" w:hAnsi="Times New Roman" w:cs="Times New Roman"/>
          <w:b/>
          <w:bCs/>
          <w:color w:val="C00000"/>
          <w:sz w:val="24"/>
          <w:szCs w:val="24"/>
        </w:rPr>
        <w:t>Q16</w:t>
      </w:r>
      <w:r w:rsidRPr="003907F9">
        <w:rPr>
          <w:rFonts w:ascii="Times New Roman" w:hAnsi="Times New Roman" w:cs="Times New Roman"/>
          <w:b/>
          <w:color w:val="C00000"/>
          <w:sz w:val="24"/>
          <w:szCs w:val="24"/>
        </w:rPr>
        <w:t xml:space="preserve"> but selects “Do not know/cannot recall” to </w:t>
      </w:r>
      <w:r w:rsidRPr="003907F9">
        <w:rPr>
          <w:rFonts w:ascii="Times New Roman" w:hAnsi="Times New Roman" w:cs="Times New Roman"/>
          <w:b/>
          <w:bCs/>
          <w:color w:val="C00000"/>
          <w:sz w:val="24"/>
          <w:szCs w:val="24"/>
        </w:rPr>
        <w:t>Q17</w:t>
      </w:r>
      <w:r w:rsidRPr="003907F9">
        <w:rPr>
          <w:rFonts w:ascii="Times New Roman" w:hAnsi="Times New Roman" w:cs="Times New Roman"/>
          <w:b/>
          <w:color w:val="C00000"/>
          <w:sz w:val="24"/>
          <w:szCs w:val="24"/>
        </w:rPr>
        <w:t xml:space="preserve">, and left </w:t>
      </w:r>
      <w:r w:rsidRPr="003907F9">
        <w:rPr>
          <w:rFonts w:ascii="Times New Roman" w:hAnsi="Times New Roman" w:cs="Times New Roman"/>
          <w:b/>
          <w:bCs/>
          <w:color w:val="C00000"/>
          <w:sz w:val="24"/>
          <w:szCs w:val="24"/>
        </w:rPr>
        <w:t>Q18</w:t>
      </w:r>
      <w:r w:rsidRPr="003907F9">
        <w:rPr>
          <w:rFonts w:ascii="Times New Roman" w:hAnsi="Times New Roman" w:cs="Times New Roman"/>
          <w:b/>
          <w:color w:val="C00000"/>
          <w:sz w:val="24"/>
          <w:szCs w:val="24"/>
        </w:rPr>
        <w:t xml:space="preserve"> blank, reclassify these respondents as “Unexposed” and proceed to KNOWLEDGE section. </w:t>
      </w:r>
    </w:p>
    <w:p w:rsidR="003907F9" w:rsidP="003907F9" w14:paraId="6905A944" w14:textId="77777777">
      <w:pPr>
        <w:pStyle w:val="SurveyItem"/>
        <w:numPr>
          <w:ilvl w:val="0"/>
          <w:numId w:val="0"/>
        </w:numPr>
        <w:spacing w:before="0" w:after="0" w:line="240" w:lineRule="auto"/>
        <w:ind w:left="360"/>
        <w:contextualSpacing/>
        <w:rPr>
          <w:rFonts w:ascii="Times New Roman" w:hAnsi="Times New Roman" w:cs="Times New Roman"/>
          <w:b/>
          <w:color w:val="C00000"/>
          <w:sz w:val="24"/>
          <w:szCs w:val="24"/>
        </w:rPr>
      </w:pPr>
      <w:r w:rsidRPr="003907F9">
        <w:rPr>
          <w:rFonts w:ascii="Times New Roman" w:hAnsi="Times New Roman" w:cs="Times New Roman"/>
          <w:b/>
          <w:color w:val="C00000"/>
          <w:sz w:val="24"/>
          <w:szCs w:val="24"/>
        </w:rPr>
        <w:br/>
        <w:t>If respondent selects “1-2 times a day,” “Once a week,” “1-3 times a month,” or “Less than once a month” for any of the options in Q11-Q15, and “Yes” to Q16 or filled in Q18 with more than N/A or None, classify as “Exposed” and proceed to KNOWLEDGE section.</w:t>
      </w:r>
    </w:p>
    <w:p w:rsidR="00C46D02" w:rsidRPr="003907F9" w:rsidP="003907F9" w14:paraId="7EC7ECC9" w14:textId="77777777">
      <w:pPr>
        <w:pStyle w:val="SurveyItem"/>
        <w:numPr>
          <w:ilvl w:val="0"/>
          <w:numId w:val="0"/>
        </w:numPr>
        <w:spacing w:before="0" w:after="0" w:line="240" w:lineRule="auto"/>
        <w:ind w:left="360"/>
        <w:contextualSpacing/>
        <w:rPr>
          <w:rFonts w:ascii="Times New Roman" w:hAnsi="Times New Roman" w:cs="Times New Roman"/>
          <w:b/>
          <w:bCs/>
          <w:color w:val="C00000"/>
          <w:sz w:val="24"/>
          <w:szCs w:val="24"/>
        </w:rPr>
      </w:pPr>
    </w:p>
    <w:p w:rsidR="003907F9" w:rsidP="00C46D02" w14:paraId="1991A965" w14:textId="77777777">
      <w:pPr>
        <w:pStyle w:val="Heading2"/>
      </w:pPr>
      <w:bookmarkStart w:id="14" w:name="_Toc103259853"/>
      <w:r w:rsidRPr="003907F9">
        <w:t xml:space="preserve">Knowledge </w:t>
      </w:r>
      <w:bookmarkEnd w:id="13"/>
      <w:r w:rsidRPr="003907F9">
        <w:t>[ALL]</w:t>
      </w:r>
      <w:bookmarkEnd w:id="14"/>
    </w:p>
    <w:p w:rsidR="00F9455D" w:rsidRPr="00F9455D" w:rsidP="00F9455D" w14:paraId="30865083" w14:textId="77777777"/>
    <w:p w:rsidR="003907F9" w:rsidRPr="003907F9" w:rsidP="003907F9" w14:paraId="041C36A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Include one question per page. RIGHT/WRONG responses have been indicated but do not disclose to respondents.</w:t>
      </w:r>
    </w:p>
    <w:p w:rsidR="003907F9" w:rsidRPr="003907F9" w:rsidP="003907F9" w14:paraId="496A3A0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0B41EF33" w14:textId="77777777">
      <w:pPr>
        <w:pStyle w:val="ProposalBodyText"/>
        <w:shd w:val="clear" w:color="auto" w:fill="FFFFFF" w:themeFill="background1"/>
        <w:spacing w:after="0"/>
        <w:ind w:left="360"/>
        <w:contextualSpacing/>
        <w:jc w:val="left"/>
        <w:rPr>
          <w:szCs w:val="24"/>
        </w:rPr>
      </w:pPr>
      <w:r w:rsidRPr="003907F9">
        <w:rPr>
          <w:szCs w:val="24"/>
        </w:rPr>
        <w:t xml:space="preserve">Thinking about your knowledge and awareness of sepsis, please indicate which statements you believe to be true or false. </w:t>
      </w:r>
    </w:p>
    <w:p w:rsidR="003907F9" w:rsidRPr="003907F9" w:rsidP="003907F9" w14:paraId="7B822F45" w14:textId="77777777">
      <w:pPr>
        <w:pStyle w:val="ProposalBodyText"/>
        <w:shd w:val="clear" w:color="auto" w:fill="FFFFFF" w:themeFill="background1"/>
        <w:spacing w:after="0"/>
        <w:ind w:left="360"/>
        <w:contextualSpacing/>
        <w:jc w:val="left"/>
        <w:rPr>
          <w:b/>
          <w:szCs w:val="24"/>
        </w:rPr>
      </w:pPr>
    </w:p>
    <w:p w:rsidR="003907F9" w:rsidRPr="003907F9" w14:paraId="4C5C6FAA"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About 1 in 3 patients who die in a hospital had sepsis during that hospitalization.</w:t>
      </w:r>
    </w:p>
    <w:p w:rsidR="003907F9" w:rsidRPr="003907F9" w14:paraId="1134A181" w14:textId="77777777">
      <w:pPr>
        <w:pStyle w:val="ListParagraph"/>
        <w:numPr>
          <w:ilvl w:val="0"/>
          <w:numId w:val="25"/>
        </w:numPr>
        <w:autoSpaceDE/>
        <w:autoSpaceDN/>
        <w:adjustRightInd/>
        <w:spacing w:after="0" w:line="240" w:lineRule="auto"/>
        <w:rPr>
          <w:rFonts w:ascii="Times New Roman" w:hAnsi="Times New Roman" w:cs="Times New Roman"/>
          <w:b/>
          <w:color w:val="000000" w:themeColor="text1"/>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[RIGHT]</w:t>
      </w:r>
    </w:p>
    <w:p w:rsidR="003907F9" w:rsidRPr="00C46D02" w14:paraId="2B24960D" w14:textId="77777777">
      <w:pPr>
        <w:pStyle w:val="ListParagraph"/>
        <w:numPr>
          <w:ilvl w:val="0"/>
          <w:numId w:val="25"/>
        </w:numPr>
        <w:autoSpaceDE/>
        <w:autoSpaceDN/>
        <w:adjustRightInd/>
        <w:spacing w:after="0" w:line="240" w:lineRule="auto"/>
        <w:rPr>
          <w:rFonts w:ascii="Times New Roman" w:hAnsi="Times New Roman" w:eastAsiaTheme="minorEastAsia" w:cs="Times New Roman"/>
          <w:color w:val="000000" w:themeColor="text1"/>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C46D02" w:rsidRPr="003907F9" w:rsidP="00C46D02" w14:paraId="78A202D3" w14:textId="77777777">
      <w:pPr>
        <w:pStyle w:val="ListParagraph"/>
        <w:autoSpaceDE/>
        <w:autoSpaceDN/>
        <w:adjustRightInd/>
        <w:spacing w:after="0" w:line="240" w:lineRule="auto"/>
        <w:rPr>
          <w:rFonts w:ascii="Times New Roman" w:hAnsi="Times New Roman" w:eastAsiaTheme="minorEastAsia" w:cs="Times New Roman"/>
          <w:color w:val="000000" w:themeColor="text1"/>
          <w:sz w:val="24"/>
          <w:szCs w:val="24"/>
        </w:rPr>
      </w:pPr>
    </w:p>
    <w:p w:rsidR="003907F9" w:rsidRPr="003907F9" w14:paraId="6A31B6C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Anyone can get an infection, and almost any infection including COVID-19, can lead to sepsis.</w:t>
      </w:r>
    </w:p>
    <w:p w:rsidR="003907F9" w:rsidRPr="003907F9" w14:paraId="103EAB85" w14:textId="77777777">
      <w:pPr>
        <w:pStyle w:val="ListParagraph"/>
        <w:numPr>
          <w:ilvl w:val="0"/>
          <w:numId w:val="26"/>
        </w:numPr>
        <w:autoSpaceDE/>
        <w:autoSpaceDN/>
        <w:adjustRightInd/>
        <w:spacing w:after="0" w:line="240" w:lineRule="auto"/>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[RIGHT]</w:t>
      </w:r>
    </w:p>
    <w:p w:rsidR="003907F9" w:rsidRPr="003907F9" w14:paraId="4F46C703" w14:textId="77777777">
      <w:pPr>
        <w:pStyle w:val="ListParagraph"/>
        <w:numPr>
          <w:ilvl w:val="0"/>
          <w:numId w:val="26"/>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3907F9" w:rsidRPr="003907F9" w:rsidP="003907F9" w14:paraId="694D92AF" w14:textId="77777777">
      <w:pPr>
        <w:pStyle w:val="ListParagraph"/>
        <w:rPr>
          <w:rFonts w:ascii="Times New Roman" w:hAnsi="Times New Roman" w:eastAsiaTheme="minorEastAsia" w:cs="Times New Roman"/>
          <w:b/>
          <w:sz w:val="24"/>
          <w:szCs w:val="24"/>
        </w:rPr>
      </w:pPr>
    </w:p>
    <w:p w:rsidR="003907F9" w:rsidRPr="003907F9" w14:paraId="6001202F"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Sepsis is defined as the following:</w:t>
      </w:r>
    </w:p>
    <w:p w:rsidR="003907F9" w:rsidRPr="003907F9" w:rsidP="003907F9" w14:paraId="263C9866"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the placement of “None of the above,” “All of the above,” and “Do not know” as is.</w:t>
      </w:r>
    </w:p>
    <w:p w:rsidR="003907F9" w:rsidRPr="003907F9" w14:paraId="7DAF350D"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A chronic condition that primarily affects kidney function </w:t>
      </w:r>
      <w:r w:rsidRPr="003907F9">
        <w:rPr>
          <w:rFonts w:ascii="Times New Roman" w:hAnsi="Times New Roman" w:cs="Times New Roman"/>
          <w:b/>
          <w:bCs/>
          <w:color w:val="C00000"/>
          <w:sz w:val="24"/>
          <w:szCs w:val="24"/>
        </w:rPr>
        <w:t>[WRONG]</w:t>
      </w:r>
    </w:p>
    <w:p w:rsidR="003907F9" w:rsidRPr="003907F9" w14:paraId="4593362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The body’s extreme response to an infection </w:t>
      </w:r>
      <w:r w:rsidRPr="003907F9">
        <w:rPr>
          <w:rFonts w:ascii="Times New Roman" w:hAnsi="Times New Roman" w:cs="Times New Roman"/>
          <w:b/>
          <w:bCs/>
          <w:color w:val="C00000"/>
          <w:sz w:val="24"/>
          <w:szCs w:val="24"/>
        </w:rPr>
        <w:t>[RIGHT]</w:t>
      </w:r>
    </w:p>
    <w:p w:rsidR="003907F9" w:rsidRPr="003907F9" w14:paraId="3B9218F7"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A neurological disorder resulting from the flu </w:t>
      </w:r>
      <w:r w:rsidRPr="003907F9">
        <w:rPr>
          <w:rFonts w:ascii="Times New Roman" w:hAnsi="Times New Roman" w:cs="Times New Roman"/>
          <w:b/>
          <w:bCs/>
          <w:color w:val="C00000"/>
          <w:sz w:val="24"/>
          <w:szCs w:val="24"/>
        </w:rPr>
        <w:t>[WRONG]</w:t>
      </w:r>
      <w:r w:rsidRPr="003907F9">
        <w:rPr>
          <w:rFonts w:ascii="Times New Roman" w:hAnsi="Times New Roman" w:cs="Times New Roman"/>
          <w:color w:val="C00000"/>
          <w:sz w:val="24"/>
          <w:szCs w:val="24"/>
        </w:rPr>
        <w:t xml:space="preserve"> </w:t>
      </w:r>
    </w:p>
    <w:p w:rsidR="003907F9" w:rsidRPr="003907F9" w14:paraId="6ED4938B"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Contagious illness that commonly peaks in the winter </w:t>
      </w:r>
      <w:r w:rsidRPr="003907F9">
        <w:rPr>
          <w:rFonts w:ascii="Times New Roman" w:hAnsi="Times New Roman" w:cs="Times New Roman"/>
          <w:b/>
          <w:bCs/>
          <w:color w:val="C00000"/>
          <w:sz w:val="24"/>
          <w:szCs w:val="24"/>
        </w:rPr>
        <w:t>[WRONG]</w:t>
      </w:r>
    </w:p>
    <w:p w:rsidR="003907F9" w:rsidRPr="003907F9" w14:paraId="6C2D3733"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14:paraId="1DAB9B89"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5B7AA1E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0AA2BBB2" w14:textId="77777777">
      <w:pPr>
        <w:pStyle w:val="ListParagraph"/>
        <w:rPr>
          <w:rFonts w:ascii="Times New Roman" w:hAnsi="Times New Roman" w:eastAsiaTheme="minorEastAsia" w:cs="Times New Roman"/>
          <w:color w:val="000000" w:themeColor="text1"/>
          <w:sz w:val="24"/>
          <w:szCs w:val="24"/>
        </w:rPr>
      </w:pPr>
    </w:p>
    <w:p w:rsidR="003907F9" w:rsidRPr="003907F9" w:rsidP="003907F9" w14:paraId="200750CA"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Q21, if the respondent selects “All of the above,” “Do not know,” or “None of the above,” do not allow them to select other responses.</w:t>
      </w:r>
    </w:p>
    <w:p w:rsidR="003907F9" w:rsidRPr="003907F9" w:rsidP="003907F9" w14:paraId="53B326E7"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AE85DBD"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types of infections, if any, are OFTEN linked with sepsis? Select all that apply.</w:t>
      </w:r>
    </w:p>
    <w:p w:rsidR="003907F9" w:rsidRPr="003907F9" w:rsidP="003907F9" w14:paraId="5F60CBC3"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14:paraId="1F75E935"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Ear </w:t>
      </w:r>
      <w:r w:rsidRPr="003907F9">
        <w:rPr>
          <w:rFonts w:ascii="Times New Roman" w:hAnsi="Times New Roman" w:cs="Times New Roman"/>
          <w:b/>
          <w:bCs/>
          <w:color w:val="C00000"/>
          <w:sz w:val="24"/>
          <w:szCs w:val="24"/>
        </w:rPr>
        <w:t>[WRONG]</w:t>
      </w:r>
    </w:p>
    <w:p w:rsidR="003907F9" w:rsidRPr="003907F9" w14:paraId="09806947"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Skin </w:t>
      </w:r>
      <w:r w:rsidRPr="003907F9">
        <w:rPr>
          <w:rFonts w:ascii="Times New Roman" w:hAnsi="Times New Roman" w:cs="Times New Roman"/>
          <w:b/>
          <w:bCs/>
          <w:color w:val="C00000"/>
          <w:sz w:val="24"/>
          <w:szCs w:val="24"/>
        </w:rPr>
        <w:t>[RIGHT]</w:t>
      </w:r>
    </w:p>
    <w:p w:rsidR="003907F9" w:rsidRPr="003907F9" w14:paraId="1E538629"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Lung </w:t>
      </w:r>
      <w:r w:rsidRPr="003907F9">
        <w:rPr>
          <w:rFonts w:ascii="Times New Roman" w:hAnsi="Times New Roman" w:cs="Times New Roman"/>
          <w:b/>
          <w:bCs/>
          <w:color w:val="C00000"/>
          <w:sz w:val="24"/>
          <w:szCs w:val="24"/>
        </w:rPr>
        <w:t>[RIGHT]</w:t>
      </w:r>
    </w:p>
    <w:p w:rsidR="003907F9" w:rsidRPr="003907F9" w14:paraId="054EA3AC"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Eye </w:t>
      </w:r>
      <w:r w:rsidRPr="003907F9">
        <w:rPr>
          <w:rFonts w:ascii="Times New Roman" w:hAnsi="Times New Roman" w:cs="Times New Roman"/>
          <w:b/>
          <w:bCs/>
          <w:color w:val="C00000"/>
          <w:sz w:val="24"/>
          <w:szCs w:val="24"/>
        </w:rPr>
        <w:t>[WRONG]</w:t>
      </w:r>
    </w:p>
    <w:p w:rsidR="003907F9" w:rsidRPr="003907F9" w14:paraId="34E9A99E"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Urinary tract </w:t>
      </w:r>
      <w:r w:rsidRPr="003907F9">
        <w:rPr>
          <w:rFonts w:ascii="Times New Roman" w:hAnsi="Times New Roman" w:cs="Times New Roman"/>
          <w:b/>
          <w:bCs/>
          <w:color w:val="C00000"/>
          <w:sz w:val="24"/>
          <w:szCs w:val="24"/>
        </w:rPr>
        <w:t>[RIGHT]</w:t>
      </w:r>
    </w:p>
    <w:p w:rsidR="003907F9" w:rsidRPr="003907F9" w14:paraId="031CEBB8"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Nail </w:t>
      </w:r>
      <w:r w:rsidRPr="003907F9">
        <w:rPr>
          <w:rFonts w:ascii="Times New Roman" w:hAnsi="Times New Roman" w:cs="Times New Roman"/>
          <w:b/>
          <w:bCs/>
          <w:color w:val="C00000"/>
          <w:sz w:val="24"/>
          <w:szCs w:val="24"/>
        </w:rPr>
        <w:t>[WRONG]</w:t>
      </w:r>
    </w:p>
    <w:p w:rsidR="003907F9" w:rsidRPr="003907F9" w14:paraId="078B92BE"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Gastrointestinal tract </w:t>
      </w:r>
      <w:r w:rsidRPr="003907F9">
        <w:rPr>
          <w:rFonts w:ascii="Times New Roman" w:hAnsi="Times New Roman" w:cs="Times New Roman"/>
          <w:b/>
          <w:bCs/>
          <w:color w:val="C00000"/>
          <w:sz w:val="24"/>
          <w:szCs w:val="24"/>
        </w:rPr>
        <w:t>[RIGHT]</w:t>
      </w:r>
    </w:p>
    <w:p w:rsidR="003907F9" w:rsidRPr="003907F9" w14:paraId="10892C8A"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Severe COVID-19 </w:t>
      </w:r>
      <w:r w:rsidRPr="003907F9">
        <w:rPr>
          <w:rFonts w:ascii="Times New Roman" w:hAnsi="Times New Roman" w:cs="Times New Roman"/>
          <w:b/>
          <w:bCs/>
          <w:color w:val="C00000"/>
          <w:sz w:val="24"/>
          <w:szCs w:val="24"/>
        </w:rPr>
        <w:t>[RIGHT]</w:t>
      </w:r>
    </w:p>
    <w:p w:rsidR="003907F9" w:rsidRPr="003907F9" w14:paraId="797E665D"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14:paraId="0129F03E" w14:textId="77777777">
      <w:pPr>
        <w:pStyle w:val="ListParagraph"/>
        <w:numPr>
          <w:ilvl w:val="0"/>
          <w:numId w:val="26"/>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40F22C5A" w14:textId="77777777">
      <w:pPr>
        <w:pStyle w:val="ListParagraph"/>
        <w:numPr>
          <w:ilvl w:val="0"/>
          <w:numId w:val="26"/>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259C4A85"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3907F9" w:rsidRPr="003907F9" w:rsidP="003907F9" w14:paraId="77E39CB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Q22, if respondent selects “All of the above,” “Do not know,” or “None of the above,” do not allow them to select other responses.</w:t>
      </w:r>
    </w:p>
    <w:p w:rsidR="003907F9" w:rsidRPr="003907F9" w:rsidP="003907F9" w14:paraId="7201095A"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2CD0A3EE"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If your patient and/or resident is healthy, an infection is not anything you need to worry about.</w:t>
      </w:r>
    </w:p>
    <w:p w:rsidR="003907F9" w:rsidRPr="003907F9" w14:paraId="5B2D9A08" w14:textId="77777777">
      <w:pPr>
        <w:pStyle w:val="ListParagraph"/>
        <w:numPr>
          <w:ilvl w:val="0"/>
          <w:numId w:val="29"/>
        </w:numPr>
        <w:autoSpaceDE/>
        <w:autoSpaceDN/>
        <w:adjustRightInd/>
        <w:spacing w:after="0" w:line="240" w:lineRule="auto"/>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[WRONG]</w:t>
      </w:r>
    </w:p>
    <w:p w:rsidR="003907F9" w:rsidRPr="003907F9" w14:paraId="7F7B0410" w14:textId="77777777">
      <w:pPr>
        <w:pStyle w:val="ListParagraph"/>
        <w:numPr>
          <w:ilvl w:val="0"/>
          <w:numId w:val="29"/>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[RIGHT]</w:t>
      </w:r>
    </w:p>
    <w:p w:rsidR="003907F9" w:rsidRPr="003907F9" w:rsidP="003907F9" w14:paraId="2D57CDE1" w14:textId="77777777">
      <w:pPr>
        <w:pStyle w:val="ListParagraph"/>
        <w:rPr>
          <w:rFonts w:ascii="Times New Roman" w:hAnsi="Times New Roman" w:eastAsiaTheme="minorEastAsia" w:cs="Times New Roman"/>
          <w:b/>
          <w:sz w:val="24"/>
          <w:szCs w:val="24"/>
        </w:rPr>
      </w:pPr>
    </w:p>
    <w:p w:rsidR="003907F9" w:rsidRPr="003907F9" w14:paraId="1C81F227"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if any, are the most frequently identified pathogens that cause infections that can develop into sepsis? Select all that apply.</w:t>
      </w:r>
    </w:p>
    <w:p w:rsidR="003907F9" w:rsidRPr="003907F9" w:rsidP="003907F9" w14:paraId="40338B99"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14:paraId="147F46B9"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Staphylococcus aureus</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[RIGHT]</w:t>
      </w:r>
    </w:p>
    <w:p w:rsidR="003907F9" w:rsidRPr="003907F9" w14:paraId="71C8EE63"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Bordetella pertussis</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[WRONG]</w:t>
      </w:r>
    </w:p>
    <w:p w:rsidR="003907F9" w:rsidRPr="003907F9" w14:paraId="446E3B3C"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Helicobacter pylori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[WRONG]</w:t>
      </w:r>
    </w:p>
    <w:p w:rsidR="003907F9" w:rsidRPr="003907F9" w14:paraId="53E33C98"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Escherichia coli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[RIGHT]</w:t>
      </w:r>
    </w:p>
    <w:p w:rsidR="003907F9" w:rsidRPr="003907F9" w14:paraId="4F987E37"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i/>
          <w:iCs/>
          <w:sz w:val="24"/>
          <w:szCs w:val="24"/>
        </w:rPr>
        <w:t>Clostridium botulinum</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[WRONG]</w:t>
      </w:r>
    </w:p>
    <w:p w:rsidR="003907F9" w:rsidRPr="003907F9" w14:paraId="282EEC82"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Some types of streptococci</w:t>
      </w:r>
      <w:r w:rsidRPr="003907F9">
        <w:rPr>
          <w:rFonts w:ascii="Times New Roman" w:hAnsi="Times New Roman" w:cs="Times New Roman"/>
          <w:sz w:val="24"/>
          <w:szCs w:val="24"/>
        </w:rPr>
        <w:t xml:space="preserve"> </w:t>
      </w:r>
      <w:r w:rsidRPr="003907F9">
        <w:rPr>
          <w:rFonts w:ascii="Times New Roman" w:hAnsi="Times New Roman" w:cs="Times New Roman"/>
          <w:b/>
          <w:bCs/>
          <w:color w:val="C00000"/>
          <w:sz w:val="24"/>
          <w:szCs w:val="24"/>
        </w:rPr>
        <w:t>[RIGHT]</w:t>
      </w:r>
    </w:p>
    <w:p w:rsidR="003907F9" w:rsidRPr="003907F9" w14:paraId="2B33F99D"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14:paraId="03FBD355"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6EE70871" w14:textId="77777777">
      <w:pPr>
        <w:pStyle w:val="ListParagraph"/>
        <w:numPr>
          <w:ilvl w:val="0"/>
          <w:numId w:val="29"/>
        </w:numPr>
        <w:autoSpaceDE/>
        <w:autoSpaceDN/>
        <w:adjustRightInd/>
        <w:spacing w:after="0" w:line="240" w:lineRule="auto"/>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303BC978"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rsidP="003907F9" w14:paraId="00ACC229"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Q24, if respondent selects “All of the above,” “Do not know,” or “None of the above,” do not allow them to select other responses.</w:t>
      </w:r>
    </w:p>
    <w:p w:rsidR="003907F9" w:rsidRPr="003907F9" w:rsidP="003907F9" w14:paraId="7EA14FE5"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0D82FC75"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With fast recognition and treatment of sepsis, most people survive.  </w:t>
      </w:r>
    </w:p>
    <w:p w:rsidR="003907F9" w:rsidRPr="003907F9" w14:paraId="751BC1AF" w14:textId="77777777">
      <w:pPr>
        <w:pStyle w:val="ListParagraph"/>
        <w:numPr>
          <w:ilvl w:val="0"/>
          <w:numId w:val="30"/>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TRUE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[RIGHT]</w:t>
      </w:r>
    </w:p>
    <w:p w:rsidR="003907F9" w:rsidRPr="003907F9" w14:paraId="44E244B8" w14:textId="77777777">
      <w:pPr>
        <w:pStyle w:val="ListParagraph"/>
        <w:numPr>
          <w:ilvl w:val="0"/>
          <w:numId w:val="30"/>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3907F9" w:rsidRPr="003907F9" w:rsidP="003907F9" w14:paraId="37732148" w14:textId="77777777">
      <w:pPr>
        <w:pStyle w:val="ListParagraph"/>
        <w:rPr>
          <w:rFonts w:ascii="Times New Roman" w:hAnsi="Times New Roman" w:eastAsiaTheme="minorEastAsia" w:cs="Times New Roman"/>
          <w:sz w:val="24"/>
          <w:szCs w:val="24"/>
        </w:rPr>
      </w:pPr>
    </w:p>
    <w:p w:rsidR="003907F9" w:rsidRPr="003907F9" w14:paraId="56D0AA36" w14:textId="77777777">
      <w:pPr>
        <w:pStyle w:val="SurveyItem"/>
        <w:spacing w:before="0" w:after="0" w:line="240" w:lineRule="auto"/>
        <w:ind w:left="450"/>
        <w:contextualSpacing/>
        <w:rPr>
          <w:rFonts w:ascii="Times New Roman" w:hAnsi="Times New Roman" w:cs="Times New Roman"/>
          <w:sz w:val="24"/>
          <w:szCs w:val="24"/>
        </w:rPr>
      </w:pPr>
      <w:r w:rsidRPr="003907F9">
        <w:rPr>
          <w:rFonts w:ascii="Times New Roman" w:hAnsi="Times New Roman" w:cs="Times New Roman"/>
          <w:sz w:val="24"/>
          <w:szCs w:val="24"/>
        </w:rPr>
        <w:t xml:space="preserve">Select </w:t>
      </w:r>
      <w:r w:rsidRPr="003907F9">
        <w:rPr>
          <w:rStyle w:val="cf01"/>
          <w:rFonts w:ascii="Times New Roman" w:hAnsi="Times New Roman" w:eastAsiaTheme="majorEastAsia" w:cs="Times New Roman"/>
          <w:sz w:val="24"/>
          <w:szCs w:val="24"/>
        </w:rPr>
        <w:t>common signs and symptoms of sepsis below</w:t>
      </w:r>
      <w:r w:rsidRPr="003907F9">
        <w:rPr>
          <w:rFonts w:ascii="Times New Roman" w:hAnsi="Times New Roman" w:cs="Times New Roman"/>
          <w:sz w:val="24"/>
          <w:szCs w:val="24"/>
        </w:rPr>
        <w:t xml:space="preserve">: </w:t>
      </w:r>
    </w:p>
    <w:p w:rsidR="003907F9" w:rsidRPr="003907F9" w:rsidP="003907F9" w14:paraId="1E1EB867"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“I do not know any…of sepsis.” as is.</w:t>
      </w:r>
    </w:p>
    <w:p w:rsidR="003907F9" w:rsidRPr="003907F9" w14:paraId="1B9518A5" w14:textId="77777777">
      <w:pPr>
        <w:pStyle w:val="SurveyItem"/>
        <w:numPr>
          <w:ilvl w:val="0"/>
          <w:numId w:val="31"/>
        </w:numPr>
        <w:spacing w:before="0" w:after="0" w:line="240" w:lineRule="auto"/>
        <w:ind w:left="720"/>
        <w:contextualSpacing/>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Excessive hunger </w:t>
      </w:r>
      <w:r w:rsidRPr="003907F9">
        <w:rPr>
          <w:rFonts w:ascii="Times New Roman" w:hAnsi="Times New Roman" w:cs="Times New Roman"/>
          <w:b/>
          <w:bCs/>
          <w:color w:val="C00000"/>
          <w:sz w:val="24"/>
          <w:szCs w:val="24"/>
        </w:rPr>
        <w:t>[WRONG]</w:t>
      </w:r>
    </w:p>
    <w:p w:rsidR="003907F9" w:rsidRPr="003907F9" w14:paraId="41DF2185"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Clammy or sweaty skin </w:t>
      </w:r>
      <w:r w:rsidRPr="003907F9">
        <w:rPr>
          <w:rFonts w:ascii="Times New Roman" w:hAnsi="Times New Roman" w:cs="Times New Roman"/>
          <w:b/>
          <w:bCs/>
          <w:color w:val="C00000"/>
          <w:sz w:val="24"/>
          <w:szCs w:val="24"/>
        </w:rPr>
        <w:t>[RIGHT]</w:t>
      </w:r>
      <w:r w:rsidRPr="003907F9">
        <w:rPr>
          <w:rFonts w:ascii="Times New Roman" w:hAnsi="Times New Roman" w:cs="Times New Roman"/>
          <w:b/>
          <w:color w:val="C00000"/>
          <w:sz w:val="24"/>
          <w:szCs w:val="24"/>
        </w:rPr>
        <w:t xml:space="preserve"> </w:t>
      </w:r>
    </w:p>
    <w:p w:rsidR="003907F9" w:rsidRPr="003907F9" w14:paraId="2815D245"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Confusion or disorientation </w:t>
      </w:r>
      <w:r w:rsidRPr="003907F9">
        <w:rPr>
          <w:rFonts w:ascii="Times New Roman" w:hAnsi="Times New Roman" w:cs="Times New Roman"/>
          <w:b/>
          <w:bCs/>
          <w:color w:val="C00000"/>
          <w:sz w:val="24"/>
          <w:szCs w:val="24"/>
        </w:rPr>
        <w:t>[RIGHT]</w:t>
      </w:r>
    </w:p>
    <w:p w:rsidR="003907F9" w:rsidRPr="003907F9" w14:paraId="68306A92"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Extreme pain or discomfort </w:t>
      </w:r>
      <w:r w:rsidRPr="003907F9">
        <w:rPr>
          <w:rFonts w:ascii="Times New Roman" w:hAnsi="Times New Roman" w:cs="Times New Roman"/>
          <w:b/>
          <w:bCs/>
          <w:color w:val="C00000"/>
          <w:sz w:val="24"/>
          <w:szCs w:val="24"/>
        </w:rPr>
        <w:t>[RIGHT]</w:t>
      </w:r>
    </w:p>
    <w:p w:rsidR="003907F9" w:rsidRPr="003907F9" w14:paraId="24754426" w14:textId="77777777">
      <w:pPr>
        <w:pStyle w:val="SurveyItem"/>
        <w:numPr>
          <w:ilvl w:val="0"/>
          <w:numId w:val="31"/>
        </w:numPr>
        <w:spacing w:before="0" w:after="0" w:line="240" w:lineRule="auto"/>
        <w:ind w:left="720"/>
        <w:contextualSpacing/>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Fever, shivering, or feeling very cold </w:t>
      </w:r>
      <w:r w:rsidRPr="003907F9">
        <w:rPr>
          <w:rFonts w:ascii="Times New Roman" w:hAnsi="Times New Roman" w:cs="Times New Roman"/>
          <w:b/>
          <w:bCs/>
          <w:color w:val="C00000"/>
          <w:sz w:val="24"/>
          <w:szCs w:val="24"/>
        </w:rPr>
        <w:t>[RIGHT]</w:t>
      </w:r>
    </w:p>
    <w:p w:rsidR="003907F9" w:rsidRPr="003907F9" w14:paraId="41C428DE" w14:textId="77777777">
      <w:pPr>
        <w:pStyle w:val="SurveyItem"/>
        <w:numPr>
          <w:ilvl w:val="0"/>
          <w:numId w:val="31"/>
        </w:numPr>
        <w:spacing w:before="0" w:after="0" w:line="240" w:lineRule="auto"/>
        <w:ind w:left="720"/>
        <w:contextualSpacing/>
        <w:rPr>
          <w:rFonts w:ascii="Times New Roman" w:hAnsi="Times New Roman" w:eastAsiaTheme="minorEastAsia" w:cs="Times New Roman"/>
          <w:b/>
          <w:color w:val="000000" w:themeColor="text1"/>
          <w:sz w:val="24"/>
          <w:szCs w:val="24"/>
        </w:rPr>
      </w:pPr>
      <w:r w:rsidRPr="003907F9">
        <w:rPr>
          <w:rFonts w:ascii="Times New Roman" w:hAnsi="Times New Roman" w:cs="Times New Roman"/>
          <w:sz w:val="24"/>
          <w:szCs w:val="24"/>
        </w:rPr>
        <w:t xml:space="preserve">High heart rate or low blood pressure </w:t>
      </w:r>
      <w:r w:rsidRPr="003907F9">
        <w:rPr>
          <w:rFonts w:ascii="Times New Roman" w:hAnsi="Times New Roman" w:cs="Times New Roman"/>
          <w:b/>
          <w:bCs/>
          <w:color w:val="C00000"/>
          <w:sz w:val="24"/>
          <w:szCs w:val="24"/>
        </w:rPr>
        <w:t>[RIGHT]</w:t>
      </w:r>
    </w:p>
    <w:p w:rsidR="003907F9" w:rsidRPr="003907F9" w14:paraId="1D6095EE" w14:textId="77777777">
      <w:pPr>
        <w:pStyle w:val="SurveyItem"/>
        <w:numPr>
          <w:ilvl w:val="0"/>
          <w:numId w:val="31"/>
        </w:numPr>
        <w:spacing w:before="0" w:after="0" w:line="240" w:lineRule="auto"/>
        <w:ind w:left="720"/>
        <w:contextualSpacing/>
        <w:rPr>
          <w:rFonts w:ascii="Times New Roman" w:hAnsi="Times New Roman" w:eastAsiaTheme="minorEastAsia" w:cs="Times New Roman"/>
          <w:b/>
          <w:color w:val="000000" w:themeColor="text1"/>
          <w:sz w:val="24"/>
          <w:szCs w:val="24"/>
        </w:rPr>
      </w:pPr>
      <w:r w:rsidRPr="003907F9">
        <w:rPr>
          <w:rFonts w:ascii="Times New Roman" w:hAnsi="Times New Roman" w:cs="Times New Roman"/>
          <w:sz w:val="24"/>
          <w:szCs w:val="24"/>
        </w:rPr>
        <w:t xml:space="preserve">Shortness of breath </w:t>
      </w:r>
      <w:r w:rsidRPr="003907F9">
        <w:rPr>
          <w:rFonts w:ascii="Times New Roman" w:hAnsi="Times New Roman" w:cs="Times New Roman"/>
          <w:b/>
          <w:bCs/>
          <w:color w:val="C00000"/>
          <w:sz w:val="24"/>
          <w:szCs w:val="24"/>
        </w:rPr>
        <w:t>[RIGHT]</w:t>
      </w:r>
    </w:p>
    <w:p w:rsidR="003907F9" w:rsidRPr="003907F9" w14:paraId="1D6497AA" w14:textId="77777777">
      <w:pPr>
        <w:pStyle w:val="SurveyItem"/>
        <w:numPr>
          <w:ilvl w:val="0"/>
          <w:numId w:val="31"/>
        </w:numPr>
        <w:spacing w:before="0" w:after="0" w:line="240" w:lineRule="auto"/>
        <w:ind w:left="720"/>
        <w:contextualSpacing/>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I do not know any of the signs and symptoms of sepsis. </w:t>
      </w:r>
      <w:r w:rsidRPr="003907F9">
        <w:rPr>
          <w:rFonts w:ascii="Times New Roman" w:hAnsi="Times New Roman" w:cs="Times New Roman"/>
          <w:b/>
          <w:bCs/>
          <w:color w:val="C00000"/>
          <w:sz w:val="24"/>
          <w:szCs w:val="24"/>
        </w:rPr>
        <w:t>[WRONG]</w:t>
      </w:r>
    </w:p>
    <w:p w:rsidR="003907F9" w:rsidRPr="003907F9" w:rsidP="003907F9" w14:paraId="371B242F"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rsidP="003907F9" w14:paraId="2747E73B"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Q26, if respondent selects “I do not know any of the signs and symptoms of sepsis,” do not allow them to select other responses.</w:t>
      </w:r>
    </w:p>
    <w:p w:rsidR="003907F9" w:rsidRPr="003907F9" w:rsidP="003907F9" w14:paraId="0C7E9934"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6FC82067"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Only doctors need to know their facility’s existing guidance for diagnosing and managing sepsis.</w:t>
      </w:r>
    </w:p>
    <w:p w:rsidR="003907F9" w:rsidRPr="003907F9" w14:paraId="6B8FF851" w14:textId="77777777">
      <w:pPr>
        <w:pStyle w:val="ListParagraph"/>
        <w:numPr>
          <w:ilvl w:val="0"/>
          <w:numId w:val="32"/>
        </w:numPr>
        <w:autoSpaceDE/>
        <w:autoSpaceDN/>
        <w:adjustRightInd/>
        <w:spacing w:after="80" w:line="240" w:lineRule="auto"/>
        <w:rPr>
          <w:rFonts w:ascii="Times New Roman" w:hAnsi="Times New Roman" w:eastAsiaTheme="minorEastAsia" w:cs="Times New Roman"/>
          <w:color w:val="000000" w:themeColor="text1"/>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[WRONG]</w:t>
      </w:r>
    </w:p>
    <w:p w:rsidR="003907F9" w:rsidRPr="003907F9" w14:paraId="0D3620A8" w14:textId="77777777">
      <w:pPr>
        <w:pStyle w:val="ListParagraph"/>
        <w:numPr>
          <w:ilvl w:val="0"/>
          <w:numId w:val="32"/>
        </w:numPr>
        <w:autoSpaceDE/>
        <w:autoSpaceDN/>
        <w:adjustRightInd/>
        <w:spacing w:after="0" w:line="240" w:lineRule="auto"/>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[RIGHT]</w:t>
      </w:r>
    </w:p>
    <w:p w:rsidR="003907F9" w:rsidRPr="003907F9" w:rsidP="003907F9" w14:paraId="708F8FCA" w14:textId="77777777">
      <w:pPr>
        <w:pStyle w:val="ListParagraph"/>
        <w:rPr>
          <w:rFonts w:ascii="Times New Roman" w:hAnsi="Times New Roman" w:eastAsiaTheme="minorEastAsia" w:cs="Times New Roman"/>
          <w:b/>
          <w:sz w:val="24"/>
          <w:szCs w:val="24"/>
        </w:rPr>
      </w:pPr>
    </w:p>
    <w:p w:rsidR="003907F9" w:rsidRPr="003907F9" w14:paraId="4E8C3284"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activities, if any, should you advise your patients and/or residents to do to prevent infections that can lead to sepsis? Select all that apply.</w:t>
      </w:r>
    </w:p>
    <w:p w:rsidR="003907F9" w:rsidRPr="003907F9" w:rsidP="003907F9" w14:paraId="737ACEC9"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14:paraId="495BF73F"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Regular handwashing </w:t>
      </w:r>
      <w:r w:rsidRPr="003907F9">
        <w:rPr>
          <w:rFonts w:ascii="Times New Roman" w:hAnsi="Times New Roman" w:cs="Times New Roman"/>
          <w:b/>
          <w:bCs/>
          <w:color w:val="C00000"/>
          <w:sz w:val="24"/>
          <w:szCs w:val="24"/>
        </w:rPr>
        <w:t>[RIGHT]</w:t>
      </w:r>
    </w:p>
    <w:p w:rsidR="003907F9" w:rsidRPr="003907F9" w14:paraId="6828FA09"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Showering twice daily </w:t>
      </w:r>
      <w:r w:rsidRPr="003907F9">
        <w:rPr>
          <w:rFonts w:ascii="Times New Roman" w:hAnsi="Times New Roman" w:cs="Times New Roman"/>
          <w:b/>
          <w:bCs/>
          <w:color w:val="C00000"/>
          <w:sz w:val="24"/>
          <w:szCs w:val="24"/>
        </w:rPr>
        <w:t>[WRONG]</w:t>
      </w:r>
    </w:p>
    <w:p w:rsidR="003907F9" w:rsidRPr="003907F9" w14:paraId="070D166C"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Getting recommended vaccines </w:t>
      </w:r>
      <w:r w:rsidRPr="003907F9">
        <w:rPr>
          <w:rFonts w:ascii="Times New Roman" w:hAnsi="Times New Roman" w:cs="Times New Roman"/>
          <w:b/>
          <w:bCs/>
          <w:color w:val="C00000"/>
          <w:sz w:val="24"/>
          <w:szCs w:val="24"/>
        </w:rPr>
        <w:t>[RIGHT]</w:t>
      </w:r>
    </w:p>
    <w:p w:rsidR="003907F9" w:rsidRPr="003907F9" w14:paraId="1C21D6F9"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Avoiding public restrooms </w:t>
      </w:r>
      <w:r w:rsidRPr="003907F9">
        <w:rPr>
          <w:rFonts w:ascii="Times New Roman" w:hAnsi="Times New Roman" w:cs="Times New Roman"/>
          <w:b/>
          <w:bCs/>
          <w:color w:val="C00000"/>
          <w:sz w:val="24"/>
          <w:szCs w:val="24"/>
        </w:rPr>
        <w:t>[WRONG]</w:t>
      </w:r>
    </w:p>
    <w:p w:rsidR="003907F9" w:rsidRPr="003907F9" w14:paraId="5940C89A"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Keeping cuts and wounds clean and covered until healed </w:t>
      </w:r>
      <w:r w:rsidRPr="003907F9">
        <w:rPr>
          <w:rFonts w:ascii="Times New Roman" w:hAnsi="Times New Roman" w:cs="Times New Roman"/>
          <w:b/>
          <w:bCs/>
          <w:color w:val="C00000"/>
          <w:sz w:val="24"/>
          <w:szCs w:val="24"/>
        </w:rPr>
        <w:t>[RIGHT]</w:t>
      </w:r>
    </w:p>
    <w:p w:rsidR="003907F9" w:rsidRPr="003907F9" w14:paraId="255C93FD"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Taking good care of chronic conditions </w:t>
      </w:r>
      <w:r w:rsidRPr="003907F9">
        <w:rPr>
          <w:rFonts w:ascii="Times New Roman" w:hAnsi="Times New Roman" w:cs="Times New Roman"/>
          <w:b/>
          <w:bCs/>
          <w:color w:val="C00000"/>
          <w:sz w:val="24"/>
          <w:szCs w:val="24"/>
        </w:rPr>
        <w:t>[RIGHT]</w:t>
      </w:r>
    </w:p>
    <w:p w:rsidR="003907F9" w:rsidRPr="003907F9" w14:paraId="6BA614CB"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Ensuring proper patient catheter management (doctor or nurse only) </w:t>
      </w:r>
      <w:r w:rsidRPr="003907F9">
        <w:rPr>
          <w:rFonts w:ascii="Times New Roman" w:hAnsi="Times New Roman" w:cs="Times New Roman"/>
          <w:b/>
          <w:bCs/>
          <w:color w:val="C00000"/>
          <w:sz w:val="24"/>
          <w:szCs w:val="24"/>
        </w:rPr>
        <w:t>[RIGHT]</w:t>
      </w:r>
    </w:p>
    <w:p w:rsidR="003907F9" w:rsidRPr="003907F9" w14:paraId="5D789F50"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14:paraId="7784ABBB" w14:textId="77777777">
      <w:pPr>
        <w:pStyle w:val="SurveyItem"/>
        <w:numPr>
          <w:ilvl w:val="0"/>
          <w:numId w:val="31"/>
        </w:numPr>
        <w:spacing w:before="0" w:after="0" w:line="240" w:lineRule="auto"/>
        <w:ind w:left="720"/>
        <w:contextualSpacing/>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37BD25D0" w14:textId="77777777">
      <w:pPr>
        <w:pStyle w:val="SurveyItem"/>
        <w:numPr>
          <w:ilvl w:val="0"/>
          <w:numId w:val="31"/>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6E606038" w14:textId="77777777">
      <w:pPr>
        <w:pStyle w:val="SurveyItem"/>
        <w:numPr>
          <w:ilvl w:val="0"/>
          <w:numId w:val="0"/>
        </w:numPr>
        <w:spacing w:before="0" w:after="0" w:line="240" w:lineRule="auto"/>
        <w:ind w:left="720"/>
        <w:contextualSpacing/>
        <w:rPr>
          <w:rFonts w:ascii="Times New Roman" w:hAnsi="Times New Roman" w:eastAsiaTheme="minorEastAsia" w:cs="Times New Roman"/>
          <w:sz w:val="24"/>
          <w:szCs w:val="24"/>
        </w:rPr>
      </w:pPr>
    </w:p>
    <w:p w:rsidR="003907F9" w:rsidRPr="003907F9" w:rsidP="003907F9" w14:paraId="02584560"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Q28, if respondent selects “All of the above,” “Do not know,” or “None of the above,” do not allow them to select other responses.</w:t>
      </w:r>
    </w:p>
    <w:p w:rsidR="003907F9" w:rsidRPr="003907F9" w:rsidP="003907F9" w14:paraId="0F6A1F43"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753E0755"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If your patients and/or residents suspect sepsis or have an infection that’s not getting better or is getting worse, you should discuss with them if the infection could be leading to sepsis.</w:t>
      </w:r>
    </w:p>
    <w:p w:rsidR="003907F9" w:rsidRPr="003907F9" w14:paraId="67AC4F59" w14:textId="77777777">
      <w:pPr>
        <w:pStyle w:val="ListParagraph"/>
        <w:numPr>
          <w:ilvl w:val="0"/>
          <w:numId w:val="33"/>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TRUE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[RIGHT]</w:t>
      </w:r>
    </w:p>
    <w:p w:rsidR="003907F9" w:rsidRPr="003907F9" w14:paraId="586CF2C1" w14:textId="77777777">
      <w:pPr>
        <w:pStyle w:val="ListParagraph"/>
        <w:numPr>
          <w:ilvl w:val="0"/>
          <w:numId w:val="33"/>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FALSE </w:t>
      </w:r>
      <w:r w:rsidRPr="003907F9">
        <w:rPr>
          <w:rFonts w:ascii="Times New Roman" w:hAnsi="Times New Roman" w:cs="Times New Roman"/>
          <w:b/>
          <w:bCs/>
          <w:color w:val="C00000"/>
          <w:sz w:val="24"/>
          <w:szCs w:val="24"/>
        </w:rPr>
        <w:t>[WRONG]</w:t>
      </w:r>
    </w:p>
    <w:p w:rsidR="003907F9" w:rsidRPr="003907F9" w:rsidP="003907F9" w14:paraId="66A9C5C1" w14:textId="77777777">
      <w:pPr>
        <w:pStyle w:val="ListParagraph"/>
        <w:rPr>
          <w:rFonts w:ascii="Times New Roman" w:hAnsi="Times New Roman" w:eastAsiaTheme="minorEastAsia" w:cs="Times New Roman"/>
          <w:sz w:val="24"/>
          <w:szCs w:val="24"/>
        </w:rPr>
      </w:pPr>
    </w:p>
    <w:p w:rsidR="003907F9" w:rsidRPr="003907F9" w14:paraId="1A146FAE" w14:textId="77777777">
      <w:pPr>
        <w:pStyle w:val="SurveyItem"/>
        <w:spacing w:before="0" w:after="0" w:line="240" w:lineRule="auto"/>
        <w:ind w:left="450"/>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groups of individuals are at higher risk for developing infections than can lead to sepsis? Select all that apply.</w:t>
      </w:r>
    </w:p>
    <w:p w:rsidR="003907F9" w:rsidRPr="003907F9" w:rsidP="003907F9" w14:paraId="1D0D35A3"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14:paraId="1ECF7660"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Adults 65 or older </w:t>
      </w:r>
      <w:r w:rsidRPr="003907F9">
        <w:rPr>
          <w:rFonts w:ascii="Times New Roman" w:hAnsi="Times New Roman" w:cs="Times New Roman"/>
          <w:b/>
          <w:bCs/>
          <w:color w:val="C00000"/>
          <w:sz w:val="24"/>
          <w:szCs w:val="24"/>
        </w:rPr>
        <w:t>[RIGHT]</w:t>
      </w:r>
    </w:p>
    <w:p w:rsidR="003907F9" w:rsidRPr="003907F9" w14:paraId="17FCF148" w14:textId="77777777">
      <w:pPr>
        <w:pStyle w:val="ListParagraph"/>
        <w:numPr>
          <w:ilvl w:val="0"/>
          <w:numId w:val="16"/>
        </w:numPr>
        <w:tabs>
          <w:tab w:val="left" w:pos="720"/>
        </w:tabs>
        <w:autoSpaceDE/>
        <w:autoSpaceDN/>
        <w:adjustRightInd/>
        <w:spacing w:after="0" w:line="240" w:lineRule="auto"/>
        <w:ind w:hanging="1170"/>
        <w:rPr>
          <w:rFonts w:ascii="Times New Roman" w:hAnsi="Times New Roman" w:cs="Times New Roman"/>
          <w:bCs/>
          <w:sz w:val="24"/>
          <w:szCs w:val="24"/>
        </w:rPr>
      </w:pPr>
      <w:r w:rsidRPr="003907F9">
        <w:rPr>
          <w:rFonts w:ascii="Times New Roman" w:hAnsi="Times New Roman" w:cs="Times New Roman"/>
          <w:sz w:val="24"/>
          <w:szCs w:val="24"/>
        </w:rPr>
        <w:t>People with weakened immune systems</w:t>
      </w:r>
      <w:r w:rsidRPr="003907F9">
        <w:rPr>
          <w:rFonts w:ascii="Times New Roman" w:hAnsi="Times New Roman" w:cs="Times New Roman"/>
          <w:color w:val="000000" w:themeColor="text1"/>
          <w:sz w:val="24"/>
          <w:szCs w:val="24"/>
        </w:rPr>
        <w:t xml:space="preserve"> </w:t>
      </w:r>
      <w:r w:rsidRPr="003907F9">
        <w:rPr>
          <w:rFonts w:ascii="Times New Roman" w:hAnsi="Times New Roman" w:cs="Times New Roman"/>
          <w:b/>
          <w:bCs/>
          <w:color w:val="C00000"/>
          <w:sz w:val="24"/>
          <w:szCs w:val="24"/>
        </w:rPr>
        <w:t>[RIGHT]</w:t>
      </w:r>
    </w:p>
    <w:p w:rsidR="003907F9" w:rsidRPr="003907F9" w14:paraId="5DC117AB" w14:textId="77777777">
      <w:pPr>
        <w:pStyle w:val="ListParagraph"/>
        <w:numPr>
          <w:ilvl w:val="0"/>
          <w:numId w:val="16"/>
        </w:numPr>
        <w:autoSpaceDE/>
        <w:autoSpaceDN/>
        <w:adjustRightInd/>
        <w:spacing w:after="0" w:line="240" w:lineRule="auto"/>
        <w:ind w:left="720" w:hanging="360"/>
        <w:rPr>
          <w:rFonts w:ascii="Times New Roman" w:hAnsi="Times New Roman" w:cs="Times New Roman"/>
          <w:b/>
          <w:sz w:val="24"/>
          <w:szCs w:val="24"/>
        </w:rPr>
      </w:pPr>
      <w:r w:rsidRPr="003907F9">
        <w:rPr>
          <w:rFonts w:ascii="Times New Roman" w:hAnsi="Times New Roman" w:cs="Times New Roman"/>
          <w:sz w:val="24"/>
          <w:szCs w:val="24"/>
        </w:rPr>
        <w:t xml:space="preserve">People with chronic medical conditions, such as diabetes, lung disease, cancer, and kidney disease </w:t>
      </w:r>
      <w:r w:rsidRPr="003907F9">
        <w:rPr>
          <w:rFonts w:ascii="Times New Roman" w:hAnsi="Times New Roman" w:cs="Times New Roman"/>
          <w:b/>
          <w:bCs/>
          <w:color w:val="C00000"/>
          <w:sz w:val="24"/>
          <w:szCs w:val="24"/>
        </w:rPr>
        <w:t>[RIGHT]</w:t>
      </w:r>
    </w:p>
    <w:p w:rsidR="003907F9" w:rsidRPr="003907F9" w14:paraId="53B5E405"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Children younger than one year old </w:t>
      </w:r>
      <w:r w:rsidRPr="003907F9">
        <w:rPr>
          <w:rFonts w:ascii="Times New Roman" w:hAnsi="Times New Roman" w:cs="Times New Roman"/>
          <w:b/>
          <w:bCs/>
          <w:color w:val="C00000"/>
          <w:sz w:val="24"/>
          <w:szCs w:val="24"/>
        </w:rPr>
        <w:t>[RIGHT]</w:t>
      </w:r>
    </w:p>
    <w:p w:rsidR="003907F9" w:rsidRPr="003907F9" w14:paraId="03F9790C"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People who have previously survived sepsis </w:t>
      </w:r>
      <w:r w:rsidRPr="003907F9">
        <w:rPr>
          <w:rFonts w:ascii="Times New Roman" w:hAnsi="Times New Roman" w:cs="Times New Roman"/>
          <w:b/>
          <w:bCs/>
          <w:color w:val="C00000"/>
          <w:sz w:val="24"/>
          <w:szCs w:val="24"/>
        </w:rPr>
        <w:t>[RIGHT]</w:t>
      </w:r>
    </w:p>
    <w:p w:rsidR="003907F9" w:rsidRPr="003907F9" w14:paraId="14A5840C"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bookmarkStart w:id="15" w:name="_Hlk87280595"/>
      <w:r w:rsidRPr="003907F9">
        <w:rPr>
          <w:rFonts w:ascii="Times New Roman" w:hAnsi="Times New Roman" w:cs="Times New Roman"/>
          <w:sz w:val="24"/>
          <w:szCs w:val="24"/>
        </w:rPr>
        <w:t xml:space="preserve">People with recent severe illness or hospitalization </w:t>
      </w:r>
      <w:r w:rsidRPr="003907F9">
        <w:rPr>
          <w:rFonts w:ascii="Times New Roman" w:hAnsi="Times New Roman" w:cs="Times New Roman"/>
          <w:b/>
          <w:bCs/>
          <w:color w:val="C00000"/>
          <w:sz w:val="24"/>
          <w:szCs w:val="24"/>
        </w:rPr>
        <w:t>[RIGHT]</w:t>
      </w:r>
    </w:p>
    <w:p w:rsidR="003907F9" w:rsidRPr="003907F9" w14:paraId="2CC78D2A" w14:textId="77777777">
      <w:pPr>
        <w:pStyle w:val="ListParagraph"/>
        <w:numPr>
          <w:ilvl w:val="0"/>
          <w:numId w:val="16"/>
        </w:numPr>
        <w:autoSpaceDE/>
        <w:autoSpaceDN/>
        <w:adjustRightInd/>
        <w:spacing w:after="0" w:line="240" w:lineRule="auto"/>
        <w:ind w:left="720" w:hanging="360"/>
        <w:rPr>
          <w:rFonts w:ascii="Times New Roman" w:hAnsi="Times New Roman" w:cs="Times New Roman"/>
          <w:sz w:val="24"/>
          <w:szCs w:val="24"/>
        </w:rPr>
      </w:pPr>
      <w:r w:rsidRPr="003907F9">
        <w:rPr>
          <w:rFonts w:ascii="Times New Roman" w:hAnsi="Times New Roman" w:cs="Times New Roman"/>
          <w:sz w:val="24"/>
          <w:szCs w:val="24"/>
        </w:rPr>
        <w:t xml:space="preserve">Adults with no underlying conditions between the ages of 20 and 35 years </w:t>
      </w:r>
      <w:r w:rsidRPr="003907F9">
        <w:rPr>
          <w:rFonts w:ascii="Times New Roman" w:hAnsi="Times New Roman" w:cs="Times New Roman"/>
          <w:b/>
          <w:bCs/>
          <w:color w:val="C00000"/>
          <w:sz w:val="24"/>
          <w:szCs w:val="24"/>
        </w:rPr>
        <w:t>[WRONG]</w:t>
      </w:r>
    </w:p>
    <w:bookmarkEnd w:id="15"/>
    <w:p w:rsidR="003907F9" w:rsidRPr="003907F9" w14:paraId="7E7F3EB3" w14:textId="77777777">
      <w:pPr>
        <w:pStyle w:val="ListParagraph"/>
        <w:numPr>
          <w:ilvl w:val="0"/>
          <w:numId w:val="16"/>
        </w:numPr>
        <w:autoSpaceDE/>
        <w:autoSpaceDN/>
        <w:adjustRightInd/>
        <w:spacing w:after="0" w:line="240" w:lineRule="auto"/>
        <w:ind w:left="720" w:hanging="360"/>
        <w:rPr>
          <w:rFonts w:ascii="Times New Roman" w:hAnsi="Times New Roman" w:eastAsiaTheme="minorEastAsia" w:cs="Times New Roman"/>
          <w:b/>
          <w:bCs/>
          <w:color w:val="000000" w:themeColor="text1"/>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14:paraId="72954CF0" w14:textId="77777777">
      <w:pPr>
        <w:pStyle w:val="ListParagraph"/>
        <w:numPr>
          <w:ilvl w:val="0"/>
          <w:numId w:val="16"/>
        </w:numPr>
        <w:autoSpaceDE/>
        <w:autoSpaceDN/>
        <w:adjustRightInd/>
        <w:spacing w:after="0" w:line="240" w:lineRule="auto"/>
        <w:ind w:left="720" w:hanging="36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rsidP="003907F9" w14:paraId="64B59363" w14:textId="77777777">
      <w:pPr>
        <w:pStyle w:val="ListParagraph"/>
        <w:rPr>
          <w:rFonts w:ascii="Times New Roman" w:hAnsi="Times New Roman" w:cs="Times New Roman"/>
          <w:b/>
          <w:bCs/>
          <w:color w:val="C00000"/>
          <w:sz w:val="24"/>
          <w:szCs w:val="24"/>
        </w:rPr>
      </w:pPr>
    </w:p>
    <w:p w:rsidR="003907F9" w:rsidRPr="003907F9" w:rsidP="003907F9" w14:paraId="24E43514"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Q30, if respondent selects “All of the above,” “Do not know,” or “None of the above,” do not allow them to select other responses.</w:t>
      </w:r>
    </w:p>
    <w:p w:rsidR="003907F9" w:rsidRPr="003907F9" w:rsidP="003907F9" w14:paraId="61D4FA42"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4291A672"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Antibiotic therapy for patients who have developed sepsis should NOT be reassessed during the course of treatment.</w:t>
      </w:r>
    </w:p>
    <w:p w:rsidR="003907F9" w:rsidRPr="003907F9" w14:paraId="68AB2F8A" w14:textId="77777777">
      <w:pPr>
        <w:pStyle w:val="ListParagraph"/>
        <w:numPr>
          <w:ilvl w:val="0"/>
          <w:numId w:val="34"/>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TRUE </w:t>
      </w:r>
      <w:r w:rsidRPr="003907F9">
        <w:rPr>
          <w:rFonts w:ascii="Times New Roman" w:hAnsi="Times New Roman" w:cs="Times New Roman"/>
          <w:b/>
          <w:bCs/>
          <w:color w:val="C00000"/>
          <w:sz w:val="24"/>
          <w:szCs w:val="24"/>
        </w:rPr>
        <w:t>[WRONG]</w:t>
      </w:r>
    </w:p>
    <w:p w:rsidR="003907F9" w:rsidRPr="003907F9" w14:paraId="0A4BAFF5" w14:textId="77777777">
      <w:pPr>
        <w:pStyle w:val="ListParagraph"/>
        <w:numPr>
          <w:ilvl w:val="0"/>
          <w:numId w:val="34"/>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FALSE</w:t>
      </w:r>
      <w:r w:rsidRPr="003907F9">
        <w:rPr>
          <w:rFonts w:ascii="Times New Roman" w:hAnsi="Times New Roman" w:cs="Times New Roman"/>
          <w:b/>
          <w:bCs/>
          <w:sz w:val="24"/>
          <w:szCs w:val="24"/>
        </w:rPr>
        <w:t xml:space="preserve"> </w:t>
      </w:r>
      <w:r w:rsidRPr="003907F9">
        <w:rPr>
          <w:rFonts w:ascii="Times New Roman" w:hAnsi="Times New Roman" w:cs="Times New Roman"/>
          <w:b/>
          <w:bCs/>
          <w:color w:val="C00000"/>
          <w:sz w:val="24"/>
          <w:szCs w:val="24"/>
        </w:rPr>
        <w:t>[RIGHT]</w:t>
      </w:r>
    </w:p>
    <w:p w:rsidR="003907F9" w:rsidRPr="003907F9" w:rsidP="003907F9" w14:paraId="14A9EFEC" w14:textId="77777777">
      <w:pPr>
        <w:pStyle w:val="ListParagraph"/>
        <w:rPr>
          <w:rFonts w:ascii="Times New Roman" w:hAnsi="Times New Roman" w:eastAsiaTheme="minorEastAsia" w:cs="Times New Roman"/>
          <w:b/>
          <w:sz w:val="24"/>
          <w:szCs w:val="24"/>
        </w:rPr>
      </w:pPr>
    </w:p>
    <w:p w:rsidR="003907F9" w:rsidRPr="003907F9" w14:paraId="5665E0C3" w14:textId="77777777">
      <w:pPr>
        <w:pStyle w:val="SurveyItem"/>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Which of the following, if any, is true about sepsis? Select all that apply.</w:t>
      </w:r>
    </w:p>
    <w:p w:rsidR="003907F9" w:rsidRPr="003907F9" w:rsidP="003907F9" w14:paraId="1D6C833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14:paraId="66F3924D"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Only people with chronic diseases are at risk for sepsis </w:t>
      </w:r>
      <w:r w:rsidRPr="003907F9">
        <w:rPr>
          <w:rFonts w:ascii="Times New Roman" w:hAnsi="Times New Roman" w:cs="Times New Roman"/>
          <w:b/>
          <w:bCs/>
          <w:color w:val="C00000"/>
          <w:sz w:val="24"/>
          <w:szCs w:val="24"/>
        </w:rPr>
        <w:t>[WRONG]</w:t>
      </w:r>
    </w:p>
    <w:p w:rsidR="003907F9" w:rsidRPr="003907F9" w14:paraId="29407754"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Sepsis can cause tissue damage, organ failure, and death </w:t>
      </w:r>
      <w:r w:rsidRPr="003907F9">
        <w:rPr>
          <w:rFonts w:ascii="Times New Roman" w:hAnsi="Times New Roman" w:cs="Times New Roman"/>
          <w:b/>
          <w:bCs/>
          <w:color w:val="C00000"/>
          <w:sz w:val="24"/>
          <w:szCs w:val="24"/>
        </w:rPr>
        <w:t>[RIGHT]</w:t>
      </w:r>
    </w:p>
    <w:p w:rsidR="003907F9" w:rsidRPr="003907F9" w14:paraId="292EA5D0"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Sepsis is a medical emergency </w:t>
      </w:r>
      <w:r w:rsidRPr="003907F9">
        <w:rPr>
          <w:rFonts w:ascii="Times New Roman" w:hAnsi="Times New Roman" w:cs="Times New Roman"/>
          <w:b/>
          <w:bCs/>
          <w:color w:val="C00000"/>
          <w:sz w:val="24"/>
          <w:szCs w:val="24"/>
        </w:rPr>
        <w:t>[RIGHT]</w:t>
      </w:r>
    </w:p>
    <w:p w:rsidR="003907F9" w:rsidRPr="003907F9" w14:paraId="7D9BDD4C"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 xml:space="preserve">With fast recognition and treatment, most people survive </w:t>
      </w:r>
      <w:r w:rsidRPr="003907F9">
        <w:rPr>
          <w:rFonts w:ascii="Times New Roman" w:hAnsi="Times New Roman" w:cs="Times New Roman"/>
          <w:b/>
          <w:bCs/>
          <w:color w:val="C00000"/>
          <w:sz w:val="24"/>
          <w:szCs w:val="24"/>
        </w:rPr>
        <w:t>[RIGHT]</w:t>
      </w:r>
    </w:p>
    <w:p w:rsidR="003907F9" w:rsidRPr="003907F9" w14:paraId="5F85AA6A"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b/>
          <w:sz w:val="24"/>
          <w:szCs w:val="24"/>
        </w:rPr>
      </w:pPr>
      <w:r w:rsidRPr="003907F9">
        <w:rPr>
          <w:rFonts w:ascii="Times New Roman" w:hAnsi="Times New Roman" w:cs="Times New Roman"/>
          <w:sz w:val="24"/>
          <w:szCs w:val="24"/>
        </w:rPr>
        <w:t>Sepsis is not a medical emergency</w:t>
      </w:r>
      <w:r w:rsidRPr="003907F9">
        <w:rPr>
          <w:rFonts w:ascii="Times New Roman" w:hAnsi="Times New Roman" w:cs="Times New Roman"/>
          <w:b/>
          <w:bCs/>
          <w:color w:val="C00000"/>
          <w:sz w:val="24"/>
          <w:szCs w:val="24"/>
        </w:rPr>
        <w:t xml:space="preserve"> [WRONG]</w:t>
      </w:r>
    </w:p>
    <w:p w:rsidR="003907F9" w:rsidRPr="003907F9" w14:paraId="25E77D73"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14:paraId="3CC46F8E"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56F87F10" w14:textId="77777777">
      <w:pPr>
        <w:pStyle w:val="ListParagraph"/>
        <w:numPr>
          <w:ilvl w:val="0"/>
          <w:numId w:val="35"/>
        </w:numPr>
        <w:autoSpaceDE/>
        <w:autoSpaceDN/>
        <w:adjustRightInd/>
        <w:spacing w:after="0" w:line="240" w:lineRule="auto"/>
        <w:ind w:left="720"/>
        <w:rPr>
          <w:rFonts w:ascii="Times New Roman" w:hAnsi="Times New Roman" w:eastAsiaTheme="minorEastAsia"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162F78E8" w14:textId="77777777">
      <w:pPr>
        <w:pStyle w:val="ListParagraph"/>
        <w:rPr>
          <w:rFonts w:ascii="Times New Roman" w:hAnsi="Times New Roman" w:eastAsiaTheme="minorEastAsia" w:cs="Times New Roman"/>
          <w:sz w:val="24"/>
          <w:szCs w:val="24"/>
        </w:rPr>
      </w:pPr>
    </w:p>
    <w:p w:rsidR="003907F9" w:rsidRPr="003907F9" w:rsidP="003907F9" w14:paraId="363E2BEE"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Q32, if respondent selects “All of the above,” “Do not know,” or “None of the above,” do not allow them to select other responses.</w:t>
      </w:r>
    </w:p>
    <w:p w:rsidR="003907F9" w:rsidRPr="003907F9" w:rsidP="003907F9" w14:paraId="0A282687"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415AAD15" w14:textId="77777777">
      <w:pPr>
        <w:pStyle w:val="SurveyItem"/>
        <w:spacing w:before="0" w:after="0" w:line="240" w:lineRule="auto"/>
        <w:contextualSpacing/>
        <w:rPr>
          <w:rFonts w:ascii="Times New Roman" w:hAnsi="Times New Roman" w:cs="Times New Roman"/>
          <w:sz w:val="24"/>
          <w:szCs w:val="24"/>
        </w:rPr>
      </w:pPr>
      <w:bookmarkStart w:id="16" w:name="_Hlk96618358"/>
      <w:r w:rsidRPr="003907F9">
        <w:rPr>
          <w:rFonts w:ascii="Times New Roman" w:hAnsi="Times New Roman" w:cs="Times New Roman"/>
          <w:sz w:val="24"/>
          <w:szCs w:val="24"/>
        </w:rPr>
        <w:t>Which of the following is true, if any, about what you should do if you suspect a patient has sepsis? Select all that apply.</w:t>
      </w:r>
    </w:p>
    <w:p w:rsidR="003907F9" w:rsidRPr="003907F9" w:rsidP="003907F9" w14:paraId="4EAEE6A1"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“None of the above,” “All of the above,” and “Do not know” as is.</w:t>
      </w:r>
    </w:p>
    <w:p w:rsidR="003907F9" w:rsidRPr="003907F9" w14:paraId="26D28CD3"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Know your facility’s existing guidance for diagnosing and managing sepsis. </w:t>
      </w:r>
      <w:r w:rsidRPr="003907F9">
        <w:rPr>
          <w:rFonts w:ascii="Times New Roman" w:hAnsi="Times New Roman" w:cs="Times New Roman"/>
          <w:b/>
          <w:bCs/>
          <w:color w:val="C00000"/>
          <w:sz w:val="24"/>
          <w:szCs w:val="24"/>
        </w:rPr>
        <w:t>[RIGHT]</w:t>
      </w:r>
    </w:p>
    <w:p w:rsidR="003907F9" w:rsidRPr="003907F9" w14:paraId="7671486D"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Immediately alert the clinician in charge if it is not you. </w:t>
      </w:r>
      <w:r w:rsidRPr="003907F9">
        <w:rPr>
          <w:rFonts w:ascii="Times New Roman" w:hAnsi="Times New Roman" w:cs="Times New Roman"/>
          <w:b/>
          <w:bCs/>
          <w:color w:val="C00000"/>
          <w:sz w:val="24"/>
          <w:szCs w:val="24"/>
        </w:rPr>
        <w:t>[RIGHT]</w:t>
      </w:r>
    </w:p>
    <w:p w:rsidR="003907F9" w:rsidRPr="003907F9" w14:paraId="72F46C44"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Start antibiotics as soon as possible in addition to other therapies appropriate for the patient. </w:t>
      </w:r>
      <w:bookmarkStart w:id="17" w:name="_Hlk99007656"/>
      <w:r w:rsidRPr="003907F9">
        <w:rPr>
          <w:rFonts w:ascii="Times New Roman" w:hAnsi="Times New Roman" w:cs="Times New Roman"/>
          <w:sz w:val="24"/>
          <w:szCs w:val="24"/>
        </w:rPr>
        <w:t>If a specific bacterial cause of sepsis is known,</w:t>
      </w:r>
      <w:r w:rsidRPr="003907F9">
        <w:rPr>
          <w:rFonts w:ascii="Times New Roman" w:hAnsi="Times New Roman" w:cs="Times New Roman"/>
          <w:sz w:val="24"/>
          <w:szCs w:val="24"/>
        </w:rPr>
        <w:t xml:space="preserve"> </w:t>
      </w:r>
      <w:r w:rsidRPr="003907F9">
        <w:rPr>
          <w:rFonts w:ascii="Times New Roman" w:hAnsi="Times New Roman" w:cs="Times New Roman"/>
          <w:sz w:val="24"/>
          <w:szCs w:val="24"/>
        </w:rPr>
        <w:t xml:space="preserve">therapy should be targeted to optimize treatment, and broad-spectrum antibiotics might not be needed. </w:t>
      </w:r>
      <w:bookmarkEnd w:id="17"/>
      <w:r w:rsidRPr="003907F9">
        <w:rPr>
          <w:rFonts w:ascii="Times New Roman" w:hAnsi="Times New Roman" w:cs="Times New Roman"/>
          <w:b/>
          <w:bCs/>
          <w:color w:val="C00000"/>
          <w:sz w:val="24"/>
          <w:szCs w:val="24"/>
        </w:rPr>
        <w:t>[RIGHT]</w:t>
      </w:r>
    </w:p>
    <w:p w:rsidR="003907F9" w:rsidRPr="003907F9" w14:paraId="25EA517C"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Check patient progress frequently. Always remember to prescribe the right antibiotic, at the right dose, for the right duration, and at the right time. Reassess antibiotic therapy to stop or tailor treatment based on the patient’s clinical condition and diagnostic test results as appropriate. </w:t>
      </w:r>
      <w:r w:rsidRPr="003907F9">
        <w:rPr>
          <w:rFonts w:ascii="Times New Roman" w:hAnsi="Times New Roman" w:cs="Times New Roman"/>
          <w:b/>
          <w:bCs/>
          <w:color w:val="C00000"/>
          <w:sz w:val="24"/>
          <w:szCs w:val="24"/>
        </w:rPr>
        <w:t>[RIGHT]</w:t>
      </w:r>
    </w:p>
    <w:p w:rsidR="003907F9" w:rsidRPr="003907F9" w14:paraId="2944C15D"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[RIGHT]</w:t>
      </w:r>
    </w:p>
    <w:p w:rsidR="003907F9" w:rsidRPr="003907F9" w14:paraId="4DBAD2EB" w14:textId="77777777">
      <w:pPr>
        <w:pStyle w:val="ListParagraph"/>
        <w:numPr>
          <w:ilvl w:val="0"/>
          <w:numId w:val="35"/>
        </w:numPr>
        <w:autoSpaceDE/>
        <w:autoSpaceDN/>
        <w:adjustRightInd/>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 xml:space="preserve">Schedule the next follow-up clinic appointment for the patient to be seen two weeks out </w:t>
      </w:r>
      <w:r w:rsidRPr="003907F9">
        <w:rPr>
          <w:rFonts w:ascii="Times New Roman" w:hAnsi="Times New Roman" w:cs="Times New Roman"/>
          <w:b/>
          <w:color w:val="C00000"/>
          <w:sz w:val="24"/>
          <w:szCs w:val="24"/>
        </w:rPr>
        <w:t>[WRONG]</w:t>
      </w:r>
    </w:p>
    <w:p w:rsidR="003907F9" w:rsidRPr="003907F9" w14:paraId="133A5BD0" w14:textId="77777777">
      <w:pPr>
        <w:pStyle w:val="ListParagraph"/>
        <w:numPr>
          <w:ilvl w:val="0"/>
          <w:numId w:val="35"/>
        </w:numPr>
        <w:autoSpaceDE/>
        <w:autoSpaceDN/>
        <w:adjustRightInd/>
        <w:spacing w:after="0" w:line="240" w:lineRule="auto"/>
        <w:ind w:left="720"/>
        <w:rPr>
          <w:rFonts w:ascii="Times New Roman" w:hAnsi="Times New Roman" w:cs="Times New Roman"/>
          <w:b/>
          <w:bCs/>
          <w:color w:val="C00000"/>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40E0F741" w14:textId="77777777">
      <w:pPr>
        <w:pStyle w:val="ListParagraph"/>
        <w:numPr>
          <w:ilvl w:val="0"/>
          <w:numId w:val="35"/>
        </w:numPr>
        <w:autoSpaceDE/>
        <w:autoSpaceDN/>
        <w:adjustRightInd/>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 xml:space="preserve">Do not know </w:t>
      </w:r>
      <w:r w:rsidRPr="003907F9">
        <w:rPr>
          <w:rFonts w:ascii="Times New Roman" w:hAnsi="Times New Roman" w:cs="Times New Roman"/>
          <w:b/>
          <w:bCs/>
          <w:color w:val="C00000"/>
          <w:sz w:val="24"/>
          <w:szCs w:val="24"/>
        </w:rPr>
        <w:t>[WRONG]</w:t>
      </w:r>
    </w:p>
    <w:p w:rsidR="003907F9" w:rsidRPr="003907F9" w:rsidP="003907F9" w14:paraId="117A5767" w14:textId="77777777">
      <w:pPr>
        <w:pStyle w:val="ListParagraph"/>
        <w:rPr>
          <w:rFonts w:ascii="Times New Roman" w:hAnsi="Times New Roman" w:eastAsiaTheme="minorEastAsia" w:cs="Times New Roman"/>
          <w:sz w:val="24"/>
          <w:szCs w:val="24"/>
        </w:rPr>
      </w:pPr>
    </w:p>
    <w:p w:rsidR="003907F9" w:rsidRPr="003907F9" w:rsidP="003907F9" w14:paraId="1D77B548" w14:textId="77777777">
      <w:pPr>
        <w:pStyle w:val="ProgrammerNote"/>
        <w:spacing w:before="0" w:after="0" w:line="240" w:lineRule="auto"/>
        <w:ind w:left="360" w:firstLine="0"/>
        <w:contextualSpacing/>
        <w:rPr>
          <w:rFonts w:ascii="Times New Roman" w:hAnsi="Times New Roman" w:cs="Times New Roman"/>
          <w:sz w:val="24"/>
          <w:szCs w:val="24"/>
        </w:rPr>
      </w:pPr>
      <w:bookmarkStart w:id="18" w:name="_Hlk96618443"/>
      <w:bookmarkStart w:id="19" w:name="_Hlk96618553"/>
      <w:r w:rsidRPr="003907F9">
        <w:rPr>
          <w:rFonts w:ascii="Times New Roman" w:hAnsi="Times New Roman" w:cs="Times New Roman"/>
          <w:bCs/>
          <w:sz w:val="24"/>
          <w:szCs w:val="24"/>
        </w:rPr>
        <w:t>Programmer: For Q33, if respondent selects “All of the above,” “Do not know,” or “None of the above,” do not allow them to select other responses.</w:t>
      </w:r>
      <w:bookmarkEnd w:id="16"/>
      <w:bookmarkEnd w:id="18"/>
    </w:p>
    <w:p w:rsidR="003907F9" w:rsidRPr="003907F9" w:rsidP="003907F9" w14:paraId="14723ABD" w14:textId="77777777">
      <w:pPr>
        <w:pStyle w:val="paragraph"/>
        <w:spacing w:before="0" w:beforeAutospacing="0" w:after="0" w:afterAutospacing="0"/>
        <w:ind w:left="720"/>
        <w:contextualSpacing/>
        <w:textAlignment w:val="baseline"/>
        <w:rPr>
          <w:color w:val="000000" w:themeColor="text1"/>
        </w:rPr>
      </w:pPr>
      <w:bookmarkStart w:id="20" w:name="_Hlk96618655"/>
      <w:bookmarkEnd w:id="19"/>
    </w:p>
    <w:p w:rsidR="003907F9" w:rsidRPr="003907F9" w14:paraId="7D44253F" w14:textId="77777777">
      <w:pPr>
        <w:pStyle w:val="SurveyItem"/>
        <w:spacing w:before="0" w:line="240" w:lineRule="auto"/>
        <w:contextualSpacing/>
        <w:rPr>
          <w:rStyle w:val="normaltextrun"/>
          <w:rFonts w:ascii="Times New Roman" w:hAnsi="Times New Roman" w:eastAsiaTheme="majorEastAsia" w:cs="Times New Roman"/>
          <w:color w:val="000000" w:themeColor="text1"/>
          <w:sz w:val="24"/>
          <w:szCs w:val="24"/>
        </w:rPr>
      </w:pPr>
      <w:r w:rsidRPr="003907F9">
        <w:rPr>
          <w:rStyle w:val="normaltextrun"/>
          <w:rFonts w:ascii="Times New Roman" w:hAnsi="Times New Roman" w:eastAsiaTheme="majorEastAsia" w:cs="Times New Roman"/>
          <w:color w:val="000000" w:themeColor="text1"/>
          <w:sz w:val="24"/>
          <w:szCs w:val="24"/>
        </w:rPr>
        <w:t>Some hospitalized COVID-19 patients are diagnosed with sepsis.</w:t>
      </w:r>
    </w:p>
    <w:p w:rsidR="003907F9" w:rsidRPr="003907F9" w14:paraId="3A55D1C1" w14:textId="77777777">
      <w:pPr>
        <w:pStyle w:val="paragraph"/>
        <w:numPr>
          <w:ilvl w:val="0"/>
          <w:numId w:val="46"/>
        </w:numPr>
        <w:spacing w:before="0" w:beforeAutospacing="0" w:after="0" w:afterAutospacing="0"/>
        <w:contextualSpacing/>
        <w:textAlignment w:val="baseline"/>
        <w:rPr>
          <w:rFonts w:eastAsiaTheme="majorEastAsia"/>
          <w:b/>
          <w:color w:val="000000" w:themeColor="text1"/>
        </w:rPr>
      </w:pPr>
      <w:r w:rsidRPr="003907F9">
        <w:rPr>
          <w:rStyle w:val="normaltextrun"/>
          <w:rFonts w:eastAsiaTheme="majorEastAsia"/>
          <w:color w:val="000000" w:themeColor="text1"/>
        </w:rPr>
        <w:t xml:space="preserve">TRUE </w:t>
      </w:r>
      <w:r w:rsidRPr="003907F9">
        <w:rPr>
          <w:b/>
          <w:bCs/>
          <w:color w:val="C00000"/>
        </w:rPr>
        <w:t>[RIGHT]</w:t>
      </w:r>
    </w:p>
    <w:p w:rsidR="003907F9" w:rsidRPr="003907F9" w14:paraId="095CBA4D" w14:textId="77777777">
      <w:pPr>
        <w:pStyle w:val="paragraph"/>
        <w:numPr>
          <w:ilvl w:val="0"/>
          <w:numId w:val="46"/>
        </w:numPr>
        <w:spacing w:before="0" w:beforeAutospacing="0" w:after="0" w:afterAutospacing="0"/>
        <w:contextualSpacing/>
        <w:textAlignment w:val="baseline"/>
        <w:rPr>
          <w:rStyle w:val="eop"/>
          <w:rFonts w:eastAsiaTheme="majorEastAsia"/>
          <w:color w:val="000000" w:themeColor="text1"/>
        </w:rPr>
      </w:pPr>
      <w:r w:rsidRPr="003907F9">
        <w:rPr>
          <w:rStyle w:val="normaltextrun"/>
          <w:rFonts w:eastAsiaTheme="majorEastAsia"/>
          <w:color w:val="000000" w:themeColor="text1"/>
        </w:rPr>
        <w:t xml:space="preserve">FALSE </w:t>
      </w:r>
      <w:r w:rsidRPr="003907F9">
        <w:rPr>
          <w:b/>
          <w:bCs/>
          <w:color w:val="C00000"/>
        </w:rPr>
        <w:t>[WRONG]</w:t>
      </w:r>
    </w:p>
    <w:bookmarkEnd w:id="20"/>
    <w:p w:rsidR="003907F9" w:rsidRPr="003907F9" w:rsidP="003907F9" w14:paraId="4563BFA3" w14:textId="77777777">
      <w:pPr>
        <w:pStyle w:val="paragraph"/>
        <w:spacing w:before="0" w:beforeAutospacing="0" w:after="0" w:afterAutospacing="0"/>
        <w:ind w:left="1080"/>
        <w:contextualSpacing/>
        <w:textAlignment w:val="baseline"/>
        <w:rPr>
          <w:color w:val="000000" w:themeColor="text1"/>
        </w:rPr>
      </w:pPr>
    </w:p>
    <w:p w:rsidR="003907F9" w:rsidP="00443966" w14:paraId="1EBBBBBD" w14:textId="77777777">
      <w:pPr>
        <w:pStyle w:val="Heading2"/>
      </w:pPr>
      <w:bookmarkStart w:id="21" w:name="_Toc103259854"/>
      <w:bookmarkStart w:id="22" w:name="_Hlk96618709"/>
      <w:r w:rsidRPr="003907F9">
        <w:t>Attitudes and Beliefs [ALL]</w:t>
      </w:r>
      <w:bookmarkEnd w:id="21"/>
    </w:p>
    <w:p w:rsidR="00F9455D" w:rsidRPr="00F9455D" w:rsidP="00F9455D" w14:paraId="373E5456" w14:textId="77777777"/>
    <w:p w:rsidR="003907F9" w:rsidRPr="003907F9" w:rsidP="003907F9" w14:paraId="231E0E3D"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Include one set of questions (e.g., perceived susceptibility, perceived severity) per page. NOTE**Subheadings within all tables should not be visible to respondents. </w:t>
      </w:r>
    </w:p>
    <w:p w:rsidR="003907F9" w:rsidRPr="003907F9" w:rsidP="003907F9" w14:paraId="53150610"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68966DB9" w14:textId="77777777">
      <w:pPr>
        <w:ind w:left="360"/>
        <w:contextualSpacing/>
        <w:rPr>
          <w:rFonts w:ascii="Times New Roman" w:hAnsi="Times New Roman" w:cs="Times New Roman"/>
          <w:color w:val="333333"/>
          <w:sz w:val="24"/>
          <w:szCs w:val="24"/>
        </w:rPr>
      </w:pPr>
      <w:r w:rsidRPr="003907F9">
        <w:rPr>
          <w:rFonts w:ascii="Times New Roman" w:hAnsi="Times New Roman" w:cs="Times New Roman"/>
          <w:sz w:val="24"/>
          <w:szCs w:val="24"/>
        </w:rPr>
        <w:t xml:space="preserve">Next, we are going to ask you some questions to learn more about your perspective on infections and sepsis. Please give us your honest responses. </w:t>
      </w:r>
      <w:r w:rsidRPr="003907F9">
        <w:rPr>
          <w:rFonts w:ascii="Times New Roman" w:hAnsi="Times New Roman" w:cs="Times New Roman"/>
          <w:color w:val="333333"/>
          <w:sz w:val="24"/>
          <w:szCs w:val="24"/>
        </w:rPr>
        <w:t>In the below questions, ‘residents’ refers to nursing home or long-term care residents in the facility where you work.</w:t>
      </w:r>
    </w:p>
    <w:p w:rsidR="003907F9" w:rsidRPr="003907F9" w:rsidP="003907F9" w14:paraId="6DFC5135" w14:textId="77777777">
      <w:pPr>
        <w:contextualSpacing/>
        <w:rPr>
          <w:rFonts w:ascii="Times New Roman" w:hAnsi="Times New Roman" w:cs="Times New Roman"/>
          <w:sz w:val="24"/>
          <w:szCs w:val="24"/>
        </w:rPr>
      </w:pPr>
    </w:p>
    <w:p w:rsidR="003907F9" w:rsidRPr="003907F9" w:rsidP="003907F9" w14:paraId="03C459E4" w14:textId="77777777">
      <w:pPr>
        <w:pStyle w:val="SurveyItem"/>
        <w:numPr>
          <w:ilvl w:val="0"/>
          <w:numId w:val="0"/>
        </w:numPr>
        <w:spacing w:before="0" w:after="0" w:line="240" w:lineRule="auto"/>
        <w:ind w:left="360"/>
        <w:contextualSpacing/>
        <w:rPr>
          <w:rFonts w:ascii="Times New Roman" w:hAnsi="Times New Roman" w:cs="Times New Roman"/>
          <w:sz w:val="24"/>
          <w:szCs w:val="24"/>
        </w:rPr>
      </w:pPr>
      <w:r w:rsidRPr="003907F9">
        <w:rPr>
          <w:rFonts w:ascii="Times New Roman" w:hAnsi="Times New Roman" w:cs="Times New Roman"/>
          <w:sz w:val="24"/>
          <w:szCs w:val="24"/>
        </w:rPr>
        <w:t>Please indicate the extent to which you agree with the following statements, from strongly disagree to strongly agree.</w:t>
      </w:r>
    </w:p>
    <w:p w:rsidR="003907F9" w:rsidRPr="003907F9" w:rsidP="003907F9" w14:paraId="1EB92838"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RPr="003907F9" w:rsidP="00D92258" w14:paraId="40489C26" w14:textId="77777777">
      <w:pPr>
        <w:pStyle w:val="Heading3"/>
      </w:pPr>
      <w:bookmarkStart w:id="23" w:name="_Toc103259855"/>
      <w:r w:rsidRPr="003907F9">
        <w:t>Perceived Susceptibility, Severity, Benefits, and Self-Efficacy</w:t>
      </w:r>
      <w:bookmarkEnd w:id="23"/>
    </w:p>
    <w:tbl>
      <w:tblPr>
        <w:tblStyle w:val="TableGrid"/>
        <w:tblW w:w="10435"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50"/>
        <w:gridCol w:w="1313"/>
        <w:gridCol w:w="1110"/>
        <w:gridCol w:w="1020"/>
        <w:gridCol w:w="870"/>
        <w:gridCol w:w="1172"/>
      </w:tblGrid>
      <w:tr w14:paraId="3636FE67" w14:textId="77777777" w:rsidTr="00F52E5C">
        <w:tblPrEx>
          <w:tblW w:w="10435"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521"/>
        </w:trPr>
        <w:tc>
          <w:tcPr>
            <w:tcW w:w="4950" w:type="dxa"/>
            <w:shd w:val="clear" w:color="auto" w:fill="DEEBF6" w:themeFill="accent5" w:themeFillTint="33"/>
          </w:tcPr>
          <w:bookmarkEnd w:id="22"/>
          <w:p w:rsidR="003907F9" w:rsidRPr="003907F9" w14:paraId="3C9B334C"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Susceptibility]</w:t>
            </w:r>
          </w:p>
        </w:tc>
        <w:tc>
          <w:tcPr>
            <w:tcW w:w="1313" w:type="dxa"/>
            <w:shd w:val="clear" w:color="auto" w:fill="DEEBF6" w:themeFill="accent5" w:themeFillTint="33"/>
            <w:vAlign w:val="center"/>
          </w:tcPr>
          <w:p w:rsidR="003907F9" w:rsidRPr="003907F9" w:rsidP="00F52E5C" w14:paraId="290BCE1E"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44EF10C4"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22630E1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rsidP="00F52E5C" w14:paraId="4D1F540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45E67C2F" w14:textId="77777777">
            <w:pPr>
              <w:jc w:val="center"/>
              <w:rPr>
                <w:rFonts w:ascii="Times New Roman" w:hAnsi="Times New Roman" w:cs="Times New Roman"/>
                <w:b/>
                <w:bCs/>
                <w:sz w:val="24"/>
                <w:szCs w:val="24"/>
              </w:rPr>
            </w:pPr>
            <w:r w:rsidRPr="003907F9">
              <w:rPr>
                <w:rFonts w:ascii="Times New Roman" w:hAnsi="Times New Roman" w:cs="Times New Roman"/>
                <w:sz w:val="24"/>
                <w:szCs w:val="24"/>
              </w:rPr>
              <w:t>Strongly Agree</w:t>
            </w:r>
          </w:p>
        </w:tc>
      </w:tr>
      <w:tr w14:paraId="7D709420" w14:textId="77777777" w:rsidTr="00F52E5C">
        <w:tblPrEx>
          <w:tblW w:w="10435" w:type="dxa"/>
          <w:tblInd w:w="355" w:type="dxa"/>
          <w:tblLayout w:type="fixed"/>
          <w:tblLook w:val="04A0"/>
        </w:tblPrEx>
        <w:tc>
          <w:tcPr>
            <w:tcW w:w="4950" w:type="dxa"/>
          </w:tcPr>
          <w:p w:rsidR="003907F9" w:rsidRPr="003907F9" w14:paraId="76CA7B66" w14:textId="77777777">
            <w:pPr>
              <w:pStyle w:val="ListParagraph"/>
              <w:numPr>
                <w:ilvl w:val="0"/>
                <w:numId w:val="50"/>
              </w:numPr>
              <w:autoSpaceDE/>
              <w:autoSpaceDN/>
              <w:adjustRightInd/>
              <w:spacing w:after="0" w:line="240" w:lineRule="auto"/>
              <w:rPr>
                <w:rFonts w:ascii="Times New Roman" w:hAnsi="Times New Roman" w:cs="Times New Roman"/>
                <w:color w:val="000000" w:themeColor="text1"/>
                <w:sz w:val="24"/>
                <w:szCs w:val="24"/>
              </w:rPr>
            </w:pPr>
            <w:r w:rsidRPr="003907F9">
              <w:rPr>
                <w:rFonts w:ascii="Times New Roman" w:hAnsi="Times New Roman" w:cs="Times New Roman"/>
                <w:color w:val="000000" w:themeColor="text1"/>
                <w:sz w:val="24"/>
                <w:szCs w:val="24"/>
              </w:rPr>
              <w:t>My patients and/or residents are at risk of developing sepsis.</w:t>
            </w:r>
          </w:p>
        </w:tc>
        <w:tc>
          <w:tcPr>
            <w:tcW w:w="1313" w:type="dxa"/>
            <w:vAlign w:val="center"/>
          </w:tcPr>
          <w:p w:rsidR="003907F9" w:rsidRPr="003907F9" w:rsidP="00F52E5C" w14:paraId="50ECEAE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BFD24B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977720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665E4AA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4A641B1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02A17A4A" w14:textId="77777777" w:rsidTr="00F52E5C">
        <w:tblPrEx>
          <w:tblW w:w="10435" w:type="dxa"/>
          <w:tblInd w:w="355" w:type="dxa"/>
          <w:tblLayout w:type="fixed"/>
          <w:tblLook w:val="04A0"/>
        </w:tblPrEx>
        <w:tc>
          <w:tcPr>
            <w:tcW w:w="4950" w:type="dxa"/>
          </w:tcPr>
          <w:p w:rsidR="003907F9" w:rsidRPr="003907F9" w14:paraId="62EF8E1A" w14:textId="77777777">
            <w:pPr>
              <w:pStyle w:val="ListParagraph"/>
              <w:numPr>
                <w:ilvl w:val="0"/>
                <w:numId w:val="50"/>
              </w:numPr>
              <w:autoSpaceDE/>
              <w:autoSpaceDN/>
              <w:adjustRightInd/>
              <w:spacing w:after="0" w:line="240" w:lineRule="auto"/>
              <w:rPr>
                <w:rFonts w:ascii="Times New Roman" w:hAnsi="Times New Roman" w:cs="Times New Roman"/>
                <w:color w:val="000000" w:themeColor="text1"/>
                <w:sz w:val="24"/>
                <w:szCs w:val="24"/>
              </w:rPr>
            </w:pPr>
            <w:r w:rsidRPr="003907F9">
              <w:rPr>
                <w:rFonts w:ascii="Times New Roman" w:hAnsi="Times New Roman" w:cs="Times New Roman"/>
                <w:color w:val="000000" w:themeColor="text1"/>
                <w:sz w:val="24"/>
                <w:szCs w:val="24"/>
              </w:rPr>
              <w:t>My patients and/or residents are at risk of developing infections that could lead to sepsis.</w:t>
            </w:r>
          </w:p>
        </w:tc>
        <w:tc>
          <w:tcPr>
            <w:tcW w:w="1313" w:type="dxa"/>
            <w:vAlign w:val="center"/>
          </w:tcPr>
          <w:p w:rsidR="003907F9" w:rsidRPr="003907F9" w:rsidP="00F52E5C" w14:paraId="1B2B6CA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BF47AD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D19761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74D3AD5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77AEA94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82EA662" w14:textId="77777777" w:rsidTr="00F52E5C">
        <w:tblPrEx>
          <w:tblW w:w="10435" w:type="dxa"/>
          <w:tblInd w:w="355" w:type="dxa"/>
          <w:tblLayout w:type="fixed"/>
          <w:tblLook w:val="04A0"/>
        </w:tblPrEx>
        <w:tc>
          <w:tcPr>
            <w:tcW w:w="4950" w:type="dxa"/>
            <w:shd w:val="clear" w:color="auto" w:fill="DEEBF6" w:themeFill="accent5" w:themeFillTint="33"/>
            <w:vAlign w:val="center"/>
          </w:tcPr>
          <w:p w:rsidR="003907F9" w:rsidRPr="003907F9" w14:paraId="07DD2CD9"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Severity]</w:t>
            </w:r>
          </w:p>
        </w:tc>
        <w:tc>
          <w:tcPr>
            <w:tcW w:w="1313" w:type="dxa"/>
            <w:shd w:val="clear" w:color="auto" w:fill="DEEBF6" w:themeFill="accent5" w:themeFillTint="33"/>
            <w:vAlign w:val="center"/>
          </w:tcPr>
          <w:p w:rsidR="003907F9" w:rsidRPr="003907F9" w:rsidP="00F52E5C" w14:paraId="4B0E2AA5"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7986D40B"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4481B24A"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rsidP="00F52E5C" w14:paraId="3EA1AA4F"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5B0F61FA"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297445C9" w14:textId="77777777" w:rsidTr="00F52E5C">
        <w:tblPrEx>
          <w:tblW w:w="10435" w:type="dxa"/>
          <w:tblInd w:w="355" w:type="dxa"/>
          <w:tblLayout w:type="fixed"/>
          <w:tblLook w:val="04A0"/>
        </w:tblPrEx>
        <w:tc>
          <w:tcPr>
            <w:tcW w:w="4950" w:type="dxa"/>
            <w:vAlign w:val="center"/>
          </w:tcPr>
          <w:p w:rsidR="003907F9" w:rsidRPr="003907F9" w14:paraId="30B1F364" w14:textId="77777777">
            <w:pPr>
              <w:pStyle w:val="ListParagraph"/>
              <w:numPr>
                <w:ilvl w:val="0"/>
                <w:numId w:val="51"/>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one of my patients and/or residents developed sepsis, it could cause severe problems, such as tissue damage or organ failure.</w:t>
            </w:r>
          </w:p>
        </w:tc>
        <w:tc>
          <w:tcPr>
            <w:tcW w:w="1313" w:type="dxa"/>
            <w:vAlign w:val="center"/>
          </w:tcPr>
          <w:p w:rsidR="003907F9" w:rsidRPr="003907F9" w:rsidP="00F52E5C" w14:paraId="35D30B7C"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10" w:type="dxa"/>
            <w:vAlign w:val="center"/>
          </w:tcPr>
          <w:p w:rsidR="003907F9" w:rsidRPr="003907F9" w:rsidP="00F52E5C" w14:paraId="7C6C6ACF"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020" w:type="dxa"/>
            <w:vAlign w:val="center"/>
          </w:tcPr>
          <w:p w:rsidR="003907F9" w:rsidRPr="003907F9" w:rsidP="00F52E5C" w14:paraId="664A9470"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870" w:type="dxa"/>
            <w:vAlign w:val="center"/>
          </w:tcPr>
          <w:p w:rsidR="003907F9" w:rsidRPr="003907F9" w:rsidP="00F52E5C" w14:paraId="562D75A9"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72" w:type="dxa"/>
            <w:vAlign w:val="center"/>
          </w:tcPr>
          <w:p w:rsidR="003907F9" w:rsidRPr="003907F9" w:rsidP="00F52E5C" w14:paraId="2907C098"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r>
      <w:tr w14:paraId="65499BF0" w14:textId="77777777" w:rsidTr="00F52E5C">
        <w:tblPrEx>
          <w:tblW w:w="10435" w:type="dxa"/>
          <w:tblInd w:w="355" w:type="dxa"/>
          <w:tblLayout w:type="fixed"/>
          <w:tblLook w:val="04A0"/>
        </w:tblPrEx>
        <w:trPr>
          <w:trHeight w:val="341"/>
        </w:trPr>
        <w:tc>
          <w:tcPr>
            <w:tcW w:w="4950" w:type="dxa"/>
            <w:vAlign w:val="center"/>
          </w:tcPr>
          <w:p w:rsidR="003907F9" w:rsidRPr="003907F9" w14:paraId="6CA5FD31" w14:textId="77777777">
            <w:pPr>
              <w:pStyle w:val="ListParagraph"/>
              <w:numPr>
                <w:ilvl w:val="0"/>
                <w:numId w:val="51"/>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one of my patients and/or residents developed sepsis, it could lead to death.</w:t>
            </w:r>
          </w:p>
        </w:tc>
        <w:tc>
          <w:tcPr>
            <w:tcW w:w="1313" w:type="dxa"/>
            <w:vAlign w:val="center"/>
          </w:tcPr>
          <w:p w:rsidR="003907F9" w:rsidRPr="003907F9" w:rsidP="00F52E5C" w14:paraId="36EF4473"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10" w:type="dxa"/>
            <w:vAlign w:val="center"/>
          </w:tcPr>
          <w:p w:rsidR="003907F9" w:rsidRPr="003907F9" w:rsidP="00F52E5C" w14:paraId="1421CF2A"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020" w:type="dxa"/>
            <w:vAlign w:val="center"/>
          </w:tcPr>
          <w:p w:rsidR="003907F9" w:rsidRPr="003907F9" w:rsidP="00F52E5C" w14:paraId="70153A7F"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870" w:type="dxa"/>
            <w:vAlign w:val="center"/>
          </w:tcPr>
          <w:p w:rsidR="003907F9" w:rsidRPr="003907F9" w:rsidP="00F52E5C" w14:paraId="79721BD6"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c>
          <w:tcPr>
            <w:tcW w:w="1172" w:type="dxa"/>
            <w:vAlign w:val="center"/>
          </w:tcPr>
          <w:p w:rsidR="003907F9" w:rsidRPr="003907F9" w:rsidP="00F52E5C" w14:paraId="29A2CAC4" w14:textId="77777777">
            <w:pPr>
              <w:jc w:val="center"/>
              <w:rPr>
                <w:rFonts w:ascii="Times New Roman" w:hAnsi="Times New Roman" w:cs="Times New Roman"/>
                <w:color w:val="000000" w:themeColor="text1"/>
                <w:sz w:val="24"/>
                <w:szCs w:val="24"/>
              </w:rPr>
            </w:pPr>
            <w:r w:rsidRPr="003907F9">
              <w:rPr>
                <w:rFonts w:ascii="Times New Roman" w:eastAsia="Wingdings" w:hAnsi="Times New Roman" w:cs="Times New Roman"/>
                <w:color w:val="000000" w:themeColor="text1"/>
                <w:sz w:val="24"/>
                <w:szCs w:val="24"/>
              </w:rPr>
              <w:t></w:t>
            </w:r>
          </w:p>
        </w:tc>
      </w:tr>
      <w:tr w14:paraId="2D0E6563" w14:textId="77777777" w:rsidTr="00F52E5C">
        <w:tblPrEx>
          <w:tblW w:w="10435" w:type="dxa"/>
          <w:tblInd w:w="355" w:type="dxa"/>
          <w:tblLayout w:type="fixed"/>
          <w:tblLook w:val="04A0"/>
        </w:tblPrEx>
        <w:tc>
          <w:tcPr>
            <w:tcW w:w="4950" w:type="dxa"/>
            <w:shd w:val="clear" w:color="auto" w:fill="DEEBF6" w:themeFill="accent5" w:themeFillTint="33"/>
          </w:tcPr>
          <w:p w:rsidR="003907F9" w:rsidRPr="003907F9" w14:paraId="53F0451D" w14:textId="77777777">
            <w:pPr>
              <w:pStyle w:val="SurveyItem"/>
              <w:spacing w:before="200"/>
              <w:rPr>
                <w:rFonts w:ascii="Times New Roman" w:hAnsi="Times New Roman" w:cs="Times New Roman"/>
                <w:b/>
                <w:bCs/>
                <w:sz w:val="24"/>
                <w:szCs w:val="24"/>
              </w:rPr>
            </w:pPr>
            <w:r w:rsidRPr="003907F9">
              <w:rPr>
                <w:rFonts w:ascii="Times New Roman" w:hAnsi="Times New Roman" w:cs="Times New Roman"/>
                <w:b/>
                <w:bCs/>
                <w:sz w:val="24"/>
                <w:szCs w:val="24"/>
              </w:rPr>
              <w:t>[Perceived Benefits]</w:t>
            </w:r>
          </w:p>
        </w:tc>
        <w:tc>
          <w:tcPr>
            <w:tcW w:w="1313" w:type="dxa"/>
            <w:shd w:val="clear" w:color="auto" w:fill="DEEBF6" w:themeFill="accent5" w:themeFillTint="33"/>
            <w:vAlign w:val="center"/>
          </w:tcPr>
          <w:p w:rsidR="003907F9" w:rsidRPr="003907F9" w:rsidP="00F52E5C" w14:paraId="43985E33"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47629D40"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2D37681C"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rsidP="00F52E5C" w14:paraId="41A1B511"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73AC1E2C"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3FCCC1CC" w14:textId="77777777" w:rsidTr="00F52E5C">
        <w:tblPrEx>
          <w:tblW w:w="10435" w:type="dxa"/>
          <w:tblInd w:w="355" w:type="dxa"/>
          <w:tblLayout w:type="fixed"/>
          <w:tblLook w:val="04A0"/>
        </w:tblPrEx>
        <w:tc>
          <w:tcPr>
            <w:tcW w:w="4950" w:type="dxa"/>
          </w:tcPr>
          <w:p w:rsidR="003907F9" w:rsidRPr="003907F9" w14:paraId="1C5453EB"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take proper care of their chronic conditions, this will decrease their chances of developing infections that can lead to sepsis.</w:t>
            </w:r>
          </w:p>
        </w:tc>
        <w:tc>
          <w:tcPr>
            <w:tcW w:w="1313" w:type="dxa"/>
            <w:vAlign w:val="center"/>
          </w:tcPr>
          <w:p w:rsidR="003907F9" w:rsidRPr="003907F9" w:rsidP="00F52E5C" w14:paraId="6A2426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07EF7F6D"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09F82C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10D9856A"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03DFE7D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265988B0" w14:textId="77777777" w:rsidTr="00F52E5C">
        <w:tblPrEx>
          <w:tblW w:w="10435" w:type="dxa"/>
          <w:tblInd w:w="355" w:type="dxa"/>
          <w:tblLayout w:type="fixed"/>
          <w:tblLook w:val="04A0"/>
        </w:tblPrEx>
        <w:tc>
          <w:tcPr>
            <w:tcW w:w="4950" w:type="dxa"/>
          </w:tcPr>
          <w:p w:rsidR="003907F9" w:rsidRPr="003907F9" w14:paraId="2D338188"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practice good hand hygiene, this will decrease their chances of developing infections that can lead to sepsis.</w:t>
            </w:r>
          </w:p>
        </w:tc>
        <w:tc>
          <w:tcPr>
            <w:tcW w:w="1313" w:type="dxa"/>
            <w:vAlign w:val="center"/>
          </w:tcPr>
          <w:p w:rsidR="003907F9" w:rsidRPr="003907F9" w:rsidP="00F52E5C" w14:paraId="2BFD10C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67887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78F2BC45"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132D988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5742523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4941D95" w14:textId="77777777" w:rsidTr="00F52E5C">
        <w:tblPrEx>
          <w:tblW w:w="10435" w:type="dxa"/>
          <w:tblInd w:w="355" w:type="dxa"/>
          <w:tblLayout w:type="fixed"/>
          <w:tblLook w:val="04A0"/>
        </w:tblPrEx>
        <w:tc>
          <w:tcPr>
            <w:tcW w:w="4950" w:type="dxa"/>
          </w:tcPr>
          <w:p w:rsidR="003907F9" w:rsidRPr="003907F9" w14:paraId="53DD86F4"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keep their cuts and wounds clean and covered, this will decrease their chances of developing infections that can lead to sepsis.</w:t>
            </w:r>
          </w:p>
        </w:tc>
        <w:tc>
          <w:tcPr>
            <w:tcW w:w="1313" w:type="dxa"/>
            <w:vAlign w:val="center"/>
          </w:tcPr>
          <w:p w:rsidR="003907F9" w:rsidRPr="003907F9" w:rsidP="00F52E5C" w14:paraId="748F0F4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F49684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E31B3F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43D224E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6FDFB79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4EA5D69E" w14:textId="77777777" w:rsidTr="00F52E5C">
        <w:tblPrEx>
          <w:tblW w:w="10435" w:type="dxa"/>
          <w:tblInd w:w="355" w:type="dxa"/>
          <w:tblLayout w:type="fixed"/>
          <w:tblLook w:val="04A0"/>
        </w:tblPrEx>
        <w:tc>
          <w:tcPr>
            <w:tcW w:w="4950" w:type="dxa"/>
          </w:tcPr>
          <w:p w:rsidR="003907F9" w:rsidRPr="003907F9" w14:paraId="713FE0A0"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If my patients and/or residents get recommended vaccinations, this will decrease their chances of developing infections that can lead to sepsis.</w:t>
            </w:r>
          </w:p>
        </w:tc>
        <w:tc>
          <w:tcPr>
            <w:tcW w:w="1313" w:type="dxa"/>
            <w:vAlign w:val="center"/>
          </w:tcPr>
          <w:p w:rsidR="003907F9" w:rsidRPr="003907F9" w:rsidP="00F52E5C" w14:paraId="3A9951F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6E928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59CD08F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29DCF26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1C4CF02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3FFBA942" w14:textId="77777777" w:rsidTr="00F52E5C">
        <w:tblPrEx>
          <w:tblW w:w="10435" w:type="dxa"/>
          <w:tblInd w:w="355" w:type="dxa"/>
          <w:tblLayout w:type="fixed"/>
          <w:tblLook w:val="04A0"/>
        </w:tblPrEx>
        <w:tc>
          <w:tcPr>
            <w:tcW w:w="4950" w:type="dxa"/>
          </w:tcPr>
          <w:p w:rsidR="003907F9" w:rsidRPr="003907F9" w14:paraId="4B274C0E"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Fast recognition and treatment can increase my patients’ and/or residents’ chances of survival from sepsis.</w:t>
            </w:r>
          </w:p>
        </w:tc>
        <w:tc>
          <w:tcPr>
            <w:tcW w:w="1313" w:type="dxa"/>
            <w:vAlign w:val="center"/>
          </w:tcPr>
          <w:p w:rsidR="003907F9" w:rsidRPr="003907F9" w:rsidP="00F52E5C" w14:paraId="3D9D9B1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25296D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570C03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218BEF1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105FA2F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631D0029" w14:textId="77777777" w:rsidTr="00F52E5C">
        <w:tblPrEx>
          <w:tblW w:w="10435" w:type="dxa"/>
          <w:tblInd w:w="355" w:type="dxa"/>
          <w:tblLayout w:type="fixed"/>
          <w:tblLook w:val="04A0"/>
        </w:tblPrEx>
        <w:tc>
          <w:tcPr>
            <w:tcW w:w="4950" w:type="dxa"/>
          </w:tcPr>
          <w:p w:rsidR="003907F9" w:rsidRPr="003907F9" w14:paraId="3499266A"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Recognizing signs and symptoms of sepsis early decreases my patients’ </w:t>
            </w:r>
            <w:r w:rsidRPr="003907F9">
              <w:rPr>
                <w:rFonts w:ascii="Times New Roman" w:hAnsi="Times New Roman" w:cs="Times New Roman"/>
                <w:sz w:val="24"/>
                <w:szCs w:val="24"/>
              </w:rPr>
              <w:t>and/or residents’ risk of death from sepsis.</w:t>
            </w:r>
          </w:p>
        </w:tc>
        <w:tc>
          <w:tcPr>
            <w:tcW w:w="1313" w:type="dxa"/>
            <w:vAlign w:val="center"/>
          </w:tcPr>
          <w:p w:rsidR="003907F9" w:rsidRPr="003907F9" w:rsidP="00F52E5C" w14:paraId="7263776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CE80AB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CF03B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472713F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413681C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5E330011" w14:textId="77777777" w:rsidTr="00F52E5C">
        <w:tblPrEx>
          <w:tblW w:w="10435" w:type="dxa"/>
          <w:tblInd w:w="355" w:type="dxa"/>
          <w:tblLayout w:type="fixed"/>
          <w:tblLook w:val="04A0"/>
        </w:tblPrEx>
        <w:tc>
          <w:tcPr>
            <w:tcW w:w="4950" w:type="dxa"/>
          </w:tcPr>
          <w:p w:rsidR="003907F9" w:rsidRPr="003907F9" w14:paraId="6A9C1B6E" w14:textId="77777777">
            <w:pPr>
              <w:pStyle w:val="ListParagraph"/>
              <w:numPr>
                <w:ilvl w:val="0"/>
                <w:numId w:val="52"/>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Acting fast if I suspect sepsis in my patients and/or residents can save lives.</w:t>
            </w:r>
          </w:p>
        </w:tc>
        <w:tc>
          <w:tcPr>
            <w:tcW w:w="1313" w:type="dxa"/>
            <w:vAlign w:val="center"/>
          </w:tcPr>
          <w:p w:rsidR="003907F9" w:rsidRPr="003907F9" w:rsidP="00F52E5C" w14:paraId="01D5327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6AFCC69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7E5C12E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2D4F3783"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53116A97"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5CDB3B8C" w14:textId="77777777" w:rsidTr="00F52E5C">
        <w:tblPrEx>
          <w:tblW w:w="10435" w:type="dxa"/>
          <w:tblInd w:w="355" w:type="dxa"/>
          <w:tblLayout w:type="fixed"/>
          <w:tblLook w:val="04A0"/>
        </w:tblPrEx>
        <w:tc>
          <w:tcPr>
            <w:tcW w:w="4950" w:type="dxa"/>
            <w:shd w:val="clear" w:color="auto" w:fill="DEEBF6" w:themeFill="accent5" w:themeFillTint="33"/>
            <w:vAlign w:val="center"/>
          </w:tcPr>
          <w:p w:rsidR="003907F9" w:rsidRPr="003907F9" w14:paraId="65966484" w14:textId="77777777">
            <w:pPr>
              <w:pStyle w:val="SurveyItem"/>
              <w:spacing w:before="200"/>
              <w:rPr>
                <w:rFonts w:ascii="Times New Roman" w:hAnsi="Times New Roman" w:cs="Times New Roman"/>
                <w:sz w:val="24"/>
                <w:szCs w:val="24"/>
              </w:rPr>
            </w:pPr>
            <w:r w:rsidRPr="003907F9">
              <w:rPr>
                <w:rFonts w:ascii="Times New Roman" w:hAnsi="Times New Roman" w:cs="Times New Roman"/>
                <w:b/>
                <w:bCs/>
                <w:sz w:val="24"/>
                <w:szCs w:val="24"/>
              </w:rPr>
              <w:t>[Self-Efficacy]</w:t>
            </w:r>
          </w:p>
        </w:tc>
        <w:tc>
          <w:tcPr>
            <w:tcW w:w="1313" w:type="dxa"/>
            <w:shd w:val="clear" w:color="auto" w:fill="DEEBF6" w:themeFill="accent5" w:themeFillTint="33"/>
            <w:vAlign w:val="center"/>
          </w:tcPr>
          <w:p w:rsidR="003907F9" w:rsidRPr="003907F9" w:rsidP="00F52E5C" w14:paraId="559AFBB6" w14:textId="77777777">
            <w:pPr>
              <w:jc w:val="center"/>
              <w:rPr>
                <w:rFonts w:ascii="Times New Roman" w:hAnsi="Times New Roman" w:cs="Times New Roman"/>
                <w:b/>
                <w:sz w:val="24"/>
                <w:szCs w:val="24"/>
              </w:rPr>
            </w:pPr>
            <w:r w:rsidRPr="003907F9">
              <w:rPr>
                <w:rFonts w:ascii="Times New Roman" w:hAnsi="Times New Roman" w:cs="Times New Roman"/>
                <w:sz w:val="24"/>
                <w:szCs w:val="24"/>
              </w:rPr>
              <w:t>Strongly Disagree</w:t>
            </w:r>
          </w:p>
        </w:tc>
        <w:tc>
          <w:tcPr>
            <w:tcW w:w="1110" w:type="dxa"/>
            <w:shd w:val="clear" w:color="auto" w:fill="DEEBF6" w:themeFill="accent5" w:themeFillTint="33"/>
            <w:vAlign w:val="center"/>
          </w:tcPr>
          <w:p w:rsidR="003907F9" w:rsidRPr="003907F9" w:rsidP="00F52E5C" w14:paraId="35B75434" w14:textId="77777777">
            <w:pPr>
              <w:jc w:val="center"/>
              <w:rPr>
                <w:rFonts w:ascii="Times New Roman" w:hAnsi="Times New Roman" w:cs="Times New Roman"/>
                <w:b/>
                <w:sz w:val="24"/>
                <w:szCs w:val="24"/>
              </w:rPr>
            </w:pPr>
            <w:r w:rsidRPr="003907F9">
              <w:rPr>
                <w:rFonts w:ascii="Times New Roman" w:hAnsi="Times New Roman" w:cs="Times New Roman"/>
                <w:sz w:val="24"/>
                <w:szCs w:val="24"/>
              </w:rPr>
              <w:t>Disagree</w:t>
            </w:r>
          </w:p>
        </w:tc>
        <w:tc>
          <w:tcPr>
            <w:tcW w:w="1020" w:type="dxa"/>
            <w:shd w:val="clear" w:color="auto" w:fill="DEEBF6" w:themeFill="accent5" w:themeFillTint="33"/>
            <w:vAlign w:val="center"/>
          </w:tcPr>
          <w:p w:rsidR="003907F9" w:rsidRPr="003907F9" w:rsidP="00F52E5C" w14:paraId="5526159F"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Neutral</w:t>
            </w:r>
          </w:p>
        </w:tc>
        <w:tc>
          <w:tcPr>
            <w:tcW w:w="870" w:type="dxa"/>
            <w:shd w:val="clear" w:color="auto" w:fill="DEEBF6" w:themeFill="accent5" w:themeFillTint="33"/>
            <w:vAlign w:val="center"/>
          </w:tcPr>
          <w:p w:rsidR="003907F9" w:rsidRPr="003907F9" w:rsidP="00F52E5C" w14:paraId="31186096" w14:textId="77777777">
            <w:pPr>
              <w:jc w:val="center"/>
              <w:rPr>
                <w:rFonts w:ascii="Times New Roman" w:hAnsi="Times New Roman" w:cs="Times New Roman"/>
                <w:b/>
                <w:bCs/>
                <w:iCs/>
                <w:sz w:val="24"/>
                <w:szCs w:val="24"/>
              </w:rPr>
            </w:pPr>
            <w:r w:rsidRPr="003907F9">
              <w:rPr>
                <w:rFonts w:ascii="Times New Roman" w:hAnsi="Times New Roman" w:cs="Times New Roman"/>
                <w:bCs/>
                <w:iCs/>
                <w:sz w:val="24"/>
                <w:szCs w:val="24"/>
              </w:rPr>
              <w:t>Agree</w:t>
            </w:r>
          </w:p>
        </w:tc>
        <w:tc>
          <w:tcPr>
            <w:tcW w:w="1172" w:type="dxa"/>
            <w:shd w:val="clear" w:color="auto" w:fill="DEEBF6" w:themeFill="accent5" w:themeFillTint="33"/>
            <w:vAlign w:val="center"/>
          </w:tcPr>
          <w:p w:rsidR="003907F9" w:rsidRPr="003907F9" w:rsidP="00F52E5C" w14:paraId="0F3E1C95" w14:textId="77777777">
            <w:pPr>
              <w:jc w:val="center"/>
              <w:rPr>
                <w:rFonts w:ascii="Times New Roman" w:hAnsi="Times New Roman" w:cs="Times New Roman"/>
                <w:b/>
                <w:bCs/>
                <w:iCs/>
                <w:sz w:val="24"/>
                <w:szCs w:val="24"/>
              </w:rPr>
            </w:pPr>
            <w:r w:rsidRPr="003907F9">
              <w:rPr>
                <w:rFonts w:ascii="Times New Roman" w:hAnsi="Times New Roman" w:cs="Times New Roman"/>
                <w:sz w:val="24"/>
                <w:szCs w:val="24"/>
              </w:rPr>
              <w:t>Strongly Agree</w:t>
            </w:r>
          </w:p>
        </w:tc>
      </w:tr>
      <w:tr w14:paraId="51D5D7F8" w14:textId="77777777" w:rsidTr="00F52E5C">
        <w:tblPrEx>
          <w:tblW w:w="10435" w:type="dxa"/>
          <w:tblInd w:w="355" w:type="dxa"/>
          <w:tblLayout w:type="fixed"/>
          <w:tblLook w:val="04A0"/>
        </w:tblPrEx>
        <w:trPr>
          <w:trHeight w:val="233"/>
        </w:trPr>
        <w:tc>
          <w:tcPr>
            <w:tcW w:w="4950" w:type="dxa"/>
          </w:tcPr>
          <w:p w:rsidR="003907F9" w:rsidRPr="003907F9" w14:paraId="61884545"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I am confident that I can educate my patients and/or residents on how to prevent infections that can lead to sepsis. </w:t>
            </w:r>
          </w:p>
        </w:tc>
        <w:tc>
          <w:tcPr>
            <w:tcW w:w="1313" w:type="dxa"/>
            <w:vAlign w:val="center"/>
          </w:tcPr>
          <w:p w:rsidR="003907F9" w:rsidRPr="003907F9" w:rsidP="00F52E5C" w14:paraId="43D658FC"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11208B2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885FA5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36E24396"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214792C2"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7C801F65" w14:textId="77777777" w:rsidTr="00F52E5C">
        <w:tblPrEx>
          <w:tblW w:w="10435" w:type="dxa"/>
          <w:tblInd w:w="355" w:type="dxa"/>
          <w:tblLayout w:type="fixed"/>
          <w:tblLook w:val="04A0"/>
        </w:tblPrEx>
        <w:trPr>
          <w:trHeight w:val="233"/>
        </w:trPr>
        <w:tc>
          <w:tcPr>
            <w:tcW w:w="4950" w:type="dxa"/>
          </w:tcPr>
          <w:p w:rsidR="003907F9" w:rsidRPr="003907F9" w14:paraId="13CB277A"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confident that I can recognize the signs and symptoms of sepsis in my patients and/or residents.</w:t>
            </w:r>
          </w:p>
        </w:tc>
        <w:tc>
          <w:tcPr>
            <w:tcW w:w="1313" w:type="dxa"/>
            <w:vAlign w:val="center"/>
          </w:tcPr>
          <w:p w:rsidR="003907F9" w:rsidRPr="003907F9" w:rsidP="00F52E5C" w14:paraId="73B639C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30D27110"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14484576"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339D80C2"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3C61517E"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r w14:paraId="485A22B9" w14:textId="77777777" w:rsidTr="00F52E5C">
        <w:tblPrEx>
          <w:tblW w:w="10435" w:type="dxa"/>
          <w:tblInd w:w="355" w:type="dxa"/>
          <w:tblLayout w:type="fixed"/>
          <w:tblLook w:val="04A0"/>
        </w:tblPrEx>
        <w:trPr>
          <w:trHeight w:val="233"/>
        </w:trPr>
        <w:tc>
          <w:tcPr>
            <w:tcW w:w="4950" w:type="dxa"/>
          </w:tcPr>
          <w:p w:rsidR="003907F9" w:rsidRPr="003907F9" w14:paraId="5A41509D" w14:textId="77777777">
            <w:pPr>
              <w:pStyle w:val="ListParagraph"/>
              <w:numPr>
                <w:ilvl w:val="0"/>
                <w:numId w:val="53"/>
              </w:numPr>
              <w:autoSpaceDE/>
              <w:autoSpaceDN/>
              <w:adjustRightInd/>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confident that I can take rapid action to treat infections and sepsis or get patients into the proper care they need when sepsis is suspected in patients.</w:t>
            </w:r>
          </w:p>
        </w:tc>
        <w:tc>
          <w:tcPr>
            <w:tcW w:w="1313" w:type="dxa"/>
            <w:vAlign w:val="center"/>
          </w:tcPr>
          <w:p w:rsidR="003907F9" w:rsidRPr="003907F9" w:rsidP="00F52E5C" w14:paraId="16BE78AB"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10" w:type="dxa"/>
            <w:vAlign w:val="center"/>
          </w:tcPr>
          <w:p w:rsidR="003907F9" w:rsidRPr="003907F9" w:rsidP="00F52E5C" w14:paraId="24280599"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020" w:type="dxa"/>
            <w:vAlign w:val="center"/>
          </w:tcPr>
          <w:p w:rsidR="003907F9" w:rsidRPr="003907F9" w:rsidP="00F52E5C" w14:paraId="2E6B9161"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870" w:type="dxa"/>
            <w:vAlign w:val="center"/>
          </w:tcPr>
          <w:p w:rsidR="003907F9" w:rsidRPr="003907F9" w:rsidP="00F52E5C" w14:paraId="6FB5050F"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c>
          <w:tcPr>
            <w:tcW w:w="1172" w:type="dxa"/>
            <w:vAlign w:val="center"/>
          </w:tcPr>
          <w:p w:rsidR="003907F9" w:rsidRPr="003907F9" w:rsidP="00F52E5C" w14:paraId="0E9013F4" w14:textId="77777777">
            <w:pPr>
              <w:jc w:val="center"/>
              <w:rPr>
                <w:rFonts w:ascii="Times New Roman" w:hAnsi="Times New Roman" w:cs="Times New Roman"/>
                <w:sz w:val="24"/>
                <w:szCs w:val="24"/>
              </w:rPr>
            </w:pPr>
            <w:r w:rsidRPr="003907F9">
              <w:rPr>
                <w:rFonts w:ascii="Times New Roman" w:eastAsia="Wingdings" w:hAnsi="Times New Roman" w:cs="Times New Roman"/>
                <w:sz w:val="24"/>
                <w:szCs w:val="24"/>
              </w:rPr>
              <w:t></w:t>
            </w:r>
          </w:p>
        </w:tc>
      </w:tr>
    </w:tbl>
    <w:p w:rsidR="00D702BF" w:rsidP="00D702BF" w14:paraId="4F11E894" w14:textId="77777777">
      <w:pPr>
        <w:pStyle w:val="Heading2"/>
      </w:pPr>
      <w:bookmarkStart w:id="24" w:name="_Toc103259856"/>
    </w:p>
    <w:p w:rsidR="003907F9" w:rsidP="00D702BF" w14:paraId="390939AD" w14:textId="55058025">
      <w:pPr>
        <w:pStyle w:val="Heading2"/>
      </w:pPr>
      <w:r w:rsidRPr="003907F9">
        <w:t>Behavior [ALL EXCEPT EMS PERSONNEL]</w:t>
      </w:r>
      <w:bookmarkEnd w:id="24"/>
    </w:p>
    <w:p w:rsidR="00DE7D30" w:rsidRPr="00DE7D30" w:rsidP="00DE7D30" w14:paraId="06A48452" w14:textId="77777777"/>
    <w:p w:rsidR="003907F9" w:rsidRPr="003907F9" w:rsidP="003907F9" w14:paraId="31F66C7A"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Include one question per page.</w:t>
      </w:r>
    </w:p>
    <w:p w:rsidR="003907F9" w:rsidRPr="003907F9" w:rsidP="003907F9" w14:paraId="55AC5AD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rsidP="003907F9" w14:paraId="5026A242" w14:textId="77777777">
      <w:pPr>
        <w:ind w:left="360"/>
        <w:contextualSpacing/>
        <w:rPr>
          <w:rFonts w:ascii="Times New Roman" w:hAnsi="Times New Roman" w:cs="Times New Roman"/>
          <w:sz w:val="24"/>
          <w:szCs w:val="24"/>
        </w:rPr>
      </w:pPr>
      <w:r w:rsidRPr="003907F9">
        <w:rPr>
          <w:rFonts w:ascii="Times New Roman" w:hAnsi="Times New Roman" w:cs="Times New Roman"/>
          <w:sz w:val="24"/>
          <w:szCs w:val="24"/>
        </w:rPr>
        <w:t>We’d like to know more about conversations you might have had with your patients and/or residents and their caregivers about sepsis.</w:t>
      </w:r>
    </w:p>
    <w:p w:rsidR="003907F9" w:rsidRPr="003907F9" w:rsidP="003907F9" w14:paraId="752B8CE0" w14:textId="77777777">
      <w:pPr>
        <w:ind w:left="360"/>
        <w:contextualSpacing/>
        <w:rPr>
          <w:rFonts w:ascii="Times New Roman" w:hAnsi="Times New Roman" w:cs="Times New Roman"/>
          <w:sz w:val="24"/>
          <w:szCs w:val="24"/>
        </w:rPr>
      </w:pPr>
    </w:p>
    <w:p w:rsidR="003907F9" w:rsidRPr="003907F9" w14:paraId="22C8517B" w14:textId="77777777">
      <w:pPr>
        <w:numPr>
          <w:ilvl w:val="0"/>
          <w:numId w:val="2"/>
        </w:numPr>
        <w:spacing w:after="8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Please indicate how frequently you discussed the following with your patients and/or residents and their caregivers </w:t>
      </w:r>
      <w:r w:rsidRPr="003907F9">
        <w:rPr>
          <w:rFonts w:ascii="Times New Roman" w:hAnsi="Times New Roman" w:cs="Times New Roman"/>
          <w:b/>
          <w:bCs/>
          <w:sz w:val="24"/>
          <w:szCs w:val="24"/>
        </w:rPr>
        <w:t>in the past 12 months</w:t>
      </w:r>
      <w:r w:rsidRPr="003907F9">
        <w:rPr>
          <w:rFonts w:ascii="Times New Roman" w:hAnsi="Times New Roman" w:cs="Times New Roman"/>
          <w:sz w:val="24"/>
          <w:szCs w:val="24"/>
        </w:rPr>
        <w:t>.</w:t>
      </w:r>
    </w:p>
    <w:p w:rsidR="003907F9" w:rsidRPr="003907F9" w:rsidP="003907F9" w14:paraId="79EAA8E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in the first column.</w:t>
      </w:r>
    </w:p>
    <w:tbl>
      <w:tblPr>
        <w:tblStyle w:val="TableGrid1"/>
        <w:tblW w:w="10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330"/>
        <w:gridCol w:w="1350"/>
        <w:gridCol w:w="1080"/>
        <w:gridCol w:w="1350"/>
        <w:gridCol w:w="990"/>
        <w:gridCol w:w="1260"/>
        <w:gridCol w:w="339"/>
        <w:gridCol w:w="652"/>
      </w:tblGrid>
      <w:tr w14:paraId="7298AFF8" w14:textId="77777777" w:rsidTr="00F52E5C">
        <w:tblPrEx>
          <w:tblW w:w="10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33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3907F9" w:rsidRPr="003907F9" w:rsidP="00D702BF" w14:paraId="3A5FBD14" w14:textId="77777777">
            <w:pPr>
              <w:pStyle w:val="Heading4"/>
              <w:outlineLvl w:val="3"/>
              <w:rPr>
                <w:b/>
                <w:bCs/>
              </w:rPr>
            </w:pPr>
            <w:bookmarkStart w:id="25" w:name="_Toc103259857"/>
            <w:r w:rsidRPr="003907F9">
              <w:t>Behavior (Information Sharing with Patients, Residents, Caregivers)</w:t>
            </w:r>
            <w:bookmarkEnd w:id="25"/>
          </w:p>
        </w:tc>
        <w:tc>
          <w:tcPr>
            <w:tcW w:w="1350" w:type="dxa"/>
            <w:shd w:val="clear" w:color="auto" w:fill="D9E2F3" w:themeFill="accent1" w:themeFillTint="33"/>
            <w:vAlign w:val="center"/>
          </w:tcPr>
          <w:p w:rsidR="003907F9" w:rsidRPr="003907F9" w:rsidP="00F52E5C" w14:paraId="05E5839B" w14:textId="77777777">
            <w:pPr>
              <w:rPr>
                <w:rFonts w:ascii="Times New Roman" w:hAnsi="Times New Roman" w:cs="Times New Roman"/>
                <w:sz w:val="24"/>
                <w:szCs w:val="24"/>
              </w:rPr>
            </w:pPr>
            <w:r w:rsidRPr="003907F9">
              <w:rPr>
                <w:rFonts w:ascii="Times New Roman" w:hAnsi="Times New Roman" w:cs="Times New Roman"/>
                <w:sz w:val="24"/>
                <w:szCs w:val="24"/>
              </w:rPr>
              <w:t>Never</w:t>
            </w:r>
          </w:p>
        </w:tc>
        <w:tc>
          <w:tcPr>
            <w:tcW w:w="1080" w:type="dxa"/>
            <w:shd w:val="clear" w:color="auto" w:fill="D9E2F3" w:themeFill="accent1" w:themeFillTint="33"/>
            <w:vAlign w:val="center"/>
          </w:tcPr>
          <w:p w:rsidR="003907F9" w:rsidRPr="003907F9" w:rsidP="00F52E5C" w14:paraId="50F694E5" w14:textId="77777777">
            <w:pPr>
              <w:rPr>
                <w:rFonts w:ascii="Times New Roman" w:hAnsi="Times New Roman" w:cs="Times New Roman"/>
                <w:sz w:val="24"/>
                <w:szCs w:val="24"/>
              </w:rPr>
            </w:pPr>
            <w:r w:rsidRPr="003907F9">
              <w:rPr>
                <w:rFonts w:ascii="Times New Roman" w:hAnsi="Times New Roman" w:cs="Times New Roman"/>
                <w:sz w:val="24"/>
                <w:szCs w:val="24"/>
              </w:rPr>
              <w:t>Rarely</w:t>
            </w:r>
          </w:p>
        </w:tc>
        <w:tc>
          <w:tcPr>
            <w:tcW w:w="1350" w:type="dxa"/>
            <w:shd w:val="clear" w:color="auto" w:fill="D9E2F3" w:themeFill="accent1" w:themeFillTint="33"/>
            <w:tcMar>
              <w:top w:w="14" w:type="dxa"/>
              <w:left w:w="43" w:type="dxa"/>
              <w:bottom w:w="14" w:type="dxa"/>
              <w:right w:w="43" w:type="dxa"/>
            </w:tcMar>
            <w:vAlign w:val="center"/>
          </w:tcPr>
          <w:p w:rsidR="003907F9" w:rsidRPr="003907F9" w:rsidP="00F52E5C" w14:paraId="1EBAE8E3" w14:textId="77777777">
            <w:pPr>
              <w:rPr>
                <w:rFonts w:ascii="Times New Roman" w:hAnsi="Times New Roman" w:cs="Times New Roman"/>
                <w:bCs/>
                <w:iCs/>
                <w:sz w:val="24"/>
                <w:szCs w:val="24"/>
              </w:rPr>
            </w:pPr>
            <w:r w:rsidRPr="003907F9">
              <w:rPr>
                <w:rFonts w:ascii="Times New Roman" w:hAnsi="Times New Roman" w:cs="Times New Roman"/>
                <w:sz w:val="24"/>
                <w:szCs w:val="24"/>
              </w:rPr>
              <w:t>Sometimes</w:t>
            </w:r>
          </w:p>
        </w:tc>
        <w:tc>
          <w:tcPr>
            <w:tcW w:w="990" w:type="dxa"/>
            <w:shd w:val="clear" w:color="auto" w:fill="D9E2F3" w:themeFill="accent1" w:themeFillTint="33"/>
            <w:vAlign w:val="center"/>
          </w:tcPr>
          <w:p w:rsidR="003907F9" w:rsidRPr="003907F9" w:rsidP="00F52E5C" w14:paraId="03852230" w14:textId="77777777">
            <w:pPr>
              <w:rPr>
                <w:rFonts w:ascii="Times New Roman" w:hAnsi="Times New Roman" w:cs="Times New Roman"/>
                <w:sz w:val="24"/>
                <w:szCs w:val="24"/>
              </w:rPr>
            </w:pPr>
            <w:r w:rsidRPr="003907F9">
              <w:rPr>
                <w:rFonts w:ascii="Times New Roman" w:hAnsi="Times New Roman" w:cs="Times New Roman"/>
                <w:sz w:val="24"/>
                <w:szCs w:val="24"/>
              </w:rPr>
              <w:t>Often</w:t>
            </w:r>
          </w:p>
        </w:tc>
        <w:tc>
          <w:tcPr>
            <w:tcW w:w="1260" w:type="dxa"/>
            <w:shd w:val="clear" w:color="auto" w:fill="D9E2F3" w:themeFill="accent1" w:themeFillTint="33"/>
            <w:vAlign w:val="center"/>
          </w:tcPr>
          <w:p w:rsidR="003907F9" w:rsidRPr="003907F9" w:rsidP="00F52E5C" w14:paraId="257D371F" w14:textId="77777777">
            <w:pPr>
              <w:rPr>
                <w:rFonts w:ascii="Times New Roman" w:hAnsi="Times New Roman" w:cs="Times New Roman"/>
                <w:sz w:val="24"/>
                <w:szCs w:val="24"/>
              </w:rPr>
            </w:pPr>
            <w:r w:rsidRPr="003907F9">
              <w:rPr>
                <w:rFonts w:ascii="Times New Roman" w:hAnsi="Times New Roman" w:cs="Times New Roman"/>
                <w:sz w:val="24"/>
                <w:szCs w:val="24"/>
              </w:rPr>
              <w:t>Always</w:t>
            </w:r>
          </w:p>
        </w:tc>
        <w:tc>
          <w:tcPr>
            <w:tcW w:w="991" w:type="dxa"/>
            <w:gridSpan w:val="2"/>
            <w:shd w:val="clear" w:color="auto" w:fill="D9E2F3" w:themeFill="accent1" w:themeFillTint="33"/>
            <w:vAlign w:val="center"/>
          </w:tcPr>
          <w:p w:rsidR="003907F9" w:rsidRPr="003907F9" w:rsidP="00F52E5C" w14:paraId="4FB87621" w14:textId="77777777">
            <w:pPr>
              <w:rPr>
                <w:rFonts w:ascii="Times New Roman" w:hAnsi="Times New Roman" w:cs="Times New Roman"/>
                <w:sz w:val="24"/>
                <w:szCs w:val="24"/>
              </w:rPr>
            </w:pPr>
            <w:r w:rsidRPr="003907F9">
              <w:rPr>
                <w:rFonts w:ascii="Times New Roman" w:hAnsi="Times New Roman" w:cs="Times New Roman"/>
                <w:sz w:val="24"/>
                <w:szCs w:val="24"/>
              </w:rPr>
              <w:t>N/A</w:t>
            </w:r>
          </w:p>
        </w:tc>
      </w:tr>
      <w:tr w14:paraId="53CE0E53"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66A3B115"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taking good care of chronic conditions.</w:t>
            </w:r>
            <w:r w:rsidRPr="003907F9">
              <w:rPr>
                <w:rStyle w:val="normaltextrun"/>
                <w:rFonts w:ascii="Times New Roman" w:hAnsi="Times New Roman" w:cs="Times New Roman"/>
                <w:sz w:val="24"/>
                <w:szCs w:val="24"/>
              </w:rPr>
              <w:t xml:space="preserve"> </w:t>
            </w:r>
          </w:p>
        </w:tc>
        <w:tc>
          <w:tcPr>
            <w:tcW w:w="1350" w:type="dxa"/>
            <w:tcBorders>
              <w:left w:val="single" w:sz="4" w:space="0" w:color="auto"/>
            </w:tcBorders>
            <w:vAlign w:val="center"/>
          </w:tcPr>
          <w:p w:rsidR="003907F9" w:rsidRPr="003907F9" w:rsidP="00F52E5C" w14:paraId="30CD535D"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5003DD5E"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3F503D09"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04424C9A"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7E816A9C" w14:textId="77777777">
            <w:pPr>
              <w:jc w:val="center"/>
              <w:rPr>
                <w:rFonts w:ascii="Times New Roman" w:eastAsia="Calibri"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45E3EB7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2FC252" w14:textId="77777777" w:rsidTr="00F52E5C">
        <w:tblPrEx>
          <w:tblW w:w="10351" w:type="dxa"/>
          <w:tblLayout w:type="fixed"/>
          <w:tblLook w:val="04A0"/>
        </w:tblPrEx>
        <w:trPr>
          <w:gridAfter w:val="1"/>
          <w:wAfter w:w="652" w:type="dxa"/>
          <w:trHeight w:val="489"/>
        </w:trPr>
        <w:tc>
          <w:tcPr>
            <w:tcW w:w="3330" w:type="dxa"/>
            <w:tcBorders>
              <w:right w:val="single" w:sz="4" w:space="0" w:color="auto"/>
            </w:tcBorders>
            <w:tcMar>
              <w:top w:w="14" w:type="dxa"/>
              <w:left w:w="43" w:type="dxa"/>
              <w:bottom w:w="14" w:type="dxa"/>
              <w:right w:w="43" w:type="dxa"/>
            </w:tcMar>
          </w:tcPr>
          <w:p w:rsidR="003907F9" w:rsidRPr="003907F9" w14:paraId="23085FEB"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regularly washing hands.</w:t>
            </w:r>
            <w:r w:rsidRPr="003907F9">
              <w:rPr>
                <w:rStyle w:val="normaltextrun"/>
                <w:rFonts w:ascii="Times New Roman" w:hAnsi="Times New Roman" w:cs="Times New Roman"/>
                <w:sz w:val="24"/>
                <w:szCs w:val="24"/>
              </w:rPr>
              <w:t xml:space="preserve"> </w:t>
            </w:r>
          </w:p>
        </w:tc>
        <w:tc>
          <w:tcPr>
            <w:tcW w:w="1350" w:type="dxa"/>
            <w:tcBorders>
              <w:left w:val="single" w:sz="4" w:space="0" w:color="auto"/>
            </w:tcBorders>
            <w:vAlign w:val="center"/>
          </w:tcPr>
          <w:p w:rsidR="003907F9" w:rsidRPr="003907F9" w:rsidP="00F52E5C" w14:paraId="1354851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2C82076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13633B5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60E907B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66D9183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318407E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7AEE364C" w14:textId="77777777" w:rsidTr="00F52E5C">
        <w:tblPrEx>
          <w:tblW w:w="10351" w:type="dxa"/>
          <w:tblLayout w:type="fixed"/>
          <w:tblLook w:val="04A0"/>
        </w:tblPrEx>
        <w:trPr>
          <w:gridAfter w:val="1"/>
          <w:wAfter w:w="652" w:type="dxa"/>
          <w:trHeight w:val="498"/>
        </w:trPr>
        <w:tc>
          <w:tcPr>
            <w:tcW w:w="3330" w:type="dxa"/>
            <w:tcBorders>
              <w:right w:val="single" w:sz="4" w:space="0" w:color="auto"/>
            </w:tcBorders>
            <w:tcMar>
              <w:top w:w="14" w:type="dxa"/>
              <w:left w:w="43" w:type="dxa"/>
              <w:bottom w:w="14" w:type="dxa"/>
              <w:right w:w="43" w:type="dxa"/>
            </w:tcMar>
          </w:tcPr>
          <w:p w:rsidR="003907F9" w:rsidRPr="003907F9" w14:paraId="103E8D5F"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keeping cuts and wounds clean and covered until healed.</w:t>
            </w:r>
          </w:p>
        </w:tc>
        <w:tc>
          <w:tcPr>
            <w:tcW w:w="1350" w:type="dxa"/>
            <w:tcBorders>
              <w:left w:val="single" w:sz="4" w:space="0" w:color="auto"/>
            </w:tcBorders>
            <w:vAlign w:val="center"/>
          </w:tcPr>
          <w:p w:rsidR="003907F9" w:rsidRPr="003907F9" w:rsidP="00F52E5C" w14:paraId="4AC2373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17CD6B0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3E8F1BB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1328371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08D5685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7E115B7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456B6128"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1FA5F4A0"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bCs/>
                <w:iCs/>
                <w:sz w:val="24"/>
                <w:szCs w:val="24"/>
              </w:rPr>
              <w:t>T</w:t>
            </w:r>
            <w:r w:rsidRPr="003907F9">
              <w:rPr>
                <w:rFonts w:ascii="Times New Roman" w:hAnsi="Times New Roman" w:cs="Times New Roman"/>
                <w:sz w:val="24"/>
                <w:szCs w:val="24"/>
              </w:rPr>
              <w:t>he importance of getting the recommended vaccinations</w:t>
            </w:r>
            <w:r w:rsidRPr="003907F9">
              <w:rPr>
                <w:rFonts w:ascii="Times New Roman" w:hAnsi="Times New Roman" w:cs="Times New Roman"/>
                <w:bCs/>
                <w:iCs/>
                <w:sz w:val="24"/>
                <w:szCs w:val="24"/>
              </w:rPr>
              <w:t xml:space="preserve">. </w:t>
            </w:r>
          </w:p>
        </w:tc>
        <w:tc>
          <w:tcPr>
            <w:tcW w:w="1350" w:type="dxa"/>
            <w:tcBorders>
              <w:left w:val="single" w:sz="4" w:space="0" w:color="auto"/>
            </w:tcBorders>
            <w:vAlign w:val="center"/>
          </w:tcPr>
          <w:p w:rsidR="003907F9" w:rsidRPr="003907F9" w:rsidP="00F52E5C" w14:paraId="3CA6711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584C9C4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0E150AD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584EB8C5"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5F133A6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7FB45D4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038BB8E"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437B18D1"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seeking immediate medical care if an </w:t>
            </w:r>
            <w:r w:rsidRPr="003907F9">
              <w:rPr>
                <w:rFonts w:ascii="Times New Roman" w:hAnsi="Times New Roman" w:cs="Times New Roman"/>
                <w:sz w:val="24"/>
                <w:szCs w:val="24"/>
              </w:rPr>
              <w:t xml:space="preserve">infection is not getting better or is getting worse. </w:t>
            </w:r>
          </w:p>
        </w:tc>
        <w:tc>
          <w:tcPr>
            <w:tcW w:w="1350" w:type="dxa"/>
            <w:tcBorders>
              <w:left w:val="single" w:sz="4" w:space="0" w:color="auto"/>
            </w:tcBorders>
            <w:vAlign w:val="center"/>
          </w:tcPr>
          <w:p w:rsidR="003907F9" w:rsidRPr="003907F9" w:rsidP="00F52E5C" w14:paraId="6473E93C"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4DC77E6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794A47C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31B0AD3B"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61F287B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304DB58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11CA157"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0B7FF814"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knowing the signs and symptoms of sepsis. </w:t>
            </w:r>
          </w:p>
        </w:tc>
        <w:tc>
          <w:tcPr>
            <w:tcW w:w="1350" w:type="dxa"/>
            <w:tcBorders>
              <w:left w:val="single" w:sz="4" w:space="0" w:color="auto"/>
            </w:tcBorders>
            <w:vAlign w:val="center"/>
          </w:tcPr>
          <w:p w:rsidR="003907F9" w:rsidRPr="003907F9" w:rsidP="00F52E5C" w14:paraId="475CC14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4C707CF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1277E3D5"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1C6C27C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7C3E455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7BF640B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518BE4C1" w14:textId="77777777" w:rsidTr="00F52E5C">
        <w:tblPrEx>
          <w:tblW w:w="10351" w:type="dxa"/>
          <w:tblLayout w:type="fixed"/>
          <w:tblLook w:val="04A0"/>
        </w:tblPrEx>
        <w:trPr>
          <w:gridAfter w:val="1"/>
          <w:wAfter w:w="652" w:type="dxa"/>
          <w:trHeight w:val="255"/>
        </w:trPr>
        <w:tc>
          <w:tcPr>
            <w:tcW w:w="3330" w:type="dxa"/>
            <w:tcBorders>
              <w:right w:val="single" w:sz="4" w:space="0" w:color="auto"/>
            </w:tcBorders>
            <w:tcMar>
              <w:top w:w="14" w:type="dxa"/>
              <w:left w:w="43" w:type="dxa"/>
              <w:bottom w:w="14" w:type="dxa"/>
              <w:right w:w="43" w:type="dxa"/>
            </w:tcMar>
          </w:tcPr>
          <w:p w:rsidR="003907F9" w:rsidRPr="003907F9" w14:paraId="326654C2"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The importance of fast recognition and treatment of sepsis.</w:t>
            </w:r>
          </w:p>
        </w:tc>
        <w:tc>
          <w:tcPr>
            <w:tcW w:w="1350" w:type="dxa"/>
            <w:tcBorders>
              <w:left w:val="single" w:sz="4" w:space="0" w:color="auto"/>
            </w:tcBorders>
            <w:vAlign w:val="center"/>
          </w:tcPr>
          <w:p w:rsidR="003907F9" w:rsidRPr="003907F9" w:rsidP="00F52E5C" w14:paraId="1ACE5B4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798FE96F"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Mar>
              <w:top w:w="14" w:type="dxa"/>
              <w:left w:w="43" w:type="dxa"/>
              <w:bottom w:w="14" w:type="dxa"/>
              <w:right w:w="43" w:type="dxa"/>
            </w:tcMar>
            <w:vAlign w:val="center"/>
          </w:tcPr>
          <w:p w:rsidR="003907F9" w:rsidRPr="003907F9" w:rsidP="00F52E5C" w14:paraId="20FB4E3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63F3AC3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vAlign w:val="center"/>
          </w:tcPr>
          <w:p w:rsidR="003907F9" w:rsidRPr="003907F9" w:rsidP="00F52E5C" w14:paraId="16223124"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vAlign w:val="center"/>
          </w:tcPr>
          <w:p w:rsidR="003907F9" w:rsidRPr="003907F9" w:rsidP="00F52E5C" w14:paraId="38C3FB49"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0B75E2B2" w14:textId="77777777" w:rsidTr="00F52E5C">
        <w:tblPrEx>
          <w:tblW w:w="10351" w:type="dxa"/>
          <w:tblLayout w:type="fixed"/>
          <w:tblLook w:val="04A0"/>
        </w:tblPrEx>
        <w:trPr>
          <w:gridAfter w:val="1"/>
          <w:wAfter w:w="652" w:type="dxa"/>
          <w:trHeight w:val="255"/>
        </w:trPr>
        <w:tc>
          <w:tcPr>
            <w:tcW w:w="3330" w:type="dxa"/>
            <w:tcBorders>
              <w:bottom w:val="single" w:sz="4" w:space="0" w:color="auto"/>
              <w:right w:val="single" w:sz="4" w:space="0" w:color="auto"/>
            </w:tcBorders>
            <w:tcMar>
              <w:top w:w="14" w:type="dxa"/>
              <w:left w:w="43" w:type="dxa"/>
              <w:bottom w:w="14" w:type="dxa"/>
              <w:right w:w="43" w:type="dxa"/>
            </w:tcMar>
          </w:tcPr>
          <w:p w:rsidR="003907F9" w:rsidRPr="003907F9" w14:paraId="7ED393A8" w14:textId="77777777">
            <w:pPr>
              <w:numPr>
                <w:ilvl w:val="0"/>
                <w:numId w:val="1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The importance of preventing infections that can lead to sepsis. </w:t>
            </w:r>
          </w:p>
        </w:tc>
        <w:tc>
          <w:tcPr>
            <w:tcW w:w="1350" w:type="dxa"/>
            <w:tcBorders>
              <w:left w:val="single" w:sz="4" w:space="0" w:color="auto"/>
              <w:bottom w:val="single" w:sz="4" w:space="0" w:color="auto"/>
            </w:tcBorders>
            <w:vAlign w:val="center"/>
          </w:tcPr>
          <w:p w:rsidR="003907F9" w:rsidRPr="003907F9" w:rsidP="00F52E5C" w14:paraId="15D4822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tcBorders>
              <w:bottom w:val="single" w:sz="4" w:space="0" w:color="auto"/>
            </w:tcBorders>
            <w:vAlign w:val="center"/>
          </w:tcPr>
          <w:p w:rsidR="003907F9" w:rsidRPr="003907F9" w:rsidP="00F52E5C" w14:paraId="1492D2C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350" w:type="dxa"/>
            <w:tcBorders>
              <w:bottom w:val="single" w:sz="4" w:space="0" w:color="auto"/>
            </w:tcBorders>
            <w:tcMar>
              <w:top w:w="14" w:type="dxa"/>
              <w:left w:w="43" w:type="dxa"/>
              <w:bottom w:w="14" w:type="dxa"/>
              <w:right w:w="43" w:type="dxa"/>
            </w:tcMar>
            <w:vAlign w:val="center"/>
          </w:tcPr>
          <w:p w:rsidR="003907F9" w:rsidRPr="003907F9" w:rsidP="00F52E5C" w14:paraId="5FAD4C13"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tcBorders>
              <w:bottom w:val="single" w:sz="4" w:space="0" w:color="auto"/>
            </w:tcBorders>
            <w:vAlign w:val="center"/>
          </w:tcPr>
          <w:p w:rsidR="003907F9" w:rsidRPr="003907F9" w:rsidP="00F52E5C" w14:paraId="164C53B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260" w:type="dxa"/>
            <w:tcBorders>
              <w:bottom w:val="single" w:sz="4" w:space="0" w:color="auto"/>
            </w:tcBorders>
            <w:vAlign w:val="center"/>
          </w:tcPr>
          <w:p w:rsidR="003907F9" w:rsidRPr="003907F9" w:rsidP="00F52E5C" w14:paraId="0933582A"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339" w:type="dxa"/>
            <w:tcBorders>
              <w:bottom w:val="single" w:sz="4" w:space="0" w:color="auto"/>
            </w:tcBorders>
            <w:vAlign w:val="center"/>
          </w:tcPr>
          <w:p w:rsidR="003907F9" w:rsidRPr="003907F9" w:rsidP="00F52E5C" w14:paraId="11C9F2D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RPr="003907F9" w:rsidP="003907F9" w14:paraId="4486902B"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RPr="003907F9" w14:paraId="7955A2BA" w14:textId="77777777">
      <w:pPr>
        <w:pStyle w:val="SurveyItem"/>
        <w:spacing w:before="0"/>
        <w:rPr>
          <w:rFonts w:ascii="Times New Roman" w:hAnsi="Times New Roman" w:cs="Times New Roman"/>
          <w:sz w:val="24"/>
          <w:szCs w:val="24"/>
        </w:rPr>
      </w:pPr>
      <w:bookmarkStart w:id="26" w:name="_Hlk27588038"/>
      <w:r w:rsidRPr="003907F9">
        <w:rPr>
          <w:rFonts w:ascii="Times New Roman" w:hAnsi="Times New Roman" w:cs="Times New Roman"/>
          <w:sz w:val="24"/>
          <w:szCs w:val="24"/>
        </w:rPr>
        <w:t>What are the barriers you commonly encounter when educating your patients and/or residents and their caregivers on preventing sepsis or on preventing infections that can lead to sepsis? Select all that apply.</w:t>
      </w:r>
    </w:p>
    <w:p w:rsidR="003907F9" w:rsidRPr="003907F9" w:rsidP="003907F9" w14:paraId="6550A2FE"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“Do not know/cannot recall,” “Prefer not to answer,” “Other,” “I have not encountered any barriers…,” and “I do not try to educate my…,” as is.</w:t>
      </w:r>
    </w:p>
    <w:p w:rsidR="003907F9" w:rsidRPr="003907F9" w14:paraId="6189D9FD" w14:textId="77777777">
      <w:pPr>
        <w:pStyle w:val="paragraph"/>
        <w:numPr>
          <w:ilvl w:val="0"/>
          <w:numId w:val="45"/>
        </w:numPr>
        <w:spacing w:before="0" w:beforeAutospacing="0" w:after="0" w:afterAutospacing="0"/>
        <w:contextualSpacing/>
        <w:textAlignment w:val="baseline"/>
        <w:rPr>
          <w:rStyle w:val="normaltextrun"/>
          <w:rFonts w:eastAsiaTheme="majorEastAsia"/>
        </w:rPr>
      </w:pPr>
      <w:bookmarkStart w:id="27" w:name="_Hlk25325600"/>
      <w:r w:rsidRPr="003907F9">
        <w:rPr>
          <w:rStyle w:val="normaltextrun"/>
          <w:rFonts w:eastAsiaTheme="majorEastAsia"/>
        </w:rPr>
        <w:t>I am not familiar enough with these topics.</w:t>
      </w:r>
    </w:p>
    <w:p w:rsidR="003907F9" w:rsidRPr="003907F9" w14:paraId="007CB873"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feel confident educating my patients and/or residents on these topics.</w:t>
      </w:r>
    </w:p>
    <w:bookmarkEnd w:id="27"/>
    <w:p w:rsidR="003907F9" w:rsidRPr="003907F9" w14:paraId="4BBCB8B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my patients/residents, or their caregivers will understand these topics.</w:t>
      </w:r>
    </w:p>
    <w:p w:rsidR="003907F9" w:rsidRPr="003907F9" w14:paraId="22073361"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it is important for my patients and/or residents or their caregivers to understand these topics.</w:t>
      </w:r>
    </w:p>
    <w:p w:rsidR="003907F9" w:rsidRPr="003907F9" w14:paraId="094AC89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think my patients and/or residents, or their caregivers will be interested in or receptive to learning about these topics.</w:t>
      </w:r>
    </w:p>
    <w:p w:rsidR="003907F9" w:rsidRPr="003907F9" w14:paraId="14FDECC0"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have time to educate my patients and/or residents or their caregivers on these topics.</w:t>
      </w:r>
    </w:p>
    <w:p w:rsidR="003907F9" w:rsidRPr="003907F9" w14:paraId="6C703573"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 xml:space="preserve">I do not think sepsis is a big problem for my patients and/or residents. </w:t>
      </w:r>
    </w:p>
    <w:p w:rsidR="003907F9" w:rsidRPr="003907F9" w14:paraId="27BF635B"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I’m not confident the healthcare system in the area where my patients and/or residents live can respond correctly to sepsis.</w:t>
      </w:r>
    </w:p>
    <w:p w:rsidR="003907F9" w:rsidRPr="003907F9" w14:paraId="74536728"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I’m not confident the healthcare professionals in the area where my patients and/or residents live can respond correctly to sepsis.</w:t>
      </w:r>
    </w:p>
    <w:p w:rsidR="003907F9" w:rsidRPr="003907F9" w14:paraId="3EA96636"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 xml:space="preserve">My patients and/or residents live very far from healthcare services. </w:t>
      </w:r>
    </w:p>
    <w:p w:rsidR="003907F9" w:rsidRPr="003907F9" w14:paraId="03C3090D"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rely on telehealth services.</w:t>
      </w:r>
    </w:p>
    <w:p w:rsidR="003907F9" w:rsidRPr="003907F9" w14:paraId="6C3EEC9F"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think that Covid-19 patients have overwhelmed the healthcare system and healthcare professionals, therefore we may not be able to respond to sepsis correctly.</w:t>
      </w:r>
    </w:p>
    <w:p w:rsidR="003907F9" w:rsidRPr="003907F9" w14:paraId="450872BE"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My patients and/or residents are afraid of getting Covid-19 if they go to the Emergency room/department.</w:t>
      </w:r>
    </w:p>
    <w:p w:rsidR="003907F9" w:rsidRPr="003907F9" w14:paraId="7026BAE9"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Other, please explain: ____________________________________________________________</w:t>
      </w:r>
    </w:p>
    <w:p w:rsidR="003907F9" w:rsidRPr="003907F9" w14:paraId="18DD7F52"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have not encountered any barriers to educating my patients and/or residents, or their caregivers on these topics.</w:t>
      </w:r>
    </w:p>
    <w:p w:rsidR="003907F9" w:rsidRPr="003907F9" w14:paraId="046A3E3D"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I do not try to educate my patients and/or residents, or their caregivers on preventing sepsis or on preventing infections that can lead to sepsis.</w:t>
      </w:r>
    </w:p>
    <w:p w:rsidR="003907F9" w:rsidRPr="003907F9" w14:paraId="7AE26EA4"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Do not know/cannot recall</w:t>
      </w:r>
    </w:p>
    <w:p w:rsidR="003907F9" w:rsidRPr="003907F9" w14:paraId="5BBB8A87" w14:textId="77777777">
      <w:pPr>
        <w:pStyle w:val="paragraph"/>
        <w:numPr>
          <w:ilvl w:val="0"/>
          <w:numId w:val="45"/>
        </w:numPr>
        <w:spacing w:before="0" w:beforeAutospacing="0" w:after="0" w:afterAutospacing="0"/>
        <w:contextualSpacing/>
        <w:textAlignment w:val="baseline"/>
        <w:rPr>
          <w:rStyle w:val="normaltextrun"/>
          <w:rFonts w:eastAsiaTheme="majorEastAsia"/>
        </w:rPr>
      </w:pPr>
      <w:r w:rsidRPr="003907F9">
        <w:rPr>
          <w:rStyle w:val="normaltextrun"/>
          <w:rFonts w:eastAsiaTheme="majorEastAsia"/>
        </w:rPr>
        <w:t>Prefer not to answer</w:t>
      </w:r>
    </w:p>
    <w:p w:rsidR="003907F9" w:rsidRPr="003907F9" w:rsidP="003907F9" w14:paraId="44BE4E1C" w14:textId="77777777">
      <w:pPr>
        <w:pStyle w:val="SurveyResponse"/>
        <w:spacing w:after="0" w:line="240" w:lineRule="auto"/>
        <w:ind w:left="0" w:firstLine="0"/>
        <w:rPr>
          <w:rFonts w:ascii="Times New Roman" w:hAnsi="Times New Roman" w:cs="Times New Roman"/>
          <w:sz w:val="24"/>
          <w:szCs w:val="24"/>
        </w:rPr>
      </w:pPr>
    </w:p>
    <w:bookmarkEnd w:id="26"/>
    <w:p w:rsidR="003907F9" w:rsidRPr="003907F9" w:rsidP="003907F9" w14:paraId="53C765AE"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Q40, if respondent selects “I have not encountered any barriers to educating my patients and/or residents, or their caregivers on these topics,” “I do not try to educate my patients and/or residents, or their caregivers on preventing sepsis or on preventing infections that can lead to sepsis,” “Do not know/cannot recall” or “Prefer not to answer,” do not allow them to select other responses.</w:t>
      </w:r>
    </w:p>
    <w:p w:rsidR="003907F9" w:rsidRPr="003907F9" w:rsidP="003907F9" w14:paraId="2394B86D"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B73FCE0"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In the past </w:t>
      </w:r>
      <w:r w:rsidRPr="003907F9">
        <w:rPr>
          <w:rFonts w:ascii="Times New Roman" w:hAnsi="Times New Roman" w:cs="Times New Roman"/>
          <w:b/>
          <w:bCs/>
          <w:sz w:val="24"/>
          <w:szCs w:val="24"/>
        </w:rPr>
        <w:t>12 months</w:t>
      </w:r>
      <w:r w:rsidRPr="003907F9">
        <w:rPr>
          <w:rFonts w:ascii="Times New Roman" w:hAnsi="Times New Roman" w:cs="Times New Roman"/>
          <w:sz w:val="24"/>
          <w:szCs w:val="24"/>
        </w:rPr>
        <w:t xml:space="preserve">, have you suspected that a patient and/or resident at your facility had sepsis? </w:t>
      </w:r>
    </w:p>
    <w:p w:rsidR="003907F9" w:rsidRPr="003907F9" w14:paraId="4BB8D798" w14:textId="77777777">
      <w:pPr>
        <w:pStyle w:val="SurveyResponse"/>
        <w:numPr>
          <w:ilvl w:val="0"/>
          <w:numId w:val="36"/>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0D33C13B" w14:textId="77777777">
      <w:pPr>
        <w:pStyle w:val="ListParagraph"/>
        <w:numPr>
          <w:ilvl w:val="0"/>
          <w:numId w:val="36"/>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rsidP="003907F9" w14:paraId="1588B433" w14:textId="77777777">
      <w:pPr>
        <w:pStyle w:val="ListParagraph"/>
        <w:rPr>
          <w:rFonts w:ascii="Times New Roman" w:hAnsi="Times New Roman" w:cs="Times New Roman"/>
          <w:sz w:val="24"/>
          <w:szCs w:val="24"/>
        </w:rPr>
      </w:pPr>
    </w:p>
    <w:p w:rsidR="003907F9" w:rsidRPr="003907F9" w:rsidP="003907F9" w14:paraId="3875D21C"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Programmer:  if the respondent selects “No” to Q41, skip Q42 and proceed to the "Behavior ALL" section, else proceed to 42.           </w:t>
      </w:r>
    </w:p>
    <w:p w:rsidR="003907F9" w:rsidRPr="003907F9" w:rsidP="003907F9" w14:paraId="1B0A3DE3"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               </w:t>
      </w:r>
    </w:p>
    <w:p w:rsidR="003907F9" w:rsidRPr="003907F9" w14:paraId="72F4EC67" w14:textId="77777777">
      <w:pPr>
        <w:numPr>
          <w:ilvl w:val="0"/>
          <w:numId w:val="2"/>
        </w:numPr>
        <w:spacing w:after="80" w:line="240" w:lineRule="auto"/>
        <w:contextualSpacing/>
        <w:rPr>
          <w:rStyle w:val="CommentReference"/>
          <w:rFonts w:ascii="Times New Roman" w:hAnsi="Times New Roman" w:cs="Times New Roman"/>
          <w:sz w:val="24"/>
          <w:szCs w:val="24"/>
        </w:rPr>
      </w:pPr>
      <w:r w:rsidRPr="003907F9">
        <w:rPr>
          <w:rFonts w:ascii="Times New Roman" w:hAnsi="Times New Roman" w:cs="Times New Roman"/>
          <w:sz w:val="24"/>
          <w:szCs w:val="24"/>
        </w:rPr>
        <w:t xml:space="preserve">Please indicate how many sepsis patients and/or residents you attended to in your facility </w:t>
      </w:r>
      <w:r w:rsidRPr="003907F9">
        <w:rPr>
          <w:rFonts w:ascii="Times New Roman" w:hAnsi="Times New Roman" w:cs="Times New Roman"/>
          <w:b/>
          <w:bCs/>
          <w:sz w:val="24"/>
          <w:szCs w:val="24"/>
        </w:rPr>
        <w:t>within the past 12 months</w:t>
      </w:r>
      <w:r w:rsidRPr="003907F9">
        <w:rPr>
          <w:rFonts w:ascii="Times New Roman" w:hAnsi="Times New Roman" w:cs="Times New Roman"/>
          <w:sz w:val="24"/>
          <w:szCs w:val="24"/>
        </w:rPr>
        <w:t xml:space="preserve">. </w:t>
      </w:r>
    </w:p>
    <w:p w:rsidR="003907F9" w:rsidRPr="003907F9" w14:paraId="391E1B70"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0</w:t>
      </w:r>
    </w:p>
    <w:p w:rsidR="003907F9" w:rsidRPr="003907F9" w14:paraId="530F6071"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1 - 4</w:t>
      </w:r>
    </w:p>
    <w:p w:rsidR="003907F9" w:rsidRPr="003907F9" w14:paraId="0FF3B734"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5 - 9</w:t>
      </w:r>
    </w:p>
    <w:p w:rsidR="003907F9" w:rsidRPr="003907F9" w14:paraId="13C80BCD"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10 or more</w:t>
      </w:r>
    </w:p>
    <w:p w:rsidR="003907F9" w:rsidRPr="003907F9" w14:paraId="7C797D01" w14:textId="77777777">
      <w:pPr>
        <w:pStyle w:val="SurveyResponse"/>
        <w:numPr>
          <w:ilvl w:val="0"/>
          <w:numId w:val="37"/>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5BBD7EC8" w14:textId="77777777">
      <w:pPr>
        <w:pStyle w:val="SurveyResponse"/>
        <w:spacing w:after="0" w:line="240" w:lineRule="auto"/>
        <w:ind w:firstLine="0"/>
        <w:rPr>
          <w:rFonts w:ascii="Times New Roman" w:hAnsi="Times New Roman" w:cs="Times New Roman"/>
          <w:sz w:val="24"/>
          <w:szCs w:val="24"/>
        </w:rPr>
      </w:pPr>
    </w:p>
    <w:p w:rsidR="003907F9" w:rsidRPr="003907F9" w14:paraId="0FB59C65" w14:textId="77777777">
      <w:pPr>
        <w:numPr>
          <w:ilvl w:val="0"/>
          <w:numId w:val="2"/>
        </w:numPr>
        <w:spacing w:after="80" w:line="240" w:lineRule="auto"/>
        <w:contextualSpacing/>
        <w:rPr>
          <w:rFonts w:ascii="Times New Roman" w:hAnsi="Times New Roman" w:cs="Times New Roman"/>
          <w:sz w:val="24"/>
          <w:szCs w:val="24"/>
        </w:rPr>
      </w:pPr>
      <w:r w:rsidRPr="003907F9">
        <w:rPr>
          <w:rFonts w:ascii="Times New Roman" w:eastAsia="Calibri" w:hAnsi="Times New Roman" w:cs="Times New Roman"/>
          <w:b/>
          <w:bCs/>
          <w:color w:val="C00000"/>
          <w:sz w:val="24"/>
          <w:szCs w:val="24"/>
        </w:rPr>
        <w:t>[Behavior - Act fast if sepsis is suspected]</w:t>
      </w:r>
      <w:r w:rsidRPr="003907F9">
        <w:rPr>
          <w:rFonts w:ascii="Times New Roman" w:eastAsia="Calibri" w:hAnsi="Times New Roman" w:cs="Times New Roman"/>
          <w:b/>
          <w:bCs/>
          <w:sz w:val="24"/>
          <w:szCs w:val="24"/>
        </w:rPr>
        <w:t xml:space="preserve"> </w:t>
      </w:r>
      <w:r w:rsidRPr="003907F9">
        <w:rPr>
          <w:rFonts w:ascii="Times New Roman" w:hAnsi="Times New Roman" w:cs="Times New Roman"/>
          <w:sz w:val="24"/>
          <w:szCs w:val="24"/>
        </w:rPr>
        <w:t xml:space="preserve">Please indicate how often you took the following steps for your sepsis patients </w:t>
      </w:r>
      <w:r w:rsidRPr="003907F9">
        <w:rPr>
          <w:rFonts w:ascii="Times New Roman" w:hAnsi="Times New Roman" w:cs="Times New Roman"/>
          <w:b/>
          <w:bCs/>
          <w:sz w:val="24"/>
          <w:szCs w:val="24"/>
        </w:rPr>
        <w:t>in the past 12 months</w:t>
      </w:r>
      <w:r w:rsidRPr="003907F9">
        <w:rPr>
          <w:rFonts w:ascii="Times New Roman" w:hAnsi="Times New Roman" w:cs="Times New Roman"/>
          <w:sz w:val="24"/>
          <w:szCs w:val="24"/>
        </w:rPr>
        <w:t>. Select all that apply.</w:t>
      </w:r>
    </w:p>
    <w:tbl>
      <w:tblPr>
        <w:tblStyle w:val="TableGrid1"/>
        <w:tblW w:w="5357"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304"/>
        <w:gridCol w:w="1244"/>
        <w:gridCol w:w="978"/>
        <w:gridCol w:w="1684"/>
        <w:gridCol w:w="889"/>
        <w:gridCol w:w="1066"/>
        <w:gridCol w:w="2635"/>
      </w:tblGrid>
      <w:tr w14:paraId="5FF081C8" w14:textId="77777777" w:rsidTr="00F52E5C">
        <w:tblPrEx>
          <w:tblW w:w="5357"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23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3907F9" w:rsidRPr="003907F9" w:rsidP="00945E47" w14:paraId="453D8B15" w14:textId="77777777">
            <w:pPr>
              <w:pStyle w:val="Heading4"/>
              <w:outlineLvl w:val="3"/>
              <w:rPr>
                <w:b/>
                <w:bCs/>
              </w:rPr>
            </w:pPr>
            <w:bookmarkStart w:id="28" w:name="_Toc103259858"/>
            <w:r w:rsidRPr="003907F9">
              <w:t>Behavior (Act fast if sepsis is suspected)</w:t>
            </w:r>
            <w:bookmarkEnd w:id="28"/>
          </w:p>
        </w:tc>
        <w:tc>
          <w:tcPr>
            <w:tcW w:w="1260" w:type="dxa"/>
            <w:shd w:val="clear" w:color="auto" w:fill="DEEBF6" w:themeFill="accent5" w:themeFillTint="33"/>
            <w:vAlign w:val="center"/>
          </w:tcPr>
          <w:p w:rsidR="003907F9" w:rsidRPr="003907F9" w:rsidP="00F52E5C" w14:paraId="650D8DE7" w14:textId="77777777">
            <w:pPr>
              <w:jc w:val="center"/>
              <w:rPr>
                <w:rFonts w:ascii="Times New Roman" w:hAnsi="Times New Roman" w:cs="Times New Roman"/>
                <w:sz w:val="24"/>
                <w:szCs w:val="24"/>
              </w:rPr>
            </w:pPr>
            <w:r w:rsidRPr="003907F9">
              <w:rPr>
                <w:rFonts w:ascii="Times New Roman" w:hAnsi="Times New Roman" w:cs="Times New Roman"/>
                <w:sz w:val="24"/>
                <w:szCs w:val="24"/>
              </w:rPr>
              <w:t>Never</w:t>
            </w:r>
          </w:p>
        </w:tc>
        <w:tc>
          <w:tcPr>
            <w:tcW w:w="990" w:type="dxa"/>
            <w:shd w:val="clear" w:color="auto" w:fill="DEEBF6" w:themeFill="accent5" w:themeFillTint="33"/>
            <w:vAlign w:val="center"/>
          </w:tcPr>
          <w:p w:rsidR="003907F9" w:rsidRPr="003907F9" w:rsidP="00F52E5C" w14:paraId="5409B8A0" w14:textId="77777777">
            <w:pPr>
              <w:jc w:val="center"/>
              <w:rPr>
                <w:rFonts w:ascii="Times New Roman" w:hAnsi="Times New Roman" w:cs="Times New Roman"/>
                <w:sz w:val="24"/>
                <w:szCs w:val="24"/>
              </w:rPr>
            </w:pPr>
            <w:r w:rsidRPr="003907F9">
              <w:rPr>
                <w:rFonts w:ascii="Times New Roman" w:hAnsi="Times New Roman" w:cs="Times New Roman"/>
                <w:sz w:val="24"/>
                <w:szCs w:val="24"/>
              </w:rPr>
              <w:t>Rarely</w:t>
            </w:r>
          </w:p>
        </w:tc>
        <w:tc>
          <w:tcPr>
            <w:tcW w:w="1710" w:type="dxa"/>
            <w:shd w:val="clear" w:color="auto" w:fill="DEEBF6" w:themeFill="accent5" w:themeFillTint="33"/>
            <w:tcMar>
              <w:top w:w="14" w:type="dxa"/>
              <w:left w:w="43" w:type="dxa"/>
              <w:bottom w:w="14" w:type="dxa"/>
              <w:right w:w="43" w:type="dxa"/>
            </w:tcMar>
            <w:vAlign w:val="center"/>
          </w:tcPr>
          <w:p w:rsidR="003907F9" w:rsidRPr="003907F9" w:rsidP="00F52E5C" w14:paraId="13FCA692" w14:textId="77777777">
            <w:pPr>
              <w:jc w:val="center"/>
              <w:rPr>
                <w:rFonts w:ascii="Times New Roman" w:hAnsi="Times New Roman" w:cs="Times New Roman"/>
                <w:bCs/>
                <w:iCs/>
                <w:sz w:val="24"/>
                <w:szCs w:val="24"/>
              </w:rPr>
            </w:pPr>
            <w:r w:rsidRPr="003907F9">
              <w:rPr>
                <w:rFonts w:ascii="Times New Roman" w:hAnsi="Times New Roman" w:cs="Times New Roman"/>
                <w:sz w:val="24"/>
                <w:szCs w:val="24"/>
              </w:rPr>
              <w:t>Sometimes</w:t>
            </w:r>
          </w:p>
        </w:tc>
        <w:tc>
          <w:tcPr>
            <w:tcW w:w="900" w:type="dxa"/>
            <w:shd w:val="clear" w:color="auto" w:fill="DEEBF6" w:themeFill="accent5" w:themeFillTint="33"/>
            <w:vAlign w:val="center"/>
          </w:tcPr>
          <w:p w:rsidR="003907F9" w:rsidRPr="003907F9" w:rsidP="00F52E5C" w14:paraId="5E8EFDB6" w14:textId="77777777">
            <w:pPr>
              <w:jc w:val="center"/>
              <w:rPr>
                <w:rFonts w:ascii="Times New Roman" w:hAnsi="Times New Roman" w:cs="Times New Roman"/>
                <w:sz w:val="24"/>
                <w:szCs w:val="24"/>
              </w:rPr>
            </w:pPr>
            <w:r w:rsidRPr="003907F9">
              <w:rPr>
                <w:rFonts w:ascii="Times New Roman" w:hAnsi="Times New Roman" w:cs="Times New Roman"/>
                <w:sz w:val="24"/>
                <w:szCs w:val="24"/>
              </w:rPr>
              <w:t>Often</w:t>
            </w:r>
          </w:p>
        </w:tc>
        <w:tc>
          <w:tcPr>
            <w:tcW w:w="1080" w:type="dxa"/>
            <w:shd w:val="clear" w:color="auto" w:fill="DEEBF6" w:themeFill="accent5" w:themeFillTint="33"/>
            <w:vAlign w:val="center"/>
          </w:tcPr>
          <w:p w:rsidR="003907F9" w:rsidRPr="003907F9" w:rsidP="00F52E5C" w14:paraId="2EA824AE" w14:textId="77777777">
            <w:pPr>
              <w:jc w:val="center"/>
              <w:rPr>
                <w:rFonts w:ascii="Times New Roman" w:hAnsi="Times New Roman" w:cs="Times New Roman"/>
                <w:sz w:val="24"/>
                <w:szCs w:val="24"/>
              </w:rPr>
            </w:pPr>
            <w:r w:rsidRPr="003907F9">
              <w:rPr>
                <w:rFonts w:ascii="Times New Roman" w:hAnsi="Times New Roman" w:cs="Times New Roman"/>
                <w:sz w:val="24"/>
                <w:szCs w:val="24"/>
              </w:rPr>
              <w:t>Always</w:t>
            </w:r>
          </w:p>
        </w:tc>
        <w:tc>
          <w:tcPr>
            <w:tcW w:w="2674" w:type="dxa"/>
            <w:shd w:val="clear" w:color="auto" w:fill="DEEBF6" w:themeFill="accent5" w:themeFillTint="33"/>
            <w:vAlign w:val="center"/>
          </w:tcPr>
          <w:p w:rsidR="003907F9" w:rsidRPr="003907F9" w:rsidP="00F52E5C" w14:paraId="039400D4" w14:textId="77777777">
            <w:pPr>
              <w:jc w:val="center"/>
              <w:rPr>
                <w:rFonts w:ascii="Times New Roman" w:hAnsi="Times New Roman" w:cs="Times New Roman"/>
                <w:sz w:val="24"/>
                <w:szCs w:val="24"/>
              </w:rPr>
            </w:pPr>
            <w:r w:rsidRPr="003907F9">
              <w:rPr>
                <w:rFonts w:ascii="Times New Roman" w:hAnsi="Times New Roman" w:cs="Times New Roman"/>
                <w:sz w:val="24"/>
                <w:szCs w:val="24"/>
              </w:rPr>
              <w:t>N/A</w:t>
            </w:r>
          </w:p>
        </w:tc>
      </w:tr>
      <w:tr w14:paraId="1CBE2A9A" w14:textId="77777777" w:rsidTr="00F52E5C">
        <w:tblPrEx>
          <w:tblW w:w="5357" w:type="pct"/>
          <w:tblLayout w:type="fixed"/>
          <w:tblLook w:val="04A0"/>
        </w:tblPrEx>
        <w:trPr>
          <w:trHeight w:val="687"/>
        </w:trPr>
        <w:tc>
          <w:tcPr>
            <w:tcW w:w="2340" w:type="dxa"/>
            <w:tcBorders>
              <w:bottom w:val="single" w:sz="4" w:space="0" w:color="auto"/>
              <w:right w:val="single" w:sz="4" w:space="0" w:color="auto"/>
            </w:tcBorders>
            <w:tcMar>
              <w:top w:w="14" w:type="dxa"/>
              <w:left w:w="43" w:type="dxa"/>
              <w:bottom w:w="14" w:type="dxa"/>
              <w:right w:w="43" w:type="dxa"/>
            </w:tcMar>
          </w:tcPr>
          <w:p w:rsidR="003907F9" w:rsidRPr="003907F9" w14:paraId="28AFBB69"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immediately alerted clinicians in charge about the possibility of sepsis in my patients and/or residents to ensure fast recognition and treatment of sepsis.</w:t>
            </w:r>
          </w:p>
        </w:tc>
        <w:tc>
          <w:tcPr>
            <w:tcW w:w="1260" w:type="dxa"/>
            <w:tcBorders>
              <w:left w:val="single" w:sz="4" w:space="0" w:color="auto"/>
            </w:tcBorders>
            <w:vAlign w:val="center"/>
          </w:tcPr>
          <w:p w:rsidR="003907F9" w:rsidRPr="003907F9" w14:paraId="78B5783E"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990" w:type="dxa"/>
            <w:vAlign w:val="center"/>
          </w:tcPr>
          <w:p w:rsidR="003907F9" w:rsidRPr="003907F9" w14:paraId="64D2DF34"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1710" w:type="dxa"/>
            <w:tcMar>
              <w:top w:w="14" w:type="dxa"/>
              <w:left w:w="43" w:type="dxa"/>
              <w:bottom w:w="14" w:type="dxa"/>
              <w:right w:w="43" w:type="dxa"/>
            </w:tcMar>
            <w:vAlign w:val="center"/>
          </w:tcPr>
          <w:p w:rsidR="003907F9" w:rsidRPr="003907F9" w14:paraId="08C9B153"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900" w:type="dxa"/>
            <w:vAlign w:val="center"/>
          </w:tcPr>
          <w:p w:rsidR="003907F9" w:rsidRPr="003907F9" w14:paraId="3CA4720D"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1080" w:type="dxa"/>
            <w:vAlign w:val="center"/>
          </w:tcPr>
          <w:p w:rsidR="003907F9" w:rsidRPr="003907F9" w14:paraId="0BB83FB5" w14:textId="77777777">
            <w:pPr>
              <w:pStyle w:val="ListParagraph"/>
              <w:numPr>
                <w:ilvl w:val="0"/>
                <w:numId w:val="49"/>
              </w:numPr>
              <w:autoSpaceDE/>
              <w:autoSpaceDN/>
              <w:adjustRightInd/>
              <w:spacing w:after="0" w:line="240" w:lineRule="auto"/>
              <w:jc w:val="center"/>
              <w:rPr>
                <w:rFonts w:ascii="Times New Roman" w:eastAsia="Wingdings" w:hAnsi="Times New Roman" w:cs="Times New Roman"/>
                <w:sz w:val="24"/>
                <w:szCs w:val="24"/>
              </w:rPr>
            </w:pPr>
          </w:p>
        </w:tc>
        <w:tc>
          <w:tcPr>
            <w:tcW w:w="2674" w:type="dxa"/>
            <w:vAlign w:val="center"/>
          </w:tcPr>
          <w:p w:rsidR="003907F9" w:rsidRPr="003907F9" w14:paraId="3670B435" w14:textId="77777777">
            <w:pPr>
              <w:pStyle w:val="ListParagraph"/>
              <w:numPr>
                <w:ilvl w:val="0"/>
                <w:numId w:val="49"/>
              </w:numPr>
              <w:autoSpaceDE/>
              <w:autoSpaceDN/>
              <w:adjustRightInd/>
              <w:spacing w:after="0" w:line="240" w:lineRule="auto"/>
              <w:rPr>
                <w:rFonts w:ascii="Times New Roman" w:eastAsia="Wingdings" w:hAnsi="Times New Roman" w:cs="Times New Roman"/>
                <w:sz w:val="24"/>
                <w:szCs w:val="24"/>
              </w:rPr>
            </w:pPr>
            <w:r w:rsidRPr="003907F9">
              <w:rPr>
                <w:rFonts w:ascii="Times New Roman" w:hAnsi="Times New Roman" w:cs="Times New Roman"/>
                <w:sz w:val="24"/>
                <w:szCs w:val="24"/>
              </w:rPr>
              <w:t>I am the clinician in charge of initiating treatment for these patients and/or residents</w:t>
            </w:r>
          </w:p>
        </w:tc>
      </w:tr>
      <w:tr w14:paraId="0AF4C6A7" w14:textId="77777777" w:rsidTr="00F52E5C">
        <w:tblPrEx>
          <w:tblW w:w="5357" w:type="pct"/>
          <w:tblLayout w:type="fixed"/>
          <w:tblLook w:val="04A0"/>
        </w:tblPrEx>
        <w:trPr>
          <w:trHeight w:val="687"/>
        </w:trPr>
        <w:tc>
          <w:tcPr>
            <w:tcW w:w="2340" w:type="dxa"/>
            <w:tcBorders>
              <w:right w:val="single" w:sz="4" w:space="0" w:color="auto"/>
            </w:tcBorders>
            <w:tcMar>
              <w:top w:w="14" w:type="dxa"/>
              <w:left w:w="43" w:type="dxa"/>
              <w:bottom w:w="14" w:type="dxa"/>
              <w:right w:w="43" w:type="dxa"/>
            </w:tcMar>
          </w:tcPr>
          <w:p w:rsidR="003907F9" w:rsidRPr="003907F9" w14:paraId="46750526"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 xml:space="preserve">I started antibiotics as soon as possible for sepsis patient and/or resident, in addition to other therapies </w:t>
            </w:r>
            <w:r w:rsidRPr="003907F9">
              <w:rPr>
                <w:rFonts w:ascii="Times New Roman" w:hAnsi="Times New Roman" w:cs="Times New Roman"/>
                <w:sz w:val="24"/>
                <w:szCs w:val="24"/>
              </w:rPr>
              <w:t>appropriate for the patient and/or resident.</w:t>
            </w:r>
          </w:p>
        </w:tc>
        <w:tc>
          <w:tcPr>
            <w:tcW w:w="1260" w:type="dxa"/>
            <w:tcBorders>
              <w:left w:val="single" w:sz="4" w:space="0" w:color="auto"/>
            </w:tcBorders>
            <w:vAlign w:val="center"/>
          </w:tcPr>
          <w:p w:rsidR="003907F9" w:rsidRPr="003907F9" w:rsidP="00F52E5C" w14:paraId="12536D4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25941AE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710" w:type="dxa"/>
            <w:tcMar>
              <w:top w:w="14" w:type="dxa"/>
              <w:left w:w="43" w:type="dxa"/>
              <w:bottom w:w="14" w:type="dxa"/>
              <w:right w:w="43" w:type="dxa"/>
            </w:tcMar>
            <w:vAlign w:val="center"/>
          </w:tcPr>
          <w:p w:rsidR="003907F9" w:rsidRPr="003907F9" w:rsidP="00F52E5C" w14:paraId="3DD8EF27"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00" w:type="dxa"/>
            <w:vAlign w:val="center"/>
          </w:tcPr>
          <w:p w:rsidR="003907F9" w:rsidRPr="003907F9" w:rsidP="00F52E5C" w14:paraId="465B7FD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3F441852"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2674" w:type="dxa"/>
            <w:vAlign w:val="center"/>
          </w:tcPr>
          <w:p w:rsidR="003907F9" w:rsidRPr="003907F9" w:rsidP="00F52E5C" w14:paraId="3265EAFD"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r w14:paraId="339C948C" w14:textId="77777777" w:rsidTr="00F52E5C">
        <w:tblPrEx>
          <w:tblW w:w="5357" w:type="pct"/>
          <w:tblLayout w:type="fixed"/>
          <w:tblLook w:val="04A0"/>
        </w:tblPrEx>
        <w:trPr>
          <w:trHeight w:val="687"/>
        </w:trPr>
        <w:tc>
          <w:tcPr>
            <w:tcW w:w="2340" w:type="dxa"/>
            <w:tcBorders>
              <w:right w:val="single" w:sz="4" w:space="0" w:color="auto"/>
            </w:tcBorders>
            <w:tcMar>
              <w:top w:w="14" w:type="dxa"/>
              <w:left w:w="43" w:type="dxa"/>
              <w:bottom w:w="14" w:type="dxa"/>
              <w:right w:w="43" w:type="dxa"/>
            </w:tcMar>
          </w:tcPr>
          <w:p w:rsidR="003907F9" w:rsidRPr="003907F9" w14:paraId="6B75A6DE" w14:textId="77777777">
            <w:pPr>
              <w:numPr>
                <w:ilvl w:val="0"/>
                <w:numId w:val="24"/>
              </w:numPr>
              <w:spacing w:after="0" w:line="240" w:lineRule="auto"/>
              <w:rPr>
                <w:rFonts w:ascii="Times New Roman" w:hAnsi="Times New Roman" w:cs="Times New Roman"/>
                <w:sz w:val="24"/>
                <w:szCs w:val="24"/>
              </w:rPr>
            </w:pPr>
            <w:r w:rsidRPr="003907F9">
              <w:rPr>
                <w:rFonts w:ascii="Times New Roman" w:hAnsi="Times New Roman" w:cs="Times New Roman"/>
                <w:bCs/>
                <w:iCs/>
                <w:sz w:val="24"/>
                <w:szCs w:val="24"/>
              </w:rPr>
              <w:t>I c</w:t>
            </w:r>
            <w:r w:rsidRPr="003907F9">
              <w:rPr>
                <w:rFonts w:ascii="Times New Roman" w:hAnsi="Times New Roman" w:cs="Times New Roman"/>
                <w:sz w:val="24"/>
                <w:szCs w:val="24"/>
              </w:rPr>
              <w:t xml:space="preserve">hecked the sepsis patient’s and/or resident’s progress frequently to </w:t>
            </w:r>
            <w:r w:rsidRPr="003907F9">
              <w:rPr>
                <w:rFonts w:ascii="Times New Roman" w:eastAsia="MS PGothic" w:hAnsi="Times New Roman" w:cs="Times New Roman"/>
                <w:sz w:val="24"/>
                <w:szCs w:val="24"/>
              </w:rPr>
              <w:t>reassess antibiotic therapy</w:t>
            </w:r>
            <w:r w:rsidRPr="003907F9">
              <w:rPr>
                <w:rFonts w:ascii="Times New Roman" w:hAnsi="Times New Roman" w:cs="Times New Roman"/>
                <w:sz w:val="24"/>
                <w:szCs w:val="24"/>
              </w:rPr>
              <w:t xml:space="preserve">. </w:t>
            </w:r>
          </w:p>
        </w:tc>
        <w:tc>
          <w:tcPr>
            <w:tcW w:w="1260" w:type="dxa"/>
            <w:tcBorders>
              <w:left w:val="single" w:sz="4" w:space="0" w:color="auto"/>
            </w:tcBorders>
            <w:vAlign w:val="center"/>
          </w:tcPr>
          <w:p w:rsidR="003907F9" w:rsidRPr="003907F9" w:rsidP="00F52E5C" w14:paraId="1B8F8750"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90" w:type="dxa"/>
            <w:vAlign w:val="center"/>
          </w:tcPr>
          <w:p w:rsidR="003907F9" w:rsidRPr="003907F9" w:rsidP="00F52E5C" w14:paraId="6C46DADB"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710" w:type="dxa"/>
            <w:tcMar>
              <w:top w:w="14" w:type="dxa"/>
              <w:left w:w="43" w:type="dxa"/>
              <w:bottom w:w="14" w:type="dxa"/>
              <w:right w:w="43" w:type="dxa"/>
            </w:tcMar>
            <w:vAlign w:val="center"/>
          </w:tcPr>
          <w:p w:rsidR="003907F9" w:rsidRPr="003907F9" w:rsidP="00F52E5C" w14:paraId="7546F8BE"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900" w:type="dxa"/>
            <w:vAlign w:val="center"/>
          </w:tcPr>
          <w:p w:rsidR="003907F9" w:rsidRPr="003907F9" w:rsidP="00F52E5C" w14:paraId="3EC19486"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1080" w:type="dxa"/>
            <w:vAlign w:val="center"/>
          </w:tcPr>
          <w:p w:rsidR="003907F9" w:rsidRPr="003907F9" w:rsidP="00F52E5C" w14:paraId="236BAA21"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c>
          <w:tcPr>
            <w:tcW w:w="2674" w:type="dxa"/>
            <w:vAlign w:val="center"/>
          </w:tcPr>
          <w:p w:rsidR="003907F9" w:rsidRPr="003907F9" w:rsidP="00F52E5C" w14:paraId="746A7878" w14:textId="77777777">
            <w:pPr>
              <w:jc w:val="center"/>
              <w:rPr>
                <w:rFonts w:ascii="Times New Roman" w:eastAsia="Wingdings" w:hAnsi="Times New Roman" w:cs="Times New Roman"/>
                <w:sz w:val="24"/>
                <w:szCs w:val="24"/>
              </w:rPr>
            </w:pPr>
            <w:r w:rsidRPr="003907F9">
              <w:rPr>
                <w:rFonts w:ascii="Times New Roman" w:eastAsia="Wingdings" w:hAnsi="Times New Roman" w:cs="Times New Roman"/>
                <w:sz w:val="24"/>
                <w:szCs w:val="24"/>
              </w:rPr>
              <w:t></w:t>
            </w:r>
          </w:p>
        </w:tc>
      </w:tr>
    </w:tbl>
    <w:p w:rsidR="003907F9" w:rsidP="003907F9" w14:paraId="18FB8991"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E81D8C" w:rsidRPr="003907F9" w:rsidP="003907F9" w14:paraId="5778E206" w14:textId="77777777">
      <w:pPr>
        <w:pStyle w:val="SurveyItem"/>
        <w:numPr>
          <w:ilvl w:val="0"/>
          <w:numId w:val="0"/>
        </w:numPr>
        <w:spacing w:before="0" w:after="0" w:line="240" w:lineRule="auto"/>
        <w:ind w:left="360"/>
        <w:contextualSpacing/>
        <w:rPr>
          <w:rFonts w:ascii="Times New Roman" w:hAnsi="Times New Roman" w:cs="Times New Roman"/>
          <w:sz w:val="24"/>
          <w:szCs w:val="24"/>
        </w:rPr>
      </w:pPr>
    </w:p>
    <w:p w:rsidR="003907F9" w:rsidP="00E81D8C" w14:paraId="04D936D4" w14:textId="77777777">
      <w:pPr>
        <w:pStyle w:val="Heading2"/>
      </w:pPr>
      <w:bookmarkStart w:id="29" w:name="_Toc103259859"/>
      <w:bookmarkStart w:id="30" w:name="_Hlk96619275"/>
      <w:r w:rsidRPr="003907F9">
        <w:t>Behavior [EMS PERSONNEL ONLY]</w:t>
      </w:r>
      <w:bookmarkEnd w:id="29"/>
    </w:p>
    <w:p w:rsidR="00E81D8C" w:rsidRPr="00E81D8C" w:rsidP="00E81D8C" w14:paraId="031C3155" w14:textId="77777777"/>
    <w:p w:rsidR="003907F9" w:rsidRPr="003907F9" w14:paraId="07B4C624" w14:textId="77777777">
      <w:pPr>
        <w:pStyle w:val="SurveyItem"/>
        <w:spacing w:before="0" w:line="240" w:lineRule="auto"/>
        <w:contextualSpacing/>
        <w:rPr>
          <w:rStyle w:val="CommentReference"/>
          <w:rFonts w:ascii="Times New Roman" w:hAnsi="Times New Roman" w:cs="Times New Roman"/>
          <w:color w:val="000000" w:themeColor="text1"/>
          <w:sz w:val="24"/>
          <w:szCs w:val="24"/>
        </w:rPr>
      </w:pPr>
      <w:r w:rsidRPr="003907F9">
        <w:rPr>
          <w:rFonts w:ascii="Times New Roman" w:hAnsi="Times New Roman" w:cs="Times New Roman"/>
          <w:sz w:val="24"/>
          <w:szCs w:val="24"/>
        </w:rPr>
        <w:t xml:space="preserve">Please indicate how many patients you transported to the hospital that you believed had sepsis </w:t>
      </w:r>
      <w:r w:rsidRPr="003907F9">
        <w:rPr>
          <w:rFonts w:ascii="Times New Roman" w:hAnsi="Times New Roman" w:cs="Times New Roman"/>
          <w:b/>
          <w:bCs/>
          <w:sz w:val="24"/>
          <w:szCs w:val="24"/>
        </w:rPr>
        <w:t>in the past 12 months</w:t>
      </w:r>
      <w:r w:rsidRPr="003907F9">
        <w:rPr>
          <w:rFonts w:ascii="Times New Roman" w:hAnsi="Times New Roman" w:cs="Times New Roman"/>
          <w:sz w:val="24"/>
          <w:szCs w:val="24"/>
        </w:rPr>
        <w:t xml:space="preserve">. </w:t>
      </w:r>
    </w:p>
    <w:bookmarkEnd w:id="30"/>
    <w:p w:rsidR="003907F9" w:rsidRPr="003907F9" w14:paraId="3D220D4C"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0</w:t>
      </w:r>
    </w:p>
    <w:p w:rsidR="003907F9" w:rsidRPr="003907F9" w14:paraId="5E64FB9E"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1 - 4</w:t>
      </w:r>
    </w:p>
    <w:p w:rsidR="003907F9" w:rsidRPr="003907F9" w14:paraId="6315C286"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5 - 9</w:t>
      </w:r>
    </w:p>
    <w:p w:rsidR="003907F9" w:rsidRPr="003907F9" w14:paraId="54D47E9F"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10 or more</w:t>
      </w:r>
    </w:p>
    <w:p w:rsidR="003907F9" w:rsidRPr="003907F9" w14:paraId="770A81D6" w14:textId="77777777">
      <w:pPr>
        <w:pStyle w:val="SurveyItem"/>
        <w:numPr>
          <w:ilvl w:val="0"/>
          <w:numId w:val="56"/>
        </w:numPr>
        <w:spacing w:before="0"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6923D40B" w14:textId="77777777">
      <w:pPr>
        <w:pStyle w:val="SurveyItem"/>
        <w:numPr>
          <w:ilvl w:val="0"/>
          <w:numId w:val="0"/>
        </w:numPr>
        <w:spacing w:before="0" w:after="0" w:line="240" w:lineRule="auto"/>
        <w:ind w:left="360" w:hanging="360"/>
        <w:contextualSpacing/>
        <w:rPr>
          <w:rFonts w:ascii="Times New Roman" w:hAnsi="Times New Roman" w:cs="Times New Roman"/>
          <w:color w:val="000000" w:themeColor="text1"/>
          <w:sz w:val="24"/>
          <w:szCs w:val="24"/>
        </w:rPr>
      </w:pPr>
    </w:p>
    <w:p w:rsidR="003907F9" w:rsidRPr="003907F9" w14:paraId="1E8A9A04" w14:textId="77777777">
      <w:pPr>
        <w:pStyle w:val="SurveyItem"/>
        <w:spacing w:before="0" w:line="240" w:lineRule="auto"/>
        <w:contextualSpacing/>
        <w:rPr>
          <w:rFonts w:ascii="Times New Roman" w:hAnsi="Times New Roman" w:cs="Times New Roman"/>
          <w:sz w:val="24"/>
          <w:szCs w:val="24"/>
        </w:rPr>
      </w:pPr>
      <w:bookmarkStart w:id="31" w:name="_Hlk96619359"/>
      <w:r w:rsidRPr="003907F9">
        <w:rPr>
          <w:rFonts w:ascii="Times New Roman" w:hAnsi="Times New Roman" w:cs="Times New Roman"/>
          <w:sz w:val="24"/>
          <w:szCs w:val="24"/>
        </w:rPr>
        <w:t>Please select information you collect from patients or caregivers about your patients to help you assess possibility of sepsis, if any.</w:t>
      </w:r>
    </w:p>
    <w:p w:rsidR="003907F9" w:rsidRPr="003907F9" w14:paraId="46435422" w14:textId="77777777">
      <w:pPr>
        <w:pStyle w:val="SurveyItem"/>
        <w:numPr>
          <w:ilvl w:val="0"/>
          <w:numId w:val="49"/>
        </w:numPr>
        <w:spacing w:before="8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about the patient’s age </w:t>
      </w:r>
      <w:r w:rsidRPr="003907F9">
        <w:rPr>
          <w:rFonts w:ascii="Times New Roman" w:hAnsi="Times New Roman" w:cs="Times New Roman"/>
          <w:b/>
          <w:bCs/>
          <w:color w:val="C00000"/>
          <w:sz w:val="24"/>
          <w:szCs w:val="24"/>
        </w:rPr>
        <w:t>[RIGHT]</w:t>
      </w:r>
    </w:p>
    <w:p w:rsidR="003907F9" w:rsidRPr="003907F9" w14:paraId="1FFF7D89"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what signs and symptoms the patient is experiencing. </w:t>
      </w:r>
      <w:r w:rsidRPr="003907F9">
        <w:rPr>
          <w:rFonts w:ascii="Times New Roman" w:hAnsi="Times New Roman" w:cs="Times New Roman"/>
          <w:b/>
          <w:bCs/>
          <w:color w:val="C00000"/>
          <w:sz w:val="24"/>
          <w:szCs w:val="24"/>
        </w:rPr>
        <w:t>[RIGHT]</w:t>
      </w:r>
    </w:p>
    <w:p w:rsidR="003907F9" w:rsidRPr="003907F9" w14:paraId="277FBACD"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how long the symptoms have been ongoing. </w:t>
      </w:r>
      <w:r w:rsidRPr="003907F9">
        <w:rPr>
          <w:rFonts w:ascii="Times New Roman" w:hAnsi="Times New Roman" w:cs="Times New Roman"/>
          <w:b/>
          <w:bCs/>
          <w:color w:val="C00000"/>
          <w:sz w:val="24"/>
          <w:szCs w:val="24"/>
        </w:rPr>
        <w:t>[RIGHT]</w:t>
      </w:r>
    </w:p>
    <w:p w:rsidR="003907F9" w:rsidRPr="003907F9" w14:paraId="6A2E0FA1"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do not ask the patient or caregivers any questions about my patients. </w:t>
      </w:r>
      <w:r w:rsidRPr="003907F9">
        <w:rPr>
          <w:rFonts w:ascii="Times New Roman" w:hAnsi="Times New Roman" w:cs="Times New Roman"/>
          <w:b/>
          <w:bCs/>
          <w:color w:val="C00000"/>
          <w:sz w:val="24"/>
          <w:szCs w:val="24"/>
        </w:rPr>
        <w:t>[WRONG]</w:t>
      </w:r>
    </w:p>
    <w:p w:rsidR="003907F9" w:rsidRPr="003907F9" w14:paraId="041A866F"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is confused/disoriented, has shortness of breath, in extreme pain, clammy or sweaty, or shivering/feeling cold. </w:t>
      </w:r>
      <w:r w:rsidRPr="003907F9">
        <w:rPr>
          <w:rFonts w:ascii="Times New Roman" w:hAnsi="Times New Roman" w:cs="Times New Roman"/>
          <w:b/>
          <w:bCs/>
          <w:color w:val="C00000"/>
          <w:sz w:val="24"/>
          <w:szCs w:val="24"/>
        </w:rPr>
        <w:t>[RIGHT]</w:t>
      </w:r>
    </w:p>
    <w:p w:rsidR="003907F9" w:rsidRPr="003907F9" w14:paraId="08A3F5DE"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the patient or caregivers to provide names and/or dosages of medications the patient takes. </w:t>
      </w:r>
      <w:r w:rsidRPr="003907F9">
        <w:rPr>
          <w:rFonts w:ascii="Times New Roman" w:hAnsi="Times New Roman" w:cs="Times New Roman"/>
          <w:b/>
          <w:bCs/>
          <w:color w:val="C00000"/>
          <w:sz w:val="24"/>
          <w:szCs w:val="24"/>
        </w:rPr>
        <w:t>[RIGHT]</w:t>
      </w:r>
    </w:p>
    <w:p w:rsidR="003907F9" w:rsidRPr="003907F9" w14:paraId="151BF934"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has any open cut, injuries and /or abscess. </w:t>
      </w:r>
      <w:r w:rsidRPr="003907F9">
        <w:rPr>
          <w:rFonts w:ascii="Times New Roman" w:hAnsi="Times New Roman" w:cs="Times New Roman"/>
          <w:b/>
          <w:bCs/>
          <w:color w:val="C00000"/>
          <w:sz w:val="24"/>
          <w:szCs w:val="24"/>
        </w:rPr>
        <w:t>[RIGHT]</w:t>
      </w:r>
    </w:p>
    <w:p w:rsidR="003907F9" w:rsidRPr="003907F9" w14:paraId="6D33F22A"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collect the patient’s vital signs (such as, temperature, pulse, breathing, blood pressure, etc.). </w:t>
      </w:r>
      <w:r w:rsidRPr="003907F9">
        <w:rPr>
          <w:rFonts w:ascii="Times New Roman" w:hAnsi="Times New Roman" w:cs="Times New Roman"/>
          <w:b/>
          <w:bCs/>
          <w:color w:val="C00000"/>
          <w:sz w:val="24"/>
          <w:szCs w:val="24"/>
        </w:rPr>
        <w:t>[RIGHT]</w:t>
      </w:r>
    </w:p>
    <w:p w:rsidR="003907F9" w:rsidRPr="003907F9" w14:paraId="7CDE30E3"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recently received treatment for any bacterial or viral infection. </w:t>
      </w:r>
      <w:r w:rsidRPr="003907F9">
        <w:rPr>
          <w:rFonts w:ascii="Times New Roman" w:hAnsi="Times New Roman" w:cs="Times New Roman"/>
          <w:b/>
          <w:bCs/>
          <w:color w:val="C00000"/>
          <w:sz w:val="24"/>
          <w:szCs w:val="24"/>
        </w:rPr>
        <w:t>[RIGHT]</w:t>
      </w:r>
    </w:p>
    <w:p w:rsidR="003907F9" w:rsidRPr="003907F9" w14:paraId="73066993"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if the patient has any underlying health condition. </w:t>
      </w:r>
      <w:r w:rsidRPr="003907F9">
        <w:rPr>
          <w:rFonts w:ascii="Times New Roman" w:hAnsi="Times New Roman" w:cs="Times New Roman"/>
          <w:b/>
          <w:bCs/>
          <w:color w:val="C00000"/>
          <w:sz w:val="24"/>
          <w:szCs w:val="24"/>
        </w:rPr>
        <w:t>[RIGHT]</w:t>
      </w:r>
    </w:p>
    <w:p w:rsidR="003907F9" w:rsidRPr="003907F9" w14:paraId="580D2902"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ask for the patient’s DNA. </w:t>
      </w:r>
      <w:r w:rsidRPr="003907F9">
        <w:rPr>
          <w:rFonts w:ascii="Times New Roman" w:hAnsi="Times New Roman" w:cs="Times New Roman"/>
          <w:b/>
          <w:bCs/>
          <w:color w:val="C00000"/>
          <w:sz w:val="24"/>
          <w:szCs w:val="24"/>
        </w:rPr>
        <w:t>[WRONG]</w:t>
      </w:r>
    </w:p>
    <w:p w:rsidR="003907F9" w:rsidRPr="003907F9" w14:paraId="0BEB0E44"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assess any injury and/or abscess on the patient </w:t>
      </w:r>
      <w:r w:rsidRPr="003907F9">
        <w:rPr>
          <w:rFonts w:ascii="Times New Roman" w:hAnsi="Times New Roman" w:cs="Times New Roman"/>
          <w:b/>
          <w:bCs/>
          <w:color w:val="C00000"/>
          <w:sz w:val="24"/>
          <w:szCs w:val="24"/>
        </w:rPr>
        <w:t>[RIGHT]</w:t>
      </w:r>
    </w:p>
    <w:p w:rsidR="003907F9" w:rsidRPr="003907F9" w14:paraId="538F06B1"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I do not collect any information about my patients from the patient or caregivers </w:t>
      </w:r>
      <w:r w:rsidRPr="003907F9">
        <w:rPr>
          <w:rFonts w:ascii="Times New Roman" w:hAnsi="Times New Roman" w:cs="Times New Roman"/>
          <w:b/>
          <w:bCs/>
          <w:color w:val="C00000"/>
          <w:sz w:val="24"/>
          <w:szCs w:val="24"/>
        </w:rPr>
        <w:t>[WRONG]</w:t>
      </w:r>
    </w:p>
    <w:p w:rsidR="003907F9" w:rsidRPr="003907F9" w14:paraId="310092C9"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All of the above </w:t>
      </w:r>
      <w:r w:rsidRPr="003907F9">
        <w:rPr>
          <w:rFonts w:ascii="Times New Roman" w:hAnsi="Times New Roman" w:cs="Times New Roman"/>
          <w:b/>
          <w:bCs/>
          <w:color w:val="C00000"/>
          <w:sz w:val="24"/>
          <w:szCs w:val="24"/>
        </w:rPr>
        <w:t>[WRONG]</w:t>
      </w:r>
    </w:p>
    <w:p w:rsidR="003907F9" w:rsidRPr="003907F9" w14:paraId="7E0C04BA"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None of the above </w:t>
      </w:r>
      <w:r w:rsidRPr="003907F9">
        <w:rPr>
          <w:rFonts w:ascii="Times New Roman" w:hAnsi="Times New Roman" w:cs="Times New Roman"/>
          <w:b/>
          <w:bCs/>
          <w:color w:val="C00000"/>
          <w:sz w:val="24"/>
          <w:szCs w:val="24"/>
        </w:rPr>
        <w:t>[WRONG]</w:t>
      </w:r>
    </w:p>
    <w:p w:rsidR="003907F9" w:rsidRPr="003907F9" w14:paraId="2E1E605D" w14:textId="77777777">
      <w:pPr>
        <w:pStyle w:val="SurveyItem"/>
        <w:numPr>
          <w:ilvl w:val="0"/>
          <w:numId w:val="49"/>
        </w:numPr>
        <w:spacing w:before="0" w:after="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not know/cannot recall </w:t>
      </w:r>
      <w:r w:rsidRPr="003907F9">
        <w:rPr>
          <w:rFonts w:ascii="Times New Roman" w:hAnsi="Times New Roman" w:cs="Times New Roman"/>
          <w:b/>
          <w:bCs/>
          <w:color w:val="C00000"/>
          <w:sz w:val="24"/>
          <w:szCs w:val="24"/>
        </w:rPr>
        <w:t>[WRONG]</w:t>
      </w:r>
    </w:p>
    <w:bookmarkEnd w:id="31"/>
    <w:p w:rsidR="003907F9" w:rsidRPr="003907F9" w:rsidP="003907F9" w14:paraId="5E638EF3" w14:textId="77777777">
      <w:pPr>
        <w:pStyle w:val="paragraph"/>
        <w:spacing w:before="0" w:beforeAutospacing="0" w:after="0" w:afterAutospacing="0"/>
        <w:contextualSpacing/>
        <w:textAlignment w:val="baseline"/>
        <w:rPr>
          <w:rStyle w:val="normaltextrun"/>
          <w:rFonts w:eastAsiaTheme="majorEastAsia"/>
          <w:b/>
          <w:bCs/>
          <w:color w:val="000000" w:themeColor="text1"/>
        </w:rPr>
      </w:pPr>
    </w:p>
    <w:p w:rsidR="003907F9" w:rsidRPr="003907F9" w14:paraId="2C6FDED7" w14:textId="77777777">
      <w:pPr>
        <w:pStyle w:val="SurveyItem"/>
        <w:spacing w:before="0" w:line="240" w:lineRule="auto"/>
        <w:contextualSpacing/>
        <w:rPr>
          <w:rFonts w:ascii="Times New Roman" w:hAnsi="Times New Roman" w:cs="Times New Roman"/>
          <w:sz w:val="24"/>
          <w:szCs w:val="24"/>
        </w:rPr>
      </w:pPr>
      <w:r w:rsidRPr="003907F9">
        <w:rPr>
          <w:rStyle w:val="normaltextrun"/>
          <w:rFonts w:ascii="Times New Roman" w:hAnsi="Times New Roman" w:eastAsiaTheme="majorEastAsia" w:cs="Times New Roman"/>
          <w:b/>
          <w:bCs/>
          <w:color w:val="000000" w:themeColor="text1"/>
          <w:sz w:val="24"/>
          <w:szCs w:val="24"/>
        </w:rPr>
        <w:t>[Behavior - Act fast if sepsis is suspected] </w:t>
      </w:r>
      <w:r w:rsidRPr="003907F9">
        <w:rPr>
          <w:rStyle w:val="normaltextrun"/>
          <w:rFonts w:ascii="Times New Roman" w:hAnsi="Times New Roman" w:eastAsiaTheme="majorEastAsia" w:cs="Times New Roman"/>
          <w:color w:val="000000" w:themeColor="text1"/>
          <w:sz w:val="24"/>
          <w:szCs w:val="24"/>
        </w:rPr>
        <w:t>Please indicate how often you took the following steps for the patients you transported to the hospital that you believed had sepsis </w:t>
      </w:r>
      <w:r w:rsidRPr="003907F9">
        <w:rPr>
          <w:rStyle w:val="normaltextrun"/>
          <w:rFonts w:ascii="Times New Roman" w:hAnsi="Times New Roman" w:eastAsiaTheme="majorEastAsia" w:cs="Times New Roman"/>
          <w:b/>
          <w:bCs/>
          <w:color w:val="000000" w:themeColor="text1"/>
          <w:sz w:val="24"/>
          <w:szCs w:val="24"/>
        </w:rPr>
        <w:t>in the past 12 months</w:t>
      </w:r>
      <w:r w:rsidRPr="003907F9">
        <w:rPr>
          <w:rStyle w:val="normaltextrun"/>
          <w:rFonts w:ascii="Times New Roman" w:hAnsi="Times New Roman" w:eastAsiaTheme="majorEastAsia" w:cs="Times New Roman"/>
          <w:color w:val="000000" w:themeColor="text1"/>
          <w:sz w:val="24"/>
          <w:szCs w:val="24"/>
        </w:rPr>
        <w:t>. Select all that apply.</w:t>
      </w:r>
    </w:p>
    <w:tbl>
      <w:tblPr>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1080"/>
        <w:gridCol w:w="1290"/>
        <w:gridCol w:w="1412"/>
        <w:gridCol w:w="862"/>
        <w:gridCol w:w="1296"/>
        <w:gridCol w:w="1355"/>
      </w:tblGrid>
      <w:tr w14:paraId="35B6CE8E" w14:textId="77777777" w:rsidTr="00F52E5C">
        <w:tblPrEx>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0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E81D8C" w14:paraId="5AC49A6C" w14:textId="77777777">
            <w:pPr>
              <w:pStyle w:val="Heading4"/>
              <w:rPr>
                <w:b/>
                <w:bCs/>
                <w:i/>
              </w:rPr>
            </w:pPr>
            <w:bookmarkStart w:id="32" w:name="_Toc103259860"/>
            <w:r w:rsidRPr="003907F9">
              <w:rPr>
                <w:rStyle w:val="normaltextrun"/>
                <w:rFonts w:cs="Times New Roman"/>
                <w:iCs w:val="0"/>
                <w:szCs w:val="24"/>
              </w:rPr>
              <w:t>Behavior (Act fast if sepsis is suspected)</w:t>
            </w:r>
            <w:bookmarkEnd w:id="32"/>
            <w:r w:rsidRPr="003907F9">
              <w:rPr>
                <w:rStyle w:val="eop"/>
                <w:rFonts w:cs="Times New Roman"/>
                <w:iCs w:val="0"/>
                <w:szCs w:val="24"/>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4365038A"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Never</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1545AAF7"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Rarely</w:t>
            </w:r>
          </w:p>
        </w:tc>
        <w:tc>
          <w:tcPr>
            <w:tcW w:w="1412"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2CBC7370"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Sometimes</w:t>
            </w:r>
          </w:p>
        </w:tc>
        <w:tc>
          <w:tcPr>
            <w:tcW w:w="862"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54A561E2"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Often</w:t>
            </w:r>
          </w:p>
        </w:tc>
        <w:tc>
          <w:tcPr>
            <w:tcW w:w="1296"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67A8FEE7" w14:textId="77777777">
            <w:pPr>
              <w:pStyle w:val="paragraph"/>
              <w:spacing w:before="0" w:beforeAutospacing="0" w:after="0" w:afterAutospacing="0"/>
              <w:jc w:val="center"/>
              <w:textAlignment w:val="baseline"/>
              <w:rPr>
                <w:color w:val="000000" w:themeColor="text1"/>
              </w:rPr>
            </w:pPr>
            <w:r w:rsidRPr="003907F9">
              <w:rPr>
                <w:rStyle w:val="normaltextrun"/>
                <w:rFonts w:eastAsiaTheme="majorEastAsia"/>
                <w:color w:val="000000" w:themeColor="text1"/>
              </w:rPr>
              <w:t>Always</w:t>
            </w:r>
          </w:p>
        </w:tc>
        <w:tc>
          <w:tcPr>
            <w:tcW w:w="1355" w:type="dxa"/>
            <w:tcBorders>
              <w:top w:val="single" w:sz="6" w:space="0" w:color="auto"/>
              <w:left w:val="nil"/>
              <w:bottom w:val="single" w:sz="6" w:space="0" w:color="auto"/>
              <w:right w:val="nil"/>
            </w:tcBorders>
            <w:shd w:val="clear" w:color="auto" w:fill="DEEBF6" w:themeFill="accent5" w:themeFillTint="33"/>
            <w:vAlign w:val="center"/>
            <w:hideMark/>
          </w:tcPr>
          <w:p w:rsidR="003907F9" w:rsidRPr="003907F9" w:rsidP="00F52E5C" w14:paraId="5947E205" w14:textId="77777777">
            <w:pPr>
              <w:pStyle w:val="paragraph"/>
              <w:spacing w:before="0" w:beforeAutospacing="0" w:after="0" w:afterAutospacing="0"/>
              <w:textAlignment w:val="baseline"/>
              <w:rPr>
                <w:color w:val="000000" w:themeColor="text1"/>
              </w:rPr>
            </w:pPr>
            <w:r w:rsidRPr="003907F9">
              <w:rPr>
                <w:rStyle w:val="normaltextrun"/>
                <w:rFonts w:eastAsiaTheme="majorEastAsia"/>
                <w:color w:val="000000" w:themeColor="text1"/>
              </w:rPr>
              <w:t>N/A</w:t>
            </w:r>
            <w:r w:rsidRPr="003907F9">
              <w:rPr>
                <w:rStyle w:val="eop"/>
                <w:rFonts w:eastAsiaTheme="majorEastAsia"/>
                <w:color w:val="000000" w:themeColor="text1"/>
              </w:rPr>
              <w:t> (I did not transport any patient I suspected had sepsis)</w:t>
            </w:r>
          </w:p>
        </w:tc>
      </w:tr>
      <w:tr w14:paraId="5535C280" w14:textId="77777777" w:rsidTr="00F52E5C">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3907F9" w:rsidRPr="003907F9" w14:paraId="411EF746" w14:textId="77777777">
            <w:pPr>
              <w:pStyle w:val="paragraph"/>
              <w:numPr>
                <w:ilvl w:val="0"/>
                <w:numId w:val="54"/>
              </w:numPr>
              <w:spacing w:before="0" w:beforeAutospacing="0" w:after="0" w:afterAutospacing="0"/>
              <w:textAlignment w:val="baseline"/>
              <w:rPr>
                <w:color w:val="000000" w:themeColor="text1"/>
              </w:rPr>
            </w:pPr>
            <w:r w:rsidRPr="003907F9">
              <w:rPr>
                <w:rStyle w:val="normaltextrun"/>
                <w:rFonts w:eastAsiaTheme="majorEastAsia"/>
                <w:color w:val="000000" w:themeColor="text1"/>
              </w:rPr>
              <w:t>I immediately alerted clinicians in charge about the possibility of sepsis in my patients to ensure fast recognition and treatment of sepsis.</w:t>
            </w:r>
            <w:r w:rsidRPr="003907F9">
              <w:rPr>
                <w:rStyle w:val="eop"/>
                <w:rFonts w:eastAsiaTheme="majorEastAsia"/>
                <w:color w:val="000000" w:themeColor="text1"/>
              </w:rPr>
              <w:t> </w:t>
            </w:r>
          </w:p>
        </w:tc>
        <w:tc>
          <w:tcPr>
            <w:tcW w:w="1080" w:type="dxa"/>
            <w:tcBorders>
              <w:top w:val="single" w:sz="6" w:space="0" w:color="auto"/>
              <w:left w:val="single" w:sz="4" w:space="0" w:color="auto"/>
              <w:bottom w:val="single" w:sz="6" w:space="0" w:color="auto"/>
              <w:right w:val="nil"/>
            </w:tcBorders>
            <w:shd w:val="clear" w:color="auto" w:fill="auto"/>
            <w:vAlign w:val="center"/>
          </w:tcPr>
          <w:p w:rsidR="003907F9" w:rsidRPr="003907F9" w14:paraId="5C012287" w14:textId="77777777">
            <w:pPr>
              <w:pStyle w:val="paragraph"/>
              <w:numPr>
                <w:ilvl w:val="0"/>
                <w:numId w:val="47"/>
              </w:numPr>
              <w:spacing w:before="0" w:beforeAutospacing="0" w:after="0" w:afterAutospacing="0"/>
              <w:jc w:val="center"/>
              <w:textAlignment w:val="baseline"/>
              <w:rPr>
                <w:color w:val="000000" w:themeColor="text1"/>
              </w:rPr>
            </w:pPr>
          </w:p>
        </w:tc>
        <w:tc>
          <w:tcPr>
            <w:tcW w:w="1290" w:type="dxa"/>
            <w:tcBorders>
              <w:top w:val="single" w:sz="6" w:space="0" w:color="auto"/>
              <w:left w:val="nil"/>
              <w:bottom w:val="single" w:sz="6" w:space="0" w:color="auto"/>
              <w:right w:val="nil"/>
            </w:tcBorders>
            <w:shd w:val="clear" w:color="auto" w:fill="auto"/>
            <w:vAlign w:val="center"/>
          </w:tcPr>
          <w:p w:rsidR="003907F9" w:rsidRPr="003907F9" w14:paraId="329676AD" w14:textId="77777777">
            <w:pPr>
              <w:pStyle w:val="paragraph"/>
              <w:numPr>
                <w:ilvl w:val="0"/>
                <w:numId w:val="47"/>
              </w:numPr>
              <w:spacing w:before="0" w:beforeAutospacing="0" w:after="0" w:afterAutospacing="0"/>
              <w:jc w:val="center"/>
              <w:textAlignment w:val="baseline"/>
              <w:rPr>
                <w:color w:val="000000" w:themeColor="text1"/>
              </w:rPr>
            </w:pPr>
          </w:p>
        </w:tc>
        <w:tc>
          <w:tcPr>
            <w:tcW w:w="1412" w:type="dxa"/>
            <w:tcBorders>
              <w:top w:val="single" w:sz="6" w:space="0" w:color="auto"/>
              <w:left w:val="nil"/>
              <w:bottom w:val="single" w:sz="6" w:space="0" w:color="auto"/>
              <w:right w:val="nil"/>
            </w:tcBorders>
            <w:shd w:val="clear" w:color="auto" w:fill="auto"/>
            <w:vAlign w:val="center"/>
          </w:tcPr>
          <w:p w:rsidR="003907F9" w:rsidRPr="003907F9" w14:paraId="51539853" w14:textId="77777777">
            <w:pPr>
              <w:pStyle w:val="paragraph"/>
              <w:numPr>
                <w:ilvl w:val="0"/>
                <w:numId w:val="47"/>
              </w:numPr>
              <w:spacing w:before="0" w:beforeAutospacing="0" w:after="0" w:afterAutospacing="0"/>
              <w:jc w:val="center"/>
              <w:textAlignment w:val="baseline"/>
              <w:rPr>
                <w:color w:val="000000" w:themeColor="text1"/>
              </w:rPr>
            </w:pPr>
          </w:p>
        </w:tc>
        <w:tc>
          <w:tcPr>
            <w:tcW w:w="862" w:type="dxa"/>
            <w:tcBorders>
              <w:top w:val="single" w:sz="6" w:space="0" w:color="auto"/>
              <w:left w:val="nil"/>
              <w:bottom w:val="single" w:sz="6" w:space="0" w:color="auto"/>
              <w:right w:val="nil"/>
            </w:tcBorders>
            <w:shd w:val="clear" w:color="auto" w:fill="auto"/>
            <w:vAlign w:val="center"/>
          </w:tcPr>
          <w:p w:rsidR="003907F9" w:rsidRPr="003907F9" w14:paraId="0F077AF4" w14:textId="77777777">
            <w:pPr>
              <w:pStyle w:val="paragraph"/>
              <w:numPr>
                <w:ilvl w:val="0"/>
                <w:numId w:val="47"/>
              </w:numPr>
              <w:spacing w:before="0" w:beforeAutospacing="0" w:after="0" w:afterAutospacing="0"/>
              <w:jc w:val="center"/>
              <w:textAlignment w:val="baseline"/>
              <w:rPr>
                <w:color w:val="000000" w:themeColor="text1"/>
              </w:rPr>
            </w:pPr>
          </w:p>
        </w:tc>
        <w:tc>
          <w:tcPr>
            <w:tcW w:w="1296" w:type="dxa"/>
            <w:tcBorders>
              <w:top w:val="single" w:sz="6" w:space="0" w:color="auto"/>
              <w:left w:val="nil"/>
              <w:bottom w:val="single" w:sz="6" w:space="0" w:color="auto"/>
              <w:right w:val="nil"/>
            </w:tcBorders>
            <w:shd w:val="clear" w:color="auto" w:fill="auto"/>
            <w:vAlign w:val="center"/>
          </w:tcPr>
          <w:p w:rsidR="003907F9" w:rsidRPr="003907F9" w14:paraId="2D048B1A" w14:textId="77777777">
            <w:pPr>
              <w:pStyle w:val="paragraph"/>
              <w:numPr>
                <w:ilvl w:val="0"/>
                <w:numId w:val="47"/>
              </w:numPr>
              <w:spacing w:before="0" w:beforeAutospacing="0" w:after="0" w:afterAutospacing="0"/>
              <w:jc w:val="center"/>
              <w:textAlignment w:val="baseline"/>
              <w:rPr>
                <w:color w:val="000000" w:themeColor="text1"/>
              </w:rPr>
            </w:pPr>
          </w:p>
        </w:tc>
        <w:tc>
          <w:tcPr>
            <w:tcW w:w="1355" w:type="dxa"/>
            <w:tcBorders>
              <w:top w:val="single" w:sz="6" w:space="0" w:color="auto"/>
              <w:left w:val="nil"/>
              <w:bottom w:val="single" w:sz="6" w:space="0" w:color="auto"/>
              <w:right w:val="nil"/>
            </w:tcBorders>
            <w:shd w:val="clear" w:color="auto" w:fill="auto"/>
            <w:vAlign w:val="center"/>
            <w:hideMark/>
          </w:tcPr>
          <w:p w:rsidR="003907F9" w:rsidRPr="003907F9" w14:paraId="22594195" w14:textId="77777777">
            <w:pPr>
              <w:pStyle w:val="paragraph"/>
              <w:numPr>
                <w:ilvl w:val="0"/>
                <w:numId w:val="48"/>
              </w:numPr>
              <w:spacing w:before="0" w:beforeAutospacing="0" w:after="0" w:afterAutospacing="0"/>
              <w:jc w:val="center"/>
              <w:textAlignment w:val="baseline"/>
              <w:rPr>
                <w:color w:val="000000" w:themeColor="text1"/>
              </w:rPr>
            </w:pPr>
          </w:p>
        </w:tc>
      </w:tr>
      <w:tr w14:paraId="45EFDBB8" w14:textId="77777777" w:rsidTr="00F52E5C">
        <w:tblPrEx>
          <w:tblW w:w="9995" w:type="dxa"/>
          <w:tblCellMar>
            <w:left w:w="0" w:type="dxa"/>
            <w:right w:w="0" w:type="dxa"/>
          </w:tblCellMar>
          <w:tblLook w:val="04A0"/>
        </w:tblPrEx>
        <w:trPr>
          <w:trHeight w:val="675"/>
        </w:trPr>
        <w:tc>
          <w:tcPr>
            <w:tcW w:w="2700" w:type="dxa"/>
            <w:tcBorders>
              <w:top w:val="single" w:sz="6" w:space="0" w:color="auto"/>
              <w:left w:val="nil"/>
              <w:bottom w:val="single" w:sz="6" w:space="0" w:color="auto"/>
              <w:right w:val="single" w:sz="4" w:space="0" w:color="auto"/>
            </w:tcBorders>
            <w:shd w:val="clear" w:color="auto" w:fill="auto"/>
            <w:hideMark/>
          </w:tcPr>
          <w:p w:rsidR="003907F9" w:rsidRPr="003907F9" w14:paraId="0A738C62" w14:textId="77777777">
            <w:pPr>
              <w:pStyle w:val="paragraph"/>
              <w:numPr>
                <w:ilvl w:val="0"/>
                <w:numId w:val="54"/>
              </w:numPr>
              <w:spacing w:before="0" w:beforeAutospacing="0" w:after="0" w:afterAutospacing="0"/>
              <w:textAlignment w:val="baseline"/>
              <w:rPr>
                <w:color w:val="000000" w:themeColor="text1"/>
              </w:rPr>
            </w:pPr>
            <w:r w:rsidRPr="003907F9">
              <w:t>I started appropriate treatment as soon as possible for sepsis patients, within my scope of practice as an emergency medical services provider</w:t>
            </w:r>
            <w:r w:rsidRPr="003907F9">
              <w:rPr>
                <w:rStyle w:val="normaltextrun"/>
                <w:rFonts w:eastAsiaTheme="majorEastAsia"/>
                <w:color w:val="000000" w:themeColor="text1"/>
              </w:rPr>
              <w:t>. </w:t>
            </w:r>
          </w:p>
        </w:tc>
        <w:tc>
          <w:tcPr>
            <w:tcW w:w="1080" w:type="dxa"/>
            <w:tcBorders>
              <w:top w:val="single" w:sz="6" w:space="0" w:color="auto"/>
              <w:left w:val="single" w:sz="4" w:space="0" w:color="auto"/>
              <w:bottom w:val="single" w:sz="6" w:space="0" w:color="auto"/>
              <w:right w:val="nil"/>
            </w:tcBorders>
            <w:shd w:val="clear" w:color="auto" w:fill="auto"/>
            <w:vAlign w:val="center"/>
          </w:tcPr>
          <w:p w:rsidR="003907F9" w:rsidRPr="003907F9" w14:paraId="0DDD43F3" w14:textId="77777777">
            <w:pPr>
              <w:pStyle w:val="paragraph"/>
              <w:numPr>
                <w:ilvl w:val="0"/>
                <w:numId w:val="47"/>
              </w:numPr>
              <w:spacing w:before="0" w:beforeAutospacing="0" w:after="0" w:afterAutospacing="0"/>
              <w:jc w:val="center"/>
              <w:textAlignment w:val="baseline"/>
              <w:rPr>
                <w:color w:val="000000" w:themeColor="text1"/>
              </w:rPr>
            </w:pPr>
          </w:p>
        </w:tc>
        <w:tc>
          <w:tcPr>
            <w:tcW w:w="1290" w:type="dxa"/>
            <w:tcBorders>
              <w:top w:val="single" w:sz="6" w:space="0" w:color="auto"/>
              <w:left w:val="nil"/>
              <w:bottom w:val="single" w:sz="6" w:space="0" w:color="auto"/>
              <w:right w:val="nil"/>
            </w:tcBorders>
            <w:shd w:val="clear" w:color="auto" w:fill="auto"/>
            <w:vAlign w:val="center"/>
          </w:tcPr>
          <w:p w:rsidR="003907F9" w:rsidRPr="003907F9" w14:paraId="7C848B87" w14:textId="77777777">
            <w:pPr>
              <w:pStyle w:val="paragraph"/>
              <w:numPr>
                <w:ilvl w:val="0"/>
                <w:numId w:val="47"/>
              </w:numPr>
              <w:spacing w:before="0" w:beforeAutospacing="0" w:after="0" w:afterAutospacing="0"/>
              <w:jc w:val="center"/>
              <w:textAlignment w:val="baseline"/>
              <w:rPr>
                <w:color w:val="000000" w:themeColor="text1"/>
              </w:rPr>
            </w:pPr>
          </w:p>
        </w:tc>
        <w:tc>
          <w:tcPr>
            <w:tcW w:w="1412" w:type="dxa"/>
            <w:tcBorders>
              <w:top w:val="single" w:sz="6" w:space="0" w:color="auto"/>
              <w:left w:val="nil"/>
              <w:bottom w:val="single" w:sz="6" w:space="0" w:color="auto"/>
              <w:right w:val="nil"/>
            </w:tcBorders>
            <w:shd w:val="clear" w:color="auto" w:fill="auto"/>
            <w:vAlign w:val="center"/>
          </w:tcPr>
          <w:p w:rsidR="003907F9" w:rsidRPr="003907F9" w14:paraId="03E9BA79" w14:textId="77777777">
            <w:pPr>
              <w:pStyle w:val="paragraph"/>
              <w:numPr>
                <w:ilvl w:val="0"/>
                <w:numId w:val="47"/>
              </w:numPr>
              <w:spacing w:before="0" w:beforeAutospacing="0" w:after="0" w:afterAutospacing="0"/>
              <w:jc w:val="center"/>
              <w:textAlignment w:val="baseline"/>
              <w:rPr>
                <w:color w:val="000000" w:themeColor="text1"/>
              </w:rPr>
            </w:pPr>
          </w:p>
        </w:tc>
        <w:tc>
          <w:tcPr>
            <w:tcW w:w="862" w:type="dxa"/>
            <w:tcBorders>
              <w:top w:val="single" w:sz="6" w:space="0" w:color="auto"/>
              <w:left w:val="nil"/>
              <w:bottom w:val="single" w:sz="6" w:space="0" w:color="auto"/>
              <w:right w:val="nil"/>
            </w:tcBorders>
            <w:shd w:val="clear" w:color="auto" w:fill="auto"/>
            <w:vAlign w:val="center"/>
          </w:tcPr>
          <w:p w:rsidR="003907F9" w:rsidRPr="003907F9" w14:paraId="38A37452" w14:textId="77777777">
            <w:pPr>
              <w:pStyle w:val="paragraph"/>
              <w:numPr>
                <w:ilvl w:val="0"/>
                <w:numId w:val="47"/>
              </w:numPr>
              <w:spacing w:before="0" w:beforeAutospacing="0" w:after="0" w:afterAutospacing="0"/>
              <w:jc w:val="center"/>
              <w:textAlignment w:val="baseline"/>
              <w:rPr>
                <w:color w:val="000000" w:themeColor="text1"/>
              </w:rPr>
            </w:pPr>
          </w:p>
        </w:tc>
        <w:tc>
          <w:tcPr>
            <w:tcW w:w="1296" w:type="dxa"/>
            <w:tcBorders>
              <w:top w:val="single" w:sz="6" w:space="0" w:color="auto"/>
              <w:left w:val="nil"/>
              <w:bottom w:val="single" w:sz="6" w:space="0" w:color="auto"/>
              <w:right w:val="nil"/>
            </w:tcBorders>
            <w:shd w:val="clear" w:color="auto" w:fill="auto"/>
            <w:vAlign w:val="center"/>
          </w:tcPr>
          <w:p w:rsidR="003907F9" w:rsidRPr="003907F9" w14:paraId="71B248C0" w14:textId="77777777">
            <w:pPr>
              <w:pStyle w:val="paragraph"/>
              <w:numPr>
                <w:ilvl w:val="0"/>
                <w:numId w:val="47"/>
              </w:numPr>
              <w:spacing w:before="0" w:beforeAutospacing="0" w:after="0" w:afterAutospacing="0"/>
              <w:jc w:val="center"/>
              <w:textAlignment w:val="baseline"/>
              <w:rPr>
                <w:color w:val="000000" w:themeColor="text1"/>
              </w:rPr>
            </w:pPr>
          </w:p>
        </w:tc>
        <w:tc>
          <w:tcPr>
            <w:tcW w:w="1355" w:type="dxa"/>
            <w:tcBorders>
              <w:top w:val="single" w:sz="6" w:space="0" w:color="auto"/>
              <w:left w:val="nil"/>
              <w:bottom w:val="single" w:sz="6" w:space="0" w:color="auto"/>
              <w:right w:val="nil"/>
            </w:tcBorders>
            <w:shd w:val="clear" w:color="auto" w:fill="auto"/>
            <w:vAlign w:val="center"/>
            <w:hideMark/>
          </w:tcPr>
          <w:p w:rsidR="003907F9" w:rsidRPr="003907F9" w14:paraId="5F9DDB38" w14:textId="77777777">
            <w:pPr>
              <w:pStyle w:val="paragraph"/>
              <w:numPr>
                <w:ilvl w:val="0"/>
                <w:numId w:val="48"/>
              </w:numPr>
              <w:spacing w:before="0" w:beforeAutospacing="0" w:after="0" w:afterAutospacing="0"/>
              <w:jc w:val="center"/>
              <w:textAlignment w:val="baseline"/>
              <w:rPr>
                <w:color w:val="000000" w:themeColor="text1"/>
              </w:rPr>
            </w:pPr>
          </w:p>
        </w:tc>
      </w:tr>
    </w:tbl>
    <w:p w:rsidR="003907F9" w:rsidRPr="003907F9" w:rsidP="003907F9" w14:paraId="1DCCFCA9" w14:textId="77777777">
      <w:pPr>
        <w:pStyle w:val="paragraph"/>
        <w:spacing w:before="0" w:beforeAutospacing="0" w:after="0" w:afterAutospacing="0"/>
        <w:contextualSpacing/>
        <w:textAlignment w:val="baseline"/>
        <w:rPr>
          <w:b/>
          <w:bCs/>
        </w:rPr>
      </w:pPr>
      <w:r w:rsidRPr="003907F9">
        <w:rPr>
          <w:rStyle w:val="eop"/>
          <w:rFonts w:eastAsiaTheme="majorEastAsia"/>
          <w:b/>
          <w:bCs/>
          <w:color w:val="000000" w:themeColor="text1"/>
        </w:rPr>
        <w:t> </w:t>
      </w:r>
      <w:bookmarkStart w:id="33" w:name="_Hlk96619542"/>
    </w:p>
    <w:p w:rsidR="003907F9" w:rsidRPr="003907F9" w:rsidP="00E81D8C" w14:paraId="5C059890" w14:textId="77777777">
      <w:pPr>
        <w:pStyle w:val="Heading2"/>
        <w:rPr>
          <w:bCs/>
        </w:rPr>
      </w:pPr>
      <w:bookmarkStart w:id="34" w:name="_Toc103259861"/>
      <w:r w:rsidRPr="003907F9">
        <w:t>Behavior [ALL]</w:t>
      </w:r>
      <w:bookmarkEnd w:id="34"/>
    </w:p>
    <w:p w:rsidR="003907F9" w:rsidRPr="003907F9" w:rsidP="003907F9" w14:paraId="5DBABCDA" w14:textId="77777777">
      <w:pPr>
        <w:rPr>
          <w:rFonts w:ascii="Times New Roman" w:hAnsi="Times New Roman" w:cs="Times New Roman"/>
          <w:sz w:val="24"/>
          <w:szCs w:val="24"/>
        </w:rPr>
      </w:pPr>
    </w:p>
    <w:p w:rsidR="003907F9" w:rsidRPr="003907F9" w14:paraId="5FEBF0A7"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[Behavioral Intention]</w:t>
      </w:r>
      <w:r w:rsidRPr="003907F9">
        <w:rPr>
          <w:rFonts w:ascii="Times New Roman" w:hAnsi="Times New Roman" w:cs="Times New Roman"/>
          <w:color w:val="C00000"/>
          <w:sz w:val="24"/>
          <w:szCs w:val="24"/>
        </w:rPr>
        <w:t xml:space="preserve"> </w:t>
      </w:r>
      <w:r w:rsidRPr="003907F9">
        <w:rPr>
          <w:rFonts w:ascii="Times New Roman" w:hAnsi="Times New Roman" w:cs="Times New Roman"/>
          <w:sz w:val="24"/>
          <w:szCs w:val="24"/>
        </w:rPr>
        <w:t>I plan to take rapid action and initiate appropriate treatment when sepsis is suspected in my patients and/or residents.</w:t>
      </w:r>
    </w:p>
    <w:p w:rsidR="003907F9" w:rsidRPr="003907F9" w14:paraId="797C215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Strongly disagree</w:t>
      </w:r>
    </w:p>
    <w:p w:rsidR="003907F9" w:rsidRPr="003907F9" w14:paraId="2A18DFC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Disagree</w:t>
      </w:r>
    </w:p>
    <w:p w:rsidR="003907F9" w:rsidRPr="003907F9" w14:paraId="174E8E6C"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Neither agree nor disagree</w:t>
      </w:r>
    </w:p>
    <w:p w:rsidR="003907F9" w:rsidRPr="003907F9" w14:paraId="3BBA7BA2"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Agree</w:t>
      </w:r>
    </w:p>
    <w:p w:rsidR="003907F9" w:rsidRPr="003907F9" w14:paraId="7C25CABE"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Strongly agree</w:t>
      </w:r>
    </w:p>
    <w:p w:rsidR="003907F9" w:rsidRPr="003907F9" w:rsidP="003907F9" w14:paraId="50DFD382" w14:textId="77777777">
      <w:pPr>
        <w:pStyle w:val="SurveyResponse"/>
        <w:spacing w:after="0" w:line="240" w:lineRule="auto"/>
        <w:ind w:firstLine="0"/>
        <w:rPr>
          <w:rFonts w:ascii="Times New Roman" w:hAnsi="Times New Roman" w:cs="Times New Roman"/>
          <w:sz w:val="24"/>
          <w:szCs w:val="24"/>
        </w:rPr>
      </w:pPr>
    </w:p>
    <w:p w:rsidR="003907F9" w:rsidRPr="003907F9" w14:paraId="35C1FF10" w14:textId="77777777">
      <w:pPr>
        <w:pStyle w:val="SurveyItem"/>
        <w:spacing w:before="0" w:line="240" w:lineRule="auto"/>
        <w:contextualSpacing/>
        <w:rPr>
          <w:rFonts w:ascii="Times New Roman" w:hAnsi="Times New Roman" w:cs="Times New Roman"/>
          <w:sz w:val="24"/>
          <w:szCs w:val="24"/>
        </w:rPr>
      </w:pPr>
      <w:bookmarkStart w:id="35" w:name="_Hlk88054174"/>
      <w:r w:rsidRPr="003907F9">
        <w:rPr>
          <w:rFonts w:ascii="Times New Roman" w:hAnsi="Times New Roman" w:cs="Times New Roman"/>
          <w:sz w:val="24"/>
          <w:szCs w:val="24"/>
        </w:rPr>
        <w:t>What are the barriers you experience to taking rapid action and initiating appropriate treatment when sepsis is suspected in your patients and/or residents? Select all that apply.</w:t>
      </w:r>
    </w:p>
    <w:p w:rsidR="003907F9" w:rsidRPr="003907F9" w:rsidP="003907F9" w14:paraId="6E62E4AC"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“Other,” “I do not have any…,” and “I have not had to take…,” as is.</w:t>
      </w:r>
    </w:p>
    <w:p w:rsidR="003907F9" w:rsidRPr="003907F9" w14:paraId="62EB8ED9"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not confident I can identify the signs and symptoms of sepsis.</w:t>
      </w:r>
    </w:p>
    <w:p w:rsidR="003907F9" w:rsidRPr="003907F9" w14:paraId="01D3F81F"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do not know how to alert the clinician in charge (it is not me).</w:t>
      </w:r>
    </w:p>
    <w:p w:rsidR="003907F9" w:rsidRPr="003907F9" w14:paraId="3BE27635"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am not comfortable alerting the clinician in charge (it is not me).</w:t>
      </w:r>
    </w:p>
    <w:p w:rsidR="003907F9" w:rsidRPr="003907F9" w14:paraId="79DDAAE4"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It is not my role to identify sepsis and/or to alert the clinician in charge.</w:t>
      </w:r>
    </w:p>
    <w:p w:rsidR="003907F9" w:rsidRPr="003907F9" w14:paraId="47F1E34A"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High turnover rate or shortage of staff</w:t>
      </w:r>
    </w:p>
    <w:p w:rsidR="003907F9" w:rsidRPr="003907F9" w14:paraId="25A96E78"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do not have any barriers.</w:t>
      </w:r>
    </w:p>
    <w:p w:rsidR="003907F9" w:rsidRPr="003907F9" w14:paraId="6FFFAA3D"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I have not had to take rapid action in my role.</w:t>
      </w:r>
    </w:p>
    <w:p w:rsidR="003907F9" w:rsidRPr="003907F9" w14:paraId="3E32CC4A" w14:textId="77777777">
      <w:pPr>
        <w:pStyle w:val="SurveyResponse"/>
        <w:numPr>
          <w:ilvl w:val="0"/>
          <w:numId w:val="2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Other, please specify: _________________________________________________</w:t>
      </w:r>
    </w:p>
    <w:p w:rsidR="003907F9" w:rsidRPr="003907F9" w:rsidP="003907F9" w14:paraId="3DD3FC8A" w14:textId="77777777">
      <w:pPr>
        <w:pStyle w:val="SurveyResponse"/>
        <w:spacing w:after="0" w:line="240" w:lineRule="auto"/>
        <w:ind w:left="0" w:firstLine="0"/>
        <w:rPr>
          <w:rFonts w:ascii="Times New Roman" w:hAnsi="Times New Roman" w:cs="Times New Roman"/>
          <w:sz w:val="24"/>
          <w:szCs w:val="24"/>
        </w:rPr>
      </w:pPr>
    </w:p>
    <w:bookmarkEnd w:id="35"/>
    <w:p w:rsidR="003907F9" w:rsidRPr="003907F9" w:rsidP="003907F9" w14:paraId="088C02D1"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For Q48, if respondent selects “I do not have any barriers” or “I have not had to take rapid action in my role,” do not allow them to select other responses.</w:t>
      </w:r>
    </w:p>
    <w:bookmarkEnd w:id="33"/>
    <w:p w:rsidR="003907F9" w:rsidRPr="003907F9" w:rsidP="003907F9" w14:paraId="7E54C6BE"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559576B"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b/>
          <w:bCs/>
          <w:color w:val="C00000"/>
          <w:sz w:val="24"/>
          <w:szCs w:val="24"/>
        </w:rPr>
        <w:t xml:space="preserve">[ALL HCPs] </w:t>
      </w:r>
      <w:r w:rsidRPr="003907F9">
        <w:rPr>
          <w:rFonts w:ascii="Times New Roman" w:hAnsi="Times New Roman" w:cs="Times New Roman"/>
          <w:sz w:val="24"/>
          <w:szCs w:val="24"/>
        </w:rPr>
        <w:t xml:space="preserve">In the last </w:t>
      </w:r>
      <w:r w:rsidRPr="003907F9">
        <w:rPr>
          <w:rFonts w:ascii="Times New Roman" w:hAnsi="Times New Roman" w:cs="Times New Roman"/>
          <w:b/>
          <w:bCs/>
          <w:sz w:val="24"/>
          <w:szCs w:val="24"/>
        </w:rPr>
        <w:t>12 months</w:t>
      </w:r>
      <w:r w:rsidRPr="003907F9">
        <w:rPr>
          <w:rFonts w:ascii="Times New Roman" w:hAnsi="Times New Roman" w:cs="Times New Roman"/>
          <w:sz w:val="24"/>
          <w:szCs w:val="24"/>
        </w:rPr>
        <w:t xml:space="preserve">, have you looked for information about infections that can lead to sepsis? </w:t>
      </w:r>
    </w:p>
    <w:p w:rsidR="003907F9" w:rsidRPr="003907F9" w14:paraId="1F7B6908"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5C79247B"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14:paraId="2E7974F3" w14:textId="77777777">
      <w:pPr>
        <w:pStyle w:val="SurveyResponse"/>
        <w:numPr>
          <w:ilvl w:val="0"/>
          <w:numId w:val="38"/>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know/cannot recall</w:t>
      </w:r>
    </w:p>
    <w:p w:rsidR="003907F9" w:rsidRPr="003907F9" w:rsidP="003907F9" w14:paraId="04886832"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0011F872"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If the respondent selects “Yes” to Q49, proceed to Q50, else skip Q50.</w:t>
      </w:r>
    </w:p>
    <w:p w:rsidR="003907F9" w:rsidRPr="003907F9" w:rsidP="003907F9" w14:paraId="4C74DC52"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3A350464"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To whom or where do you go to learn about infections that can lead to sepsis? Select all that apply.</w:t>
      </w:r>
    </w:p>
    <w:p w:rsidR="003907F9" w:rsidRPr="003907F9" w:rsidP="003907F9" w14:paraId="1EF64633" w14:textId="77777777">
      <w:pPr>
        <w:pStyle w:val="ProgrammerNote"/>
        <w:spacing w:before="0" w:after="8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Rotate response options; keep placement of “Other” and “I have not looked for information on this topic” as is.</w:t>
      </w:r>
    </w:p>
    <w:p w:rsidR="003907F9" w:rsidRPr="003907F9" w14:paraId="68EFCC25"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Colleagues, other healthcare professionals</w:t>
      </w:r>
    </w:p>
    <w:p w:rsidR="003907F9" w:rsidRPr="003907F9" w14:paraId="52779B6E"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Centers for Disease Control and Prevention (CDC) website or material, please specify: ____________________________________________________</w:t>
      </w:r>
    </w:p>
    <w:p w:rsidR="003907F9" w:rsidRPr="003907F9" w14:paraId="5192ABB1"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Peer-reviewed journals (Printed or online), please specify: ________________________________</w:t>
      </w:r>
    </w:p>
    <w:p w:rsidR="003907F9" w:rsidRPr="003907F9" w14:paraId="02D19240"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Health websites/health-related mobile apps (e.g., WebMD, Mayo Clinic, Medscape, UpToDate, </w:t>
      </w:r>
      <w:r w:rsidRPr="003907F9">
        <w:rPr>
          <w:rFonts w:ascii="Times New Roman" w:hAnsi="Times New Roman" w:cs="Times New Roman"/>
          <w:sz w:val="24"/>
          <w:szCs w:val="24"/>
        </w:rPr>
        <w:t>Epocrates</w:t>
      </w:r>
      <w:r w:rsidRPr="003907F9">
        <w:rPr>
          <w:rFonts w:ascii="Times New Roman" w:hAnsi="Times New Roman" w:cs="Times New Roman"/>
          <w:sz w:val="24"/>
          <w:szCs w:val="24"/>
        </w:rPr>
        <w:t>, etc.), please specify: ______________________________________</w:t>
      </w:r>
    </w:p>
    <w:p w:rsidR="003907F9" w:rsidRPr="003907F9" w14:paraId="3CE458C6"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Medical conferences, please specify: _____________________________________</w:t>
      </w:r>
    </w:p>
    <w:p w:rsidR="003907F9" w:rsidRPr="003907F9" w14:paraId="1F2E6E43"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Local/state health departments </w:t>
      </w:r>
    </w:p>
    <w:p w:rsidR="003907F9" w:rsidRPr="003907F9" w14:paraId="5348D203"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Medical or professional associations, please specify: ____________________________</w:t>
      </w:r>
    </w:p>
    <w:p w:rsidR="003907F9" w:rsidRPr="003907F9" w14:paraId="2BAD967B"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 xml:space="preserve">My place of work. </w:t>
      </w:r>
    </w:p>
    <w:p w:rsidR="003907F9" w:rsidRPr="003907F9" w14:paraId="3D72BAE9"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Continuing education/medical education/training courses (CE/CME, etc.), please specify: _____________________________________</w:t>
      </w:r>
    </w:p>
    <w:p w:rsidR="003907F9" w:rsidRPr="003907F9" w14:paraId="75794865" w14:textId="77777777">
      <w:pPr>
        <w:pStyle w:val="ListParagraph"/>
        <w:numPr>
          <w:ilvl w:val="0"/>
          <w:numId w:val="39"/>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Social media (e.g., Facebook, Instagram, Twitter, LinkedIn, Doximity, Sermo), please specify: _____________________________________</w:t>
      </w:r>
    </w:p>
    <w:p w:rsidR="003907F9" w:rsidRPr="003907F9" w14:paraId="48DB3D08" w14:textId="77777777">
      <w:pPr>
        <w:pStyle w:val="CommentText"/>
        <w:numPr>
          <w:ilvl w:val="0"/>
          <w:numId w:val="39"/>
        </w:numPr>
        <w:autoSpaceDE w:val="0"/>
        <w:autoSpaceDN w:val="0"/>
        <w:adjustRightInd w:val="0"/>
        <w:spacing w:before="0" w:after="0"/>
        <w:ind w:left="720"/>
        <w:contextualSpacing/>
        <w:rPr>
          <w:rFonts w:ascii="Times New Roman" w:hAnsi="Times New Roman" w:cs="Times New Roman"/>
          <w:sz w:val="24"/>
          <w:szCs w:val="24"/>
        </w:rPr>
      </w:pPr>
      <w:r w:rsidRPr="003907F9">
        <w:rPr>
          <w:rFonts w:ascii="Times New Roman" w:hAnsi="Times New Roman" w:cs="Times New Roman"/>
          <w:sz w:val="24"/>
          <w:szCs w:val="24"/>
        </w:rPr>
        <w:t>Sepsis organizations (e.g., Sepsis Alliance, etc.), please specify: _______________________________</w:t>
      </w:r>
    </w:p>
    <w:p w:rsidR="003907F9" w:rsidRPr="003907F9" w14:paraId="1DC13CF1" w14:textId="77777777">
      <w:pPr>
        <w:pStyle w:val="SurveyItem"/>
        <w:numPr>
          <w:ilvl w:val="0"/>
          <w:numId w:val="39"/>
        </w:numPr>
        <w:spacing w:before="0" w:after="0" w:line="240" w:lineRule="auto"/>
        <w:ind w:left="720"/>
        <w:contextualSpacing/>
        <w:rPr>
          <w:rFonts w:ascii="Times New Roman" w:hAnsi="Times New Roman" w:cs="Times New Roman"/>
          <w:sz w:val="24"/>
          <w:szCs w:val="24"/>
        </w:rPr>
      </w:pPr>
      <w:r w:rsidRPr="003907F9">
        <w:rPr>
          <w:rFonts w:ascii="Times New Roman" w:hAnsi="Times New Roman" w:cs="Times New Roman"/>
          <w:sz w:val="24"/>
          <w:szCs w:val="24"/>
        </w:rPr>
        <w:t>Other, please specify: _____________________________________________</w:t>
      </w:r>
    </w:p>
    <w:p w:rsidR="003907F9" w:rsidRPr="003907F9" w14:paraId="194BA5A5" w14:textId="77777777">
      <w:pPr>
        <w:pStyle w:val="ListParagraph"/>
        <w:numPr>
          <w:ilvl w:val="0"/>
          <w:numId w:val="39"/>
        </w:numPr>
        <w:spacing w:after="0" w:line="240" w:lineRule="auto"/>
        <w:ind w:left="720"/>
        <w:rPr>
          <w:rFonts w:ascii="Times New Roman" w:hAnsi="Times New Roman" w:cs="Times New Roman"/>
          <w:sz w:val="24"/>
          <w:szCs w:val="24"/>
        </w:rPr>
      </w:pPr>
      <w:r w:rsidRPr="003907F9">
        <w:rPr>
          <w:rFonts w:ascii="Times New Roman" w:hAnsi="Times New Roman" w:cs="Times New Roman"/>
          <w:sz w:val="24"/>
          <w:szCs w:val="24"/>
        </w:rPr>
        <w:t>I have not looked for information on this topic.</w:t>
      </w:r>
    </w:p>
    <w:p w:rsidR="003907F9" w:rsidRPr="003907F9" w:rsidP="003907F9" w14:paraId="061E7859" w14:textId="77777777">
      <w:pPr>
        <w:contextualSpacing/>
        <w:rPr>
          <w:rFonts w:ascii="Times New Roman" w:hAnsi="Times New Roman" w:cs="Times New Roman"/>
          <w:sz w:val="24"/>
          <w:szCs w:val="24"/>
        </w:rPr>
      </w:pPr>
    </w:p>
    <w:p w:rsidR="003907F9" w:rsidRPr="003907F9" w:rsidP="003907F9" w14:paraId="59FB93CC" w14:textId="77777777">
      <w:pPr>
        <w:ind w:left="360"/>
        <w:contextualSpacing/>
        <w:rPr>
          <w:rFonts w:ascii="Times New Roman" w:hAnsi="Times New Roman" w:cs="Times New Roman"/>
          <w:b/>
          <w:bCs/>
          <w:color w:val="C00000"/>
          <w:sz w:val="24"/>
          <w:szCs w:val="24"/>
        </w:rPr>
      </w:pPr>
      <w:r w:rsidRPr="003907F9">
        <w:rPr>
          <w:rFonts w:ascii="Times New Roman" w:hAnsi="Times New Roman" w:cs="Times New Roman"/>
          <w:b/>
          <w:bCs/>
          <w:color w:val="C00000"/>
          <w:sz w:val="24"/>
          <w:szCs w:val="24"/>
        </w:rPr>
        <w:t xml:space="preserve">Programmer:  If the respondent selects “I have not looked for information on this topic” do not allow them to select other responses. </w:t>
      </w:r>
    </w:p>
    <w:p w:rsidR="003907F9" w:rsidRPr="003907F9" w:rsidP="003907F9" w14:paraId="2361CC0F" w14:textId="77777777">
      <w:pPr>
        <w:ind w:left="360"/>
        <w:contextualSpacing/>
        <w:rPr>
          <w:rFonts w:ascii="Times New Roman" w:hAnsi="Times New Roman" w:cs="Times New Roman"/>
          <w:b/>
          <w:bCs/>
          <w:color w:val="C00000"/>
          <w:sz w:val="24"/>
          <w:szCs w:val="24"/>
        </w:rPr>
      </w:pPr>
    </w:p>
    <w:p w:rsidR="003907F9" w:rsidRPr="003907F9" w14:paraId="79DE11D8" w14:textId="77777777">
      <w:pPr>
        <w:pStyle w:val="SurveyItem"/>
        <w:spacing w:before="0" w:line="240" w:lineRule="auto"/>
        <w:contextualSpacing/>
        <w:rPr>
          <w:rFonts w:ascii="Times New Roman" w:hAnsi="Times New Roman" w:cs="Times New Roman"/>
          <w:sz w:val="24"/>
          <w:szCs w:val="24"/>
        </w:rPr>
      </w:pPr>
      <w:bookmarkStart w:id="36" w:name="_Hlk96619981"/>
      <w:r w:rsidRPr="003907F9">
        <w:rPr>
          <w:rFonts w:ascii="Times New Roman" w:hAnsi="Times New Roman" w:cs="Times New Roman"/>
          <w:sz w:val="24"/>
          <w:szCs w:val="24"/>
        </w:rPr>
        <w:t>How trusted do you feel CDC is as a source of sepsis information? </w:t>
      </w:r>
    </w:p>
    <w:p w:rsidR="003907F9" w:rsidRPr="003907F9" w14:paraId="575F86BA"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Very trusted</w:t>
      </w:r>
    </w:p>
    <w:p w:rsidR="003907F9" w:rsidRPr="003907F9" w14:paraId="06C05FC5"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Trusted</w:t>
      </w:r>
    </w:p>
    <w:p w:rsidR="003907F9" w:rsidRPr="003907F9" w14:paraId="1D26C603"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Somewhat trusted</w:t>
      </w:r>
    </w:p>
    <w:p w:rsidR="003907F9" w:rsidRPr="003907F9" w14:paraId="73871277"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A little trusted</w:t>
      </w:r>
    </w:p>
    <w:p w:rsidR="003907F9" w:rsidRPr="003907F9" w14:paraId="1FDC53F9" w14:textId="77777777">
      <w:pPr>
        <w:pStyle w:val="SurveyResponse"/>
        <w:numPr>
          <w:ilvl w:val="0"/>
          <w:numId w:val="55"/>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Not at all trusted</w:t>
      </w:r>
    </w:p>
    <w:p w:rsidR="003907F9" w:rsidRPr="003907F9" w:rsidP="003907F9" w14:paraId="628E2AEE" w14:textId="77777777">
      <w:pPr>
        <w:pStyle w:val="SurveyResponse"/>
        <w:spacing w:after="0" w:line="240" w:lineRule="auto"/>
        <w:ind w:firstLine="0"/>
        <w:rPr>
          <w:rFonts w:ascii="Times New Roman" w:hAnsi="Times New Roman" w:cs="Times New Roman"/>
          <w:sz w:val="24"/>
          <w:szCs w:val="24"/>
        </w:rPr>
      </w:pPr>
    </w:p>
    <w:p w:rsidR="003907F9" w:rsidRPr="003907F9" w14:paraId="0311E480"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Do you have Infection Prevention and Control (IPC) practices/guidelines at your facility?</w:t>
      </w:r>
    </w:p>
    <w:p w:rsidR="003907F9" w:rsidRPr="003907F9" w14:paraId="6077B586"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6B7BCA45"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14:paraId="070B9BD3" w14:textId="77777777">
      <w:pPr>
        <w:pStyle w:val="SurveyResponse"/>
        <w:numPr>
          <w:ilvl w:val="0"/>
          <w:numId w:val="40"/>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6365B0B6"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4F3925C2"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If the respondent selects “Yes” to Q52, proceed to Q53, else skip Q53.</w:t>
      </w:r>
    </w:p>
    <w:p w:rsidR="003907F9" w:rsidRPr="003907F9" w:rsidP="003907F9" w14:paraId="5E6A760A"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353F536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you know the content of the Infection Prevention and Control (IPC) practices/guidelines at your facility? </w:t>
      </w:r>
    </w:p>
    <w:p w:rsidR="003907F9" w:rsidRPr="003907F9" w14:paraId="59701E64" w14:textId="77777777">
      <w:pPr>
        <w:pStyle w:val="SurveyResponse"/>
        <w:numPr>
          <w:ilvl w:val="0"/>
          <w:numId w:val="41"/>
        </w:numPr>
        <w:spacing w:after="0" w:line="240" w:lineRule="auto"/>
        <w:rPr>
          <w:rFonts w:ascii="Times New Roman" w:hAnsi="Times New Roman" w:cs="Times New Roman"/>
          <w:sz w:val="24"/>
          <w:szCs w:val="24"/>
        </w:rPr>
      </w:pPr>
      <w:bookmarkStart w:id="37" w:name="_Hlk27580738"/>
      <w:r w:rsidRPr="003907F9">
        <w:rPr>
          <w:rFonts w:ascii="Times New Roman" w:hAnsi="Times New Roman" w:cs="Times New Roman"/>
          <w:sz w:val="24"/>
          <w:szCs w:val="24"/>
        </w:rPr>
        <w:t>Yes</w:t>
      </w:r>
    </w:p>
    <w:p w:rsidR="003907F9" w:rsidRPr="003907F9" w14:paraId="3D4AB918" w14:textId="77777777">
      <w:pPr>
        <w:pStyle w:val="SurveyResponse"/>
        <w:numPr>
          <w:ilvl w:val="0"/>
          <w:numId w:val="41"/>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bookmarkEnd w:id="36"/>
    <w:bookmarkEnd w:id="37"/>
    <w:p w:rsidR="003907F9" w:rsidRPr="003907F9" w:rsidP="003907F9" w14:paraId="76ABB498" w14:textId="77777777">
      <w:pPr>
        <w:pStyle w:val="SurveyResponse"/>
        <w:spacing w:after="0" w:line="240" w:lineRule="auto"/>
        <w:ind w:firstLine="0"/>
        <w:rPr>
          <w:rFonts w:ascii="Times New Roman" w:hAnsi="Times New Roman" w:cs="Times New Roman"/>
          <w:sz w:val="24"/>
          <w:szCs w:val="24"/>
        </w:rPr>
      </w:pPr>
    </w:p>
    <w:p w:rsidR="003907F9" w:rsidRPr="003907F9" w14:paraId="343C141F"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Do you have a sepsis protocol at your facility?</w:t>
      </w:r>
    </w:p>
    <w:p w:rsidR="003907F9" w:rsidRPr="003907F9" w14:paraId="7FDCA81F"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4F2ABCAD"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3907F9" w:rsidRPr="003907F9" w14:paraId="359505CD" w14:textId="77777777">
      <w:pPr>
        <w:pStyle w:val="SurveyResponse"/>
        <w:numPr>
          <w:ilvl w:val="0"/>
          <w:numId w:val="42"/>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Do not know</w:t>
      </w:r>
    </w:p>
    <w:p w:rsidR="003907F9" w:rsidRPr="003907F9" w:rsidP="003907F9" w14:paraId="310C51DB" w14:textId="77777777">
      <w:pPr>
        <w:pStyle w:val="SurveyResponse"/>
        <w:spacing w:after="0" w:line="240" w:lineRule="auto"/>
        <w:ind w:firstLine="0"/>
        <w:rPr>
          <w:rFonts w:ascii="Times New Roman" w:hAnsi="Times New Roman" w:cs="Times New Roman"/>
          <w:sz w:val="24"/>
          <w:szCs w:val="24"/>
        </w:rPr>
      </w:pPr>
    </w:p>
    <w:p w:rsidR="003907F9" w:rsidRPr="003907F9" w:rsidP="003907F9" w14:paraId="40AD03DE" w14:textId="77777777">
      <w:pPr>
        <w:pStyle w:val="ProgrammerNote"/>
        <w:spacing w:before="0" w:after="0" w:line="240" w:lineRule="auto"/>
        <w:ind w:left="360" w:firstLine="0"/>
        <w:contextualSpacing/>
        <w:rPr>
          <w:rFonts w:ascii="Times New Roman" w:hAnsi="Times New Roman" w:cs="Times New Roman"/>
          <w:sz w:val="24"/>
          <w:szCs w:val="24"/>
        </w:rPr>
      </w:pPr>
      <w:r w:rsidRPr="003907F9">
        <w:rPr>
          <w:rFonts w:ascii="Times New Roman" w:hAnsi="Times New Roman" w:cs="Times New Roman"/>
          <w:sz w:val="24"/>
          <w:szCs w:val="24"/>
        </w:rPr>
        <w:t>Programmer: If the respondent selects “Yes” to Q54, proceed to Q55, else skip Q55.</w:t>
      </w:r>
    </w:p>
    <w:p w:rsidR="003907F9" w:rsidRPr="003907F9" w:rsidP="003907F9" w14:paraId="487A3629" w14:textId="77777777">
      <w:pPr>
        <w:pStyle w:val="ProgrammerNote"/>
        <w:spacing w:before="0" w:after="0" w:line="240" w:lineRule="auto"/>
        <w:ind w:left="360" w:firstLine="0"/>
        <w:contextualSpacing/>
        <w:rPr>
          <w:rFonts w:ascii="Times New Roman" w:hAnsi="Times New Roman" w:cs="Times New Roman"/>
          <w:sz w:val="24"/>
          <w:szCs w:val="24"/>
        </w:rPr>
      </w:pPr>
    </w:p>
    <w:p w:rsidR="003907F9" w:rsidRPr="003907F9" w14:paraId="137CACEC"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 xml:space="preserve">Do you know the content of your facility’s sepsis protocol? </w:t>
      </w:r>
    </w:p>
    <w:p w:rsidR="003907F9" w:rsidRPr="003907F9" w14:paraId="31028E09" w14:textId="77777777">
      <w:pPr>
        <w:pStyle w:val="SurveyResponse"/>
        <w:numPr>
          <w:ilvl w:val="0"/>
          <w:numId w:val="43"/>
        </w:numPr>
        <w:spacing w:after="0" w:line="240" w:lineRule="auto"/>
        <w:rPr>
          <w:rFonts w:ascii="Times New Roman" w:hAnsi="Times New Roman" w:cs="Times New Roman"/>
          <w:sz w:val="24"/>
          <w:szCs w:val="24"/>
        </w:rPr>
      </w:pPr>
      <w:bookmarkStart w:id="38" w:name="_Hlk27580636"/>
      <w:r w:rsidRPr="003907F9">
        <w:rPr>
          <w:rFonts w:ascii="Times New Roman" w:hAnsi="Times New Roman" w:cs="Times New Roman"/>
          <w:sz w:val="24"/>
          <w:szCs w:val="24"/>
        </w:rPr>
        <w:t>Yes</w:t>
      </w:r>
    </w:p>
    <w:p w:rsidR="003907F9" w:rsidRPr="003907F9" w14:paraId="4A0FC0DE" w14:textId="77777777">
      <w:pPr>
        <w:pStyle w:val="SurveyResponse"/>
        <w:numPr>
          <w:ilvl w:val="0"/>
          <w:numId w:val="43"/>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bookmarkEnd w:id="38"/>
    </w:p>
    <w:p w:rsidR="003907F9" w:rsidRPr="003907F9" w:rsidP="003907F9" w14:paraId="5966D711" w14:textId="77777777">
      <w:pPr>
        <w:pStyle w:val="SurveyResponse"/>
        <w:spacing w:after="0" w:line="240" w:lineRule="auto"/>
        <w:ind w:firstLine="0"/>
        <w:rPr>
          <w:rFonts w:ascii="Times New Roman" w:hAnsi="Times New Roman" w:cs="Times New Roman"/>
          <w:sz w:val="24"/>
          <w:szCs w:val="24"/>
        </w:rPr>
      </w:pPr>
    </w:p>
    <w:p w:rsidR="003907F9" w:rsidRPr="003907F9" w14:paraId="59559FE2" w14:textId="77777777">
      <w:pPr>
        <w:pStyle w:val="SurveyItem"/>
        <w:spacing w:before="0" w:line="240" w:lineRule="auto"/>
        <w:contextualSpacing/>
        <w:rPr>
          <w:rFonts w:ascii="Times New Roman" w:hAnsi="Times New Roman" w:cs="Times New Roman"/>
          <w:sz w:val="24"/>
          <w:szCs w:val="24"/>
        </w:rPr>
      </w:pPr>
      <w:r w:rsidRPr="003907F9">
        <w:rPr>
          <w:rFonts w:ascii="Times New Roman" w:hAnsi="Times New Roman" w:cs="Times New Roman"/>
          <w:sz w:val="24"/>
          <w:szCs w:val="24"/>
        </w:rPr>
        <w:t>Did you know that CDC has a </w:t>
      </w:r>
      <w:r w:rsidRPr="003907F9">
        <w:rPr>
          <w:rFonts w:ascii="Times New Roman" w:hAnsi="Times New Roman" w:cs="Times New Roman"/>
          <w:i/>
          <w:iCs/>
          <w:sz w:val="24"/>
          <w:szCs w:val="24"/>
        </w:rPr>
        <w:t>Get Ahead of Sepsis</w:t>
      </w:r>
      <w:r w:rsidRPr="003907F9">
        <w:rPr>
          <w:rFonts w:ascii="Times New Roman" w:hAnsi="Times New Roman" w:cs="Times New Roman"/>
          <w:sz w:val="24"/>
          <w:szCs w:val="24"/>
        </w:rPr>
        <w:t xml:space="preserve"> webpage with resources you can use to help educate your patients about preventing infections that can lead to sepsis? </w:t>
      </w:r>
    </w:p>
    <w:p w:rsidR="003907F9" w:rsidRPr="003907F9" w14:paraId="44E392D8" w14:textId="77777777">
      <w:pPr>
        <w:pStyle w:val="SurveyResponse"/>
        <w:numPr>
          <w:ilvl w:val="0"/>
          <w:numId w:val="4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Yes</w:t>
      </w:r>
    </w:p>
    <w:p w:rsidR="003907F9" w:rsidRPr="003907F9" w14:paraId="698537F7" w14:textId="77777777">
      <w:pPr>
        <w:pStyle w:val="SurveyResponse"/>
        <w:numPr>
          <w:ilvl w:val="0"/>
          <w:numId w:val="44"/>
        </w:numPr>
        <w:spacing w:after="0" w:line="240" w:lineRule="auto"/>
        <w:rPr>
          <w:rFonts w:ascii="Times New Roman" w:hAnsi="Times New Roman" w:cs="Times New Roman"/>
          <w:sz w:val="24"/>
          <w:szCs w:val="24"/>
        </w:rPr>
      </w:pPr>
      <w:r w:rsidRPr="003907F9">
        <w:rPr>
          <w:rFonts w:ascii="Times New Roman" w:hAnsi="Times New Roman" w:cs="Times New Roman"/>
          <w:sz w:val="24"/>
          <w:szCs w:val="24"/>
        </w:rPr>
        <w:t>No</w:t>
      </w:r>
    </w:p>
    <w:p w:rsidR="00404400" w:rsidRPr="003907F9" w:rsidP="00404400" w14:paraId="6FAF6CDF" w14:textId="77777777">
      <w:pPr>
        <w:rPr>
          <w:rStyle w:val="eop"/>
          <w:rFonts w:ascii="Times New Roman" w:hAnsi="Times New Roman" w:cs="Times New Roman"/>
          <w:sz w:val="24"/>
          <w:szCs w:val="24"/>
        </w:rPr>
      </w:pPr>
    </w:p>
    <w:p w:rsidR="006F1BFB" w:rsidRPr="001566D7" w:rsidP="002563CD" w14:paraId="4F8553F6" w14:textId="7E9D2145">
      <w:pPr>
        <w:pStyle w:val="Heading2"/>
        <w:rPr>
          <w:bCs/>
        </w:rPr>
      </w:pPr>
      <w:r w:rsidRPr="003907F9">
        <w:rPr>
          <w:rFonts w:ascii="Times New Roman" w:hAnsi="Times New Roman" w:cs="Times New Roman"/>
          <w:color w:val="000000" w:themeColor="text1"/>
          <w:sz w:val="24"/>
          <w:szCs w:val="24"/>
        </w:rPr>
        <w:t> </w:t>
      </w:r>
      <w:bookmarkStart w:id="39" w:name="_Toc103244771"/>
      <w:r w:rsidRPr="003907F9">
        <w:rPr>
          <w:rFonts w:ascii="Times New Roman" w:hAnsi="Times New Roman" w:cs="Times New Roman"/>
          <w:sz w:val="24"/>
          <w:szCs w:val="24"/>
        </w:rPr>
        <w:t>Demographic</w:t>
      </w:r>
      <w:r w:rsidRPr="001566D7">
        <w:t xml:space="preserve"> </w:t>
      </w:r>
      <w:r w:rsidRPr="00E7137F">
        <w:t>Characteristics</w:t>
      </w:r>
      <w:r w:rsidRPr="001566D7">
        <w:t xml:space="preserve"> [ALL]</w:t>
      </w:r>
      <w:bookmarkEnd w:id="39"/>
    </w:p>
    <w:p w:rsidR="006F1BFB" w:rsidRPr="001566D7" w:rsidP="006F1BFB" w14:paraId="48F2E300" w14:textId="77777777">
      <w:pPr>
        <w:contextualSpacing/>
      </w:pPr>
    </w:p>
    <w:p w:rsidR="006F1BFB" w:rsidP="006F1BFB" w14:paraId="28FB60A7" w14:textId="77777777">
      <w:pPr>
        <w:contextualSpacing/>
        <w:rPr>
          <w:rFonts w:ascii="Times New Roman" w:hAnsi="Times New Roman" w:cs="Times New Roman"/>
          <w:sz w:val="24"/>
          <w:szCs w:val="24"/>
        </w:rPr>
      </w:pPr>
      <w:r w:rsidRPr="002E27B3">
        <w:rPr>
          <w:rFonts w:ascii="Times New Roman" w:hAnsi="Times New Roman" w:cs="Times New Roman"/>
          <w:sz w:val="24"/>
          <w:szCs w:val="24"/>
        </w:rPr>
        <w:t>Thank you. Now we would like to know more about you.</w:t>
      </w:r>
    </w:p>
    <w:p w:rsidR="008E028B" w:rsidRPr="008E028B" w14:paraId="20D57C05" w14:textId="77777777">
      <w:pPr>
        <w:pStyle w:val="SurveyItem"/>
        <w:spacing w:before="0" w:line="240" w:lineRule="auto"/>
        <w:contextualSpacing/>
        <w:rPr>
          <w:rFonts w:ascii="Times New Roman" w:hAnsi="Times New Roman" w:cs="Times New Roman"/>
          <w:sz w:val="24"/>
          <w:szCs w:val="24"/>
        </w:rPr>
      </w:pPr>
      <w:r w:rsidRPr="008E028B">
        <w:rPr>
          <w:rFonts w:ascii="Times New Roman" w:hAnsi="Times New Roman" w:cs="Times New Roman"/>
          <w:sz w:val="24"/>
          <w:szCs w:val="24"/>
        </w:rPr>
        <w:t>How long have you worked as a healthcare professional performing the same duties as your current role?</w:t>
      </w:r>
    </w:p>
    <w:p w:rsidR="008E028B" w:rsidRPr="008E028B" w14:paraId="39039193"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Less than one year</w:t>
      </w:r>
    </w:p>
    <w:p w:rsidR="008E028B" w:rsidRPr="008E028B" w14:paraId="58F4925C"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1-5 years</w:t>
      </w:r>
    </w:p>
    <w:p w:rsidR="008E028B" w:rsidRPr="008E028B" w14:paraId="399FCB15"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6-9 years</w:t>
      </w:r>
    </w:p>
    <w:p w:rsidR="008E028B" w:rsidRPr="008E028B" w14:paraId="423EC18A"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10 or more years</w:t>
      </w:r>
    </w:p>
    <w:p w:rsidR="008E028B" w:rsidRPr="008E028B" w14:paraId="7C93ADF6" w14:textId="77777777">
      <w:pPr>
        <w:pStyle w:val="ListParagraph"/>
        <w:numPr>
          <w:ilvl w:val="0"/>
          <w:numId w:val="22"/>
        </w:numPr>
        <w:spacing w:after="0" w:line="240" w:lineRule="auto"/>
        <w:ind w:left="720"/>
        <w:rPr>
          <w:rFonts w:ascii="Times New Roman" w:hAnsi="Times New Roman" w:cs="Times New Roman"/>
          <w:sz w:val="24"/>
          <w:szCs w:val="24"/>
        </w:rPr>
      </w:pPr>
      <w:r w:rsidRPr="008E028B">
        <w:rPr>
          <w:rFonts w:ascii="Times New Roman" w:hAnsi="Times New Roman" w:cs="Times New Roman"/>
          <w:sz w:val="24"/>
          <w:szCs w:val="24"/>
        </w:rPr>
        <w:t>Prefer not to answer</w:t>
      </w:r>
    </w:p>
    <w:p w:rsidR="008E028B" w:rsidRPr="00AF23F9" w:rsidP="008E028B" w14:paraId="33F727CC" w14:textId="77777777">
      <w:pPr>
        <w:pStyle w:val="ListParagraph"/>
        <w:spacing w:after="0" w:line="240" w:lineRule="auto"/>
      </w:pPr>
    </w:p>
    <w:p w:rsidR="00093754" w:rsidRPr="002B5F15" w14:paraId="4EF7FF6B"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What sex were you </w:t>
      </w:r>
      <w:r w:rsidRPr="002B5F15">
        <w:rPr>
          <w:rFonts w:ascii="Times New Roman" w:hAnsi="Times New Roman" w:cs="Times New Roman"/>
          <w:color w:val="000000" w:themeColor="text1"/>
          <w:sz w:val="24"/>
          <w:szCs w:val="24"/>
        </w:rPr>
        <w:t>assigned at birth, on your original birth certificate?</w:t>
      </w:r>
    </w:p>
    <w:p w:rsidR="00093754" w:rsidRPr="002B5F15" w14:paraId="1B0E7D05" w14:textId="77777777">
      <w:pPr>
        <w:pStyle w:val="ListParagraph"/>
        <w:numPr>
          <w:ilvl w:val="0"/>
          <w:numId w:val="5"/>
        </w:numPr>
        <w:rPr>
          <w:rFonts w:ascii="Times New Roman" w:hAnsi="Times New Roman" w:cs="Times New Roman"/>
          <w:sz w:val="24"/>
          <w:szCs w:val="24"/>
        </w:rPr>
      </w:pPr>
      <w:r w:rsidRPr="002B5F15">
        <w:rPr>
          <w:rFonts w:ascii="Times New Roman" w:hAnsi="Times New Roman" w:cs="Times New Roman"/>
          <w:sz w:val="24"/>
          <w:szCs w:val="24"/>
        </w:rPr>
        <w:t>Male</w:t>
      </w:r>
    </w:p>
    <w:p w:rsidR="00093754" w:rsidRPr="002B5F15" w14:paraId="15DEF7CB"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093754" w:rsidRPr="002B5F15" w14:paraId="25D4EB75"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093754" w:rsidRPr="002B5F15" w14:paraId="7459B0A2" w14:textId="77777777">
      <w:pPr>
        <w:pStyle w:val="ListParagraph"/>
        <w:numPr>
          <w:ilvl w:val="0"/>
          <w:numId w:val="5"/>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093754" w:rsidRPr="002B5F15" w:rsidP="00093754" w14:paraId="2FDA1B7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093754" w:rsidRPr="002B5F15" w14:paraId="5D5D156C"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093754" w:rsidRPr="002B5F15" w14:paraId="570BC4F9"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093754" w:rsidRPr="002B5F15" w14:paraId="79905E25"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093754" w:rsidRPr="002B5F15" w14:paraId="32789B8B"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093754" w14:paraId="57F3DEC3"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2E27B3" w:rsidRPr="002E27B3" w14:paraId="089C3F17" w14:textId="77777777">
      <w:pPr>
        <w:pStyle w:val="SurveyItem"/>
        <w:rPr>
          <w:rFonts w:ascii="Times New Roman" w:hAnsi="Times New Roman" w:cs="Times New Roman"/>
          <w:sz w:val="24"/>
          <w:szCs w:val="24"/>
        </w:rPr>
      </w:pPr>
      <w:r w:rsidRPr="002E27B3">
        <w:rPr>
          <w:rFonts w:ascii="Times New Roman" w:hAnsi="Times New Roman" w:cs="Times New Roman"/>
          <w:sz w:val="24"/>
          <w:szCs w:val="24"/>
        </w:rPr>
        <w:t>What is your ethnicity?</w:t>
      </w:r>
    </w:p>
    <w:p w:rsidR="002E27B3" w:rsidRPr="002E27B3" w14:paraId="6D2D0DC6"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Hispanic or Latino</w:t>
      </w:r>
    </w:p>
    <w:p w:rsidR="002E27B3" w14:paraId="74765C83"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Not Hispanic or Latino</w:t>
      </w:r>
    </w:p>
    <w:p w:rsidR="00C7240F" w:rsidRPr="002E27B3" w:rsidP="00C7240F" w14:paraId="4ACDD369" w14:textId="77777777">
      <w:pPr>
        <w:pStyle w:val="ListParagraph"/>
        <w:spacing w:after="0" w:line="240" w:lineRule="auto"/>
        <w:rPr>
          <w:rFonts w:ascii="Times New Roman" w:hAnsi="Times New Roman" w:cs="Times New Roman"/>
          <w:sz w:val="24"/>
          <w:szCs w:val="24"/>
        </w:rPr>
      </w:pPr>
    </w:p>
    <w:p w:rsidR="006F1BFB" w:rsidRPr="002E27B3" w14:paraId="7548079C" w14:textId="77777777">
      <w:pPr>
        <w:pStyle w:val="SurveyItem"/>
        <w:spacing w:before="0" w:line="240" w:lineRule="auto"/>
        <w:ind w:left="446" w:hanging="446"/>
        <w:contextualSpacing/>
        <w:rPr>
          <w:rFonts w:ascii="Times New Roman" w:hAnsi="Times New Roman" w:cs="Times New Roman"/>
          <w:sz w:val="24"/>
          <w:szCs w:val="24"/>
        </w:rPr>
      </w:pPr>
      <w:r w:rsidRPr="002E27B3">
        <w:rPr>
          <w:rFonts w:ascii="Times New Roman" w:hAnsi="Times New Roman" w:cs="Times New Roman"/>
          <w:sz w:val="24"/>
          <w:szCs w:val="24"/>
        </w:rPr>
        <w:t>What is your race?</w:t>
      </w:r>
    </w:p>
    <w:p w:rsidR="006F1BFB" w:rsidRPr="002E27B3" w14:paraId="6758E295" w14:textId="77777777">
      <w:pPr>
        <w:pStyle w:val="ListParagraph"/>
        <w:numPr>
          <w:ilvl w:val="0"/>
          <w:numId w:val="9"/>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American Indian or Alaska Native</w:t>
      </w:r>
    </w:p>
    <w:p w:rsidR="006F1BFB" w:rsidRPr="002E27B3" w14:paraId="57F95228"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Asian  </w:t>
      </w:r>
    </w:p>
    <w:p w:rsidR="006F1BFB" w:rsidRPr="002E27B3" w14:paraId="12D1B52E"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Black or African American  </w:t>
      </w:r>
    </w:p>
    <w:p w:rsidR="006F1BFB" w:rsidRPr="002E27B3" w14:paraId="122067BA"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Native Hawaiian or Other Pacific Islander  </w:t>
      </w:r>
    </w:p>
    <w:p w:rsidR="006F1BFB" w:rsidRPr="002E27B3" w14:paraId="0037FF06" w14:textId="77777777">
      <w:pPr>
        <w:pStyle w:val="ListParagraph"/>
        <w:numPr>
          <w:ilvl w:val="0"/>
          <w:numId w:val="9"/>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White </w:t>
      </w:r>
    </w:p>
    <w:p w:rsidR="006F1BFB" w:rsidRPr="002E27B3" w:rsidP="006F1BFB" w14:paraId="7F3F4259" w14:textId="77777777">
      <w:pPr>
        <w:contextualSpacing/>
        <w:rPr>
          <w:rFonts w:ascii="Times New Roman" w:hAnsi="Times New Roman" w:cs="Times New Roman"/>
          <w:b/>
          <w:bCs/>
          <w:color w:val="C00000"/>
          <w:sz w:val="24"/>
          <w:szCs w:val="24"/>
        </w:rPr>
      </w:pPr>
    </w:p>
    <w:p w:rsidR="006F1BFB" w:rsidRPr="002E27B3" w14:paraId="38E140E0" w14:textId="77777777">
      <w:pPr>
        <w:pStyle w:val="SurveyItem"/>
        <w:spacing w:before="0"/>
        <w:contextualSpacing/>
        <w:rPr>
          <w:rFonts w:ascii="Times New Roman" w:hAnsi="Times New Roman" w:cs="Times New Roman"/>
          <w:sz w:val="24"/>
          <w:szCs w:val="24"/>
        </w:rPr>
      </w:pPr>
      <w:r w:rsidRPr="002E27B3">
        <w:rPr>
          <w:rFonts w:ascii="Times New Roman" w:hAnsi="Times New Roman" w:cs="Times New Roman"/>
          <w:sz w:val="24"/>
          <w:szCs w:val="24"/>
        </w:rPr>
        <w:t>What is the highest degree you have received? Please select only one.</w:t>
      </w:r>
    </w:p>
    <w:p w:rsidR="006F1BFB" w:rsidRPr="002E27B3" w:rsidP="006F1BFB" w14:paraId="3482B2DC"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E27B3">
        <w:rPr>
          <w:rFonts w:ascii="Times New Roman" w:hAnsi="Times New Roman" w:cs="Times New Roman"/>
          <w:b/>
          <w:bCs/>
          <w:color w:val="C00000"/>
          <w:sz w:val="24"/>
          <w:szCs w:val="24"/>
        </w:rPr>
        <w:t xml:space="preserve">Programmer: If a respondent selects “Prefer not to answer” do not allow them to select other responses. </w:t>
      </w:r>
    </w:p>
    <w:p w:rsidR="006F1BFB" w:rsidRPr="002E27B3" w14:paraId="15146177"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 xml:space="preserve">Some high </w:t>
      </w:r>
      <w:bookmarkStart w:id="40" w:name="_Int_13V5rfne"/>
      <w:r w:rsidRPr="002E27B3">
        <w:rPr>
          <w:rFonts w:ascii="Times New Roman" w:hAnsi="Times New Roman" w:cs="Times New Roman"/>
          <w:sz w:val="24"/>
          <w:szCs w:val="24"/>
        </w:rPr>
        <w:t>school</w:t>
      </w:r>
      <w:bookmarkEnd w:id="40"/>
    </w:p>
    <w:p w:rsidR="006F1BFB" w:rsidRPr="002E27B3" w14:paraId="49EBC6E8"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High school graduate (or equivalent)</w:t>
      </w:r>
    </w:p>
    <w:p w:rsidR="006F1BFB" w:rsidRPr="002E27B3" w14:paraId="753A805B"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Some college or technical school (1–4 years, no degree)</w:t>
      </w:r>
    </w:p>
    <w:p w:rsidR="006F1BFB" w:rsidRPr="002E27B3" w14:paraId="605B073C"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Associate or technical degree</w:t>
      </w:r>
    </w:p>
    <w:p w:rsidR="006F1BFB" w:rsidRPr="002E27B3" w14:paraId="1F318375"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Bachelor’s (4-year college) degree</w:t>
      </w:r>
    </w:p>
    <w:p w:rsidR="006F1BFB" w:rsidRPr="002E27B3" w14:paraId="498CE03E"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Master’s degree</w:t>
      </w:r>
    </w:p>
    <w:p w:rsidR="006F1BFB" w:rsidRPr="002E27B3" w14:paraId="3C8381F7" w14:textId="77777777">
      <w:pPr>
        <w:pStyle w:val="ListParagraph"/>
        <w:numPr>
          <w:ilvl w:val="0"/>
          <w:numId w:val="8"/>
        </w:numPr>
        <w:ind w:left="720"/>
        <w:rPr>
          <w:rFonts w:ascii="Times New Roman" w:hAnsi="Times New Roman" w:cs="Times New Roman"/>
          <w:sz w:val="24"/>
          <w:szCs w:val="24"/>
        </w:rPr>
      </w:pPr>
      <w:r w:rsidRPr="002E27B3">
        <w:rPr>
          <w:rFonts w:ascii="Times New Roman" w:hAnsi="Times New Roman" w:cs="Times New Roman"/>
          <w:sz w:val="24"/>
          <w:szCs w:val="24"/>
        </w:rPr>
        <w:t>Professional or doctoral degree (MD, JD, PhD, etc.)</w:t>
      </w:r>
    </w:p>
    <w:p w:rsidR="006F1BFB" w:rsidRPr="002E27B3" w14:paraId="1C1DB999" w14:textId="77777777">
      <w:pPr>
        <w:pStyle w:val="ListParagraph"/>
        <w:numPr>
          <w:ilvl w:val="0"/>
          <w:numId w:val="8"/>
        </w:numPr>
        <w:spacing w:after="0"/>
        <w:ind w:left="720"/>
        <w:rPr>
          <w:rFonts w:ascii="Times New Roman" w:hAnsi="Times New Roman" w:cs="Times New Roman"/>
          <w:sz w:val="24"/>
          <w:szCs w:val="24"/>
        </w:rPr>
      </w:pPr>
      <w:r w:rsidRPr="002E27B3">
        <w:rPr>
          <w:rFonts w:ascii="Times New Roman" w:hAnsi="Times New Roman" w:cs="Times New Roman"/>
          <w:sz w:val="24"/>
          <w:szCs w:val="24"/>
        </w:rPr>
        <w:t>Prefer not to answer</w:t>
      </w:r>
    </w:p>
    <w:p w:rsidR="006F1BFB" w:rsidRPr="001566D7" w:rsidP="006F1BFB" w14:paraId="3B65E665" w14:textId="77777777">
      <w:pPr>
        <w:pStyle w:val="ListParagraph"/>
      </w:pPr>
    </w:p>
    <w:p w:rsidR="006F1BFB" w:rsidRPr="001566D7" w:rsidP="00CC1079" w14:paraId="4F4472ED" w14:textId="77777777">
      <w:pPr>
        <w:pStyle w:val="Heading2"/>
        <w:rPr>
          <w:bCs/>
        </w:rPr>
      </w:pPr>
      <w:bookmarkStart w:id="41" w:name="_Toc96706535"/>
      <w:bookmarkStart w:id="42" w:name="_Toc103244772"/>
      <w:r w:rsidRPr="001566D7">
        <w:t>End of Survey Message</w:t>
      </w:r>
      <w:bookmarkEnd w:id="41"/>
      <w:bookmarkEnd w:id="42"/>
    </w:p>
    <w:p w:rsidR="006F1BFB" w:rsidRPr="002E27B3" w:rsidP="006F1BFB" w14:paraId="0FF9DDD2" w14:textId="77777777">
      <w:pPr>
        <w:rPr>
          <w:rFonts w:ascii="Times New Roman" w:hAnsi="Times New Roman" w:cs="Times New Roman"/>
          <w:sz w:val="24"/>
          <w:szCs w:val="24"/>
        </w:rPr>
      </w:pPr>
      <w:r w:rsidRPr="002E27B3">
        <w:rPr>
          <w:rFonts w:ascii="Times New Roman" w:hAnsi="Times New Roman" w:cs="Times New Roman"/>
          <w:sz w:val="24"/>
          <w:szCs w:val="24"/>
        </w:rPr>
        <w:t>Thank you for taking the time to participate in this important survey!</w:t>
      </w:r>
    </w:p>
    <w:p w:rsidR="006F1BFB" w:rsidRPr="001566D7" w:rsidP="006F1BFB" w14:paraId="7FBF6E18" w14:textId="77777777">
      <w:pPr>
        <w:spacing w:line="259" w:lineRule="auto"/>
      </w:pPr>
    </w:p>
    <w:p w:rsidR="00070473" w:rsidRPr="00BB4861" w:rsidP="00070473" w14:paraId="2C6DA1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0BFED9A8"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10FF9B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sectPr w:rsidSect="00CD4C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8847169"/>
      <w:docPartObj>
        <w:docPartGallery w:val="Page Numbers (Bottom of Page)"/>
        <w:docPartUnique/>
      </w:docPartObj>
    </w:sdtPr>
    <w:sdtEndPr>
      <w:rPr>
        <w:noProof/>
      </w:rPr>
    </w:sdtEndPr>
    <w:sdtContent>
      <w:p w:rsidR="00571FF4" w14:paraId="3C5D0F4D" w14:textId="64557E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P="00C3508B" w14:paraId="7A90B0C1" w14:textId="73B22C04">
    <w:pPr>
      <w:pStyle w:val="Footer"/>
    </w:pPr>
    <w:r w:rsidRPr="002B5F15">
      <w:rPr>
        <w:rStyle w:val="normaltextrun"/>
      </w:rPr>
      <w:t xml:space="preserve">Public reporting burden of this collection of information is estimated to average 20 minutes per response, including the time for reviewing instructions, searching existing data sources, </w:t>
    </w:r>
    <w:r w:rsidRPr="002B5F15" w:rsidR="00763E4A">
      <w:rPr>
        <w:rStyle w:val="normaltextrun"/>
      </w:rPr>
      <w:t>gathering,</w:t>
    </w:r>
    <w:r w:rsidRPr="002B5F15">
      <w:rPr>
        <w:rStyle w:val="normaltextru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Style w:val="normaltextrun"/>
      </w:rPr>
      <w:t>XXXX</w:t>
    </w:r>
    <w:r w:rsidRPr="002B5F15">
      <w:rPr>
        <w:rStyle w:val="eop"/>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502D0C" w:rsidP="00662178" w14:paraId="1F2416F5" w14:textId="0BDBF0BB">
    <w:pPr>
      <w:pStyle w:val="Header"/>
      <w:rPr>
        <w:rFonts w:ascii="Times New Roman" w:hAnsi="Times New Roman" w:cs="Times New Roman"/>
        <w:b/>
        <w:bCs/>
        <w:i/>
        <w:iCs/>
        <w:sz w:val="22"/>
        <w:szCs w:val="22"/>
      </w:rPr>
    </w:pPr>
    <w:r w:rsidRPr="00502D0C">
      <w:rPr>
        <w:rFonts w:ascii="Times New Roman" w:hAnsi="Times New Roman" w:cs="Times New Roman"/>
        <w:b/>
        <w:bCs/>
        <w:i/>
        <w:iCs/>
        <w:sz w:val="22"/>
        <w:szCs w:val="22"/>
      </w:rPr>
      <w:t xml:space="preserve">Attachment </w:t>
    </w:r>
    <w:r w:rsidR="00CB7CE2">
      <w:rPr>
        <w:rFonts w:ascii="Times New Roman" w:hAnsi="Times New Roman" w:cs="Times New Roman"/>
        <w:b/>
        <w:bCs/>
        <w:i/>
        <w:iCs/>
        <w:sz w:val="22"/>
        <w:szCs w:val="22"/>
      </w:rPr>
      <w:t>E</w:t>
    </w:r>
    <w:r w:rsidRPr="00502D0C">
      <w:rPr>
        <w:rFonts w:ascii="Times New Roman" w:hAnsi="Times New Roman" w:cs="Times New Roman"/>
        <w:b/>
        <w:bCs/>
        <w:i/>
        <w:iCs/>
        <w:sz w:val="22"/>
        <w:szCs w:val="22"/>
      </w:rPr>
      <w:t xml:space="preserve">: </w:t>
    </w:r>
    <w:r w:rsidRPr="00502D0C" w:rsidR="00D65734">
      <w:rPr>
        <w:rFonts w:ascii="Times New Roman" w:hAnsi="Times New Roman" w:cs="Times New Roman"/>
        <w:b/>
        <w:bCs/>
        <w:i/>
        <w:iCs/>
        <w:sz w:val="22"/>
        <w:szCs w:val="22"/>
      </w:rPr>
      <w:t>GAOS</w:t>
    </w:r>
    <w:r w:rsidRPr="00502D0C">
      <w:rPr>
        <w:rFonts w:ascii="Times New Roman" w:hAnsi="Times New Roman" w:cs="Times New Roman"/>
        <w:b/>
        <w:bCs/>
        <w:i/>
        <w:iCs/>
        <w:sz w:val="22"/>
        <w:szCs w:val="22"/>
      </w:rPr>
      <w:t xml:space="preserve"> </w:t>
    </w:r>
    <w:r w:rsidR="00CB7CE2">
      <w:rPr>
        <w:rFonts w:ascii="Times New Roman" w:hAnsi="Times New Roman" w:cs="Times New Roman"/>
        <w:b/>
        <w:bCs/>
        <w:i/>
        <w:iCs/>
        <w:sz w:val="22"/>
        <w:szCs w:val="22"/>
      </w:rPr>
      <w:t>HCP</w:t>
    </w:r>
    <w:r w:rsidRPr="00502D0C">
      <w:rPr>
        <w:rFonts w:ascii="Times New Roman" w:hAnsi="Times New Roman" w:cs="Times New Roman"/>
        <w:b/>
        <w:bCs/>
        <w:i/>
        <w:iCs/>
        <w:sz w:val="22"/>
        <w:szCs w:val="22"/>
      </w:rPr>
      <w:t xml:space="preserve"> Pre-Campaign </w:t>
    </w:r>
    <w:r w:rsidRPr="00502D0C" w:rsidR="005A23E2">
      <w:rPr>
        <w:rFonts w:ascii="Times New Roman" w:hAnsi="Times New Roman" w:cs="Times New Roman"/>
        <w:b/>
        <w:bCs/>
        <w:i/>
        <w:iCs/>
        <w:sz w:val="22"/>
        <w:szCs w:val="22"/>
      </w:rPr>
      <w:t xml:space="preserve">Screener and </w:t>
    </w:r>
    <w:r w:rsidRPr="00502D0C">
      <w:rPr>
        <w:rFonts w:ascii="Times New Roman" w:hAnsi="Times New Roman" w:cs="Times New Roman"/>
        <w:b/>
        <w:bCs/>
        <w:i/>
        <w:iCs/>
        <w:sz w:val="22"/>
        <w:szCs w:val="22"/>
      </w:rPr>
      <w:t>Survey</w:t>
    </w:r>
  </w:p>
  <w:p w:rsidR="00662178" w:rsidRPr="00834D7B" w:rsidP="00662178" w14:paraId="46918720" w14:textId="77777777">
    <w:pPr>
      <w:pStyle w:val="Default"/>
      <w:ind w:left="7200"/>
      <w:jc w:val="right"/>
      <w:rPr>
        <w:sz w:val="20"/>
        <w:szCs w:val="20"/>
      </w:rPr>
    </w:pPr>
    <w:r w:rsidRPr="00834D7B">
      <w:rPr>
        <w:sz w:val="20"/>
        <w:szCs w:val="20"/>
      </w:rPr>
      <w:tab/>
    </w:r>
    <w:r w:rsidRPr="00834D7B">
      <w:rPr>
        <w:sz w:val="20"/>
        <w:szCs w:val="20"/>
      </w:rPr>
      <w:tab/>
      <w:t>Form Approved</w:t>
    </w:r>
  </w:p>
  <w:p w:rsidR="00662178" w:rsidRPr="00834D7B" w:rsidP="00662178" w14:paraId="57F9B376" w14:textId="77777777">
    <w:pPr>
      <w:pStyle w:val="Default"/>
      <w:ind w:left="6480" w:firstLine="720"/>
      <w:jc w:val="right"/>
      <w:rPr>
        <w:sz w:val="20"/>
        <w:szCs w:val="20"/>
      </w:rPr>
    </w:pPr>
    <w:r w:rsidRPr="00834D7B">
      <w:rPr>
        <w:sz w:val="20"/>
        <w:szCs w:val="20"/>
      </w:rPr>
      <w:t>OMB No. 0920-XXX</w:t>
    </w:r>
  </w:p>
  <w:p w:rsidR="00662178" w:rsidRPr="00834D7B" w:rsidP="00662178" w14:paraId="216691BB" w14:textId="77777777">
    <w:pPr>
      <w:pStyle w:val="Default"/>
      <w:ind w:left="6480"/>
      <w:jc w:val="right"/>
      <w:rPr>
        <w:sz w:val="20"/>
        <w:szCs w:val="20"/>
      </w:rPr>
    </w:pPr>
    <w:r w:rsidRPr="00834D7B">
      <w:rPr>
        <w:sz w:val="20"/>
        <w:szCs w:val="20"/>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D2A"/>
    <w:multiLevelType w:val="hybridMultilevel"/>
    <w:tmpl w:val="751AFB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3654C"/>
    <w:multiLevelType w:val="hybridMultilevel"/>
    <w:tmpl w:val="3DDA4AB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5118DD"/>
    <w:multiLevelType w:val="hybridMultilevel"/>
    <w:tmpl w:val="12A2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691EB7"/>
    <w:multiLevelType w:val="hybridMultilevel"/>
    <w:tmpl w:val="240EA6F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DF0EF1"/>
    <w:multiLevelType w:val="hybridMultilevel"/>
    <w:tmpl w:val="0FA4468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CAC5A72"/>
    <w:multiLevelType w:val="hybridMultilevel"/>
    <w:tmpl w:val="204450F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86749D"/>
    <w:multiLevelType w:val="hybridMultilevel"/>
    <w:tmpl w:val="DD0A5A1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B57DD9"/>
    <w:multiLevelType w:val="hybridMultilevel"/>
    <w:tmpl w:val="8EA0F7B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0E51733A"/>
    <w:multiLevelType w:val="multilevel"/>
    <w:tmpl w:val="A932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04D03CE"/>
    <w:multiLevelType w:val="hybridMultilevel"/>
    <w:tmpl w:val="4D9A832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F23CF6"/>
    <w:multiLevelType w:val="hybridMultilevel"/>
    <w:tmpl w:val="68BEBCAE"/>
    <w:lvl w:ilvl="0">
      <w:start w:val="1"/>
      <w:numFmt w:val="bullet"/>
      <w:lvlText w:val=""/>
      <w:lvlJc w:val="left"/>
      <w:pPr>
        <w:ind w:left="1260" w:hanging="360"/>
      </w:pPr>
      <w:rPr>
        <w:rFonts w:ascii="Wingdings" w:hAnsi="Wingdings"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2">
    <w:nsid w:val="1844238A"/>
    <w:multiLevelType w:val="hybridMultilevel"/>
    <w:tmpl w:val="2E20CAD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371488"/>
    <w:multiLevelType w:val="hybridMultilevel"/>
    <w:tmpl w:val="D97273D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DA6551"/>
    <w:multiLevelType w:val="hybridMultilevel"/>
    <w:tmpl w:val="2D0CADB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5">
    <w:nsid w:val="1E1A00F5"/>
    <w:multiLevelType w:val="hybridMultilevel"/>
    <w:tmpl w:val="EA740E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31A442C"/>
    <w:multiLevelType w:val="hybridMultilevel"/>
    <w:tmpl w:val="CB42274C"/>
    <w:lvl w:ilvl="0">
      <w:start w:val="1"/>
      <w:numFmt w:val="bullet"/>
      <w:lvlText w:val=""/>
      <w:lvlJc w:val="left"/>
      <w:pPr>
        <w:ind w:left="1530" w:hanging="720"/>
      </w:pPr>
      <w:rPr>
        <w:rFonts w:ascii="Wingdings" w:hAnsi="Wingding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8">
    <w:nsid w:val="235A6B94"/>
    <w:multiLevelType w:val="hybridMultilevel"/>
    <w:tmpl w:val="9F06193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8E3515E"/>
    <w:multiLevelType w:val="hybridMultilevel"/>
    <w:tmpl w:val="EFB6C656"/>
    <w:lvl w:ilvl="0">
      <w:start w:val="1"/>
      <w:numFmt w:val="bullet"/>
      <w:lvlText w:val=""/>
      <w:lvlJc w:val="left"/>
      <w:pPr>
        <w:ind w:left="720" w:hanging="360"/>
      </w:pPr>
      <w:rPr>
        <w:rFonts w:ascii="Wingdings" w:hAnsi="Wingdings" w:hint="default"/>
        <w:b w:val="0"/>
        <w:bCs/>
        <w:i w:val="0"/>
        <w:sz w:val="22"/>
        <w:szCs w:val="22"/>
      </w:rPr>
    </w:lvl>
    <w:lvl w:ilvl="1">
      <w:start w:val="1"/>
      <w:numFmt w:val="lowerLetter"/>
      <w:lvlText w:val="%2."/>
      <w:lvlJc w:val="left"/>
      <w:pPr>
        <w:ind w:left="720" w:hanging="360"/>
      </w:pPr>
      <w:rPr>
        <w:rFonts w:hint="default"/>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7D5B44"/>
    <w:multiLevelType w:val="hybridMultilevel"/>
    <w:tmpl w:val="015A20B0"/>
    <w:lvl w:ilvl="0">
      <w:start w:val="1"/>
      <w:numFmt w:val="bullet"/>
      <w:lvlText w:val=""/>
      <w:lvlJc w:val="left"/>
      <w:pPr>
        <w:ind w:left="990" w:hanging="360"/>
      </w:pPr>
      <w:rPr>
        <w:rFonts w:ascii="Wingdings" w:hAnsi="Wingdings" w:hint="default"/>
        <w:b w:val="0"/>
        <w:sz w:val="22"/>
        <w:szCs w:val="22"/>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2">
    <w:nsid w:val="2DE56ED1"/>
    <w:multiLevelType w:val="hybridMultilevel"/>
    <w:tmpl w:val="73E23B2A"/>
    <w:lvl w:ilvl="0">
      <w:start w:val="1"/>
      <w:numFmt w:val="lowerLetter"/>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F90FB5"/>
    <w:multiLevelType w:val="multilevel"/>
    <w:tmpl w:val="73588E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4">
    <w:nsid w:val="32CF68BF"/>
    <w:multiLevelType w:val="hybridMultilevel"/>
    <w:tmpl w:val="5F12C1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211DCC"/>
    <w:multiLevelType w:val="hybridMultilevel"/>
    <w:tmpl w:val="8930697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0F0B72"/>
    <w:multiLevelType w:val="multilevel"/>
    <w:tmpl w:val="D6680C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A5E5B3B"/>
    <w:multiLevelType w:val="hybridMultilevel"/>
    <w:tmpl w:val="444C8C9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362FE7"/>
    <w:multiLevelType w:val="hybridMultilevel"/>
    <w:tmpl w:val="C7384D5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4D248F"/>
    <w:multiLevelType w:val="hybridMultilevel"/>
    <w:tmpl w:val="5CA0FE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052D1D"/>
    <w:multiLevelType w:val="hybridMultilevel"/>
    <w:tmpl w:val="D14CDCC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741C45"/>
    <w:multiLevelType w:val="multilevel"/>
    <w:tmpl w:val="BD724F2A"/>
    <w:styleLink w:val="CurrentList1"/>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4443463"/>
    <w:multiLevelType w:val="hybridMultilevel"/>
    <w:tmpl w:val="D56C29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2D0F13"/>
    <w:multiLevelType w:val="multilevel"/>
    <w:tmpl w:val="238293D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5">
    <w:nsid w:val="48A22056"/>
    <w:multiLevelType w:val="hybridMultilevel"/>
    <w:tmpl w:val="5B7AD29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C064C55"/>
    <w:multiLevelType w:val="hybridMultilevel"/>
    <w:tmpl w:val="4BDE0B30"/>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F36012E"/>
    <w:multiLevelType w:val="hybridMultilevel"/>
    <w:tmpl w:val="E59A05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1877BB"/>
    <w:multiLevelType w:val="hybridMultilevel"/>
    <w:tmpl w:val="2EEEEF5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3E5518"/>
    <w:multiLevelType w:val="hybridMultilevel"/>
    <w:tmpl w:val="99AABA9A"/>
    <w:lvl w:ilvl="0">
      <w:start w:val="1"/>
      <w:numFmt w:val="decimal"/>
      <w:pStyle w:val="SurveyItem"/>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C597FB3"/>
    <w:multiLevelType w:val="hybridMultilevel"/>
    <w:tmpl w:val="A726062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383738"/>
    <w:multiLevelType w:val="hybridMultilevel"/>
    <w:tmpl w:val="5E54338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F927445"/>
    <w:multiLevelType w:val="hybridMultilevel"/>
    <w:tmpl w:val="88DA96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04560B2"/>
    <w:multiLevelType w:val="hybridMultilevel"/>
    <w:tmpl w:val="6F823164"/>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21B4C71"/>
    <w:multiLevelType w:val="hybridMultilevel"/>
    <w:tmpl w:val="42485018"/>
    <w:lvl w:ilvl="0">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49">
    <w:nsid w:val="739037FA"/>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39438A5"/>
    <w:multiLevelType w:val="hybridMultilevel"/>
    <w:tmpl w:val="9E4AEA7C"/>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1">
    <w:nsid w:val="76B0000A"/>
    <w:multiLevelType w:val="hybridMultilevel"/>
    <w:tmpl w:val="4970BE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75D0D03"/>
    <w:multiLevelType w:val="hybridMultilevel"/>
    <w:tmpl w:val="3D706D9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8036E68"/>
    <w:multiLevelType w:val="hybridMultilevel"/>
    <w:tmpl w:val="DA3E023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4">
    <w:nsid w:val="7BC75ECE"/>
    <w:multiLevelType w:val="hybridMultilevel"/>
    <w:tmpl w:val="BA6EB5A4"/>
    <w:lvl w:ilvl="0">
      <w:start w:val="1"/>
      <w:numFmt w:val="bullet"/>
      <w:lvlText w:val=""/>
      <w:lvlJc w:val="left"/>
      <w:pPr>
        <w:ind w:left="1260" w:hanging="360"/>
      </w:pPr>
      <w:rPr>
        <w:rFonts w:ascii="Wingdings" w:hAnsi="Wingdings"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5">
    <w:nsid w:val="7F0E1CA9"/>
    <w:multiLevelType w:val="hybridMultilevel"/>
    <w:tmpl w:val="7A1637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9337762">
    <w:abstractNumId w:val="32"/>
  </w:num>
  <w:num w:numId="2" w16cid:durableId="1764760198">
    <w:abstractNumId w:val="40"/>
  </w:num>
  <w:num w:numId="3" w16cid:durableId="46686597">
    <w:abstractNumId w:val="16"/>
  </w:num>
  <w:num w:numId="4" w16cid:durableId="1516453970">
    <w:abstractNumId w:val="39"/>
  </w:num>
  <w:num w:numId="5" w16cid:durableId="858619178">
    <w:abstractNumId w:val="41"/>
  </w:num>
  <w:num w:numId="6" w16cid:durableId="2030132493">
    <w:abstractNumId w:val="47"/>
  </w:num>
  <w:num w:numId="7" w16cid:durableId="1206676204">
    <w:abstractNumId w:val="19"/>
  </w:num>
  <w:num w:numId="8" w16cid:durableId="371342744">
    <w:abstractNumId w:val="5"/>
  </w:num>
  <w:num w:numId="9" w16cid:durableId="859856638">
    <w:abstractNumId w:val="44"/>
  </w:num>
  <w:num w:numId="10" w16cid:durableId="1224372231">
    <w:abstractNumId w:val="22"/>
  </w:num>
  <w:num w:numId="11" w16cid:durableId="2054693124">
    <w:abstractNumId w:val="2"/>
  </w:num>
  <w:num w:numId="12" w16cid:durableId="1298031497">
    <w:abstractNumId w:val="27"/>
  </w:num>
  <w:num w:numId="13" w16cid:durableId="643196648">
    <w:abstractNumId w:val="49"/>
  </w:num>
  <w:num w:numId="14" w16cid:durableId="1041440196">
    <w:abstractNumId w:val="48"/>
    <w:lvlOverride w:ilvl="0">
      <w:startOverride w:val="1"/>
    </w:lvlOverride>
    <w:lvlOverride w:ilvl="1"/>
    <w:lvlOverride w:ilvl="2"/>
    <w:lvlOverride w:ilvl="3"/>
    <w:lvlOverride w:ilvl="4"/>
    <w:lvlOverride w:ilvl="5"/>
    <w:lvlOverride w:ilvl="6"/>
    <w:lvlOverride w:ilvl="7"/>
    <w:lvlOverride w:ilvl="8"/>
  </w:num>
  <w:num w:numId="15" w16cid:durableId="1220283450">
    <w:abstractNumId w:val="31"/>
  </w:num>
  <w:num w:numId="16" w16cid:durableId="1245342062">
    <w:abstractNumId w:val="17"/>
  </w:num>
  <w:num w:numId="17" w16cid:durableId="1475488505">
    <w:abstractNumId w:val="26"/>
  </w:num>
  <w:num w:numId="18" w16cid:durableId="1421023464">
    <w:abstractNumId w:val="9"/>
  </w:num>
  <w:num w:numId="19" w16cid:durableId="948396865">
    <w:abstractNumId w:val="6"/>
  </w:num>
  <w:num w:numId="20" w16cid:durableId="1923756625">
    <w:abstractNumId w:val="51"/>
  </w:num>
  <w:num w:numId="21" w16cid:durableId="170024701">
    <w:abstractNumId w:val="42"/>
  </w:num>
  <w:num w:numId="22" w16cid:durableId="1863977202">
    <w:abstractNumId w:val="3"/>
  </w:num>
  <w:num w:numId="23" w16cid:durableId="1375693817">
    <w:abstractNumId w:val="20"/>
  </w:num>
  <w:num w:numId="24" w16cid:durableId="1920751485">
    <w:abstractNumId w:val="36"/>
  </w:num>
  <w:num w:numId="25" w16cid:durableId="328675268">
    <w:abstractNumId w:val="29"/>
  </w:num>
  <w:num w:numId="26" w16cid:durableId="552621011">
    <w:abstractNumId w:val="52"/>
  </w:num>
  <w:num w:numId="27" w16cid:durableId="818612091">
    <w:abstractNumId w:val="10"/>
  </w:num>
  <w:num w:numId="28" w16cid:durableId="820196784">
    <w:abstractNumId w:val="18"/>
  </w:num>
  <w:num w:numId="29" w16cid:durableId="1744642829">
    <w:abstractNumId w:val="4"/>
  </w:num>
  <w:num w:numId="30" w16cid:durableId="1767074733">
    <w:abstractNumId w:val="53"/>
  </w:num>
  <w:num w:numId="31" w16cid:durableId="736514660">
    <w:abstractNumId w:val="54"/>
  </w:num>
  <w:num w:numId="32" w16cid:durableId="69819146">
    <w:abstractNumId w:val="55"/>
  </w:num>
  <w:num w:numId="33" w16cid:durableId="1643119078">
    <w:abstractNumId w:val="50"/>
  </w:num>
  <w:num w:numId="34" w16cid:durableId="304162169">
    <w:abstractNumId w:val="8"/>
  </w:num>
  <w:num w:numId="35" w16cid:durableId="1410151876">
    <w:abstractNumId w:val="11"/>
  </w:num>
  <w:num w:numId="36" w16cid:durableId="1814639667">
    <w:abstractNumId w:val="30"/>
  </w:num>
  <w:num w:numId="37" w16cid:durableId="1318026142">
    <w:abstractNumId w:val="13"/>
  </w:num>
  <w:num w:numId="38" w16cid:durableId="628048537">
    <w:abstractNumId w:val="25"/>
  </w:num>
  <w:num w:numId="39" w16cid:durableId="711150053">
    <w:abstractNumId w:val="14"/>
  </w:num>
  <w:num w:numId="40" w16cid:durableId="398599258">
    <w:abstractNumId w:val="7"/>
  </w:num>
  <w:num w:numId="41" w16cid:durableId="1166478101">
    <w:abstractNumId w:val="43"/>
  </w:num>
  <w:num w:numId="42" w16cid:durableId="1582908170">
    <w:abstractNumId w:val="15"/>
  </w:num>
  <w:num w:numId="43" w16cid:durableId="393354330">
    <w:abstractNumId w:val="38"/>
  </w:num>
  <w:num w:numId="44" w16cid:durableId="1478495591">
    <w:abstractNumId w:val="12"/>
  </w:num>
  <w:num w:numId="45" w16cid:durableId="1546678815">
    <w:abstractNumId w:val="23"/>
  </w:num>
  <w:num w:numId="46" w16cid:durableId="1883667820">
    <w:abstractNumId w:val="34"/>
  </w:num>
  <w:num w:numId="47" w16cid:durableId="1844858164">
    <w:abstractNumId w:val="21"/>
  </w:num>
  <w:num w:numId="48" w16cid:durableId="248278379">
    <w:abstractNumId w:val="1"/>
  </w:num>
  <w:num w:numId="49" w16cid:durableId="1693261346">
    <w:abstractNumId w:val="46"/>
  </w:num>
  <w:num w:numId="50" w16cid:durableId="1076898264">
    <w:abstractNumId w:val="33"/>
  </w:num>
  <w:num w:numId="51" w16cid:durableId="248858118">
    <w:abstractNumId w:val="0"/>
  </w:num>
  <w:num w:numId="52" w16cid:durableId="205483531">
    <w:abstractNumId w:val="24"/>
  </w:num>
  <w:num w:numId="53" w16cid:durableId="1901594707">
    <w:abstractNumId w:val="37"/>
  </w:num>
  <w:num w:numId="54" w16cid:durableId="2132900255">
    <w:abstractNumId w:val="35"/>
  </w:num>
  <w:num w:numId="55" w16cid:durableId="2063944486">
    <w:abstractNumId w:val="28"/>
  </w:num>
  <w:num w:numId="56" w16cid:durableId="204000882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3178"/>
    <w:rsid w:val="00012239"/>
    <w:rsid w:val="0001249F"/>
    <w:rsid w:val="00016B96"/>
    <w:rsid w:val="00030FDB"/>
    <w:rsid w:val="00037E87"/>
    <w:rsid w:val="00041498"/>
    <w:rsid w:val="0004347B"/>
    <w:rsid w:val="00046D03"/>
    <w:rsid w:val="00070473"/>
    <w:rsid w:val="00077B92"/>
    <w:rsid w:val="0008018D"/>
    <w:rsid w:val="000839AB"/>
    <w:rsid w:val="00093754"/>
    <w:rsid w:val="00094AC3"/>
    <w:rsid w:val="000976AD"/>
    <w:rsid w:val="000A4B0C"/>
    <w:rsid w:val="000B4D07"/>
    <w:rsid w:val="000C3182"/>
    <w:rsid w:val="000C348D"/>
    <w:rsid w:val="000F1807"/>
    <w:rsid w:val="000F1B34"/>
    <w:rsid w:val="000F1FAC"/>
    <w:rsid w:val="0011475B"/>
    <w:rsid w:val="00123988"/>
    <w:rsid w:val="00131167"/>
    <w:rsid w:val="00151CFB"/>
    <w:rsid w:val="001566D7"/>
    <w:rsid w:val="001568A6"/>
    <w:rsid w:val="00176CA5"/>
    <w:rsid w:val="001C7354"/>
    <w:rsid w:val="001E0C0D"/>
    <w:rsid w:val="001E110E"/>
    <w:rsid w:val="001E1AC0"/>
    <w:rsid w:val="00203270"/>
    <w:rsid w:val="00203C88"/>
    <w:rsid w:val="00205B02"/>
    <w:rsid w:val="002102B7"/>
    <w:rsid w:val="00216AD0"/>
    <w:rsid w:val="00234226"/>
    <w:rsid w:val="0023779E"/>
    <w:rsid w:val="00251A25"/>
    <w:rsid w:val="002563CD"/>
    <w:rsid w:val="00262D71"/>
    <w:rsid w:val="00263D92"/>
    <w:rsid w:val="0027178B"/>
    <w:rsid w:val="002728F8"/>
    <w:rsid w:val="0027606F"/>
    <w:rsid w:val="00286063"/>
    <w:rsid w:val="00293EC3"/>
    <w:rsid w:val="00295DF7"/>
    <w:rsid w:val="002B5F15"/>
    <w:rsid w:val="002B6AA7"/>
    <w:rsid w:val="002C1A1B"/>
    <w:rsid w:val="002C6322"/>
    <w:rsid w:val="002D051C"/>
    <w:rsid w:val="002E1BE4"/>
    <w:rsid w:val="002E27B3"/>
    <w:rsid w:val="002F0D87"/>
    <w:rsid w:val="00300D93"/>
    <w:rsid w:val="003029AE"/>
    <w:rsid w:val="00303BEF"/>
    <w:rsid w:val="003150CF"/>
    <w:rsid w:val="00316B76"/>
    <w:rsid w:val="0031758B"/>
    <w:rsid w:val="0033464C"/>
    <w:rsid w:val="0034333A"/>
    <w:rsid w:val="003907F9"/>
    <w:rsid w:val="00397834"/>
    <w:rsid w:val="003B0F23"/>
    <w:rsid w:val="003B791C"/>
    <w:rsid w:val="003D6854"/>
    <w:rsid w:val="003D6996"/>
    <w:rsid w:val="003E41E3"/>
    <w:rsid w:val="003F2EC6"/>
    <w:rsid w:val="00404400"/>
    <w:rsid w:val="00404E5B"/>
    <w:rsid w:val="0041663F"/>
    <w:rsid w:val="00420665"/>
    <w:rsid w:val="00423C2C"/>
    <w:rsid w:val="00427C2A"/>
    <w:rsid w:val="00443966"/>
    <w:rsid w:val="00460BF6"/>
    <w:rsid w:val="00465DAD"/>
    <w:rsid w:val="0047335F"/>
    <w:rsid w:val="00475016"/>
    <w:rsid w:val="004802BA"/>
    <w:rsid w:val="004C5F5D"/>
    <w:rsid w:val="004F26AA"/>
    <w:rsid w:val="00502D0C"/>
    <w:rsid w:val="005215B9"/>
    <w:rsid w:val="00544047"/>
    <w:rsid w:val="00551ADF"/>
    <w:rsid w:val="0055579D"/>
    <w:rsid w:val="0056323D"/>
    <w:rsid w:val="00571FF4"/>
    <w:rsid w:val="005743CA"/>
    <w:rsid w:val="005744C2"/>
    <w:rsid w:val="005756F0"/>
    <w:rsid w:val="00580A09"/>
    <w:rsid w:val="005845E8"/>
    <w:rsid w:val="005A169A"/>
    <w:rsid w:val="005A233A"/>
    <w:rsid w:val="005A23E2"/>
    <w:rsid w:val="005A3BED"/>
    <w:rsid w:val="005A73B1"/>
    <w:rsid w:val="005A79B9"/>
    <w:rsid w:val="005C19C8"/>
    <w:rsid w:val="005C2449"/>
    <w:rsid w:val="005D331A"/>
    <w:rsid w:val="005F3BC8"/>
    <w:rsid w:val="0061799A"/>
    <w:rsid w:val="00621600"/>
    <w:rsid w:val="00651F88"/>
    <w:rsid w:val="006524FB"/>
    <w:rsid w:val="00662178"/>
    <w:rsid w:val="00663343"/>
    <w:rsid w:val="00682BC1"/>
    <w:rsid w:val="006A510D"/>
    <w:rsid w:val="006A5146"/>
    <w:rsid w:val="006A659A"/>
    <w:rsid w:val="006B4959"/>
    <w:rsid w:val="006F1BFB"/>
    <w:rsid w:val="0070441F"/>
    <w:rsid w:val="00712DB1"/>
    <w:rsid w:val="00732ED1"/>
    <w:rsid w:val="007567C5"/>
    <w:rsid w:val="00763E4A"/>
    <w:rsid w:val="007651E8"/>
    <w:rsid w:val="00765B81"/>
    <w:rsid w:val="00793864"/>
    <w:rsid w:val="007A203A"/>
    <w:rsid w:val="007A3430"/>
    <w:rsid w:val="007B2D8E"/>
    <w:rsid w:val="007C0649"/>
    <w:rsid w:val="007D1AE8"/>
    <w:rsid w:val="007E2561"/>
    <w:rsid w:val="007F603C"/>
    <w:rsid w:val="007F7863"/>
    <w:rsid w:val="00806676"/>
    <w:rsid w:val="0081041B"/>
    <w:rsid w:val="0082620B"/>
    <w:rsid w:val="00834D7B"/>
    <w:rsid w:val="00857C71"/>
    <w:rsid w:val="00875C7A"/>
    <w:rsid w:val="00883878"/>
    <w:rsid w:val="008838BD"/>
    <w:rsid w:val="008A4B64"/>
    <w:rsid w:val="008A5E01"/>
    <w:rsid w:val="008B16CB"/>
    <w:rsid w:val="008C0C89"/>
    <w:rsid w:val="008C3EE3"/>
    <w:rsid w:val="008E028B"/>
    <w:rsid w:val="008F41EB"/>
    <w:rsid w:val="008F4855"/>
    <w:rsid w:val="00935649"/>
    <w:rsid w:val="00945E47"/>
    <w:rsid w:val="009512F7"/>
    <w:rsid w:val="00953215"/>
    <w:rsid w:val="00976F79"/>
    <w:rsid w:val="00982D22"/>
    <w:rsid w:val="009A47E9"/>
    <w:rsid w:val="009A48F5"/>
    <w:rsid w:val="009A5596"/>
    <w:rsid w:val="009B31E5"/>
    <w:rsid w:val="009D6109"/>
    <w:rsid w:val="009E1FAA"/>
    <w:rsid w:val="009F174C"/>
    <w:rsid w:val="00A21996"/>
    <w:rsid w:val="00A2207E"/>
    <w:rsid w:val="00A34D4B"/>
    <w:rsid w:val="00A448E9"/>
    <w:rsid w:val="00A702A5"/>
    <w:rsid w:val="00A82485"/>
    <w:rsid w:val="00A86CCF"/>
    <w:rsid w:val="00AA445D"/>
    <w:rsid w:val="00AB3EB9"/>
    <w:rsid w:val="00AB3F9B"/>
    <w:rsid w:val="00AD2074"/>
    <w:rsid w:val="00AD7E87"/>
    <w:rsid w:val="00AE0792"/>
    <w:rsid w:val="00AE55B8"/>
    <w:rsid w:val="00AF23F9"/>
    <w:rsid w:val="00B277B4"/>
    <w:rsid w:val="00B320A4"/>
    <w:rsid w:val="00B42DD2"/>
    <w:rsid w:val="00B45582"/>
    <w:rsid w:val="00B757D0"/>
    <w:rsid w:val="00B86F2F"/>
    <w:rsid w:val="00B87AB1"/>
    <w:rsid w:val="00B92961"/>
    <w:rsid w:val="00BB0ED6"/>
    <w:rsid w:val="00BB4861"/>
    <w:rsid w:val="00BB701F"/>
    <w:rsid w:val="00BD204E"/>
    <w:rsid w:val="00BE39D4"/>
    <w:rsid w:val="00BE7887"/>
    <w:rsid w:val="00C14F55"/>
    <w:rsid w:val="00C25F65"/>
    <w:rsid w:val="00C30BB3"/>
    <w:rsid w:val="00C3508B"/>
    <w:rsid w:val="00C373DE"/>
    <w:rsid w:val="00C46D02"/>
    <w:rsid w:val="00C51DFC"/>
    <w:rsid w:val="00C56291"/>
    <w:rsid w:val="00C62DFD"/>
    <w:rsid w:val="00C648BC"/>
    <w:rsid w:val="00C7240F"/>
    <w:rsid w:val="00CA209E"/>
    <w:rsid w:val="00CB6DD3"/>
    <w:rsid w:val="00CB7CE2"/>
    <w:rsid w:val="00CC1079"/>
    <w:rsid w:val="00CD4C6A"/>
    <w:rsid w:val="00CE0278"/>
    <w:rsid w:val="00D014AD"/>
    <w:rsid w:val="00D108E4"/>
    <w:rsid w:val="00D22444"/>
    <w:rsid w:val="00D35D1E"/>
    <w:rsid w:val="00D5118B"/>
    <w:rsid w:val="00D61DBE"/>
    <w:rsid w:val="00D65734"/>
    <w:rsid w:val="00D67710"/>
    <w:rsid w:val="00D702BF"/>
    <w:rsid w:val="00D80741"/>
    <w:rsid w:val="00D845B4"/>
    <w:rsid w:val="00D92258"/>
    <w:rsid w:val="00D9255C"/>
    <w:rsid w:val="00DB125B"/>
    <w:rsid w:val="00DC27A4"/>
    <w:rsid w:val="00DC419A"/>
    <w:rsid w:val="00DC55A9"/>
    <w:rsid w:val="00DC5A84"/>
    <w:rsid w:val="00DD16DB"/>
    <w:rsid w:val="00DD54E6"/>
    <w:rsid w:val="00DE7D30"/>
    <w:rsid w:val="00E04F32"/>
    <w:rsid w:val="00E2468E"/>
    <w:rsid w:val="00E40C8B"/>
    <w:rsid w:val="00E7137F"/>
    <w:rsid w:val="00E748CD"/>
    <w:rsid w:val="00E75F0B"/>
    <w:rsid w:val="00E819F8"/>
    <w:rsid w:val="00E81D8C"/>
    <w:rsid w:val="00E833DD"/>
    <w:rsid w:val="00E843DE"/>
    <w:rsid w:val="00E94841"/>
    <w:rsid w:val="00EA0EE3"/>
    <w:rsid w:val="00EC756F"/>
    <w:rsid w:val="00EC79E1"/>
    <w:rsid w:val="00ED0E0B"/>
    <w:rsid w:val="00ED3F7C"/>
    <w:rsid w:val="00EF5268"/>
    <w:rsid w:val="00F07F75"/>
    <w:rsid w:val="00F11EB4"/>
    <w:rsid w:val="00F52E5C"/>
    <w:rsid w:val="00F63CAA"/>
    <w:rsid w:val="00F808A8"/>
    <w:rsid w:val="00F90A35"/>
    <w:rsid w:val="00F9455D"/>
    <w:rsid w:val="00F94807"/>
    <w:rsid w:val="00FA16AE"/>
    <w:rsid w:val="00FA2082"/>
    <w:rsid w:val="00FA34D2"/>
    <w:rsid w:val="00FA5400"/>
    <w:rsid w:val="00FB56A9"/>
    <w:rsid w:val="00FC019C"/>
    <w:rsid w:val="00FF1967"/>
    <w:rsid w:val="00FF7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0D87"/>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443966"/>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B320A4"/>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AA445D"/>
    <w:pPr>
      <w:keepNext/>
      <w:keepLines/>
      <w:spacing w:before="40" w:after="0"/>
      <w:outlineLvl w:val="3"/>
    </w:pPr>
    <w:rPr>
      <w:rFonts w:ascii="Times New Roman" w:hAnsi="Times New Roman" w:eastAsiaTheme="majorEastAsia"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87"/>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443966"/>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2"/>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B320A4"/>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semiHidden/>
    <w:unhideWhenUsed/>
    <w:rsid w:val="0027606F"/>
    <w:rPr>
      <w:b/>
      <w:bCs/>
    </w:rPr>
  </w:style>
  <w:style w:type="character" w:customStyle="1" w:styleId="CommentSubjectChar">
    <w:name w:val="Comment Subject Char"/>
    <w:basedOn w:val="CommentTextChar"/>
    <w:link w:val="CommentSubject"/>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sz w:val="32"/>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7"/>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table" w:styleId="PlainTable2">
    <w:name w:val="Plain Table 2"/>
    <w:basedOn w:val="TableNormal"/>
    <w:uiPriority w:val="42"/>
    <w:rsid w:val="006F1B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00">
    <w:name w:val="Unresolved Mention200"/>
    <w:basedOn w:val="DefaultParagraphFont"/>
    <w:uiPriority w:val="99"/>
    <w:unhideWhenUsed/>
    <w:rsid w:val="006F1BFB"/>
    <w:rPr>
      <w:color w:val="605E5C"/>
      <w:shd w:val="clear" w:color="auto" w:fill="E1DFDD"/>
    </w:rPr>
  </w:style>
  <w:style w:type="character" w:customStyle="1" w:styleId="Mention300">
    <w:name w:val="Mention300"/>
    <w:basedOn w:val="DefaultParagraphFont"/>
    <w:uiPriority w:val="99"/>
    <w:unhideWhenUsed/>
    <w:rsid w:val="006F1BFB"/>
    <w:rPr>
      <w:color w:val="2B579A"/>
      <w:shd w:val="clear" w:color="auto" w:fill="E1DFDD"/>
    </w:rPr>
  </w:style>
  <w:style w:type="table" w:customStyle="1" w:styleId="TableGrid2">
    <w:name w:val="Table Grid2"/>
    <w:basedOn w:val="TableNormal"/>
    <w:next w:val="TableGrid"/>
    <w:uiPriority w:val="59"/>
    <w:rsid w:val="006F1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List"/>
    <w:qFormat/>
    <w:rsid w:val="006F1BFB"/>
    <w:pPr>
      <w:numPr>
        <w:numId w:val="14"/>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6F1BFB"/>
    <w:pPr>
      <w:ind w:left="360" w:hanging="360"/>
      <w:contextualSpacing/>
    </w:pPr>
    <w:rPr>
      <w:rFonts w:ascii="Times New Roman" w:eastAsia="Times New Roman" w:hAnsi="Times New Roman"/>
    </w:rPr>
  </w:style>
  <w:style w:type="character" w:customStyle="1" w:styleId="scxw110035196">
    <w:name w:val="scxw110035196"/>
    <w:basedOn w:val="DefaultParagraphFont"/>
    <w:rsid w:val="006F1BFB"/>
  </w:style>
  <w:style w:type="numbering" w:customStyle="1" w:styleId="CurrentList1">
    <w:name w:val="Current List1"/>
    <w:uiPriority w:val="99"/>
    <w:rsid w:val="006F1BFB"/>
    <w:pPr>
      <w:numPr>
        <w:numId w:val="15"/>
      </w:numPr>
    </w:pPr>
  </w:style>
  <w:style w:type="character" w:customStyle="1" w:styleId="scxw45145324">
    <w:name w:val="scxw45145324"/>
    <w:basedOn w:val="DefaultParagraphFont"/>
    <w:rsid w:val="006F1BFB"/>
  </w:style>
  <w:style w:type="character" w:customStyle="1" w:styleId="scxw125126354">
    <w:name w:val="scxw125126354"/>
    <w:basedOn w:val="DefaultParagraphFont"/>
    <w:rsid w:val="006F1BFB"/>
  </w:style>
  <w:style w:type="paragraph" w:styleId="TOC3">
    <w:name w:val="toc 3"/>
    <w:basedOn w:val="Normal"/>
    <w:next w:val="Normal"/>
    <w:autoRedefine/>
    <w:uiPriority w:val="39"/>
    <w:unhideWhenUsed/>
    <w:rsid w:val="006F1BFB"/>
    <w:pPr>
      <w:autoSpaceDE/>
      <w:autoSpaceDN/>
      <w:adjustRightInd/>
      <w:spacing w:after="0" w:line="240" w:lineRule="auto"/>
      <w:ind w:left="480"/>
    </w:pPr>
    <w:rPr>
      <w:rFonts w:eastAsia="Times New Roman" w:cstheme="minorHAnsi"/>
      <w:i/>
      <w:iCs/>
    </w:rPr>
  </w:style>
  <w:style w:type="paragraph" w:styleId="TOC4">
    <w:name w:val="toc 4"/>
    <w:basedOn w:val="Normal"/>
    <w:next w:val="Normal"/>
    <w:autoRedefine/>
    <w:uiPriority w:val="39"/>
    <w:semiHidden/>
    <w:unhideWhenUsed/>
    <w:rsid w:val="006F1BFB"/>
    <w:pPr>
      <w:autoSpaceDE/>
      <w:autoSpaceDN/>
      <w:adjustRightInd/>
      <w:spacing w:after="0" w:line="240"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6F1BFB"/>
    <w:pPr>
      <w:autoSpaceDE/>
      <w:autoSpaceDN/>
      <w:adjustRightInd/>
      <w:spacing w:after="0" w:line="240"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6F1BFB"/>
    <w:pPr>
      <w:autoSpaceDE/>
      <w:autoSpaceDN/>
      <w:adjustRightInd/>
      <w:spacing w:after="0" w:line="240"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6F1BFB"/>
    <w:pPr>
      <w:autoSpaceDE/>
      <w:autoSpaceDN/>
      <w:adjustRightInd/>
      <w:spacing w:after="0" w:line="240"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6F1BFB"/>
    <w:pPr>
      <w:autoSpaceDE/>
      <w:autoSpaceDN/>
      <w:adjustRightInd/>
      <w:spacing w:after="0" w:line="240"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6F1BFB"/>
    <w:pPr>
      <w:autoSpaceDE/>
      <w:autoSpaceDN/>
      <w:adjustRightInd/>
      <w:spacing w:after="0" w:line="240" w:lineRule="auto"/>
      <w:ind w:left="1920"/>
    </w:pPr>
    <w:rPr>
      <w:rFonts w:eastAsia="Times New Roman" w:cstheme="minorHAnsi"/>
      <w:sz w:val="18"/>
      <w:szCs w:val="18"/>
    </w:rPr>
  </w:style>
  <w:style w:type="paragraph" w:customStyle="1" w:styleId="xxmsonormal">
    <w:name w:val="x_xmsonormal"/>
    <w:basedOn w:val="Normal"/>
    <w:rsid w:val="006F1BFB"/>
    <w:pPr>
      <w:autoSpaceDE/>
      <w:autoSpaceDN/>
      <w:adjustRightInd/>
      <w:spacing w:after="0" w:line="240" w:lineRule="auto"/>
    </w:pPr>
    <w:rPr>
      <w:rFonts w:ascii="Calibri" w:hAnsi="Calibri"/>
      <w:sz w:val="22"/>
      <w:szCs w:val="22"/>
    </w:rPr>
  </w:style>
  <w:style w:type="character" w:customStyle="1" w:styleId="Heading4Char">
    <w:name w:val="Heading 4 Char"/>
    <w:basedOn w:val="DefaultParagraphFont"/>
    <w:link w:val="Heading4"/>
    <w:uiPriority w:val="9"/>
    <w:rsid w:val="00AA445D"/>
    <w:rPr>
      <w:rFonts w:ascii="Times New Roman" w:hAnsi="Times New Roman" w:eastAsiaTheme="majorEastAsia" w:cstheme="majorBidi"/>
      <w:iCs/>
      <w:color w:val="000000" w:themeColor="text1"/>
      <w:sz w:val="24"/>
      <w:szCs w:val="20"/>
    </w:rPr>
  </w:style>
  <w:style w:type="paragraph" w:customStyle="1" w:styleId="Level1">
    <w:name w:val="Level 1"/>
    <w:basedOn w:val="Normal"/>
    <w:rsid w:val="003907F9"/>
    <w:pPr>
      <w:widowControl w:val="0"/>
      <w:autoSpaceDE/>
      <w:autoSpaceDN/>
      <w:adjustRightInd/>
      <w:spacing w:after="0" w:line="240" w:lineRule="auto"/>
      <w:ind w:left="720" w:hanging="720"/>
    </w:pPr>
    <w:rPr>
      <w:rFonts w:ascii="Times New Roman" w:eastAsia="Times New Roman" w:hAnsi="Times New Roman" w:cs="Times New Roman"/>
      <w:snapToGrid w:val="0"/>
      <w:sz w:val="24"/>
    </w:rPr>
  </w:style>
  <w:style w:type="character" w:customStyle="1" w:styleId="spellingerror">
    <w:name w:val="spellingerror"/>
    <w:basedOn w:val="DefaultParagraphFont"/>
    <w:rsid w:val="003907F9"/>
  </w:style>
  <w:style w:type="character" w:customStyle="1" w:styleId="scxw35487788">
    <w:name w:val="scxw35487788"/>
    <w:basedOn w:val="DefaultParagraphFont"/>
    <w:rsid w:val="003907F9"/>
  </w:style>
  <w:style w:type="paragraph" w:styleId="BodyText">
    <w:name w:val="Body Text"/>
    <w:basedOn w:val="Normal"/>
    <w:link w:val="BodyTextChar"/>
    <w:unhideWhenUsed/>
    <w:qFormat/>
    <w:rsid w:val="003907F9"/>
    <w:pPr>
      <w:spacing w:after="120" w:line="276" w:lineRule="auto"/>
      <w:textAlignment w:val="center"/>
    </w:pPr>
    <w:rPr>
      <w:rFonts w:ascii="Arial" w:hAnsi="Arial" w:eastAsiaTheme="minorEastAsia" w:cstheme="majorHAnsi"/>
      <w:color w:val="000000"/>
      <w:sz w:val="22"/>
      <w:szCs w:val="22"/>
    </w:rPr>
  </w:style>
  <w:style w:type="character" w:customStyle="1" w:styleId="BodyTextChar">
    <w:name w:val="Body Text Char"/>
    <w:basedOn w:val="DefaultParagraphFont"/>
    <w:link w:val="BodyText"/>
    <w:rsid w:val="003907F9"/>
    <w:rPr>
      <w:rFonts w:ascii="Arial" w:hAnsi="Arial" w:eastAsiaTheme="minorEastAsia" w:cstheme="majorHAnsi"/>
      <w:color w:val="000000"/>
    </w:rPr>
  </w:style>
  <w:style w:type="character" w:customStyle="1" w:styleId="cf01">
    <w:name w:val="cf01"/>
    <w:basedOn w:val="DefaultParagraphFont"/>
    <w:rsid w:val="003907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Jordan Johnson</cp:lastModifiedBy>
  <cp:revision>2</cp:revision>
  <dcterms:created xsi:type="dcterms:W3CDTF">2022-09-09T17:01:00Z</dcterms:created>
  <dcterms:modified xsi:type="dcterms:W3CDTF">2022-09-09T17:01:00Z</dcterms:modified>
</cp:coreProperties>
</file>