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6BE9"/>
    <w:p w:rsidR="00F36BE9" w:rsidRPr="00532DED" w:rsidP="00F36BE9">
      <w:pPr>
        <w:pStyle w:val="NormalWeb"/>
        <w:spacing w:before="0" w:beforeAutospacing="0" w:after="0" w:afterAutospacing="0"/>
        <w:ind w:left="-1296" w:firstLine="720"/>
        <w:rPr>
          <w:b/>
          <w:sz w:val="14"/>
          <w:szCs w:val="14"/>
          <w14:shadow w14:blurRad="50800" w14:dist="38100" w14:dir="16200000" w14:sx="100000" w14:sy="100000" w14:kx="0" w14:ky="0" w14:algn="b">
            <w14:srgbClr w14:val="000000">
              <w14:alpha w14:val="60000"/>
            </w14:srgbClr>
          </w14:shadow>
        </w:rPr>
      </w:pPr>
      <w:r w:rsidRPr="00532DED">
        <w:rPr>
          <w:b/>
          <w:sz w:val="14"/>
          <w:szCs w:val="14"/>
          <w14:shadow w14:blurRad="50800" w14:dist="38100" w14:dir="16200000" w14:sx="100000" w14:sy="100000" w14:kx="0" w14:ky="0" w14:algn="b">
            <w14:srgbClr w14:val="000000">
              <w14:alpha w14:val="60000"/>
            </w14:srgbClr>
          </w14:shadow>
        </w:rPr>
        <w:t>PRIVACY ACT STATEMENT:</w:t>
      </w:r>
    </w:p>
    <w:p w:rsidR="00F36BE9" w:rsidRPr="00532DED" w:rsidP="00F36BE9">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1</w:t>
      </w:r>
      <w:r w:rsidRPr="00532DED">
        <w:rPr>
          <w:b/>
          <w:sz w:val="14"/>
          <w:szCs w:val="14"/>
          <w14:shadow w14:blurRad="50800" w14:dist="38100" w14:dir="16200000" w14:sx="100000" w14:sy="100000" w14:kx="0" w14:ky="0" w14:algn="b">
            <w14:srgbClr w14:val="000000">
              <w14:alpha w14:val="60000"/>
            </w14:srgbClr>
          </w14:shadow>
        </w:rPr>
        <w:t xml:space="preserve">.  AUTHORITY: </w:t>
      </w:r>
      <w:r w:rsidRPr="00532DED">
        <w:rPr>
          <w:sz w:val="14"/>
          <w:szCs w:val="14"/>
          <w14:shadow w14:blurRad="50800" w14:dist="38100" w14:dir="16200000" w14:sx="100000" w14:sy="100000" w14:kx="0" w14:ky="0" w14:algn="b">
            <w14:srgbClr w14:val="000000">
              <w14:alpha w14:val="60000"/>
            </w14:srgbClr>
          </w14:shadow>
        </w:rPr>
        <w:t xml:space="preserve">10 U.S.C. 5013, Secretary of the Navy; 10 U.S.C. 5041, Headquarters, Marine Corps; OPNAVINST 5530.14E, Navy Physical Security and Law Enforcement Program; Marine Corps Order P5530.14, </w:t>
      </w:r>
      <w:r w:rsidRPr="00532DED">
        <w:rPr>
          <w:sz w:val="14"/>
          <w:szCs w:val="14"/>
          <w14:shadow w14:blurRad="50800" w14:dist="38100" w14:dir="16200000" w14:sx="100000" w14:sy="100000" w14:kx="0" w14:ky="0" w14:algn="b">
            <w14:srgbClr w14:val="000000">
              <w14:alpha w14:val="60000"/>
            </w14:srgbClr>
          </w14:shadow>
        </w:rPr>
        <w:t>Marine  Corps</w:t>
      </w:r>
      <w:r>
        <w:rPr>
          <w:sz w:val="14"/>
          <w:szCs w:val="14"/>
          <w14:shadow w14:blurRad="50800" w14:dist="38100" w14:dir="16200000" w14:sx="100000" w14:sy="100000" w14:kx="0" w14:ky="0" w14:algn="b">
            <w14:srgbClr w14:val="000000">
              <w14:alpha w14:val="60000"/>
            </w14:srgbClr>
          </w14:shadow>
        </w:rPr>
        <w:t xml:space="preserve">  </w:t>
      </w:r>
      <w:r w:rsidRPr="00532DED">
        <w:rPr>
          <w:sz w:val="14"/>
          <w:szCs w:val="14"/>
          <w14:shadow w14:blurRad="50800" w14:dist="38100" w14:dir="16200000" w14:sx="100000" w14:sy="100000" w14:kx="0" w14:ky="0" w14:algn="b">
            <w14:srgbClr w14:val="000000">
              <w14:alpha w14:val="60000"/>
            </w14:srgbClr>
          </w14:shadow>
        </w:rPr>
        <w:t>Physical S</w:t>
      </w:r>
      <w:r>
        <w:rPr>
          <w:sz w:val="14"/>
          <w:szCs w:val="14"/>
          <w14:shadow w14:blurRad="50800" w14:dist="38100" w14:dir="16200000" w14:sx="100000" w14:sy="100000" w14:kx="0" w14:ky="0" w14:algn="b">
            <w14:srgbClr w14:val="000000">
              <w14:alpha w14:val="60000"/>
            </w14:srgbClr>
          </w14:shadow>
        </w:rPr>
        <w:t>ecurity Program Manual, “</w:t>
      </w:r>
      <w:r w:rsidRPr="00692739">
        <w:rPr>
          <w:sz w:val="14"/>
          <w:szCs w:val="14"/>
        </w:rPr>
        <w:t>Badge and Access Control System Records” NM00512-2.</w:t>
      </w:r>
      <w:r w:rsidRPr="007D2FFA">
        <w:t xml:space="preserve"> </w:t>
      </w:r>
      <w:hyperlink r:id="rId4" w:history="1">
        <w:r w:rsidRPr="00B946B0">
          <w:rPr>
            <w:rStyle w:val="Hyperlink"/>
            <w:sz w:val="14"/>
            <w:szCs w:val="14"/>
            <w14:shadow w14:blurRad="50800" w14:dist="38100" w14:dir="16200000" w14:sx="100000" w14:sy="100000" w14:kx="0" w14:ky="0" w14:algn="b">
              <w14:srgbClr w14:val="000000">
                <w14:alpha w14:val="60000"/>
              </w14:srgbClr>
            </w14:shadow>
          </w:rPr>
          <w:t>http://dpcld.defense.gov/Privacy/SORNsIndex/DOD-Component-Article-View/Article/570444/nm05512-2/</w:t>
        </w:r>
      </w:hyperlink>
      <w:r>
        <w:rPr>
          <w:sz w:val="14"/>
          <w:szCs w:val="14"/>
          <w14:shadow w14:blurRad="50800" w14:dist="38100" w14:dir="16200000" w14:sx="100000" w14:sy="100000" w14:kx="0" w14:ky="0" w14:algn="b">
            <w14:srgbClr w14:val="000000">
              <w14:alpha w14:val="60000"/>
            </w14:srgbClr>
          </w14:shadow>
        </w:rPr>
        <w:t>.</w:t>
      </w:r>
    </w:p>
    <w:p w:rsidR="00F36BE9" w:rsidRPr="00532DED" w:rsidP="00F36BE9">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2</w:t>
      </w:r>
      <w:r w:rsidRPr="00532DED">
        <w:rPr>
          <w:b/>
          <w:sz w:val="14"/>
          <w:szCs w:val="14"/>
          <w14:shadow w14:blurRad="50800" w14:dist="38100" w14:dir="16200000" w14:sx="100000" w14:sy="100000" w14:kx="0" w14:ky="0" w14:algn="b">
            <w14:srgbClr w14:val="000000">
              <w14:alpha w14:val="60000"/>
            </w14:srgbClr>
          </w14:shadow>
        </w:rPr>
        <w:t xml:space="preserve">.  PRINCIPLE PURPOSES(S): </w:t>
      </w:r>
      <w:r w:rsidRPr="00532DED">
        <w:rPr>
          <w:sz w:val="14"/>
          <w:szCs w:val="14"/>
          <w14:shadow w14:blurRad="50800" w14:dist="38100" w14:dir="16200000" w14:sx="100000" w14:sy="100000" w14:kx="0" w14:ky="0" w14:algn="b">
            <w14:srgbClr w14:val="000000">
              <w14:alpha w14:val="60000"/>
            </w14:srgbClr>
          </w14:shadow>
        </w:rPr>
        <w:t>To control physical access to DoD, Department of the Navy (DON) or U.S. Marine Corps Installation</w:t>
      </w:r>
      <w:r>
        <w:rPr>
          <w:sz w:val="14"/>
          <w:szCs w:val="14"/>
          <w14:shadow w14:blurRad="50800" w14:dist="38100" w14:dir="16200000" w14:sx="100000" w14:sy="100000" w14:kx="0" w14:ky="0" w14:algn="b">
            <w14:srgbClr w14:val="000000">
              <w14:alpha w14:val="60000"/>
            </w14:srgbClr>
          </w14:shadow>
        </w:rPr>
        <w:t xml:space="preserve">s/Units controlled information, </w:t>
      </w:r>
      <w:r w:rsidRPr="00532DED">
        <w:rPr>
          <w:sz w:val="14"/>
          <w:szCs w:val="14"/>
          <w14:shadow w14:blurRad="50800" w14:dist="38100" w14:dir="16200000" w14:sx="100000" w14:sy="100000" w14:kx="0" w14:ky="0" w14:algn="b">
            <w14:srgbClr w14:val="000000">
              <w14:alpha w14:val="60000"/>
            </w14:srgbClr>
          </w14:shadow>
        </w:rPr>
        <w:t>installations, facilities, or areas over which DoD, DON or USMC has security responsibilities by identifying or verifying an individual through the use of biometric databases and associated data processing/information services for designated populat</w:t>
      </w:r>
      <w:r>
        <w:rPr>
          <w:sz w:val="14"/>
          <w:szCs w:val="14"/>
          <w14:shadow w14:blurRad="50800" w14:dist="38100" w14:dir="16200000" w14:sx="100000" w14:sy="100000" w14:kx="0" w14:ky="0" w14:algn="b">
            <w14:srgbClr w14:val="000000">
              <w14:alpha w14:val="60000"/>
            </w14:srgbClr>
          </w14:shadow>
        </w:rPr>
        <w:t>ions for purposes of protecting</w:t>
      </w:r>
      <w:r w:rsidRPr="00532DED">
        <w:rPr>
          <w:sz w:val="14"/>
          <w:szCs w:val="14"/>
          <w14:shadow w14:blurRad="50800" w14:dist="38100" w14:dir="16200000" w14:sx="100000" w14:sy="100000" w14:kx="0" w14:ky="0" w14:algn="b">
            <w14:srgbClr w14:val="000000">
              <w14:alpha w14:val="60000"/>
            </w14:srgbClr>
          </w14:shadow>
        </w:rPr>
        <w:t xml:space="preserve">  U.S./Coalition/allied government/ national security areas of responsibility and information; to issue badges, replace lost badges and retrieve passes upon separation; to maintain visitor sta</w:t>
      </w:r>
      <w:r>
        <w:rPr>
          <w:sz w:val="14"/>
          <w:szCs w:val="14"/>
          <w14:shadow w14:blurRad="50800" w14:dist="38100" w14:dir="16200000" w14:sx="100000" w14:sy="100000" w14:kx="0" w14:ky="0" w14:algn="b">
            <w14:srgbClr w14:val="000000">
              <w14:alpha w14:val="60000"/>
            </w14:srgbClr>
          </w14:shadow>
        </w:rPr>
        <w:t>tistics; collect information to</w:t>
      </w:r>
      <w:r w:rsidRPr="00532DED">
        <w:rPr>
          <w:sz w:val="14"/>
          <w:szCs w:val="14"/>
          <w14:shadow w14:blurRad="50800" w14:dist="38100" w14:dir="16200000" w14:sx="100000" w14:sy="100000" w14:kx="0" w14:ky="0" w14:algn="b">
            <w14:srgbClr w14:val="000000">
              <w14:alpha w14:val="60000"/>
            </w14:srgbClr>
          </w14:shadow>
        </w:rPr>
        <w:t xml:space="preserve"> adjudicate access to facility; and track the entry/exit times of personnel. </w:t>
      </w:r>
    </w:p>
    <w:p w:rsidR="00F36BE9" w:rsidRPr="00532DED" w:rsidP="00F36BE9">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3</w:t>
      </w:r>
      <w:r w:rsidRPr="00532DED">
        <w:rPr>
          <w:b/>
          <w:sz w:val="14"/>
          <w:szCs w:val="14"/>
          <w14:shadow w14:blurRad="50800" w14:dist="38100" w14:dir="16200000" w14:sx="100000" w14:sy="100000" w14:kx="0" w14:ky="0" w14:algn="b">
            <w14:srgbClr w14:val="000000">
              <w14:alpha w14:val="60000"/>
            </w14:srgbClr>
          </w14:shadow>
        </w:rPr>
        <w:t>.  ROUTINE USES</w:t>
      </w:r>
      <w:r w:rsidRPr="00532DED">
        <w:rPr>
          <w:sz w:val="14"/>
          <w:szCs w:val="14"/>
          <w14:shadow w14:blurRad="50800" w14:dist="38100" w14:dir="16200000" w14:sx="100000" w14:sy="100000" w14:kx="0" w14:ky="0" w14:algn="b">
            <w14:srgbClr w14:val="000000">
              <w14:alpha w14:val="60000"/>
            </w14:srgbClr>
          </w14:shadow>
        </w:rPr>
        <w:t>:  In addition to those disclosures generally permitted under 5 U.S.C. 552a (b) of the Privacy Act of 1974, as amended, these records contained therein may specifically be disclosed outside the DoD as a routine use pursuant to 5 U.S.C. 55 2a (b) (3) as follows:  To designated contractors, Federal agencies, and foreign governments for the purpose of granting Department of the Navy officials access to their facility.</w:t>
      </w:r>
    </w:p>
    <w:p w:rsidR="00F36BE9" w:rsidRPr="00532DED" w:rsidP="00F36BE9">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4.</w:t>
      </w:r>
      <w:r w:rsidRPr="00532DED">
        <w:rPr>
          <w:b/>
          <w:sz w:val="14"/>
          <w:szCs w:val="14"/>
          <w14:shadow w14:blurRad="50800" w14:dist="38100" w14:dir="16200000" w14:sx="100000" w14:sy="100000" w14:kx="0" w14:ky="0" w14:algn="b">
            <w14:srgbClr w14:val="000000">
              <w14:alpha w14:val="60000"/>
            </w14:srgbClr>
          </w14:shadow>
        </w:rPr>
        <w:t xml:space="preserve">  DISCLOSURE:  </w:t>
      </w:r>
      <w:r w:rsidRPr="00532DED">
        <w:rPr>
          <w:sz w:val="14"/>
          <w:szCs w:val="14"/>
          <w14:shadow w14:blurRad="50800" w14:dist="38100" w14:dir="16200000" w14:sx="100000" w14:sy="100000" w14:kx="0" w14:ky="0" w14:algn="b">
            <w14:srgbClr w14:val="000000">
              <w14:alpha w14:val="60000"/>
            </w14:srgbClr>
          </w14:shadow>
        </w:rPr>
        <w:t>Voluntary.  However, failure to provide requested information may impact eligibility for access to the facility.</w:t>
      </w:r>
    </w:p>
    <w:p w:rsidR="00F36BE9"/>
    <w:p w:rsidR="00F7165E" w:rsidRPr="009369EB">
      <w:pPr>
        <w:rPr>
          <w:b/>
          <w:u w:val="single"/>
        </w:rPr>
      </w:pPr>
      <w:r>
        <w:t xml:space="preserve">                                         </w:t>
      </w:r>
      <w:r w:rsidRPr="009369EB">
        <w:rPr>
          <w:b/>
          <w:u w:val="single"/>
        </w:rPr>
        <w:t>NAVSEA VISITOR CONTROL CENTER SCRIPT</w:t>
      </w:r>
    </w:p>
    <w:p w:rsidR="009369EB" w:rsidRPr="00A95EF6">
      <w:pPr>
        <w:rPr>
          <w:rFonts w:asciiTheme="majorHAnsi" w:hAnsiTheme="majorHAnsi"/>
          <w:b/>
          <w:sz w:val="24"/>
          <w:szCs w:val="24"/>
          <w:u w:val="single"/>
        </w:rPr>
      </w:pPr>
      <w:r w:rsidRPr="00A95EF6">
        <w:rPr>
          <w:rFonts w:asciiTheme="majorHAnsi" w:hAnsiTheme="majorHAnsi"/>
          <w:b/>
          <w:sz w:val="24"/>
          <w:szCs w:val="24"/>
          <w:u w:val="single"/>
        </w:rPr>
        <w:t xml:space="preserve">Acronyms: </w:t>
      </w:r>
    </w:p>
    <w:p w:rsidR="00093BAC" w:rsidRPr="00A95EF6">
      <w:pPr>
        <w:rPr>
          <w:rFonts w:asciiTheme="majorHAnsi" w:hAnsiTheme="majorHAnsi"/>
          <w:sz w:val="24"/>
          <w:szCs w:val="24"/>
        </w:rPr>
      </w:pPr>
      <w:r w:rsidRPr="00A95EF6">
        <w:rPr>
          <w:rFonts w:asciiTheme="majorHAnsi" w:hAnsiTheme="majorHAnsi"/>
          <w:sz w:val="24"/>
          <w:szCs w:val="24"/>
        </w:rPr>
        <w:t>Visitor Control Technician (VCT)</w:t>
      </w:r>
    </w:p>
    <w:p w:rsidR="00093BAC" w:rsidRPr="00A95EF6">
      <w:pPr>
        <w:rPr>
          <w:rFonts w:asciiTheme="majorHAnsi" w:hAnsiTheme="majorHAnsi"/>
          <w:sz w:val="24"/>
          <w:szCs w:val="24"/>
        </w:rPr>
      </w:pPr>
      <w:r w:rsidRPr="00A95EF6">
        <w:rPr>
          <w:rFonts w:asciiTheme="majorHAnsi" w:hAnsiTheme="majorHAnsi"/>
          <w:sz w:val="24"/>
          <w:szCs w:val="24"/>
        </w:rPr>
        <w:t>Visitor (V)</w:t>
      </w:r>
    </w:p>
    <w:p w:rsidR="009369EB" w:rsidRPr="00A95EF6" w:rsidP="009369EB">
      <w:pPr>
        <w:jc w:val="center"/>
        <w:rPr>
          <w:rFonts w:asciiTheme="majorHAnsi" w:hAnsiTheme="majorHAnsi"/>
          <w:b/>
          <w:sz w:val="24"/>
          <w:szCs w:val="24"/>
          <w:u w:val="single"/>
        </w:rPr>
      </w:pPr>
      <w:r w:rsidRPr="00A95EF6">
        <w:rPr>
          <w:rFonts w:asciiTheme="majorHAnsi" w:hAnsiTheme="majorHAnsi"/>
          <w:b/>
          <w:sz w:val="24"/>
          <w:szCs w:val="24"/>
          <w:u w:val="single"/>
        </w:rPr>
        <w:t>Script</w:t>
      </w:r>
    </w:p>
    <w:p w:rsidR="00B06491" w:rsidP="00B06491">
      <w:pPr>
        <w:pStyle w:val="NormalWeb"/>
        <w:spacing w:before="0" w:beforeAutospacing="0" w:after="0" w:afterAutospacing="0" w:line="288" w:lineRule="atLeast"/>
        <w:rPr>
          <w:rFonts w:asciiTheme="majorHAnsi" w:hAnsiTheme="majorHAnsi" w:cs="Courier New"/>
        </w:rPr>
      </w:pPr>
      <w:r w:rsidRPr="0007655B">
        <w:rPr>
          <w:rFonts w:asciiTheme="minorHAnsi" w:hAnsiTheme="minorHAnsi" w:cstheme="minorHAnsi"/>
          <w:b/>
          <w:sz w:val="22"/>
          <w:szCs w:val="22"/>
        </w:rPr>
        <w:t>VAR Submitted</w:t>
      </w:r>
      <w:r>
        <w:rPr>
          <w:rFonts w:asciiTheme="majorHAnsi" w:hAnsiTheme="majorHAnsi" w:cs="Courier New"/>
        </w:rPr>
        <w:t xml:space="preserve"> - Unescorted Respondent:</w:t>
      </w:r>
    </w:p>
    <w:p w:rsidR="00B06491" w:rsidP="00B06491">
      <w:pPr>
        <w:pStyle w:val="NormalWeb"/>
        <w:spacing w:before="0" w:beforeAutospacing="0" w:after="0" w:afterAutospacing="0" w:line="288" w:lineRule="atLeast"/>
        <w:rPr>
          <w:rFonts w:asciiTheme="majorHAnsi" w:hAnsiTheme="majorHAnsi" w:cs="Courier New"/>
        </w:rPr>
      </w:pPr>
    </w:p>
    <w:p w:rsidR="00B06491" w:rsidP="00B06491">
      <w:r>
        <w:t>VCT- How can I help you?</w:t>
      </w:r>
      <w:bookmarkStart w:id="0" w:name="_GoBack"/>
      <w:bookmarkEnd w:id="0"/>
    </w:p>
    <w:p w:rsidR="00B06491" w:rsidP="00B06491">
      <w:r>
        <w:t>V- I am here for a meeting with John Doe PMS 317</w:t>
      </w:r>
    </w:p>
    <w:p w:rsidR="00B06491" w:rsidP="00B06491">
      <w:r>
        <w:t>VCT- Did you have a Visit Request (VAR) sent to this SMO via DISS?</w:t>
      </w:r>
    </w:p>
    <w:p w:rsidR="00B06491" w:rsidP="00B06491">
      <w:r>
        <w:t xml:space="preserve">V – Yes. </w:t>
      </w:r>
      <w:r w:rsidRPr="009369EB">
        <w:rPr>
          <w:b/>
        </w:rPr>
        <w:t>(If no</w:t>
      </w:r>
      <w:r>
        <w:rPr>
          <w:b/>
        </w:rPr>
        <w:t xml:space="preserve">, </w:t>
      </w:r>
      <w:r w:rsidRPr="009369EB">
        <w:rPr>
          <w:b/>
        </w:rPr>
        <w:t>see below)</w:t>
      </w:r>
    </w:p>
    <w:p w:rsidR="00B06491" w:rsidP="00B06491">
      <w:pPr>
        <w:spacing w:after="0"/>
      </w:pPr>
      <w:r>
        <w:t xml:space="preserve">VCT – Please provide me with an official </w:t>
      </w:r>
      <w:r w:rsidRPr="00E643D7">
        <w:rPr>
          <w:b/>
        </w:rPr>
        <w:t>Federal, State</w:t>
      </w:r>
      <w:r>
        <w:t xml:space="preserve"> picture identification (ID).</w:t>
      </w:r>
    </w:p>
    <w:p w:rsidR="00B06491" w:rsidP="00B06491">
      <w:pPr>
        <w:spacing w:after="0"/>
        <w:ind w:left="720"/>
      </w:pPr>
      <w:r>
        <w:t>(</w:t>
      </w:r>
      <w:r>
        <w:t>i.e</w:t>
      </w:r>
      <w:r>
        <w:t>. Passport with picture, State license, State Identification, etc.) Can I have you type your SSN in the keypad?</w:t>
      </w:r>
      <w:r w:rsidRPr="005F5610">
        <w:t xml:space="preserve"> </w:t>
      </w:r>
    </w:p>
    <w:p w:rsidR="00B06491" w:rsidP="00B06491"/>
    <w:p w:rsidR="00B06491" w:rsidP="00B06491">
      <w:r>
        <w:t>V – Type in SSN in keypad.</w:t>
      </w:r>
    </w:p>
    <w:p w:rsidR="00B06491" w:rsidP="00B06491">
      <w:pPr>
        <w:ind w:left="630" w:hanging="630"/>
      </w:pPr>
      <w:r>
        <w:t xml:space="preserve">VCT – You currently have eligibility and a VAR, therefore, </w:t>
      </w:r>
      <w:r w:rsidRPr="00E643D7">
        <w:rPr>
          <w:b/>
        </w:rPr>
        <w:t xml:space="preserve">we will issue you a </w:t>
      </w:r>
      <w:r w:rsidRPr="00E643D7">
        <w:rPr>
          <w:b/>
          <w:u w:val="single"/>
        </w:rPr>
        <w:t>NON-ESCORT</w:t>
      </w:r>
      <w:r w:rsidRPr="00E643D7">
        <w:rPr>
          <w:b/>
        </w:rPr>
        <w:t xml:space="preserve"> badge </w:t>
      </w:r>
      <w:r>
        <w:rPr>
          <w:b/>
        </w:rPr>
        <w:t xml:space="preserve">or code your CAC </w:t>
      </w:r>
      <w:r w:rsidRPr="00E643D7">
        <w:rPr>
          <w:b/>
        </w:rPr>
        <w:t>for your meeting</w:t>
      </w:r>
      <w:r>
        <w:t xml:space="preserve">.   </w:t>
      </w:r>
    </w:p>
    <w:p w:rsidR="00B06491" w:rsidP="00B06491">
      <w:pPr>
        <w:ind w:left="630" w:hanging="630"/>
      </w:pPr>
      <w:r w:rsidRPr="0007655B">
        <w:rPr>
          <w:b/>
        </w:rPr>
        <w:t>No VAR Submitted</w:t>
      </w:r>
      <w:r>
        <w:t xml:space="preserve"> - Escort Required Respondent: </w:t>
      </w:r>
    </w:p>
    <w:p w:rsidR="00B06491" w:rsidP="00B06491">
      <w:pPr>
        <w:ind w:left="450" w:hanging="450"/>
      </w:pPr>
      <w:r>
        <w:t xml:space="preserve">VCT </w:t>
      </w:r>
      <w:r>
        <w:t>-  You</w:t>
      </w:r>
      <w:r>
        <w:t xml:space="preserve"> will need to c</w:t>
      </w:r>
      <w:r w:rsidRPr="006065BE">
        <w:t xml:space="preserve">ontact your POC </w:t>
      </w:r>
      <w:r>
        <w:t>and let them know that you will require</w:t>
      </w:r>
      <w:r w:rsidRPr="006065BE">
        <w:t xml:space="preserve"> an escort during your visit</w:t>
      </w:r>
      <w:r>
        <w:t xml:space="preserve"> or c</w:t>
      </w:r>
      <w:r w:rsidRPr="006065BE">
        <w:t xml:space="preserve">ontact your SMO/FSO to have a VAR </w:t>
      </w:r>
      <w:r>
        <w:t>submitted in</w:t>
      </w:r>
      <w:r w:rsidRPr="006065BE">
        <w:t xml:space="preserve"> DISS</w:t>
      </w:r>
      <w:r>
        <w:t xml:space="preserve">. </w:t>
      </w:r>
    </w:p>
    <w:p w:rsidR="00B06491" w:rsidP="00B06491">
      <w:pPr>
        <w:ind w:left="450" w:hanging="450"/>
      </w:pPr>
      <w:r>
        <w:t>V – I will contact my escort so that I can be escorted.</w:t>
      </w:r>
    </w:p>
    <w:p w:rsidR="00B06491" w:rsidP="00B06491">
      <w:pPr>
        <w:ind w:left="540" w:hanging="540"/>
      </w:pPr>
      <w:r>
        <w:t xml:space="preserve">VCT – Please step out of the VCC to contact your escort. Once your escort has arrived come back into the VCC and have them sign you in and I will provide you with an “Escort </w:t>
      </w:r>
      <w:r>
        <w:t>Required</w:t>
      </w:r>
      <w:r>
        <w:t>” badge.</w:t>
      </w:r>
    </w:p>
    <w:p w:rsidR="00B06491" w:rsidP="00B06491">
      <w:pPr>
        <w:ind w:left="540" w:hanging="540"/>
      </w:pPr>
      <w:r>
        <w:t>V and Escort – Hi I am here to escort Mr. Doe</w:t>
      </w:r>
    </w:p>
    <w:p w:rsidR="00B06491" w:rsidP="00B06491">
      <w:pPr>
        <w:ind w:left="540" w:hanging="540"/>
      </w:pPr>
      <w:r>
        <w:t xml:space="preserve">VCT – May I see your Id and please print your name on the line that the visitor signed. Here is the “Escort </w:t>
      </w:r>
      <w:r>
        <w:t>Required</w:t>
      </w:r>
      <w:r>
        <w:t>” badge.</w:t>
      </w:r>
    </w:p>
    <w:p w:rsidR="00B06491" w:rsidP="00B06491">
      <w:pPr>
        <w:ind w:left="540" w:hanging="540"/>
      </w:pPr>
      <w:r>
        <w:t xml:space="preserve">Or </w:t>
      </w:r>
    </w:p>
    <w:p w:rsidR="00B06491" w:rsidP="00B06491">
      <w:pPr>
        <w:ind w:left="540" w:hanging="540"/>
      </w:pPr>
      <w:r>
        <w:t>VCT</w:t>
      </w:r>
      <w:r>
        <w:t>-  You</w:t>
      </w:r>
      <w:r>
        <w:t xml:space="preserve"> will need to c</w:t>
      </w:r>
      <w:r w:rsidRPr="006065BE">
        <w:t xml:space="preserve">ontact your POC </w:t>
      </w:r>
      <w:r>
        <w:t>and let them know that you will require</w:t>
      </w:r>
      <w:r w:rsidRPr="006065BE">
        <w:t xml:space="preserve"> an escort during your visit</w:t>
      </w:r>
      <w:r>
        <w:t xml:space="preserve"> or c</w:t>
      </w:r>
      <w:r w:rsidRPr="006065BE">
        <w:t xml:space="preserve">ontact your SMO/FSO to have a VAR </w:t>
      </w:r>
      <w:r>
        <w:t>submitted in</w:t>
      </w:r>
      <w:r w:rsidRPr="006065BE">
        <w:t xml:space="preserve"> DISS</w:t>
      </w:r>
      <w:r>
        <w:t>.</w:t>
      </w:r>
    </w:p>
    <w:p w:rsidR="00B06491" w:rsidP="00B06491">
      <w:pPr>
        <w:ind w:left="540" w:hanging="540"/>
      </w:pPr>
      <w:r>
        <w:t xml:space="preserve">V – I will contact my SMO/FSO and have </w:t>
      </w:r>
      <w:r>
        <w:t>them</w:t>
      </w:r>
      <w:r>
        <w:t xml:space="preserve"> put a visit request in DISS.</w:t>
      </w:r>
    </w:p>
    <w:p w:rsidR="00B06491" w:rsidP="00B06491">
      <w:pPr>
        <w:ind w:left="540" w:hanging="540"/>
      </w:pPr>
      <w:r>
        <w:t>VCT – Please step out of the VCC to contact your SMO/FSO and have them submit a visit request to SMO code NAVSEA-VCC-197. Once they have done so please come back into the VCC so that I can verify your visit request in DISS.</w:t>
      </w:r>
    </w:p>
    <w:p w:rsidR="00B06491" w:rsidP="00B06491">
      <w:pPr>
        <w:ind w:left="540" w:hanging="540"/>
      </w:pPr>
      <w:r>
        <w:t>V – I have contacted my SMO/FSO and they have put the visit request in DISS.</w:t>
      </w:r>
    </w:p>
    <w:p w:rsidR="00B06491" w:rsidP="00B06491">
      <w:pPr>
        <w:ind w:left="540" w:hanging="540"/>
      </w:pPr>
      <w:r>
        <w:t xml:space="preserve">VCT – Please type your SSN on the keypad. </w:t>
      </w:r>
    </w:p>
    <w:p w:rsidR="00B06491" w:rsidP="00B06491">
      <w:pPr>
        <w:ind w:left="540" w:hanging="540"/>
      </w:pPr>
      <w:r>
        <w:t xml:space="preserve">VCT - </w:t>
      </w:r>
      <w:r w:rsidRPr="00486F63">
        <w:t xml:space="preserve">You </w:t>
      </w:r>
      <w:r>
        <w:t>now</w:t>
      </w:r>
      <w:r w:rsidRPr="00486F63">
        <w:t xml:space="preserve"> have eligibility and a VAR, therefore, we will issue you a </w:t>
      </w:r>
      <w:r w:rsidRPr="00486F63">
        <w:rPr>
          <w:u w:val="single"/>
        </w:rPr>
        <w:t>NON-ESCORT</w:t>
      </w:r>
      <w:r w:rsidRPr="00486F63">
        <w:t xml:space="preserve"> badge or code your CAC for your meeting.   </w:t>
      </w:r>
    </w:p>
    <w:p w:rsidR="00A95EF6" w:rsidRPr="00A95EF6" w:rsidP="00A95EF6">
      <w:pPr>
        <w:ind w:left="540" w:hanging="540"/>
        <w:rPr>
          <w:rFonts w:asciiTheme="majorHAnsi" w:hAnsiTheme="majorHAnsi"/>
          <w:sz w:val="24"/>
          <w:szCs w:val="24"/>
        </w:rPr>
      </w:pPr>
    </w:p>
    <w:p w:rsidR="0038293F" w:rsidRPr="0038293F" w:rsidP="0038293F">
      <w:pPr>
        <w:pStyle w:val="HTMLPreformatted"/>
        <w:rPr>
          <w:rFonts w:ascii="Times New Roman" w:hAnsi="Times New Roman" w:cs="Times New Roman"/>
          <w:b/>
          <w:i/>
          <w:sz w:val="18"/>
          <w:szCs w:val="18"/>
        </w:rPr>
      </w:pPr>
      <w:r w:rsidRPr="0038293F">
        <w:rPr>
          <w:rFonts w:ascii="Times New Roman" w:hAnsi="Times New Roman" w:cs="Times New Roman"/>
          <w:b/>
          <w:i/>
          <w:sz w:val="18"/>
          <w:szCs w:val="18"/>
        </w:rPr>
        <w:t>AGENCY DISCLOSURE NOTICE</w:t>
      </w:r>
    </w:p>
    <w:p w:rsidR="0038293F" w:rsidRPr="0038293F" w:rsidP="0038293F">
      <w:pPr>
        <w:pStyle w:val="HTMLPreformatted"/>
        <w:rPr>
          <w:rFonts w:ascii="Times New Roman" w:hAnsi="Times New Roman" w:cs="Times New Roman"/>
          <w:i/>
          <w:sz w:val="18"/>
          <w:szCs w:val="18"/>
        </w:rPr>
      </w:pPr>
    </w:p>
    <w:p w:rsidR="0038293F" w:rsidRPr="0038293F" w:rsidP="0038293F">
      <w:pPr>
        <w:pStyle w:val="HTMLPreformatted"/>
        <w:rPr>
          <w:rFonts w:ascii="Times New Roman" w:hAnsi="Times New Roman" w:cs="Times New Roman"/>
          <w:i/>
          <w:sz w:val="18"/>
          <w:szCs w:val="18"/>
        </w:rPr>
      </w:pPr>
      <w:r w:rsidRPr="0038293F">
        <w:rPr>
          <w:rFonts w:ascii="Times New Roman" w:hAnsi="Times New Roman" w:cs="Times New Roman"/>
          <w:i/>
          <w:sz w:val="18"/>
          <w:szCs w:val="18"/>
        </w:rPr>
        <w:t xml:space="preserve">The public reporting burden for this collection of information, 0703-0055,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8293F" w:rsidP="0038293F">
      <w:pPr>
        <w:ind w:left="540" w:hanging="540"/>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6BE9" w:rsidP="00F36BE9">
    <w:pPr>
      <w:pStyle w:val="Header"/>
      <w:jc w:val="right"/>
    </w:pPr>
    <w:r>
      <w:t>OMB Control Number: 0703-0055</w:t>
    </w:r>
  </w:p>
  <w:p w:rsidR="00F36BE9" w:rsidP="00F36BE9">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29087B"/>
    <w:multiLevelType w:val="hybridMultilevel"/>
    <w:tmpl w:val="EBF0E2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AC"/>
    <w:rsid w:val="0007655B"/>
    <w:rsid w:val="00093BAC"/>
    <w:rsid w:val="000C4D22"/>
    <w:rsid w:val="00145B25"/>
    <w:rsid w:val="001D4078"/>
    <w:rsid w:val="002F3AB8"/>
    <w:rsid w:val="00326CE8"/>
    <w:rsid w:val="00361EEF"/>
    <w:rsid w:val="00380C1A"/>
    <w:rsid w:val="0038293F"/>
    <w:rsid w:val="00383C91"/>
    <w:rsid w:val="00486F63"/>
    <w:rsid w:val="004E01EC"/>
    <w:rsid w:val="00532DED"/>
    <w:rsid w:val="00533B00"/>
    <w:rsid w:val="005F5610"/>
    <w:rsid w:val="006065BE"/>
    <w:rsid w:val="00692739"/>
    <w:rsid w:val="0070129C"/>
    <w:rsid w:val="00757D5D"/>
    <w:rsid w:val="007D2FFA"/>
    <w:rsid w:val="009369EB"/>
    <w:rsid w:val="00A95EF6"/>
    <w:rsid w:val="00B06491"/>
    <w:rsid w:val="00B946B0"/>
    <w:rsid w:val="00CA6A39"/>
    <w:rsid w:val="00DB30DA"/>
    <w:rsid w:val="00E643D7"/>
    <w:rsid w:val="00F36BE9"/>
    <w:rsid w:val="00F716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1F76B90-7460-49A0-9442-9B595EE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E8"/>
    <w:rPr>
      <w:rFonts w:ascii="Segoe UI" w:hAnsi="Segoe UI" w:cs="Segoe UI"/>
      <w:sz w:val="18"/>
      <w:szCs w:val="18"/>
    </w:rPr>
  </w:style>
  <w:style w:type="paragraph" w:styleId="NormalWeb">
    <w:name w:val="Normal (Web)"/>
    <w:basedOn w:val="Normal"/>
    <w:uiPriority w:val="99"/>
    <w:unhideWhenUsed/>
    <w:rsid w:val="00F36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6BE9"/>
    <w:rPr>
      <w:color w:val="0000FF" w:themeColor="hyperlink"/>
      <w:u w:val="single"/>
    </w:rPr>
  </w:style>
  <w:style w:type="paragraph" w:styleId="Header">
    <w:name w:val="header"/>
    <w:basedOn w:val="Normal"/>
    <w:link w:val="HeaderChar"/>
    <w:uiPriority w:val="99"/>
    <w:unhideWhenUsed/>
    <w:rsid w:val="00F36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BE9"/>
  </w:style>
  <w:style w:type="paragraph" w:styleId="Footer">
    <w:name w:val="footer"/>
    <w:basedOn w:val="Normal"/>
    <w:link w:val="FooterChar"/>
    <w:uiPriority w:val="99"/>
    <w:unhideWhenUsed/>
    <w:rsid w:val="00F36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BE9"/>
  </w:style>
  <w:style w:type="paragraph" w:styleId="ListParagraph">
    <w:name w:val="List Paragraph"/>
    <w:basedOn w:val="Normal"/>
    <w:uiPriority w:val="34"/>
    <w:qFormat/>
    <w:rsid w:val="00145B25"/>
    <w:pPr>
      <w:ind w:left="720"/>
      <w:contextualSpacing/>
    </w:pPr>
  </w:style>
  <w:style w:type="paragraph" w:styleId="HTMLPreformatted">
    <w:name w:val="HTML Preformatted"/>
    <w:basedOn w:val="Normal"/>
    <w:link w:val="HTMLPreformattedChar"/>
    <w:rsid w:val="0038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8293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pcld.defense.gov/Privacy/SORNsIndex/DOD-Component-Article-View/Article/570444/nm05512-2/"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russell.tomaselli</dc:creator>
  <cp:lastModifiedBy>Jiles, Kimberly Y CIV USN COMNAVSEASYSCOM DC (USA)</cp:lastModifiedBy>
  <cp:revision>5</cp:revision>
  <cp:lastPrinted>2020-02-03T15:34:00Z</cp:lastPrinted>
  <dcterms:created xsi:type="dcterms:W3CDTF">2023-01-19T19:52:00Z</dcterms:created>
  <dcterms:modified xsi:type="dcterms:W3CDTF">2023-01-25T16:09:00Z</dcterms:modified>
</cp:coreProperties>
</file>