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6F38" w:rsidRPr="00E3501A" w:rsidP="008D6F38" w14:paraId="3885053C" w14:textId="77777777">
      <w:pPr>
        <w:pStyle w:val="Footer"/>
        <w:tabs>
          <w:tab w:val="clear" w:pos="4320"/>
          <w:tab w:val="clear" w:pos="8640"/>
          <w:tab w:val="right" w:pos="9270"/>
        </w:tabs>
        <w:spacing w:line="480" w:lineRule="auto"/>
        <w:rPr>
          <w:rFonts w:ascii="Arial" w:hAnsi="Arial" w:cs="Arial"/>
          <w:color w:val="000000"/>
        </w:rPr>
      </w:pPr>
      <w:r w:rsidRPr="00B067FA">
        <w:rPr>
          <w:rFonts w:ascii="Arial" w:hAnsi="Arial" w:cs="Arial"/>
          <w:b/>
          <w:color w:val="000000"/>
        </w:rPr>
        <w:t>DEPARTMENT OF VETERANS AFFAIRS</w:t>
      </w:r>
      <w:r w:rsidRPr="00E3501A">
        <w:rPr>
          <w:rFonts w:ascii="Arial" w:hAnsi="Arial" w:cs="Arial"/>
          <w:color w:val="000000"/>
        </w:rPr>
        <w:tab/>
      </w:r>
    </w:p>
    <w:p w:rsidR="008D6F38" w:rsidP="00E862D9" w14:paraId="62268F02" w14:textId="7FDB15C8">
      <w:pPr>
        <w:spacing w:line="480" w:lineRule="auto"/>
        <w:ind w:right="-187"/>
        <w:rPr>
          <w:rFonts w:ascii="Arial" w:hAnsi="Arial" w:cs="Arial"/>
          <w:b/>
          <w:color w:val="000000"/>
        </w:rPr>
      </w:pPr>
      <w:r w:rsidRPr="00B067FA">
        <w:rPr>
          <w:rFonts w:ascii="Arial" w:hAnsi="Arial" w:cs="Arial"/>
          <w:b/>
          <w:color w:val="000000"/>
        </w:rPr>
        <w:t xml:space="preserve">[OMB Control No. </w:t>
      </w:r>
      <w:r w:rsidRPr="003E6AF5">
        <w:rPr>
          <w:rFonts w:ascii="Arial" w:hAnsi="Arial" w:cs="Arial"/>
          <w:b/>
        </w:rPr>
        <w:t>2900-</w:t>
      </w:r>
      <w:r w:rsidR="00413170">
        <w:rPr>
          <w:rFonts w:ascii="Arial" w:hAnsi="Arial" w:cs="Arial"/>
          <w:b/>
        </w:rPr>
        <w:t>NEW</w:t>
      </w:r>
      <w:r w:rsidRPr="00B067FA">
        <w:rPr>
          <w:rFonts w:ascii="Arial" w:hAnsi="Arial" w:cs="Arial"/>
          <w:b/>
          <w:color w:val="000000"/>
        </w:rPr>
        <w:t>]</w:t>
      </w:r>
    </w:p>
    <w:p w:rsidR="00B067FA" w:rsidRPr="00DC4180" w:rsidP="00E862D9" w14:paraId="1F3AD540" w14:textId="1B47188A">
      <w:pPr>
        <w:spacing w:line="480" w:lineRule="auto"/>
        <w:ind w:right="-187"/>
        <w:rPr>
          <w:rFonts w:ascii="Arial" w:hAnsi="Arial" w:cs="Arial"/>
          <w:b/>
          <w:color w:val="808080" w:themeColor="background1" w:themeShade="80"/>
        </w:rPr>
      </w:pPr>
      <w:r w:rsidRPr="00DC4180">
        <w:rPr>
          <w:rFonts w:ascii="Arial" w:hAnsi="Arial" w:cs="Arial"/>
          <w:b/>
        </w:rPr>
        <w:t xml:space="preserve">Agency Information Collection </w:t>
      </w:r>
      <w:r w:rsidRPr="00DC4180" w:rsidR="008D6F38">
        <w:rPr>
          <w:rFonts w:ascii="Arial" w:hAnsi="Arial" w:cs="Arial"/>
          <w:b/>
          <w:color w:val="000000"/>
        </w:rPr>
        <w:t xml:space="preserve">Activity:  </w:t>
      </w:r>
      <w:r w:rsidRPr="008808DF" w:rsidR="008808DF">
        <w:rPr>
          <w:rFonts w:ascii="Arial" w:hAnsi="Arial" w:cs="Arial"/>
          <w:b/>
        </w:rPr>
        <w:t xml:space="preserve">SERVICEMEMBERS’ GROUP LIFE INSURANCE – TRAUMATIC INJURY PROTECTION (TSGLI) APPLICATION FOR TSGLI BENEFITS AND TSGLI APPEAL REQUEST FORM </w:t>
      </w:r>
    </w:p>
    <w:p w:rsidR="00E862D9" w:rsidP="00E862D9" w14:paraId="2F13B984" w14:textId="77777777">
      <w:pPr>
        <w:spacing w:line="480" w:lineRule="auto"/>
        <w:ind w:right="-187"/>
        <w:rPr>
          <w:rFonts w:ascii="Arial" w:hAnsi="Arial" w:cs="Arial"/>
          <w:b/>
          <w:color w:val="808080" w:themeColor="background1" w:themeShade="80"/>
        </w:rPr>
      </w:pPr>
    </w:p>
    <w:p w:rsidR="008D6F38" w:rsidRPr="00E3501A" w:rsidP="008D6F38" w14:paraId="22C0B873" w14:textId="24E5564F">
      <w:pPr>
        <w:spacing w:line="480" w:lineRule="auto"/>
        <w:rPr>
          <w:rFonts w:ascii="Arial" w:hAnsi="Arial" w:cs="Arial"/>
          <w:color w:val="000000"/>
        </w:rPr>
      </w:pPr>
      <w:r w:rsidRPr="00B067FA">
        <w:rPr>
          <w:rFonts w:ascii="Arial" w:hAnsi="Arial" w:cs="Arial"/>
          <w:b/>
          <w:color w:val="000000"/>
        </w:rPr>
        <w:t>AGENCY:</w:t>
      </w:r>
      <w:r w:rsidRPr="00E3501A">
        <w:rPr>
          <w:rFonts w:ascii="Arial" w:hAnsi="Arial" w:cs="Arial"/>
          <w:color w:val="000000"/>
        </w:rPr>
        <w:t xml:space="preserve">  </w:t>
      </w:r>
      <w:r w:rsidRPr="002B2070" w:rsidR="00064004">
        <w:rPr>
          <w:rFonts w:ascii="Arial" w:hAnsi="Arial" w:cs="Arial"/>
        </w:rPr>
        <w:t>Veterans Benefits Administration</w:t>
      </w:r>
      <w:r w:rsidRPr="00E3501A">
        <w:rPr>
          <w:rFonts w:ascii="Arial" w:hAnsi="Arial" w:cs="Arial"/>
          <w:color w:val="000000"/>
        </w:rPr>
        <w:t>, Department of Veterans Affairs</w:t>
      </w:r>
      <w:r w:rsidR="00E82B12">
        <w:rPr>
          <w:rFonts w:ascii="Arial" w:hAnsi="Arial" w:cs="Arial"/>
          <w:color w:val="000000"/>
        </w:rPr>
        <w:t>.</w:t>
      </w:r>
    </w:p>
    <w:p w:rsidR="008D6F38" w:rsidRPr="00E3501A" w:rsidP="00B067FA" w14:paraId="5670CFCB" w14:textId="77777777">
      <w:pPr>
        <w:spacing w:line="480" w:lineRule="auto"/>
        <w:rPr>
          <w:rFonts w:ascii="Arial" w:hAnsi="Arial" w:cs="Arial"/>
          <w:color w:val="000000"/>
        </w:rPr>
      </w:pPr>
      <w:r w:rsidRPr="00B067FA">
        <w:rPr>
          <w:rFonts w:ascii="Arial" w:hAnsi="Arial" w:cs="Arial"/>
          <w:b/>
          <w:color w:val="000000"/>
        </w:rPr>
        <w:t>ACTION:</w:t>
      </w:r>
      <w:r w:rsidRPr="00E3501A">
        <w:rPr>
          <w:rFonts w:ascii="Arial" w:hAnsi="Arial" w:cs="Arial"/>
          <w:color w:val="000000"/>
        </w:rPr>
        <w:t xml:space="preserve">  Notice</w:t>
      </w:r>
      <w:r w:rsidR="00E82B12">
        <w:rPr>
          <w:rFonts w:ascii="Arial" w:hAnsi="Arial" w:cs="Arial"/>
          <w:color w:val="000000"/>
        </w:rPr>
        <w:t>.</w:t>
      </w:r>
    </w:p>
    <w:p w:rsidR="008D6F38" w:rsidRPr="00B067FA" w:rsidP="00B067FA" w14:paraId="40E08B8B" w14:textId="0C490F81">
      <w:pPr>
        <w:spacing w:line="480" w:lineRule="auto"/>
        <w:rPr>
          <w:rFonts w:ascii="Arial" w:hAnsi="Arial" w:cs="Arial"/>
          <w:color w:val="000000"/>
        </w:rPr>
      </w:pPr>
      <w:r w:rsidRPr="00B067FA">
        <w:rPr>
          <w:rFonts w:ascii="Arial" w:hAnsi="Arial" w:cs="Arial"/>
          <w:b/>
          <w:color w:val="000000"/>
        </w:rPr>
        <w:t>SUMMARY:</w:t>
      </w:r>
      <w:r w:rsidRPr="00E3501A">
        <w:rPr>
          <w:rFonts w:ascii="Arial" w:hAnsi="Arial" w:cs="Arial"/>
          <w:color w:val="000000"/>
        </w:rPr>
        <w:t xml:space="preserve">  </w:t>
      </w:r>
      <w:r w:rsidRPr="002B2070" w:rsidR="002B2070">
        <w:rPr>
          <w:rFonts w:ascii="Arial" w:hAnsi="Arial" w:cs="Arial"/>
        </w:rPr>
        <w:t>Veterans Benefits Administration</w:t>
      </w:r>
      <w:r w:rsidR="00797247">
        <w:rPr>
          <w:rFonts w:ascii="Arial" w:hAnsi="Arial" w:cs="Arial"/>
          <w:color w:val="000000"/>
        </w:rPr>
        <w:t>,</w:t>
      </w:r>
      <w:r w:rsidRPr="00797247" w:rsidR="00797247">
        <w:rPr>
          <w:rFonts w:ascii="Arial" w:hAnsi="Arial" w:cs="Arial"/>
          <w:color w:val="000000"/>
        </w:rPr>
        <w:t xml:space="preserve"> </w:t>
      </w:r>
      <w:r w:rsidRPr="00E3501A" w:rsidR="008842D5">
        <w:rPr>
          <w:rFonts w:ascii="Arial" w:hAnsi="Arial" w:cs="Arial"/>
          <w:color w:val="000000"/>
        </w:rPr>
        <w:t>Department of Veterans Affairs (VA), is announcing an opportunity for public comment on the proposed collection of certain information by the agency.  Under the Paperwork Reduction Act (PRA) of 1995, Federal agencies are required to publish notice in the Federal Register concerning each proposed collection of information, including each</w:t>
      </w:r>
      <w:r w:rsidR="00772FBF">
        <w:rPr>
          <w:rFonts w:ascii="Arial" w:hAnsi="Arial" w:cs="Arial"/>
          <w:color w:val="000000"/>
        </w:rPr>
        <w:t xml:space="preserve"> new</w:t>
      </w:r>
      <w:r w:rsidRPr="00E3501A" w:rsidR="008842D5">
        <w:rPr>
          <w:rFonts w:ascii="Arial" w:hAnsi="Arial" w:cs="Arial"/>
          <w:color w:val="000000"/>
        </w:rPr>
        <w:t xml:space="preserve"> collection, and allow 60 days for public comment in response to the notice.  </w:t>
      </w:r>
      <w:r w:rsidRPr="00E3501A" w:rsidR="00466F6A">
        <w:rPr>
          <w:rFonts w:ascii="Arial" w:hAnsi="Arial" w:cs="Arial"/>
          <w:color w:val="000000"/>
        </w:rPr>
        <w:br/>
      </w:r>
      <w:r w:rsidRPr="00B067FA">
        <w:rPr>
          <w:rFonts w:ascii="Arial" w:hAnsi="Arial" w:cs="Arial"/>
          <w:b/>
          <w:color w:val="000000"/>
        </w:rPr>
        <w:t>DATES:</w:t>
      </w:r>
      <w:r w:rsidRPr="00E3501A">
        <w:rPr>
          <w:rFonts w:ascii="Arial" w:hAnsi="Arial" w:cs="Arial"/>
          <w:color w:val="000000"/>
        </w:rPr>
        <w:t xml:space="preserve">  Written comments and recommendations on the proposed colle</w:t>
      </w:r>
      <w:r w:rsidRPr="00E3501A">
        <w:rPr>
          <w:rFonts w:ascii="Arial" w:hAnsi="Arial" w:cs="Arial"/>
          <w:color w:val="000000"/>
        </w:rPr>
        <w:t>ction of information should be received on or before</w:t>
      </w:r>
      <w:r w:rsidRPr="00E3501A" w:rsidR="00533F5E">
        <w:rPr>
          <w:rFonts w:ascii="Arial" w:hAnsi="Arial" w:cs="Arial"/>
        </w:rPr>
        <w:t xml:space="preserve"> </w:t>
      </w:r>
      <w:r w:rsidRPr="00B067FA" w:rsidR="00533F5E">
        <w:rPr>
          <w:rFonts w:ascii="Arial" w:hAnsi="Arial" w:cs="Arial"/>
          <w:b/>
        </w:rPr>
        <w:t>[</w:t>
      </w:r>
      <w:r w:rsidRPr="00B067FA" w:rsidR="00533F5E">
        <w:rPr>
          <w:rFonts w:ascii="Arial" w:hAnsi="Arial" w:cs="Arial"/>
          <w:b/>
          <w:caps/>
          <w:u w:val="single"/>
        </w:rPr>
        <w:t>Insert date 60 days after date of publication in the FEDERAL REGISTER</w:t>
      </w:r>
      <w:r w:rsidRPr="00B067FA" w:rsidR="00533F5E">
        <w:rPr>
          <w:rFonts w:ascii="Arial" w:hAnsi="Arial" w:cs="Arial"/>
          <w:b/>
        </w:rPr>
        <w:t>]</w:t>
      </w:r>
      <w:r w:rsidRPr="00E3501A" w:rsidR="00533F5E">
        <w:rPr>
          <w:rFonts w:ascii="Arial" w:hAnsi="Arial" w:cs="Arial"/>
        </w:rPr>
        <w:t>.</w:t>
      </w:r>
    </w:p>
    <w:p w:rsidR="008D6F38" w:rsidRPr="00BB2BD4" w:rsidP="00BB2BD4" w14:paraId="01562373" w14:textId="230F72F9">
      <w:pPr>
        <w:tabs>
          <w:tab w:val="decimal" w:pos="576"/>
          <w:tab w:val="decimal" w:pos="5616"/>
          <w:tab w:val="decimal" w:pos="10944"/>
        </w:tabs>
        <w:spacing w:after="120" w:line="480" w:lineRule="auto"/>
        <w:rPr>
          <w:rFonts w:ascii="Arial" w:hAnsi="Arial" w:cs="Arial"/>
          <w:szCs w:val="24"/>
        </w:rPr>
      </w:pPr>
      <w:r w:rsidRPr="00B067FA">
        <w:rPr>
          <w:rFonts w:ascii="Arial" w:hAnsi="Arial" w:cs="Arial"/>
          <w:b/>
          <w:color w:val="000000"/>
          <w:szCs w:val="24"/>
        </w:rPr>
        <w:t>ADDRESSES:</w:t>
      </w:r>
      <w:r w:rsidRPr="00E35FB9">
        <w:rPr>
          <w:rFonts w:ascii="Arial" w:hAnsi="Arial" w:cs="Arial"/>
          <w:color w:val="000000"/>
          <w:szCs w:val="24"/>
        </w:rPr>
        <w:t xml:space="preserve">  </w:t>
      </w:r>
      <w:r w:rsidRPr="00B067FA" w:rsidR="002B2070">
        <w:rPr>
          <w:rFonts w:ascii="Arial" w:hAnsi="Arial" w:cs="Arial"/>
          <w:b/>
          <w:color w:val="000000"/>
          <w:szCs w:val="24"/>
        </w:rPr>
        <w:t>:</w:t>
      </w:r>
      <w:r w:rsidRPr="00E35FB9" w:rsidR="002B2070">
        <w:rPr>
          <w:rFonts w:ascii="Arial" w:hAnsi="Arial" w:cs="Arial"/>
          <w:color w:val="000000"/>
          <w:szCs w:val="24"/>
        </w:rPr>
        <w:t xml:space="preserve">  </w:t>
      </w:r>
      <w:r w:rsidRPr="00E35FB9" w:rsidR="002B2070">
        <w:rPr>
          <w:rFonts w:ascii="Arial" w:hAnsi="Arial" w:cs="Arial"/>
          <w:szCs w:val="24"/>
        </w:rPr>
        <w:t>Submit written comments on the collection of information through Federal Docket Management System (FDMS</w:t>
      </w:r>
      <w:r w:rsidR="002B2070">
        <w:rPr>
          <w:rFonts w:ascii="Arial" w:hAnsi="Arial" w:cs="Arial"/>
          <w:szCs w:val="24"/>
        </w:rPr>
        <w:t>)</w:t>
      </w:r>
      <w:r w:rsidRPr="00E35FB9" w:rsidR="002B2070">
        <w:rPr>
          <w:rFonts w:ascii="Arial" w:hAnsi="Arial" w:cs="Arial"/>
          <w:szCs w:val="24"/>
        </w:rPr>
        <w:t xml:space="preserve"> </w:t>
      </w:r>
      <w:r w:rsidR="002B2070">
        <w:rPr>
          <w:rFonts w:ascii="Arial" w:hAnsi="Arial" w:cs="Arial"/>
          <w:szCs w:val="24"/>
        </w:rPr>
        <w:t xml:space="preserve">at </w:t>
      </w:r>
      <w:hyperlink r:id="rId7" w:history="1">
        <w:r w:rsidRPr="00E35FB9" w:rsidR="002B2070">
          <w:rPr>
            <w:rStyle w:val="Hyperlink"/>
            <w:rFonts w:ascii="Arial" w:hAnsi="Arial" w:cs="Arial"/>
            <w:szCs w:val="24"/>
          </w:rPr>
          <w:t>www.Regulations.gov</w:t>
        </w:r>
      </w:hyperlink>
      <w:r w:rsidRPr="00E35FB9" w:rsidR="002B2070">
        <w:rPr>
          <w:rFonts w:ascii="Arial" w:hAnsi="Arial" w:cs="Arial"/>
          <w:szCs w:val="24"/>
        </w:rPr>
        <w:t xml:space="preserve"> </w:t>
      </w:r>
      <w:r w:rsidRPr="00B067FA" w:rsidR="002B2070">
        <w:rPr>
          <w:rFonts w:ascii="Arial" w:hAnsi="Arial" w:cs="Arial"/>
          <w:szCs w:val="24"/>
        </w:rPr>
        <w:t>or to</w:t>
      </w:r>
      <w:r w:rsidR="002B2070">
        <w:rPr>
          <w:rFonts w:ascii="Arial" w:hAnsi="Arial" w:cs="Arial"/>
          <w:szCs w:val="24"/>
        </w:rPr>
        <w:t xml:space="preserve"> </w:t>
      </w:r>
      <w:r w:rsidRPr="00181651" w:rsidR="002B2070">
        <w:rPr>
          <w:rFonts w:ascii="Arial" w:hAnsi="Arial" w:cs="Arial"/>
        </w:rPr>
        <w:t xml:space="preserve">Nancy J. Kessinger, Veterans Benefits Administration (20M33), Department of Veterans Affairs, 810 Vermont Avenue, NW, Washington, DC 20420 or e-mail to </w:t>
      </w:r>
      <w:hyperlink r:id="rId8" w:history="1">
        <w:r w:rsidRPr="00181651" w:rsidR="002B2070">
          <w:rPr>
            <w:rStyle w:val="Hyperlink"/>
            <w:rFonts w:ascii="Arial" w:hAnsi="Arial" w:cs="Arial"/>
          </w:rPr>
          <w:t>nancy.kessinger@va.gov</w:t>
        </w:r>
      </w:hyperlink>
      <w:r w:rsidRPr="00FE4E7B" w:rsidR="002B2070">
        <w:rPr>
          <w:rFonts w:ascii="Arial" w:hAnsi="Arial" w:cs="Arial"/>
          <w:color w:val="C0504D" w:themeColor="accent2"/>
          <w:szCs w:val="24"/>
        </w:rPr>
        <w:t xml:space="preserve">  </w:t>
      </w:r>
      <w:r w:rsidRPr="00E35FB9" w:rsidR="002B2070">
        <w:rPr>
          <w:rFonts w:ascii="Arial" w:hAnsi="Arial" w:cs="Arial"/>
          <w:color w:val="000000"/>
          <w:szCs w:val="24"/>
        </w:rPr>
        <w:t>Please refer to "OMB Control No</w:t>
      </w:r>
      <w:r w:rsidRPr="001F08F4" w:rsidR="002B2070">
        <w:rPr>
          <w:rFonts w:ascii="Arial" w:hAnsi="Arial" w:cs="Arial"/>
          <w:szCs w:val="24"/>
        </w:rPr>
        <w:t xml:space="preserve">. </w:t>
      </w:r>
      <w:r w:rsidRPr="001F08F4" w:rsidR="002B2070">
        <w:rPr>
          <w:rFonts w:ascii="Arial" w:hAnsi="Arial"/>
        </w:rPr>
        <w:t>2900-</w:t>
      </w:r>
      <w:r w:rsidR="002B2070">
        <w:rPr>
          <w:rFonts w:ascii="Arial" w:hAnsi="Arial"/>
        </w:rPr>
        <w:t>NEW</w:t>
      </w:r>
      <w:r w:rsidRPr="000E3617" w:rsidR="002B2070">
        <w:rPr>
          <w:rFonts w:ascii="Arial" w:hAnsi="Arial" w:cs="Arial"/>
          <w:szCs w:val="24"/>
        </w:rPr>
        <w:t xml:space="preserve">" </w:t>
      </w:r>
      <w:r w:rsidRPr="00E35FB9" w:rsidR="002B2070">
        <w:rPr>
          <w:rFonts w:ascii="Arial" w:hAnsi="Arial" w:cs="Arial"/>
          <w:color w:val="000000"/>
          <w:szCs w:val="24"/>
        </w:rPr>
        <w:t xml:space="preserve">in any </w:t>
      </w:r>
      <w:r w:rsidRPr="00E35FB9" w:rsidR="002B2070">
        <w:rPr>
          <w:rFonts w:ascii="Arial" w:hAnsi="Arial" w:cs="Arial"/>
          <w:color w:val="000000"/>
          <w:szCs w:val="24"/>
        </w:rPr>
        <w:t xml:space="preserve">correspondence.  </w:t>
      </w:r>
      <w:r w:rsidRPr="00E35FB9" w:rsidR="002B2070">
        <w:rPr>
          <w:rFonts w:ascii="Arial" w:hAnsi="Arial" w:cs="Arial"/>
          <w:szCs w:val="24"/>
        </w:rPr>
        <w:t>During the comment period, comments may be viewed online through FDMS.</w:t>
      </w:r>
    </w:p>
    <w:p w:rsidR="00FC3857" w:rsidRPr="002B2070" w:rsidP="00FC3857" w14:paraId="609A9EFC" w14:textId="6C7FD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Cs w:val="24"/>
        </w:rPr>
      </w:pPr>
      <w:r w:rsidRPr="002B2070">
        <w:rPr>
          <w:rFonts w:ascii="Arial" w:hAnsi="Arial"/>
          <w:b/>
        </w:rPr>
        <w:t xml:space="preserve">FOR FURTHER INFORMATION CONTACT: </w:t>
      </w:r>
      <w:r w:rsidRPr="002B2070">
        <w:rPr>
          <w:rFonts w:ascii="Arial" w:hAnsi="Arial"/>
        </w:rPr>
        <w:t xml:space="preserve"> </w:t>
      </w:r>
      <w:r w:rsidRPr="002B2070">
        <w:rPr>
          <w:rFonts w:ascii="Arial" w:hAnsi="Arial" w:cs="Arial"/>
          <w:szCs w:val="24"/>
        </w:rPr>
        <w:t xml:space="preserve">Maribel Aponte, Office of Enterprise and Integration, Data Governance Analytics (008), </w:t>
      </w:r>
      <w:r w:rsidRPr="002B2070" w:rsidR="00956E88">
        <w:rPr>
          <w:rFonts w:ascii="Arial" w:hAnsi="Arial" w:cs="Arial"/>
          <w:szCs w:val="24"/>
        </w:rPr>
        <w:t>810 Vermont Ave.</w:t>
      </w:r>
      <w:r w:rsidRPr="002B2070">
        <w:rPr>
          <w:rFonts w:ascii="Arial" w:hAnsi="Arial" w:cs="Arial"/>
          <w:szCs w:val="24"/>
        </w:rPr>
        <w:t xml:space="preserve"> NW, Washington, DC 20006, (202) 266-4688 or email maribel.aponte@v</w:t>
      </w:r>
      <w:r w:rsidRPr="002B2070">
        <w:rPr>
          <w:rFonts w:ascii="Arial" w:hAnsi="Arial" w:cs="Arial"/>
          <w:szCs w:val="24"/>
        </w:rPr>
        <w:t>a.gov.  Please refer to ‘‘OMB Control No. 2900–</w:t>
      </w:r>
      <w:r w:rsidR="002B2070">
        <w:rPr>
          <w:rFonts w:ascii="Arial" w:hAnsi="Arial" w:cs="Arial"/>
          <w:szCs w:val="24"/>
        </w:rPr>
        <w:t>NEW</w:t>
      </w:r>
      <w:r w:rsidRPr="002B2070">
        <w:rPr>
          <w:rFonts w:ascii="Arial" w:hAnsi="Arial" w:cs="Arial"/>
          <w:szCs w:val="24"/>
        </w:rPr>
        <w:t>” in any correspondence.</w:t>
      </w:r>
    </w:p>
    <w:p w:rsidR="00533F5E" w:rsidRPr="00B067FA" w:rsidP="00B75C97" w14:paraId="26D209D5" w14:textId="77777777">
      <w:pPr>
        <w:tabs>
          <w:tab w:val="left" w:pos="4572"/>
        </w:tabs>
        <w:spacing w:line="480" w:lineRule="auto"/>
        <w:rPr>
          <w:rFonts w:ascii="Arial" w:hAnsi="Arial"/>
          <w:b/>
          <w:color w:val="000000"/>
        </w:rPr>
      </w:pPr>
      <w:r w:rsidRPr="00B067FA">
        <w:rPr>
          <w:rFonts w:ascii="Arial" w:hAnsi="Arial"/>
          <w:b/>
          <w:color w:val="000000"/>
        </w:rPr>
        <w:t>SUPPLEMENTA</w:t>
      </w:r>
      <w:r w:rsidR="00B067FA">
        <w:rPr>
          <w:rFonts w:ascii="Arial" w:hAnsi="Arial"/>
          <w:b/>
          <w:color w:val="000000"/>
        </w:rPr>
        <w:t>RY</w:t>
      </w:r>
      <w:r w:rsidRPr="00B067FA">
        <w:rPr>
          <w:rFonts w:ascii="Arial" w:hAnsi="Arial"/>
          <w:b/>
          <w:color w:val="000000"/>
        </w:rPr>
        <w:t xml:space="preserve"> </w:t>
      </w:r>
      <w:r w:rsidRPr="00B067FA" w:rsidR="008D6F38">
        <w:rPr>
          <w:rFonts w:ascii="Arial" w:hAnsi="Arial"/>
          <w:b/>
          <w:color w:val="000000"/>
        </w:rPr>
        <w:t xml:space="preserve">INFORMATION:  </w:t>
      </w:r>
      <w:r w:rsidR="00B75C97">
        <w:rPr>
          <w:rFonts w:ascii="Arial" w:hAnsi="Arial"/>
          <w:b/>
          <w:color w:val="000000"/>
        </w:rPr>
        <w:tab/>
      </w:r>
    </w:p>
    <w:p w:rsidR="002B2070" w:rsidRPr="002B2070" w:rsidP="002B2070" w14:paraId="261435B7" w14:textId="77777777">
      <w:pPr>
        <w:tabs>
          <w:tab w:val="left" w:pos="360"/>
        </w:tabs>
        <w:spacing w:line="480" w:lineRule="auto"/>
        <w:rPr>
          <w:rFonts w:ascii="Arial" w:hAnsi="Arial"/>
          <w:color w:val="000000"/>
        </w:rPr>
      </w:pPr>
      <w:r w:rsidRPr="002B2070">
        <w:rPr>
          <w:rFonts w:ascii="Arial" w:hAnsi="Arial"/>
          <w:color w:val="000000"/>
        </w:rPr>
        <w:t>Under the PRA of 1995, Federal agencies must obtain approval from the Office of Management and Budget (OMB) for each collection of information they conduct or sponsor.  This request for comment is being made pursuant to Section 3506(c)(2)(A) of the PRA.</w:t>
      </w:r>
    </w:p>
    <w:p w:rsidR="002B2070" w:rsidP="002B2070" w14:paraId="7583EA27" w14:textId="77777777">
      <w:pPr>
        <w:tabs>
          <w:tab w:val="left" w:pos="360"/>
        </w:tabs>
        <w:spacing w:line="480" w:lineRule="auto"/>
        <w:rPr>
          <w:rFonts w:ascii="Arial" w:hAnsi="Arial"/>
          <w:color w:val="000000"/>
        </w:rPr>
      </w:pPr>
      <w:r w:rsidRPr="002B2070">
        <w:rPr>
          <w:rFonts w:ascii="Arial" w:hAnsi="Arial"/>
          <w:color w:val="000000"/>
        </w:rPr>
        <w:t>Wi</w:t>
      </w:r>
      <w:r w:rsidRPr="002B2070">
        <w:rPr>
          <w:rFonts w:ascii="Arial" w:hAnsi="Arial"/>
          <w:color w:val="000000"/>
        </w:rPr>
        <w:t>th respect to the following collection of information, VBA invites comments on:  (1) whether the proposed collection of information is necessary for the proper performance of VBA’s functions, including whether the information will have practical utility; (</w:t>
      </w:r>
      <w:r w:rsidRPr="002B2070">
        <w:rPr>
          <w:rFonts w:ascii="Arial" w:hAnsi="Arial"/>
          <w:color w:val="000000"/>
        </w:rPr>
        <w:t>2) the accuracy of VBA’s estimate of the burden of the proposed collection of information; (3) ways to enhance the quality, utility, and clarity of the information to be collected; and (4) ways to minimize the burden of the collection of information on res</w:t>
      </w:r>
      <w:r w:rsidRPr="002B2070">
        <w:rPr>
          <w:rFonts w:ascii="Arial" w:hAnsi="Arial"/>
          <w:color w:val="000000"/>
        </w:rPr>
        <w:t>pondents, including through the use of automated collection techniques or the use of other forms of information technology.</w:t>
      </w:r>
    </w:p>
    <w:p w:rsidR="00E862D9" w:rsidRPr="00DC4180" w:rsidP="002B2070" w14:paraId="1D3DDF3F" w14:textId="773F0F89">
      <w:pPr>
        <w:tabs>
          <w:tab w:val="left" w:pos="360"/>
        </w:tabs>
        <w:spacing w:line="480" w:lineRule="auto"/>
        <w:rPr>
          <w:rFonts w:ascii="Arial" w:hAnsi="Arial" w:cs="Arial"/>
          <w:color w:val="C0504D" w:themeColor="accent2"/>
          <w:szCs w:val="24"/>
        </w:rPr>
      </w:pPr>
      <w:r w:rsidRPr="00DC4180">
        <w:rPr>
          <w:rFonts w:ascii="Arial" w:hAnsi="Arial"/>
          <w:color w:val="000000"/>
          <w:u w:val="single"/>
        </w:rPr>
        <w:t>Authority</w:t>
      </w:r>
      <w:r w:rsidRPr="00DC4180">
        <w:rPr>
          <w:rFonts w:ascii="Arial" w:hAnsi="Arial"/>
          <w:color w:val="000000"/>
        </w:rPr>
        <w:t>:  Pu</w:t>
      </w:r>
      <w:r w:rsidRPr="00DC4180" w:rsidR="00FE4E7B">
        <w:rPr>
          <w:rFonts w:ascii="Arial" w:hAnsi="Arial"/>
          <w:color w:val="000000"/>
        </w:rPr>
        <w:t>blic Law 104-13; 44 U.S.C. 3501–</w:t>
      </w:r>
      <w:r w:rsidRPr="00DC4180">
        <w:rPr>
          <w:rFonts w:ascii="Arial" w:hAnsi="Arial"/>
          <w:color w:val="000000"/>
        </w:rPr>
        <w:t>3521.</w:t>
      </w:r>
      <w:r w:rsidRPr="00DC4180" w:rsidR="00FE4E7B">
        <w:rPr>
          <w:rFonts w:ascii="Arial" w:hAnsi="Arial"/>
          <w:color w:val="000000"/>
        </w:rPr>
        <w:t xml:space="preserve">  </w:t>
      </w:r>
    </w:p>
    <w:p w:rsidR="003B0B09" w:rsidRPr="00BB2BD4" w:rsidP="003B0B09" w14:paraId="69AA3047" w14:textId="0A44CE4B">
      <w:pPr>
        <w:rPr>
          <w:rFonts w:ascii="Arial" w:hAnsi="Arial" w:cs="Arial"/>
          <w:color w:val="C00000"/>
        </w:rPr>
      </w:pPr>
      <w:r>
        <w:rPr>
          <w:rFonts w:ascii="Arial" w:hAnsi="Arial" w:cs="Arial"/>
          <w:color w:val="000000"/>
          <w:u w:val="single"/>
        </w:rPr>
        <w:t>Title</w:t>
      </w:r>
      <w:r>
        <w:rPr>
          <w:rFonts w:ascii="Arial" w:hAnsi="Arial" w:cs="Arial"/>
          <w:color w:val="000000"/>
        </w:rPr>
        <w:t xml:space="preserve">:  </w:t>
      </w:r>
      <w:r w:rsidR="00EF5A02">
        <w:rPr>
          <w:rFonts w:ascii="Arial" w:hAnsi="Arial" w:cs="Arial"/>
        </w:rPr>
        <w:t>Service Members’ Group Life Insurance</w:t>
      </w:r>
      <w:r w:rsidRPr="008808DF" w:rsidR="008808DF">
        <w:rPr>
          <w:rFonts w:ascii="Arial" w:hAnsi="Arial" w:cs="Arial"/>
        </w:rPr>
        <w:t xml:space="preserve"> – </w:t>
      </w:r>
      <w:r w:rsidR="00EF5A02">
        <w:rPr>
          <w:rFonts w:ascii="Arial" w:hAnsi="Arial" w:cs="Arial"/>
        </w:rPr>
        <w:t>Traumatic Injury Protection</w:t>
      </w:r>
      <w:r w:rsidRPr="008808DF" w:rsidR="008808DF">
        <w:rPr>
          <w:rFonts w:ascii="Arial" w:hAnsi="Arial" w:cs="Arial"/>
        </w:rPr>
        <w:t xml:space="preserve"> (TSGLI) </w:t>
      </w:r>
      <w:r w:rsidR="00EF5A02">
        <w:rPr>
          <w:rFonts w:ascii="Arial" w:hAnsi="Arial" w:cs="Arial"/>
        </w:rPr>
        <w:t>Application for TSGLI Benefits</w:t>
      </w:r>
      <w:r w:rsidR="008808DF">
        <w:rPr>
          <w:rFonts w:ascii="Arial" w:hAnsi="Arial" w:cs="Arial"/>
        </w:rPr>
        <w:t xml:space="preserve"> (</w:t>
      </w:r>
      <w:r w:rsidRPr="00F315B1" w:rsidR="00F315B1">
        <w:rPr>
          <w:rFonts w:ascii="Arial" w:hAnsi="Arial" w:cs="Arial"/>
        </w:rPr>
        <w:t xml:space="preserve">SGLV </w:t>
      </w:r>
      <w:r w:rsidR="008808DF">
        <w:rPr>
          <w:rFonts w:ascii="Arial" w:hAnsi="Arial" w:cs="Arial"/>
        </w:rPr>
        <w:t xml:space="preserve">8600) </w:t>
      </w:r>
      <w:r w:rsidR="00EF5A02">
        <w:rPr>
          <w:rFonts w:ascii="Arial" w:hAnsi="Arial" w:cs="Arial"/>
        </w:rPr>
        <w:t>And TSGLI Appeal Request</w:t>
      </w:r>
      <w:r w:rsidR="008808DF">
        <w:rPr>
          <w:rFonts w:ascii="Arial" w:hAnsi="Arial" w:cs="Arial"/>
        </w:rPr>
        <w:t xml:space="preserve"> </w:t>
      </w:r>
      <w:r w:rsidR="00EF5A02">
        <w:rPr>
          <w:rFonts w:ascii="Arial" w:hAnsi="Arial" w:cs="Arial"/>
        </w:rPr>
        <w:t>Form</w:t>
      </w:r>
      <w:r w:rsidR="008808DF">
        <w:rPr>
          <w:rFonts w:ascii="Arial" w:hAnsi="Arial" w:cs="Arial"/>
        </w:rPr>
        <w:t xml:space="preserve"> (</w:t>
      </w:r>
      <w:r w:rsidRPr="00F315B1" w:rsidR="00F315B1">
        <w:rPr>
          <w:rFonts w:ascii="Arial" w:hAnsi="Arial" w:cs="Arial"/>
        </w:rPr>
        <w:t xml:space="preserve">SGLV </w:t>
      </w:r>
      <w:r w:rsidR="008808DF">
        <w:rPr>
          <w:rFonts w:ascii="Arial" w:hAnsi="Arial" w:cs="Arial"/>
        </w:rPr>
        <w:t>8600a)</w:t>
      </w:r>
    </w:p>
    <w:p w:rsidR="0009686B" w:rsidRPr="00BB2BD4" w:rsidP="0009686B" w14:paraId="410AFD11" w14:textId="77777777">
      <w:pPr>
        <w:tabs>
          <w:tab w:val="left" w:pos="270"/>
        </w:tabs>
        <w:rPr>
          <w:rFonts w:ascii="Arial" w:hAnsi="Arial" w:cs="Arial"/>
          <w:color w:val="C00000"/>
        </w:rPr>
      </w:pPr>
    </w:p>
    <w:p w:rsidR="008D6F38" w:rsidP="008D6F38" w14:paraId="5D9B56E1" w14:textId="337BF9F5">
      <w:pPr>
        <w:tabs>
          <w:tab w:val="left" w:pos="360"/>
        </w:tabs>
        <w:spacing w:line="480" w:lineRule="auto"/>
        <w:rPr>
          <w:rFonts w:ascii="Arial" w:hAnsi="Arial"/>
          <w:color w:val="000000"/>
        </w:rPr>
      </w:pPr>
      <w:r>
        <w:rPr>
          <w:rFonts w:ascii="Arial" w:hAnsi="Arial"/>
          <w:color w:val="000000"/>
          <w:u w:val="single"/>
        </w:rPr>
        <w:t>OMB Control Number</w:t>
      </w:r>
      <w:r w:rsidRPr="008808DF">
        <w:rPr>
          <w:rFonts w:ascii="Arial" w:hAnsi="Arial"/>
        </w:rPr>
        <w:t xml:space="preserve">:  </w:t>
      </w:r>
      <w:r w:rsidRPr="008808DF" w:rsidR="00EB0D9F">
        <w:rPr>
          <w:rFonts w:ascii="Arial" w:hAnsi="Arial"/>
        </w:rPr>
        <w:t>2900-</w:t>
      </w:r>
      <w:r w:rsidRPr="008808DF" w:rsidR="008808DF">
        <w:rPr>
          <w:rFonts w:ascii="Arial" w:hAnsi="Arial"/>
        </w:rPr>
        <w:t>NEW</w:t>
      </w:r>
      <w:r w:rsidRPr="00797247">
        <w:rPr>
          <w:rFonts w:ascii="Arial" w:hAnsi="Arial"/>
          <w:color w:val="808080" w:themeColor="background1" w:themeShade="80"/>
        </w:rPr>
        <w:t>.</w:t>
      </w:r>
    </w:p>
    <w:p w:rsidR="008D6F38" w:rsidRPr="00BB2BD4" w:rsidP="008D6F38" w14:paraId="2B60F08C" w14:textId="3B92E96E">
      <w:pPr>
        <w:tabs>
          <w:tab w:val="left" w:pos="360"/>
        </w:tabs>
        <w:spacing w:line="480" w:lineRule="auto"/>
        <w:rPr>
          <w:rFonts w:ascii="Arial" w:hAnsi="Arial"/>
          <w:color w:val="C00000"/>
        </w:rPr>
      </w:pPr>
      <w:r w:rsidRPr="00BB2BD4">
        <w:rPr>
          <w:rFonts w:ascii="Arial" w:hAnsi="Arial"/>
          <w:u w:val="single"/>
        </w:rPr>
        <w:t xml:space="preserve">Type </w:t>
      </w:r>
      <w:r w:rsidRPr="00BB2BD4" w:rsidR="00BB2BD4">
        <w:rPr>
          <w:rFonts w:ascii="Arial" w:hAnsi="Arial"/>
          <w:u w:val="single"/>
        </w:rPr>
        <w:t xml:space="preserve">of </w:t>
      </w:r>
      <w:r w:rsidRPr="00BB2BD4">
        <w:rPr>
          <w:rFonts w:ascii="Arial" w:hAnsi="Arial"/>
          <w:u w:val="single"/>
        </w:rPr>
        <w:t>Review</w:t>
      </w:r>
      <w:r w:rsidRPr="00BB2BD4">
        <w:rPr>
          <w:rFonts w:ascii="Arial" w:hAnsi="Arial"/>
        </w:rPr>
        <w:t xml:space="preserve">:  </w:t>
      </w:r>
      <w:r>
        <w:rPr>
          <w:rFonts w:ascii="Arial" w:hAnsi="Arial"/>
        </w:rPr>
        <w:t>New Collection</w:t>
      </w:r>
      <w:r w:rsidRPr="008808DF" w:rsidR="008808DF">
        <w:rPr>
          <w:rFonts w:ascii="Arial" w:hAnsi="Arial"/>
        </w:rPr>
        <w:t xml:space="preserve"> (Request for New OMB Control Number)</w:t>
      </w:r>
    </w:p>
    <w:p w:rsidR="008808DF" w:rsidRPr="008808DF" w:rsidP="008808DF" w14:paraId="08387DFF" w14:textId="0D268970">
      <w:pPr>
        <w:tabs>
          <w:tab w:val="left" w:pos="270"/>
          <w:tab w:val="right" w:pos="9360"/>
        </w:tabs>
        <w:spacing w:line="480" w:lineRule="auto"/>
        <w:rPr>
          <w:rFonts w:ascii="Arial" w:hAnsi="Arial" w:cs="Arial"/>
          <w:szCs w:val="24"/>
        </w:rPr>
      </w:pPr>
      <w:r>
        <w:rPr>
          <w:rFonts w:ascii="Arial" w:hAnsi="Arial" w:cs="Arial"/>
          <w:color w:val="000000"/>
          <w:u w:val="single"/>
        </w:rPr>
        <w:t>Abstract</w:t>
      </w:r>
      <w:r>
        <w:rPr>
          <w:rFonts w:ascii="Arial" w:hAnsi="Arial" w:cs="Arial"/>
          <w:color w:val="000000"/>
        </w:rPr>
        <w:t xml:space="preserve">:  </w:t>
      </w:r>
      <w:r w:rsidRPr="008808DF">
        <w:rPr>
          <w:rFonts w:ascii="Arial" w:hAnsi="Arial" w:cs="Arial"/>
          <w:szCs w:val="24"/>
        </w:rPr>
        <w:t xml:space="preserve">The </w:t>
      </w:r>
      <w:r w:rsidRPr="00F315B1" w:rsidR="00F315B1">
        <w:rPr>
          <w:rFonts w:ascii="Arial" w:hAnsi="Arial" w:cs="Arial"/>
        </w:rPr>
        <w:t xml:space="preserve">SGLV </w:t>
      </w:r>
      <w:r w:rsidRPr="008808DF">
        <w:rPr>
          <w:rFonts w:ascii="Arial" w:hAnsi="Arial" w:cs="Arial"/>
          <w:szCs w:val="24"/>
        </w:rPr>
        <w:t xml:space="preserve">8600 form is used by the Department of Veterans Affairs to request information </w:t>
      </w:r>
      <w:r w:rsidRPr="008808DF">
        <w:rPr>
          <w:rFonts w:ascii="Arial" w:hAnsi="Arial" w:cs="Arial"/>
          <w:szCs w:val="24"/>
        </w:rPr>
        <w:t>in order to</w:t>
      </w:r>
      <w:r w:rsidRPr="008808DF">
        <w:rPr>
          <w:rFonts w:ascii="Arial" w:hAnsi="Arial" w:cs="Arial"/>
          <w:szCs w:val="24"/>
        </w:rPr>
        <w:t xml:space="preserve"> adjudicate TSGLI claims for benefits.  The form is filled out by members or former members of the uniformed services who have suffered a traumatic injury while in se</w:t>
      </w:r>
      <w:r w:rsidRPr="008808DF">
        <w:rPr>
          <w:rFonts w:ascii="Arial" w:hAnsi="Arial" w:cs="Arial"/>
          <w:szCs w:val="24"/>
        </w:rPr>
        <w:t>rvice, and the uniformed services approve or disapprove the claim.  If the uniformed services approve the TSGLI claim, then the insurer for the TSGLI program, The Prudential Insurance Company of America (Prudential), pays the claim.  The form is authorized</w:t>
      </w:r>
      <w:r w:rsidRPr="008808DF">
        <w:rPr>
          <w:rFonts w:ascii="Arial" w:hAnsi="Arial" w:cs="Arial"/>
          <w:szCs w:val="24"/>
        </w:rPr>
        <w:t xml:space="preserve"> by 38 USC 1980A and 38 CFR 9.20.</w:t>
      </w:r>
    </w:p>
    <w:p w:rsidR="002F76BC" w:rsidRPr="008808DF" w:rsidP="008808DF" w14:paraId="40F8F989" w14:textId="51168B42">
      <w:pPr>
        <w:tabs>
          <w:tab w:val="left" w:pos="270"/>
          <w:tab w:val="right" w:pos="9360"/>
        </w:tabs>
        <w:spacing w:line="480" w:lineRule="auto"/>
        <w:rPr>
          <w:rFonts w:ascii="Arial" w:hAnsi="Arial" w:cs="Arial"/>
          <w:szCs w:val="24"/>
        </w:rPr>
      </w:pPr>
      <w:r w:rsidRPr="008808DF">
        <w:rPr>
          <w:rFonts w:ascii="Arial" w:hAnsi="Arial" w:cs="Arial"/>
          <w:szCs w:val="24"/>
        </w:rPr>
        <w:t xml:space="preserve">The </w:t>
      </w:r>
      <w:r w:rsidRPr="00F315B1" w:rsidR="00F315B1">
        <w:rPr>
          <w:rFonts w:ascii="Arial" w:hAnsi="Arial" w:cs="Arial"/>
        </w:rPr>
        <w:t xml:space="preserve">SGLV </w:t>
      </w:r>
      <w:r w:rsidRPr="008808DF">
        <w:rPr>
          <w:rFonts w:ascii="Arial" w:hAnsi="Arial" w:cs="Arial"/>
          <w:szCs w:val="24"/>
        </w:rPr>
        <w:t xml:space="preserve">8600a form is used by the Department of Veterans Affairs to request information </w:t>
      </w:r>
      <w:r w:rsidRPr="008808DF">
        <w:rPr>
          <w:rFonts w:ascii="Arial" w:hAnsi="Arial" w:cs="Arial"/>
          <w:szCs w:val="24"/>
        </w:rPr>
        <w:t>in order to</w:t>
      </w:r>
      <w:r w:rsidRPr="008808DF">
        <w:rPr>
          <w:rFonts w:ascii="Arial" w:hAnsi="Arial" w:cs="Arial"/>
          <w:szCs w:val="24"/>
        </w:rPr>
        <w:t xml:space="preserve"> adjudicate TSGLI appeals for benefits.  The form is filled out by members or former members of the uniformed services who</w:t>
      </w:r>
      <w:r w:rsidRPr="008808DF">
        <w:rPr>
          <w:rFonts w:ascii="Arial" w:hAnsi="Arial" w:cs="Arial"/>
          <w:szCs w:val="24"/>
        </w:rPr>
        <w:t xml:space="preserve"> have suffered a traumatic injury while in service and had their TSGLI claim disapproved.  The form is authorized by 38 USC 1980A and 38 CFR 9.20.</w:t>
      </w:r>
    </w:p>
    <w:p w:rsidR="008D6F38" w:rsidP="002F76BC" w14:paraId="2A89CBF8" w14:textId="031FF55E">
      <w:pPr>
        <w:tabs>
          <w:tab w:val="left" w:pos="360"/>
        </w:tabs>
        <w:spacing w:line="480" w:lineRule="auto"/>
        <w:rPr>
          <w:rFonts w:ascii="Arial" w:hAnsi="Arial"/>
          <w:color w:val="000000"/>
        </w:rPr>
      </w:pPr>
      <w:r>
        <w:rPr>
          <w:rFonts w:ascii="Arial" w:hAnsi="Arial"/>
          <w:color w:val="000000"/>
          <w:u w:val="single"/>
        </w:rPr>
        <w:t>Affected Public</w:t>
      </w:r>
      <w:r>
        <w:rPr>
          <w:rFonts w:ascii="Arial" w:hAnsi="Arial"/>
          <w:color w:val="000000"/>
        </w:rPr>
        <w:t xml:space="preserve">:  </w:t>
      </w:r>
      <w:r w:rsidRPr="008808DF" w:rsidR="002F76BC">
        <w:rPr>
          <w:rFonts w:ascii="Arial" w:hAnsi="Arial"/>
        </w:rPr>
        <w:t>Individuals and households.</w:t>
      </w:r>
    </w:p>
    <w:p w:rsidR="008D6F38" w:rsidRPr="00EF5A02" w:rsidP="008D6F38" w14:paraId="0362C2B6" w14:textId="465C5CD0">
      <w:pPr>
        <w:tabs>
          <w:tab w:val="left" w:pos="360"/>
          <w:tab w:val="decimal" w:pos="576"/>
          <w:tab w:val="decimal" w:pos="5616"/>
          <w:tab w:val="decimal" w:pos="10944"/>
        </w:tabs>
        <w:spacing w:line="480" w:lineRule="auto"/>
        <w:rPr>
          <w:rFonts w:ascii="Arial" w:hAnsi="Arial"/>
        </w:rPr>
      </w:pPr>
      <w:r>
        <w:rPr>
          <w:rFonts w:ascii="Arial" w:hAnsi="Arial"/>
          <w:color w:val="000000"/>
          <w:u w:val="single"/>
        </w:rPr>
        <w:t>Estimated Annual Burden</w:t>
      </w:r>
      <w:r>
        <w:rPr>
          <w:rFonts w:ascii="Arial" w:hAnsi="Arial"/>
          <w:color w:val="000000"/>
        </w:rPr>
        <w:t xml:space="preserve">:  </w:t>
      </w:r>
      <w:r w:rsidR="00BA5CBC">
        <w:rPr>
          <w:rFonts w:ascii="Arial" w:hAnsi="Arial"/>
        </w:rPr>
        <w:t>1</w:t>
      </w:r>
      <w:r>
        <w:rPr>
          <w:rFonts w:ascii="Arial" w:hAnsi="Arial"/>
        </w:rPr>
        <w:t>9</w:t>
      </w:r>
      <w:r w:rsidR="00BA5CBC">
        <w:rPr>
          <w:rFonts w:ascii="Arial" w:hAnsi="Arial"/>
        </w:rPr>
        <w:t>0</w:t>
      </w:r>
      <w:r w:rsidRPr="00EF5A02">
        <w:rPr>
          <w:rFonts w:ascii="Arial" w:hAnsi="Arial"/>
        </w:rPr>
        <w:t xml:space="preserve"> hours.</w:t>
      </w:r>
    </w:p>
    <w:p w:rsidR="008D6F38" w:rsidRPr="00BA5CBC" w:rsidP="008D6F38" w14:paraId="7ED47CE1" w14:textId="2D35ADB8">
      <w:pPr>
        <w:tabs>
          <w:tab w:val="left" w:pos="360"/>
          <w:tab w:val="decimal" w:pos="576"/>
          <w:tab w:val="decimal" w:pos="5616"/>
          <w:tab w:val="decimal" w:pos="10944"/>
        </w:tabs>
        <w:spacing w:line="480" w:lineRule="auto"/>
        <w:rPr>
          <w:rFonts w:ascii="Arial" w:hAnsi="Arial"/>
        </w:rPr>
      </w:pPr>
      <w:r>
        <w:rPr>
          <w:rFonts w:ascii="Arial" w:hAnsi="Arial"/>
          <w:color w:val="000000"/>
          <w:u w:val="single"/>
        </w:rPr>
        <w:t>Estimated Average Burden P</w:t>
      </w:r>
      <w:r>
        <w:rPr>
          <w:rFonts w:ascii="Arial" w:hAnsi="Arial"/>
          <w:color w:val="000000"/>
          <w:u w:val="single"/>
        </w:rPr>
        <w:t>er Respondent</w:t>
      </w:r>
      <w:r>
        <w:rPr>
          <w:rFonts w:ascii="Arial" w:hAnsi="Arial"/>
          <w:color w:val="000000"/>
        </w:rPr>
        <w:t xml:space="preserve">:  </w:t>
      </w:r>
      <w:r w:rsidRPr="00BA5CBC" w:rsidR="00EF5A02">
        <w:rPr>
          <w:rFonts w:ascii="Arial" w:hAnsi="Arial"/>
        </w:rPr>
        <w:t>15 minutes</w:t>
      </w:r>
      <w:r w:rsidRPr="00BA5CBC">
        <w:rPr>
          <w:rFonts w:ascii="Arial" w:hAnsi="Arial"/>
        </w:rPr>
        <w:t>.</w:t>
      </w:r>
    </w:p>
    <w:p w:rsidR="008D6F38" w:rsidP="008D6F38" w14:paraId="38C7CFDB" w14:textId="6536F686">
      <w:pPr>
        <w:tabs>
          <w:tab w:val="left" w:pos="360"/>
          <w:tab w:val="decimal" w:pos="576"/>
          <w:tab w:val="decimal" w:pos="5616"/>
          <w:tab w:val="decimal" w:pos="10944"/>
        </w:tabs>
        <w:spacing w:line="480" w:lineRule="auto"/>
        <w:rPr>
          <w:rFonts w:ascii="Arial" w:hAnsi="Arial"/>
          <w:color w:val="000000"/>
        </w:rPr>
      </w:pPr>
      <w:r>
        <w:rPr>
          <w:rFonts w:ascii="Arial" w:hAnsi="Arial"/>
          <w:color w:val="000000"/>
          <w:u w:val="single"/>
        </w:rPr>
        <w:t>Frequency of Response</w:t>
      </w:r>
      <w:r>
        <w:rPr>
          <w:rFonts w:ascii="Arial" w:hAnsi="Arial"/>
          <w:color w:val="000000"/>
        </w:rPr>
        <w:t xml:space="preserve">:  </w:t>
      </w:r>
      <w:r w:rsidRPr="00BA5CBC" w:rsidR="00BA5CBC">
        <w:rPr>
          <w:rFonts w:ascii="Arial" w:hAnsi="Arial"/>
        </w:rPr>
        <w:t>1 per year</w:t>
      </w:r>
    </w:p>
    <w:p w:rsidR="00A67E5F" w:rsidRPr="00BA5CBC" w:rsidP="00D77191" w14:paraId="647DD1CF" w14:textId="089C70B6">
      <w:pPr>
        <w:tabs>
          <w:tab w:val="left" w:pos="360"/>
          <w:tab w:val="decimal" w:pos="576"/>
          <w:tab w:val="decimal" w:pos="5616"/>
          <w:tab w:val="decimal" w:pos="10944"/>
        </w:tabs>
        <w:spacing w:line="480" w:lineRule="auto"/>
        <w:rPr>
          <w:rFonts w:ascii="Arial" w:hAnsi="Arial" w:cs="Arial"/>
        </w:rPr>
      </w:pPr>
      <w:r>
        <w:rPr>
          <w:rFonts w:ascii="Arial" w:hAnsi="Arial"/>
          <w:color w:val="000000"/>
          <w:u w:val="single"/>
        </w:rPr>
        <w:t>Estimated Number of Respondents:</w:t>
      </w:r>
      <w:r>
        <w:rPr>
          <w:rFonts w:ascii="Arial" w:hAnsi="Arial"/>
          <w:color w:val="000000"/>
        </w:rPr>
        <w:t xml:space="preserve">  </w:t>
      </w:r>
      <w:r w:rsidRPr="00BA5CBC" w:rsidR="00BA5CBC">
        <w:rPr>
          <w:rFonts w:ascii="Arial" w:hAnsi="Arial"/>
        </w:rPr>
        <w:t>758</w:t>
      </w:r>
    </w:p>
    <w:p w:rsidR="00BA5CBC" w:rsidP="00267A47" w14:paraId="239CF423" w14:textId="77777777">
      <w:pPr>
        <w:tabs>
          <w:tab w:val="left" w:pos="360"/>
          <w:tab w:val="decimal" w:pos="576"/>
          <w:tab w:val="decimal" w:pos="5616"/>
          <w:tab w:val="decimal" w:pos="10944"/>
        </w:tabs>
        <w:spacing w:after="120" w:line="480" w:lineRule="auto"/>
        <w:rPr>
          <w:rFonts w:ascii="Arial" w:hAnsi="Arial"/>
          <w:szCs w:val="24"/>
        </w:rPr>
      </w:pPr>
    </w:p>
    <w:p w:rsidR="00267A47" w:rsidRPr="00267A47" w:rsidP="00267A47" w14:paraId="37BDFB54" w14:textId="3C1F9B7E">
      <w:pPr>
        <w:tabs>
          <w:tab w:val="left" w:pos="360"/>
          <w:tab w:val="decimal" w:pos="576"/>
          <w:tab w:val="decimal" w:pos="5616"/>
          <w:tab w:val="decimal" w:pos="10944"/>
        </w:tabs>
        <w:spacing w:after="120" w:line="480" w:lineRule="auto"/>
        <w:rPr>
          <w:rFonts w:ascii="Arial" w:hAnsi="Arial"/>
          <w:szCs w:val="24"/>
        </w:rPr>
      </w:pPr>
      <w:r w:rsidRPr="00267A47">
        <w:rPr>
          <w:rFonts w:ascii="Arial" w:hAnsi="Arial"/>
          <w:szCs w:val="24"/>
        </w:rPr>
        <w:t>By direction of the Secretary:</w:t>
      </w:r>
    </w:p>
    <w:p w:rsidR="00267A47" w:rsidRPr="003F5EEE" w:rsidP="00267A47" w14:paraId="0E5FA188" w14:textId="77777777">
      <w:pPr>
        <w:tabs>
          <w:tab w:val="left" w:pos="360"/>
          <w:tab w:val="decimal" w:pos="576"/>
          <w:tab w:val="decimal" w:pos="5616"/>
          <w:tab w:val="decimal" w:pos="10944"/>
        </w:tabs>
        <w:spacing w:after="120" w:line="480" w:lineRule="auto"/>
        <w:rPr>
          <w:rFonts w:ascii="Arial" w:hAnsi="Arial"/>
          <w:bCs/>
          <w:szCs w:val="24"/>
        </w:rPr>
      </w:pPr>
      <w:r w:rsidRPr="003F5EEE">
        <w:rPr>
          <w:rFonts w:ascii="Arial" w:hAnsi="Arial"/>
          <w:bCs/>
          <w:szCs w:val="24"/>
        </w:rPr>
        <w:t>Maribel Aponte,</w:t>
      </w:r>
    </w:p>
    <w:p w:rsidR="00267A47" w:rsidRPr="00B646D2" w:rsidP="00267A47" w14:paraId="05C493FC" w14:textId="77777777">
      <w:pPr>
        <w:tabs>
          <w:tab w:val="left" w:pos="360"/>
          <w:tab w:val="decimal" w:pos="576"/>
          <w:tab w:val="decimal" w:pos="5616"/>
          <w:tab w:val="decimal" w:pos="10944"/>
        </w:tabs>
        <w:spacing w:after="120" w:line="480" w:lineRule="auto"/>
        <w:rPr>
          <w:rFonts w:ascii="Arial" w:hAnsi="Arial"/>
          <w:bCs/>
          <w:i/>
          <w:szCs w:val="24"/>
        </w:rPr>
      </w:pPr>
      <w:r w:rsidRPr="00B646D2">
        <w:rPr>
          <w:rFonts w:ascii="Arial" w:hAnsi="Arial"/>
          <w:bCs/>
          <w:i/>
          <w:szCs w:val="24"/>
        </w:rPr>
        <w:t xml:space="preserve">VA </w:t>
      </w:r>
      <w:r w:rsidRPr="00B646D2" w:rsidR="009C3D0B">
        <w:rPr>
          <w:rFonts w:ascii="Arial" w:hAnsi="Arial"/>
          <w:bCs/>
          <w:i/>
          <w:szCs w:val="24"/>
        </w:rPr>
        <w:t>PRA</w:t>
      </w:r>
      <w:r w:rsidRPr="00B646D2">
        <w:rPr>
          <w:rFonts w:ascii="Arial" w:hAnsi="Arial"/>
          <w:bCs/>
          <w:i/>
          <w:szCs w:val="24"/>
        </w:rPr>
        <w:t xml:space="preserve"> Clearance Officer,</w:t>
      </w:r>
    </w:p>
    <w:p w:rsidR="00267A47" w:rsidRPr="00B646D2" w:rsidP="00267A47" w14:paraId="616DD927" w14:textId="77777777">
      <w:pPr>
        <w:tabs>
          <w:tab w:val="left" w:pos="360"/>
          <w:tab w:val="decimal" w:pos="576"/>
          <w:tab w:val="decimal" w:pos="5616"/>
          <w:tab w:val="decimal" w:pos="10944"/>
        </w:tabs>
        <w:spacing w:after="120" w:line="480" w:lineRule="auto"/>
        <w:rPr>
          <w:rFonts w:ascii="Arial" w:hAnsi="Arial"/>
          <w:bCs/>
          <w:i/>
          <w:szCs w:val="24"/>
        </w:rPr>
      </w:pPr>
      <w:r w:rsidRPr="00B646D2">
        <w:rPr>
          <w:rFonts w:ascii="Arial" w:hAnsi="Arial"/>
          <w:bCs/>
          <w:i/>
          <w:szCs w:val="24"/>
        </w:rPr>
        <w:t xml:space="preserve">Office of </w:t>
      </w:r>
      <w:r w:rsidRPr="00B646D2" w:rsidR="00D94889">
        <w:rPr>
          <w:rFonts w:ascii="Arial" w:hAnsi="Arial"/>
          <w:bCs/>
          <w:i/>
          <w:szCs w:val="24"/>
        </w:rPr>
        <w:t>Enterprise and Integration/Data Governance Analytics</w:t>
      </w:r>
      <w:r w:rsidRPr="00B646D2">
        <w:rPr>
          <w:rFonts w:ascii="Arial" w:hAnsi="Arial"/>
          <w:bCs/>
          <w:i/>
          <w:szCs w:val="24"/>
        </w:rPr>
        <w:t>,</w:t>
      </w:r>
    </w:p>
    <w:p w:rsidR="00267A47" w:rsidRPr="00B646D2" w:rsidP="00267A47" w14:paraId="4E308642" w14:textId="77777777">
      <w:pPr>
        <w:tabs>
          <w:tab w:val="left" w:pos="360"/>
          <w:tab w:val="decimal" w:pos="576"/>
          <w:tab w:val="decimal" w:pos="5616"/>
          <w:tab w:val="decimal" w:pos="10944"/>
        </w:tabs>
        <w:spacing w:line="480" w:lineRule="auto"/>
        <w:rPr>
          <w:rFonts w:ascii="Arial" w:hAnsi="Arial"/>
          <w:bCs/>
          <w:szCs w:val="24"/>
        </w:rPr>
      </w:pPr>
      <w:r w:rsidRPr="00B646D2">
        <w:rPr>
          <w:rFonts w:ascii="Arial" w:hAnsi="Arial"/>
          <w:bCs/>
          <w:i/>
          <w:szCs w:val="24"/>
        </w:rPr>
        <w:t>Department of Veterans Affairs.</w:t>
      </w:r>
    </w:p>
    <w:p w:rsidR="00267A47" w:rsidRPr="00267A47" w:rsidP="00267A47" w14:paraId="369B6AB1" w14:textId="77777777">
      <w:pPr>
        <w:tabs>
          <w:tab w:val="left" w:pos="360"/>
          <w:tab w:val="decimal" w:pos="576"/>
          <w:tab w:val="decimal" w:pos="5616"/>
          <w:tab w:val="decimal" w:pos="10944"/>
        </w:tabs>
        <w:spacing w:line="480" w:lineRule="auto"/>
        <w:rPr>
          <w:rFonts w:ascii="Arial" w:hAnsi="Arial"/>
          <w:szCs w:val="24"/>
        </w:rPr>
      </w:pPr>
    </w:p>
    <w:p w:rsidR="00AD28FA" w:rsidRPr="00FD1102" w:rsidP="00267A47" w14:paraId="0358E48B" w14:textId="77777777">
      <w:pPr>
        <w:spacing w:line="480" w:lineRule="auto"/>
        <w:rPr>
          <w:rFonts w:ascii="Arial" w:hAnsi="Arial"/>
          <w:i/>
          <w:szCs w:val="24"/>
        </w:rPr>
      </w:pPr>
      <w:r w:rsidRPr="00267A47">
        <w:rPr>
          <w:rFonts w:ascii="Arial" w:hAnsi="Arial"/>
          <w:b/>
          <w:szCs w:val="24"/>
        </w:rPr>
        <w:t>BILLING CODE 8320-01-P</w:t>
      </w:r>
    </w:p>
    <w:sectPr w:rsidSect="00941A5E">
      <w:footerReference w:type="default"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3CF" w14:paraId="68CFAF77"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B12">
      <w:rPr>
        <w:rStyle w:val="PageNumber"/>
        <w:noProof/>
      </w:rPr>
      <w:t>1</w:t>
    </w:r>
    <w:r>
      <w:rPr>
        <w:rStyle w:val="PageNumber"/>
      </w:rPr>
      <w:fldChar w:fldCharType="end"/>
    </w:r>
  </w:p>
  <w:p w:rsidR="006273CF" w14:paraId="028B57CE" w14:textId="7777777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38"/>
    <w:rsid w:val="00064004"/>
    <w:rsid w:val="000643A4"/>
    <w:rsid w:val="00076B42"/>
    <w:rsid w:val="00090EA7"/>
    <w:rsid w:val="0009686B"/>
    <w:rsid w:val="000E3617"/>
    <w:rsid w:val="00181651"/>
    <w:rsid w:val="001A6AEE"/>
    <w:rsid w:val="001B4266"/>
    <w:rsid w:val="001B5A65"/>
    <w:rsid w:val="001D6649"/>
    <w:rsid w:val="001F08F4"/>
    <w:rsid w:val="00266211"/>
    <w:rsid w:val="00267A47"/>
    <w:rsid w:val="00270EE2"/>
    <w:rsid w:val="00290A47"/>
    <w:rsid w:val="002A6D3C"/>
    <w:rsid w:val="002B2070"/>
    <w:rsid w:val="002B5DF0"/>
    <w:rsid w:val="002F76BC"/>
    <w:rsid w:val="002F7FD9"/>
    <w:rsid w:val="003B0B09"/>
    <w:rsid w:val="003E6AF5"/>
    <w:rsid w:val="003F260C"/>
    <w:rsid w:val="003F5EEE"/>
    <w:rsid w:val="00413170"/>
    <w:rsid w:val="004433AD"/>
    <w:rsid w:val="00450CA5"/>
    <w:rsid w:val="00466F6A"/>
    <w:rsid w:val="004C05D5"/>
    <w:rsid w:val="0053168E"/>
    <w:rsid w:val="00533F5E"/>
    <w:rsid w:val="00552720"/>
    <w:rsid w:val="005E636B"/>
    <w:rsid w:val="00621DC2"/>
    <w:rsid w:val="006273CF"/>
    <w:rsid w:val="006320BE"/>
    <w:rsid w:val="006523E3"/>
    <w:rsid w:val="006637F2"/>
    <w:rsid w:val="006B05C9"/>
    <w:rsid w:val="006F0F39"/>
    <w:rsid w:val="00723F18"/>
    <w:rsid w:val="00772FBF"/>
    <w:rsid w:val="00797247"/>
    <w:rsid w:val="007B15EC"/>
    <w:rsid w:val="007B3594"/>
    <w:rsid w:val="008808DF"/>
    <w:rsid w:val="008842D5"/>
    <w:rsid w:val="008C58B5"/>
    <w:rsid w:val="008D6F38"/>
    <w:rsid w:val="009036CB"/>
    <w:rsid w:val="00956E88"/>
    <w:rsid w:val="00976CA5"/>
    <w:rsid w:val="009C3D0B"/>
    <w:rsid w:val="00A017C4"/>
    <w:rsid w:val="00A67E5F"/>
    <w:rsid w:val="00AD28FA"/>
    <w:rsid w:val="00AF6B1C"/>
    <w:rsid w:val="00B013AD"/>
    <w:rsid w:val="00B067FA"/>
    <w:rsid w:val="00B646D2"/>
    <w:rsid w:val="00B75C97"/>
    <w:rsid w:val="00B86450"/>
    <w:rsid w:val="00BA0027"/>
    <w:rsid w:val="00BA5CBC"/>
    <w:rsid w:val="00BB2BD4"/>
    <w:rsid w:val="00C35373"/>
    <w:rsid w:val="00C455CF"/>
    <w:rsid w:val="00C979E2"/>
    <w:rsid w:val="00CC692A"/>
    <w:rsid w:val="00CD141C"/>
    <w:rsid w:val="00CE76A0"/>
    <w:rsid w:val="00D337AD"/>
    <w:rsid w:val="00D77191"/>
    <w:rsid w:val="00D8251D"/>
    <w:rsid w:val="00D91D90"/>
    <w:rsid w:val="00D94889"/>
    <w:rsid w:val="00D9496C"/>
    <w:rsid w:val="00DA69C9"/>
    <w:rsid w:val="00DC4180"/>
    <w:rsid w:val="00DC792D"/>
    <w:rsid w:val="00E3501A"/>
    <w:rsid w:val="00E35FB9"/>
    <w:rsid w:val="00E70893"/>
    <w:rsid w:val="00E82B12"/>
    <w:rsid w:val="00E862D9"/>
    <w:rsid w:val="00EA0ED7"/>
    <w:rsid w:val="00EA4FB4"/>
    <w:rsid w:val="00EB0D9F"/>
    <w:rsid w:val="00EF5A02"/>
    <w:rsid w:val="00F230EC"/>
    <w:rsid w:val="00F315B1"/>
    <w:rsid w:val="00F9108F"/>
    <w:rsid w:val="00FA33D1"/>
    <w:rsid w:val="00FA5628"/>
    <w:rsid w:val="00FC3857"/>
    <w:rsid w:val="00FD1102"/>
    <w:rsid w:val="00FD15F8"/>
    <w:rsid w:val="00FE4E7B"/>
    <w:rsid w:val="00FE55FC"/>
    <w:rsid w:val="00FE7C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80EEB3"/>
  <w15:docId w15:val="{310593F6-45AA-4E90-9125-F2E9BE00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F38"/>
    <w:pPr>
      <w:tabs>
        <w:tab w:val="center" w:pos="4320"/>
        <w:tab w:val="right" w:pos="8640"/>
      </w:tabs>
    </w:pPr>
  </w:style>
  <w:style w:type="character" w:customStyle="1" w:styleId="FooterChar">
    <w:name w:val="Footer Char"/>
    <w:basedOn w:val="DefaultParagraphFont"/>
    <w:link w:val="Footer"/>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vacofpcc.dva.va.gov\Groups\Information%20&amp;%20Technology\VRECKRUG\Local%20Settings\Temporary%20Internet%20Files\OLK338\www.Regulations.gov" TargetMode="External" /><Relationship Id="rId8" Type="http://schemas.openxmlformats.org/officeDocument/2006/relationships/hyperlink" Target="mailto:nancy.kessinger@v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7763A339300947B034F307802C694A" ma:contentTypeVersion="2" ma:contentTypeDescription="Create a new document." ma:contentTypeScope="" ma:versionID="1c210d0407b09ab43931ad17664df530">
  <xsd:schema xmlns:xsd="http://www.w3.org/2001/XMLSchema" xmlns:xs="http://www.w3.org/2001/XMLSchema" xmlns:p="http://schemas.microsoft.com/office/2006/metadata/properties" xmlns:ns2="296dd124-a2f3-42ea-b901-7e7f99660043" targetNamespace="http://schemas.microsoft.com/office/2006/metadata/properties" ma:root="true" ma:fieldsID="665189b074e5947cd3425da03dd703dc" ns2:_="">
    <xsd:import namespace="296dd124-a2f3-42ea-b901-7e7f996600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dd124-a2f3-42ea-b901-7e7f99660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A8817-9589-46DF-B506-E1D9E177C2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BFC77-15F7-4212-927D-764D369C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dd124-a2f3-42ea-b901-7e7f9966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2A436-5F52-44FB-AE09-820ADE3CF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Kessinger, Nancy J., VBAVACO</cp:lastModifiedBy>
  <cp:revision>2</cp:revision>
  <cp:lastPrinted>2016-03-25T13:50:00Z</cp:lastPrinted>
  <dcterms:created xsi:type="dcterms:W3CDTF">2022-12-23T12:02:00Z</dcterms:created>
  <dcterms:modified xsi:type="dcterms:W3CDTF">2022-12-23T12:02:00Z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0x010100B07763A339300947B034F307802C694A</vt:lpwstr>
  </property>
</Properties>
</file>