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95" w:rsidRPr="00D03154" w:rsidRDefault="00F81895" w:rsidP="00F81895">
      <w:pPr>
        <w:pStyle w:val="Header"/>
        <w:jc w:val="right"/>
        <w:rPr>
          <w:rFonts w:ascii="Arial" w:hAnsi="Arial" w:cs="Arial"/>
          <w:sz w:val="18"/>
          <w:szCs w:val="18"/>
        </w:rPr>
      </w:pPr>
      <w:r w:rsidRPr="00D03154">
        <w:rPr>
          <w:rFonts w:ascii="Arial" w:hAnsi="Arial" w:cs="Arial"/>
          <w:sz w:val="18"/>
          <w:szCs w:val="18"/>
        </w:rPr>
        <w:t>OMB Approval No. 2502-XXXXX</w:t>
      </w:r>
    </w:p>
    <w:p w:rsidR="00F81895" w:rsidRDefault="00F81895" w:rsidP="00F81895">
      <w:pPr>
        <w:pStyle w:val="Header"/>
        <w:jc w:val="right"/>
      </w:pPr>
      <w:r w:rsidRPr="00D03154">
        <w:rPr>
          <w:rFonts w:ascii="Arial" w:hAnsi="Arial" w:cs="Arial"/>
          <w:sz w:val="18"/>
          <w:szCs w:val="18"/>
        </w:rPr>
        <w:t>(</w:t>
      </w:r>
      <w:proofErr w:type="gramStart"/>
      <w:r w:rsidRPr="00D03154">
        <w:rPr>
          <w:rFonts w:ascii="Arial" w:hAnsi="Arial" w:cs="Arial"/>
          <w:sz w:val="18"/>
          <w:szCs w:val="18"/>
        </w:rPr>
        <w:t>exp</w:t>
      </w:r>
      <w:proofErr w:type="gramEnd"/>
      <w:r w:rsidRPr="00D03154">
        <w:rPr>
          <w:rFonts w:ascii="Arial" w:hAnsi="Arial" w:cs="Arial"/>
          <w:sz w:val="18"/>
          <w:szCs w:val="18"/>
        </w:rPr>
        <w:t>. XX/XX/XXXX</w:t>
      </w:r>
      <w:r>
        <w:rPr>
          <w:sz w:val="18"/>
          <w:szCs w:val="18"/>
        </w:rPr>
        <w:t>)</w:t>
      </w:r>
    </w:p>
    <w:p w:rsidR="006A5AF0" w:rsidRDefault="006A5AF0" w:rsidP="00271DC8">
      <w:pPr>
        <w:tabs>
          <w:tab w:val="right" w:leader="underscore" w:pos="11251"/>
        </w:tabs>
        <w:spacing w:after="0" w:line="234" w:lineRule="exact"/>
        <w:ind w:left="216"/>
        <w:rPr>
          <w:rFonts w:ascii="Arial" w:hAnsi="Arial" w:cs="Arial"/>
          <w:w w:val="105"/>
          <w:sz w:val="20"/>
          <w:szCs w:val="20"/>
        </w:rPr>
      </w:pP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4809"/>
        <w:gridCol w:w="6351"/>
      </w:tblGrid>
      <w:tr w:rsidR="006A5AF0" w:rsidRPr="006A5AF0" w:rsidTr="00C52827">
        <w:trPr>
          <w:trHeight w:hRule="exact" w:val="1257"/>
        </w:trPr>
        <w:tc>
          <w:tcPr>
            <w:tcW w:w="4809" w:type="dxa"/>
            <w:tcBorders>
              <w:top w:val="nil"/>
              <w:left w:val="nil"/>
              <w:bottom w:val="nil"/>
              <w:right w:val="nil"/>
            </w:tcBorders>
          </w:tcPr>
          <w:p w:rsidR="006A5AF0" w:rsidRPr="006A5AF0" w:rsidRDefault="006A5AF0" w:rsidP="006A5AF0">
            <w:pPr>
              <w:widowControl w:val="0"/>
              <w:kinsoku w:val="0"/>
              <w:spacing w:after="0" w:line="208" w:lineRule="auto"/>
              <w:rPr>
                <w:rFonts w:ascii="Arial" w:hAnsi="Arial" w:cs="Arial"/>
                <w:sz w:val="28"/>
                <w:szCs w:val="28"/>
              </w:rPr>
            </w:pPr>
            <w:r w:rsidRPr="006A5AF0">
              <w:rPr>
                <w:rFonts w:ascii="Arial" w:hAnsi="Arial" w:cs="Arial"/>
                <w:sz w:val="28"/>
                <w:szCs w:val="28"/>
              </w:rPr>
              <w:t>Part I</w:t>
            </w:r>
            <w:r>
              <w:rPr>
                <w:rFonts w:ascii="Arial" w:hAnsi="Arial" w:cs="Arial"/>
                <w:sz w:val="28"/>
                <w:szCs w:val="28"/>
              </w:rPr>
              <w:t>I</w:t>
            </w:r>
            <w:r w:rsidRPr="006A5AF0">
              <w:rPr>
                <w:rFonts w:ascii="Arial" w:hAnsi="Arial" w:cs="Arial"/>
                <w:sz w:val="28"/>
                <w:szCs w:val="28"/>
              </w:rPr>
              <w:t xml:space="preserve"> of the</w:t>
            </w:r>
          </w:p>
          <w:p w:rsidR="006A5AF0" w:rsidRPr="006A5AF0" w:rsidRDefault="006A5AF0" w:rsidP="006A5AF0">
            <w:pPr>
              <w:widowControl w:val="0"/>
              <w:kinsoku w:val="0"/>
              <w:spacing w:after="0" w:line="220" w:lineRule="auto"/>
              <w:ind w:right="792"/>
              <w:rPr>
                <w:rFonts w:ascii="Arial" w:hAnsi="Arial" w:cs="Arial"/>
                <w:b/>
                <w:bCs/>
                <w:w w:val="105"/>
                <w:sz w:val="28"/>
                <w:szCs w:val="28"/>
              </w:rPr>
            </w:pPr>
            <w:r w:rsidRPr="006A5AF0">
              <w:rPr>
                <w:rFonts w:ascii="Arial" w:hAnsi="Arial" w:cs="Arial"/>
                <w:b/>
                <w:bCs/>
                <w:spacing w:val="-14"/>
                <w:w w:val="105"/>
                <w:sz w:val="28"/>
                <w:szCs w:val="28"/>
              </w:rPr>
              <w:t>Rental Assistance</w:t>
            </w:r>
            <w:r w:rsidR="00644F90">
              <w:rPr>
                <w:rFonts w:ascii="Arial" w:hAnsi="Arial" w:cs="Arial"/>
                <w:b/>
                <w:bCs/>
                <w:spacing w:val="-14"/>
                <w:w w:val="105"/>
                <w:sz w:val="28"/>
                <w:szCs w:val="28"/>
              </w:rPr>
              <w:t xml:space="preserve"> </w:t>
            </w:r>
            <w:r w:rsidRPr="006A5AF0">
              <w:rPr>
                <w:rFonts w:ascii="Arial" w:hAnsi="Arial" w:cs="Arial"/>
                <w:b/>
                <w:bCs/>
                <w:w w:val="105"/>
                <w:sz w:val="28"/>
                <w:szCs w:val="28"/>
              </w:rPr>
              <w:t>Contract</w:t>
            </w:r>
          </w:p>
          <w:p w:rsidR="006A5AF0" w:rsidRPr="006A5AF0" w:rsidRDefault="006A5AF0" w:rsidP="006A5AF0">
            <w:pPr>
              <w:widowControl w:val="0"/>
              <w:kinsoku w:val="0"/>
              <w:spacing w:before="108" w:after="0" w:line="244" w:lineRule="auto"/>
              <w:ind w:left="24"/>
              <w:rPr>
                <w:rFonts w:ascii="Arial" w:hAnsi="Arial" w:cs="Arial"/>
                <w:spacing w:val="-2"/>
                <w:w w:val="105"/>
                <w:sz w:val="20"/>
                <w:szCs w:val="20"/>
              </w:rPr>
            </w:pPr>
            <w:r w:rsidRPr="006A5AF0">
              <w:rPr>
                <w:rFonts w:ascii="Arial" w:hAnsi="Arial" w:cs="Arial"/>
                <w:spacing w:val="-2"/>
                <w:w w:val="105"/>
                <w:sz w:val="20"/>
                <w:szCs w:val="20"/>
              </w:rPr>
              <w:t>Section 811 Project Rental Assistance (PRA Demo) Demonstration</w:t>
            </w:r>
          </w:p>
        </w:tc>
        <w:tc>
          <w:tcPr>
            <w:tcW w:w="6351" w:type="dxa"/>
            <w:tcBorders>
              <w:top w:val="nil"/>
              <w:left w:val="nil"/>
              <w:bottom w:val="nil"/>
              <w:right w:val="nil"/>
            </w:tcBorders>
          </w:tcPr>
          <w:p w:rsidR="006A5AF0" w:rsidRPr="006A5AF0" w:rsidRDefault="006A5AF0" w:rsidP="006A5AF0">
            <w:pPr>
              <w:widowControl w:val="0"/>
              <w:kinsoku w:val="0"/>
              <w:spacing w:after="0" w:line="240" w:lineRule="auto"/>
              <w:ind w:left="252" w:right="3816"/>
              <w:rPr>
                <w:rFonts w:ascii="Arial" w:hAnsi="Arial" w:cs="Arial"/>
                <w:b/>
                <w:bCs/>
                <w:spacing w:val="-2"/>
                <w:w w:val="105"/>
                <w:sz w:val="18"/>
                <w:szCs w:val="18"/>
              </w:rPr>
            </w:pPr>
            <w:r w:rsidRPr="006A5AF0">
              <w:rPr>
                <w:rFonts w:ascii="Arial" w:hAnsi="Arial" w:cs="Arial"/>
                <w:b/>
                <w:bCs/>
                <w:spacing w:val="-7"/>
                <w:w w:val="105"/>
                <w:sz w:val="18"/>
                <w:szCs w:val="18"/>
              </w:rPr>
              <w:t xml:space="preserve">U.S. Department of Housing </w:t>
            </w:r>
            <w:r w:rsidRPr="006A5AF0">
              <w:rPr>
                <w:rFonts w:ascii="Arial" w:hAnsi="Arial" w:cs="Arial"/>
                <w:b/>
                <w:bCs/>
                <w:spacing w:val="-2"/>
                <w:w w:val="105"/>
                <w:sz w:val="18"/>
                <w:szCs w:val="18"/>
              </w:rPr>
              <w:t>and Urban Development</w:t>
            </w:r>
          </w:p>
          <w:p w:rsidR="006A5AF0" w:rsidRPr="006A5AF0" w:rsidRDefault="006A5AF0" w:rsidP="006A5AF0">
            <w:pPr>
              <w:widowControl w:val="0"/>
              <w:kinsoku w:val="0"/>
              <w:spacing w:after="0" w:line="240" w:lineRule="auto"/>
              <w:ind w:left="259"/>
              <w:rPr>
                <w:rFonts w:ascii="Arial" w:hAnsi="Arial" w:cs="Arial"/>
                <w:sz w:val="18"/>
                <w:szCs w:val="18"/>
              </w:rPr>
            </w:pPr>
            <w:r w:rsidRPr="006A5AF0">
              <w:rPr>
                <w:rFonts w:ascii="Arial" w:hAnsi="Arial" w:cs="Arial"/>
                <w:sz w:val="18"/>
                <w:szCs w:val="18"/>
              </w:rPr>
              <w:t>Office of Housing</w:t>
            </w:r>
          </w:p>
          <w:p w:rsidR="006A5AF0" w:rsidRPr="006A5AF0" w:rsidRDefault="006A5AF0" w:rsidP="006A5AF0">
            <w:pPr>
              <w:widowControl w:val="0"/>
              <w:kinsoku w:val="0"/>
              <w:spacing w:after="0" w:line="240" w:lineRule="auto"/>
              <w:ind w:left="259"/>
              <w:rPr>
                <w:rFonts w:ascii="Arial" w:hAnsi="Arial" w:cs="Arial"/>
                <w:sz w:val="18"/>
                <w:szCs w:val="18"/>
              </w:rPr>
            </w:pPr>
            <w:r w:rsidRPr="006A5AF0">
              <w:rPr>
                <w:rFonts w:ascii="Arial" w:hAnsi="Arial" w:cs="Arial"/>
                <w:sz w:val="18"/>
                <w:szCs w:val="18"/>
              </w:rPr>
              <w:t>Federal Housing Commissioner</w:t>
            </w:r>
          </w:p>
        </w:tc>
      </w:tr>
    </w:tbl>
    <w:p w:rsidR="006A5AF0" w:rsidRPr="006A5AF0" w:rsidRDefault="006A5AF0" w:rsidP="006A5AF0">
      <w:pPr>
        <w:widowControl w:val="0"/>
        <w:kinsoku w:val="0"/>
        <w:spacing w:after="0" w:line="240" w:lineRule="auto"/>
        <w:rPr>
          <w:rFonts w:ascii="Arial" w:hAnsi="Arial" w:cs="Arial"/>
          <w:spacing w:val="-3"/>
          <w:w w:val="105"/>
          <w:sz w:val="20"/>
          <w:szCs w:val="20"/>
        </w:rPr>
      </w:pPr>
    </w:p>
    <w:tbl>
      <w:tblPr>
        <w:tblStyle w:val="TableGrid"/>
        <w:tblW w:w="0" w:type="auto"/>
        <w:tblLook w:val="04A0" w:firstRow="1" w:lastRow="0" w:firstColumn="1" w:lastColumn="0" w:noHBand="0" w:noVBand="1"/>
      </w:tblPr>
      <w:tblGrid>
        <w:gridCol w:w="3731"/>
        <w:gridCol w:w="3736"/>
        <w:gridCol w:w="3736"/>
      </w:tblGrid>
      <w:tr w:rsidR="006A5AF0" w:rsidRPr="006A5AF0" w:rsidTr="00C52827">
        <w:tc>
          <w:tcPr>
            <w:tcW w:w="3787" w:type="dxa"/>
          </w:tcPr>
          <w:p w:rsidR="006A5AF0" w:rsidRPr="006A5AF0" w:rsidRDefault="006A5AF0" w:rsidP="006A5AF0">
            <w:pPr>
              <w:widowControl w:val="0"/>
              <w:kinsoku w:val="0"/>
              <w:rPr>
                <w:rFonts w:ascii="Arial" w:hAnsi="Arial" w:cs="Arial"/>
                <w:spacing w:val="-3"/>
                <w:w w:val="105"/>
                <w:sz w:val="16"/>
                <w:szCs w:val="16"/>
              </w:rPr>
            </w:pPr>
            <w:r w:rsidRPr="006A5AF0">
              <w:rPr>
                <w:rFonts w:ascii="Arial" w:hAnsi="Arial" w:cs="Arial"/>
                <w:spacing w:val="-3"/>
                <w:w w:val="105"/>
                <w:sz w:val="16"/>
                <w:szCs w:val="16"/>
              </w:rPr>
              <w:t>PRA Demo Project Number:</w:t>
            </w:r>
          </w:p>
          <w:p w:rsidR="006A5AF0" w:rsidRPr="006A5AF0" w:rsidRDefault="006A5AF0" w:rsidP="006A5AF0">
            <w:pPr>
              <w:widowControl w:val="0"/>
              <w:kinsoku w:val="0"/>
              <w:rPr>
                <w:rFonts w:ascii="Arial" w:hAnsi="Arial" w:cs="Arial"/>
                <w:spacing w:val="-3"/>
                <w:w w:val="105"/>
                <w:sz w:val="16"/>
                <w:szCs w:val="16"/>
              </w:rPr>
            </w:pPr>
          </w:p>
          <w:p w:rsidR="006A5AF0" w:rsidRPr="006A5AF0" w:rsidRDefault="006A5AF0" w:rsidP="006A5AF0">
            <w:pPr>
              <w:widowControl w:val="0"/>
              <w:kinsoku w:val="0"/>
              <w:rPr>
                <w:rFonts w:ascii="Arial" w:hAnsi="Arial" w:cs="Arial"/>
                <w:spacing w:val="-3"/>
                <w:w w:val="105"/>
                <w:sz w:val="16"/>
                <w:szCs w:val="16"/>
              </w:rPr>
            </w:pPr>
          </w:p>
        </w:tc>
        <w:tc>
          <w:tcPr>
            <w:tcW w:w="3787" w:type="dxa"/>
          </w:tcPr>
          <w:p w:rsidR="006A5AF0" w:rsidRPr="006A5AF0" w:rsidRDefault="006A5AF0" w:rsidP="006A5AF0">
            <w:pPr>
              <w:widowControl w:val="0"/>
              <w:kinsoku w:val="0"/>
              <w:rPr>
                <w:rFonts w:ascii="Arial" w:hAnsi="Arial" w:cs="Arial"/>
                <w:spacing w:val="-3"/>
                <w:w w:val="105"/>
                <w:sz w:val="16"/>
                <w:szCs w:val="16"/>
              </w:rPr>
            </w:pPr>
            <w:r w:rsidRPr="006A5AF0">
              <w:rPr>
                <w:rFonts w:ascii="Arial" w:hAnsi="Arial" w:cs="Arial"/>
                <w:spacing w:val="-3"/>
                <w:w w:val="105"/>
                <w:sz w:val="16"/>
                <w:szCs w:val="16"/>
              </w:rPr>
              <w:t>Section 8 Project Number (if applicable):</w:t>
            </w:r>
          </w:p>
        </w:tc>
        <w:tc>
          <w:tcPr>
            <w:tcW w:w="3787" w:type="dxa"/>
          </w:tcPr>
          <w:p w:rsidR="006A5AF0" w:rsidRPr="006A5AF0" w:rsidRDefault="006A5AF0" w:rsidP="006A5AF0">
            <w:pPr>
              <w:widowControl w:val="0"/>
              <w:kinsoku w:val="0"/>
              <w:rPr>
                <w:rFonts w:ascii="Arial" w:hAnsi="Arial" w:cs="Arial"/>
                <w:spacing w:val="-3"/>
                <w:w w:val="105"/>
                <w:sz w:val="16"/>
                <w:szCs w:val="16"/>
              </w:rPr>
            </w:pPr>
            <w:r w:rsidRPr="006A5AF0">
              <w:rPr>
                <w:rFonts w:ascii="Arial" w:hAnsi="Arial" w:cs="Arial"/>
                <w:spacing w:val="-3"/>
                <w:w w:val="105"/>
                <w:sz w:val="16"/>
                <w:szCs w:val="16"/>
              </w:rPr>
              <w:t>FHA Project Number (if applicable):</w:t>
            </w:r>
          </w:p>
        </w:tc>
      </w:tr>
    </w:tbl>
    <w:p w:rsidR="006A5AF0" w:rsidRPr="009E58D9" w:rsidRDefault="006A5AF0" w:rsidP="00271DC8">
      <w:pPr>
        <w:tabs>
          <w:tab w:val="right" w:leader="underscore" w:pos="11251"/>
        </w:tabs>
        <w:spacing w:after="0" w:line="234" w:lineRule="exact"/>
        <w:ind w:left="216"/>
        <w:rPr>
          <w:rFonts w:ascii="Arial" w:hAnsi="Arial" w:cs="Arial"/>
          <w:w w:val="105"/>
          <w:sz w:val="20"/>
          <w:szCs w:val="20"/>
        </w:rPr>
      </w:pPr>
    </w:p>
    <w:p w:rsidR="00271DC8" w:rsidRDefault="00271DC8" w:rsidP="00796DD1">
      <w:pPr>
        <w:rPr>
          <w:rFonts w:ascii="Arial" w:hAnsi="Arial" w:cs="Arial"/>
          <w:b/>
          <w:sz w:val="20"/>
          <w:szCs w:val="20"/>
          <w:u w:val="single"/>
        </w:rPr>
      </w:pPr>
    </w:p>
    <w:p w:rsidR="00931C62" w:rsidRPr="00931C62" w:rsidRDefault="0092526C" w:rsidP="00796DD1">
      <w:pPr>
        <w:rPr>
          <w:rFonts w:ascii="Arial" w:hAnsi="Arial" w:cs="Arial"/>
          <w:b/>
          <w:sz w:val="20"/>
          <w:szCs w:val="20"/>
        </w:rPr>
      </w:pPr>
      <w:r w:rsidRPr="0092526C">
        <w:rPr>
          <w:rFonts w:ascii="Arial" w:hAnsi="Arial" w:cs="Arial"/>
          <w:b/>
          <w:sz w:val="20"/>
          <w:szCs w:val="20"/>
          <w:u w:val="single"/>
        </w:rPr>
        <w:t xml:space="preserve">2.1 </w:t>
      </w:r>
      <w:r w:rsidR="00931C62">
        <w:rPr>
          <w:rFonts w:ascii="Arial" w:hAnsi="Arial" w:cs="Arial"/>
          <w:b/>
          <w:sz w:val="20"/>
          <w:szCs w:val="20"/>
          <w:u w:val="single"/>
        </w:rPr>
        <w:tab/>
      </w:r>
      <w:r w:rsidRPr="0092526C">
        <w:rPr>
          <w:rFonts w:ascii="Arial" w:hAnsi="Arial" w:cs="Arial"/>
          <w:b/>
          <w:sz w:val="20"/>
          <w:szCs w:val="20"/>
          <w:u w:val="single"/>
        </w:rPr>
        <w:t>OWNER'S WARRANTIES</w:t>
      </w:r>
      <w:r w:rsidRPr="0092526C">
        <w:rPr>
          <w:rFonts w:ascii="Arial" w:hAnsi="Arial" w:cs="Arial"/>
          <w:b/>
          <w:sz w:val="20"/>
          <w:szCs w:val="20"/>
        </w:rPr>
        <w:t>.</w:t>
      </w:r>
    </w:p>
    <w:p w:rsidR="000B2A84" w:rsidRDefault="00796DD1" w:rsidP="000B2A84">
      <w:pPr>
        <w:pStyle w:val="ListParagraph"/>
        <w:numPr>
          <w:ilvl w:val="0"/>
          <w:numId w:val="1"/>
        </w:numPr>
        <w:rPr>
          <w:rFonts w:ascii="Arial" w:hAnsi="Arial" w:cs="Arial"/>
          <w:sz w:val="20"/>
          <w:szCs w:val="20"/>
        </w:rPr>
      </w:pPr>
      <w:r w:rsidRPr="0092526C">
        <w:rPr>
          <w:rFonts w:ascii="Arial" w:hAnsi="Arial" w:cs="Arial"/>
          <w:b/>
          <w:sz w:val="20"/>
          <w:szCs w:val="20"/>
          <w:u w:val="single"/>
        </w:rPr>
        <w:t>Legal Capacity</w:t>
      </w:r>
      <w:r w:rsidR="0092526C" w:rsidRPr="0092526C">
        <w:rPr>
          <w:rFonts w:ascii="Arial" w:hAnsi="Arial" w:cs="Arial"/>
          <w:sz w:val="20"/>
          <w:szCs w:val="20"/>
        </w:rPr>
        <w:t>.</w:t>
      </w:r>
      <w:r w:rsidRPr="0092526C">
        <w:rPr>
          <w:rFonts w:ascii="Arial" w:hAnsi="Arial" w:cs="Arial"/>
          <w:sz w:val="20"/>
          <w:szCs w:val="20"/>
        </w:rPr>
        <w:t xml:space="preserve"> The Owner warrants that it has the legal right to execute this Contract and to lease </w:t>
      </w:r>
      <w:r w:rsidR="00EC2E92">
        <w:rPr>
          <w:rFonts w:ascii="Arial" w:hAnsi="Arial" w:cs="Arial"/>
          <w:sz w:val="20"/>
          <w:szCs w:val="20"/>
        </w:rPr>
        <w:t xml:space="preserve">Assisted Units </w:t>
      </w:r>
      <w:r w:rsidRPr="0092526C">
        <w:rPr>
          <w:rFonts w:ascii="Arial" w:hAnsi="Arial" w:cs="Arial"/>
          <w:sz w:val="20"/>
          <w:szCs w:val="20"/>
        </w:rPr>
        <w:t>covered by this Contract.</w:t>
      </w:r>
    </w:p>
    <w:p w:rsidR="000B2A84" w:rsidRPr="000B2A84" w:rsidRDefault="000B2A84" w:rsidP="000B2A84">
      <w:pPr>
        <w:pStyle w:val="ListParagraph"/>
        <w:ind w:left="504"/>
        <w:rPr>
          <w:rFonts w:ascii="Arial" w:hAnsi="Arial" w:cs="Arial"/>
          <w:sz w:val="20"/>
          <w:szCs w:val="20"/>
        </w:rPr>
      </w:pPr>
    </w:p>
    <w:p w:rsidR="00A60F10" w:rsidRPr="00A60F10" w:rsidRDefault="00796DD1" w:rsidP="000B2A84">
      <w:pPr>
        <w:pStyle w:val="ListParagraph"/>
        <w:numPr>
          <w:ilvl w:val="0"/>
          <w:numId w:val="1"/>
        </w:numPr>
        <w:rPr>
          <w:rFonts w:ascii="Arial" w:hAnsi="Arial" w:cs="Arial"/>
          <w:sz w:val="20"/>
          <w:szCs w:val="20"/>
        </w:rPr>
      </w:pPr>
      <w:r w:rsidRPr="0092526C">
        <w:rPr>
          <w:rFonts w:ascii="Arial" w:hAnsi="Arial" w:cs="Arial"/>
          <w:b/>
          <w:sz w:val="20"/>
          <w:szCs w:val="20"/>
          <w:u w:val="single"/>
        </w:rPr>
        <w:t>Completion of Work</w:t>
      </w:r>
      <w:r w:rsidR="0092526C" w:rsidRPr="0092526C">
        <w:rPr>
          <w:rFonts w:ascii="Arial" w:hAnsi="Arial" w:cs="Arial"/>
          <w:sz w:val="20"/>
          <w:szCs w:val="20"/>
        </w:rPr>
        <w:t>.</w:t>
      </w:r>
      <w:r w:rsidRPr="0092526C">
        <w:rPr>
          <w:rFonts w:ascii="Arial" w:hAnsi="Arial" w:cs="Arial"/>
          <w:sz w:val="20"/>
          <w:szCs w:val="20"/>
        </w:rPr>
        <w:t xml:space="preserve"> The Owner warrants that the project as described in section 1.1 is </w:t>
      </w:r>
      <w:r w:rsidR="00C87AE5">
        <w:rPr>
          <w:rFonts w:ascii="Arial" w:hAnsi="Arial" w:cs="Arial"/>
          <w:sz w:val="20"/>
          <w:szCs w:val="20"/>
        </w:rPr>
        <w:t>D</w:t>
      </w:r>
      <w:r w:rsidR="0036235E">
        <w:rPr>
          <w:rFonts w:ascii="Arial" w:hAnsi="Arial" w:cs="Arial"/>
          <w:sz w:val="20"/>
          <w:szCs w:val="20"/>
        </w:rPr>
        <w:t xml:space="preserve">ecent, </w:t>
      </w:r>
      <w:r w:rsidR="00C87AE5">
        <w:rPr>
          <w:rFonts w:ascii="Arial" w:hAnsi="Arial" w:cs="Arial"/>
          <w:sz w:val="20"/>
          <w:szCs w:val="20"/>
        </w:rPr>
        <w:t>S</w:t>
      </w:r>
      <w:r w:rsidR="0036235E">
        <w:rPr>
          <w:rFonts w:ascii="Arial" w:hAnsi="Arial" w:cs="Arial"/>
          <w:sz w:val="20"/>
          <w:szCs w:val="20"/>
        </w:rPr>
        <w:t xml:space="preserve">afe and </w:t>
      </w:r>
      <w:r w:rsidR="00C87AE5">
        <w:rPr>
          <w:rFonts w:ascii="Arial" w:hAnsi="Arial" w:cs="Arial"/>
          <w:sz w:val="20"/>
          <w:szCs w:val="20"/>
        </w:rPr>
        <w:t>S</w:t>
      </w:r>
      <w:r w:rsidR="0036235E">
        <w:rPr>
          <w:rFonts w:ascii="Arial" w:hAnsi="Arial" w:cs="Arial"/>
          <w:sz w:val="20"/>
          <w:szCs w:val="20"/>
        </w:rPr>
        <w:t xml:space="preserve">anitary </w:t>
      </w:r>
      <w:r w:rsidRPr="0092526C">
        <w:rPr>
          <w:rFonts w:ascii="Arial" w:hAnsi="Arial" w:cs="Arial"/>
          <w:sz w:val="20"/>
          <w:szCs w:val="20"/>
        </w:rPr>
        <w:t>and that the</w:t>
      </w:r>
      <w:r w:rsidR="00707E76">
        <w:rPr>
          <w:rFonts w:ascii="Arial" w:hAnsi="Arial" w:cs="Arial"/>
          <w:sz w:val="20"/>
          <w:szCs w:val="20"/>
        </w:rPr>
        <w:t xml:space="preserve"> </w:t>
      </w:r>
      <w:r w:rsidR="00EC2E92">
        <w:rPr>
          <w:rFonts w:ascii="Arial" w:hAnsi="Arial" w:cs="Arial"/>
          <w:sz w:val="20"/>
          <w:szCs w:val="20"/>
        </w:rPr>
        <w:t>Assisted Unit</w:t>
      </w:r>
      <w:r w:rsidR="00707E76">
        <w:rPr>
          <w:rFonts w:ascii="Arial" w:hAnsi="Arial" w:cs="Arial"/>
          <w:sz w:val="20"/>
          <w:szCs w:val="20"/>
        </w:rPr>
        <w:t xml:space="preserve">s </w:t>
      </w:r>
      <w:r w:rsidR="00EC2E92">
        <w:rPr>
          <w:rFonts w:ascii="Arial" w:hAnsi="Arial" w:cs="Arial"/>
          <w:sz w:val="20"/>
          <w:szCs w:val="20"/>
        </w:rPr>
        <w:t xml:space="preserve">comply with </w:t>
      </w:r>
      <w:r w:rsidRPr="0092526C">
        <w:rPr>
          <w:rFonts w:ascii="Arial" w:hAnsi="Arial" w:cs="Arial"/>
          <w:sz w:val="20"/>
          <w:szCs w:val="20"/>
        </w:rPr>
        <w:t xml:space="preserve">the terms and conditions of the Agreement to Enter into </w:t>
      </w:r>
      <w:r w:rsidR="00707E76">
        <w:rPr>
          <w:rFonts w:ascii="Arial" w:hAnsi="Arial" w:cs="Arial"/>
          <w:sz w:val="20"/>
          <w:szCs w:val="20"/>
        </w:rPr>
        <w:t xml:space="preserve">the </w:t>
      </w:r>
      <w:r w:rsidR="00625A52">
        <w:rPr>
          <w:rFonts w:ascii="Arial" w:hAnsi="Arial" w:cs="Arial"/>
          <w:sz w:val="20"/>
          <w:szCs w:val="20"/>
        </w:rPr>
        <w:t>Rental Assistance</w:t>
      </w:r>
      <w:r w:rsidR="00061689">
        <w:rPr>
          <w:rFonts w:ascii="Arial" w:hAnsi="Arial" w:cs="Arial"/>
          <w:sz w:val="20"/>
          <w:szCs w:val="20"/>
        </w:rPr>
        <w:t xml:space="preserve"> Contract</w:t>
      </w:r>
      <w:r w:rsidRPr="0092526C">
        <w:rPr>
          <w:rFonts w:ascii="Arial" w:hAnsi="Arial" w:cs="Arial"/>
          <w:sz w:val="20"/>
          <w:szCs w:val="20"/>
        </w:rPr>
        <w:t xml:space="preserve">. The Owner further warrants that it will remedy any defects or omissions covered by this warranty if called to </w:t>
      </w:r>
      <w:proofErr w:type="gramStart"/>
      <w:r w:rsidRPr="0092526C">
        <w:rPr>
          <w:rFonts w:ascii="Arial" w:hAnsi="Arial" w:cs="Arial"/>
          <w:sz w:val="20"/>
          <w:szCs w:val="20"/>
        </w:rPr>
        <w:t>its</w:t>
      </w:r>
      <w:proofErr w:type="gramEnd"/>
      <w:r w:rsidRPr="0092526C">
        <w:rPr>
          <w:rFonts w:ascii="Arial" w:hAnsi="Arial" w:cs="Arial"/>
          <w:sz w:val="20"/>
          <w:szCs w:val="20"/>
        </w:rPr>
        <w:t xml:space="preserve"> attention within 12 months of the effective date of this Contract.</w:t>
      </w:r>
    </w:p>
    <w:p w:rsidR="00796DD1" w:rsidRPr="0092526C" w:rsidRDefault="00796DD1" w:rsidP="0075134F">
      <w:pPr>
        <w:spacing w:before="360"/>
        <w:rPr>
          <w:rFonts w:ascii="Arial" w:hAnsi="Arial" w:cs="Arial"/>
          <w:sz w:val="20"/>
          <w:szCs w:val="20"/>
        </w:rPr>
      </w:pPr>
      <w:r w:rsidRPr="0092526C">
        <w:rPr>
          <w:rFonts w:ascii="Arial" w:hAnsi="Arial" w:cs="Arial"/>
          <w:b/>
          <w:sz w:val="20"/>
          <w:szCs w:val="20"/>
          <w:u w:val="single"/>
        </w:rPr>
        <w:t xml:space="preserve">2.2 </w:t>
      </w:r>
      <w:r w:rsidR="00931C62">
        <w:rPr>
          <w:rFonts w:ascii="Arial" w:hAnsi="Arial" w:cs="Arial"/>
          <w:b/>
          <w:sz w:val="20"/>
          <w:szCs w:val="20"/>
          <w:u w:val="single"/>
        </w:rPr>
        <w:tab/>
      </w:r>
      <w:r w:rsidRPr="0092526C">
        <w:rPr>
          <w:rFonts w:ascii="Arial" w:hAnsi="Arial" w:cs="Arial"/>
          <w:b/>
          <w:sz w:val="20"/>
          <w:szCs w:val="20"/>
          <w:u w:val="single"/>
        </w:rPr>
        <w:t xml:space="preserve">FAMILIES TO BE HOUSED; </w:t>
      </w:r>
      <w:r w:rsidR="008B143B">
        <w:rPr>
          <w:rFonts w:ascii="Arial" w:hAnsi="Arial" w:cs="Arial"/>
          <w:b/>
          <w:sz w:val="20"/>
          <w:szCs w:val="20"/>
          <w:u w:val="single"/>
        </w:rPr>
        <w:t xml:space="preserve">GRANTEE </w:t>
      </w:r>
      <w:r w:rsidR="0092526C">
        <w:rPr>
          <w:rFonts w:ascii="Arial" w:hAnsi="Arial" w:cs="Arial"/>
          <w:b/>
          <w:sz w:val="20"/>
          <w:szCs w:val="20"/>
          <w:u w:val="single"/>
        </w:rPr>
        <w:t>ASSISTANCE</w:t>
      </w:r>
      <w:r w:rsidR="0092526C" w:rsidRPr="0092526C">
        <w:rPr>
          <w:rFonts w:ascii="Arial" w:hAnsi="Arial" w:cs="Arial"/>
          <w:b/>
          <w:sz w:val="20"/>
          <w:szCs w:val="20"/>
        </w:rPr>
        <w:t>.</w:t>
      </w:r>
    </w:p>
    <w:p w:rsidR="0092526C" w:rsidRDefault="00796DD1" w:rsidP="000B2A84">
      <w:pPr>
        <w:pStyle w:val="ListParagraph"/>
        <w:numPr>
          <w:ilvl w:val="0"/>
          <w:numId w:val="2"/>
        </w:numPr>
        <w:rPr>
          <w:rFonts w:ascii="Arial" w:hAnsi="Arial" w:cs="Arial"/>
          <w:sz w:val="20"/>
          <w:szCs w:val="20"/>
        </w:rPr>
      </w:pPr>
      <w:r w:rsidRPr="0092526C">
        <w:rPr>
          <w:rFonts w:ascii="Arial" w:hAnsi="Arial" w:cs="Arial"/>
          <w:b/>
          <w:sz w:val="20"/>
          <w:szCs w:val="20"/>
          <w:u w:val="single"/>
        </w:rPr>
        <w:t>Families to Be Housed</w:t>
      </w:r>
      <w:r w:rsidR="0092526C" w:rsidRPr="0092526C">
        <w:rPr>
          <w:rFonts w:ascii="Arial" w:hAnsi="Arial" w:cs="Arial"/>
          <w:sz w:val="20"/>
          <w:szCs w:val="20"/>
        </w:rPr>
        <w:t>.</w:t>
      </w:r>
      <w:r w:rsidRPr="0092526C">
        <w:rPr>
          <w:rFonts w:ascii="Arial" w:hAnsi="Arial" w:cs="Arial"/>
          <w:sz w:val="20"/>
          <w:szCs w:val="20"/>
        </w:rPr>
        <w:t xml:space="preserve"> The </w:t>
      </w:r>
      <w:r w:rsidR="00EC2E92">
        <w:rPr>
          <w:rFonts w:ascii="Arial" w:hAnsi="Arial" w:cs="Arial"/>
          <w:sz w:val="20"/>
          <w:szCs w:val="20"/>
        </w:rPr>
        <w:t>Assisted Unit</w:t>
      </w:r>
      <w:r w:rsidRPr="0092526C">
        <w:rPr>
          <w:rFonts w:ascii="Arial" w:hAnsi="Arial" w:cs="Arial"/>
          <w:sz w:val="20"/>
          <w:szCs w:val="20"/>
        </w:rPr>
        <w:t xml:space="preserve">s are to be leased by </w:t>
      </w:r>
      <w:r w:rsidR="00C87AE5">
        <w:rPr>
          <w:rFonts w:ascii="Arial" w:hAnsi="Arial" w:cs="Arial"/>
          <w:sz w:val="20"/>
          <w:szCs w:val="20"/>
        </w:rPr>
        <w:t xml:space="preserve">Eligible Families </w:t>
      </w:r>
      <w:r w:rsidR="0092526C" w:rsidRPr="0092526C">
        <w:rPr>
          <w:rFonts w:ascii="Arial" w:hAnsi="Arial" w:cs="Arial"/>
          <w:sz w:val="20"/>
          <w:szCs w:val="20"/>
        </w:rPr>
        <w:t>solely as private dwell</w:t>
      </w:r>
      <w:r w:rsidRPr="0092526C">
        <w:rPr>
          <w:rFonts w:ascii="Arial" w:hAnsi="Arial" w:cs="Arial"/>
          <w:sz w:val="20"/>
          <w:szCs w:val="20"/>
        </w:rPr>
        <w:t>ings and as their principal place of residence. (See also section 2.</w:t>
      </w:r>
      <w:r w:rsidR="00660C48">
        <w:rPr>
          <w:rFonts w:ascii="Arial" w:hAnsi="Arial" w:cs="Arial"/>
          <w:sz w:val="20"/>
          <w:szCs w:val="20"/>
        </w:rPr>
        <w:t>8</w:t>
      </w:r>
      <w:r w:rsidRPr="0092526C">
        <w:rPr>
          <w:rFonts w:ascii="Arial" w:hAnsi="Arial" w:cs="Arial"/>
          <w:sz w:val="20"/>
          <w:szCs w:val="20"/>
        </w:rPr>
        <w:t>.)</w:t>
      </w:r>
      <w:r w:rsidR="00A94172">
        <w:rPr>
          <w:rFonts w:ascii="Arial" w:hAnsi="Arial" w:cs="Arial"/>
          <w:sz w:val="20"/>
          <w:szCs w:val="20"/>
        </w:rPr>
        <w:t xml:space="preserve"> Families to be </w:t>
      </w:r>
      <w:r w:rsidR="004A13F5">
        <w:rPr>
          <w:rFonts w:ascii="Arial" w:hAnsi="Arial" w:cs="Arial"/>
          <w:sz w:val="20"/>
          <w:szCs w:val="20"/>
        </w:rPr>
        <w:t>h</w:t>
      </w:r>
      <w:r w:rsidR="00A94172">
        <w:rPr>
          <w:rFonts w:ascii="Arial" w:hAnsi="Arial" w:cs="Arial"/>
          <w:sz w:val="20"/>
          <w:szCs w:val="20"/>
        </w:rPr>
        <w:t>oused must be consistent with the Grantee’s Cooperative Agreement, including Grantee’s Program Description (as contained in Exhibit 2 of the Cooperative Agreement)</w:t>
      </w:r>
      <w:r w:rsidR="004A13F5">
        <w:rPr>
          <w:rFonts w:ascii="Arial" w:hAnsi="Arial" w:cs="Arial"/>
          <w:sz w:val="20"/>
          <w:szCs w:val="20"/>
        </w:rPr>
        <w:t>,</w:t>
      </w:r>
      <w:r w:rsidR="00B8366D">
        <w:rPr>
          <w:rFonts w:ascii="Arial" w:hAnsi="Arial" w:cs="Arial"/>
          <w:sz w:val="20"/>
          <w:szCs w:val="20"/>
        </w:rPr>
        <w:t xml:space="preserve"> and</w:t>
      </w:r>
      <w:r w:rsidR="00986A47">
        <w:rPr>
          <w:rFonts w:ascii="Arial" w:hAnsi="Arial" w:cs="Arial"/>
          <w:sz w:val="20"/>
          <w:szCs w:val="20"/>
        </w:rPr>
        <w:t xml:space="preserve"> Grantee’s</w:t>
      </w:r>
      <w:r w:rsidR="00B8366D">
        <w:rPr>
          <w:rFonts w:ascii="Arial" w:hAnsi="Arial" w:cs="Arial"/>
          <w:sz w:val="20"/>
          <w:szCs w:val="20"/>
        </w:rPr>
        <w:t xml:space="preserve"> Inter-Agency Partnership Agreement</w:t>
      </w:r>
      <w:r w:rsidR="00A94172">
        <w:rPr>
          <w:rFonts w:ascii="Arial" w:hAnsi="Arial" w:cs="Arial"/>
          <w:sz w:val="20"/>
          <w:szCs w:val="20"/>
        </w:rPr>
        <w:t xml:space="preserve">.  </w:t>
      </w:r>
    </w:p>
    <w:p w:rsidR="000B2A84" w:rsidRPr="0092526C" w:rsidRDefault="000B2A84" w:rsidP="000B2A84">
      <w:pPr>
        <w:pStyle w:val="ListParagraph"/>
        <w:ind w:left="504"/>
        <w:rPr>
          <w:rFonts w:ascii="Arial" w:hAnsi="Arial" w:cs="Arial"/>
          <w:sz w:val="20"/>
          <w:szCs w:val="20"/>
        </w:rPr>
      </w:pPr>
    </w:p>
    <w:p w:rsidR="0092526C" w:rsidRPr="0092526C" w:rsidRDefault="001F5BA0" w:rsidP="000B2A84">
      <w:pPr>
        <w:pStyle w:val="ListParagraph"/>
        <w:numPr>
          <w:ilvl w:val="0"/>
          <w:numId w:val="2"/>
        </w:numPr>
        <w:rPr>
          <w:rFonts w:ascii="Arial" w:hAnsi="Arial" w:cs="Arial"/>
          <w:sz w:val="20"/>
          <w:szCs w:val="20"/>
        </w:rPr>
      </w:pPr>
      <w:r>
        <w:rPr>
          <w:rFonts w:ascii="Arial" w:hAnsi="Arial" w:cs="Arial"/>
          <w:b/>
          <w:sz w:val="20"/>
          <w:szCs w:val="20"/>
          <w:u w:val="single"/>
        </w:rPr>
        <w:t>Grantee</w:t>
      </w:r>
      <w:r w:rsidRPr="0092526C">
        <w:rPr>
          <w:rFonts w:ascii="Arial" w:hAnsi="Arial" w:cs="Arial"/>
          <w:b/>
          <w:sz w:val="20"/>
          <w:szCs w:val="20"/>
          <w:u w:val="single"/>
        </w:rPr>
        <w:t xml:space="preserve"> Assistance</w:t>
      </w:r>
      <w:r w:rsidR="00796DD1" w:rsidRPr="0092526C">
        <w:rPr>
          <w:rFonts w:ascii="Arial" w:hAnsi="Arial" w:cs="Arial"/>
          <w:sz w:val="20"/>
          <w:szCs w:val="20"/>
        </w:rPr>
        <w:t>.</w:t>
      </w:r>
    </w:p>
    <w:p w:rsidR="0092526C" w:rsidRDefault="00796DD1" w:rsidP="000B2A84">
      <w:pPr>
        <w:pStyle w:val="ListParagraph"/>
        <w:numPr>
          <w:ilvl w:val="1"/>
          <w:numId w:val="2"/>
        </w:numPr>
        <w:rPr>
          <w:rFonts w:ascii="Arial" w:hAnsi="Arial" w:cs="Arial"/>
          <w:sz w:val="20"/>
          <w:szCs w:val="20"/>
        </w:rPr>
      </w:pPr>
      <w:r w:rsidRPr="0092526C">
        <w:rPr>
          <w:rFonts w:ascii="Arial" w:hAnsi="Arial" w:cs="Arial"/>
          <w:sz w:val="20"/>
          <w:szCs w:val="20"/>
        </w:rPr>
        <w:t xml:space="preserve">The </w:t>
      </w:r>
      <w:r w:rsidR="001F5BA0">
        <w:rPr>
          <w:rFonts w:ascii="Arial" w:hAnsi="Arial" w:cs="Arial"/>
          <w:sz w:val="20"/>
          <w:szCs w:val="20"/>
        </w:rPr>
        <w:t>Grantee</w:t>
      </w:r>
      <w:r w:rsidR="001F5BA0" w:rsidRPr="0092526C">
        <w:rPr>
          <w:rFonts w:ascii="Arial" w:hAnsi="Arial" w:cs="Arial"/>
          <w:sz w:val="20"/>
          <w:szCs w:val="20"/>
        </w:rPr>
        <w:t xml:space="preserve"> </w:t>
      </w:r>
      <w:r w:rsidRPr="0092526C">
        <w:rPr>
          <w:rFonts w:ascii="Arial" w:hAnsi="Arial" w:cs="Arial"/>
          <w:sz w:val="20"/>
          <w:szCs w:val="20"/>
        </w:rPr>
        <w:t>agrees</w:t>
      </w:r>
      <w:r w:rsidR="0092526C" w:rsidRPr="0092526C">
        <w:rPr>
          <w:rFonts w:ascii="Arial" w:hAnsi="Arial" w:cs="Arial"/>
          <w:sz w:val="20"/>
          <w:szCs w:val="20"/>
        </w:rPr>
        <w:t xml:space="preserve"> to </w:t>
      </w:r>
      <w:r w:rsidR="001F5BA0" w:rsidRPr="0092526C">
        <w:rPr>
          <w:rFonts w:ascii="Arial" w:hAnsi="Arial" w:cs="Arial"/>
          <w:sz w:val="20"/>
          <w:szCs w:val="20"/>
        </w:rPr>
        <w:t>make</w:t>
      </w:r>
      <w:r w:rsidR="001F5BA0">
        <w:rPr>
          <w:rFonts w:ascii="Arial" w:hAnsi="Arial" w:cs="Arial"/>
          <w:sz w:val="20"/>
          <w:szCs w:val="20"/>
        </w:rPr>
        <w:t xml:space="preserve"> Project</w:t>
      </w:r>
      <w:r w:rsidR="00367242">
        <w:rPr>
          <w:rFonts w:ascii="Arial" w:hAnsi="Arial" w:cs="Arial"/>
          <w:sz w:val="20"/>
          <w:szCs w:val="20"/>
        </w:rPr>
        <w:t xml:space="preserve"> Rental Assistance Payments </w:t>
      </w:r>
      <w:r w:rsidRPr="0092526C">
        <w:rPr>
          <w:rFonts w:ascii="Arial" w:hAnsi="Arial" w:cs="Arial"/>
          <w:sz w:val="20"/>
          <w:szCs w:val="20"/>
        </w:rPr>
        <w:t xml:space="preserve">on behalf of </w:t>
      </w:r>
      <w:r w:rsidR="00C87AE5">
        <w:rPr>
          <w:rFonts w:ascii="Arial" w:hAnsi="Arial" w:cs="Arial"/>
          <w:sz w:val="20"/>
          <w:szCs w:val="20"/>
        </w:rPr>
        <w:t xml:space="preserve">Eligible </w:t>
      </w:r>
      <w:r w:rsidRPr="0092526C">
        <w:rPr>
          <w:rFonts w:ascii="Arial" w:hAnsi="Arial" w:cs="Arial"/>
          <w:sz w:val="20"/>
          <w:szCs w:val="20"/>
        </w:rPr>
        <w:t xml:space="preserve">Families for the </w:t>
      </w:r>
      <w:r w:rsidR="00EC2E92">
        <w:rPr>
          <w:rFonts w:ascii="Arial" w:hAnsi="Arial" w:cs="Arial"/>
          <w:sz w:val="20"/>
          <w:szCs w:val="20"/>
        </w:rPr>
        <w:t>Assisted Unit</w:t>
      </w:r>
      <w:r w:rsidRPr="0092526C">
        <w:rPr>
          <w:rFonts w:ascii="Arial" w:hAnsi="Arial" w:cs="Arial"/>
          <w:sz w:val="20"/>
          <w:szCs w:val="20"/>
        </w:rPr>
        <w:t xml:space="preserve">s, to enable the </w:t>
      </w:r>
      <w:r w:rsidR="00C87AE5">
        <w:rPr>
          <w:rFonts w:ascii="Arial" w:hAnsi="Arial" w:cs="Arial"/>
          <w:sz w:val="20"/>
          <w:szCs w:val="20"/>
        </w:rPr>
        <w:t xml:space="preserve">Eligible </w:t>
      </w:r>
      <w:r w:rsidRPr="0092526C">
        <w:rPr>
          <w:rFonts w:ascii="Arial" w:hAnsi="Arial" w:cs="Arial"/>
          <w:sz w:val="20"/>
          <w:szCs w:val="20"/>
        </w:rPr>
        <w:t xml:space="preserve">Families to lease </w:t>
      </w:r>
      <w:r w:rsidR="00C87AE5">
        <w:rPr>
          <w:rFonts w:ascii="Arial" w:hAnsi="Arial" w:cs="Arial"/>
          <w:sz w:val="20"/>
          <w:szCs w:val="20"/>
        </w:rPr>
        <w:t>D</w:t>
      </w:r>
      <w:r w:rsidRPr="0092526C">
        <w:rPr>
          <w:rFonts w:ascii="Arial" w:hAnsi="Arial" w:cs="Arial"/>
          <w:sz w:val="20"/>
          <w:szCs w:val="20"/>
        </w:rPr>
        <w:t xml:space="preserve">ecent, </w:t>
      </w:r>
      <w:r w:rsidR="00C87AE5">
        <w:rPr>
          <w:rFonts w:ascii="Arial" w:hAnsi="Arial" w:cs="Arial"/>
          <w:sz w:val="20"/>
          <w:szCs w:val="20"/>
        </w:rPr>
        <w:t>S</w:t>
      </w:r>
      <w:r w:rsidRPr="0092526C">
        <w:rPr>
          <w:rFonts w:ascii="Arial" w:hAnsi="Arial" w:cs="Arial"/>
          <w:sz w:val="20"/>
          <w:szCs w:val="20"/>
        </w:rPr>
        <w:t xml:space="preserve">afe, and </w:t>
      </w:r>
      <w:r w:rsidR="00C87AE5">
        <w:rPr>
          <w:rFonts w:ascii="Arial" w:hAnsi="Arial" w:cs="Arial"/>
          <w:sz w:val="20"/>
          <w:szCs w:val="20"/>
        </w:rPr>
        <w:t>S</w:t>
      </w:r>
      <w:r w:rsidRPr="0092526C">
        <w:rPr>
          <w:rFonts w:ascii="Arial" w:hAnsi="Arial" w:cs="Arial"/>
          <w:sz w:val="20"/>
          <w:szCs w:val="20"/>
        </w:rPr>
        <w:t xml:space="preserve">anitary housing pursuant to </w:t>
      </w:r>
      <w:r w:rsidR="003C4DCE">
        <w:rPr>
          <w:rFonts w:ascii="Arial" w:hAnsi="Arial" w:cs="Arial"/>
          <w:sz w:val="20"/>
          <w:szCs w:val="20"/>
        </w:rPr>
        <w:t xml:space="preserve">Section 811 of the Cranston-Gonzalez National Affordable Housing Act, 42 U.S.C. 8013, as amended by the Frank Melville Supportive Housing Investment Act of 2010, </w:t>
      </w:r>
      <w:proofErr w:type="gramStart"/>
      <w:r w:rsidR="003C4DCE">
        <w:rPr>
          <w:rFonts w:ascii="Arial" w:hAnsi="Arial" w:cs="Arial"/>
          <w:sz w:val="20"/>
          <w:szCs w:val="20"/>
        </w:rPr>
        <w:t>Pub</w:t>
      </w:r>
      <w:proofErr w:type="gramEnd"/>
      <w:r w:rsidR="003C4DCE">
        <w:rPr>
          <w:rFonts w:ascii="Arial" w:hAnsi="Arial" w:cs="Arial"/>
          <w:sz w:val="20"/>
          <w:szCs w:val="20"/>
        </w:rPr>
        <w:t>. L. No. 111-374</w:t>
      </w:r>
      <w:r w:rsidR="0036235E">
        <w:rPr>
          <w:rFonts w:ascii="Arial" w:hAnsi="Arial" w:cs="Arial"/>
          <w:sz w:val="20"/>
          <w:szCs w:val="20"/>
        </w:rPr>
        <w:t xml:space="preserve"> and the applicable HUD administrative and regulatory requirements</w:t>
      </w:r>
      <w:r w:rsidRPr="0092526C">
        <w:rPr>
          <w:rFonts w:ascii="Arial" w:hAnsi="Arial" w:cs="Arial"/>
          <w:sz w:val="20"/>
          <w:szCs w:val="20"/>
        </w:rPr>
        <w:t>.</w:t>
      </w:r>
    </w:p>
    <w:p w:rsidR="00F66638" w:rsidRPr="0092526C" w:rsidRDefault="00F66638" w:rsidP="004A13F5">
      <w:pPr>
        <w:pStyle w:val="ListParagraph"/>
        <w:ind w:left="864"/>
        <w:rPr>
          <w:rFonts w:ascii="Arial" w:hAnsi="Arial" w:cs="Arial"/>
          <w:sz w:val="20"/>
          <w:szCs w:val="20"/>
        </w:rPr>
      </w:pPr>
    </w:p>
    <w:p w:rsidR="00A60F10" w:rsidRPr="00A60F10" w:rsidRDefault="00796DD1" w:rsidP="000B2A84">
      <w:pPr>
        <w:pStyle w:val="ListParagraph"/>
        <w:numPr>
          <w:ilvl w:val="1"/>
          <w:numId w:val="2"/>
        </w:numPr>
        <w:rPr>
          <w:rFonts w:ascii="Arial" w:hAnsi="Arial" w:cs="Arial"/>
          <w:sz w:val="20"/>
          <w:szCs w:val="20"/>
        </w:rPr>
      </w:pPr>
      <w:r w:rsidRPr="0092526C">
        <w:rPr>
          <w:rFonts w:ascii="Arial" w:hAnsi="Arial" w:cs="Arial"/>
          <w:sz w:val="20"/>
          <w:szCs w:val="20"/>
        </w:rPr>
        <w:t xml:space="preserve">If there is a Utility Allowance and if the </w:t>
      </w:r>
      <w:r w:rsidR="003F5B37">
        <w:rPr>
          <w:rFonts w:ascii="Arial" w:hAnsi="Arial" w:cs="Arial"/>
          <w:sz w:val="20"/>
          <w:szCs w:val="20"/>
        </w:rPr>
        <w:t xml:space="preserve">Utility </w:t>
      </w:r>
      <w:r w:rsidRPr="0092526C">
        <w:rPr>
          <w:rFonts w:ascii="Arial" w:hAnsi="Arial" w:cs="Arial"/>
          <w:sz w:val="20"/>
          <w:szCs w:val="20"/>
        </w:rPr>
        <w:t xml:space="preserve">Allowance exceeds the total </w:t>
      </w:r>
      <w:r w:rsidR="0085034C">
        <w:rPr>
          <w:rFonts w:ascii="Arial" w:hAnsi="Arial" w:cs="Arial"/>
          <w:sz w:val="20"/>
          <w:szCs w:val="20"/>
        </w:rPr>
        <w:t>Eligible Family</w:t>
      </w:r>
      <w:r w:rsidRPr="0092526C">
        <w:rPr>
          <w:rFonts w:ascii="Arial" w:hAnsi="Arial" w:cs="Arial"/>
          <w:sz w:val="20"/>
          <w:szCs w:val="20"/>
        </w:rPr>
        <w:t xml:space="preserve"> contribution, the Owner shall pay the </w:t>
      </w:r>
      <w:r w:rsidR="00C87AE5">
        <w:rPr>
          <w:rFonts w:ascii="Arial" w:hAnsi="Arial" w:cs="Arial"/>
          <w:sz w:val="20"/>
          <w:szCs w:val="20"/>
        </w:rPr>
        <w:t xml:space="preserve">Eligible </w:t>
      </w:r>
      <w:r w:rsidR="0085034C">
        <w:rPr>
          <w:rFonts w:ascii="Arial" w:hAnsi="Arial" w:cs="Arial"/>
          <w:sz w:val="20"/>
          <w:szCs w:val="20"/>
        </w:rPr>
        <w:t>Family</w:t>
      </w:r>
      <w:r w:rsidRPr="0092526C">
        <w:rPr>
          <w:rFonts w:ascii="Arial" w:hAnsi="Arial" w:cs="Arial"/>
          <w:sz w:val="20"/>
          <w:szCs w:val="20"/>
        </w:rPr>
        <w:t xml:space="preserve"> </w:t>
      </w:r>
      <w:r w:rsidR="00B8366D">
        <w:rPr>
          <w:rFonts w:ascii="Arial" w:hAnsi="Arial" w:cs="Arial"/>
          <w:sz w:val="20"/>
          <w:szCs w:val="20"/>
        </w:rPr>
        <w:t xml:space="preserve">or the appropriate </w:t>
      </w:r>
      <w:r w:rsidR="00F66638">
        <w:rPr>
          <w:rFonts w:ascii="Arial" w:hAnsi="Arial" w:cs="Arial"/>
          <w:sz w:val="20"/>
          <w:szCs w:val="20"/>
        </w:rPr>
        <w:t>entity the</w:t>
      </w:r>
      <w:r w:rsidRPr="0092526C">
        <w:rPr>
          <w:rFonts w:ascii="Arial" w:hAnsi="Arial" w:cs="Arial"/>
          <w:sz w:val="20"/>
          <w:szCs w:val="20"/>
        </w:rPr>
        <w:t xml:space="preserve"> amount of the excess. The </w:t>
      </w:r>
      <w:r w:rsidR="005A77D2">
        <w:rPr>
          <w:rFonts w:ascii="Arial" w:hAnsi="Arial" w:cs="Arial"/>
          <w:sz w:val="20"/>
          <w:szCs w:val="20"/>
        </w:rPr>
        <w:t>Grantee</w:t>
      </w:r>
      <w:r w:rsidRPr="0092526C">
        <w:rPr>
          <w:rFonts w:ascii="Arial" w:hAnsi="Arial" w:cs="Arial"/>
          <w:sz w:val="20"/>
          <w:szCs w:val="20"/>
        </w:rPr>
        <w:t xml:space="preserve"> will pay funds to the Owner in trust solely for the purpose of making this payment. Any pledge by the Owner of payments properly payable under this Contract shall not be construed to includ</w:t>
      </w:r>
      <w:r w:rsidR="0092526C" w:rsidRPr="0092526C">
        <w:rPr>
          <w:rFonts w:ascii="Arial" w:hAnsi="Arial" w:cs="Arial"/>
          <w:sz w:val="20"/>
          <w:szCs w:val="20"/>
        </w:rPr>
        <w:t xml:space="preserve">e payments covered </w:t>
      </w:r>
      <w:r w:rsidR="00717148" w:rsidRPr="0092526C">
        <w:rPr>
          <w:rFonts w:ascii="Arial" w:hAnsi="Arial" w:cs="Arial"/>
          <w:sz w:val="20"/>
          <w:szCs w:val="20"/>
        </w:rPr>
        <w:t>by paragraph</w:t>
      </w:r>
      <w:r w:rsidRPr="0092526C">
        <w:rPr>
          <w:rFonts w:ascii="Arial" w:hAnsi="Arial" w:cs="Arial"/>
          <w:sz w:val="20"/>
          <w:szCs w:val="20"/>
        </w:rPr>
        <w:t xml:space="preserve"> (b</w:t>
      </w:r>
      <w:proofErr w:type="gramStart"/>
      <w:r w:rsidRPr="0092526C">
        <w:rPr>
          <w:rFonts w:ascii="Arial" w:hAnsi="Arial" w:cs="Arial"/>
          <w:sz w:val="20"/>
          <w:szCs w:val="20"/>
        </w:rPr>
        <w:t>)(</w:t>
      </w:r>
      <w:proofErr w:type="gramEnd"/>
      <w:r w:rsidRPr="0092526C">
        <w:rPr>
          <w:rFonts w:ascii="Arial" w:hAnsi="Arial" w:cs="Arial"/>
          <w:sz w:val="20"/>
          <w:szCs w:val="20"/>
        </w:rPr>
        <w:t>2)</w:t>
      </w:r>
      <w:r w:rsidR="00F66638">
        <w:rPr>
          <w:rFonts w:ascii="Arial" w:hAnsi="Arial" w:cs="Arial"/>
          <w:sz w:val="20"/>
          <w:szCs w:val="20"/>
        </w:rPr>
        <w:t xml:space="preserve"> of section 2.2</w:t>
      </w:r>
      <w:r w:rsidRPr="0092526C">
        <w:rPr>
          <w:rFonts w:ascii="Arial" w:hAnsi="Arial" w:cs="Arial"/>
          <w:sz w:val="20"/>
          <w:szCs w:val="20"/>
        </w:rPr>
        <w:t xml:space="preserve">. </w:t>
      </w:r>
    </w:p>
    <w:p w:rsidR="00796DD1" w:rsidRPr="0092526C" w:rsidRDefault="0092526C" w:rsidP="0075134F">
      <w:pPr>
        <w:spacing w:before="360"/>
        <w:rPr>
          <w:rFonts w:ascii="Arial" w:hAnsi="Arial" w:cs="Arial"/>
          <w:sz w:val="20"/>
          <w:szCs w:val="20"/>
        </w:rPr>
      </w:pPr>
      <w:r w:rsidRPr="0092526C">
        <w:rPr>
          <w:rFonts w:ascii="Arial" w:hAnsi="Arial" w:cs="Arial"/>
          <w:b/>
          <w:sz w:val="20"/>
          <w:szCs w:val="20"/>
          <w:u w:val="single"/>
        </w:rPr>
        <w:t xml:space="preserve">2.3 </w:t>
      </w:r>
      <w:r w:rsidR="00931C62">
        <w:rPr>
          <w:rFonts w:ascii="Arial" w:hAnsi="Arial" w:cs="Arial"/>
          <w:b/>
          <w:sz w:val="20"/>
          <w:szCs w:val="20"/>
          <w:u w:val="single"/>
        </w:rPr>
        <w:tab/>
      </w:r>
      <w:r w:rsidRPr="0092526C">
        <w:rPr>
          <w:rFonts w:ascii="Arial" w:hAnsi="Arial" w:cs="Arial"/>
          <w:b/>
          <w:sz w:val="20"/>
          <w:szCs w:val="20"/>
          <w:u w:val="single"/>
        </w:rPr>
        <w:t xml:space="preserve">MAXIMUM HOUSING ASSISTANCE COMMITMENT; </w:t>
      </w:r>
      <w:r w:rsidR="00796DD1" w:rsidRPr="0092526C">
        <w:rPr>
          <w:rFonts w:ascii="Arial" w:hAnsi="Arial" w:cs="Arial"/>
          <w:b/>
          <w:sz w:val="20"/>
          <w:szCs w:val="20"/>
          <w:u w:val="single"/>
        </w:rPr>
        <w:t>PROJECT ACCOUNT</w:t>
      </w:r>
      <w:r w:rsidR="00796DD1" w:rsidRPr="0092526C">
        <w:rPr>
          <w:rFonts w:ascii="Arial" w:hAnsi="Arial" w:cs="Arial"/>
          <w:b/>
          <w:sz w:val="20"/>
          <w:szCs w:val="20"/>
        </w:rPr>
        <w:t>.</w:t>
      </w:r>
    </w:p>
    <w:p w:rsidR="0038783A" w:rsidRPr="00EB374F" w:rsidRDefault="00796DD1" w:rsidP="00A94172">
      <w:pPr>
        <w:pStyle w:val="ListParagraph"/>
        <w:numPr>
          <w:ilvl w:val="0"/>
          <w:numId w:val="21"/>
        </w:numPr>
        <w:rPr>
          <w:rFonts w:ascii="Arial" w:hAnsi="Arial" w:cs="Arial"/>
          <w:sz w:val="20"/>
          <w:szCs w:val="20"/>
        </w:rPr>
      </w:pPr>
      <w:r w:rsidRPr="00EB374F">
        <w:rPr>
          <w:rFonts w:ascii="Arial" w:hAnsi="Arial" w:cs="Arial"/>
          <w:b/>
          <w:sz w:val="20"/>
          <w:szCs w:val="20"/>
          <w:u w:val="single"/>
        </w:rPr>
        <w:t>Maximum Annual Contract Commitment</w:t>
      </w:r>
      <w:r w:rsidR="00A60F10" w:rsidRPr="00EB374F">
        <w:rPr>
          <w:rFonts w:ascii="Arial" w:hAnsi="Arial" w:cs="Arial"/>
          <w:sz w:val="20"/>
          <w:szCs w:val="20"/>
        </w:rPr>
        <w:t>.</w:t>
      </w:r>
      <w:r w:rsidR="0038783A" w:rsidRPr="00EB374F">
        <w:rPr>
          <w:rFonts w:ascii="Arial" w:hAnsi="Arial" w:cs="Arial"/>
          <w:sz w:val="20"/>
          <w:szCs w:val="20"/>
        </w:rPr>
        <w:t xml:space="preserve">  T</w:t>
      </w:r>
      <w:r w:rsidRPr="00EB374F">
        <w:rPr>
          <w:rFonts w:ascii="Arial" w:hAnsi="Arial" w:cs="Arial"/>
          <w:sz w:val="20"/>
          <w:szCs w:val="20"/>
        </w:rPr>
        <w:t xml:space="preserve">he </w:t>
      </w:r>
      <w:r w:rsidR="001F5BA0" w:rsidRPr="00EB374F">
        <w:rPr>
          <w:rFonts w:ascii="Arial" w:hAnsi="Arial" w:cs="Arial"/>
          <w:sz w:val="20"/>
          <w:szCs w:val="20"/>
        </w:rPr>
        <w:t>Grantee shall</w:t>
      </w:r>
      <w:r w:rsidRPr="00EB374F">
        <w:rPr>
          <w:rFonts w:ascii="Arial" w:hAnsi="Arial" w:cs="Arial"/>
          <w:sz w:val="20"/>
          <w:szCs w:val="20"/>
        </w:rPr>
        <w:t xml:space="preserve"> not make any </w:t>
      </w:r>
      <w:r w:rsidR="00367242" w:rsidRPr="00EB374F">
        <w:rPr>
          <w:rFonts w:ascii="Arial" w:hAnsi="Arial" w:cs="Arial"/>
          <w:sz w:val="20"/>
          <w:szCs w:val="20"/>
        </w:rPr>
        <w:t>Project Rental Assistance Payments</w:t>
      </w:r>
      <w:r w:rsidRPr="00EB374F">
        <w:rPr>
          <w:rFonts w:ascii="Arial" w:hAnsi="Arial" w:cs="Arial"/>
          <w:sz w:val="20"/>
          <w:szCs w:val="20"/>
        </w:rPr>
        <w:t xml:space="preserve"> excess of the amount identified in section 1.1(c)</w:t>
      </w:r>
      <w:r w:rsidR="003B306E">
        <w:rPr>
          <w:rFonts w:ascii="Arial" w:hAnsi="Arial" w:cs="Arial"/>
          <w:sz w:val="20"/>
          <w:szCs w:val="20"/>
        </w:rPr>
        <w:t xml:space="preserve"> and Exhibit 1, Part I of the RAC</w:t>
      </w:r>
      <w:r w:rsidR="0038783A" w:rsidRPr="00EB374F">
        <w:rPr>
          <w:rFonts w:ascii="Arial" w:hAnsi="Arial" w:cs="Arial"/>
          <w:sz w:val="20"/>
          <w:szCs w:val="20"/>
        </w:rPr>
        <w:t>, unless</w:t>
      </w:r>
      <w:r w:rsidR="008D0E5A" w:rsidRPr="00EB374F">
        <w:rPr>
          <w:rFonts w:ascii="Arial" w:hAnsi="Arial" w:cs="Arial"/>
          <w:sz w:val="20"/>
          <w:szCs w:val="20"/>
        </w:rPr>
        <w:t xml:space="preserve"> </w:t>
      </w:r>
      <w:r w:rsidR="0038783A" w:rsidRPr="00EB374F">
        <w:rPr>
          <w:rFonts w:ascii="Arial" w:hAnsi="Arial" w:cs="Arial"/>
          <w:sz w:val="20"/>
          <w:szCs w:val="20"/>
        </w:rPr>
        <w:t xml:space="preserve">Grantee, at its discretion, </w:t>
      </w:r>
      <w:r w:rsidR="0038783A" w:rsidRPr="00EB374F">
        <w:rPr>
          <w:rFonts w:ascii="Arial" w:hAnsi="Arial" w:cs="Arial"/>
          <w:sz w:val="20"/>
          <w:szCs w:val="20"/>
        </w:rPr>
        <w:lastRenderedPageBreak/>
        <w:t xml:space="preserve">approves Owner’s request to adjust the amount of Project Rental Assistance Payments in cases where the Project Rental Assistance Payments are inadequate to provide for reasonable </w:t>
      </w:r>
      <w:r w:rsidR="00A173C2" w:rsidRPr="00EB374F">
        <w:rPr>
          <w:rFonts w:ascii="Arial" w:hAnsi="Arial" w:cs="Arial"/>
          <w:sz w:val="20"/>
          <w:szCs w:val="20"/>
        </w:rPr>
        <w:t xml:space="preserve">operating </w:t>
      </w:r>
      <w:r w:rsidR="0038783A" w:rsidRPr="00EB374F">
        <w:rPr>
          <w:rFonts w:ascii="Arial" w:hAnsi="Arial" w:cs="Arial"/>
          <w:sz w:val="20"/>
          <w:szCs w:val="20"/>
        </w:rPr>
        <w:t>costs for the Assisted Units.</w:t>
      </w:r>
    </w:p>
    <w:p w:rsidR="0038783A" w:rsidRPr="00A94172" w:rsidRDefault="00547936" w:rsidP="00A94172">
      <w:pPr>
        <w:ind w:left="792"/>
        <w:rPr>
          <w:rFonts w:ascii="Arial" w:hAnsi="Arial" w:cs="Arial"/>
          <w:sz w:val="20"/>
          <w:szCs w:val="20"/>
        </w:rPr>
      </w:pPr>
      <w:r w:rsidRPr="00EB374F">
        <w:rPr>
          <w:rFonts w:ascii="Arial" w:hAnsi="Arial" w:cs="Arial"/>
          <w:sz w:val="20"/>
          <w:szCs w:val="20"/>
        </w:rPr>
        <w:t xml:space="preserve">The </w:t>
      </w:r>
      <w:r w:rsidR="0038783A" w:rsidRPr="00EB374F">
        <w:rPr>
          <w:rFonts w:ascii="Arial" w:hAnsi="Arial" w:cs="Arial"/>
          <w:sz w:val="20"/>
          <w:szCs w:val="20"/>
        </w:rPr>
        <w:t xml:space="preserve">Grantee </w:t>
      </w:r>
      <w:r w:rsidR="002A7F1C" w:rsidRPr="00EB374F">
        <w:rPr>
          <w:rFonts w:ascii="Arial" w:hAnsi="Arial" w:cs="Arial"/>
          <w:sz w:val="20"/>
          <w:szCs w:val="20"/>
        </w:rPr>
        <w:t>may reduce</w:t>
      </w:r>
      <w:r w:rsidR="0038783A" w:rsidRPr="00EB374F">
        <w:rPr>
          <w:rFonts w:ascii="Arial" w:hAnsi="Arial" w:cs="Arial"/>
          <w:sz w:val="20"/>
          <w:szCs w:val="20"/>
        </w:rPr>
        <w:t xml:space="preserve"> the amount identified in section 1.1(c) where there is </w:t>
      </w:r>
      <w:r w:rsidR="00A60F10" w:rsidRPr="00EB374F">
        <w:rPr>
          <w:rFonts w:ascii="Arial" w:hAnsi="Arial" w:cs="Arial"/>
          <w:sz w:val="20"/>
          <w:szCs w:val="20"/>
        </w:rPr>
        <w:t>a reduc</w:t>
      </w:r>
      <w:r w:rsidR="00796DD1" w:rsidRPr="00EB374F">
        <w:rPr>
          <w:rFonts w:ascii="Arial" w:hAnsi="Arial" w:cs="Arial"/>
          <w:sz w:val="20"/>
          <w:szCs w:val="20"/>
        </w:rPr>
        <w:t xml:space="preserve">tion in the number of </w:t>
      </w:r>
      <w:r w:rsidR="00EC2E92" w:rsidRPr="00EB374F">
        <w:rPr>
          <w:rFonts w:ascii="Arial" w:hAnsi="Arial" w:cs="Arial"/>
          <w:sz w:val="20"/>
          <w:szCs w:val="20"/>
        </w:rPr>
        <w:t>Assisted Unit</w:t>
      </w:r>
      <w:r w:rsidR="00796DD1" w:rsidRPr="00EB374F">
        <w:rPr>
          <w:rFonts w:ascii="Arial" w:hAnsi="Arial" w:cs="Arial"/>
          <w:sz w:val="20"/>
          <w:szCs w:val="20"/>
        </w:rPr>
        <w:t>s</w:t>
      </w:r>
      <w:r w:rsidR="0038783A" w:rsidRPr="00EB374F">
        <w:rPr>
          <w:rFonts w:ascii="Arial" w:hAnsi="Arial" w:cs="Arial"/>
          <w:sz w:val="20"/>
          <w:szCs w:val="20"/>
        </w:rPr>
        <w:t xml:space="preserve">, </w:t>
      </w:r>
      <w:r w:rsidR="00796DD1" w:rsidRPr="00EB374F">
        <w:rPr>
          <w:rFonts w:ascii="Arial" w:hAnsi="Arial" w:cs="Arial"/>
          <w:sz w:val="20"/>
          <w:szCs w:val="20"/>
        </w:rPr>
        <w:t>in the</w:t>
      </w:r>
      <w:r w:rsidR="0038783A" w:rsidRPr="00EB374F">
        <w:rPr>
          <w:rFonts w:ascii="Arial" w:hAnsi="Arial" w:cs="Arial"/>
          <w:sz w:val="20"/>
          <w:szCs w:val="20"/>
        </w:rPr>
        <w:t xml:space="preserve"> </w:t>
      </w:r>
      <w:r w:rsidR="00796DD1" w:rsidRPr="00EB374F">
        <w:rPr>
          <w:rFonts w:ascii="Arial" w:hAnsi="Arial" w:cs="Arial"/>
          <w:sz w:val="20"/>
          <w:szCs w:val="20"/>
        </w:rPr>
        <w:t>Contract</w:t>
      </w:r>
      <w:r w:rsidR="00A60F10" w:rsidRPr="00EB374F">
        <w:rPr>
          <w:rFonts w:ascii="Arial" w:hAnsi="Arial" w:cs="Arial"/>
          <w:sz w:val="20"/>
          <w:szCs w:val="20"/>
        </w:rPr>
        <w:t xml:space="preserve"> Rents or pursuant to any other </w:t>
      </w:r>
      <w:r w:rsidR="00796DD1" w:rsidRPr="00EB374F">
        <w:rPr>
          <w:rFonts w:ascii="Arial" w:hAnsi="Arial" w:cs="Arial"/>
          <w:sz w:val="20"/>
          <w:szCs w:val="20"/>
        </w:rPr>
        <w:t>provision of this Contract.</w:t>
      </w:r>
      <w:r w:rsidR="0038783A" w:rsidRPr="00A94172">
        <w:rPr>
          <w:rFonts w:ascii="Arial" w:hAnsi="Arial" w:cs="Arial"/>
          <w:sz w:val="20"/>
          <w:szCs w:val="20"/>
        </w:rPr>
        <w:t xml:space="preserve">  </w:t>
      </w:r>
      <w:r w:rsidR="0038783A">
        <w:rPr>
          <w:rFonts w:ascii="Arial" w:hAnsi="Arial" w:cs="Arial"/>
          <w:sz w:val="20"/>
          <w:szCs w:val="20"/>
        </w:rPr>
        <w:t xml:space="preserve"> </w:t>
      </w:r>
    </w:p>
    <w:p w:rsidR="00796DD1" w:rsidRPr="0092526C" w:rsidRDefault="00796DD1" w:rsidP="00D4479E">
      <w:pPr>
        <w:rPr>
          <w:rFonts w:ascii="Arial" w:hAnsi="Arial" w:cs="Arial"/>
          <w:b/>
          <w:sz w:val="20"/>
          <w:szCs w:val="20"/>
        </w:rPr>
      </w:pPr>
      <w:r w:rsidRPr="0092526C">
        <w:rPr>
          <w:rFonts w:ascii="Arial" w:hAnsi="Arial" w:cs="Arial"/>
          <w:b/>
          <w:sz w:val="20"/>
          <w:szCs w:val="20"/>
          <w:u w:val="single"/>
        </w:rPr>
        <w:t xml:space="preserve">2.4 </w:t>
      </w:r>
      <w:r w:rsidR="00931C62">
        <w:rPr>
          <w:rFonts w:ascii="Arial" w:hAnsi="Arial" w:cs="Arial"/>
          <w:b/>
          <w:sz w:val="20"/>
          <w:szCs w:val="20"/>
          <w:u w:val="single"/>
        </w:rPr>
        <w:tab/>
      </w:r>
      <w:r w:rsidR="00121C0A">
        <w:rPr>
          <w:rFonts w:ascii="Arial" w:hAnsi="Arial" w:cs="Arial"/>
          <w:b/>
          <w:sz w:val="20"/>
          <w:szCs w:val="20"/>
          <w:u w:val="single"/>
        </w:rPr>
        <w:t>PROJECT RENTAL ASSISTANCE PAYMENT</w:t>
      </w:r>
      <w:r w:rsidRPr="0092526C">
        <w:rPr>
          <w:rFonts w:ascii="Arial" w:hAnsi="Arial" w:cs="Arial"/>
          <w:b/>
          <w:sz w:val="20"/>
          <w:szCs w:val="20"/>
          <w:u w:val="single"/>
        </w:rPr>
        <w:t>S TO OWNERS</w:t>
      </w:r>
      <w:r w:rsidRPr="0092526C">
        <w:rPr>
          <w:rFonts w:ascii="Arial" w:hAnsi="Arial" w:cs="Arial"/>
          <w:b/>
          <w:sz w:val="20"/>
          <w:szCs w:val="20"/>
        </w:rPr>
        <w:t>.</w:t>
      </w:r>
    </w:p>
    <w:p w:rsidR="00A60F10" w:rsidRDefault="00367242" w:rsidP="000B2A84">
      <w:pPr>
        <w:pStyle w:val="ListParagraph"/>
        <w:numPr>
          <w:ilvl w:val="0"/>
          <w:numId w:val="5"/>
        </w:numPr>
        <w:rPr>
          <w:rFonts w:ascii="Arial" w:hAnsi="Arial" w:cs="Arial"/>
          <w:sz w:val="20"/>
          <w:szCs w:val="20"/>
        </w:rPr>
      </w:pPr>
      <w:r>
        <w:rPr>
          <w:rFonts w:ascii="Arial" w:hAnsi="Arial" w:cs="Arial"/>
          <w:b/>
          <w:sz w:val="20"/>
          <w:szCs w:val="20"/>
          <w:u w:val="single"/>
        </w:rPr>
        <w:t>Project Rental Assistance Payments</w:t>
      </w:r>
      <w:r w:rsidR="00796DD1" w:rsidRPr="00A60F10">
        <w:rPr>
          <w:rFonts w:ascii="Arial" w:hAnsi="Arial" w:cs="Arial"/>
          <w:b/>
          <w:sz w:val="20"/>
          <w:szCs w:val="20"/>
          <w:u w:val="single"/>
        </w:rPr>
        <w:t xml:space="preserve"> on Behalf of Families</w:t>
      </w:r>
      <w:r w:rsidR="00796DD1" w:rsidRPr="00A60F10">
        <w:rPr>
          <w:rFonts w:ascii="Arial" w:hAnsi="Arial" w:cs="Arial"/>
          <w:sz w:val="20"/>
          <w:szCs w:val="20"/>
        </w:rPr>
        <w:t>.</w:t>
      </w:r>
    </w:p>
    <w:p w:rsidR="00A60F10" w:rsidRDefault="00367242" w:rsidP="000B2A84">
      <w:pPr>
        <w:pStyle w:val="ListParagraph"/>
        <w:numPr>
          <w:ilvl w:val="1"/>
          <w:numId w:val="5"/>
        </w:numPr>
        <w:rPr>
          <w:rFonts w:ascii="Arial" w:hAnsi="Arial" w:cs="Arial"/>
          <w:sz w:val="20"/>
          <w:szCs w:val="20"/>
        </w:rPr>
      </w:pPr>
      <w:r>
        <w:rPr>
          <w:rFonts w:ascii="Arial" w:hAnsi="Arial" w:cs="Arial"/>
          <w:sz w:val="20"/>
          <w:szCs w:val="20"/>
        </w:rPr>
        <w:t>Project Rental Assistance Payments</w:t>
      </w:r>
      <w:r w:rsidR="00796DD1" w:rsidRPr="00A60F10">
        <w:rPr>
          <w:rFonts w:ascii="Arial" w:hAnsi="Arial" w:cs="Arial"/>
          <w:sz w:val="20"/>
          <w:szCs w:val="20"/>
        </w:rPr>
        <w:t xml:space="preserve"> shall be paid to the Owner for </w:t>
      </w:r>
      <w:r w:rsidR="008D0E5A">
        <w:rPr>
          <w:rFonts w:ascii="Arial" w:hAnsi="Arial" w:cs="Arial"/>
          <w:sz w:val="20"/>
          <w:szCs w:val="20"/>
        </w:rPr>
        <w:t>Assisted Units u</w:t>
      </w:r>
      <w:r w:rsidR="00796DD1" w:rsidRPr="00A60F10">
        <w:rPr>
          <w:rFonts w:ascii="Arial" w:hAnsi="Arial" w:cs="Arial"/>
          <w:sz w:val="20"/>
          <w:szCs w:val="20"/>
        </w:rPr>
        <w:t>nder lease for occ</w:t>
      </w:r>
      <w:r w:rsidR="00A60F10">
        <w:rPr>
          <w:rFonts w:ascii="Arial" w:hAnsi="Arial" w:cs="Arial"/>
          <w:sz w:val="20"/>
          <w:szCs w:val="20"/>
        </w:rPr>
        <w:t xml:space="preserve">upancy by </w:t>
      </w:r>
      <w:r w:rsidR="00C87AE5">
        <w:rPr>
          <w:rFonts w:ascii="Arial" w:hAnsi="Arial" w:cs="Arial"/>
          <w:sz w:val="20"/>
          <w:szCs w:val="20"/>
        </w:rPr>
        <w:t xml:space="preserve">Eligible </w:t>
      </w:r>
      <w:r w:rsidR="00A60F10">
        <w:rPr>
          <w:rFonts w:ascii="Arial" w:hAnsi="Arial" w:cs="Arial"/>
          <w:sz w:val="20"/>
          <w:szCs w:val="20"/>
        </w:rPr>
        <w:t>Families in accor</w:t>
      </w:r>
      <w:r w:rsidR="00796DD1" w:rsidRPr="00A60F10">
        <w:rPr>
          <w:rFonts w:ascii="Arial" w:hAnsi="Arial" w:cs="Arial"/>
          <w:sz w:val="20"/>
          <w:szCs w:val="20"/>
        </w:rPr>
        <w:t>dance with the Contract</w:t>
      </w:r>
      <w:r w:rsidR="00507162">
        <w:rPr>
          <w:rFonts w:ascii="Arial" w:hAnsi="Arial" w:cs="Arial"/>
          <w:sz w:val="20"/>
          <w:szCs w:val="20"/>
        </w:rPr>
        <w:t xml:space="preserve"> as attached in </w:t>
      </w:r>
      <w:r w:rsidR="00625A52">
        <w:rPr>
          <w:rFonts w:ascii="Arial" w:hAnsi="Arial" w:cs="Arial"/>
          <w:sz w:val="20"/>
          <w:szCs w:val="20"/>
        </w:rPr>
        <w:t>Exhibit 1</w:t>
      </w:r>
      <w:r w:rsidR="0036299F">
        <w:rPr>
          <w:rFonts w:ascii="Arial" w:hAnsi="Arial" w:cs="Arial"/>
          <w:sz w:val="20"/>
          <w:szCs w:val="20"/>
        </w:rPr>
        <w:t>, Part I of the RAC</w:t>
      </w:r>
      <w:r w:rsidR="00796DD1" w:rsidRPr="00A60F10">
        <w:rPr>
          <w:rFonts w:ascii="Arial" w:hAnsi="Arial" w:cs="Arial"/>
          <w:sz w:val="20"/>
          <w:szCs w:val="20"/>
        </w:rPr>
        <w:t xml:space="preserve">. The </w:t>
      </w:r>
      <w:r w:rsidR="005A77D2">
        <w:rPr>
          <w:rFonts w:ascii="Arial" w:hAnsi="Arial" w:cs="Arial"/>
          <w:sz w:val="20"/>
          <w:szCs w:val="20"/>
        </w:rPr>
        <w:t xml:space="preserve">Project Rental Assistance Payments </w:t>
      </w:r>
      <w:r w:rsidR="00796DD1" w:rsidRPr="00A60F10">
        <w:rPr>
          <w:rFonts w:ascii="Arial" w:hAnsi="Arial" w:cs="Arial"/>
          <w:sz w:val="20"/>
          <w:szCs w:val="20"/>
        </w:rPr>
        <w:t xml:space="preserve">will cover the difference between the Contract Rent and that portion of the rent payable by the </w:t>
      </w:r>
      <w:r w:rsidR="00625A52">
        <w:rPr>
          <w:rFonts w:ascii="Arial" w:hAnsi="Arial" w:cs="Arial"/>
          <w:sz w:val="20"/>
          <w:szCs w:val="20"/>
        </w:rPr>
        <w:t>Eligible Family</w:t>
      </w:r>
      <w:r w:rsidR="00796DD1" w:rsidRPr="00A60F10">
        <w:rPr>
          <w:rFonts w:ascii="Arial" w:hAnsi="Arial" w:cs="Arial"/>
          <w:sz w:val="20"/>
          <w:szCs w:val="20"/>
        </w:rPr>
        <w:t xml:space="preserve"> as determined in accordance </w:t>
      </w:r>
      <w:r w:rsidR="00DD5513">
        <w:rPr>
          <w:rFonts w:ascii="Arial" w:hAnsi="Arial" w:cs="Arial"/>
          <w:sz w:val="20"/>
          <w:szCs w:val="20"/>
        </w:rPr>
        <w:t>24 C.F.R. Part 5 and other applicable administrative and regulatory requirements</w:t>
      </w:r>
      <w:r w:rsidR="00796DD1" w:rsidRPr="00A60F10">
        <w:rPr>
          <w:rFonts w:ascii="Arial" w:hAnsi="Arial" w:cs="Arial"/>
          <w:sz w:val="20"/>
          <w:szCs w:val="20"/>
        </w:rPr>
        <w:t>.</w:t>
      </w:r>
    </w:p>
    <w:p w:rsidR="00F66638" w:rsidRDefault="00F66638" w:rsidP="004A13F5">
      <w:pPr>
        <w:pStyle w:val="ListParagraph"/>
        <w:ind w:left="864"/>
        <w:rPr>
          <w:rFonts w:ascii="Arial" w:hAnsi="Arial" w:cs="Arial"/>
          <w:sz w:val="20"/>
          <w:szCs w:val="20"/>
        </w:rPr>
      </w:pPr>
    </w:p>
    <w:p w:rsidR="00A60F10" w:rsidRDefault="00796DD1" w:rsidP="000B2A84">
      <w:pPr>
        <w:pStyle w:val="ListParagraph"/>
        <w:numPr>
          <w:ilvl w:val="1"/>
          <w:numId w:val="5"/>
        </w:numPr>
        <w:rPr>
          <w:rFonts w:ascii="Arial" w:hAnsi="Arial" w:cs="Arial"/>
          <w:sz w:val="20"/>
          <w:szCs w:val="20"/>
        </w:rPr>
      </w:pPr>
      <w:r w:rsidRPr="00A60F10">
        <w:rPr>
          <w:rFonts w:ascii="Arial" w:hAnsi="Arial" w:cs="Arial"/>
          <w:sz w:val="20"/>
          <w:szCs w:val="20"/>
        </w:rPr>
        <w:t xml:space="preserve">The amount of </w:t>
      </w:r>
      <w:r w:rsidR="005A77D2">
        <w:rPr>
          <w:rFonts w:ascii="Arial" w:hAnsi="Arial" w:cs="Arial"/>
          <w:sz w:val="20"/>
          <w:szCs w:val="20"/>
        </w:rPr>
        <w:t>Project Rental Assistance Payments pa</w:t>
      </w:r>
      <w:r w:rsidRPr="00A60F10">
        <w:rPr>
          <w:rFonts w:ascii="Arial" w:hAnsi="Arial" w:cs="Arial"/>
          <w:sz w:val="20"/>
          <w:szCs w:val="20"/>
        </w:rPr>
        <w:t xml:space="preserve">yable on behalf of </w:t>
      </w:r>
      <w:r w:rsidR="00C87AE5">
        <w:rPr>
          <w:rFonts w:ascii="Arial" w:hAnsi="Arial" w:cs="Arial"/>
          <w:sz w:val="20"/>
          <w:szCs w:val="20"/>
        </w:rPr>
        <w:t>the Eligible</w:t>
      </w:r>
      <w:r w:rsidRPr="00A60F10">
        <w:rPr>
          <w:rFonts w:ascii="Arial" w:hAnsi="Arial" w:cs="Arial"/>
          <w:sz w:val="20"/>
          <w:szCs w:val="20"/>
        </w:rPr>
        <w:t xml:space="preserve"> Family and the amount of rent payable by the </w:t>
      </w:r>
      <w:r w:rsidR="00C87AE5">
        <w:rPr>
          <w:rFonts w:ascii="Arial" w:hAnsi="Arial" w:cs="Arial"/>
          <w:sz w:val="20"/>
          <w:szCs w:val="20"/>
        </w:rPr>
        <w:t xml:space="preserve">Eligible </w:t>
      </w:r>
      <w:r w:rsidRPr="00A60F10">
        <w:rPr>
          <w:rFonts w:ascii="Arial" w:hAnsi="Arial" w:cs="Arial"/>
          <w:sz w:val="20"/>
          <w:szCs w:val="20"/>
        </w:rPr>
        <w:t xml:space="preserve">Family shall be subject to change by reason of changes in </w:t>
      </w:r>
      <w:r w:rsidR="0085034C">
        <w:rPr>
          <w:rFonts w:ascii="Arial" w:hAnsi="Arial" w:cs="Arial"/>
          <w:sz w:val="20"/>
          <w:szCs w:val="20"/>
        </w:rPr>
        <w:t>Eligible Family</w:t>
      </w:r>
      <w:r w:rsidRPr="00A60F10">
        <w:rPr>
          <w:rFonts w:ascii="Arial" w:hAnsi="Arial" w:cs="Arial"/>
          <w:sz w:val="20"/>
          <w:szCs w:val="20"/>
        </w:rPr>
        <w:t xml:space="preserve"> Income, </w:t>
      </w:r>
      <w:r w:rsidR="0085034C">
        <w:rPr>
          <w:rFonts w:ascii="Arial" w:hAnsi="Arial" w:cs="Arial"/>
          <w:sz w:val="20"/>
          <w:szCs w:val="20"/>
        </w:rPr>
        <w:t>Eligible Family</w:t>
      </w:r>
      <w:r w:rsidR="00A60F10">
        <w:rPr>
          <w:rFonts w:ascii="Arial" w:hAnsi="Arial" w:cs="Arial"/>
          <w:sz w:val="20"/>
          <w:szCs w:val="20"/>
        </w:rPr>
        <w:t xml:space="preserve"> composition, </w:t>
      </w:r>
      <w:r w:rsidR="00C87AE5">
        <w:rPr>
          <w:rFonts w:ascii="Arial" w:hAnsi="Arial" w:cs="Arial"/>
          <w:sz w:val="20"/>
          <w:szCs w:val="20"/>
        </w:rPr>
        <w:t xml:space="preserve">or pursuant to any HUD </w:t>
      </w:r>
      <w:r w:rsidR="0085034C">
        <w:rPr>
          <w:rFonts w:ascii="Arial" w:hAnsi="Arial" w:cs="Arial"/>
          <w:sz w:val="20"/>
          <w:szCs w:val="20"/>
        </w:rPr>
        <w:t xml:space="preserve">regulations or administrative guidance related to the Assisted Units; </w:t>
      </w:r>
      <w:r w:rsidRPr="00A60F10">
        <w:rPr>
          <w:rFonts w:ascii="Arial" w:hAnsi="Arial" w:cs="Arial"/>
          <w:sz w:val="20"/>
          <w:szCs w:val="20"/>
        </w:rPr>
        <w:t>or by reason of a change in any applicable Utility Allowance</w:t>
      </w:r>
      <w:r w:rsidR="0085034C">
        <w:rPr>
          <w:rFonts w:ascii="Arial" w:hAnsi="Arial" w:cs="Arial"/>
          <w:sz w:val="20"/>
          <w:szCs w:val="20"/>
        </w:rPr>
        <w:t>, as</w:t>
      </w:r>
      <w:r w:rsidRPr="00A60F10">
        <w:rPr>
          <w:rFonts w:ascii="Arial" w:hAnsi="Arial" w:cs="Arial"/>
          <w:sz w:val="20"/>
          <w:szCs w:val="20"/>
        </w:rPr>
        <w:t xml:space="preserve"> approved or required by the </w:t>
      </w:r>
      <w:r w:rsidR="00C52827">
        <w:rPr>
          <w:rFonts w:ascii="Arial" w:hAnsi="Arial" w:cs="Arial"/>
          <w:sz w:val="20"/>
          <w:szCs w:val="20"/>
        </w:rPr>
        <w:t>Grantee</w:t>
      </w:r>
      <w:r w:rsidRPr="00A60F10">
        <w:rPr>
          <w:rFonts w:ascii="Arial" w:hAnsi="Arial" w:cs="Arial"/>
          <w:sz w:val="20"/>
          <w:szCs w:val="20"/>
        </w:rPr>
        <w:t xml:space="preserve">. Any such change shall be effective as of the date stated in a notification of the change to the </w:t>
      </w:r>
      <w:r w:rsidR="0085034C">
        <w:rPr>
          <w:rFonts w:ascii="Arial" w:hAnsi="Arial" w:cs="Arial"/>
          <w:sz w:val="20"/>
          <w:szCs w:val="20"/>
        </w:rPr>
        <w:t xml:space="preserve">Eligible </w:t>
      </w:r>
      <w:r w:rsidRPr="00A60F10">
        <w:rPr>
          <w:rFonts w:ascii="Arial" w:hAnsi="Arial" w:cs="Arial"/>
          <w:sz w:val="20"/>
          <w:szCs w:val="20"/>
        </w:rPr>
        <w:t>Family, which need not be at the end of the Lease Term.</w:t>
      </w:r>
    </w:p>
    <w:p w:rsidR="000B2A84" w:rsidRDefault="000B2A84" w:rsidP="000B2A84">
      <w:pPr>
        <w:pStyle w:val="ListParagraph"/>
        <w:ind w:left="864"/>
        <w:rPr>
          <w:rFonts w:ascii="Arial" w:hAnsi="Arial" w:cs="Arial"/>
          <w:sz w:val="20"/>
          <w:szCs w:val="20"/>
        </w:rPr>
      </w:pPr>
    </w:p>
    <w:p w:rsidR="00A60F10" w:rsidRDefault="00796DD1" w:rsidP="000B2A84">
      <w:pPr>
        <w:pStyle w:val="ListParagraph"/>
        <w:numPr>
          <w:ilvl w:val="0"/>
          <w:numId w:val="5"/>
        </w:numPr>
        <w:rPr>
          <w:rFonts w:ascii="Arial" w:hAnsi="Arial" w:cs="Arial"/>
          <w:sz w:val="20"/>
          <w:szCs w:val="20"/>
        </w:rPr>
      </w:pPr>
      <w:r w:rsidRPr="00A60F10">
        <w:rPr>
          <w:rFonts w:ascii="Arial" w:hAnsi="Arial" w:cs="Arial"/>
          <w:b/>
          <w:sz w:val="20"/>
          <w:szCs w:val="20"/>
          <w:u w:val="single"/>
        </w:rPr>
        <w:t xml:space="preserve">Vacancies </w:t>
      </w:r>
      <w:proofErr w:type="gramStart"/>
      <w:r w:rsidRPr="00A60F10">
        <w:rPr>
          <w:rFonts w:ascii="Arial" w:hAnsi="Arial" w:cs="Arial"/>
          <w:b/>
          <w:sz w:val="20"/>
          <w:szCs w:val="20"/>
          <w:u w:val="single"/>
        </w:rPr>
        <w:t>During</w:t>
      </w:r>
      <w:proofErr w:type="gramEnd"/>
      <w:r w:rsidRPr="00A60F10">
        <w:rPr>
          <w:rFonts w:ascii="Arial" w:hAnsi="Arial" w:cs="Arial"/>
          <w:b/>
          <w:sz w:val="20"/>
          <w:szCs w:val="20"/>
          <w:u w:val="single"/>
        </w:rPr>
        <w:t xml:space="preserve"> Rent-Up</w:t>
      </w:r>
      <w:r w:rsidRPr="00A60F10">
        <w:rPr>
          <w:rFonts w:ascii="Arial" w:hAnsi="Arial" w:cs="Arial"/>
          <w:sz w:val="20"/>
          <w:szCs w:val="20"/>
        </w:rPr>
        <w:t xml:space="preserve">. </w:t>
      </w:r>
      <w:r w:rsidR="00547936" w:rsidRPr="004A13F5">
        <w:rPr>
          <w:rFonts w:ascii="Arial" w:hAnsi="Arial" w:cs="Arial"/>
          <w:sz w:val="20"/>
          <w:szCs w:val="20"/>
        </w:rPr>
        <w:t xml:space="preserve">Grantees can determine whether to include payment of vacancies in </w:t>
      </w:r>
      <w:r w:rsidR="00A97AF1" w:rsidRPr="004A13F5">
        <w:rPr>
          <w:rFonts w:ascii="Arial" w:hAnsi="Arial" w:cs="Arial"/>
          <w:sz w:val="20"/>
          <w:szCs w:val="20"/>
        </w:rPr>
        <w:t>its Project Rental Assistance p</w:t>
      </w:r>
      <w:r w:rsidR="00547936" w:rsidRPr="004A13F5">
        <w:rPr>
          <w:rFonts w:ascii="Arial" w:hAnsi="Arial" w:cs="Arial"/>
          <w:sz w:val="20"/>
          <w:szCs w:val="20"/>
        </w:rPr>
        <w:t xml:space="preserve">rogram.  If the Grantee decides to provide vacancy payments, for each Assisted Unit that is not leased as of the effective date of this contract, the Owner is entitled to vacancy payments </w:t>
      </w:r>
      <w:r w:rsidR="002622C2">
        <w:rPr>
          <w:rFonts w:ascii="Arial" w:hAnsi="Arial" w:cs="Arial"/>
          <w:sz w:val="20"/>
          <w:szCs w:val="20"/>
        </w:rPr>
        <w:t>that may not exceed</w:t>
      </w:r>
      <w:r w:rsidR="00547936" w:rsidRPr="004A13F5">
        <w:rPr>
          <w:rFonts w:ascii="Arial" w:hAnsi="Arial" w:cs="Arial"/>
          <w:sz w:val="20"/>
          <w:szCs w:val="20"/>
        </w:rPr>
        <w:t xml:space="preserve"> </w:t>
      </w:r>
      <w:r w:rsidRPr="004A13F5">
        <w:rPr>
          <w:rFonts w:ascii="Arial" w:hAnsi="Arial" w:cs="Arial"/>
          <w:sz w:val="20"/>
          <w:szCs w:val="20"/>
        </w:rPr>
        <w:t xml:space="preserve">80 percent of the Contract Rent for </w:t>
      </w:r>
      <w:r w:rsidR="002622C2">
        <w:rPr>
          <w:rFonts w:ascii="Arial" w:hAnsi="Arial" w:cs="Arial"/>
          <w:sz w:val="20"/>
          <w:szCs w:val="20"/>
        </w:rPr>
        <w:t>up to</w:t>
      </w:r>
      <w:r w:rsidRPr="004A13F5">
        <w:rPr>
          <w:rFonts w:ascii="Arial" w:hAnsi="Arial" w:cs="Arial"/>
          <w:sz w:val="20"/>
          <w:szCs w:val="20"/>
        </w:rPr>
        <w:t xml:space="preserve"> 60 days </w:t>
      </w:r>
      <w:r w:rsidR="0038327C" w:rsidRPr="004A13F5">
        <w:rPr>
          <w:rFonts w:ascii="Arial" w:hAnsi="Arial" w:cs="Arial"/>
          <w:sz w:val="20"/>
          <w:szCs w:val="20"/>
        </w:rPr>
        <w:t>of vacancy</w:t>
      </w:r>
      <w:r w:rsidRPr="004A13F5">
        <w:rPr>
          <w:rFonts w:ascii="Arial" w:hAnsi="Arial" w:cs="Arial"/>
          <w:sz w:val="20"/>
          <w:szCs w:val="20"/>
        </w:rPr>
        <w:t xml:space="preserve">, provided that the </w:t>
      </w:r>
      <w:r w:rsidR="0038327C" w:rsidRPr="004A13F5">
        <w:rPr>
          <w:rFonts w:ascii="Arial" w:hAnsi="Arial" w:cs="Arial"/>
          <w:sz w:val="20"/>
          <w:szCs w:val="20"/>
        </w:rPr>
        <w:t>Grantee/</w:t>
      </w:r>
      <w:r w:rsidRPr="004A13F5">
        <w:rPr>
          <w:rFonts w:ascii="Arial" w:hAnsi="Arial" w:cs="Arial"/>
          <w:sz w:val="20"/>
          <w:szCs w:val="20"/>
        </w:rPr>
        <w:t>Owner</w:t>
      </w:r>
      <w:r w:rsidR="0085034C" w:rsidRPr="004A13F5">
        <w:rPr>
          <w:rFonts w:ascii="Arial" w:hAnsi="Arial" w:cs="Arial"/>
          <w:sz w:val="20"/>
          <w:szCs w:val="20"/>
        </w:rPr>
        <w:t>:</w:t>
      </w:r>
      <w:r w:rsidRPr="004A13F5">
        <w:rPr>
          <w:rFonts w:ascii="Arial" w:hAnsi="Arial" w:cs="Arial"/>
          <w:sz w:val="20"/>
          <w:szCs w:val="20"/>
        </w:rPr>
        <w:t xml:space="preserve"> (1) </w:t>
      </w:r>
      <w:r w:rsidR="00986A47" w:rsidRPr="004A13F5">
        <w:rPr>
          <w:rFonts w:ascii="Arial" w:hAnsi="Arial" w:cs="Arial"/>
          <w:sz w:val="20"/>
          <w:szCs w:val="20"/>
        </w:rPr>
        <w:t>commences and performs appropriate feasible actions to fill the vacancy, consistent with Grantee’s PRA program and its marketing plan to eligible families</w:t>
      </w:r>
      <w:r w:rsidR="00986A47" w:rsidRPr="00F66638">
        <w:rPr>
          <w:rFonts w:ascii="Arial" w:hAnsi="Arial" w:cs="Arial"/>
          <w:sz w:val="20"/>
          <w:szCs w:val="20"/>
        </w:rPr>
        <w:t xml:space="preserve"> </w:t>
      </w:r>
      <w:r w:rsidR="00A60F10" w:rsidRPr="00F66638">
        <w:rPr>
          <w:rFonts w:ascii="Arial" w:hAnsi="Arial" w:cs="Arial"/>
          <w:sz w:val="20"/>
          <w:szCs w:val="20"/>
        </w:rPr>
        <w:t>and otherwise com</w:t>
      </w:r>
      <w:r w:rsidRPr="00F66638">
        <w:rPr>
          <w:rFonts w:ascii="Arial" w:hAnsi="Arial" w:cs="Arial"/>
          <w:sz w:val="20"/>
          <w:szCs w:val="20"/>
        </w:rPr>
        <w:t xml:space="preserve">plied with section 2.2 of the Agreement, </w:t>
      </w:r>
      <w:r w:rsidR="0038327C" w:rsidRPr="00F66638">
        <w:rPr>
          <w:rFonts w:ascii="Arial" w:hAnsi="Arial" w:cs="Arial"/>
          <w:sz w:val="20"/>
          <w:szCs w:val="20"/>
        </w:rPr>
        <w:t xml:space="preserve">and </w:t>
      </w:r>
      <w:r w:rsidRPr="004A13F5">
        <w:rPr>
          <w:rFonts w:ascii="Arial" w:hAnsi="Arial" w:cs="Arial"/>
          <w:sz w:val="20"/>
          <w:szCs w:val="20"/>
        </w:rPr>
        <w:t>(</w:t>
      </w:r>
      <w:r w:rsidR="0038327C" w:rsidRPr="004A13F5">
        <w:rPr>
          <w:rFonts w:ascii="Arial" w:hAnsi="Arial" w:cs="Arial"/>
          <w:sz w:val="20"/>
          <w:szCs w:val="20"/>
        </w:rPr>
        <w:t>2</w:t>
      </w:r>
      <w:r w:rsidRPr="004A13F5">
        <w:rPr>
          <w:rFonts w:ascii="Arial" w:hAnsi="Arial" w:cs="Arial"/>
          <w:sz w:val="20"/>
          <w:szCs w:val="20"/>
        </w:rPr>
        <w:t xml:space="preserve">) has </w:t>
      </w:r>
      <w:r w:rsidR="00A60F10" w:rsidRPr="004A13F5">
        <w:rPr>
          <w:rFonts w:ascii="Arial" w:hAnsi="Arial" w:cs="Arial"/>
          <w:sz w:val="20"/>
          <w:szCs w:val="20"/>
        </w:rPr>
        <w:t>not rejected any eligible appli</w:t>
      </w:r>
      <w:r w:rsidRPr="004A13F5">
        <w:rPr>
          <w:rFonts w:ascii="Arial" w:hAnsi="Arial" w:cs="Arial"/>
          <w:sz w:val="20"/>
          <w:szCs w:val="20"/>
        </w:rPr>
        <w:t>cant</w:t>
      </w:r>
      <w:r w:rsidR="0085034C" w:rsidRPr="004A13F5">
        <w:rPr>
          <w:rFonts w:ascii="Arial" w:hAnsi="Arial" w:cs="Arial"/>
          <w:sz w:val="20"/>
          <w:szCs w:val="20"/>
        </w:rPr>
        <w:t>s</w:t>
      </w:r>
      <w:r w:rsidRPr="004A13F5">
        <w:rPr>
          <w:rFonts w:ascii="Arial" w:hAnsi="Arial" w:cs="Arial"/>
          <w:sz w:val="20"/>
          <w:szCs w:val="20"/>
        </w:rPr>
        <w:t xml:space="preserve">, except for good cause acceptable to the </w:t>
      </w:r>
      <w:r w:rsidR="00C52827" w:rsidRPr="004A13F5">
        <w:rPr>
          <w:rFonts w:ascii="Arial" w:hAnsi="Arial" w:cs="Arial"/>
          <w:sz w:val="20"/>
          <w:szCs w:val="20"/>
        </w:rPr>
        <w:t>Grantee.</w:t>
      </w:r>
    </w:p>
    <w:p w:rsidR="000B2A84" w:rsidRDefault="000B2A84" w:rsidP="000B2A84">
      <w:pPr>
        <w:pStyle w:val="ListParagraph"/>
        <w:ind w:left="504"/>
        <w:rPr>
          <w:rFonts w:ascii="Arial" w:hAnsi="Arial" w:cs="Arial"/>
          <w:sz w:val="20"/>
          <w:szCs w:val="20"/>
        </w:rPr>
      </w:pPr>
    </w:p>
    <w:p w:rsidR="00A60F10" w:rsidRDefault="00796DD1" w:rsidP="000B2A84">
      <w:pPr>
        <w:pStyle w:val="ListParagraph"/>
        <w:numPr>
          <w:ilvl w:val="0"/>
          <w:numId w:val="5"/>
        </w:numPr>
        <w:rPr>
          <w:rFonts w:ascii="Arial" w:hAnsi="Arial" w:cs="Arial"/>
          <w:sz w:val="20"/>
          <w:szCs w:val="20"/>
        </w:rPr>
      </w:pPr>
      <w:r w:rsidRPr="00A60F10">
        <w:rPr>
          <w:rFonts w:ascii="Arial" w:hAnsi="Arial" w:cs="Arial"/>
          <w:b/>
          <w:sz w:val="20"/>
          <w:szCs w:val="20"/>
          <w:u w:val="single"/>
        </w:rPr>
        <w:t>Vacancies after Rent-Up</w:t>
      </w:r>
      <w:r w:rsidRPr="00A60F10">
        <w:rPr>
          <w:rFonts w:ascii="Arial" w:hAnsi="Arial" w:cs="Arial"/>
          <w:sz w:val="20"/>
          <w:szCs w:val="20"/>
        </w:rPr>
        <w:t xml:space="preserve">. If an </w:t>
      </w:r>
      <w:r w:rsidR="0085034C">
        <w:rPr>
          <w:rFonts w:ascii="Arial" w:hAnsi="Arial" w:cs="Arial"/>
          <w:sz w:val="20"/>
          <w:szCs w:val="20"/>
        </w:rPr>
        <w:t>E</w:t>
      </w:r>
      <w:r w:rsidRPr="00A60F10">
        <w:rPr>
          <w:rFonts w:ascii="Arial" w:hAnsi="Arial" w:cs="Arial"/>
          <w:sz w:val="20"/>
          <w:szCs w:val="20"/>
        </w:rPr>
        <w:t>ligible Family vacates a</w:t>
      </w:r>
      <w:r w:rsidR="008D0E5A">
        <w:rPr>
          <w:rFonts w:ascii="Arial" w:hAnsi="Arial" w:cs="Arial"/>
          <w:sz w:val="20"/>
          <w:szCs w:val="20"/>
        </w:rPr>
        <w:t>n Assisted Unit</w:t>
      </w:r>
      <w:r w:rsidR="0038327C">
        <w:rPr>
          <w:rFonts w:ascii="Arial" w:hAnsi="Arial" w:cs="Arial"/>
          <w:sz w:val="20"/>
          <w:szCs w:val="20"/>
        </w:rPr>
        <w:t xml:space="preserve"> and the Grantee program includes vacancy payments</w:t>
      </w:r>
      <w:r w:rsidRPr="00A60F10">
        <w:rPr>
          <w:rFonts w:ascii="Arial" w:hAnsi="Arial" w:cs="Arial"/>
          <w:sz w:val="20"/>
          <w:szCs w:val="20"/>
        </w:rPr>
        <w:t xml:space="preserve">, the Owner is entitled to </w:t>
      </w:r>
      <w:r w:rsidR="00367242">
        <w:rPr>
          <w:rFonts w:ascii="Arial" w:hAnsi="Arial" w:cs="Arial"/>
          <w:sz w:val="20"/>
          <w:szCs w:val="20"/>
        </w:rPr>
        <w:t>Project Rental Assistance Payments</w:t>
      </w:r>
      <w:r w:rsidRPr="00A60F10">
        <w:rPr>
          <w:rFonts w:ascii="Arial" w:hAnsi="Arial" w:cs="Arial"/>
          <w:sz w:val="20"/>
          <w:szCs w:val="20"/>
        </w:rPr>
        <w:t xml:space="preserve"> (except as provided in paragraph (d) of this section) </w:t>
      </w:r>
      <w:r w:rsidR="005D1349">
        <w:rPr>
          <w:rFonts w:ascii="Arial" w:hAnsi="Arial" w:cs="Arial"/>
          <w:sz w:val="20"/>
          <w:szCs w:val="20"/>
        </w:rPr>
        <w:t>that may not exceed</w:t>
      </w:r>
      <w:r w:rsidR="0038327C" w:rsidRPr="00A60F10">
        <w:rPr>
          <w:rFonts w:ascii="Arial" w:hAnsi="Arial" w:cs="Arial"/>
          <w:sz w:val="20"/>
          <w:szCs w:val="20"/>
        </w:rPr>
        <w:t xml:space="preserve"> </w:t>
      </w:r>
      <w:r w:rsidRPr="00A60F10">
        <w:rPr>
          <w:rFonts w:ascii="Arial" w:hAnsi="Arial" w:cs="Arial"/>
          <w:sz w:val="20"/>
          <w:szCs w:val="20"/>
        </w:rPr>
        <w:t xml:space="preserve">80 percent of the Contract Rent for </w:t>
      </w:r>
      <w:r w:rsidR="005D1349">
        <w:rPr>
          <w:rFonts w:ascii="Arial" w:hAnsi="Arial" w:cs="Arial"/>
          <w:sz w:val="20"/>
          <w:szCs w:val="20"/>
        </w:rPr>
        <w:t>up to</w:t>
      </w:r>
      <w:r w:rsidRPr="00A60F10">
        <w:rPr>
          <w:rFonts w:ascii="Arial" w:hAnsi="Arial" w:cs="Arial"/>
          <w:sz w:val="20"/>
          <w:szCs w:val="20"/>
        </w:rPr>
        <w:t xml:space="preserve"> 60 days of vacancy if the Owner:</w:t>
      </w:r>
    </w:p>
    <w:p w:rsidR="00A60F10" w:rsidRDefault="00796DD1" w:rsidP="000B2A84">
      <w:pPr>
        <w:pStyle w:val="ListParagraph"/>
        <w:numPr>
          <w:ilvl w:val="1"/>
          <w:numId w:val="5"/>
        </w:numPr>
        <w:rPr>
          <w:rFonts w:ascii="Arial" w:hAnsi="Arial" w:cs="Arial"/>
          <w:sz w:val="20"/>
          <w:szCs w:val="20"/>
        </w:rPr>
      </w:pPr>
      <w:r w:rsidRPr="00A60F10">
        <w:rPr>
          <w:rFonts w:ascii="Arial" w:hAnsi="Arial" w:cs="Arial"/>
          <w:sz w:val="20"/>
          <w:szCs w:val="20"/>
        </w:rPr>
        <w:t>Certifies that it did not cause the vacancy by violating the lease, the Contract or any applicable law;</w:t>
      </w:r>
    </w:p>
    <w:p w:rsidR="00A60F10" w:rsidRDefault="00796DD1" w:rsidP="000B2A84">
      <w:pPr>
        <w:pStyle w:val="ListParagraph"/>
        <w:numPr>
          <w:ilvl w:val="1"/>
          <w:numId w:val="5"/>
        </w:numPr>
        <w:rPr>
          <w:rFonts w:ascii="Arial" w:hAnsi="Arial" w:cs="Arial"/>
          <w:sz w:val="20"/>
          <w:szCs w:val="20"/>
        </w:rPr>
      </w:pPr>
      <w:r w:rsidRPr="00A60F10">
        <w:rPr>
          <w:rFonts w:ascii="Arial" w:hAnsi="Arial" w:cs="Arial"/>
          <w:sz w:val="20"/>
          <w:szCs w:val="20"/>
        </w:rPr>
        <w:t xml:space="preserve">Notified the </w:t>
      </w:r>
      <w:r w:rsidR="001F5BA0">
        <w:rPr>
          <w:rFonts w:ascii="Arial" w:hAnsi="Arial" w:cs="Arial"/>
          <w:sz w:val="20"/>
          <w:szCs w:val="20"/>
        </w:rPr>
        <w:t>Grantee</w:t>
      </w:r>
      <w:r w:rsidR="001F5BA0" w:rsidRPr="00A60F10">
        <w:rPr>
          <w:rFonts w:ascii="Arial" w:hAnsi="Arial" w:cs="Arial"/>
          <w:sz w:val="20"/>
          <w:szCs w:val="20"/>
        </w:rPr>
        <w:t xml:space="preserve"> of</w:t>
      </w:r>
      <w:r w:rsidRPr="00A60F10">
        <w:rPr>
          <w:rFonts w:ascii="Arial" w:hAnsi="Arial" w:cs="Arial"/>
          <w:sz w:val="20"/>
          <w:szCs w:val="20"/>
        </w:rPr>
        <w:t xml:space="preserve"> the vacancy or prospective vacancy and the reasons for it immediately upon learning of the vacancy or prospective vacancy;</w:t>
      </w:r>
    </w:p>
    <w:p w:rsidR="00993D9F" w:rsidRDefault="00796DD1" w:rsidP="000B2A84">
      <w:pPr>
        <w:pStyle w:val="ListParagraph"/>
        <w:numPr>
          <w:ilvl w:val="1"/>
          <w:numId w:val="5"/>
        </w:numPr>
        <w:rPr>
          <w:rFonts w:ascii="Arial" w:hAnsi="Arial" w:cs="Arial"/>
          <w:sz w:val="20"/>
          <w:szCs w:val="20"/>
        </w:rPr>
      </w:pPr>
      <w:r w:rsidRPr="00A60F10">
        <w:rPr>
          <w:rFonts w:ascii="Arial" w:hAnsi="Arial" w:cs="Arial"/>
          <w:sz w:val="20"/>
          <w:szCs w:val="20"/>
        </w:rPr>
        <w:t xml:space="preserve">Has fulfilled and continues to fulfill the requirements </w:t>
      </w:r>
      <w:r w:rsidR="008D0E5A">
        <w:rPr>
          <w:rFonts w:ascii="Arial" w:hAnsi="Arial" w:cs="Arial"/>
          <w:sz w:val="20"/>
          <w:szCs w:val="20"/>
        </w:rPr>
        <w:t>under this Contract</w:t>
      </w:r>
      <w:r w:rsidRPr="00A60F10">
        <w:rPr>
          <w:rFonts w:ascii="Arial" w:hAnsi="Arial" w:cs="Arial"/>
          <w:sz w:val="20"/>
          <w:szCs w:val="20"/>
        </w:rPr>
        <w:t>; and</w:t>
      </w:r>
    </w:p>
    <w:p w:rsidR="00993D9F" w:rsidRDefault="00993D9F" w:rsidP="004A13F5">
      <w:pPr>
        <w:pStyle w:val="ListParagraph"/>
        <w:numPr>
          <w:ilvl w:val="2"/>
          <w:numId w:val="5"/>
        </w:numPr>
        <w:rPr>
          <w:rFonts w:ascii="Arial" w:hAnsi="Arial" w:cs="Arial"/>
          <w:sz w:val="20"/>
          <w:szCs w:val="20"/>
        </w:rPr>
      </w:pPr>
      <w:r>
        <w:rPr>
          <w:rFonts w:ascii="Arial" w:hAnsi="Arial" w:cs="Arial"/>
          <w:sz w:val="20"/>
          <w:szCs w:val="20"/>
        </w:rPr>
        <w:t xml:space="preserve">Commence and perform </w:t>
      </w:r>
      <w:r w:rsidR="009447C3">
        <w:rPr>
          <w:rFonts w:ascii="Arial" w:hAnsi="Arial" w:cs="Arial"/>
          <w:sz w:val="20"/>
          <w:szCs w:val="20"/>
        </w:rPr>
        <w:t>appropriate</w:t>
      </w:r>
      <w:r>
        <w:rPr>
          <w:rFonts w:ascii="Arial" w:hAnsi="Arial" w:cs="Arial"/>
          <w:sz w:val="20"/>
          <w:szCs w:val="20"/>
        </w:rPr>
        <w:t xml:space="preserve"> feasible actions to fill the vacancy, consistent with the Grantee’s PRA program and its marketing plan to eligible families; and</w:t>
      </w:r>
    </w:p>
    <w:p w:rsidR="00A46DE6" w:rsidRDefault="00993D9F" w:rsidP="004A13F5">
      <w:pPr>
        <w:pStyle w:val="ListParagraph"/>
        <w:numPr>
          <w:ilvl w:val="2"/>
          <w:numId w:val="5"/>
        </w:numPr>
        <w:rPr>
          <w:rFonts w:ascii="Arial" w:hAnsi="Arial" w:cs="Arial"/>
          <w:sz w:val="20"/>
          <w:szCs w:val="20"/>
        </w:rPr>
      </w:pPr>
      <w:r>
        <w:rPr>
          <w:rFonts w:ascii="Arial" w:hAnsi="Arial" w:cs="Arial"/>
          <w:sz w:val="20"/>
          <w:szCs w:val="20"/>
        </w:rPr>
        <w:t>Has not rejected any eligible applicant, except for good cause acceptable to the Grantee.</w:t>
      </w:r>
    </w:p>
    <w:p w:rsidR="00A46DE6" w:rsidRDefault="00796DD1" w:rsidP="000B2A84">
      <w:pPr>
        <w:pStyle w:val="ListParagraph"/>
        <w:numPr>
          <w:ilvl w:val="1"/>
          <w:numId w:val="5"/>
        </w:numPr>
        <w:rPr>
          <w:rFonts w:ascii="Arial" w:hAnsi="Arial" w:cs="Arial"/>
          <w:sz w:val="20"/>
          <w:szCs w:val="20"/>
        </w:rPr>
      </w:pPr>
      <w:r w:rsidRPr="00A46DE6">
        <w:rPr>
          <w:rFonts w:ascii="Arial" w:hAnsi="Arial" w:cs="Arial"/>
          <w:sz w:val="20"/>
          <w:szCs w:val="20"/>
        </w:rPr>
        <w:t xml:space="preserve">Certifies that any eviction </w:t>
      </w:r>
      <w:r w:rsidR="008D0E5A">
        <w:rPr>
          <w:rFonts w:ascii="Arial" w:hAnsi="Arial" w:cs="Arial"/>
          <w:sz w:val="20"/>
          <w:szCs w:val="20"/>
        </w:rPr>
        <w:t xml:space="preserve">of an Eligible Family </w:t>
      </w:r>
      <w:r w:rsidRPr="00A46DE6">
        <w:rPr>
          <w:rFonts w:ascii="Arial" w:hAnsi="Arial" w:cs="Arial"/>
          <w:sz w:val="20"/>
          <w:szCs w:val="20"/>
        </w:rPr>
        <w:t>resulting in a vacancy was carried out in compliance with section 2.9.</w:t>
      </w:r>
    </w:p>
    <w:p w:rsidR="000B2A84" w:rsidRDefault="000B2A84" w:rsidP="000B2A84">
      <w:pPr>
        <w:pStyle w:val="ListParagraph"/>
        <w:ind w:left="504"/>
        <w:rPr>
          <w:rFonts w:ascii="Arial" w:hAnsi="Arial" w:cs="Arial"/>
          <w:sz w:val="20"/>
          <w:szCs w:val="20"/>
        </w:rPr>
      </w:pPr>
    </w:p>
    <w:p w:rsidR="00A46DE6" w:rsidRDefault="00796DD1" w:rsidP="000B2A84">
      <w:pPr>
        <w:pStyle w:val="ListParagraph"/>
        <w:numPr>
          <w:ilvl w:val="0"/>
          <w:numId w:val="5"/>
        </w:numPr>
        <w:rPr>
          <w:rFonts w:ascii="Arial" w:hAnsi="Arial" w:cs="Arial"/>
          <w:sz w:val="20"/>
          <w:szCs w:val="20"/>
        </w:rPr>
      </w:pPr>
      <w:r w:rsidRPr="00A46DE6">
        <w:rPr>
          <w:rFonts w:ascii="Arial" w:hAnsi="Arial" w:cs="Arial"/>
          <w:b/>
          <w:sz w:val="20"/>
          <w:szCs w:val="20"/>
          <w:u w:val="single"/>
        </w:rPr>
        <w:t xml:space="preserve">Vacancies for Longer than 60 </w:t>
      </w:r>
      <w:r w:rsidR="001F5BA0" w:rsidRPr="00A46DE6">
        <w:rPr>
          <w:rFonts w:ascii="Arial" w:hAnsi="Arial" w:cs="Arial"/>
          <w:b/>
          <w:sz w:val="20"/>
          <w:szCs w:val="20"/>
          <w:u w:val="single"/>
        </w:rPr>
        <w:t>Days</w:t>
      </w:r>
      <w:r w:rsidR="001F5BA0">
        <w:rPr>
          <w:rFonts w:ascii="Arial" w:hAnsi="Arial" w:cs="Arial"/>
          <w:b/>
          <w:sz w:val="20"/>
          <w:szCs w:val="20"/>
          <w:u w:val="single"/>
        </w:rPr>
        <w:t>.</w:t>
      </w:r>
      <w:r w:rsidR="001F5BA0">
        <w:rPr>
          <w:rFonts w:ascii="Arial" w:hAnsi="Arial" w:cs="Arial"/>
          <w:sz w:val="20"/>
          <w:szCs w:val="20"/>
        </w:rPr>
        <w:t xml:space="preserve"> </w:t>
      </w:r>
      <w:r w:rsidR="001F5BA0" w:rsidRPr="00A46DE6">
        <w:rPr>
          <w:rFonts w:ascii="Arial" w:hAnsi="Arial" w:cs="Arial"/>
          <w:sz w:val="20"/>
          <w:szCs w:val="20"/>
        </w:rPr>
        <w:t>If</w:t>
      </w:r>
      <w:r w:rsidRPr="00A46DE6">
        <w:rPr>
          <w:rFonts w:ascii="Arial" w:hAnsi="Arial" w:cs="Arial"/>
          <w:sz w:val="20"/>
          <w:szCs w:val="20"/>
        </w:rPr>
        <w:t xml:space="preserve"> an </w:t>
      </w:r>
      <w:r w:rsidR="0085034C">
        <w:rPr>
          <w:rFonts w:ascii="Arial" w:hAnsi="Arial" w:cs="Arial"/>
          <w:sz w:val="20"/>
          <w:szCs w:val="20"/>
        </w:rPr>
        <w:t>A</w:t>
      </w:r>
      <w:r w:rsidRPr="00A46DE6">
        <w:rPr>
          <w:rFonts w:ascii="Arial" w:hAnsi="Arial" w:cs="Arial"/>
          <w:sz w:val="20"/>
          <w:szCs w:val="20"/>
        </w:rPr>
        <w:t xml:space="preserve">ssisted </w:t>
      </w:r>
      <w:r w:rsidR="0085034C">
        <w:rPr>
          <w:rFonts w:ascii="Arial" w:hAnsi="Arial" w:cs="Arial"/>
          <w:sz w:val="20"/>
          <w:szCs w:val="20"/>
        </w:rPr>
        <w:t>U</w:t>
      </w:r>
      <w:r w:rsidRPr="00A46DE6">
        <w:rPr>
          <w:rFonts w:ascii="Arial" w:hAnsi="Arial" w:cs="Arial"/>
          <w:sz w:val="20"/>
          <w:szCs w:val="20"/>
        </w:rPr>
        <w:t xml:space="preserve">nit continues to be vacant </w:t>
      </w:r>
      <w:r w:rsidR="00500713">
        <w:rPr>
          <w:rFonts w:ascii="Arial" w:hAnsi="Arial" w:cs="Arial"/>
          <w:sz w:val="20"/>
          <w:szCs w:val="20"/>
        </w:rPr>
        <w:t xml:space="preserve">for more than 60 </w:t>
      </w:r>
      <w:r w:rsidR="008D0E5A">
        <w:rPr>
          <w:rFonts w:ascii="Arial" w:hAnsi="Arial" w:cs="Arial"/>
          <w:sz w:val="20"/>
          <w:szCs w:val="20"/>
        </w:rPr>
        <w:t xml:space="preserve">consecutive </w:t>
      </w:r>
      <w:r w:rsidR="00500713">
        <w:rPr>
          <w:rFonts w:ascii="Arial" w:hAnsi="Arial" w:cs="Arial"/>
          <w:sz w:val="20"/>
          <w:szCs w:val="20"/>
        </w:rPr>
        <w:t xml:space="preserve">days </w:t>
      </w:r>
      <w:r w:rsidR="0085034C">
        <w:rPr>
          <w:rFonts w:ascii="Arial" w:hAnsi="Arial" w:cs="Arial"/>
          <w:sz w:val="20"/>
          <w:szCs w:val="20"/>
        </w:rPr>
        <w:t xml:space="preserve">either during rent-up or after rent-up </w:t>
      </w:r>
      <w:r w:rsidR="00500713">
        <w:rPr>
          <w:rFonts w:ascii="Arial" w:hAnsi="Arial" w:cs="Arial"/>
          <w:sz w:val="20"/>
          <w:szCs w:val="20"/>
        </w:rPr>
        <w:t>the Owner shall not be entitled to any payments under 2.4(b)-(c).</w:t>
      </w:r>
      <w:r w:rsidR="00A94172">
        <w:rPr>
          <w:rFonts w:ascii="Arial" w:hAnsi="Arial" w:cs="Arial"/>
          <w:sz w:val="20"/>
          <w:szCs w:val="20"/>
        </w:rPr>
        <w:t xml:space="preserve"> Grantee and Owner shall comply with any administrative requirements imposed by HUD as related to vacancies</w:t>
      </w:r>
      <w:r w:rsidR="00986A47">
        <w:rPr>
          <w:rFonts w:ascii="Arial" w:hAnsi="Arial" w:cs="Arial"/>
          <w:sz w:val="20"/>
          <w:szCs w:val="20"/>
        </w:rPr>
        <w:t xml:space="preserve"> for the Section 811 Project Rental Assistance program</w:t>
      </w:r>
      <w:r w:rsidR="00A94172">
        <w:rPr>
          <w:rFonts w:ascii="Arial" w:hAnsi="Arial" w:cs="Arial"/>
          <w:sz w:val="20"/>
          <w:szCs w:val="20"/>
        </w:rPr>
        <w:t xml:space="preserve">.  </w:t>
      </w:r>
    </w:p>
    <w:p w:rsidR="000B2A84" w:rsidRDefault="000B2A84" w:rsidP="000B2A84">
      <w:pPr>
        <w:pStyle w:val="ListParagraph"/>
        <w:ind w:left="504"/>
        <w:rPr>
          <w:rFonts w:ascii="Arial" w:hAnsi="Arial" w:cs="Arial"/>
          <w:sz w:val="20"/>
          <w:szCs w:val="20"/>
        </w:rPr>
      </w:pPr>
    </w:p>
    <w:p w:rsidR="000B2A84" w:rsidRPr="00981F44" w:rsidRDefault="00A625C0" w:rsidP="00981F44">
      <w:pPr>
        <w:pStyle w:val="ListParagraph"/>
        <w:numPr>
          <w:ilvl w:val="0"/>
          <w:numId w:val="5"/>
        </w:numPr>
        <w:rPr>
          <w:rFonts w:ascii="Arial" w:hAnsi="Arial" w:cs="Arial"/>
          <w:sz w:val="20"/>
          <w:szCs w:val="20"/>
        </w:rPr>
      </w:pPr>
      <w:r>
        <w:rPr>
          <w:rFonts w:ascii="Arial" w:hAnsi="Arial" w:cs="Arial"/>
          <w:b/>
          <w:sz w:val="20"/>
          <w:szCs w:val="20"/>
          <w:u w:val="single"/>
        </w:rPr>
        <w:lastRenderedPageBreak/>
        <w:t>Grantee</w:t>
      </w:r>
      <w:r w:rsidR="00796DD1" w:rsidRPr="00A46DE6">
        <w:rPr>
          <w:rFonts w:ascii="Arial" w:hAnsi="Arial" w:cs="Arial"/>
          <w:b/>
          <w:sz w:val="20"/>
          <w:szCs w:val="20"/>
          <w:u w:val="single"/>
        </w:rPr>
        <w:t xml:space="preserve"> Not Obligated for </w:t>
      </w:r>
      <w:r w:rsidR="0085034C">
        <w:rPr>
          <w:rFonts w:ascii="Arial" w:hAnsi="Arial" w:cs="Arial"/>
          <w:b/>
          <w:sz w:val="20"/>
          <w:szCs w:val="20"/>
          <w:u w:val="single"/>
        </w:rPr>
        <w:t xml:space="preserve">the Eligible </w:t>
      </w:r>
      <w:r w:rsidR="00796DD1" w:rsidRPr="00A46DE6">
        <w:rPr>
          <w:rFonts w:ascii="Arial" w:hAnsi="Arial" w:cs="Arial"/>
          <w:b/>
          <w:sz w:val="20"/>
          <w:szCs w:val="20"/>
          <w:u w:val="single"/>
        </w:rPr>
        <w:t>Family</w:t>
      </w:r>
      <w:r w:rsidR="0085034C">
        <w:rPr>
          <w:rFonts w:ascii="Arial" w:hAnsi="Arial" w:cs="Arial"/>
          <w:b/>
          <w:sz w:val="20"/>
          <w:szCs w:val="20"/>
          <w:u w:val="single"/>
        </w:rPr>
        <w:t>’s</w:t>
      </w:r>
      <w:r w:rsidR="00796DD1" w:rsidRPr="00A46DE6">
        <w:rPr>
          <w:rFonts w:ascii="Arial" w:hAnsi="Arial" w:cs="Arial"/>
          <w:b/>
          <w:sz w:val="20"/>
          <w:szCs w:val="20"/>
          <w:u w:val="single"/>
        </w:rPr>
        <w:t xml:space="preserve"> </w:t>
      </w:r>
      <w:proofErr w:type="gramStart"/>
      <w:r w:rsidR="00796DD1" w:rsidRPr="00A46DE6">
        <w:rPr>
          <w:rFonts w:ascii="Arial" w:hAnsi="Arial" w:cs="Arial"/>
          <w:b/>
          <w:sz w:val="20"/>
          <w:szCs w:val="20"/>
          <w:u w:val="single"/>
        </w:rPr>
        <w:t>Rent</w:t>
      </w:r>
      <w:proofErr w:type="gramEnd"/>
      <w:r w:rsidR="00A46DE6">
        <w:rPr>
          <w:rFonts w:ascii="Arial" w:hAnsi="Arial" w:cs="Arial"/>
          <w:sz w:val="20"/>
          <w:szCs w:val="20"/>
        </w:rPr>
        <w:t xml:space="preserve">. The </w:t>
      </w:r>
      <w:r w:rsidR="00C52827">
        <w:rPr>
          <w:rFonts w:ascii="Arial" w:hAnsi="Arial" w:cs="Arial"/>
          <w:sz w:val="20"/>
          <w:szCs w:val="20"/>
        </w:rPr>
        <w:t xml:space="preserve">Grantee </w:t>
      </w:r>
      <w:r w:rsidR="00A46DE6">
        <w:rPr>
          <w:rFonts w:ascii="Arial" w:hAnsi="Arial" w:cs="Arial"/>
          <w:sz w:val="20"/>
          <w:szCs w:val="20"/>
        </w:rPr>
        <w:t>has not as</w:t>
      </w:r>
      <w:r w:rsidR="00796DD1" w:rsidRPr="00A46DE6">
        <w:rPr>
          <w:rFonts w:ascii="Arial" w:hAnsi="Arial" w:cs="Arial"/>
          <w:sz w:val="20"/>
          <w:szCs w:val="20"/>
        </w:rPr>
        <w:t xml:space="preserve">sumed any obligation for the amount of rent payable by any </w:t>
      </w:r>
      <w:r w:rsidR="0085034C">
        <w:rPr>
          <w:rFonts w:ascii="Arial" w:hAnsi="Arial" w:cs="Arial"/>
          <w:sz w:val="20"/>
          <w:szCs w:val="20"/>
        </w:rPr>
        <w:t xml:space="preserve">Eligible </w:t>
      </w:r>
      <w:r w:rsidR="00796DD1" w:rsidRPr="00A46DE6">
        <w:rPr>
          <w:rFonts w:ascii="Arial" w:hAnsi="Arial" w:cs="Arial"/>
          <w:sz w:val="20"/>
          <w:szCs w:val="20"/>
        </w:rPr>
        <w:t xml:space="preserve">Family or the satisfaction of any claim by the Owner against any </w:t>
      </w:r>
      <w:r w:rsidR="0085034C">
        <w:rPr>
          <w:rFonts w:ascii="Arial" w:hAnsi="Arial" w:cs="Arial"/>
          <w:sz w:val="20"/>
          <w:szCs w:val="20"/>
        </w:rPr>
        <w:t xml:space="preserve">Eligible </w:t>
      </w:r>
      <w:r w:rsidR="00796DD1" w:rsidRPr="00A46DE6">
        <w:rPr>
          <w:rFonts w:ascii="Arial" w:hAnsi="Arial" w:cs="Arial"/>
          <w:sz w:val="20"/>
          <w:szCs w:val="20"/>
        </w:rPr>
        <w:t>Family other than in accordance with section 2.</w:t>
      </w:r>
      <w:r w:rsidR="008D0E5A">
        <w:rPr>
          <w:rFonts w:ascii="Arial" w:hAnsi="Arial" w:cs="Arial"/>
          <w:sz w:val="20"/>
          <w:szCs w:val="20"/>
        </w:rPr>
        <w:t>4</w:t>
      </w:r>
      <w:r w:rsidR="00796DD1" w:rsidRPr="00A46DE6">
        <w:rPr>
          <w:rFonts w:ascii="Arial" w:hAnsi="Arial" w:cs="Arial"/>
          <w:sz w:val="20"/>
          <w:szCs w:val="20"/>
        </w:rPr>
        <w:t xml:space="preserve"> of this Contract. The financial obligation of the </w:t>
      </w:r>
      <w:r w:rsidR="001F5BA0">
        <w:rPr>
          <w:rFonts w:ascii="Arial" w:hAnsi="Arial" w:cs="Arial"/>
          <w:sz w:val="20"/>
          <w:szCs w:val="20"/>
        </w:rPr>
        <w:t>Grantee</w:t>
      </w:r>
      <w:r w:rsidR="001F5BA0" w:rsidRPr="00A46DE6">
        <w:rPr>
          <w:rFonts w:ascii="Arial" w:hAnsi="Arial" w:cs="Arial"/>
          <w:sz w:val="20"/>
          <w:szCs w:val="20"/>
        </w:rPr>
        <w:t>s</w:t>
      </w:r>
      <w:r w:rsidR="00796DD1" w:rsidRPr="00A46DE6">
        <w:rPr>
          <w:rFonts w:ascii="Arial" w:hAnsi="Arial" w:cs="Arial"/>
          <w:sz w:val="20"/>
          <w:szCs w:val="20"/>
        </w:rPr>
        <w:t xml:space="preserve"> limited to making </w:t>
      </w:r>
      <w:r w:rsidR="00367242">
        <w:rPr>
          <w:rFonts w:ascii="Arial" w:hAnsi="Arial" w:cs="Arial"/>
          <w:sz w:val="20"/>
          <w:szCs w:val="20"/>
        </w:rPr>
        <w:t>Project Rental Assistance Payments</w:t>
      </w:r>
      <w:r w:rsidR="00796DD1" w:rsidRPr="00A46DE6">
        <w:rPr>
          <w:rFonts w:ascii="Arial" w:hAnsi="Arial" w:cs="Arial"/>
          <w:sz w:val="20"/>
          <w:szCs w:val="20"/>
        </w:rPr>
        <w:t xml:space="preserve"> on behalf of </w:t>
      </w:r>
      <w:r w:rsidR="0085034C">
        <w:rPr>
          <w:rFonts w:ascii="Arial" w:hAnsi="Arial" w:cs="Arial"/>
          <w:sz w:val="20"/>
          <w:szCs w:val="20"/>
        </w:rPr>
        <w:t xml:space="preserve">Eligible </w:t>
      </w:r>
      <w:r w:rsidR="00796DD1" w:rsidRPr="00A46DE6">
        <w:rPr>
          <w:rFonts w:ascii="Arial" w:hAnsi="Arial" w:cs="Arial"/>
          <w:sz w:val="20"/>
          <w:szCs w:val="20"/>
        </w:rPr>
        <w:t>Families in accordance with this Contract.</w:t>
      </w:r>
    </w:p>
    <w:p w:rsidR="000B2A84" w:rsidRDefault="000B2A84" w:rsidP="000B2A84">
      <w:pPr>
        <w:pStyle w:val="ListParagraph"/>
        <w:ind w:left="504"/>
        <w:rPr>
          <w:rFonts w:ascii="Arial" w:hAnsi="Arial" w:cs="Arial"/>
          <w:sz w:val="20"/>
          <w:szCs w:val="20"/>
        </w:rPr>
      </w:pPr>
    </w:p>
    <w:p w:rsidR="00A03E16" w:rsidRDefault="00A03E16" w:rsidP="000B2A84">
      <w:pPr>
        <w:pStyle w:val="ListParagraph"/>
        <w:ind w:left="504"/>
        <w:rPr>
          <w:rFonts w:ascii="Arial" w:hAnsi="Arial" w:cs="Arial"/>
          <w:sz w:val="20"/>
          <w:szCs w:val="20"/>
        </w:rPr>
      </w:pPr>
    </w:p>
    <w:p w:rsidR="00371E06" w:rsidRPr="000B2A84" w:rsidRDefault="00371E06" w:rsidP="000B2A84">
      <w:pPr>
        <w:pStyle w:val="ListParagraph"/>
        <w:ind w:left="504"/>
        <w:rPr>
          <w:rFonts w:ascii="Arial" w:hAnsi="Arial" w:cs="Arial"/>
          <w:sz w:val="20"/>
          <w:szCs w:val="20"/>
        </w:rPr>
      </w:pPr>
    </w:p>
    <w:p w:rsidR="00A46DE6" w:rsidRDefault="00796DD1" w:rsidP="000B2A84">
      <w:pPr>
        <w:pStyle w:val="ListParagraph"/>
        <w:numPr>
          <w:ilvl w:val="0"/>
          <w:numId w:val="5"/>
        </w:numPr>
        <w:rPr>
          <w:rFonts w:ascii="Arial" w:hAnsi="Arial" w:cs="Arial"/>
          <w:sz w:val="20"/>
          <w:szCs w:val="20"/>
        </w:rPr>
      </w:pPr>
      <w:r w:rsidRPr="00A46DE6">
        <w:rPr>
          <w:rFonts w:ascii="Arial" w:hAnsi="Arial" w:cs="Arial"/>
          <w:b/>
          <w:sz w:val="20"/>
          <w:szCs w:val="20"/>
          <w:u w:val="single"/>
        </w:rPr>
        <w:t>Owner's Monthly Requests for Payments</w:t>
      </w:r>
      <w:r w:rsidRPr="00A46DE6">
        <w:rPr>
          <w:rFonts w:ascii="Arial" w:hAnsi="Arial" w:cs="Arial"/>
          <w:sz w:val="20"/>
          <w:szCs w:val="20"/>
        </w:rPr>
        <w:t>.</w:t>
      </w:r>
    </w:p>
    <w:p w:rsidR="00A46DE6" w:rsidRDefault="00796DD1" w:rsidP="000B2A84">
      <w:pPr>
        <w:pStyle w:val="ListParagraph"/>
        <w:numPr>
          <w:ilvl w:val="1"/>
          <w:numId w:val="5"/>
        </w:numPr>
        <w:rPr>
          <w:rFonts w:ascii="Arial" w:hAnsi="Arial" w:cs="Arial"/>
          <w:sz w:val="20"/>
          <w:szCs w:val="20"/>
        </w:rPr>
      </w:pPr>
      <w:r w:rsidRPr="00A46DE6">
        <w:rPr>
          <w:rFonts w:ascii="Arial" w:hAnsi="Arial" w:cs="Arial"/>
          <w:sz w:val="20"/>
          <w:szCs w:val="20"/>
        </w:rPr>
        <w:t xml:space="preserve">The Owner shall submit monthly requests to the </w:t>
      </w:r>
      <w:r w:rsidR="001F5BA0">
        <w:rPr>
          <w:rFonts w:ascii="Arial" w:hAnsi="Arial" w:cs="Arial"/>
          <w:sz w:val="20"/>
          <w:szCs w:val="20"/>
        </w:rPr>
        <w:t>Grantee</w:t>
      </w:r>
      <w:r w:rsidR="001F5BA0" w:rsidRPr="00A46DE6">
        <w:rPr>
          <w:rFonts w:ascii="Arial" w:hAnsi="Arial" w:cs="Arial"/>
          <w:sz w:val="20"/>
          <w:szCs w:val="20"/>
        </w:rPr>
        <w:t xml:space="preserve"> or</w:t>
      </w:r>
      <w:r w:rsidRPr="00A46DE6">
        <w:rPr>
          <w:rFonts w:ascii="Arial" w:hAnsi="Arial" w:cs="Arial"/>
          <w:sz w:val="20"/>
          <w:szCs w:val="20"/>
        </w:rPr>
        <w:t xml:space="preserve"> as directed by the </w:t>
      </w:r>
      <w:r w:rsidR="001F5BA0">
        <w:rPr>
          <w:rFonts w:ascii="Arial" w:hAnsi="Arial" w:cs="Arial"/>
          <w:sz w:val="20"/>
          <w:szCs w:val="20"/>
        </w:rPr>
        <w:t>Grantee</w:t>
      </w:r>
      <w:r w:rsidR="001F5BA0" w:rsidRPr="00A46DE6">
        <w:rPr>
          <w:rFonts w:ascii="Arial" w:hAnsi="Arial" w:cs="Arial"/>
          <w:sz w:val="20"/>
          <w:szCs w:val="20"/>
        </w:rPr>
        <w:t xml:space="preserve"> for</w:t>
      </w:r>
      <w:r w:rsidRPr="00A46DE6">
        <w:rPr>
          <w:rFonts w:ascii="Arial" w:hAnsi="Arial" w:cs="Arial"/>
          <w:sz w:val="20"/>
          <w:szCs w:val="20"/>
        </w:rPr>
        <w:t xml:space="preserve"> </w:t>
      </w:r>
      <w:r w:rsidR="00367242">
        <w:rPr>
          <w:rFonts w:ascii="Arial" w:hAnsi="Arial" w:cs="Arial"/>
          <w:sz w:val="20"/>
          <w:szCs w:val="20"/>
        </w:rPr>
        <w:t>Project Rental Assistance Payments</w:t>
      </w:r>
      <w:r w:rsidRPr="00A46DE6">
        <w:rPr>
          <w:rFonts w:ascii="Arial" w:hAnsi="Arial" w:cs="Arial"/>
          <w:sz w:val="20"/>
          <w:szCs w:val="20"/>
        </w:rPr>
        <w:t xml:space="preserve">. Each request shall set forth: (i) the name of each </w:t>
      </w:r>
      <w:r w:rsidR="0085034C">
        <w:rPr>
          <w:rFonts w:ascii="Arial" w:hAnsi="Arial" w:cs="Arial"/>
          <w:sz w:val="20"/>
          <w:szCs w:val="20"/>
        </w:rPr>
        <w:t xml:space="preserve">Eligible </w:t>
      </w:r>
      <w:r w:rsidRPr="00A46DE6">
        <w:rPr>
          <w:rFonts w:ascii="Arial" w:hAnsi="Arial" w:cs="Arial"/>
          <w:sz w:val="20"/>
          <w:szCs w:val="20"/>
        </w:rPr>
        <w:t xml:space="preserve">Family and the address and/or number of the unit leased by the </w:t>
      </w:r>
      <w:r w:rsidR="0085034C">
        <w:rPr>
          <w:rFonts w:ascii="Arial" w:hAnsi="Arial" w:cs="Arial"/>
          <w:sz w:val="20"/>
          <w:szCs w:val="20"/>
        </w:rPr>
        <w:t>Eligible Family</w:t>
      </w:r>
      <w:r w:rsidRPr="00A46DE6">
        <w:rPr>
          <w:rFonts w:ascii="Arial" w:hAnsi="Arial" w:cs="Arial"/>
          <w:sz w:val="20"/>
          <w:szCs w:val="20"/>
        </w:rPr>
        <w:t xml:space="preserve">; (ii) the address and/or the number of each unit, if any, not leased to Families for which the Owner is claiming payments; (iii) the Contract Rent as set forth in </w:t>
      </w:r>
      <w:r w:rsidR="006D3159">
        <w:rPr>
          <w:rFonts w:ascii="Arial" w:hAnsi="Arial" w:cs="Arial"/>
          <w:sz w:val="20"/>
          <w:szCs w:val="20"/>
        </w:rPr>
        <w:t>Exhibit 1, Part I of the RAC</w:t>
      </w:r>
      <w:r w:rsidR="006D3159" w:rsidRPr="00A46DE6">
        <w:rPr>
          <w:rFonts w:ascii="Arial" w:hAnsi="Arial" w:cs="Arial"/>
          <w:sz w:val="20"/>
          <w:szCs w:val="20"/>
        </w:rPr>
        <w:t xml:space="preserve"> </w:t>
      </w:r>
      <w:r w:rsidRPr="00A46DE6">
        <w:rPr>
          <w:rFonts w:ascii="Arial" w:hAnsi="Arial" w:cs="Arial"/>
          <w:sz w:val="20"/>
          <w:szCs w:val="20"/>
        </w:rPr>
        <w:t xml:space="preserve">for each unit for which the Owner is claiming payments; (iv) the amount of rent payable by the </w:t>
      </w:r>
      <w:r w:rsidR="0085034C">
        <w:rPr>
          <w:rFonts w:ascii="Arial" w:hAnsi="Arial" w:cs="Arial"/>
          <w:sz w:val="20"/>
          <w:szCs w:val="20"/>
        </w:rPr>
        <w:t>Eligible Family</w:t>
      </w:r>
      <w:r w:rsidRPr="00A46DE6">
        <w:rPr>
          <w:rFonts w:ascii="Arial" w:hAnsi="Arial" w:cs="Arial"/>
          <w:sz w:val="20"/>
          <w:szCs w:val="20"/>
        </w:rPr>
        <w:t xml:space="preserve"> leasing the unit; and (v) the total amount of </w:t>
      </w:r>
      <w:r w:rsidR="00367242">
        <w:rPr>
          <w:rFonts w:ascii="Arial" w:hAnsi="Arial" w:cs="Arial"/>
          <w:sz w:val="20"/>
          <w:szCs w:val="20"/>
        </w:rPr>
        <w:t>Project Rental Assistance Payments</w:t>
      </w:r>
      <w:r w:rsidRPr="00A46DE6">
        <w:rPr>
          <w:rFonts w:ascii="Arial" w:hAnsi="Arial" w:cs="Arial"/>
          <w:sz w:val="20"/>
          <w:szCs w:val="20"/>
        </w:rPr>
        <w:t xml:space="preserve"> requested by the Owner.</w:t>
      </w:r>
    </w:p>
    <w:p w:rsidR="00F66638" w:rsidRDefault="00F66638" w:rsidP="004A13F5">
      <w:pPr>
        <w:pStyle w:val="ListParagraph"/>
        <w:ind w:left="864"/>
        <w:rPr>
          <w:rFonts w:ascii="Arial" w:hAnsi="Arial" w:cs="Arial"/>
          <w:sz w:val="20"/>
          <w:szCs w:val="20"/>
        </w:rPr>
      </w:pPr>
    </w:p>
    <w:p w:rsidR="00A46DE6" w:rsidRDefault="00796DD1" w:rsidP="000B2A84">
      <w:pPr>
        <w:pStyle w:val="ListParagraph"/>
        <w:numPr>
          <w:ilvl w:val="1"/>
          <w:numId w:val="5"/>
        </w:numPr>
        <w:rPr>
          <w:rFonts w:ascii="Arial" w:hAnsi="Arial" w:cs="Arial"/>
          <w:sz w:val="20"/>
          <w:szCs w:val="20"/>
        </w:rPr>
      </w:pPr>
      <w:r w:rsidRPr="00A46DE6">
        <w:rPr>
          <w:rFonts w:ascii="Arial" w:hAnsi="Arial" w:cs="Arial"/>
          <w:sz w:val="20"/>
          <w:szCs w:val="20"/>
        </w:rPr>
        <w:t xml:space="preserve">Each of the Owner's monthly requests shall contain a certification by it that to the best of its knowledge and belief (i) the </w:t>
      </w:r>
      <w:r w:rsidR="0085034C">
        <w:rPr>
          <w:rFonts w:ascii="Arial" w:hAnsi="Arial" w:cs="Arial"/>
          <w:sz w:val="20"/>
          <w:szCs w:val="20"/>
        </w:rPr>
        <w:t xml:space="preserve">Assisted Units </w:t>
      </w:r>
      <w:r w:rsidRPr="00A46DE6">
        <w:rPr>
          <w:rFonts w:ascii="Arial" w:hAnsi="Arial" w:cs="Arial"/>
          <w:sz w:val="20"/>
          <w:szCs w:val="20"/>
        </w:rPr>
        <w:t xml:space="preserve">are in </w:t>
      </w:r>
      <w:r w:rsidR="0085034C">
        <w:rPr>
          <w:rFonts w:ascii="Arial" w:hAnsi="Arial" w:cs="Arial"/>
          <w:sz w:val="20"/>
          <w:szCs w:val="20"/>
        </w:rPr>
        <w:t>D</w:t>
      </w:r>
      <w:r w:rsidRPr="00A46DE6">
        <w:rPr>
          <w:rFonts w:ascii="Arial" w:hAnsi="Arial" w:cs="Arial"/>
          <w:sz w:val="20"/>
          <w:szCs w:val="20"/>
        </w:rPr>
        <w:t xml:space="preserve">ecent, </w:t>
      </w:r>
      <w:r w:rsidR="0085034C">
        <w:rPr>
          <w:rFonts w:ascii="Arial" w:hAnsi="Arial" w:cs="Arial"/>
          <w:sz w:val="20"/>
          <w:szCs w:val="20"/>
        </w:rPr>
        <w:t>S</w:t>
      </w:r>
      <w:r w:rsidRPr="00A46DE6">
        <w:rPr>
          <w:rFonts w:ascii="Arial" w:hAnsi="Arial" w:cs="Arial"/>
          <w:sz w:val="20"/>
          <w:szCs w:val="20"/>
        </w:rPr>
        <w:t xml:space="preserve">afe, and </w:t>
      </w:r>
      <w:r w:rsidR="0085034C">
        <w:rPr>
          <w:rFonts w:ascii="Arial" w:hAnsi="Arial" w:cs="Arial"/>
          <w:sz w:val="20"/>
          <w:szCs w:val="20"/>
        </w:rPr>
        <w:t>S</w:t>
      </w:r>
      <w:r w:rsidRPr="00A46DE6">
        <w:rPr>
          <w:rFonts w:ascii="Arial" w:hAnsi="Arial" w:cs="Arial"/>
          <w:sz w:val="20"/>
          <w:szCs w:val="20"/>
        </w:rPr>
        <w:t>anitary condition, (ii) all the other facts and data on which the request for funds is based are true and correct, (iii) the amount request</w:t>
      </w:r>
      <w:r w:rsidR="00A46DE6">
        <w:rPr>
          <w:rFonts w:ascii="Arial" w:hAnsi="Arial" w:cs="Arial"/>
          <w:sz w:val="20"/>
          <w:szCs w:val="20"/>
        </w:rPr>
        <w:t>ed has been calculated in accor</w:t>
      </w:r>
      <w:r w:rsidRPr="00A46DE6">
        <w:rPr>
          <w:rFonts w:ascii="Arial" w:hAnsi="Arial" w:cs="Arial"/>
          <w:sz w:val="20"/>
          <w:szCs w:val="20"/>
        </w:rPr>
        <w:t xml:space="preserve">dance with the provisions of this Contract and is payable under the Contract, (iv) none of the amount claimed has been previously claimed or paid under this Contract, and (v) the Owner has not received and will not receive any payments or other consideration from the </w:t>
      </w:r>
      <w:r w:rsidR="0085034C">
        <w:rPr>
          <w:rFonts w:ascii="Arial" w:hAnsi="Arial" w:cs="Arial"/>
          <w:sz w:val="20"/>
          <w:szCs w:val="20"/>
        </w:rPr>
        <w:t>Eligible Family</w:t>
      </w:r>
      <w:r w:rsidRPr="00A46DE6">
        <w:rPr>
          <w:rFonts w:ascii="Arial" w:hAnsi="Arial" w:cs="Arial"/>
          <w:sz w:val="20"/>
          <w:szCs w:val="20"/>
        </w:rPr>
        <w:t xml:space="preserve">, the </w:t>
      </w:r>
      <w:r w:rsidR="00C52827">
        <w:rPr>
          <w:rFonts w:ascii="Arial" w:hAnsi="Arial" w:cs="Arial"/>
          <w:sz w:val="20"/>
          <w:szCs w:val="20"/>
        </w:rPr>
        <w:t>Grantee</w:t>
      </w:r>
      <w:r w:rsidRPr="00A46DE6">
        <w:rPr>
          <w:rFonts w:ascii="Arial" w:hAnsi="Arial" w:cs="Arial"/>
          <w:sz w:val="20"/>
          <w:szCs w:val="20"/>
        </w:rPr>
        <w:t xml:space="preserve">, HUD, or any other public or private source for the </w:t>
      </w:r>
      <w:r w:rsidR="0009371E">
        <w:rPr>
          <w:rFonts w:ascii="Arial" w:hAnsi="Arial" w:cs="Arial"/>
          <w:sz w:val="20"/>
          <w:szCs w:val="20"/>
        </w:rPr>
        <w:t xml:space="preserve">Assisted Unit </w:t>
      </w:r>
      <w:r w:rsidRPr="00A46DE6">
        <w:rPr>
          <w:rFonts w:ascii="Arial" w:hAnsi="Arial" w:cs="Arial"/>
          <w:sz w:val="20"/>
          <w:szCs w:val="20"/>
        </w:rPr>
        <w:t>beyond that authorized in this Contract and the lease.</w:t>
      </w:r>
    </w:p>
    <w:p w:rsidR="00F66638" w:rsidRDefault="00F66638" w:rsidP="004A13F5">
      <w:pPr>
        <w:pStyle w:val="ListParagraph"/>
        <w:ind w:left="864"/>
        <w:rPr>
          <w:rFonts w:ascii="Arial" w:hAnsi="Arial" w:cs="Arial"/>
          <w:sz w:val="20"/>
          <w:szCs w:val="20"/>
        </w:rPr>
      </w:pPr>
    </w:p>
    <w:p w:rsidR="00A46DE6" w:rsidRDefault="00796DD1" w:rsidP="000B2A84">
      <w:pPr>
        <w:pStyle w:val="ListParagraph"/>
        <w:numPr>
          <w:ilvl w:val="1"/>
          <w:numId w:val="5"/>
        </w:numPr>
        <w:rPr>
          <w:rFonts w:ascii="Arial" w:hAnsi="Arial" w:cs="Arial"/>
          <w:sz w:val="20"/>
          <w:szCs w:val="20"/>
        </w:rPr>
      </w:pPr>
      <w:r w:rsidRPr="00A46DE6">
        <w:rPr>
          <w:rFonts w:ascii="Arial" w:hAnsi="Arial" w:cs="Arial"/>
          <w:sz w:val="20"/>
          <w:szCs w:val="20"/>
        </w:rPr>
        <w:t xml:space="preserve">If the Owner has received an excessive payment, the </w:t>
      </w:r>
      <w:r w:rsidR="00C52827">
        <w:rPr>
          <w:rFonts w:ascii="Arial" w:hAnsi="Arial" w:cs="Arial"/>
          <w:sz w:val="20"/>
          <w:szCs w:val="20"/>
        </w:rPr>
        <w:t>Grantee</w:t>
      </w:r>
      <w:r w:rsidRPr="00A46DE6">
        <w:rPr>
          <w:rFonts w:ascii="Arial" w:hAnsi="Arial" w:cs="Arial"/>
          <w:sz w:val="20"/>
          <w:szCs w:val="20"/>
        </w:rPr>
        <w:t>, in addition to any other rights to recovery, may deduct the amount from any subsequent payment or payments.</w:t>
      </w:r>
    </w:p>
    <w:p w:rsidR="00F66638" w:rsidRDefault="00F66638" w:rsidP="004A13F5">
      <w:pPr>
        <w:pStyle w:val="ListParagraph"/>
        <w:ind w:left="864"/>
        <w:rPr>
          <w:rFonts w:ascii="Arial" w:hAnsi="Arial" w:cs="Arial"/>
          <w:sz w:val="20"/>
          <w:szCs w:val="20"/>
        </w:rPr>
      </w:pPr>
    </w:p>
    <w:p w:rsidR="00A46DE6" w:rsidRDefault="00796DD1" w:rsidP="000B2A84">
      <w:pPr>
        <w:pStyle w:val="ListParagraph"/>
        <w:numPr>
          <w:ilvl w:val="1"/>
          <w:numId w:val="5"/>
        </w:numPr>
        <w:rPr>
          <w:rFonts w:ascii="Arial" w:hAnsi="Arial" w:cs="Arial"/>
          <w:sz w:val="20"/>
          <w:szCs w:val="20"/>
        </w:rPr>
      </w:pPr>
      <w:r w:rsidRPr="00A46DE6">
        <w:rPr>
          <w:rFonts w:ascii="Arial" w:hAnsi="Arial" w:cs="Arial"/>
          <w:sz w:val="20"/>
          <w:szCs w:val="20"/>
        </w:rPr>
        <w:t xml:space="preserve">The Owner's monthly requests for </w:t>
      </w:r>
      <w:r w:rsidR="00367242">
        <w:rPr>
          <w:rFonts w:ascii="Arial" w:hAnsi="Arial" w:cs="Arial"/>
          <w:sz w:val="20"/>
          <w:szCs w:val="20"/>
        </w:rPr>
        <w:t>Project Rental Assistance Payments</w:t>
      </w:r>
      <w:r w:rsidRPr="00A46DE6">
        <w:rPr>
          <w:rFonts w:ascii="Arial" w:hAnsi="Arial" w:cs="Arial"/>
          <w:sz w:val="20"/>
          <w:szCs w:val="20"/>
        </w:rPr>
        <w:t xml:space="preserve"> are subject to penalty under 18 U.S.C. 1001, which provides, among </w:t>
      </w:r>
      <w:r w:rsidR="00A46DE6">
        <w:rPr>
          <w:rFonts w:ascii="Arial" w:hAnsi="Arial" w:cs="Arial"/>
          <w:sz w:val="20"/>
          <w:szCs w:val="20"/>
        </w:rPr>
        <w:t>other things, that whoever know</w:t>
      </w:r>
      <w:r w:rsidRPr="00A46DE6">
        <w:rPr>
          <w:rFonts w:ascii="Arial" w:hAnsi="Arial" w:cs="Arial"/>
          <w:sz w:val="20"/>
          <w:szCs w:val="20"/>
        </w:rPr>
        <w:t>ingly and willfully makes or uses a document or writing containing any false, fictitious, or fraudulent statement or entry, in any matter within the jurisdiction of any department or agency of the United States, shall be fined not more than $10,000 or imprisoned for not more than five years, or both.</w:t>
      </w:r>
    </w:p>
    <w:p w:rsidR="00796DD1" w:rsidRPr="0092526C" w:rsidRDefault="00796DD1" w:rsidP="0075134F">
      <w:pPr>
        <w:spacing w:before="360"/>
        <w:rPr>
          <w:rFonts w:ascii="Arial" w:hAnsi="Arial" w:cs="Arial"/>
          <w:b/>
          <w:sz w:val="20"/>
          <w:szCs w:val="20"/>
        </w:rPr>
      </w:pPr>
      <w:r w:rsidRPr="0092526C">
        <w:rPr>
          <w:rFonts w:ascii="Arial" w:hAnsi="Arial" w:cs="Arial"/>
          <w:b/>
          <w:sz w:val="20"/>
          <w:szCs w:val="20"/>
          <w:u w:val="single"/>
        </w:rPr>
        <w:t xml:space="preserve">2.5 </w:t>
      </w:r>
      <w:r w:rsidR="00931C62">
        <w:rPr>
          <w:rFonts w:ascii="Arial" w:hAnsi="Arial" w:cs="Arial"/>
          <w:b/>
          <w:sz w:val="20"/>
          <w:szCs w:val="20"/>
          <w:u w:val="single"/>
        </w:rPr>
        <w:tab/>
      </w:r>
      <w:r w:rsidRPr="0092526C">
        <w:rPr>
          <w:rFonts w:ascii="Arial" w:hAnsi="Arial" w:cs="Arial"/>
          <w:b/>
          <w:sz w:val="20"/>
          <w:szCs w:val="20"/>
          <w:u w:val="single"/>
        </w:rPr>
        <w:t>MAINTENANCE, OPERATION AND INSPECTION</w:t>
      </w:r>
      <w:r w:rsidRPr="0092526C">
        <w:rPr>
          <w:rFonts w:ascii="Arial" w:hAnsi="Arial" w:cs="Arial"/>
          <w:b/>
          <w:sz w:val="20"/>
          <w:szCs w:val="20"/>
        </w:rPr>
        <w:t>.</w:t>
      </w:r>
    </w:p>
    <w:p w:rsidR="00971CD6" w:rsidRDefault="00796DD1" w:rsidP="00796DD1">
      <w:pPr>
        <w:pStyle w:val="ListParagraph"/>
        <w:numPr>
          <w:ilvl w:val="0"/>
          <w:numId w:val="6"/>
        </w:numPr>
        <w:rPr>
          <w:rFonts w:ascii="Arial" w:hAnsi="Arial" w:cs="Arial"/>
          <w:sz w:val="20"/>
          <w:szCs w:val="20"/>
        </w:rPr>
      </w:pPr>
      <w:r w:rsidRPr="00971CD6">
        <w:rPr>
          <w:rFonts w:ascii="Arial" w:hAnsi="Arial" w:cs="Arial"/>
          <w:b/>
          <w:sz w:val="20"/>
          <w:szCs w:val="20"/>
          <w:u w:val="single"/>
        </w:rPr>
        <w:t>Maintenance and Operation</w:t>
      </w:r>
      <w:r w:rsidRPr="00971CD6">
        <w:rPr>
          <w:rFonts w:ascii="Arial" w:hAnsi="Arial" w:cs="Arial"/>
          <w:sz w:val="20"/>
          <w:szCs w:val="20"/>
        </w:rPr>
        <w:t xml:space="preserve">. The Owner agrees to maintain and operate the </w:t>
      </w:r>
      <w:r w:rsidR="00EC2E92">
        <w:rPr>
          <w:rFonts w:ascii="Arial" w:hAnsi="Arial" w:cs="Arial"/>
          <w:sz w:val="20"/>
          <w:szCs w:val="20"/>
        </w:rPr>
        <w:t xml:space="preserve">Assisted </w:t>
      </w:r>
      <w:r w:rsidR="00156294">
        <w:rPr>
          <w:rFonts w:ascii="Arial" w:hAnsi="Arial" w:cs="Arial"/>
          <w:sz w:val="20"/>
          <w:szCs w:val="20"/>
        </w:rPr>
        <w:t>Unit</w:t>
      </w:r>
      <w:r w:rsidR="00156294" w:rsidRPr="00971CD6">
        <w:rPr>
          <w:rFonts w:ascii="Arial" w:hAnsi="Arial" w:cs="Arial"/>
          <w:sz w:val="20"/>
          <w:szCs w:val="20"/>
        </w:rPr>
        <w:t>s and</w:t>
      </w:r>
      <w:r w:rsidRPr="00971CD6">
        <w:rPr>
          <w:rFonts w:ascii="Arial" w:hAnsi="Arial" w:cs="Arial"/>
          <w:sz w:val="20"/>
          <w:szCs w:val="20"/>
        </w:rPr>
        <w:t xml:space="preserve"> related facilities </w:t>
      </w:r>
      <w:r w:rsidR="005A77D2">
        <w:rPr>
          <w:rFonts w:ascii="Arial" w:hAnsi="Arial" w:cs="Arial"/>
          <w:sz w:val="20"/>
          <w:szCs w:val="20"/>
        </w:rPr>
        <w:t xml:space="preserve">in a </w:t>
      </w:r>
      <w:r w:rsidR="0085034C">
        <w:rPr>
          <w:rFonts w:ascii="Arial" w:hAnsi="Arial" w:cs="Arial"/>
          <w:sz w:val="20"/>
          <w:szCs w:val="20"/>
        </w:rPr>
        <w:t>D</w:t>
      </w:r>
      <w:r w:rsidRPr="00971CD6">
        <w:rPr>
          <w:rFonts w:ascii="Arial" w:hAnsi="Arial" w:cs="Arial"/>
          <w:sz w:val="20"/>
          <w:szCs w:val="20"/>
        </w:rPr>
        <w:t xml:space="preserve">ecent, </w:t>
      </w:r>
      <w:r w:rsidR="0085034C">
        <w:rPr>
          <w:rFonts w:ascii="Arial" w:hAnsi="Arial" w:cs="Arial"/>
          <w:sz w:val="20"/>
          <w:szCs w:val="20"/>
        </w:rPr>
        <w:t>S</w:t>
      </w:r>
      <w:r w:rsidRPr="00971CD6">
        <w:rPr>
          <w:rFonts w:ascii="Arial" w:hAnsi="Arial" w:cs="Arial"/>
          <w:sz w:val="20"/>
          <w:szCs w:val="20"/>
        </w:rPr>
        <w:t xml:space="preserve">afe, and </w:t>
      </w:r>
      <w:r w:rsidR="0085034C">
        <w:rPr>
          <w:rFonts w:ascii="Arial" w:hAnsi="Arial" w:cs="Arial"/>
          <w:sz w:val="20"/>
          <w:szCs w:val="20"/>
        </w:rPr>
        <w:t>S</w:t>
      </w:r>
      <w:r w:rsidRPr="00971CD6">
        <w:rPr>
          <w:rFonts w:ascii="Arial" w:hAnsi="Arial" w:cs="Arial"/>
          <w:sz w:val="20"/>
          <w:szCs w:val="20"/>
        </w:rPr>
        <w:t xml:space="preserve">anitary </w:t>
      </w:r>
      <w:r w:rsidR="005A77D2">
        <w:rPr>
          <w:rFonts w:ascii="Arial" w:hAnsi="Arial" w:cs="Arial"/>
          <w:sz w:val="20"/>
          <w:szCs w:val="20"/>
        </w:rPr>
        <w:t>condition</w:t>
      </w:r>
      <w:r w:rsidR="008D0483">
        <w:rPr>
          <w:rFonts w:ascii="Arial" w:hAnsi="Arial" w:cs="Arial"/>
          <w:sz w:val="20"/>
          <w:szCs w:val="20"/>
        </w:rPr>
        <w:t xml:space="preserve"> in accordance with the requirements in 24 CFR </w:t>
      </w:r>
      <w:proofErr w:type="gramStart"/>
      <w:r w:rsidR="008D0483">
        <w:rPr>
          <w:rFonts w:ascii="Arial" w:hAnsi="Arial" w:cs="Arial"/>
          <w:sz w:val="20"/>
          <w:szCs w:val="20"/>
        </w:rPr>
        <w:t>part</w:t>
      </w:r>
      <w:proofErr w:type="gramEnd"/>
      <w:r w:rsidR="008D0483">
        <w:rPr>
          <w:rFonts w:ascii="Arial" w:hAnsi="Arial" w:cs="Arial"/>
          <w:sz w:val="20"/>
          <w:szCs w:val="20"/>
        </w:rPr>
        <w:t xml:space="preserve"> 5, subpart G</w:t>
      </w:r>
      <w:r w:rsidRPr="00971CD6">
        <w:rPr>
          <w:rFonts w:ascii="Arial" w:hAnsi="Arial" w:cs="Arial"/>
          <w:sz w:val="20"/>
          <w:szCs w:val="20"/>
        </w:rPr>
        <w:t xml:space="preserve"> including the provision of all the services, maintenance and utilities set forth in section 1.1(e). The Owner also agrees to comply with the lead-based paint regulations at 24 CFR Part 35. If the </w:t>
      </w:r>
      <w:r w:rsidR="00C52827">
        <w:rPr>
          <w:rFonts w:ascii="Arial" w:hAnsi="Arial" w:cs="Arial"/>
          <w:sz w:val="20"/>
          <w:szCs w:val="20"/>
        </w:rPr>
        <w:t>Grantee</w:t>
      </w:r>
      <w:r w:rsidRPr="00971CD6">
        <w:rPr>
          <w:rFonts w:ascii="Arial" w:hAnsi="Arial" w:cs="Arial"/>
          <w:sz w:val="20"/>
          <w:szCs w:val="20"/>
        </w:rPr>
        <w:t xml:space="preserve"> determines that the Owner is not meeting one or more of these obligations, the </w:t>
      </w:r>
      <w:r w:rsidR="00C52827">
        <w:rPr>
          <w:rFonts w:ascii="Arial" w:hAnsi="Arial" w:cs="Arial"/>
          <w:sz w:val="20"/>
          <w:szCs w:val="20"/>
        </w:rPr>
        <w:t>Grantee</w:t>
      </w:r>
      <w:r w:rsidRPr="00971CD6">
        <w:rPr>
          <w:rFonts w:ascii="Arial" w:hAnsi="Arial" w:cs="Arial"/>
          <w:sz w:val="20"/>
          <w:szCs w:val="20"/>
        </w:rPr>
        <w:t xml:space="preserve"> shall have the right to take action under section 2.</w:t>
      </w:r>
      <w:r w:rsidR="00D04736">
        <w:rPr>
          <w:rFonts w:ascii="Arial" w:hAnsi="Arial" w:cs="Arial"/>
          <w:sz w:val="20"/>
          <w:szCs w:val="20"/>
        </w:rPr>
        <w:t>19</w:t>
      </w:r>
      <w:r w:rsidRPr="00971CD6">
        <w:rPr>
          <w:rFonts w:ascii="Arial" w:hAnsi="Arial" w:cs="Arial"/>
          <w:sz w:val="20"/>
          <w:szCs w:val="20"/>
        </w:rPr>
        <w:t>(b).</w:t>
      </w:r>
    </w:p>
    <w:p w:rsidR="00981F44" w:rsidRDefault="00981F44" w:rsidP="00981F44">
      <w:pPr>
        <w:pStyle w:val="ListParagraph"/>
        <w:ind w:left="504"/>
        <w:rPr>
          <w:rFonts w:ascii="Arial" w:hAnsi="Arial" w:cs="Arial"/>
          <w:sz w:val="20"/>
          <w:szCs w:val="20"/>
        </w:rPr>
      </w:pPr>
    </w:p>
    <w:p w:rsidR="00971CD6" w:rsidRDefault="00796DD1" w:rsidP="00796DD1">
      <w:pPr>
        <w:pStyle w:val="ListParagraph"/>
        <w:numPr>
          <w:ilvl w:val="0"/>
          <w:numId w:val="6"/>
        </w:numPr>
        <w:rPr>
          <w:rFonts w:ascii="Arial" w:hAnsi="Arial" w:cs="Arial"/>
          <w:sz w:val="20"/>
          <w:szCs w:val="20"/>
        </w:rPr>
      </w:pPr>
      <w:r w:rsidRPr="00971CD6">
        <w:rPr>
          <w:rFonts w:ascii="Arial" w:hAnsi="Arial" w:cs="Arial"/>
          <w:b/>
          <w:sz w:val="20"/>
          <w:szCs w:val="20"/>
          <w:u w:val="single"/>
        </w:rPr>
        <w:t>Inspection</w:t>
      </w:r>
      <w:r w:rsidRPr="00971CD6">
        <w:rPr>
          <w:rFonts w:ascii="Arial" w:hAnsi="Arial" w:cs="Arial"/>
          <w:sz w:val="20"/>
          <w:szCs w:val="20"/>
        </w:rPr>
        <w:t>.</w:t>
      </w:r>
    </w:p>
    <w:p w:rsidR="00971CD6" w:rsidRDefault="00796DD1" w:rsidP="00796DD1">
      <w:pPr>
        <w:pStyle w:val="ListParagraph"/>
        <w:numPr>
          <w:ilvl w:val="1"/>
          <w:numId w:val="6"/>
        </w:numPr>
        <w:rPr>
          <w:rFonts w:ascii="Arial" w:hAnsi="Arial" w:cs="Arial"/>
          <w:sz w:val="20"/>
          <w:szCs w:val="20"/>
        </w:rPr>
      </w:pPr>
      <w:r w:rsidRPr="00971CD6">
        <w:rPr>
          <w:rFonts w:ascii="Arial" w:hAnsi="Arial" w:cs="Arial"/>
          <w:sz w:val="20"/>
          <w:szCs w:val="20"/>
        </w:rPr>
        <w:t xml:space="preserve">Prior to occupancy of any </w:t>
      </w:r>
      <w:r w:rsidR="00EC2E92">
        <w:rPr>
          <w:rFonts w:ascii="Arial" w:hAnsi="Arial" w:cs="Arial"/>
          <w:sz w:val="20"/>
          <w:szCs w:val="20"/>
        </w:rPr>
        <w:t>Assisted Unit</w:t>
      </w:r>
      <w:r w:rsidRPr="00971CD6">
        <w:rPr>
          <w:rFonts w:ascii="Arial" w:hAnsi="Arial" w:cs="Arial"/>
          <w:sz w:val="20"/>
          <w:szCs w:val="20"/>
        </w:rPr>
        <w:t xml:space="preserve"> by a</w:t>
      </w:r>
      <w:r w:rsidR="0085034C">
        <w:rPr>
          <w:rFonts w:ascii="Arial" w:hAnsi="Arial" w:cs="Arial"/>
          <w:sz w:val="20"/>
          <w:szCs w:val="20"/>
        </w:rPr>
        <w:t>n</w:t>
      </w:r>
      <w:r w:rsidRPr="00971CD6">
        <w:rPr>
          <w:rFonts w:ascii="Arial" w:hAnsi="Arial" w:cs="Arial"/>
          <w:sz w:val="20"/>
          <w:szCs w:val="20"/>
        </w:rPr>
        <w:t xml:space="preserve"> </w:t>
      </w:r>
      <w:r w:rsidR="0085034C">
        <w:rPr>
          <w:rFonts w:ascii="Arial" w:hAnsi="Arial" w:cs="Arial"/>
          <w:sz w:val="20"/>
          <w:szCs w:val="20"/>
        </w:rPr>
        <w:t>Eligible Family</w:t>
      </w:r>
      <w:r w:rsidRPr="00971CD6">
        <w:rPr>
          <w:rFonts w:ascii="Arial" w:hAnsi="Arial" w:cs="Arial"/>
          <w:sz w:val="20"/>
          <w:szCs w:val="20"/>
        </w:rPr>
        <w:t xml:space="preserve">, the Owner and the </w:t>
      </w:r>
      <w:r w:rsidR="0085034C">
        <w:rPr>
          <w:rFonts w:ascii="Arial" w:hAnsi="Arial" w:cs="Arial"/>
          <w:sz w:val="20"/>
          <w:szCs w:val="20"/>
        </w:rPr>
        <w:t>Eligible Family</w:t>
      </w:r>
      <w:r w:rsidRPr="00971CD6">
        <w:rPr>
          <w:rFonts w:ascii="Arial" w:hAnsi="Arial" w:cs="Arial"/>
          <w:sz w:val="20"/>
          <w:szCs w:val="20"/>
        </w:rPr>
        <w:t xml:space="preserve"> shall inspect the </w:t>
      </w:r>
      <w:r w:rsidR="00121C0A">
        <w:rPr>
          <w:rFonts w:ascii="Arial" w:hAnsi="Arial" w:cs="Arial"/>
          <w:sz w:val="20"/>
          <w:szCs w:val="20"/>
        </w:rPr>
        <w:t>Assisted Unit</w:t>
      </w:r>
      <w:r w:rsidRPr="00971CD6">
        <w:rPr>
          <w:rFonts w:ascii="Arial" w:hAnsi="Arial" w:cs="Arial"/>
          <w:sz w:val="20"/>
          <w:szCs w:val="20"/>
        </w:rPr>
        <w:t xml:space="preserve"> and both shall certify, on</w:t>
      </w:r>
      <w:r w:rsidR="008F5279">
        <w:rPr>
          <w:rFonts w:ascii="Arial" w:hAnsi="Arial" w:cs="Arial"/>
          <w:sz w:val="20"/>
          <w:szCs w:val="20"/>
        </w:rPr>
        <w:t xml:space="preserve"> a</w:t>
      </w:r>
      <w:r w:rsidRPr="00971CD6">
        <w:rPr>
          <w:rFonts w:ascii="Arial" w:hAnsi="Arial" w:cs="Arial"/>
          <w:sz w:val="20"/>
          <w:szCs w:val="20"/>
        </w:rPr>
        <w:t xml:space="preserve"> form prescribed or approved by the </w:t>
      </w:r>
      <w:r w:rsidR="00C52827">
        <w:rPr>
          <w:rFonts w:ascii="Arial" w:hAnsi="Arial" w:cs="Arial"/>
          <w:sz w:val="20"/>
          <w:szCs w:val="20"/>
        </w:rPr>
        <w:t>Grantee</w:t>
      </w:r>
      <w:r w:rsidRPr="00971CD6">
        <w:rPr>
          <w:rFonts w:ascii="Arial" w:hAnsi="Arial" w:cs="Arial"/>
          <w:sz w:val="20"/>
          <w:szCs w:val="20"/>
        </w:rPr>
        <w:t>, that they have inspected the</w:t>
      </w:r>
      <w:r w:rsidR="00121C0A">
        <w:rPr>
          <w:rFonts w:ascii="Arial" w:hAnsi="Arial" w:cs="Arial"/>
          <w:sz w:val="20"/>
          <w:szCs w:val="20"/>
        </w:rPr>
        <w:t xml:space="preserve"> Assisted </w:t>
      </w:r>
      <w:r w:rsidR="003443FE">
        <w:rPr>
          <w:rFonts w:ascii="Arial" w:hAnsi="Arial" w:cs="Arial"/>
          <w:sz w:val="20"/>
          <w:szCs w:val="20"/>
        </w:rPr>
        <w:t>Unit</w:t>
      </w:r>
      <w:r w:rsidRPr="00971CD6">
        <w:rPr>
          <w:rFonts w:ascii="Arial" w:hAnsi="Arial" w:cs="Arial"/>
          <w:sz w:val="20"/>
          <w:szCs w:val="20"/>
        </w:rPr>
        <w:t xml:space="preserve"> and have determined it to be </w:t>
      </w:r>
      <w:r w:rsidR="00121C0A">
        <w:rPr>
          <w:rFonts w:ascii="Arial" w:hAnsi="Arial" w:cs="Arial"/>
          <w:sz w:val="20"/>
          <w:szCs w:val="20"/>
        </w:rPr>
        <w:t>D</w:t>
      </w:r>
      <w:r w:rsidRPr="00971CD6">
        <w:rPr>
          <w:rFonts w:ascii="Arial" w:hAnsi="Arial" w:cs="Arial"/>
          <w:sz w:val="20"/>
          <w:szCs w:val="20"/>
        </w:rPr>
        <w:t xml:space="preserve">ecent, </w:t>
      </w:r>
      <w:r w:rsidR="00121C0A">
        <w:rPr>
          <w:rFonts w:ascii="Arial" w:hAnsi="Arial" w:cs="Arial"/>
          <w:sz w:val="20"/>
          <w:szCs w:val="20"/>
        </w:rPr>
        <w:t>S</w:t>
      </w:r>
      <w:r w:rsidRPr="00971CD6">
        <w:rPr>
          <w:rFonts w:ascii="Arial" w:hAnsi="Arial" w:cs="Arial"/>
          <w:sz w:val="20"/>
          <w:szCs w:val="20"/>
        </w:rPr>
        <w:t xml:space="preserve">afe, and </w:t>
      </w:r>
      <w:r w:rsidR="00121C0A">
        <w:rPr>
          <w:rFonts w:ascii="Arial" w:hAnsi="Arial" w:cs="Arial"/>
          <w:sz w:val="20"/>
          <w:szCs w:val="20"/>
        </w:rPr>
        <w:t>S</w:t>
      </w:r>
      <w:r w:rsidRPr="00971CD6">
        <w:rPr>
          <w:rFonts w:ascii="Arial" w:hAnsi="Arial" w:cs="Arial"/>
          <w:sz w:val="20"/>
          <w:szCs w:val="20"/>
        </w:rPr>
        <w:t xml:space="preserve">anitary in accordance with the criteria provided in the form. The Owner shall keep </w:t>
      </w:r>
      <w:r w:rsidR="00020AA9">
        <w:rPr>
          <w:rFonts w:ascii="Arial" w:hAnsi="Arial" w:cs="Arial"/>
          <w:sz w:val="20"/>
          <w:szCs w:val="20"/>
        </w:rPr>
        <w:t>a copy</w:t>
      </w:r>
      <w:r w:rsidR="00020AA9" w:rsidRPr="00971CD6">
        <w:rPr>
          <w:rFonts w:ascii="Arial" w:hAnsi="Arial" w:cs="Arial"/>
          <w:sz w:val="20"/>
          <w:szCs w:val="20"/>
        </w:rPr>
        <w:t xml:space="preserve"> </w:t>
      </w:r>
      <w:r w:rsidRPr="00971CD6">
        <w:rPr>
          <w:rFonts w:ascii="Arial" w:hAnsi="Arial" w:cs="Arial"/>
          <w:sz w:val="20"/>
          <w:szCs w:val="20"/>
        </w:rPr>
        <w:t xml:space="preserve">of </w:t>
      </w:r>
      <w:r w:rsidR="00020AA9">
        <w:rPr>
          <w:rFonts w:ascii="Arial" w:hAnsi="Arial" w:cs="Arial"/>
          <w:sz w:val="20"/>
          <w:szCs w:val="20"/>
        </w:rPr>
        <w:t>this</w:t>
      </w:r>
      <w:r w:rsidR="00020AA9" w:rsidRPr="00971CD6">
        <w:rPr>
          <w:rFonts w:ascii="Arial" w:hAnsi="Arial" w:cs="Arial"/>
          <w:sz w:val="20"/>
          <w:szCs w:val="20"/>
        </w:rPr>
        <w:t xml:space="preserve"> </w:t>
      </w:r>
      <w:r w:rsidR="00020AA9">
        <w:rPr>
          <w:rFonts w:ascii="Arial" w:hAnsi="Arial" w:cs="Arial"/>
          <w:sz w:val="20"/>
          <w:szCs w:val="20"/>
        </w:rPr>
        <w:t>inspection</w:t>
      </w:r>
      <w:r w:rsidR="00020AA9" w:rsidRPr="00971CD6">
        <w:rPr>
          <w:rFonts w:ascii="Arial" w:hAnsi="Arial" w:cs="Arial"/>
          <w:sz w:val="20"/>
          <w:szCs w:val="20"/>
        </w:rPr>
        <w:t xml:space="preserve"> </w:t>
      </w:r>
      <w:r w:rsidR="00A34734">
        <w:rPr>
          <w:rFonts w:ascii="Arial" w:hAnsi="Arial" w:cs="Arial"/>
          <w:sz w:val="20"/>
          <w:szCs w:val="20"/>
        </w:rPr>
        <w:t>and make</w:t>
      </w:r>
      <w:r w:rsidR="00F11CB4">
        <w:rPr>
          <w:rFonts w:ascii="Arial" w:hAnsi="Arial" w:cs="Arial"/>
          <w:sz w:val="20"/>
          <w:szCs w:val="20"/>
        </w:rPr>
        <w:t xml:space="preserve"> part of the lease as an attachment to the lease.  </w:t>
      </w:r>
    </w:p>
    <w:p w:rsidR="00971CD6" w:rsidRDefault="00796DD1" w:rsidP="00303685">
      <w:pPr>
        <w:pStyle w:val="ListParagraph"/>
        <w:numPr>
          <w:ilvl w:val="1"/>
          <w:numId w:val="6"/>
        </w:numPr>
        <w:rPr>
          <w:rFonts w:ascii="Arial" w:hAnsi="Arial" w:cs="Arial"/>
          <w:sz w:val="20"/>
          <w:szCs w:val="20"/>
        </w:rPr>
      </w:pPr>
      <w:r w:rsidRPr="00303685">
        <w:rPr>
          <w:rFonts w:ascii="Arial" w:hAnsi="Arial" w:cs="Arial"/>
          <w:sz w:val="20"/>
          <w:szCs w:val="20"/>
        </w:rPr>
        <w:t xml:space="preserve">The </w:t>
      </w:r>
      <w:r w:rsidR="00C52827" w:rsidRPr="00303685">
        <w:rPr>
          <w:rFonts w:ascii="Arial" w:hAnsi="Arial" w:cs="Arial"/>
          <w:sz w:val="20"/>
          <w:szCs w:val="20"/>
        </w:rPr>
        <w:t>Grantee</w:t>
      </w:r>
      <w:r w:rsidRPr="00303685">
        <w:rPr>
          <w:rFonts w:ascii="Arial" w:hAnsi="Arial" w:cs="Arial"/>
          <w:sz w:val="20"/>
          <w:szCs w:val="20"/>
        </w:rPr>
        <w:t xml:space="preserve"> shall inspect o</w:t>
      </w:r>
      <w:r w:rsidR="00971CD6" w:rsidRPr="00303685">
        <w:rPr>
          <w:rFonts w:ascii="Arial" w:hAnsi="Arial" w:cs="Arial"/>
          <w:sz w:val="20"/>
          <w:szCs w:val="20"/>
        </w:rPr>
        <w:t xml:space="preserve">r cause to be inspected the </w:t>
      </w:r>
      <w:r w:rsidR="00EC2E92" w:rsidRPr="00303685">
        <w:rPr>
          <w:rFonts w:ascii="Arial" w:hAnsi="Arial" w:cs="Arial"/>
          <w:sz w:val="20"/>
          <w:szCs w:val="20"/>
        </w:rPr>
        <w:t>Assisted Unit</w:t>
      </w:r>
      <w:r w:rsidRPr="00303685">
        <w:rPr>
          <w:rFonts w:ascii="Arial" w:hAnsi="Arial" w:cs="Arial"/>
          <w:sz w:val="20"/>
          <w:szCs w:val="20"/>
        </w:rPr>
        <w:t xml:space="preserve">s and related facilities </w:t>
      </w:r>
      <w:r w:rsidR="00BF4963" w:rsidRPr="00303685">
        <w:rPr>
          <w:rFonts w:ascii="Arial" w:hAnsi="Arial" w:cs="Arial"/>
          <w:sz w:val="20"/>
          <w:szCs w:val="20"/>
        </w:rPr>
        <w:t xml:space="preserve">at a frequency that conforms with other federal or state housing program requirements, but at least every 2 years </w:t>
      </w:r>
      <w:r w:rsidRPr="00303685">
        <w:rPr>
          <w:rFonts w:ascii="Arial" w:hAnsi="Arial" w:cs="Arial"/>
          <w:sz w:val="20"/>
          <w:szCs w:val="20"/>
        </w:rPr>
        <w:t xml:space="preserve"> and at such other</w:t>
      </w:r>
      <w:r w:rsidRPr="00971CD6">
        <w:rPr>
          <w:rFonts w:ascii="Arial" w:hAnsi="Arial" w:cs="Arial"/>
          <w:sz w:val="20"/>
          <w:szCs w:val="20"/>
        </w:rPr>
        <w:t xml:space="preserve"> </w:t>
      </w:r>
      <w:r w:rsidRPr="00971CD6">
        <w:rPr>
          <w:rFonts w:ascii="Arial" w:hAnsi="Arial" w:cs="Arial"/>
          <w:sz w:val="20"/>
          <w:szCs w:val="20"/>
        </w:rPr>
        <w:lastRenderedPageBreak/>
        <w:t xml:space="preserve">times (including prior to initial occupancy and </w:t>
      </w:r>
      <w:proofErr w:type="spellStart"/>
      <w:r w:rsidRPr="00971CD6">
        <w:rPr>
          <w:rFonts w:ascii="Arial" w:hAnsi="Arial" w:cs="Arial"/>
          <w:sz w:val="20"/>
          <w:szCs w:val="20"/>
        </w:rPr>
        <w:t>rerenting</w:t>
      </w:r>
      <w:proofErr w:type="spellEnd"/>
      <w:r w:rsidRPr="00971CD6">
        <w:rPr>
          <w:rFonts w:ascii="Arial" w:hAnsi="Arial" w:cs="Arial"/>
          <w:sz w:val="20"/>
          <w:szCs w:val="20"/>
        </w:rPr>
        <w:t xml:space="preserve"> of any unit) as may be necessary to ensure that the Owner is meeting its obligation to maintain the units in </w:t>
      </w:r>
      <w:r w:rsidR="00121C0A">
        <w:rPr>
          <w:rFonts w:ascii="Arial" w:hAnsi="Arial" w:cs="Arial"/>
          <w:sz w:val="20"/>
          <w:szCs w:val="20"/>
        </w:rPr>
        <w:t>D</w:t>
      </w:r>
      <w:r w:rsidRPr="00971CD6">
        <w:rPr>
          <w:rFonts w:ascii="Arial" w:hAnsi="Arial" w:cs="Arial"/>
          <w:sz w:val="20"/>
          <w:szCs w:val="20"/>
        </w:rPr>
        <w:t xml:space="preserve">ecent, </w:t>
      </w:r>
      <w:r w:rsidR="00121C0A">
        <w:rPr>
          <w:rFonts w:ascii="Arial" w:hAnsi="Arial" w:cs="Arial"/>
          <w:sz w:val="20"/>
          <w:szCs w:val="20"/>
        </w:rPr>
        <w:t>S</w:t>
      </w:r>
      <w:r w:rsidRPr="00971CD6">
        <w:rPr>
          <w:rFonts w:ascii="Arial" w:hAnsi="Arial" w:cs="Arial"/>
          <w:sz w:val="20"/>
          <w:szCs w:val="20"/>
        </w:rPr>
        <w:t xml:space="preserve">afe, and </w:t>
      </w:r>
      <w:r w:rsidR="00121C0A">
        <w:rPr>
          <w:rFonts w:ascii="Arial" w:hAnsi="Arial" w:cs="Arial"/>
          <w:sz w:val="20"/>
          <w:szCs w:val="20"/>
        </w:rPr>
        <w:t>S</w:t>
      </w:r>
      <w:r w:rsidRPr="00971CD6">
        <w:rPr>
          <w:rFonts w:ascii="Arial" w:hAnsi="Arial" w:cs="Arial"/>
          <w:sz w:val="20"/>
          <w:szCs w:val="20"/>
        </w:rPr>
        <w:t xml:space="preserve">anitary condition including the provision of the agreed-upon utilities and other services. The </w:t>
      </w:r>
      <w:r w:rsidR="00C52827">
        <w:rPr>
          <w:rFonts w:ascii="Arial" w:hAnsi="Arial" w:cs="Arial"/>
          <w:sz w:val="20"/>
          <w:szCs w:val="20"/>
        </w:rPr>
        <w:t>Grantee</w:t>
      </w:r>
      <w:r w:rsidRPr="00971CD6">
        <w:rPr>
          <w:rFonts w:ascii="Arial" w:hAnsi="Arial" w:cs="Arial"/>
          <w:sz w:val="20"/>
          <w:szCs w:val="20"/>
        </w:rPr>
        <w:t xml:space="preserve"> shall take into account complaints by </w:t>
      </w:r>
      <w:r w:rsidR="0009371E">
        <w:rPr>
          <w:rFonts w:ascii="Arial" w:hAnsi="Arial" w:cs="Arial"/>
          <w:sz w:val="20"/>
          <w:szCs w:val="20"/>
        </w:rPr>
        <w:t xml:space="preserve">Eligible Family </w:t>
      </w:r>
      <w:r w:rsidRPr="00971CD6">
        <w:rPr>
          <w:rFonts w:ascii="Arial" w:hAnsi="Arial" w:cs="Arial"/>
          <w:sz w:val="20"/>
          <w:szCs w:val="20"/>
        </w:rPr>
        <w:t xml:space="preserve">and any other information coming to its attention in scheduling inspections and shall notify the Owner and the </w:t>
      </w:r>
      <w:r w:rsidR="0085034C">
        <w:rPr>
          <w:rFonts w:ascii="Arial" w:hAnsi="Arial" w:cs="Arial"/>
          <w:sz w:val="20"/>
          <w:szCs w:val="20"/>
        </w:rPr>
        <w:t>Eligible Family</w:t>
      </w:r>
      <w:r w:rsidRPr="00971CD6">
        <w:rPr>
          <w:rFonts w:ascii="Arial" w:hAnsi="Arial" w:cs="Arial"/>
          <w:sz w:val="20"/>
          <w:szCs w:val="20"/>
        </w:rPr>
        <w:t xml:space="preserve"> of its determination.</w:t>
      </w:r>
    </w:p>
    <w:p w:rsidR="00981F44" w:rsidRDefault="00981F44" w:rsidP="00981F44">
      <w:pPr>
        <w:pStyle w:val="ListParagraph"/>
        <w:ind w:left="864"/>
        <w:rPr>
          <w:rFonts w:ascii="Arial" w:hAnsi="Arial" w:cs="Arial"/>
          <w:sz w:val="20"/>
          <w:szCs w:val="20"/>
        </w:rPr>
      </w:pPr>
    </w:p>
    <w:p w:rsidR="00981F44" w:rsidRDefault="00796DD1" w:rsidP="00A94172">
      <w:pPr>
        <w:pStyle w:val="ListParagraph"/>
        <w:numPr>
          <w:ilvl w:val="0"/>
          <w:numId w:val="6"/>
        </w:numPr>
        <w:rPr>
          <w:rFonts w:ascii="Arial" w:hAnsi="Arial" w:cs="Arial"/>
          <w:sz w:val="20"/>
          <w:szCs w:val="20"/>
        </w:rPr>
      </w:pPr>
      <w:r w:rsidRPr="00A94172">
        <w:rPr>
          <w:rFonts w:ascii="Arial" w:hAnsi="Arial" w:cs="Arial"/>
          <w:b/>
          <w:sz w:val="20"/>
          <w:szCs w:val="20"/>
          <w:u w:val="single"/>
        </w:rPr>
        <w:t>Units Not Decent, Safe, and Sanitary</w:t>
      </w:r>
      <w:r w:rsidRPr="00A94172">
        <w:rPr>
          <w:rFonts w:ascii="Arial" w:hAnsi="Arial" w:cs="Arial"/>
          <w:sz w:val="20"/>
          <w:szCs w:val="20"/>
        </w:rPr>
        <w:t xml:space="preserve">. If the </w:t>
      </w:r>
      <w:r w:rsidR="00C52827" w:rsidRPr="00A94172">
        <w:rPr>
          <w:rFonts w:ascii="Arial" w:hAnsi="Arial" w:cs="Arial"/>
          <w:sz w:val="20"/>
          <w:szCs w:val="20"/>
        </w:rPr>
        <w:t>Grantee</w:t>
      </w:r>
      <w:r w:rsidRPr="00A94172">
        <w:rPr>
          <w:rFonts w:ascii="Arial" w:hAnsi="Arial" w:cs="Arial"/>
          <w:sz w:val="20"/>
          <w:szCs w:val="20"/>
        </w:rPr>
        <w:t xml:space="preserve"> notifies the Owner that it has failed to maintain a</w:t>
      </w:r>
      <w:r w:rsidR="00121C0A" w:rsidRPr="00A94172">
        <w:rPr>
          <w:rFonts w:ascii="Arial" w:hAnsi="Arial" w:cs="Arial"/>
          <w:sz w:val="20"/>
          <w:szCs w:val="20"/>
        </w:rPr>
        <w:t xml:space="preserve">n Assisted </w:t>
      </w:r>
      <w:proofErr w:type="gramStart"/>
      <w:r w:rsidR="00121C0A" w:rsidRPr="00A94172">
        <w:rPr>
          <w:rFonts w:ascii="Arial" w:hAnsi="Arial" w:cs="Arial"/>
          <w:sz w:val="20"/>
          <w:szCs w:val="20"/>
        </w:rPr>
        <w:t xml:space="preserve">Unit </w:t>
      </w:r>
      <w:r w:rsidRPr="00A94172">
        <w:rPr>
          <w:rFonts w:ascii="Arial" w:hAnsi="Arial" w:cs="Arial"/>
          <w:sz w:val="20"/>
          <w:szCs w:val="20"/>
        </w:rPr>
        <w:t xml:space="preserve"> in</w:t>
      </w:r>
      <w:proofErr w:type="gramEnd"/>
      <w:r w:rsidRPr="00A94172">
        <w:rPr>
          <w:rFonts w:ascii="Arial" w:hAnsi="Arial" w:cs="Arial"/>
          <w:sz w:val="20"/>
          <w:szCs w:val="20"/>
        </w:rPr>
        <w:t xml:space="preserve"> </w:t>
      </w:r>
      <w:r w:rsidR="00121C0A" w:rsidRPr="00A94172">
        <w:rPr>
          <w:rFonts w:ascii="Arial" w:hAnsi="Arial" w:cs="Arial"/>
          <w:sz w:val="20"/>
          <w:szCs w:val="20"/>
        </w:rPr>
        <w:t>a D</w:t>
      </w:r>
      <w:r w:rsidRPr="00A94172">
        <w:rPr>
          <w:rFonts w:ascii="Arial" w:hAnsi="Arial" w:cs="Arial"/>
          <w:sz w:val="20"/>
          <w:szCs w:val="20"/>
        </w:rPr>
        <w:t xml:space="preserve">ecent, </w:t>
      </w:r>
      <w:r w:rsidR="00121C0A" w:rsidRPr="00A94172">
        <w:rPr>
          <w:rFonts w:ascii="Arial" w:hAnsi="Arial" w:cs="Arial"/>
          <w:sz w:val="20"/>
          <w:szCs w:val="20"/>
        </w:rPr>
        <w:t>S</w:t>
      </w:r>
      <w:r w:rsidRPr="00A94172">
        <w:rPr>
          <w:rFonts w:ascii="Arial" w:hAnsi="Arial" w:cs="Arial"/>
          <w:sz w:val="20"/>
          <w:szCs w:val="20"/>
        </w:rPr>
        <w:t xml:space="preserve">afe, and </w:t>
      </w:r>
      <w:r w:rsidR="00121C0A" w:rsidRPr="00A94172">
        <w:rPr>
          <w:rFonts w:ascii="Arial" w:hAnsi="Arial" w:cs="Arial"/>
          <w:sz w:val="20"/>
          <w:szCs w:val="20"/>
        </w:rPr>
        <w:t>S</w:t>
      </w:r>
      <w:r w:rsidRPr="00A94172">
        <w:rPr>
          <w:rFonts w:ascii="Arial" w:hAnsi="Arial" w:cs="Arial"/>
          <w:sz w:val="20"/>
          <w:szCs w:val="20"/>
        </w:rPr>
        <w:t xml:space="preserve">anitary condition and the Owner fails to take corrective action within the time prescribed in the notice, the </w:t>
      </w:r>
      <w:r w:rsidR="008B143B" w:rsidRPr="00A94172">
        <w:rPr>
          <w:rFonts w:ascii="Arial" w:hAnsi="Arial" w:cs="Arial"/>
          <w:sz w:val="20"/>
          <w:szCs w:val="20"/>
        </w:rPr>
        <w:t>Grantee</w:t>
      </w:r>
      <w:r w:rsidRPr="00A94172">
        <w:rPr>
          <w:rFonts w:ascii="Arial" w:hAnsi="Arial" w:cs="Arial"/>
          <w:sz w:val="20"/>
          <w:szCs w:val="20"/>
        </w:rPr>
        <w:t xml:space="preserve"> may exercise any of its rights or remedies under the Contract, including reduction or suspension of </w:t>
      </w:r>
      <w:r w:rsidR="00121C0A" w:rsidRPr="00A94172">
        <w:rPr>
          <w:rFonts w:ascii="Arial" w:hAnsi="Arial" w:cs="Arial"/>
          <w:sz w:val="20"/>
          <w:szCs w:val="20"/>
        </w:rPr>
        <w:t>Project Rental Assistance Payments</w:t>
      </w:r>
      <w:r w:rsidR="00A94172">
        <w:rPr>
          <w:rFonts w:ascii="Arial" w:hAnsi="Arial" w:cs="Arial"/>
          <w:sz w:val="20"/>
          <w:szCs w:val="20"/>
        </w:rPr>
        <w:t>.</w:t>
      </w:r>
    </w:p>
    <w:p w:rsidR="00433D14" w:rsidRDefault="00433D14" w:rsidP="004A13F5">
      <w:pPr>
        <w:pStyle w:val="ListParagraph"/>
        <w:ind w:left="504"/>
        <w:rPr>
          <w:rFonts w:ascii="Arial" w:hAnsi="Arial" w:cs="Arial"/>
          <w:sz w:val="20"/>
          <w:szCs w:val="20"/>
        </w:rPr>
      </w:pPr>
    </w:p>
    <w:p w:rsidR="00981F44" w:rsidRPr="00981F44" w:rsidRDefault="00796DD1" w:rsidP="00981F44">
      <w:pPr>
        <w:pStyle w:val="ListParagraph"/>
        <w:numPr>
          <w:ilvl w:val="0"/>
          <w:numId w:val="6"/>
        </w:numPr>
        <w:rPr>
          <w:rFonts w:ascii="Arial" w:hAnsi="Arial" w:cs="Arial"/>
          <w:sz w:val="20"/>
          <w:szCs w:val="20"/>
        </w:rPr>
      </w:pPr>
      <w:r w:rsidRPr="00971CD6">
        <w:rPr>
          <w:rFonts w:ascii="Arial" w:hAnsi="Arial" w:cs="Arial"/>
          <w:b/>
          <w:sz w:val="20"/>
          <w:szCs w:val="20"/>
          <w:u w:val="single"/>
        </w:rPr>
        <w:t>Notification of Abatement</w:t>
      </w:r>
      <w:r w:rsidRPr="00971CD6">
        <w:rPr>
          <w:rFonts w:ascii="Arial" w:hAnsi="Arial" w:cs="Arial"/>
          <w:sz w:val="20"/>
          <w:szCs w:val="20"/>
        </w:rPr>
        <w:t xml:space="preserve">. Any reduction or suspension of </w:t>
      </w:r>
      <w:r w:rsidR="00121C0A">
        <w:rPr>
          <w:rFonts w:ascii="Arial" w:hAnsi="Arial" w:cs="Arial"/>
          <w:sz w:val="20"/>
          <w:szCs w:val="20"/>
        </w:rPr>
        <w:t>Project Rental Assistance Payment</w:t>
      </w:r>
      <w:r w:rsidRPr="00971CD6">
        <w:rPr>
          <w:rFonts w:ascii="Arial" w:hAnsi="Arial" w:cs="Arial"/>
          <w:sz w:val="20"/>
          <w:szCs w:val="20"/>
        </w:rPr>
        <w:t xml:space="preserve">s shall be effective as provided in written notification to the Owner. The Owner shall promptly notify the </w:t>
      </w:r>
      <w:r w:rsidR="0085034C">
        <w:rPr>
          <w:rFonts w:ascii="Arial" w:hAnsi="Arial" w:cs="Arial"/>
          <w:sz w:val="20"/>
          <w:szCs w:val="20"/>
        </w:rPr>
        <w:t>Eligible Family</w:t>
      </w:r>
      <w:r w:rsidRPr="00971CD6">
        <w:rPr>
          <w:rFonts w:ascii="Arial" w:hAnsi="Arial" w:cs="Arial"/>
          <w:sz w:val="20"/>
          <w:szCs w:val="20"/>
        </w:rPr>
        <w:t xml:space="preserve"> of any such abatement.</w:t>
      </w:r>
    </w:p>
    <w:p w:rsidR="00981F44" w:rsidRPr="00981F44" w:rsidRDefault="00981F44" w:rsidP="00981F44">
      <w:pPr>
        <w:pStyle w:val="ListParagraph"/>
        <w:ind w:left="504"/>
        <w:rPr>
          <w:rFonts w:ascii="Arial" w:hAnsi="Arial" w:cs="Arial"/>
          <w:sz w:val="20"/>
          <w:szCs w:val="20"/>
        </w:rPr>
      </w:pPr>
    </w:p>
    <w:p w:rsidR="00796DD1" w:rsidRDefault="00796DD1" w:rsidP="00796DD1">
      <w:pPr>
        <w:pStyle w:val="ListParagraph"/>
        <w:numPr>
          <w:ilvl w:val="0"/>
          <w:numId w:val="6"/>
        </w:numPr>
        <w:rPr>
          <w:rFonts w:ascii="Arial" w:hAnsi="Arial" w:cs="Arial"/>
          <w:sz w:val="20"/>
          <w:szCs w:val="20"/>
        </w:rPr>
      </w:pPr>
      <w:r w:rsidRPr="00971CD6">
        <w:rPr>
          <w:rFonts w:ascii="Arial" w:hAnsi="Arial" w:cs="Arial"/>
          <w:b/>
          <w:sz w:val="20"/>
          <w:szCs w:val="20"/>
          <w:u w:val="single"/>
        </w:rPr>
        <w:t xml:space="preserve">Overcrowded and </w:t>
      </w:r>
      <w:proofErr w:type="spellStart"/>
      <w:r w:rsidRPr="00971CD6">
        <w:rPr>
          <w:rFonts w:ascii="Arial" w:hAnsi="Arial" w:cs="Arial"/>
          <w:b/>
          <w:sz w:val="20"/>
          <w:szCs w:val="20"/>
          <w:u w:val="single"/>
        </w:rPr>
        <w:t>Underoccupied</w:t>
      </w:r>
      <w:proofErr w:type="spellEnd"/>
      <w:r w:rsidRPr="00971CD6">
        <w:rPr>
          <w:rFonts w:ascii="Arial" w:hAnsi="Arial" w:cs="Arial"/>
          <w:b/>
          <w:sz w:val="20"/>
          <w:szCs w:val="20"/>
          <w:u w:val="single"/>
        </w:rPr>
        <w:t xml:space="preserve"> Units</w:t>
      </w:r>
      <w:r w:rsidRPr="00971CD6">
        <w:rPr>
          <w:rFonts w:ascii="Arial" w:hAnsi="Arial" w:cs="Arial"/>
          <w:sz w:val="20"/>
          <w:szCs w:val="20"/>
        </w:rPr>
        <w:t xml:space="preserve">. </w:t>
      </w:r>
      <w:r w:rsidR="003443FE" w:rsidRPr="00971CD6">
        <w:rPr>
          <w:rFonts w:ascii="Arial" w:hAnsi="Arial" w:cs="Arial"/>
          <w:sz w:val="20"/>
          <w:szCs w:val="20"/>
        </w:rPr>
        <w:t xml:space="preserve">Where the </w:t>
      </w:r>
      <w:r w:rsidR="003443FE">
        <w:rPr>
          <w:rFonts w:ascii="Arial" w:hAnsi="Arial" w:cs="Arial"/>
          <w:sz w:val="20"/>
          <w:szCs w:val="20"/>
        </w:rPr>
        <w:t>Grantee</w:t>
      </w:r>
      <w:r w:rsidR="003443FE" w:rsidRPr="00971CD6">
        <w:rPr>
          <w:rFonts w:ascii="Arial" w:hAnsi="Arial" w:cs="Arial"/>
          <w:sz w:val="20"/>
          <w:szCs w:val="20"/>
        </w:rPr>
        <w:t xml:space="preserve"> determines a unit is larger or smaller than appropriate for an </w:t>
      </w:r>
      <w:r w:rsidR="003443FE">
        <w:rPr>
          <w:rFonts w:ascii="Arial" w:hAnsi="Arial" w:cs="Arial"/>
          <w:sz w:val="20"/>
          <w:szCs w:val="20"/>
        </w:rPr>
        <w:t>Eligible Family</w:t>
      </w:r>
      <w:r w:rsidR="003443FE" w:rsidRPr="00971CD6">
        <w:rPr>
          <w:rFonts w:ascii="Arial" w:hAnsi="Arial" w:cs="Arial"/>
          <w:sz w:val="20"/>
          <w:szCs w:val="20"/>
        </w:rPr>
        <w:t>, the Owner agrees to correct the situation in accordance with HUD regulations and requirements in effect at the time of the determination.</w:t>
      </w:r>
    </w:p>
    <w:p w:rsidR="006D72D9" w:rsidRPr="00131787" w:rsidRDefault="006D72D9" w:rsidP="00131787">
      <w:pPr>
        <w:pStyle w:val="ListParagraph"/>
        <w:rPr>
          <w:rFonts w:ascii="Arial" w:hAnsi="Arial" w:cs="Arial"/>
          <w:sz w:val="20"/>
          <w:szCs w:val="20"/>
        </w:rPr>
      </w:pPr>
    </w:p>
    <w:p w:rsidR="006D72D9" w:rsidRPr="00971CD6" w:rsidRDefault="006D72D9" w:rsidP="00796DD1">
      <w:pPr>
        <w:pStyle w:val="ListParagraph"/>
        <w:numPr>
          <w:ilvl w:val="0"/>
          <w:numId w:val="6"/>
        </w:numPr>
        <w:rPr>
          <w:rFonts w:ascii="Arial" w:hAnsi="Arial" w:cs="Arial"/>
          <w:sz w:val="20"/>
          <w:szCs w:val="20"/>
        </w:rPr>
      </w:pPr>
      <w:r w:rsidRPr="00A94172">
        <w:rPr>
          <w:rFonts w:ascii="Arial" w:hAnsi="Arial" w:cs="Arial"/>
          <w:b/>
          <w:sz w:val="20"/>
          <w:szCs w:val="20"/>
          <w:u w:val="single"/>
        </w:rPr>
        <w:t>Accessibility Requirements.</w:t>
      </w:r>
      <w:r>
        <w:rPr>
          <w:rFonts w:ascii="Arial" w:hAnsi="Arial" w:cs="Arial"/>
          <w:sz w:val="20"/>
          <w:szCs w:val="20"/>
        </w:rPr>
        <w:t xml:space="preserve">  The Owner agrees to maintain the project in compliance with the following accessibility requirements:  HUD </w:t>
      </w:r>
      <w:r w:rsidR="00A94172">
        <w:rPr>
          <w:rFonts w:ascii="Arial" w:hAnsi="Arial" w:cs="Arial"/>
          <w:sz w:val="20"/>
          <w:szCs w:val="20"/>
        </w:rPr>
        <w:t>Uniform Physical Cond</w:t>
      </w:r>
      <w:r w:rsidR="00985F39">
        <w:rPr>
          <w:rFonts w:ascii="Arial" w:hAnsi="Arial" w:cs="Arial"/>
          <w:sz w:val="20"/>
          <w:szCs w:val="20"/>
        </w:rPr>
        <w:t>ition Standa</w:t>
      </w:r>
      <w:r w:rsidR="00A059A2">
        <w:rPr>
          <w:rFonts w:ascii="Arial" w:hAnsi="Arial" w:cs="Arial"/>
          <w:sz w:val="20"/>
          <w:szCs w:val="20"/>
        </w:rPr>
        <w:t>r</w:t>
      </w:r>
      <w:r w:rsidR="00985F39">
        <w:rPr>
          <w:rFonts w:ascii="Arial" w:hAnsi="Arial" w:cs="Arial"/>
          <w:sz w:val="20"/>
          <w:szCs w:val="20"/>
        </w:rPr>
        <w:t xml:space="preserve">ds at 24 CFR 5.703, </w:t>
      </w:r>
      <w:r>
        <w:rPr>
          <w:rFonts w:ascii="Arial" w:hAnsi="Arial" w:cs="Arial"/>
          <w:sz w:val="20"/>
          <w:szCs w:val="20"/>
        </w:rPr>
        <w:t>the Uniform Federal Accessibility Standards at 24 CFR 40.7, section 504 of the Rehabilitation Act of 1973 as implemented by 24 CFR part 8, the design and construction requirements of the Fair Housing Act and HUD’s implementing regulations at 24 CFR part 100.</w:t>
      </w:r>
    </w:p>
    <w:p w:rsidR="00796DD1" w:rsidRPr="0092526C" w:rsidRDefault="00796DD1" w:rsidP="0075134F">
      <w:pPr>
        <w:spacing w:before="360"/>
        <w:rPr>
          <w:rFonts w:ascii="Arial" w:hAnsi="Arial" w:cs="Arial"/>
          <w:b/>
          <w:sz w:val="20"/>
          <w:szCs w:val="20"/>
        </w:rPr>
      </w:pPr>
      <w:r w:rsidRPr="0092526C">
        <w:rPr>
          <w:rFonts w:ascii="Arial" w:hAnsi="Arial" w:cs="Arial"/>
          <w:b/>
          <w:sz w:val="20"/>
          <w:szCs w:val="20"/>
          <w:u w:val="single"/>
        </w:rPr>
        <w:t xml:space="preserve">2.6 </w:t>
      </w:r>
      <w:r w:rsidR="00931C62">
        <w:rPr>
          <w:rFonts w:ascii="Arial" w:hAnsi="Arial" w:cs="Arial"/>
          <w:b/>
          <w:sz w:val="20"/>
          <w:szCs w:val="20"/>
          <w:u w:val="single"/>
        </w:rPr>
        <w:tab/>
      </w:r>
      <w:r w:rsidRPr="0092526C">
        <w:rPr>
          <w:rFonts w:ascii="Arial" w:hAnsi="Arial" w:cs="Arial"/>
          <w:b/>
          <w:sz w:val="20"/>
          <w:szCs w:val="20"/>
          <w:u w:val="single"/>
        </w:rPr>
        <w:t>FINANCIAL REQUIREMENTS</w:t>
      </w:r>
      <w:r w:rsidRPr="0092526C">
        <w:rPr>
          <w:rFonts w:ascii="Arial" w:hAnsi="Arial" w:cs="Arial"/>
          <w:b/>
          <w:sz w:val="20"/>
          <w:szCs w:val="20"/>
        </w:rPr>
        <w:t>.</w:t>
      </w:r>
    </w:p>
    <w:p w:rsidR="00C501D6" w:rsidRDefault="00796DD1" w:rsidP="00796DD1">
      <w:pPr>
        <w:pStyle w:val="ListParagraph"/>
        <w:numPr>
          <w:ilvl w:val="0"/>
          <w:numId w:val="7"/>
        </w:numPr>
        <w:rPr>
          <w:rFonts w:ascii="Arial" w:hAnsi="Arial" w:cs="Arial"/>
          <w:sz w:val="20"/>
          <w:szCs w:val="20"/>
        </w:rPr>
      </w:pPr>
      <w:r w:rsidRPr="00C501D6">
        <w:rPr>
          <w:rFonts w:ascii="Arial" w:hAnsi="Arial" w:cs="Arial"/>
          <w:b/>
          <w:sz w:val="20"/>
          <w:szCs w:val="20"/>
          <w:u w:val="single"/>
        </w:rPr>
        <w:t>Submission of Financial and Operating Statements</w:t>
      </w:r>
      <w:r w:rsidRPr="00C501D6">
        <w:rPr>
          <w:rFonts w:ascii="Arial" w:hAnsi="Arial" w:cs="Arial"/>
          <w:sz w:val="20"/>
          <w:szCs w:val="20"/>
        </w:rPr>
        <w:t xml:space="preserve">. </w:t>
      </w:r>
    </w:p>
    <w:p w:rsidR="00C501D6" w:rsidRDefault="00796DD1" w:rsidP="00C501D6">
      <w:pPr>
        <w:pStyle w:val="ListParagraph"/>
        <w:ind w:left="504"/>
        <w:rPr>
          <w:rFonts w:ascii="Arial" w:hAnsi="Arial" w:cs="Arial"/>
          <w:sz w:val="20"/>
          <w:szCs w:val="20"/>
        </w:rPr>
      </w:pPr>
      <w:r w:rsidRPr="00C501D6">
        <w:rPr>
          <w:rFonts w:ascii="Arial" w:hAnsi="Arial" w:cs="Arial"/>
          <w:sz w:val="20"/>
          <w:szCs w:val="20"/>
        </w:rPr>
        <w:t xml:space="preserve">The Owner must submit to the </w:t>
      </w:r>
      <w:r w:rsidR="008B143B">
        <w:rPr>
          <w:rFonts w:ascii="Arial" w:hAnsi="Arial" w:cs="Arial"/>
          <w:sz w:val="20"/>
          <w:szCs w:val="20"/>
        </w:rPr>
        <w:t>Grantee</w:t>
      </w:r>
      <w:r w:rsidRPr="00C501D6">
        <w:rPr>
          <w:rFonts w:ascii="Arial" w:hAnsi="Arial" w:cs="Arial"/>
          <w:sz w:val="20"/>
          <w:szCs w:val="20"/>
        </w:rPr>
        <w:t>:</w:t>
      </w:r>
    </w:p>
    <w:p w:rsidR="00F075FB" w:rsidRDefault="00F075FB" w:rsidP="00F075FB">
      <w:pPr>
        <w:pStyle w:val="ListParagraph"/>
        <w:ind w:left="504"/>
        <w:rPr>
          <w:rFonts w:ascii="Arial" w:hAnsi="Arial" w:cs="Arial"/>
          <w:sz w:val="20"/>
          <w:szCs w:val="20"/>
        </w:rPr>
      </w:pPr>
    </w:p>
    <w:p w:rsidR="006B5DF8" w:rsidRPr="00F075FB" w:rsidRDefault="006B5DF8" w:rsidP="00F075FB">
      <w:pPr>
        <w:pStyle w:val="ListParagraph"/>
        <w:ind w:left="504"/>
        <w:rPr>
          <w:rFonts w:ascii="Arial" w:hAnsi="Arial" w:cs="Arial"/>
          <w:sz w:val="20"/>
          <w:szCs w:val="20"/>
        </w:rPr>
      </w:pPr>
      <w:r w:rsidRPr="00F075FB">
        <w:rPr>
          <w:rFonts w:ascii="Arial" w:hAnsi="Arial" w:cs="Arial"/>
          <w:sz w:val="20"/>
          <w:szCs w:val="20"/>
        </w:rPr>
        <w:t>(1)</w:t>
      </w:r>
      <w:r w:rsidRPr="00F075FB">
        <w:rPr>
          <w:rFonts w:ascii="Arial" w:hAnsi="Arial" w:cs="Arial"/>
          <w:sz w:val="20"/>
          <w:szCs w:val="20"/>
        </w:rPr>
        <w:tab/>
        <w:t xml:space="preserve">Within 60 days after the end of each fiscal year of project operations, financial statements for the project audited by an independent public accountant and </w:t>
      </w:r>
      <w:r w:rsidR="00AB3329" w:rsidRPr="00F075FB">
        <w:rPr>
          <w:rFonts w:ascii="Arial" w:hAnsi="Arial" w:cs="Arial"/>
          <w:sz w:val="20"/>
          <w:szCs w:val="20"/>
        </w:rPr>
        <w:t>in the form required by Grantee</w:t>
      </w:r>
      <w:r w:rsidRPr="00F075FB">
        <w:rPr>
          <w:rFonts w:ascii="Arial" w:hAnsi="Arial" w:cs="Arial"/>
          <w:sz w:val="20"/>
          <w:szCs w:val="20"/>
        </w:rPr>
        <w:t xml:space="preserve">; and </w:t>
      </w:r>
    </w:p>
    <w:p w:rsidR="00C501D6" w:rsidRDefault="006B5DF8" w:rsidP="00F075FB">
      <w:pPr>
        <w:pStyle w:val="ListParagraph"/>
        <w:ind w:left="504"/>
        <w:rPr>
          <w:rFonts w:ascii="Arial" w:hAnsi="Arial" w:cs="Arial"/>
          <w:sz w:val="20"/>
          <w:szCs w:val="20"/>
        </w:rPr>
      </w:pPr>
      <w:r w:rsidRPr="00F075FB">
        <w:rPr>
          <w:rFonts w:ascii="Arial" w:hAnsi="Arial" w:cs="Arial"/>
          <w:sz w:val="20"/>
          <w:szCs w:val="20"/>
        </w:rPr>
        <w:t xml:space="preserve">(2) </w:t>
      </w:r>
      <w:r w:rsidR="00A625C0" w:rsidRPr="004A13F5">
        <w:rPr>
          <w:rFonts w:ascii="Arial" w:hAnsi="Arial" w:cs="Arial"/>
          <w:sz w:val="20"/>
          <w:szCs w:val="20"/>
        </w:rPr>
        <w:t>S</w:t>
      </w:r>
      <w:r w:rsidR="00796DD1" w:rsidRPr="004A13F5">
        <w:rPr>
          <w:rFonts w:ascii="Arial" w:hAnsi="Arial" w:cs="Arial"/>
          <w:sz w:val="20"/>
          <w:szCs w:val="20"/>
        </w:rPr>
        <w:t>tatements as to pro</w:t>
      </w:r>
      <w:r w:rsidR="00C501D6" w:rsidRPr="004A13F5">
        <w:rPr>
          <w:rFonts w:ascii="Arial" w:hAnsi="Arial" w:cs="Arial"/>
          <w:sz w:val="20"/>
          <w:szCs w:val="20"/>
        </w:rPr>
        <w:t>ject operation, financial condi</w:t>
      </w:r>
      <w:r w:rsidR="00796DD1" w:rsidRPr="004A13F5">
        <w:rPr>
          <w:rFonts w:ascii="Arial" w:hAnsi="Arial" w:cs="Arial"/>
          <w:sz w:val="20"/>
          <w:szCs w:val="20"/>
        </w:rPr>
        <w:t xml:space="preserve">tions and occupancy as </w:t>
      </w:r>
      <w:r w:rsidR="00625A52" w:rsidRPr="004A13F5">
        <w:rPr>
          <w:rFonts w:ascii="Arial" w:hAnsi="Arial" w:cs="Arial"/>
          <w:sz w:val="20"/>
          <w:szCs w:val="20"/>
        </w:rPr>
        <w:t xml:space="preserve">Grantee </w:t>
      </w:r>
      <w:r w:rsidR="00796DD1" w:rsidRPr="004A13F5">
        <w:rPr>
          <w:rFonts w:ascii="Arial" w:hAnsi="Arial" w:cs="Arial"/>
          <w:sz w:val="20"/>
          <w:szCs w:val="20"/>
        </w:rPr>
        <w:t>may require pertinent to administration of the Contract and monitoring of project operations</w:t>
      </w:r>
      <w:r w:rsidR="00C501D6" w:rsidRPr="004A13F5">
        <w:rPr>
          <w:rFonts w:ascii="Arial" w:hAnsi="Arial" w:cs="Arial"/>
          <w:sz w:val="20"/>
          <w:szCs w:val="20"/>
        </w:rPr>
        <w:t>.</w:t>
      </w:r>
    </w:p>
    <w:p w:rsidR="008E025F" w:rsidRPr="00F075FB" w:rsidRDefault="008E025F" w:rsidP="00F075FB">
      <w:pPr>
        <w:pStyle w:val="ListParagraph"/>
        <w:ind w:left="504"/>
        <w:rPr>
          <w:rFonts w:ascii="Arial" w:hAnsi="Arial" w:cs="Arial"/>
          <w:sz w:val="20"/>
          <w:szCs w:val="20"/>
        </w:rPr>
      </w:pPr>
    </w:p>
    <w:p w:rsidR="00796DD1" w:rsidRPr="00D4479E" w:rsidRDefault="00796DD1" w:rsidP="00D4479E">
      <w:pPr>
        <w:rPr>
          <w:rFonts w:ascii="Arial" w:hAnsi="Arial" w:cs="Arial"/>
          <w:b/>
          <w:sz w:val="20"/>
          <w:szCs w:val="20"/>
        </w:rPr>
      </w:pPr>
      <w:r w:rsidRPr="00D4479E">
        <w:rPr>
          <w:rFonts w:ascii="Arial" w:hAnsi="Arial" w:cs="Arial"/>
          <w:b/>
          <w:sz w:val="20"/>
          <w:szCs w:val="20"/>
          <w:u w:val="single"/>
        </w:rPr>
        <w:t xml:space="preserve">2.7 </w:t>
      </w:r>
      <w:r w:rsidR="00931C62" w:rsidRPr="00D4479E">
        <w:rPr>
          <w:rFonts w:ascii="Arial" w:hAnsi="Arial" w:cs="Arial"/>
          <w:b/>
          <w:sz w:val="20"/>
          <w:szCs w:val="20"/>
          <w:u w:val="single"/>
        </w:rPr>
        <w:tab/>
      </w:r>
      <w:r w:rsidR="00005B76">
        <w:rPr>
          <w:rFonts w:ascii="Arial" w:hAnsi="Arial" w:cs="Arial"/>
          <w:b/>
          <w:sz w:val="20"/>
          <w:szCs w:val="20"/>
          <w:u w:val="single"/>
        </w:rPr>
        <w:t xml:space="preserve">INITIAL RENTS; </w:t>
      </w:r>
      <w:r w:rsidRPr="00D4479E">
        <w:rPr>
          <w:rFonts w:ascii="Arial" w:hAnsi="Arial" w:cs="Arial"/>
          <w:b/>
          <w:sz w:val="20"/>
          <w:szCs w:val="20"/>
          <w:u w:val="single"/>
        </w:rPr>
        <w:t>RENT ADJUSTMENTS</w:t>
      </w:r>
      <w:r w:rsidRPr="00D4479E">
        <w:rPr>
          <w:rFonts w:ascii="Arial" w:hAnsi="Arial" w:cs="Arial"/>
          <w:b/>
          <w:sz w:val="20"/>
          <w:szCs w:val="20"/>
        </w:rPr>
        <w:t>.</w:t>
      </w:r>
    </w:p>
    <w:p w:rsidR="009C6D60" w:rsidRPr="00027D79" w:rsidRDefault="009C6D60" w:rsidP="009C6D60">
      <w:pPr>
        <w:pStyle w:val="Default"/>
        <w:numPr>
          <w:ilvl w:val="0"/>
          <w:numId w:val="8"/>
        </w:numPr>
        <w:rPr>
          <w:rFonts w:ascii="Arial" w:hAnsi="Arial" w:cs="Arial"/>
          <w:sz w:val="20"/>
          <w:szCs w:val="20"/>
        </w:rPr>
      </w:pPr>
      <w:r w:rsidRPr="00027D79">
        <w:rPr>
          <w:rFonts w:ascii="Arial" w:hAnsi="Arial" w:cs="Arial"/>
          <w:sz w:val="20"/>
          <w:szCs w:val="20"/>
        </w:rPr>
        <w:t xml:space="preserve">With respect to the initial rents, Grantee and Owner agrees that in no circumstance may the initial RAC rent level exceed the applicable Section 8 Small Area Fair Market Rent or Fair Market Rent (FMR) level as determined by HUD, unless such rent level is substantiated by a market study that has been prepared in accordance with the requirements of a state housing agency or of Chapter 9 of HUD‟s Section 8 Renewal Guide.  In cases where the initial RAC rent level exceeds applicable Section 8 Small Area Fair Market Rent or Fair Market Rent, Exhibit 1 shall identify </w:t>
      </w:r>
      <w:r w:rsidRPr="00027D79">
        <w:rPr>
          <w:rFonts w:ascii="Arial" w:hAnsi="Arial" w:cs="Arial"/>
          <w:sz w:val="20"/>
          <w:szCs w:val="20"/>
          <w:u w:val="single"/>
        </w:rPr>
        <w:t>how</w:t>
      </w:r>
      <w:r w:rsidRPr="00027D79">
        <w:rPr>
          <w:rFonts w:ascii="Arial" w:hAnsi="Arial" w:cs="Arial"/>
          <w:sz w:val="20"/>
          <w:szCs w:val="20"/>
        </w:rPr>
        <w:t xml:space="preserve"> the initial rent settings w</w:t>
      </w:r>
      <w:r w:rsidR="00027D79">
        <w:rPr>
          <w:rFonts w:ascii="Arial" w:hAnsi="Arial" w:cs="Arial"/>
          <w:sz w:val="20"/>
          <w:szCs w:val="20"/>
        </w:rPr>
        <w:t xml:space="preserve">ere </w:t>
      </w:r>
      <w:r w:rsidRPr="00027D79">
        <w:rPr>
          <w:rFonts w:ascii="Arial" w:hAnsi="Arial" w:cs="Arial"/>
          <w:sz w:val="20"/>
          <w:szCs w:val="20"/>
        </w:rPr>
        <w:t xml:space="preserve">determined, as approved by HUD.  </w:t>
      </w:r>
    </w:p>
    <w:p w:rsidR="009C6D60" w:rsidRPr="009C6D60" w:rsidRDefault="009C6D60" w:rsidP="009C6D60">
      <w:pPr>
        <w:pStyle w:val="ListParagraph"/>
        <w:ind w:left="504"/>
        <w:rPr>
          <w:rFonts w:ascii="Arial" w:hAnsi="Arial" w:cs="Arial"/>
          <w:sz w:val="20"/>
          <w:szCs w:val="20"/>
        </w:rPr>
      </w:pPr>
    </w:p>
    <w:p w:rsidR="00F868B0" w:rsidRDefault="005C0F9C" w:rsidP="00796DD1">
      <w:pPr>
        <w:pStyle w:val="ListParagraph"/>
        <w:numPr>
          <w:ilvl w:val="0"/>
          <w:numId w:val="8"/>
        </w:numPr>
        <w:rPr>
          <w:rFonts w:ascii="Arial" w:hAnsi="Arial" w:cs="Arial"/>
          <w:sz w:val="20"/>
          <w:szCs w:val="20"/>
        </w:rPr>
      </w:pPr>
      <w:r w:rsidRPr="00A94172">
        <w:rPr>
          <w:rFonts w:ascii="Arial" w:hAnsi="Arial" w:cs="Arial"/>
          <w:b/>
          <w:sz w:val="20"/>
          <w:szCs w:val="20"/>
          <w:u w:val="single"/>
        </w:rPr>
        <w:t>Annual Adjustments.</w:t>
      </w:r>
      <w:r>
        <w:rPr>
          <w:rFonts w:ascii="Arial" w:hAnsi="Arial" w:cs="Arial"/>
          <w:sz w:val="20"/>
          <w:szCs w:val="20"/>
        </w:rPr>
        <w:t xml:space="preserve">  </w:t>
      </w:r>
    </w:p>
    <w:p w:rsidR="00F868B0" w:rsidRPr="00F868B0" w:rsidRDefault="00F868B0" w:rsidP="00F868B0">
      <w:pPr>
        <w:pStyle w:val="ListParagraph"/>
        <w:rPr>
          <w:rFonts w:ascii="Arial" w:hAnsi="Arial" w:cs="Arial"/>
          <w:sz w:val="20"/>
          <w:szCs w:val="20"/>
        </w:rPr>
      </w:pPr>
    </w:p>
    <w:p w:rsidR="005C0F9C" w:rsidRDefault="00EB374F" w:rsidP="00F868B0">
      <w:pPr>
        <w:pStyle w:val="ListParagraph"/>
        <w:numPr>
          <w:ilvl w:val="1"/>
          <w:numId w:val="8"/>
        </w:numPr>
        <w:rPr>
          <w:rFonts w:ascii="Arial" w:hAnsi="Arial" w:cs="Arial"/>
          <w:sz w:val="20"/>
          <w:szCs w:val="20"/>
        </w:rPr>
      </w:pPr>
      <w:r>
        <w:rPr>
          <w:rFonts w:ascii="Arial" w:hAnsi="Arial" w:cs="Arial"/>
          <w:sz w:val="20"/>
          <w:szCs w:val="20"/>
        </w:rPr>
        <w:t>After initial rent setting made in the first year of the Contract, subsequent r</w:t>
      </w:r>
      <w:r w:rsidR="005C0F9C">
        <w:rPr>
          <w:rFonts w:ascii="Arial" w:hAnsi="Arial" w:cs="Arial"/>
          <w:sz w:val="20"/>
          <w:szCs w:val="20"/>
        </w:rPr>
        <w:t xml:space="preserve">ents </w:t>
      </w:r>
      <w:r w:rsidR="00993D9F">
        <w:rPr>
          <w:rFonts w:ascii="Arial" w:hAnsi="Arial" w:cs="Arial"/>
          <w:sz w:val="20"/>
          <w:szCs w:val="20"/>
        </w:rPr>
        <w:t xml:space="preserve">shall </w:t>
      </w:r>
      <w:r w:rsidR="00625A52">
        <w:rPr>
          <w:rFonts w:ascii="Arial" w:hAnsi="Arial" w:cs="Arial"/>
          <w:sz w:val="20"/>
          <w:szCs w:val="20"/>
        </w:rPr>
        <w:t>be adjusted</w:t>
      </w:r>
      <w:r w:rsidR="005C0F9C">
        <w:rPr>
          <w:rFonts w:ascii="Arial" w:hAnsi="Arial" w:cs="Arial"/>
          <w:sz w:val="20"/>
          <w:szCs w:val="20"/>
        </w:rPr>
        <w:t xml:space="preserve"> annually</w:t>
      </w:r>
      <w:r w:rsidR="00993D9F">
        <w:rPr>
          <w:rFonts w:ascii="Arial" w:hAnsi="Arial" w:cs="Arial"/>
          <w:sz w:val="20"/>
          <w:szCs w:val="20"/>
        </w:rPr>
        <w:t xml:space="preserve"> </w:t>
      </w:r>
      <w:r w:rsidR="005C0F9C">
        <w:rPr>
          <w:rFonts w:ascii="Arial" w:hAnsi="Arial" w:cs="Arial"/>
          <w:sz w:val="20"/>
          <w:szCs w:val="20"/>
        </w:rPr>
        <w:t>based on</w:t>
      </w:r>
      <w:r w:rsidR="00993D9F">
        <w:rPr>
          <w:rFonts w:ascii="Arial" w:hAnsi="Arial" w:cs="Arial"/>
          <w:sz w:val="20"/>
          <w:szCs w:val="20"/>
        </w:rPr>
        <w:t xml:space="preserve"> [CHECK ONE BOX ONLY]</w:t>
      </w:r>
      <w:r w:rsidR="005C0F9C">
        <w:rPr>
          <w:rFonts w:ascii="Arial" w:hAnsi="Arial" w:cs="Arial"/>
          <w:sz w:val="20"/>
          <w:szCs w:val="20"/>
        </w:rPr>
        <w:t>:</w:t>
      </w:r>
    </w:p>
    <w:p w:rsidR="005C0F9C" w:rsidRPr="004A13F5" w:rsidRDefault="00993D9F" w:rsidP="00F868B0">
      <w:pPr>
        <w:ind w:left="864"/>
        <w:rPr>
          <w:rFonts w:ascii="Arial" w:hAnsi="Arial" w:cs="Arial"/>
          <w:sz w:val="20"/>
          <w:szCs w:val="20"/>
        </w:rPr>
      </w:pPr>
      <w:proofErr w:type="gramStart"/>
      <w:r>
        <w:rPr>
          <w:rFonts w:ascii="Arial" w:hAnsi="Arial" w:cs="Arial"/>
          <w:sz w:val="20"/>
          <w:szCs w:val="20"/>
        </w:rPr>
        <w:lastRenderedPageBreak/>
        <w:t xml:space="preserve">[    ] </w:t>
      </w:r>
      <w:r w:rsidR="005C0F9C" w:rsidRPr="004A13F5">
        <w:rPr>
          <w:rFonts w:ascii="Arial" w:hAnsi="Arial" w:cs="Arial"/>
          <w:sz w:val="20"/>
          <w:szCs w:val="20"/>
        </w:rPr>
        <w:t>HUD’s Operating Cost Adjustment Factor (OCAF)</w:t>
      </w:r>
      <w:r>
        <w:rPr>
          <w:rFonts w:ascii="Arial" w:hAnsi="Arial" w:cs="Arial"/>
          <w:sz w:val="20"/>
          <w:szCs w:val="20"/>
        </w:rPr>
        <w:t>.</w:t>
      </w:r>
      <w:proofErr w:type="gramEnd"/>
    </w:p>
    <w:p w:rsidR="005C0F9C" w:rsidRPr="004A13F5" w:rsidRDefault="00993D9F" w:rsidP="00F868B0">
      <w:pPr>
        <w:ind w:left="792" w:firstLine="60"/>
        <w:rPr>
          <w:rFonts w:ascii="Arial" w:hAnsi="Arial" w:cs="Arial"/>
          <w:sz w:val="20"/>
          <w:szCs w:val="20"/>
        </w:rPr>
      </w:pPr>
      <w:r>
        <w:rPr>
          <w:rFonts w:ascii="Arial" w:hAnsi="Arial" w:cs="Arial"/>
          <w:sz w:val="20"/>
          <w:szCs w:val="20"/>
        </w:rPr>
        <w:t xml:space="preserve">[    ] </w:t>
      </w:r>
      <w:r w:rsidR="005C0F9C" w:rsidRPr="004A13F5">
        <w:rPr>
          <w:rFonts w:ascii="Arial" w:hAnsi="Arial" w:cs="Arial"/>
          <w:sz w:val="20"/>
          <w:szCs w:val="20"/>
        </w:rPr>
        <w:t xml:space="preserve">other operating cost index as has been adopted by the Grantee for purposes of subsidizing affordable </w:t>
      </w:r>
      <w:r>
        <w:rPr>
          <w:rFonts w:ascii="Arial" w:hAnsi="Arial" w:cs="Arial"/>
          <w:sz w:val="20"/>
          <w:szCs w:val="20"/>
        </w:rPr>
        <w:t xml:space="preserve"> </w:t>
      </w:r>
      <w:r w:rsidR="005C0F9C" w:rsidRPr="004A13F5">
        <w:rPr>
          <w:rFonts w:ascii="Arial" w:hAnsi="Arial" w:cs="Arial"/>
          <w:sz w:val="20"/>
          <w:szCs w:val="20"/>
        </w:rPr>
        <w:t xml:space="preserve">housing, </w:t>
      </w:r>
      <w:r w:rsidR="00985F39" w:rsidRPr="004A13F5">
        <w:rPr>
          <w:rFonts w:ascii="Arial" w:hAnsi="Arial" w:cs="Arial"/>
          <w:sz w:val="20"/>
          <w:szCs w:val="20"/>
        </w:rPr>
        <w:t>as approved by HUD</w:t>
      </w:r>
      <w:r>
        <w:rPr>
          <w:rFonts w:ascii="Arial" w:hAnsi="Arial" w:cs="Arial"/>
          <w:sz w:val="20"/>
          <w:szCs w:val="20"/>
        </w:rPr>
        <w:t xml:space="preserve"> and as further described in Exhibit </w:t>
      </w:r>
      <w:r w:rsidR="006D3159">
        <w:rPr>
          <w:rFonts w:ascii="Arial" w:hAnsi="Arial" w:cs="Arial"/>
          <w:sz w:val="20"/>
          <w:szCs w:val="20"/>
        </w:rPr>
        <w:t>2</w:t>
      </w:r>
      <w:r>
        <w:rPr>
          <w:rFonts w:ascii="Arial" w:hAnsi="Arial" w:cs="Arial"/>
          <w:sz w:val="20"/>
          <w:szCs w:val="20"/>
        </w:rPr>
        <w:t>.</w:t>
      </w:r>
      <w:r w:rsidR="00985F39" w:rsidRPr="004A13F5">
        <w:rPr>
          <w:rFonts w:ascii="Arial" w:hAnsi="Arial" w:cs="Arial"/>
          <w:sz w:val="20"/>
          <w:szCs w:val="20"/>
        </w:rPr>
        <w:t xml:space="preserve"> </w:t>
      </w:r>
      <w:r w:rsidR="009F46E7" w:rsidRPr="004A13F5">
        <w:rPr>
          <w:rFonts w:ascii="Arial" w:hAnsi="Arial" w:cs="Arial"/>
          <w:sz w:val="20"/>
          <w:szCs w:val="20"/>
        </w:rPr>
        <w:t xml:space="preserve"> </w:t>
      </w:r>
    </w:p>
    <w:p w:rsidR="005C0F9C" w:rsidRDefault="00993D9F" w:rsidP="00F868B0">
      <w:pPr>
        <w:ind w:left="420" w:firstLine="432"/>
        <w:rPr>
          <w:rFonts w:ascii="Arial" w:hAnsi="Arial" w:cs="Arial"/>
          <w:sz w:val="20"/>
          <w:szCs w:val="20"/>
        </w:rPr>
      </w:pPr>
      <w:proofErr w:type="gramStart"/>
      <w:r>
        <w:rPr>
          <w:rFonts w:ascii="Arial" w:hAnsi="Arial" w:cs="Arial"/>
          <w:sz w:val="20"/>
          <w:szCs w:val="20"/>
        </w:rPr>
        <w:t xml:space="preserve">[    ] </w:t>
      </w:r>
      <w:r w:rsidR="00985F39" w:rsidRPr="004A13F5">
        <w:rPr>
          <w:rFonts w:ascii="Arial" w:hAnsi="Arial" w:cs="Arial"/>
          <w:sz w:val="20"/>
          <w:szCs w:val="20"/>
        </w:rPr>
        <w:t xml:space="preserve">other means </w:t>
      </w:r>
      <w:r w:rsidR="005C0F9C" w:rsidRPr="004A13F5">
        <w:rPr>
          <w:rFonts w:ascii="Arial" w:hAnsi="Arial" w:cs="Arial"/>
          <w:sz w:val="20"/>
          <w:szCs w:val="20"/>
        </w:rPr>
        <w:t>as may be approved by HUD</w:t>
      </w:r>
      <w:r>
        <w:rPr>
          <w:rFonts w:ascii="Arial" w:hAnsi="Arial" w:cs="Arial"/>
          <w:sz w:val="20"/>
          <w:szCs w:val="20"/>
        </w:rPr>
        <w:t xml:space="preserve">, and as further described in Exhibit </w:t>
      </w:r>
      <w:r w:rsidR="006D3159">
        <w:rPr>
          <w:rFonts w:ascii="Arial" w:hAnsi="Arial" w:cs="Arial"/>
          <w:sz w:val="20"/>
          <w:szCs w:val="20"/>
        </w:rPr>
        <w:t>2</w:t>
      </w:r>
      <w:r>
        <w:rPr>
          <w:rFonts w:ascii="Arial" w:hAnsi="Arial" w:cs="Arial"/>
          <w:sz w:val="20"/>
          <w:szCs w:val="20"/>
        </w:rPr>
        <w:t>.</w:t>
      </w:r>
      <w:proofErr w:type="gramEnd"/>
    </w:p>
    <w:p w:rsidR="00F868B0" w:rsidRDefault="00F868B0" w:rsidP="00F868B0">
      <w:pPr>
        <w:pStyle w:val="ListParagraph"/>
        <w:numPr>
          <w:ilvl w:val="1"/>
          <w:numId w:val="8"/>
        </w:numPr>
        <w:rPr>
          <w:rFonts w:ascii="Arial" w:hAnsi="Arial" w:cs="Arial"/>
          <w:sz w:val="20"/>
          <w:szCs w:val="20"/>
        </w:rPr>
      </w:pPr>
      <w:r w:rsidRPr="00DC40C9">
        <w:rPr>
          <w:rFonts w:ascii="Arial" w:hAnsi="Arial" w:cs="Arial"/>
          <w:sz w:val="20"/>
          <w:szCs w:val="20"/>
        </w:rPr>
        <w:t xml:space="preserve">Upon request from the Owner to the </w:t>
      </w:r>
      <w:r>
        <w:rPr>
          <w:rFonts w:ascii="Arial" w:hAnsi="Arial" w:cs="Arial"/>
          <w:sz w:val="20"/>
          <w:szCs w:val="20"/>
        </w:rPr>
        <w:t>Grantee</w:t>
      </w:r>
      <w:r w:rsidRPr="00DC40C9">
        <w:rPr>
          <w:rFonts w:ascii="Arial" w:hAnsi="Arial" w:cs="Arial"/>
          <w:sz w:val="20"/>
          <w:szCs w:val="20"/>
        </w:rPr>
        <w:t xml:space="preserve">, Contract Rents will be adjusted on the anniversary date of the Contract in accordance with </w:t>
      </w:r>
      <w:r>
        <w:rPr>
          <w:rFonts w:ascii="Arial" w:hAnsi="Arial" w:cs="Arial"/>
          <w:sz w:val="20"/>
          <w:szCs w:val="20"/>
        </w:rPr>
        <w:t>t</w:t>
      </w:r>
      <w:r w:rsidRPr="00DC40C9">
        <w:rPr>
          <w:rFonts w:ascii="Arial" w:hAnsi="Arial" w:cs="Arial"/>
          <w:sz w:val="20"/>
          <w:szCs w:val="20"/>
        </w:rPr>
        <w:t xml:space="preserve">his Contract. </w:t>
      </w:r>
    </w:p>
    <w:p w:rsidR="00F868B0" w:rsidRDefault="00F868B0" w:rsidP="00F868B0">
      <w:pPr>
        <w:pStyle w:val="ListParagraph"/>
        <w:numPr>
          <w:ilvl w:val="1"/>
          <w:numId w:val="8"/>
        </w:numPr>
        <w:rPr>
          <w:rFonts w:ascii="Arial" w:hAnsi="Arial" w:cs="Arial"/>
          <w:sz w:val="20"/>
          <w:szCs w:val="20"/>
        </w:rPr>
      </w:pPr>
      <w:r w:rsidRPr="00DC40C9">
        <w:rPr>
          <w:rFonts w:ascii="Arial" w:hAnsi="Arial" w:cs="Arial"/>
          <w:sz w:val="20"/>
          <w:szCs w:val="20"/>
        </w:rPr>
        <w:t>Contract Rents may be adjusted upward or downward, as may be appropriate; however, in no case shall the annual adjustment result in C</w:t>
      </w:r>
      <w:r>
        <w:rPr>
          <w:rFonts w:ascii="Arial" w:hAnsi="Arial" w:cs="Arial"/>
          <w:sz w:val="20"/>
          <w:szCs w:val="20"/>
        </w:rPr>
        <w:t>ontract Rents less than the Con</w:t>
      </w:r>
      <w:r w:rsidRPr="00DC40C9">
        <w:rPr>
          <w:rFonts w:ascii="Arial" w:hAnsi="Arial" w:cs="Arial"/>
          <w:sz w:val="20"/>
          <w:szCs w:val="20"/>
        </w:rPr>
        <w:t>tract Rents on the effective date of the Contract.</w:t>
      </w:r>
    </w:p>
    <w:p w:rsidR="00371E06" w:rsidRPr="00131787" w:rsidRDefault="00371E06" w:rsidP="00A94172">
      <w:pPr>
        <w:pStyle w:val="ListParagraph"/>
        <w:ind w:left="864"/>
        <w:rPr>
          <w:rFonts w:ascii="Arial" w:hAnsi="Arial" w:cs="Arial"/>
          <w:sz w:val="20"/>
          <w:szCs w:val="20"/>
        </w:rPr>
      </w:pPr>
    </w:p>
    <w:p w:rsidR="00DC40C9" w:rsidRDefault="00796DD1" w:rsidP="00796DD1">
      <w:pPr>
        <w:pStyle w:val="ListParagraph"/>
        <w:numPr>
          <w:ilvl w:val="0"/>
          <w:numId w:val="8"/>
        </w:numPr>
        <w:rPr>
          <w:rFonts w:ascii="Arial" w:hAnsi="Arial" w:cs="Arial"/>
          <w:sz w:val="20"/>
          <w:szCs w:val="20"/>
        </w:rPr>
      </w:pPr>
      <w:r w:rsidRPr="00DC40C9">
        <w:rPr>
          <w:rFonts w:ascii="Arial" w:hAnsi="Arial" w:cs="Arial"/>
          <w:b/>
          <w:sz w:val="20"/>
          <w:szCs w:val="20"/>
          <w:u w:val="single"/>
        </w:rPr>
        <w:t>Funding of Adjustments</w:t>
      </w:r>
      <w:r w:rsidRPr="00DC40C9">
        <w:rPr>
          <w:rFonts w:ascii="Arial" w:hAnsi="Arial" w:cs="Arial"/>
          <w:sz w:val="20"/>
          <w:szCs w:val="20"/>
        </w:rPr>
        <w:t xml:space="preserve">. </w:t>
      </w:r>
      <w:r w:rsidR="00121C0A">
        <w:rPr>
          <w:rFonts w:ascii="Arial" w:hAnsi="Arial" w:cs="Arial"/>
          <w:sz w:val="20"/>
          <w:szCs w:val="20"/>
        </w:rPr>
        <w:t>Project Rental Assistance Payment</w:t>
      </w:r>
      <w:r w:rsidRPr="00DC40C9">
        <w:rPr>
          <w:rFonts w:ascii="Arial" w:hAnsi="Arial" w:cs="Arial"/>
          <w:sz w:val="20"/>
          <w:szCs w:val="20"/>
        </w:rPr>
        <w:t>s will be made in amounts commensurate with Contract Rent adjustments under this section up to the maximum amount authorized under section 2.3(a) of this Contract.</w:t>
      </w:r>
    </w:p>
    <w:p w:rsidR="00981F44" w:rsidRDefault="00981F44" w:rsidP="00981F44">
      <w:pPr>
        <w:pStyle w:val="ListParagraph"/>
        <w:ind w:left="504"/>
        <w:rPr>
          <w:rFonts w:ascii="Arial" w:hAnsi="Arial" w:cs="Arial"/>
          <w:sz w:val="20"/>
          <w:szCs w:val="20"/>
        </w:rPr>
      </w:pPr>
    </w:p>
    <w:p w:rsidR="00981F44" w:rsidRPr="00B42B4E" w:rsidRDefault="00796DD1" w:rsidP="00981F44">
      <w:pPr>
        <w:pStyle w:val="ListParagraph"/>
        <w:numPr>
          <w:ilvl w:val="0"/>
          <w:numId w:val="8"/>
        </w:numPr>
        <w:rPr>
          <w:rFonts w:ascii="Arial" w:hAnsi="Arial" w:cs="Arial"/>
          <w:sz w:val="20"/>
          <w:szCs w:val="20"/>
        </w:rPr>
      </w:pPr>
      <w:r w:rsidRPr="00B42B4E">
        <w:rPr>
          <w:rFonts w:ascii="Arial" w:hAnsi="Arial" w:cs="Arial"/>
          <w:b/>
          <w:sz w:val="20"/>
          <w:szCs w:val="20"/>
          <w:u w:val="single"/>
        </w:rPr>
        <w:t>Overall Limitation</w:t>
      </w:r>
      <w:r w:rsidRPr="00B42B4E">
        <w:rPr>
          <w:rFonts w:ascii="Arial" w:hAnsi="Arial" w:cs="Arial"/>
          <w:sz w:val="20"/>
          <w:szCs w:val="20"/>
        </w:rPr>
        <w:t>. Notwithstanding any other provision of this Contract, adjustments after Contract execution</w:t>
      </w:r>
      <w:r w:rsidR="001B45C1" w:rsidRPr="00B42B4E">
        <w:rPr>
          <w:rFonts w:ascii="Arial" w:hAnsi="Arial" w:cs="Arial"/>
          <w:sz w:val="20"/>
          <w:szCs w:val="20"/>
        </w:rPr>
        <w:t>,</w:t>
      </w:r>
      <w:r w:rsidRPr="00B42B4E">
        <w:rPr>
          <w:rFonts w:ascii="Arial" w:hAnsi="Arial" w:cs="Arial"/>
          <w:sz w:val="20"/>
          <w:szCs w:val="20"/>
        </w:rPr>
        <w:t xml:space="preserve"> shall not result in material differences between the rents charged for </w:t>
      </w:r>
      <w:r w:rsidR="00121C0A" w:rsidRPr="00B42B4E">
        <w:rPr>
          <w:rFonts w:ascii="Arial" w:hAnsi="Arial" w:cs="Arial"/>
          <w:sz w:val="20"/>
          <w:szCs w:val="20"/>
        </w:rPr>
        <w:t>A</w:t>
      </w:r>
      <w:r w:rsidRPr="00B42B4E">
        <w:rPr>
          <w:rFonts w:ascii="Arial" w:hAnsi="Arial" w:cs="Arial"/>
          <w:sz w:val="20"/>
          <w:szCs w:val="20"/>
        </w:rPr>
        <w:t xml:space="preserve">ssisted </w:t>
      </w:r>
      <w:r w:rsidR="00121C0A" w:rsidRPr="00B42B4E">
        <w:rPr>
          <w:rFonts w:ascii="Arial" w:hAnsi="Arial" w:cs="Arial"/>
          <w:sz w:val="20"/>
          <w:szCs w:val="20"/>
        </w:rPr>
        <w:t xml:space="preserve">Units </w:t>
      </w:r>
      <w:r w:rsidRPr="00B42B4E">
        <w:rPr>
          <w:rFonts w:ascii="Arial" w:hAnsi="Arial" w:cs="Arial"/>
          <w:sz w:val="20"/>
          <w:szCs w:val="20"/>
        </w:rPr>
        <w:t xml:space="preserve">and comparable unassisted units, as determined by </w:t>
      </w:r>
      <w:r w:rsidR="001B45C1" w:rsidRPr="00B42B4E">
        <w:rPr>
          <w:rFonts w:ascii="Arial" w:hAnsi="Arial" w:cs="Arial"/>
          <w:sz w:val="20"/>
          <w:szCs w:val="20"/>
        </w:rPr>
        <w:t>Grantee</w:t>
      </w:r>
      <w:r w:rsidRPr="00B42B4E">
        <w:rPr>
          <w:rFonts w:ascii="Arial" w:hAnsi="Arial" w:cs="Arial"/>
          <w:sz w:val="20"/>
          <w:szCs w:val="20"/>
        </w:rPr>
        <w:t>; except to the extent that the differences existed with respect to the Contract Rents set at Contract execution.</w:t>
      </w:r>
    </w:p>
    <w:p w:rsidR="00981F44" w:rsidRDefault="00981F44" w:rsidP="00981F44">
      <w:pPr>
        <w:pStyle w:val="ListParagraph"/>
        <w:ind w:left="504"/>
        <w:rPr>
          <w:rFonts w:ascii="Arial" w:hAnsi="Arial" w:cs="Arial"/>
          <w:sz w:val="20"/>
          <w:szCs w:val="20"/>
        </w:rPr>
      </w:pPr>
    </w:p>
    <w:p w:rsidR="00981F44" w:rsidRPr="00981F44" w:rsidRDefault="00796DD1" w:rsidP="00981F44">
      <w:pPr>
        <w:pStyle w:val="ListParagraph"/>
        <w:numPr>
          <w:ilvl w:val="0"/>
          <w:numId w:val="8"/>
        </w:numPr>
        <w:rPr>
          <w:rFonts w:ascii="Arial" w:hAnsi="Arial" w:cs="Arial"/>
          <w:sz w:val="20"/>
          <w:szCs w:val="20"/>
        </w:rPr>
      </w:pPr>
      <w:r w:rsidRPr="00DC40C9">
        <w:rPr>
          <w:rFonts w:ascii="Arial" w:hAnsi="Arial" w:cs="Arial"/>
          <w:b/>
          <w:sz w:val="20"/>
          <w:szCs w:val="20"/>
          <w:u w:val="single"/>
        </w:rPr>
        <w:t>Incorporation of Rent Adjustment</w:t>
      </w:r>
      <w:r w:rsidRPr="00DC40C9">
        <w:rPr>
          <w:rFonts w:ascii="Arial" w:hAnsi="Arial" w:cs="Arial"/>
          <w:sz w:val="20"/>
          <w:szCs w:val="20"/>
        </w:rPr>
        <w:t>. Any adjustment in Contract Rents shall be incorporated into</w:t>
      </w:r>
      <w:r w:rsidR="006D3159">
        <w:rPr>
          <w:rFonts w:ascii="Arial" w:hAnsi="Arial" w:cs="Arial"/>
          <w:sz w:val="20"/>
          <w:szCs w:val="20"/>
        </w:rPr>
        <w:t xml:space="preserve"> an</w:t>
      </w:r>
      <w:r w:rsidRPr="00DC40C9">
        <w:rPr>
          <w:rFonts w:ascii="Arial" w:hAnsi="Arial" w:cs="Arial"/>
          <w:sz w:val="20"/>
          <w:szCs w:val="20"/>
        </w:rPr>
        <w:t xml:space="preserve"> Exhibit by a dated addendum to the </w:t>
      </w:r>
      <w:r w:rsidR="006D3159">
        <w:rPr>
          <w:rFonts w:ascii="Arial" w:hAnsi="Arial" w:cs="Arial"/>
          <w:sz w:val="20"/>
          <w:szCs w:val="20"/>
        </w:rPr>
        <w:t>Exhibit 1, Part I of the RAC</w:t>
      </w:r>
      <w:r w:rsidR="006D3159" w:rsidRPr="00DC40C9">
        <w:rPr>
          <w:rFonts w:ascii="Arial" w:hAnsi="Arial" w:cs="Arial"/>
          <w:sz w:val="20"/>
          <w:szCs w:val="20"/>
        </w:rPr>
        <w:t xml:space="preserve"> </w:t>
      </w:r>
      <w:r w:rsidRPr="00DC40C9">
        <w:rPr>
          <w:rFonts w:ascii="Arial" w:hAnsi="Arial" w:cs="Arial"/>
          <w:sz w:val="20"/>
          <w:szCs w:val="20"/>
        </w:rPr>
        <w:t>establishing the effective date of the adjustment.</w:t>
      </w:r>
    </w:p>
    <w:p w:rsidR="00796DD1" w:rsidRPr="0092526C" w:rsidRDefault="00796DD1" w:rsidP="0075134F">
      <w:pPr>
        <w:spacing w:before="360"/>
        <w:rPr>
          <w:rFonts w:ascii="Arial" w:hAnsi="Arial" w:cs="Arial"/>
          <w:b/>
          <w:sz w:val="20"/>
          <w:szCs w:val="20"/>
        </w:rPr>
      </w:pPr>
      <w:r w:rsidRPr="0092526C">
        <w:rPr>
          <w:rFonts w:ascii="Arial" w:hAnsi="Arial" w:cs="Arial"/>
          <w:b/>
          <w:sz w:val="20"/>
          <w:szCs w:val="20"/>
          <w:u w:val="single"/>
        </w:rPr>
        <w:t xml:space="preserve">2.8 </w:t>
      </w:r>
      <w:r w:rsidR="00931C62">
        <w:rPr>
          <w:rFonts w:ascii="Arial" w:hAnsi="Arial" w:cs="Arial"/>
          <w:b/>
          <w:sz w:val="20"/>
          <w:szCs w:val="20"/>
          <w:u w:val="single"/>
        </w:rPr>
        <w:tab/>
      </w:r>
      <w:r w:rsidRPr="0092526C">
        <w:rPr>
          <w:rFonts w:ascii="Arial" w:hAnsi="Arial" w:cs="Arial"/>
          <w:b/>
          <w:sz w:val="20"/>
          <w:szCs w:val="20"/>
          <w:u w:val="single"/>
        </w:rPr>
        <w:t>MARKETING AND LEASING OF UNITS</w:t>
      </w:r>
      <w:r w:rsidRPr="0092526C">
        <w:rPr>
          <w:rFonts w:ascii="Arial" w:hAnsi="Arial" w:cs="Arial"/>
          <w:b/>
          <w:sz w:val="20"/>
          <w:szCs w:val="20"/>
        </w:rPr>
        <w:t>.</w:t>
      </w:r>
    </w:p>
    <w:p w:rsidR="000E6DC7" w:rsidRDefault="00796DD1" w:rsidP="00A94172">
      <w:pPr>
        <w:pStyle w:val="ListParagraph"/>
        <w:numPr>
          <w:ilvl w:val="0"/>
          <w:numId w:val="9"/>
        </w:numPr>
        <w:rPr>
          <w:rFonts w:ascii="Arial" w:hAnsi="Arial" w:cs="Arial"/>
          <w:sz w:val="20"/>
          <w:szCs w:val="20"/>
        </w:rPr>
      </w:pPr>
      <w:r w:rsidRPr="0009371E">
        <w:rPr>
          <w:rFonts w:ascii="Arial" w:hAnsi="Arial" w:cs="Arial"/>
          <w:b/>
          <w:sz w:val="20"/>
          <w:szCs w:val="20"/>
          <w:u w:val="single"/>
        </w:rPr>
        <w:t>Compliance with Equal Opportunity</w:t>
      </w:r>
      <w:r w:rsidR="00985F39">
        <w:rPr>
          <w:rFonts w:ascii="Arial" w:hAnsi="Arial" w:cs="Arial"/>
          <w:b/>
          <w:sz w:val="20"/>
          <w:szCs w:val="20"/>
          <w:u w:val="single"/>
        </w:rPr>
        <w:t xml:space="preserve"> R</w:t>
      </w:r>
      <w:r w:rsidRPr="0009371E">
        <w:rPr>
          <w:rFonts w:ascii="Arial" w:hAnsi="Arial" w:cs="Arial"/>
          <w:b/>
          <w:sz w:val="20"/>
          <w:szCs w:val="20"/>
          <w:u w:val="single"/>
        </w:rPr>
        <w:t>equirements</w:t>
      </w:r>
      <w:r w:rsidR="00DC40C9" w:rsidRPr="007D4EB1">
        <w:rPr>
          <w:rFonts w:ascii="Arial" w:hAnsi="Arial" w:cs="Arial"/>
          <w:sz w:val="20"/>
          <w:szCs w:val="20"/>
        </w:rPr>
        <w:t xml:space="preserve">. </w:t>
      </w:r>
      <w:r w:rsidRPr="007D4EB1">
        <w:rPr>
          <w:rFonts w:ascii="Arial" w:hAnsi="Arial" w:cs="Arial"/>
          <w:sz w:val="20"/>
          <w:szCs w:val="20"/>
        </w:rPr>
        <w:t xml:space="preserve">Projects shall be managed and </w:t>
      </w:r>
      <w:r w:rsidR="00985F39">
        <w:rPr>
          <w:rFonts w:ascii="Arial" w:hAnsi="Arial" w:cs="Arial"/>
          <w:sz w:val="20"/>
          <w:szCs w:val="20"/>
        </w:rPr>
        <w:t>in accordance with all applicable EEO r</w:t>
      </w:r>
      <w:r w:rsidR="00690EEA">
        <w:rPr>
          <w:rFonts w:ascii="Arial" w:hAnsi="Arial" w:cs="Arial"/>
          <w:sz w:val="20"/>
          <w:szCs w:val="20"/>
        </w:rPr>
        <w:t>e</w:t>
      </w:r>
      <w:r w:rsidR="00985F39">
        <w:rPr>
          <w:rFonts w:ascii="Arial" w:hAnsi="Arial" w:cs="Arial"/>
          <w:sz w:val="20"/>
          <w:szCs w:val="20"/>
        </w:rPr>
        <w:t>quirements.</w:t>
      </w:r>
    </w:p>
    <w:p w:rsidR="005B0D43" w:rsidRPr="0009371E" w:rsidRDefault="005B0D43" w:rsidP="004A13F5">
      <w:pPr>
        <w:pStyle w:val="ListParagraph"/>
        <w:ind w:left="504"/>
        <w:rPr>
          <w:rFonts w:ascii="Arial" w:hAnsi="Arial" w:cs="Arial"/>
          <w:sz w:val="20"/>
          <w:szCs w:val="20"/>
        </w:rPr>
      </w:pPr>
    </w:p>
    <w:p w:rsidR="000E6DC7" w:rsidRPr="000E6DC7" w:rsidRDefault="00796DD1" w:rsidP="000E6DC7">
      <w:pPr>
        <w:pStyle w:val="ListParagraph"/>
        <w:numPr>
          <w:ilvl w:val="0"/>
          <w:numId w:val="9"/>
        </w:numPr>
        <w:rPr>
          <w:rFonts w:ascii="Arial" w:hAnsi="Arial" w:cs="Arial"/>
          <w:sz w:val="20"/>
          <w:szCs w:val="20"/>
        </w:rPr>
      </w:pPr>
      <w:r w:rsidRPr="00DC40C9">
        <w:rPr>
          <w:rFonts w:ascii="Arial" w:hAnsi="Arial" w:cs="Arial"/>
          <w:b/>
          <w:sz w:val="20"/>
          <w:szCs w:val="20"/>
          <w:u w:val="single"/>
        </w:rPr>
        <w:t>Security Deposits</w:t>
      </w:r>
      <w:r w:rsidRPr="00DC40C9">
        <w:rPr>
          <w:rFonts w:ascii="Arial" w:hAnsi="Arial" w:cs="Arial"/>
          <w:sz w:val="20"/>
          <w:szCs w:val="20"/>
        </w:rPr>
        <w:t xml:space="preserve">. The Owner agrees to comply with applicable </w:t>
      </w:r>
      <w:r w:rsidR="00061689">
        <w:rPr>
          <w:rFonts w:ascii="Arial" w:hAnsi="Arial" w:cs="Arial"/>
          <w:sz w:val="20"/>
          <w:szCs w:val="20"/>
        </w:rPr>
        <w:t>HUD</w:t>
      </w:r>
      <w:r w:rsidR="001B45C1">
        <w:rPr>
          <w:rFonts w:ascii="Arial" w:hAnsi="Arial" w:cs="Arial"/>
          <w:sz w:val="20"/>
          <w:szCs w:val="20"/>
        </w:rPr>
        <w:t xml:space="preserve"> PRA </w:t>
      </w:r>
      <w:r w:rsidR="001F5BA0">
        <w:rPr>
          <w:rFonts w:ascii="Arial" w:hAnsi="Arial" w:cs="Arial"/>
          <w:sz w:val="20"/>
          <w:szCs w:val="20"/>
        </w:rPr>
        <w:t>Demo</w:t>
      </w:r>
      <w:r w:rsidR="001F5BA0" w:rsidRPr="00DC40C9">
        <w:rPr>
          <w:rFonts w:ascii="Arial" w:hAnsi="Arial" w:cs="Arial"/>
          <w:sz w:val="20"/>
          <w:szCs w:val="20"/>
        </w:rPr>
        <w:t xml:space="preserve"> regulations</w:t>
      </w:r>
      <w:r w:rsidR="005A77D2">
        <w:rPr>
          <w:rFonts w:ascii="Arial" w:hAnsi="Arial" w:cs="Arial"/>
          <w:sz w:val="20"/>
          <w:szCs w:val="20"/>
        </w:rPr>
        <w:t xml:space="preserve"> or any successor </w:t>
      </w:r>
      <w:r w:rsidR="001F5BA0">
        <w:rPr>
          <w:rFonts w:ascii="Arial" w:hAnsi="Arial" w:cs="Arial"/>
          <w:sz w:val="20"/>
          <w:szCs w:val="20"/>
        </w:rPr>
        <w:t>regulation</w:t>
      </w:r>
      <w:r w:rsidR="001F5BA0">
        <w:rPr>
          <w:rStyle w:val="CommentReference"/>
        </w:rPr>
        <w:t xml:space="preserve"> </w:t>
      </w:r>
      <w:r w:rsidR="001F5BA0" w:rsidRPr="00DC40C9">
        <w:rPr>
          <w:rFonts w:ascii="Arial" w:hAnsi="Arial" w:cs="Arial"/>
          <w:sz w:val="20"/>
          <w:szCs w:val="20"/>
        </w:rPr>
        <w:t>and</w:t>
      </w:r>
      <w:r w:rsidRPr="00DC40C9">
        <w:rPr>
          <w:rFonts w:ascii="Arial" w:hAnsi="Arial" w:cs="Arial"/>
          <w:sz w:val="20"/>
          <w:szCs w:val="20"/>
        </w:rPr>
        <w:t xml:space="preserve"> other requirements regarding security deposits and to comply with all State and local law.</w:t>
      </w:r>
    </w:p>
    <w:p w:rsidR="000E6DC7" w:rsidRDefault="000E6DC7" w:rsidP="000E6DC7">
      <w:pPr>
        <w:pStyle w:val="ListParagraph"/>
        <w:ind w:left="504"/>
        <w:rPr>
          <w:rFonts w:ascii="Arial" w:hAnsi="Arial" w:cs="Arial"/>
          <w:sz w:val="20"/>
          <w:szCs w:val="20"/>
        </w:rPr>
      </w:pPr>
    </w:p>
    <w:p w:rsidR="00DC40C9" w:rsidRDefault="00796DD1" w:rsidP="00796DD1">
      <w:pPr>
        <w:pStyle w:val="ListParagraph"/>
        <w:numPr>
          <w:ilvl w:val="0"/>
          <w:numId w:val="9"/>
        </w:numPr>
        <w:rPr>
          <w:rFonts w:ascii="Arial" w:hAnsi="Arial" w:cs="Arial"/>
          <w:sz w:val="20"/>
          <w:szCs w:val="20"/>
        </w:rPr>
      </w:pPr>
      <w:r w:rsidRPr="00DC40C9">
        <w:rPr>
          <w:rFonts w:ascii="Arial" w:hAnsi="Arial" w:cs="Arial"/>
          <w:b/>
          <w:sz w:val="20"/>
          <w:szCs w:val="20"/>
          <w:u w:val="single"/>
        </w:rPr>
        <w:t>Eligibility, Selection and Admission of Families</w:t>
      </w:r>
      <w:r w:rsidRPr="00DC40C9">
        <w:rPr>
          <w:rFonts w:ascii="Arial" w:hAnsi="Arial" w:cs="Arial"/>
          <w:sz w:val="20"/>
          <w:szCs w:val="20"/>
        </w:rPr>
        <w:t>.</w:t>
      </w:r>
    </w:p>
    <w:p w:rsidR="00DC40C9" w:rsidRDefault="00400AD1" w:rsidP="00796DD1">
      <w:pPr>
        <w:pStyle w:val="ListParagraph"/>
        <w:numPr>
          <w:ilvl w:val="1"/>
          <w:numId w:val="9"/>
        </w:numPr>
        <w:rPr>
          <w:rFonts w:ascii="Arial" w:hAnsi="Arial" w:cs="Arial"/>
          <w:sz w:val="20"/>
          <w:szCs w:val="20"/>
        </w:rPr>
      </w:pPr>
      <w:r>
        <w:rPr>
          <w:rFonts w:ascii="Arial" w:hAnsi="Arial" w:cs="Arial"/>
          <w:sz w:val="20"/>
          <w:szCs w:val="20"/>
        </w:rPr>
        <w:t>T</w:t>
      </w:r>
      <w:r w:rsidRPr="00DC40C9">
        <w:rPr>
          <w:rFonts w:ascii="Arial" w:hAnsi="Arial" w:cs="Arial"/>
          <w:sz w:val="20"/>
          <w:szCs w:val="20"/>
        </w:rPr>
        <w:t>he Owner shall be responsible for</w:t>
      </w:r>
      <w:r>
        <w:rPr>
          <w:rFonts w:ascii="Arial" w:hAnsi="Arial" w:cs="Arial"/>
          <w:sz w:val="20"/>
          <w:szCs w:val="20"/>
        </w:rPr>
        <w:t xml:space="preserve"> the</w:t>
      </w:r>
      <w:r w:rsidRPr="00DC40C9">
        <w:rPr>
          <w:rFonts w:ascii="Arial" w:hAnsi="Arial" w:cs="Arial"/>
          <w:sz w:val="20"/>
          <w:szCs w:val="20"/>
        </w:rPr>
        <w:t xml:space="preserve"> selection of </w:t>
      </w:r>
      <w:r>
        <w:rPr>
          <w:rFonts w:ascii="Arial" w:hAnsi="Arial" w:cs="Arial"/>
          <w:sz w:val="20"/>
          <w:szCs w:val="20"/>
        </w:rPr>
        <w:t xml:space="preserve">Eligible </w:t>
      </w:r>
      <w:r w:rsidRPr="00DC40C9">
        <w:rPr>
          <w:rFonts w:ascii="Arial" w:hAnsi="Arial" w:cs="Arial"/>
          <w:sz w:val="20"/>
          <w:szCs w:val="20"/>
        </w:rPr>
        <w:t xml:space="preserve">Families from among those </w:t>
      </w:r>
      <w:r>
        <w:rPr>
          <w:rFonts w:ascii="Arial" w:hAnsi="Arial" w:cs="Arial"/>
          <w:sz w:val="20"/>
          <w:szCs w:val="20"/>
        </w:rPr>
        <w:t xml:space="preserve">referred to the Owner who have been </w:t>
      </w:r>
      <w:r w:rsidRPr="00DC40C9">
        <w:rPr>
          <w:rFonts w:ascii="Arial" w:hAnsi="Arial" w:cs="Arial"/>
          <w:sz w:val="20"/>
          <w:szCs w:val="20"/>
        </w:rPr>
        <w:t>determined to be eligible</w:t>
      </w:r>
      <w:r>
        <w:rPr>
          <w:rFonts w:ascii="Arial" w:hAnsi="Arial" w:cs="Arial"/>
          <w:sz w:val="20"/>
          <w:szCs w:val="20"/>
        </w:rPr>
        <w:t xml:space="preserve"> for community-based long, long-term services as provided through Medicaid waivers, Medicaid state plan options, state funded services or other appropriate services related to the type of disability targeted under the Inter-Agency Partnership Agreement.  </w:t>
      </w:r>
      <w:r w:rsidR="009853FB">
        <w:rPr>
          <w:rFonts w:ascii="Arial" w:hAnsi="Arial" w:cs="Arial"/>
          <w:sz w:val="20"/>
          <w:szCs w:val="20"/>
        </w:rPr>
        <w:t xml:space="preserve">Additionally, Owner shall be responsible for </w:t>
      </w:r>
      <w:proofErr w:type="gramStart"/>
      <w:r w:rsidR="009853FB">
        <w:rPr>
          <w:rFonts w:ascii="Arial" w:hAnsi="Arial" w:cs="Arial"/>
          <w:sz w:val="20"/>
          <w:szCs w:val="20"/>
        </w:rPr>
        <w:t xml:space="preserve">the </w:t>
      </w:r>
      <w:r w:rsidR="00796DD1" w:rsidRPr="00DC40C9">
        <w:rPr>
          <w:rFonts w:ascii="Arial" w:hAnsi="Arial" w:cs="Arial"/>
          <w:sz w:val="20"/>
          <w:szCs w:val="20"/>
        </w:rPr>
        <w:t xml:space="preserve"> </w:t>
      </w:r>
      <w:r w:rsidR="002175CB" w:rsidRPr="00DC40C9">
        <w:rPr>
          <w:rFonts w:ascii="Arial" w:hAnsi="Arial" w:cs="Arial"/>
          <w:sz w:val="20"/>
          <w:szCs w:val="20"/>
        </w:rPr>
        <w:t>determination</w:t>
      </w:r>
      <w:proofErr w:type="gramEnd"/>
      <w:r w:rsidR="002175CB" w:rsidRPr="00DC40C9">
        <w:rPr>
          <w:rFonts w:ascii="Arial" w:hAnsi="Arial" w:cs="Arial"/>
          <w:sz w:val="20"/>
          <w:szCs w:val="20"/>
        </w:rPr>
        <w:t xml:space="preserve"> of </w:t>
      </w:r>
      <w:r w:rsidR="002175CB">
        <w:rPr>
          <w:rFonts w:ascii="Arial" w:hAnsi="Arial" w:cs="Arial"/>
          <w:sz w:val="20"/>
          <w:szCs w:val="20"/>
        </w:rPr>
        <w:t xml:space="preserve">income </w:t>
      </w:r>
      <w:r w:rsidR="002175CB" w:rsidRPr="00DC40C9">
        <w:rPr>
          <w:rFonts w:ascii="Arial" w:hAnsi="Arial" w:cs="Arial"/>
          <w:sz w:val="20"/>
          <w:szCs w:val="20"/>
        </w:rPr>
        <w:t>eligibility of applicants</w:t>
      </w:r>
      <w:r w:rsidR="002175CB">
        <w:rPr>
          <w:rFonts w:ascii="Arial" w:hAnsi="Arial" w:cs="Arial"/>
          <w:sz w:val="20"/>
          <w:szCs w:val="20"/>
        </w:rPr>
        <w:t>,</w:t>
      </w:r>
      <w:r w:rsidR="002175CB" w:rsidRPr="00DC40C9">
        <w:rPr>
          <w:rFonts w:ascii="Arial" w:hAnsi="Arial" w:cs="Arial"/>
          <w:sz w:val="20"/>
          <w:szCs w:val="20"/>
        </w:rPr>
        <w:t xml:space="preserve"> </w:t>
      </w:r>
      <w:r w:rsidR="00796DD1" w:rsidRPr="00DC40C9">
        <w:rPr>
          <w:rFonts w:ascii="Arial" w:hAnsi="Arial" w:cs="Arial"/>
          <w:sz w:val="20"/>
          <w:szCs w:val="20"/>
        </w:rPr>
        <w:t>computation</w:t>
      </w:r>
      <w:r w:rsidR="00DC40C9">
        <w:rPr>
          <w:rFonts w:ascii="Arial" w:hAnsi="Arial" w:cs="Arial"/>
          <w:sz w:val="20"/>
          <w:szCs w:val="20"/>
        </w:rPr>
        <w:t xml:space="preserve"> of the amount of </w:t>
      </w:r>
      <w:r w:rsidR="00367242">
        <w:rPr>
          <w:rFonts w:ascii="Arial" w:hAnsi="Arial" w:cs="Arial"/>
          <w:sz w:val="20"/>
          <w:szCs w:val="20"/>
        </w:rPr>
        <w:t>Project Rental Assistance Payments</w:t>
      </w:r>
      <w:r w:rsidR="00796DD1" w:rsidRPr="00DC40C9">
        <w:rPr>
          <w:rFonts w:ascii="Arial" w:hAnsi="Arial" w:cs="Arial"/>
          <w:sz w:val="20"/>
          <w:szCs w:val="20"/>
        </w:rPr>
        <w:t xml:space="preserve"> on behalf of each selected </w:t>
      </w:r>
      <w:r w:rsidR="0085034C">
        <w:rPr>
          <w:rFonts w:ascii="Arial" w:hAnsi="Arial" w:cs="Arial"/>
          <w:sz w:val="20"/>
          <w:szCs w:val="20"/>
        </w:rPr>
        <w:t>Eligible Family</w:t>
      </w:r>
      <w:r w:rsidR="00796DD1" w:rsidRPr="00DC40C9">
        <w:rPr>
          <w:rFonts w:ascii="Arial" w:hAnsi="Arial" w:cs="Arial"/>
          <w:sz w:val="20"/>
          <w:szCs w:val="20"/>
        </w:rPr>
        <w:t xml:space="preserve"> and of total </w:t>
      </w:r>
      <w:r w:rsidR="0085034C">
        <w:rPr>
          <w:rFonts w:ascii="Arial" w:hAnsi="Arial" w:cs="Arial"/>
          <w:sz w:val="20"/>
          <w:szCs w:val="20"/>
        </w:rPr>
        <w:t>Eligible Family</w:t>
      </w:r>
      <w:r w:rsidR="00796DD1" w:rsidRPr="00DC40C9">
        <w:rPr>
          <w:rFonts w:ascii="Arial" w:hAnsi="Arial" w:cs="Arial"/>
          <w:sz w:val="20"/>
          <w:szCs w:val="20"/>
        </w:rPr>
        <w:t xml:space="preserve"> contribut</w:t>
      </w:r>
      <w:r w:rsidR="00DC40C9">
        <w:rPr>
          <w:rFonts w:ascii="Arial" w:hAnsi="Arial" w:cs="Arial"/>
          <w:sz w:val="20"/>
          <w:szCs w:val="20"/>
        </w:rPr>
        <w:t>ions and recordkeeping in accor</w:t>
      </w:r>
      <w:r w:rsidR="00796DD1" w:rsidRPr="00DC40C9">
        <w:rPr>
          <w:rFonts w:ascii="Arial" w:hAnsi="Arial" w:cs="Arial"/>
          <w:sz w:val="20"/>
          <w:szCs w:val="20"/>
        </w:rPr>
        <w:t>dance with applica</w:t>
      </w:r>
      <w:r w:rsidR="00DC40C9">
        <w:rPr>
          <w:rFonts w:ascii="Arial" w:hAnsi="Arial" w:cs="Arial"/>
          <w:sz w:val="20"/>
          <w:szCs w:val="20"/>
        </w:rPr>
        <w:t>ble HUD regulations and require</w:t>
      </w:r>
      <w:r w:rsidR="00796DD1" w:rsidRPr="00DC40C9">
        <w:rPr>
          <w:rFonts w:ascii="Arial" w:hAnsi="Arial" w:cs="Arial"/>
          <w:sz w:val="20"/>
          <w:szCs w:val="20"/>
        </w:rPr>
        <w:t>ments.</w:t>
      </w:r>
    </w:p>
    <w:p w:rsidR="00F66638" w:rsidRDefault="00F66638" w:rsidP="004A13F5">
      <w:pPr>
        <w:pStyle w:val="ListParagraph"/>
        <w:ind w:left="864"/>
        <w:rPr>
          <w:rFonts w:ascii="Arial" w:hAnsi="Arial" w:cs="Arial"/>
          <w:sz w:val="20"/>
          <w:szCs w:val="20"/>
        </w:rPr>
      </w:pPr>
    </w:p>
    <w:p w:rsidR="00DC40C9" w:rsidRDefault="00796DD1" w:rsidP="00796DD1">
      <w:pPr>
        <w:pStyle w:val="ListParagraph"/>
        <w:numPr>
          <w:ilvl w:val="1"/>
          <w:numId w:val="9"/>
        </w:numPr>
        <w:rPr>
          <w:rFonts w:ascii="Arial" w:hAnsi="Arial" w:cs="Arial"/>
          <w:sz w:val="20"/>
          <w:szCs w:val="20"/>
        </w:rPr>
      </w:pPr>
      <w:r w:rsidRPr="00DC40C9">
        <w:rPr>
          <w:rFonts w:ascii="Arial" w:hAnsi="Arial" w:cs="Arial"/>
          <w:sz w:val="20"/>
          <w:szCs w:val="20"/>
        </w:rPr>
        <w:t xml:space="preserve">The Owner shall not charge any </w:t>
      </w:r>
      <w:r w:rsidR="0085034C">
        <w:rPr>
          <w:rFonts w:ascii="Arial" w:hAnsi="Arial" w:cs="Arial"/>
          <w:sz w:val="20"/>
          <w:szCs w:val="20"/>
        </w:rPr>
        <w:t>Eligible Family</w:t>
      </w:r>
      <w:r w:rsidRPr="00DC40C9">
        <w:rPr>
          <w:rFonts w:ascii="Arial" w:hAnsi="Arial" w:cs="Arial"/>
          <w:sz w:val="20"/>
          <w:szCs w:val="20"/>
        </w:rPr>
        <w:t xml:space="preserve"> any amount in excess of the total </w:t>
      </w:r>
      <w:r w:rsidR="0085034C">
        <w:rPr>
          <w:rFonts w:ascii="Arial" w:hAnsi="Arial" w:cs="Arial"/>
          <w:sz w:val="20"/>
          <w:szCs w:val="20"/>
        </w:rPr>
        <w:t>Eligible Family</w:t>
      </w:r>
      <w:r w:rsidRPr="00DC40C9">
        <w:rPr>
          <w:rFonts w:ascii="Arial" w:hAnsi="Arial" w:cs="Arial"/>
          <w:sz w:val="20"/>
          <w:szCs w:val="20"/>
        </w:rPr>
        <w:t xml:space="preserve"> contribution.</w:t>
      </w:r>
    </w:p>
    <w:p w:rsidR="00F66638" w:rsidRDefault="00F66638" w:rsidP="004A13F5">
      <w:pPr>
        <w:pStyle w:val="ListParagraph"/>
        <w:ind w:left="864"/>
        <w:rPr>
          <w:rFonts w:ascii="Arial" w:hAnsi="Arial" w:cs="Arial"/>
          <w:sz w:val="20"/>
          <w:szCs w:val="20"/>
        </w:rPr>
      </w:pPr>
    </w:p>
    <w:p w:rsidR="00DC40C9" w:rsidRDefault="00121C0A" w:rsidP="00A71BD1">
      <w:pPr>
        <w:pStyle w:val="ListParagraph"/>
        <w:numPr>
          <w:ilvl w:val="1"/>
          <w:numId w:val="9"/>
        </w:numPr>
        <w:rPr>
          <w:rFonts w:ascii="Arial" w:hAnsi="Arial" w:cs="Arial"/>
          <w:sz w:val="20"/>
          <w:szCs w:val="20"/>
        </w:rPr>
      </w:pPr>
      <w:r>
        <w:rPr>
          <w:rFonts w:ascii="Arial" w:hAnsi="Arial" w:cs="Arial"/>
          <w:sz w:val="20"/>
          <w:szCs w:val="20"/>
        </w:rPr>
        <w:t xml:space="preserve">The </w:t>
      </w:r>
      <w:r w:rsidR="00796DD1" w:rsidRPr="006F3E64">
        <w:rPr>
          <w:rFonts w:ascii="Arial" w:hAnsi="Arial" w:cs="Arial"/>
          <w:sz w:val="20"/>
          <w:szCs w:val="20"/>
        </w:rPr>
        <w:t xml:space="preserve">Owner must lease </w:t>
      </w:r>
      <w:r w:rsidR="00EC2E92">
        <w:rPr>
          <w:rFonts w:ascii="Arial" w:hAnsi="Arial" w:cs="Arial"/>
          <w:sz w:val="20"/>
          <w:szCs w:val="20"/>
        </w:rPr>
        <w:t>Assisted Unit</w:t>
      </w:r>
      <w:r w:rsidR="00B56B58" w:rsidRPr="006F3E64">
        <w:rPr>
          <w:rFonts w:ascii="Arial" w:hAnsi="Arial" w:cs="Arial"/>
          <w:sz w:val="20"/>
          <w:szCs w:val="20"/>
        </w:rPr>
        <w:t>s</w:t>
      </w:r>
      <w:r w:rsidR="00796DD1" w:rsidRPr="006F3E64">
        <w:rPr>
          <w:rFonts w:ascii="Arial" w:hAnsi="Arial" w:cs="Arial"/>
          <w:sz w:val="20"/>
          <w:szCs w:val="20"/>
        </w:rPr>
        <w:t xml:space="preserve"> </w:t>
      </w:r>
      <w:r>
        <w:rPr>
          <w:rFonts w:ascii="Arial" w:hAnsi="Arial" w:cs="Arial"/>
          <w:sz w:val="20"/>
          <w:szCs w:val="20"/>
        </w:rPr>
        <w:t>only to Eligible Families.</w:t>
      </w:r>
    </w:p>
    <w:p w:rsidR="00F66638" w:rsidRPr="00B56B58" w:rsidRDefault="00F66638" w:rsidP="004A13F5">
      <w:pPr>
        <w:pStyle w:val="ListParagraph"/>
        <w:ind w:left="864"/>
        <w:rPr>
          <w:rFonts w:ascii="Arial" w:hAnsi="Arial" w:cs="Arial"/>
          <w:sz w:val="20"/>
          <w:szCs w:val="20"/>
        </w:rPr>
      </w:pPr>
    </w:p>
    <w:p w:rsidR="001B45C1" w:rsidRDefault="001B45C1" w:rsidP="00A71BD1">
      <w:pPr>
        <w:pStyle w:val="ListParagraph"/>
        <w:numPr>
          <w:ilvl w:val="1"/>
          <w:numId w:val="9"/>
        </w:numPr>
        <w:rPr>
          <w:rFonts w:ascii="Arial" w:hAnsi="Arial" w:cs="Arial"/>
          <w:sz w:val="20"/>
          <w:szCs w:val="20"/>
        </w:rPr>
      </w:pPr>
      <w:r>
        <w:rPr>
          <w:rFonts w:ascii="Arial" w:hAnsi="Arial" w:cs="Arial"/>
          <w:sz w:val="20"/>
          <w:szCs w:val="20"/>
        </w:rPr>
        <w:t xml:space="preserve">The Lease entered into between the Owner and the </w:t>
      </w:r>
      <w:r w:rsidR="0085034C">
        <w:rPr>
          <w:rFonts w:ascii="Arial" w:hAnsi="Arial" w:cs="Arial"/>
          <w:sz w:val="20"/>
          <w:szCs w:val="20"/>
        </w:rPr>
        <w:t>Eligible Family</w:t>
      </w:r>
      <w:r>
        <w:rPr>
          <w:rFonts w:ascii="Arial" w:hAnsi="Arial" w:cs="Arial"/>
          <w:sz w:val="20"/>
          <w:szCs w:val="20"/>
        </w:rPr>
        <w:t xml:space="preserve"> </w:t>
      </w:r>
      <w:r w:rsidR="001F5BA0">
        <w:rPr>
          <w:rFonts w:ascii="Arial" w:hAnsi="Arial" w:cs="Arial"/>
          <w:sz w:val="20"/>
          <w:szCs w:val="20"/>
        </w:rPr>
        <w:t>shall</w:t>
      </w:r>
      <w:r>
        <w:rPr>
          <w:rFonts w:ascii="Arial" w:hAnsi="Arial" w:cs="Arial"/>
          <w:sz w:val="20"/>
          <w:szCs w:val="20"/>
        </w:rPr>
        <w:t xml:space="preserve"> be on the </w:t>
      </w:r>
      <w:r w:rsidR="00C61538">
        <w:rPr>
          <w:rFonts w:ascii="Arial" w:hAnsi="Arial" w:cs="Arial"/>
          <w:sz w:val="20"/>
          <w:szCs w:val="20"/>
        </w:rPr>
        <w:t>form as</w:t>
      </w:r>
      <w:r>
        <w:rPr>
          <w:rFonts w:ascii="Arial" w:hAnsi="Arial" w:cs="Arial"/>
          <w:sz w:val="20"/>
          <w:szCs w:val="20"/>
        </w:rPr>
        <w:t xml:space="preserve"> prescribed by HUD.</w:t>
      </w:r>
    </w:p>
    <w:p w:rsidR="00F66638" w:rsidRDefault="00F66638" w:rsidP="004A13F5">
      <w:pPr>
        <w:pStyle w:val="ListParagraph"/>
        <w:ind w:left="864"/>
        <w:rPr>
          <w:rFonts w:ascii="Arial" w:hAnsi="Arial" w:cs="Arial"/>
          <w:sz w:val="20"/>
          <w:szCs w:val="20"/>
        </w:rPr>
      </w:pPr>
    </w:p>
    <w:p w:rsidR="00DC40C9" w:rsidRPr="0009371E" w:rsidRDefault="00A71BD1" w:rsidP="00A94172">
      <w:pPr>
        <w:pStyle w:val="ListParagraph"/>
        <w:numPr>
          <w:ilvl w:val="1"/>
          <w:numId w:val="9"/>
        </w:numPr>
        <w:rPr>
          <w:rFonts w:ascii="Arial" w:hAnsi="Arial" w:cs="Arial"/>
          <w:sz w:val="20"/>
          <w:szCs w:val="20"/>
        </w:rPr>
      </w:pPr>
      <w:r w:rsidRPr="0038783A">
        <w:rPr>
          <w:rFonts w:ascii="Arial" w:hAnsi="Arial" w:cs="Arial"/>
          <w:sz w:val="20"/>
          <w:szCs w:val="20"/>
        </w:rPr>
        <w:t xml:space="preserve">(i)  </w:t>
      </w:r>
      <w:r w:rsidR="00796DD1" w:rsidRPr="0009371E">
        <w:rPr>
          <w:rFonts w:ascii="Arial" w:hAnsi="Arial" w:cs="Arial"/>
          <w:sz w:val="20"/>
          <w:szCs w:val="20"/>
        </w:rPr>
        <w:t>The Owner sh</w:t>
      </w:r>
      <w:r w:rsidR="00DC40C9" w:rsidRPr="007D4EB1">
        <w:rPr>
          <w:rFonts w:ascii="Arial" w:hAnsi="Arial" w:cs="Arial"/>
          <w:sz w:val="20"/>
          <w:szCs w:val="20"/>
        </w:rPr>
        <w:t xml:space="preserve">all make a reexamination of </w:t>
      </w:r>
      <w:r w:rsidR="0085034C" w:rsidRPr="007D4EB1">
        <w:rPr>
          <w:rFonts w:ascii="Arial" w:hAnsi="Arial" w:cs="Arial"/>
          <w:sz w:val="20"/>
          <w:szCs w:val="20"/>
        </w:rPr>
        <w:t>Eligible Family</w:t>
      </w:r>
      <w:r w:rsidR="00796DD1" w:rsidRPr="007D4EB1">
        <w:rPr>
          <w:rFonts w:ascii="Arial" w:hAnsi="Arial" w:cs="Arial"/>
          <w:sz w:val="20"/>
          <w:szCs w:val="20"/>
        </w:rPr>
        <w:t xml:space="preserve"> income, composition, and the extent of medical or other </w:t>
      </w:r>
      <w:r w:rsidR="00796DD1" w:rsidRPr="0038783A">
        <w:rPr>
          <w:rFonts w:ascii="Arial" w:hAnsi="Arial" w:cs="Arial"/>
          <w:sz w:val="20"/>
          <w:szCs w:val="20"/>
        </w:rPr>
        <w:t xml:space="preserve">unusual expenses incurred by the </w:t>
      </w:r>
      <w:r w:rsidR="0085034C" w:rsidRPr="007D4EB1">
        <w:rPr>
          <w:rFonts w:ascii="Arial" w:hAnsi="Arial" w:cs="Arial"/>
          <w:sz w:val="20"/>
          <w:szCs w:val="20"/>
        </w:rPr>
        <w:t>Eligible Family</w:t>
      </w:r>
      <w:r w:rsidR="00796DD1" w:rsidRPr="007D4EB1">
        <w:rPr>
          <w:rFonts w:ascii="Arial" w:hAnsi="Arial" w:cs="Arial"/>
          <w:sz w:val="20"/>
          <w:szCs w:val="20"/>
        </w:rPr>
        <w:t xml:space="preserve"> at least </w:t>
      </w:r>
      <w:r w:rsidR="00F0422D" w:rsidRPr="007D4EB1">
        <w:rPr>
          <w:rFonts w:ascii="Arial" w:hAnsi="Arial" w:cs="Arial"/>
          <w:sz w:val="20"/>
          <w:szCs w:val="20"/>
        </w:rPr>
        <w:t>annually</w:t>
      </w:r>
      <w:r w:rsidR="00DC40C9" w:rsidRPr="007D4EB1">
        <w:rPr>
          <w:rFonts w:ascii="Arial" w:hAnsi="Arial" w:cs="Arial"/>
          <w:sz w:val="20"/>
          <w:szCs w:val="20"/>
        </w:rPr>
        <w:t>, and appropriate redetermina</w:t>
      </w:r>
      <w:r w:rsidR="00796DD1" w:rsidRPr="007D4EB1">
        <w:rPr>
          <w:rFonts w:ascii="Arial" w:hAnsi="Arial" w:cs="Arial"/>
          <w:sz w:val="20"/>
          <w:szCs w:val="20"/>
        </w:rPr>
        <w:t xml:space="preserve">tions shall </w:t>
      </w:r>
      <w:r w:rsidR="00796DD1" w:rsidRPr="007D4EB1">
        <w:rPr>
          <w:rFonts w:ascii="Arial" w:hAnsi="Arial" w:cs="Arial"/>
          <w:sz w:val="20"/>
          <w:szCs w:val="20"/>
        </w:rPr>
        <w:lastRenderedPageBreak/>
        <w:t xml:space="preserve">be made by the Owner of the amount of </w:t>
      </w:r>
      <w:r w:rsidR="0085034C" w:rsidRPr="007D4EB1">
        <w:rPr>
          <w:rFonts w:ascii="Arial" w:hAnsi="Arial" w:cs="Arial"/>
          <w:sz w:val="20"/>
          <w:szCs w:val="20"/>
        </w:rPr>
        <w:t>Eligible Family</w:t>
      </w:r>
      <w:r w:rsidR="00796DD1" w:rsidRPr="007D4EB1">
        <w:rPr>
          <w:rFonts w:ascii="Arial" w:hAnsi="Arial" w:cs="Arial"/>
          <w:sz w:val="20"/>
          <w:szCs w:val="20"/>
        </w:rPr>
        <w:t xml:space="preserve"> contributi</w:t>
      </w:r>
      <w:r w:rsidR="00DC40C9" w:rsidRPr="007D4EB1">
        <w:rPr>
          <w:rFonts w:ascii="Arial" w:hAnsi="Arial" w:cs="Arial"/>
          <w:sz w:val="20"/>
          <w:szCs w:val="20"/>
        </w:rPr>
        <w:t>on and the amount of</w:t>
      </w:r>
      <w:r w:rsidR="007D3B96">
        <w:rPr>
          <w:rFonts w:ascii="Arial" w:hAnsi="Arial" w:cs="Arial"/>
          <w:sz w:val="20"/>
          <w:szCs w:val="20"/>
        </w:rPr>
        <w:t xml:space="preserve"> Project Rental Assistance Payment, </w:t>
      </w:r>
      <w:r w:rsidR="00796DD1" w:rsidRPr="0038783A">
        <w:rPr>
          <w:rFonts w:ascii="Arial" w:hAnsi="Arial" w:cs="Arial"/>
          <w:sz w:val="20"/>
          <w:szCs w:val="20"/>
        </w:rPr>
        <w:t>in accordance with applicable HUD regulations and requirements.</w:t>
      </w:r>
    </w:p>
    <w:p w:rsidR="00DC40C9" w:rsidRDefault="00796DD1" w:rsidP="00A71BD1">
      <w:pPr>
        <w:pStyle w:val="ListParagraph"/>
        <w:numPr>
          <w:ilvl w:val="2"/>
          <w:numId w:val="20"/>
        </w:numPr>
        <w:rPr>
          <w:rFonts w:ascii="Arial" w:hAnsi="Arial" w:cs="Arial"/>
          <w:sz w:val="20"/>
          <w:szCs w:val="20"/>
        </w:rPr>
      </w:pPr>
      <w:r w:rsidRPr="00DC40C9">
        <w:rPr>
          <w:rFonts w:ascii="Arial" w:hAnsi="Arial" w:cs="Arial"/>
          <w:sz w:val="20"/>
          <w:szCs w:val="20"/>
        </w:rPr>
        <w:t xml:space="preserve">If </w:t>
      </w:r>
      <w:r w:rsidR="0008053A" w:rsidRPr="00DC40C9">
        <w:rPr>
          <w:rFonts w:ascii="Arial" w:hAnsi="Arial" w:cs="Arial"/>
          <w:sz w:val="20"/>
          <w:szCs w:val="20"/>
        </w:rPr>
        <w:t>an</w:t>
      </w:r>
      <w:r w:rsidRPr="00DC40C9">
        <w:rPr>
          <w:rFonts w:ascii="Arial" w:hAnsi="Arial" w:cs="Arial"/>
          <w:sz w:val="20"/>
          <w:szCs w:val="20"/>
        </w:rPr>
        <w:t xml:space="preserve"> </w:t>
      </w:r>
      <w:r w:rsidR="0085034C">
        <w:rPr>
          <w:rFonts w:ascii="Arial" w:hAnsi="Arial" w:cs="Arial"/>
          <w:sz w:val="20"/>
          <w:szCs w:val="20"/>
        </w:rPr>
        <w:t>Eligible Family</w:t>
      </w:r>
      <w:r w:rsidRPr="00DC40C9">
        <w:rPr>
          <w:rFonts w:ascii="Arial" w:hAnsi="Arial" w:cs="Arial"/>
          <w:sz w:val="20"/>
          <w:szCs w:val="20"/>
        </w:rPr>
        <w:t xml:space="preserve"> reports a change in income or other circumstances that would result in a decrease of total </w:t>
      </w:r>
      <w:r w:rsidR="0085034C">
        <w:rPr>
          <w:rFonts w:ascii="Arial" w:hAnsi="Arial" w:cs="Arial"/>
          <w:sz w:val="20"/>
          <w:szCs w:val="20"/>
        </w:rPr>
        <w:t>Eligible Family</w:t>
      </w:r>
      <w:r w:rsidRPr="00DC40C9">
        <w:rPr>
          <w:rFonts w:ascii="Arial" w:hAnsi="Arial" w:cs="Arial"/>
          <w:sz w:val="20"/>
          <w:szCs w:val="20"/>
        </w:rPr>
        <w:t xml:space="preserve"> contribution between regularly scheduled reexaminations, the </w:t>
      </w:r>
      <w:r w:rsidR="00DC40C9">
        <w:rPr>
          <w:rFonts w:ascii="Arial" w:hAnsi="Arial" w:cs="Arial"/>
          <w:sz w:val="20"/>
          <w:szCs w:val="20"/>
        </w:rPr>
        <w:t>Owner, upon receipt of verifica</w:t>
      </w:r>
      <w:r w:rsidRPr="00DC40C9">
        <w:rPr>
          <w:rFonts w:ascii="Arial" w:hAnsi="Arial" w:cs="Arial"/>
          <w:sz w:val="20"/>
          <w:szCs w:val="20"/>
        </w:rPr>
        <w:t xml:space="preserve">tion of the change, must promptly make appropriate adjustments in the total </w:t>
      </w:r>
      <w:r w:rsidR="0085034C">
        <w:rPr>
          <w:rFonts w:ascii="Arial" w:hAnsi="Arial" w:cs="Arial"/>
          <w:sz w:val="20"/>
          <w:szCs w:val="20"/>
        </w:rPr>
        <w:t>Eligible Family</w:t>
      </w:r>
      <w:r w:rsidRPr="00DC40C9">
        <w:rPr>
          <w:rFonts w:ascii="Arial" w:hAnsi="Arial" w:cs="Arial"/>
          <w:sz w:val="20"/>
          <w:szCs w:val="20"/>
        </w:rPr>
        <w:t xml:space="preserve"> contribution. The Owner may require in its lease that Families report increases in income</w:t>
      </w:r>
      <w:r w:rsidR="00DC40C9">
        <w:rPr>
          <w:rFonts w:ascii="Arial" w:hAnsi="Arial" w:cs="Arial"/>
          <w:sz w:val="20"/>
          <w:szCs w:val="20"/>
        </w:rPr>
        <w:t xml:space="preserve"> or other changes between sched</w:t>
      </w:r>
      <w:r w:rsidRPr="00DC40C9">
        <w:rPr>
          <w:rFonts w:ascii="Arial" w:hAnsi="Arial" w:cs="Arial"/>
          <w:sz w:val="20"/>
          <w:szCs w:val="20"/>
        </w:rPr>
        <w:t>uled reexaminations.</w:t>
      </w:r>
    </w:p>
    <w:p w:rsidR="00016DBF" w:rsidRDefault="00796DD1">
      <w:pPr>
        <w:pStyle w:val="ListParagraph"/>
        <w:numPr>
          <w:ilvl w:val="2"/>
          <w:numId w:val="20"/>
        </w:numPr>
        <w:rPr>
          <w:rFonts w:ascii="Arial" w:hAnsi="Arial" w:cs="Arial"/>
          <w:sz w:val="20"/>
          <w:szCs w:val="20"/>
        </w:rPr>
      </w:pPr>
      <w:r w:rsidRPr="001B45C1">
        <w:rPr>
          <w:rFonts w:ascii="Arial" w:hAnsi="Arial" w:cs="Arial"/>
          <w:sz w:val="20"/>
          <w:szCs w:val="20"/>
        </w:rPr>
        <w:t xml:space="preserve"> </w:t>
      </w:r>
      <w:r w:rsidR="00A513C9" w:rsidRPr="001B45C1">
        <w:rPr>
          <w:rFonts w:ascii="Arial" w:hAnsi="Arial" w:cs="Arial"/>
          <w:sz w:val="20"/>
          <w:szCs w:val="20"/>
        </w:rPr>
        <w:t>An</w:t>
      </w:r>
      <w:r w:rsidRPr="001B45C1">
        <w:rPr>
          <w:rFonts w:ascii="Arial" w:hAnsi="Arial" w:cs="Arial"/>
          <w:sz w:val="20"/>
          <w:szCs w:val="20"/>
        </w:rPr>
        <w:t xml:space="preserve"> </w:t>
      </w:r>
      <w:r w:rsidR="0085034C">
        <w:rPr>
          <w:rFonts w:ascii="Arial" w:hAnsi="Arial" w:cs="Arial"/>
          <w:sz w:val="20"/>
          <w:szCs w:val="20"/>
        </w:rPr>
        <w:t>Eligible Family</w:t>
      </w:r>
      <w:r w:rsidRPr="001B45C1">
        <w:rPr>
          <w:rFonts w:ascii="Arial" w:hAnsi="Arial" w:cs="Arial"/>
          <w:sz w:val="20"/>
          <w:szCs w:val="20"/>
        </w:rPr>
        <w:t xml:space="preserve">'s eligibility for </w:t>
      </w:r>
      <w:r w:rsidR="00367242" w:rsidRPr="001B45C1">
        <w:rPr>
          <w:rFonts w:ascii="Arial" w:hAnsi="Arial" w:cs="Arial"/>
          <w:sz w:val="20"/>
          <w:szCs w:val="20"/>
        </w:rPr>
        <w:t>Project Rental Assistance Payments</w:t>
      </w:r>
      <w:r w:rsidRPr="001B45C1">
        <w:rPr>
          <w:rFonts w:ascii="Arial" w:hAnsi="Arial" w:cs="Arial"/>
          <w:sz w:val="20"/>
          <w:szCs w:val="20"/>
        </w:rPr>
        <w:t xml:space="preserve"> continues until the total </w:t>
      </w:r>
      <w:r w:rsidR="0085034C">
        <w:rPr>
          <w:rFonts w:ascii="Arial" w:hAnsi="Arial" w:cs="Arial"/>
          <w:sz w:val="20"/>
          <w:szCs w:val="20"/>
        </w:rPr>
        <w:t>Eligible Family</w:t>
      </w:r>
      <w:r w:rsidRPr="001B45C1">
        <w:rPr>
          <w:rFonts w:ascii="Arial" w:hAnsi="Arial" w:cs="Arial"/>
          <w:sz w:val="20"/>
          <w:szCs w:val="20"/>
        </w:rPr>
        <w:t xml:space="preserve"> contribution equals the total housing expense for the unit it occupies. The termination of availability at this point will not affect the </w:t>
      </w:r>
      <w:r w:rsidR="0085034C">
        <w:rPr>
          <w:rFonts w:ascii="Arial" w:hAnsi="Arial" w:cs="Arial"/>
          <w:sz w:val="20"/>
          <w:szCs w:val="20"/>
        </w:rPr>
        <w:t>Eligible Family</w:t>
      </w:r>
      <w:r w:rsidRPr="001B45C1">
        <w:rPr>
          <w:rFonts w:ascii="Arial" w:hAnsi="Arial" w:cs="Arial"/>
          <w:sz w:val="20"/>
          <w:szCs w:val="20"/>
        </w:rPr>
        <w:t>'s other rights under the lease nor preclude resumption of payments as a result of later changes in income or other circumstances during the term of this Contract.</w:t>
      </w:r>
    </w:p>
    <w:p w:rsidR="00F66638" w:rsidRDefault="00F66638" w:rsidP="004A13F5">
      <w:pPr>
        <w:pStyle w:val="ListParagraph"/>
        <w:ind w:left="1152"/>
        <w:rPr>
          <w:rFonts w:ascii="Arial" w:hAnsi="Arial" w:cs="Arial"/>
          <w:sz w:val="20"/>
          <w:szCs w:val="20"/>
        </w:rPr>
      </w:pPr>
    </w:p>
    <w:p w:rsidR="00016DBF" w:rsidRPr="00D4479E" w:rsidRDefault="00796DD1">
      <w:pPr>
        <w:pStyle w:val="ListParagraph"/>
        <w:numPr>
          <w:ilvl w:val="1"/>
          <w:numId w:val="20"/>
        </w:numPr>
        <w:rPr>
          <w:rFonts w:ascii="Arial" w:hAnsi="Arial" w:cs="Arial"/>
          <w:sz w:val="20"/>
          <w:szCs w:val="20"/>
        </w:rPr>
      </w:pPr>
      <w:r w:rsidRPr="00D4479E">
        <w:rPr>
          <w:rFonts w:ascii="Arial" w:hAnsi="Arial" w:cs="Arial"/>
          <w:sz w:val="20"/>
          <w:szCs w:val="20"/>
        </w:rPr>
        <w:t xml:space="preserve">The Owner shall maintain as confidential all information relating to </w:t>
      </w:r>
      <w:r w:rsidR="00B21C66" w:rsidRPr="00D4479E">
        <w:rPr>
          <w:rFonts w:ascii="Arial" w:hAnsi="Arial" w:cs="Arial"/>
          <w:sz w:val="20"/>
          <w:szCs w:val="20"/>
        </w:rPr>
        <w:t>PRA Demo</w:t>
      </w:r>
      <w:r w:rsidRPr="00D4479E">
        <w:rPr>
          <w:rFonts w:ascii="Arial" w:hAnsi="Arial" w:cs="Arial"/>
          <w:sz w:val="20"/>
          <w:szCs w:val="20"/>
        </w:rPr>
        <w:t xml:space="preserve"> applicants and </w:t>
      </w:r>
      <w:r w:rsidR="007D3B96">
        <w:rPr>
          <w:rFonts w:ascii="Arial" w:hAnsi="Arial" w:cs="Arial"/>
          <w:sz w:val="20"/>
          <w:szCs w:val="20"/>
        </w:rPr>
        <w:t>A</w:t>
      </w:r>
      <w:r w:rsidRPr="00D4479E">
        <w:rPr>
          <w:rFonts w:ascii="Arial" w:hAnsi="Arial" w:cs="Arial"/>
          <w:sz w:val="20"/>
          <w:szCs w:val="20"/>
        </w:rPr>
        <w:t>ssisted Families, the disclosure of which would constitute an unwarranted invasion of personal privacy.</w:t>
      </w:r>
    </w:p>
    <w:p w:rsidR="000E6DC7" w:rsidRDefault="000E6DC7" w:rsidP="000E6DC7">
      <w:pPr>
        <w:pStyle w:val="ListParagraph"/>
        <w:ind w:left="864"/>
        <w:rPr>
          <w:rFonts w:ascii="Arial" w:hAnsi="Arial" w:cs="Arial"/>
          <w:sz w:val="20"/>
          <w:szCs w:val="20"/>
        </w:rPr>
      </w:pPr>
    </w:p>
    <w:p w:rsidR="007D3B96" w:rsidRPr="004A13F5" w:rsidRDefault="00796DD1" w:rsidP="00EC2E92">
      <w:pPr>
        <w:pStyle w:val="ListParagraph"/>
        <w:numPr>
          <w:ilvl w:val="0"/>
          <w:numId w:val="20"/>
        </w:numPr>
        <w:rPr>
          <w:rFonts w:ascii="Arial" w:hAnsi="Arial" w:cs="Arial"/>
          <w:sz w:val="20"/>
          <w:szCs w:val="20"/>
        </w:rPr>
      </w:pPr>
      <w:r w:rsidRPr="004A13F5">
        <w:rPr>
          <w:rFonts w:ascii="Arial" w:hAnsi="Arial" w:cs="Arial"/>
          <w:b/>
          <w:sz w:val="20"/>
          <w:szCs w:val="20"/>
          <w:u w:val="single"/>
        </w:rPr>
        <w:t>Rent Redetermination after Adjustment in Utility Allowance</w:t>
      </w:r>
      <w:r w:rsidRPr="004A13F5">
        <w:rPr>
          <w:rFonts w:ascii="Arial" w:hAnsi="Arial" w:cs="Arial"/>
          <w:sz w:val="20"/>
          <w:szCs w:val="20"/>
        </w:rPr>
        <w:t xml:space="preserve">. </w:t>
      </w:r>
      <w:r w:rsidR="00EC2E92" w:rsidRPr="004A13F5">
        <w:rPr>
          <w:rFonts w:ascii="Arial" w:hAnsi="Arial" w:cs="Arial"/>
          <w:sz w:val="20"/>
          <w:szCs w:val="20"/>
        </w:rPr>
        <w:t xml:space="preserve"> </w:t>
      </w:r>
      <w:r w:rsidR="00993D9F" w:rsidRPr="004A13F5">
        <w:rPr>
          <w:rFonts w:ascii="Arial" w:hAnsi="Arial" w:cs="Arial"/>
          <w:sz w:val="20"/>
          <w:szCs w:val="20"/>
        </w:rPr>
        <w:t xml:space="preserve">Consistent with </w:t>
      </w:r>
      <w:r w:rsidR="004A13F5">
        <w:rPr>
          <w:rFonts w:ascii="Arial" w:hAnsi="Arial" w:cs="Arial"/>
          <w:sz w:val="20"/>
          <w:szCs w:val="20"/>
        </w:rPr>
        <w:t xml:space="preserve">section </w:t>
      </w:r>
      <w:r w:rsidR="00993D9F" w:rsidRPr="004A13F5">
        <w:rPr>
          <w:rFonts w:ascii="Arial" w:hAnsi="Arial" w:cs="Arial"/>
          <w:sz w:val="20"/>
          <w:szCs w:val="20"/>
        </w:rPr>
        <w:t>2.7 and any HUD administrative requirements related to Utility Allowance, Owner agrees to adjust the rents of assisted Eligible Families in cases where there is a Utility Allowance</w:t>
      </w:r>
      <w:r w:rsidR="00D94006" w:rsidRPr="004A13F5">
        <w:rPr>
          <w:rFonts w:ascii="Arial" w:hAnsi="Arial" w:cs="Arial"/>
          <w:sz w:val="20"/>
          <w:szCs w:val="20"/>
        </w:rPr>
        <w:t xml:space="preserve"> adjustment.</w:t>
      </w:r>
    </w:p>
    <w:p w:rsidR="000E6DC7" w:rsidRPr="00EC2E92" w:rsidRDefault="000E6DC7" w:rsidP="0038783A">
      <w:pPr>
        <w:pStyle w:val="ListParagraph"/>
        <w:ind w:left="504"/>
        <w:rPr>
          <w:rFonts w:ascii="Arial" w:hAnsi="Arial" w:cs="Arial"/>
          <w:sz w:val="20"/>
          <w:szCs w:val="20"/>
        </w:rPr>
      </w:pPr>
    </w:p>
    <w:p w:rsidR="000E6DC7" w:rsidRPr="000E6DC7" w:rsidRDefault="00796DD1" w:rsidP="00A71BD1">
      <w:pPr>
        <w:pStyle w:val="ListParagraph"/>
        <w:numPr>
          <w:ilvl w:val="0"/>
          <w:numId w:val="20"/>
        </w:numPr>
        <w:rPr>
          <w:rFonts w:ascii="Arial" w:hAnsi="Arial" w:cs="Arial"/>
          <w:sz w:val="20"/>
          <w:szCs w:val="20"/>
        </w:rPr>
      </w:pPr>
      <w:r w:rsidRPr="00016DBF">
        <w:rPr>
          <w:rFonts w:ascii="Arial" w:hAnsi="Arial" w:cs="Arial"/>
          <w:b/>
          <w:sz w:val="20"/>
          <w:szCs w:val="20"/>
          <w:u w:val="single"/>
        </w:rPr>
        <w:t>Processing of Applications and Complaints</w:t>
      </w:r>
      <w:r w:rsidRPr="00016DBF">
        <w:rPr>
          <w:rFonts w:ascii="Arial" w:hAnsi="Arial" w:cs="Arial"/>
          <w:sz w:val="20"/>
          <w:szCs w:val="20"/>
        </w:rPr>
        <w:t xml:space="preserve">. The Owner shall process applications for admission, notifications to applicants, and complaints by applicants in accordance with applicable </w:t>
      </w:r>
      <w:r w:rsidR="001F5BA0">
        <w:rPr>
          <w:rFonts w:ascii="Arial" w:hAnsi="Arial" w:cs="Arial"/>
          <w:sz w:val="20"/>
          <w:szCs w:val="20"/>
        </w:rPr>
        <w:t>Grantee</w:t>
      </w:r>
      <w:r w:rsidR="001F5BA0" w:rsidRPr="00016DBF">
        <w:rPr>
          <w:rFonts w:ascii="Arial" w:hAnsi="Arial" w:cs="Arial"/>
          <w:sz w:val="20"/>
          <w:szCs w:val="20"/>
        </w:rPr>
        <w:t xml:space="preserve"> requirements</w:t>
      </w:r>
      <w:r w:rsidRPr="00016DBF">
        <w:rPr>
          <w:rFonts w:ascii="Arial" w:hAnsi="Arial" w:cs="Arial"/>
          <w:sz w:val="20"/>
          <w:szCs w:val="20"/>
        </w:rPr>
        <w:t xml:space="preserve"> and shall maintain records and furnish such copies or other information as may be required by HUD or the </w:t>
      </w:r>
      <w:r w:rsidR="002A1DA7">
        <w:rPr>
          <w:rFonts w:ascii="Arial" w:hAnsi="Arial" w:cs="Arial"/>
          <w:sz w:val="20"/>
          <w:szCs w:val="20"/>
        </w:rPr>
        <w:t>Grantee</w:t>
      </w:r>
      <w:r w:rsidRPr="00016DBF">
        <w:rPr>
          <w:rFonts w:ascii="Arial" w:hAnsi="Arial" w:cs="Arial"/>
          <w:sz w:val="20"/>
          <w:szCs w:val="20"/>
        </w:rPr>
        <w:t>.</w:t>
      </w:r>
    </w:p>
    <w:p w:rsidR="000E6DC7" w:rsidRDefault="000E6DC7" w:rsidP="000E6DC7">
      <w:pPr>
        <w:pStyle w:val="ListParagraph"/>
        <w:ind w:left="504"/>
        <w:rPr>
          <w:rFonts w:ascii="Arial" w:hAnsi="Arial" w:cs="Arial"/>
          <w:sz w:val="20"/>
          <w:szCs w:val="20"/>
        </w:rPr>
      </w:pPr>
    </w:p>
    <w:p w:rsidR="00796DD1" w:rsidRPr="00016DBF" w:rsidRDefault="00796DD1" w:rsidP="00A71BD1">
      <w:pPr>
        <w:pStyle w:val="ListParagraph"/>
        <w:numPr>
          <w:ilvl w:val="0"/>
          <w:numId w:val="20"/>
        </w:numPr>
        <w:rPr>
          <w:rFonts w:ascii="Arial" w:hAnsi="Arial" w:cs="Arial"/>
          <w:sz w:val="20"/>
          <w:szCs w:val="20"/>
        </w:rPr>
      </w:pPr>
      <w:r w:rsidRPr="00016DBF">
        <w:rPr>
          <w:rFonts w:ascii="Arial" w:hAnsi="Arial" w:cs="Arial"/>
          <w:b/>
          <w:sz w:val="20"/>
          <w:szCs w:val="20"/>
          <w:u w:val="single"/>
        </w:rPr>
        <w:t>Review: Incorrect Payments</w:t>
      </w:r>
      <w:r w:rsidR="00016DBF">
        <w:rPr>
          <w:rFonts w:ascii="Arial" w:hAnsi="Arial" w:cs="Arial"/>
          <w:sz w:val="20"/>
          <w:szCs w:val="20"/>
        </w:rPr>
        <w:t xml:space="preserve">. In making </w:t>
      </w:r>
      <w:r w:rsidR="001D6B2B">
        <w:rPr>
          <w:rFonts w:ascii="Arial" w:hAnsi="Arial" w:cs="Arial"/>
          <w:sz w:val="20"/>
          <w:szCs w:val="20"/>
        </w:rPr>
        <w:t>Project Rental Assistance Payments t</w:t>
      </w:r>
      <w:r w:rsidRPr="00016DBF">
        <w:rPr>
          <w:rFonts w:ascii="Arial" w:hAnsi="Arial" w:cs="Arial"/>
          <w:sz w:val="20"/>
          <w:szCs w:val="20"/>
        </w:rPr>
        <w:t xml:space="preserve">o Owners, the </w:t>
      </w:r>
      <w:r w:rsidR="002A1DA7">
        <w:rPr>
          <w:rFonts w:ascii="Arial" w:hAnsi="Arial" w:cs="Arial"/>
          <w:sz w:val="20"/>
          <w:szCs w:val="20"/>
        </w:rPr>
        <w:t>Grantee</w:t>
      </w:r>
      <w:r w:rsidRPr="00016DBF">
        <w:rPr>
          <w:rFonts w:ascii="Arial" w:hAnsi="Arial" w:cs="Arial"/>
          <w:sz w:val="20"/>
          <w:szCs w:val="20"/>
        </w:rPr>
        <w:t xml:space="preserve"> will review the Owner's determinations under this section. If as a result of </w:t>
      </w:r>
      <w:r w:rsidR="007D3B96">
        <w:rPr>
          <w:rFonts w:ascii="Arial" w:hAnsi="Arial" w:cs="Arial"/>
          <w:sz w:val="20"/>
          <w:szCs w:val="20"/>
        </w:rPr>
        <w:t xml:space="preserve">reviews, </w:t>
      </w:r>
      <w:r w:rsidRPr="00016DBF">
        <w:rPr>
          <w:rFonts w:ascii="Arial" w:hAnsi="Arial" w:cs="Arial"/>
          <w:sz w:val="20"/>
          <w:szCs w:val="20"/>
        </w:rPr>
        <w:t xml:space="preserve">audits or information received by the </w:t>
      </w:r>
      <w:r w:rsidR="002A1DA7">
        <w:rPr>
          <w:rFonts w:ascii="Arial" w:hAnsi="Arial" w:cs="Arial"/>
          <w:sz w:val="20"/>
          <w:szCs w:val="20"/>
        </w:rPr>
        <w:t>Grantee</w:t>
      </w:r>
      <w:r w:rsidRPr="00016DBF">
        <w:rPr>
          <w:rFonts w:ascii="Arial" w:hAnsi="Arial" w:cs="Arial"/>
          <w:sz w:val="20"/>
          <w:szCs w:val="20"/>
        </w:rPr>
        <w:t>, it is determined that the Owner has received impr</w:t>
      </w:r>
      <w:r w:rsidR="00016DBF">
        <w:rPr>
          <w:rFonts w:ascii="Arial" w:hAnsi="Arial" w:cs="Arial"/>
          <w:sz w:val="20"/>
          <w:szCs w:val="20"/>
        </w:rPr>
        <w:t xml:space="preserve">oper or excessive </w:t>
      </w:r>
      <w:r w:rsidR="001D6B2B">
        <w:rPr>
          <w:rFonts w:ascii="Arial" w:hAnsi="Arial" w:cs="Arial"/>
          <w:sz w:val="20"/>
          <w:szCs w:val="20"/>
        </w:rPr>
        <w:t>Project Rental Assistance Payments</w:t>
      </w:r>
      <w:r w:rsidRPr="00016DBF">
        <w:rPr>
          <w:rFonts w:ascii="Arial" w:hAnsi="Arial" w:cs="Arial"/>
          <w:sz w:val="20"/>
          <w:szCs w:val="20"/>
        </w:rPr>
        <w:t xml:space="preserve">, the </w:t>
      </w:r>
      <w:r w:rsidR="002A1DA7">
        <w:rPr>
          <w:rFonts w:ascii="Arial" w:hAnsi="Arial" w:cs="Arial"/>
          <w:sz w:val="20"/>
          <w:szCs w:val="20"/>
        </w:rPr>
        <w:t>Grantee</w:t>
      </w:r>
      <w:r w:rsidRPr="00016DBF">
        <w:rPr>
          <w:rFonts w:ascii="Arial" w:hAnsi="Arial" w:cs="Arial"/>
          <w:sz w:val="20"/>
          <w:szCs w:val="20"/>
        </w:rPr>
        <w:t xml:space="preserve"> shall have the right to deduct the amount of such overpayments from any amounts otherwise due the Owner, or otherwise effect recovery.</w:t>
      </w:r>
    </w:p>
    <w:p w:rsidR="00796DD1" w:rsidRPr="00016DBF" w:rsidRDefault="00796DD1" w:rsidP="0075134F">
      <w:pPr>
        <w:spacing w:before="360"/>
        <w:rPr>
          <w:rFonts w:ascii="Arial" w:hAnsi="Arial" w:cs="Arial"/>
          <w:b/>
          <w:sz w:val="20"/>
          <w:szCs w:val="20"/>
        </w:rPr>
      </w:pPr>
      <w:r w:rsidRPr="00016DBF">
        <w:rPr>
          <w:rFonts w:ascii="Arial" w:hAnsi="Arial" w:cs="Arial"/>
          <w:b/>
          <w:sz w:val="20"/>
          <w:szCs w:val="20"/>
          <w:u w:val="single"/>
        </w:rPr>
        <w:t xml:space="preserve">2.9 </w:t>
      </w:r>
      <w:r w:rsidR="00931C62">
        <w:rPr>
          <w:rFonts w:ascii="Arial" w:hAnsi="Arial" w:cs="Arial"/>
          <w:b/>
          <w:sz w:val="20"/>
          <w:szCs w:val="20"/>
          <w:u w:val="single"/>
        </w:rPr>
        <w:tab/>
      </w:r>
      <w:r w:rsidRPr="00016DBF">
        <w:rPr>
          <w:rFonts w:ascii="Arial" w:hAnsi="Arial" w:cs="Arial"/>
          <w:b/>
          <w:sz w:val="20"/>
          <w:szCs w:val="20"/>
          <w:u w:val="single"/>
        </w:rPr>
        <w:t xml:space="preserve">Termination of Tenancy or </w:t>
      </w:r>
      <w:r w:rsidR="002A1DA7">
        <w:rPr>
          <w:rFonts w:ascii="Arial" w:hAnsi="Arial" w:cs="Arial"/>
          <w:b/>
          <w:sz w:val="20"/>
          <w:szCs w:val="20"/>
          <w:u w:val="single"/>
        </w:rPr>
        <w:t>PRA Demo Rental</w:t>
      </w:r>
      <w:r w:rsidRPr="00016DBF">
        <w:rPr>
          <w:rFonts w:ascii="Arial" w:hAnsi="Arial" w:cs="Arial"/>
          <w:b/>
          <w:sz w:val="20"/>
          <w:szCs w:val="20"/>
          <w:u w:val="single"/>
        </w:rPr>
        <w:t xml:space="preserve"> Assistance by the Owner</w:t>
      </w:r>
      <w:r w:rsidRPr="00016DBF">
        <w:rPr>
          <w:rFonts w:ascii="Arial" w:hAnsi="Arial" w:cs="Arial"/>
          <w:b/>
          <w:sz w:val="20"/>
          <w:szCs w:val="20"/>
        </w:rPr>
        <w:t>.</w:t>
      </w:r>
    </w:p>
    <w:p w:rsidR="00796DD1" w:rsidRPr="0092526C" w:rsidRDefault="00796DD1" w:rsidP="004A13F5">
      <w:pPr>
        <w:ind w:left="432"/>
        <w:rPr>
          <w:rFonts w:ascii="Arial" w:hAnsi="Arial" w:cs="Arial"/>
          <w:sz w:val="20"/>
          <w:szCs w:val="20"/>
        </w:rPr>
      </w:pPr>
      <w:r w:rsidRPr="0092526C">
        <w:rPr>
          <w:rFonts w:ascii="Arial" w:hAnsi="Arial" w:cs="Arial"/>
          <w:sz w:val="20"/>
          <w:szCs w:val="20"/>
        </w:rPr>
        <w:t xml:space="preserve">The Owner agrees not to terminate any tenancy of or assistance on behalf of an assisted </w:t>
      </w:r>
      <w:r w:rsidR="0085034C">
        <w:rPr>
          <w:rFonts w:ascii="Arial" w:hAnsi="Arial" w:cs="Arial"/>
          <w:sz w:val="20"/>
          <w:szCs w:val="20"/>
        </w:rPr>
        <w:t>Eligible Family</w:t>
      </w:r>
      <w:r w:rsidRPr="0092526C">
        <w:rPr>
          <w:rFonts w:ascii="Arial" w:hAnsi="Arial" w:cs="Arial"/>
          <w:sz w:val="20"/>
          <w:szCs w:val="20"/>
        </w:rPr>
        <w:t xml:space="preserve"> except in accordance with </w:t>
      </w:r>
      <w:r w:rsidR="007D3B96">
        <w:rPr>
          <w:rFonts w:ascii="Arial" w:hAnsi="Arial" w:cs="Arial"/>
          <w:sz w:val="20"/>
          <w:szCs w:val="20"/>
        </w:rPr>
        <w:t xml:space="preserve">the lease, </w:t>
      </w:r>
      <w:r w:rsidRPr="0092526C">
        <w:rPr>
          <w:rFonts w:ascii="Arial" w:hAnsi="Arial" w:cs="Arial"/>
          <w:sz w:val="20"/>
          <w:szCs w:val="20"/>
        </w:rPr>
        <w:t>all HUD regulations and other requirements in effect at the time of the termination, and any State and local law.</w:t>
      </w:r>
    </w:p>
    <w:p w:rsidR="00796DD1" w:rsidRPr="0092526C" w:rsidRDefault="009853FB" w:rsidP="0075134F">
      <w:pPr>
        <w:spacing w:before="360"/>
        <w:rPr>
          <w:rFonts w:ascii="Arial" w:hAnsi="Arial" w:cs="Arial"/>
          <w:b/>
          <w:sz w:val="20"/>
          <w:szCs w:val="20"/>
        </w:rPr>
      </w:pPr>
      <w:r>
        <w:rPr>
          <w:rFonts w:ascii="Arial" w:hAnsi="Arial" w:cs="Arial"/>
          <w:b/>
          <w:sz w:val="20"/>
          <w:szCs w:val="20"/>
          <w:u w:val="single"/>
        </w:rPr>
        <w:t>2.10</w:t>
      </w:r>
      <w:r w:rsidR="00931C62">
        <w:rPr>
          <w:rFonts w:ascii="Arial" w:hAnsi="Arial" w:cs="Arial"/>
          <w:b/>
          <w:sz w:val="20"/>
          <w:szCs w:val="20"/>
          <w:u w:val="single"/>
        </w:rPr>
        <w:tab/>
      </w:r>
      <w:r w:rsidR="00796DD1" w:rsidRPr="0092526C">
        <w:rPr>
          <w:rFonts w:ascii="Arial" w:hAnsi="Arial" w:cs="Arial"/>
          <w:b/>
          <w:sz w:val="20"/>
          <w:szCs w:val="20"/>
          <w:u w:val="single"/>
        </w:rPr>
        <w:t>NONDISCRIMINATION</w:t>
      </w:r>
      <w:r w:rsidR="00796DD1" w:rsidRPr="0092526C">
        <w:rPr>
          <w:rFonts w:ascii="Arial" w:hAnsi="Arial" w:cs="Arial"/>
          <w:b/>
          <w:sz w:val="20"/>
          <w:szCs w:val="20"/>
        </w:rPr>
        <w:t>.</w:t>
      </w:r>
    </w:p>
    <w:p w:rsidR="00016DBF" w:rsidRDefault="00796DD1" w:rsidP="00796DD1">
      <w:pPr>
        <w:pStyle w:val="ListParagraph"/>
        <w:numPr>
          <w:ilvl w:val="0"/>
          <w:numId w:val="11"/>
        </w:numPr>
        <w:rPr>
          <w:rFonts w:ascii="Arial" w:hAnsi="Arial" w:cs="Arial"/>
          <w:sz w:val="20"/>
          <w:szCs w:val="20"/>
        </w:rPr>
      </w:pPr>
      <w:r w:rsidRPr="00016DBF">
        <w:rPr>
          <w:rFonts w:ascii="Arial" w:hAnsi="Arial" w:cs="Arial"/>
          <w:b/>
          <w:sz w:val="20"/>
          <w:szCs w:val="20"/>
          <w:u w:val="single"/>
        </w:rPr>
        <w:t>General</w:t>
      </w:r>
      <w:r w:rsidRPr="00016DBF">
        <w:rPr>
          <w:rFonts w:ascii="Arial" w:hAnsi="Arial" w:cs="Arial"/>
          <w:sz w:val="20"/>
          <w:szCs w:val="20"/>
        </w:rPr>
        <w:t xml:space="preserve">. The Owner shall not in the selection of </w:t>
      </w:r>
      <w:r w:rsidR="007D3B96">
        <w:rPr>
          <w:rFonts w:ascii="Arial" w:hAnsi="Arial" w:cs="Arial"/>
          <w:sz w:val="20"/>
          <w:szCs w:val="20"/>
        </w:rPr>
        <w:t xml:space="preserve">Eligible </w:t>
      </w:r>
      <w:r w:rsidRPr="00016DBF">
        <w:rPr>
          <w:rFonts w:ascii="Arial" w:hAnsi="Arial" w:cs="Arial"/>
          <w:sz w:val="20"/>
          <w:szCs w:val="20"/>
        </w:rPr>
        <w:t>Families, in the provision of services, or in any other manner, discriminate against any person on the grounds of race, color, creed, religion, sex, handicap, familial status, or national origin.</w:t>
      </w:r>
    </w:p>
    <w:p w:rsidR="000E6DC7" w:rsidRPr="000E6DC7" w:rsidRDefault="000E6DC7" w:rsidP="000E6DC7">
      <w:pPr>
        <w:pStyle w:val="ListParagraph"/>
        <w:ind w:left="504"/>
        <w:rPr>
          <w:rFonts w:ascii="Arial" w:hAnsi="Arial" w:cs="Arial"/>
          <w:sz w:val="20"/>
          <w:szCs w:val="20"/>
        </w:rPr>
      </w:pPr>
    </w:p>
    <w:p w:rsidR="00016DBF" w:rsidRDefault="00796DD1" w:rsidP="00796DD1">
      <w:pPr>
        <w:pStyle w:val="ListParagraph"/>
        <w:numPr>
          <w:ilvl w:val="0"/>
          <w:numId w:val="11"/>
        </w:numPr>
        <w:rPr>
          <w:rFonts w:ascii="Arial" w:hAnsi="Arial" w:cs="Arial"/>
          <w:sz w:val="20"/>
          <w:szCs w:val="20"/>
        </w:rPr>
      </w:pPr>
      <w:r w:rsidRPr="00016DBF">
        <w:rPr>
          <w:rFonts w:ascii="Arial" w:hAnsi="Arial" w:cs="Arial"/>
          <w:b/>
          <w:sz w:val="20"/>
          <w:szCs w:val="20"/>
          <w:u w:val="single"/>
        </w:rPr>
        <w:t>The Fair Housing Act</w:t>
      </w:r>
      <w:r w:rsidRPr="00016DBF">
        <w:rPr>
          <w:rFonts w:ascii="Arial" w:hAnsi="Arial" w:cs="Arial"/>
          <w:sz w:val="20"/>
          <w:szCs w:val="20"/>
        </w:rPr>
        <w:t>. The Owner shall comply with all requirements imposed by the Fair Housing Act, which prohibits discrimination in the sale, rental, financing and advertising of housing on the basis of race, color, religion, sex, handicap, familial status, or national origin, and any related rules and regulations.</w:t>
      </w:r>
    </w:p>
    <w:p w:rsidR="000E6DC7" w:rsidRPr="000E6DC7" w:rsidRDefault="000E6DC7" w:rsidP="000E6DC7">
      <w:pPr>
        <w:pStyle w:val="ListParagraph"/>
        <w:ind w:left="504"/>
        <w:rPr>
          <w:rFonts w:ascii="Arial" w:hAnsi="Arial" w:cs="Arial"/>
          <w:sz w:val="20"/>
          <w:szCs w:val="20"/>
        </w:rPr>
      </w:pPr>
    </w:p>
    <w:p w:rsidR="00016DBF" w:rsidRDefault="00796DD1" w:rsidP="00796DD1">
      <w:pPr>
        <w:pStyle w:val="ListParagraph"/>
        <w:numPr>
          <w:ilvl w:val="0"/>
          <w:numId w:val="11"/>
        </w:numPr>
        <w:rPr>
          <w:rFonts w:ascii="Arial" w:hAnsi="Arial" w:cs="Arial"/>
          <w:sz w:val="20"/>
          <w:szCs w:val="20"/>
        </w:rPr>
      </w:pPr>
      <w:r w:rsidRPr="00016DBF">
        <w:rPr>
          <w:rFonts w:ascii="Arial" w:hAnsi="Arial" w:cs="Arial"/>
          <w:b/>
          <w:sz w:val="20"/>
          <w:szCs w:val="20"/>
          <w:u w:val="single"/>
        </w:rPr>
        <w:t>Title VI of the Civil Rights Act of 1964 and Executive Order 11063</w:t>
      </w:r>
      <w:r w:rsidRPr="00016DBF">
        <w:rPr>
          <w:rFonts w:ascii="Arial" w:hAnsi="Arial" w:cs="Arial"/>
          <w:sz w:val="20"/>
          <w:szCs w:val="20"/>
        </w:rPr>
        <w:t xml:space="preserve">. The Owner shall comply with all requirements imposed by Title VI of the Civil Rights Act of 1964, 42 U.S.C. 2000d. et seq.; the HUD Regulations issued thereunder, 24 CFR, Subtitle A, Part 1; the HUD requirements pursuant to these regulations; and Executive Order 11063 and any </w:t>
      </w:r>
      <w:r w:rsidRPr="00016DBF">
        <w:rPr>
          <w:rFonts w:ascii="Arial" w:hAnsi="Arial" w:cs="Arial"/>
          <w:sz w:val="20"/>
          <w:szCs w:val="20"/>
        </w:rPr>
        <w:lastRenderedPageBreak/>
        <w:t>regulations and requirements issued thereunder, to the end that, in accordance with that Act, Executive Order 11063, and the regulations and requirements of HUD, no person in the United States shall, on the grounds of race, color, creed, or national ori</w:t>
      </w:r>
      <w:r w:rsidR="00016DBF">
        <w:rPr>
          <w:rFonts w:ascii="Arial" w:hAnsi="Arial" w:cs="Arial"/>
          <w:sz w:val="20"/>
          <w:szCs w:val="20"/>
        </w:rPr>
        <w:t>gin, be excluded from participa</w:t>
      </w:r>
      <w:r w:rsidRPr="00016DBF">
        <w:rPr>
          <w:rFonts w:ascii="Arial" w:hAnsi="Arial" w:cs="Arial"/>
          <w:sz w:val="20"/>
          <w:szCs w:val="20"/>
        </w:rPr>
        <w:t xml:space="preserve">tion in, or be denied the benefits of, the </w:t>
      </w:r>
      <w:r w:rsidR="00121C0A">
        <w:rPr>
          <w:rFonts w:ascii="Arial" w:hAnsi="Arial" w:cs="Arial"/>
          <w:sz w:val="20"/>
          <w:szCs w:val="20"/>
        </w:rPr>
        <w:t>Project Rental Assistance Payment</w:t>
      </w:r>
      <w:r w:rsidRPr="00016DBF">
        <w:rPr>
          <w:rFonts w:ascii="Arial" w:hAnsi="Arial" w:cs="Arial"/>
          <w:sz w:val="20"/>
          <w:szCs w:val="20"/>
        </w:rPr>
        <w:t>s Program, or be otherwise subje</w:t>
      </w:r>
      <w:r w:rsidR="00016DBF">
        <w:rPr>
          <w:rFonts w:ascii="Arial" w:hAnsi="Arial" w:cs="Arial"/>
          <w:sz w:val="20"/>
          <w:szCs w:val="20"/>
        </w:rPr>
        <w:t>cted to discrimina</w:t>
      </w:r>
      <w:r w:rsidRPr="00016DBF">
        <w:rPr>
          <w:rFonts w:ascii="Arial" w:hAnsi="Arial" w:cs="Arial"/>
          <w:sz w:val="20"/>
          <w:szCs w:val="20"/>
        </w:rPr>
        <w:t>tion. This provision is included pursuant to the regulations of HUD, 24 CFR, Subtitle A, Part 1 issued under Title VI of the Civil Rights Act of 1964, HUD regulations issued pursuant to Executive Order 11063 and the HUD requirements pursuant to the regulations. The obligation of the Owner to comply therewith inures to the benefit of the United States of America, HUD, any of which shall be entitled to invoke any remedies available by law to redress any breach or to compel compliance by the Owner.</w:t>
      </w:r>
    </w:p>
    <w:p w:rsidR="000E6DC7" w:rsidRPr="000E6DC7" w:rsidRDefault="000E6DC7" w:rsidP="000E6DC7">
      <w:pPr>
        <w:pStyle w:val="ListParagraph"/>
        <w:ind w:left="504"/>
        <w:rPr>
          <w:rFonts w:ascii="Arial" w:hAnsi="Arial" w:cs="Arial"/>
          <w:sz w:val="20"/>
          <w:szCs w:val="20"/>
        </w:rPr>
      </w:pPr>
    </w:p>
    <w:p w:rsidR="00016DBF" w:rsidRDefault="00796DD1" w:rsidP="00796DD1">
      <w:pPr>
        <w:pStyle w:val="ListParagraph"/>
        <w:numPr>
          <w:ilvl w:val="0"/>
          <w:numId w:val="11"/>
        </w:numPr>
        <w:rPr>
          <w:rFonts w:ascii="Arial" w:hAnsi="Arial" w:cs="Arial"/>
          <w:sz w:val="20"/>
          <w:szCs w:val="20"/>
        </w:rPr>
      </w:pPr>
      <w:r w:rsidRPr="00016DBF">
        <w:rPr>
          <w:rFonts w:ascii="Arial" w:hAnsi="Arial" w:cs="Arial"/>
          <w:b/>
          <w:sz w:val="20"/>
          <w:szCs w:val="20"/>
          <w:u w:val="single"/>
        </w:rPr>
        <w:t>Section 504 of the Rehabilitation Act of 1973</w:t>
      </w:r>
      <w:r w:rsidRPr="00016DBF">
        <w:rPr>
          <w:rFonts w:ascii="Arial" w:hAnsi="Arial" w:cs="Arial"/>
          <w:sz w:val="20"/>
          <w:szCs w:val="20"/>
        </w:rPr>
        <w:t xml:space="preserve">. The Owner shall comply with all the requirements imposed by section 504 of the Rehabilitation Act of 1973, as amended, and any related rules and regulations. Section 504 provides that no qualified handicapped person shall, on the basis of handicap, be excluded from participation in, be denied the benefits of, or otherwise be subjected </w:t>
      </w:r>
      <w:r w:rsidR="00016DBF">
        <w:rPr>
          <w:rFonts w:ascii="Arial" w:hAnsi="Arial" w:cs="Arial"/>
          <w:sz w:val="20"/>
          <w:szCs w:val="20"/>
        </w:rPr>
        <w:t>to discrimination under any pro</w:t>
      </w:r>
      <w:r w:rsidRPr="00016DBF">
        <w:rPr>
          <w:rFonts w:ascii="Arial" w:hAnsi="Arial" w:cs="Arial"/>
          <w:sz w:val="20"/>
          <w:szCs w:val="20"/>
        </w:rPr>
        <w:t>gram or activity which receives or benefits from Federal financial assistance. Accordingly, the Owner (1) shall not discriminate against any qualified handicapped person on the basis of handicap and (2) shall cause to be incorporated into all contracts executed in con</w:t>
      </w:r>
      <w:r w:rsidR="00016DBF">
        <w:rPr>
          <w:rFonts w:ascii="Arial" w:hAnsi="Arial" w:cs="Arial"/>
          <w:sz w:val="20"/>
          <w:szCs w:val="20"/>
        </w:rPr>
        <w:t>nection with this project a pro</w:t>
      </w:r>
      <w:r w:rsidRPr="00016DBF">
        <w:rPr>
          <w:rFonts w:ascii="Arial" w:hAnsi="Arial" w:cs="Arial"/>
          <w:sz w:val="20"/>
          <w:szCs w:val="20"/>
        </w:rPr>
        <w:t>vision requiring complianc</w:t>
      </w:r>
      <w:r w:rsidR="00016DBF">
        <w:rPr>
          <w:rFonts w:ascii="Arial" w:hAnsi="Arial" w:cs="Arial"/>
          <w:sz w:val="20"/>
          <w:szCs w:val="20"/>
        </w:rPr>
        <w:t>e with rules and regulations is</w:t>
      </w:r>
      <w:r w:rsidRPr="00016DBF">
        <w:rPr>
          <w:rFonts w:ascii="Arial" w:hAnsi="Arial" w:cs="Arial"/>
          <w:sz w:val="20"/>
          <w:szCs w:val="20"/>
        </w:rPr>
        <w:t xml:space="preserve">sued pursuant to section 504. </w:t>
      </w:r>
    </w:p>
    <w:p w:rsidR="000E6DC7" w:rsidRPr="000E6DC7" w:rsidRDefault="000E6DC7" w:rsidP="000E6DC7">
      <w:pPr>
        <w:pStyle w:val="ListParagraph"/>
        <w:ind w:left="504"/>
        <w:rPr>
          <w:rFonts w:ascii="Arial" w:hAnsi="Arial" w:cs="Arial"/>
          <w:sz w:val="20"/>
          <w:szCs w:val="20"/>
        </w:rPr>
      </w:pPr>
    </w:p>
    <w:p w:rsidR="00016DBF" w:rsidRDefault="00796DD1" w:rsidP="00796DD1">
      <w:pPr>
        <w:pStyle w:val="ListParagraph"/>
        <w:numPr>
          <w:ilvl w:val="0"/>
          <w:numId w:val="11"/>
        </w:numPr>
        <w:rPr>
          <w:rFonts w:ascii="Arial" w:hAnsi="Arial" w:cs="Arial"/>
          <w:sz w:val="20"/>
          <w:szCs w:val="20"/>
        </w:rPr>
      </w:pPr>
      <w:r w:rsidRPr="00016DBF">
        <w:rPr>
          <w:rFonts w:ascii="Arial" w:hAnsi="Arial" w:cs="Arial"/>
          <w:b/>
          <w:sz w:val="20"/>
          <w:szCs w:val="20"/>
          <w:u w:val="single"/>
        </w:rPr>
        <w:t>Employees of Owner</w:t>
      </w:r>
      <w:r w:rsidRPr="00016DBF">
        <w:rPr>
          <w:rFonts w:ascii="Arial" w:hAnsi="Arial" w:cs="Arial"/>
          <w:sz w:val="20"/>
          <w:szCs w:val="20"/>
        </w:rPr>
        <w:t>.</w:t>
      </w:r>
    </w:p>
    <w:p w:rsidR="00016DBF" w:rsidRDefault="00796DD1" w:rsidP="00796DD1">
      <w:pPr>
        <w:pStyle w:val="ListParagraph"/>
        <w:numPr>
          <w:ilvl w:val="1"/>
          <w:numId w:val="11"/>
        </w:numPr>
        <w:rPr>
          <w:rFonts w:ascii="Arial" w:hAnsi="Arial" w:cs="Arial"/>
          <w:sz w:val="20"/>
          <w:szCs w:val="20"/>
        </w:rPr>
      </w:pPr>
      <w:r w:rsidRPr="00016DBF">
        <w:rPr>
          <w:rFonts w:ascii="Arial" w:hAnsi="Arial" w:cs="Arial"/>
          <w:sz w:val="20"/>
          <w:szCs w:val="20"/>
        </w:rPr>
        <w:t>In carrying out the obligations under this Contract, the Owner will not discriminat</w:t>
      </w:r>
      <w:r w:rsidR="00016DBF">
        <w:rPr>
          <w:rFonts w:ascii="Arial" w:hAnsi="Arial" w:cs="Arial"/>
          <w:sz w:val="20"/>
          <w:szCs w:val="20"/>
        </w:rPr>
        <w:t>e against any employee or appli</w:t>
      </w:r>
      <w:r w:rsidRPr="00016DBF">
        <w:rPr>
          <w:rFonts w:ascii="Arial" w:hAnsi="Arial" w:cs="Arial"/>
          <w:sz w:val="20"/>
          <w:szCs w:val="20"/>
        </w:rPr>
        <w:t>cant for employment because of race, color, creed, religion, sex, handicap, familial status, or national origin. The Owner will take affirmative action to ensure that applicants are employed, and that employees are treated during employment, without regard to race, color, creed, religion, sex, handicap, familial status, or national origin. Such action shall include, but not be li</w:t>
      </w:r>
      <w:r w:rsidR="00016DBF">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p>
    <w:p w:rsidR="00016DBF" w:rsidRDefault="00796DD1" w:rsidP="00796DD1">
      <w:pPr>
        <w:pStyle w:val="ListParagraph"/>
        <w:numPr>
          <w:ilvl w:val="1"/>
          <w:numId w:val="11"/>
        </w:numPr>
        <w:rPr>
          <w:rFonts w:ascii="Arial" w:hAnsi="Arial" w:cs="Arial"/>
          <w:sz w:val="20"/>
          <w:szCs w:val="20"/>
        </w:rPr>
      </w:pPr>
      <w:r w:rsidRPr="00016DBF">
        <w:rPr>
          <w:rFonts w:ascii="Arial" w:hAnsi="Arial" w:cs="Arial"/>
          <w:sz w:val="20"/>
          <w:szCs w:val="20"/>
        </w:rPr>
        <w:t>The Owner agrees to po</w:t>
      </w:r>
      <w:r w:rsidR="00016DBF" w:rsidRPr="00016DBF">
        <w:rPr>
          <w:rFonts w:ascii="Arial" w:hAnsi="Arial" w:cs="Arial"/>
          <w:sz w:val="20"/>
          <w:szCs w:val="20"/>
        </w:rPr>
        <w:t>st in conspicuous places, avail</w:t>
      </w:r>
      <w:r w:rsidRPr="00016DBF">
        <w:rPr>
          <w:rFonts w:ascii="Arial" w:hAnsi="Arial" w:cs="Arial"/>
          <w:sz w:val="20"/>
          <w:szCs w:val="20"/>
        </w:rPr>
        <w:t>able to employees an</w:t>
      </w:r>
      <w:r w:rsidR="00016DBF" w:rsidRPr="00016DBF">
        <w:rPr>
          <w:rFonts w:ascii="Arial" w:hAnsi="Arial" w:cs="Arial"/>
          <w:sz w:val="20"/>
          <w:szCs w:val="20"/>
        </w:rPr>
        <w:t>d applicants for employment, no</w:t>
      </w:r>
      <w:r w:rsidRPr="00016DBF">
        <w:rPr>
          <w:rFonts w:ascii="Arial" w:hAnsi="Arial" w:cs="Arial"/>
          <w:sz w:val="20"/>
          <w:szCs w:val="20"/>
        </w:rPr>
        <w:t>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handicap, familial status, or national origin. The Owner will incorporate the foregoing requirements of this paragraph in all of its contracts for project work, except contracts for standard commercial supplies or raw materials, and will require all of its con</w:t>
      </w:r>
      <w:r w:rsidR="00016DBF">
        <w:rPr>
          <w:rFonts w:ascii="Arial" w:hAnsi="Arial" w:cs="Arial"/>
          <w:sz w:val="20"/>
          <w:szCs w:val="20"/>
        </w:rPr>
        <w:t>tractors for such work to incor</w:t>
      </w:r>
      <w:r w:rsidRPr="00016DBF">
        <w:rPr>
          <w:rFonts w:ascii="Arial" w:hAnsi="Arial" w:cs="Arial"/>
          <w:sz w:val="20"/>
          <w:szCs w:val="20"/>
        </w:rPr>
        <w:t>porate such requirements in all subcontracts for project work.</w:t>
      </w:r>
    </w:p>
    <w:p w:rsidR="000E6DC7" w:rsidRPr="000E6DC7" w:rsidRDefault="000E6DC7" w:rsidP="000E6DC7">
      <w:pPr>
        <w:pStyle w:val="ListParagraph"/>
        <w:ind w:left="504"/>
        <w:rPr>
          <w:rFonts w:ascii="Arial" w:hAnsi="Arial" w:cs="Arial"/>
          <w:sz w:val="20"/>
          <w:szCs w:val="20"/>
        </w:rPr>
      </w:pPr>
    </w:p>
    <w:p w:rsidR="00796DD1" w:rsidRPr="00016DBF" w:rsidRDefault="00796DD1" w:rsidP="00016DBF">
      <w:pPr>
        <w:pStyle w:val="ListParagraph"/>
        <w:numPr>
          <w:ilvl w:val="0"/>
          <w:numId w:val="11"/>
        </w:numPr>
        <w:rPr>
          <w:rFonts w:ascii="Arial" w:hAnsi="Arial" w:cs="Arial"/>
          <w:sz w:val="20"/>
          <w:szCs w:val="20"/>
        </w:rPr>
      </w:pPr>
      <w:r w:rsidRPr="00016DBF">
        <w:rPr>
          <w:rFonts w:ascii="Arial" w:hAnsi="Arial" w:cs="Arial"/>
          <w:b/>
          <w:sz w:val="20"/>
          <w:szCs w:val="20"/>
          <w:u w:val="single"/>
        </w:rPr>
        <w:t>Age Discrimination Act of 1975</w:t>
      </w:r>
      <w:r w:rsidRPr="00016DBF">
        <w:rPr>
          <w:rFonts w:ascii="Arial" w:hAnsi="Arial" w:cs="Arial"/>
          <w:sz w:val="20"/>
          <w:szCs w:val="20"/>
        </w:rPr>
        <w:t>. The Owner shall comply with any rules and regulations issued or adopted by HUD under the Age Discrimination Act of 1975, as amended, 42 U.S.C. 6101 et seq., which prohibits discrimination on the basis of age in programs and activities receiving Federal financial assistance.</w:t>
      </w:r>
    </w:p>
    <w:p w:rsidR="00796DD1" w:rsidRPr="0092526C" w:rsidRDefault="00931C62" w:rsidP="0075134F">
      <w:pPr>
        <w:spacing w:before="360"/>
        <w:rPr>
          <w:rFonts w:ascii="Arial" w:hAnsi="Arial" w:cs="Arial"/>
          <w:b/>
          <w:sz w:val="20"/>
          <w:szCs w:val="20"/>
        </w:rPr>
      </w:pPr>
      <w:r>
        <w:rPr>
          <w:rFonts w:ascii="Arial" w:hAnsi="Arial" w:cs="Arial"/>
          <w:b/>
          <w:sz w:val="20"/>
          <w:szCs w:val="20"/>
          <w:u w:val="single"/>
        </w:rPr>
        <w:t>2.1</w:t>
      </w:r>
      <w:r w:rsidR="009853FB">
        <w:rPr>
          <w:rFonts w:ascii="Arial" w:hAnsi="Arial" w:cs="Arial"/>
          <w:b/>
          <w:sz w:val="20"/>
          <w:szCs w:val="20"/>
          <w:u w:val="single"/>
        </w:rPr>
        <w:t>1</w:t>
      </w:r>
      <w:r>
        <w:rPr>
          <w:rFonts w:ascii="Arial" w:hAnsi="Arial" w:cs="Arial"/>
          <w:b/>
          <w:sz w:val="20"/>
          <w:szCs w:val="20"/>
          <w:u w:val="single"/>
        </w:rPr>
        <w:tab/>
      </w:r>
      <w:r w:rsidR="00796DD1" w:rsidRPr="0092526C">
        <w:rPr>
          <w:rFonts w:ascii="Arial" w:hAnsi="Arial" w:cs="Arial"/>
          <w:b/>
          <w:sz w:val="20"/>
          <w:szCs w:val="20"/>
          <w:u w:val="single"/>
        </w:rPr>
        <w:t>COOPERATION IN EQUAL OPPORTUNITY COMPLIANCE REVIEWS</w:t>
      </w:r>
      <w:r w:rsidR="00796DD1" w:rsidRPr="0092526C">
        <w:rPr>
          <w:rFonts w:ascii="Arial" w:hAnsi="Arial" w:cs="Arial"/>
          <w:b/>
          <w:sz w:val="20"/>
          <w:szCs w:val="20"/>
        </w:rPr>
        <w:t>.</w:t>
      </w:r>
    </w:p>
    <w:p w:rsidR="00796DD1" w:rsidRPr="0092526C" w:rsidRDefault="00796DD1" w:rsidP="004A13F5">
      <w:pPr>
        <w:ind w:left="432"/>
        <w:rPr>
          <w:rFonts w:ascii="Arial" w:hAnsi="Arial" w:cs="Arial"/>
          <w:sz w:val="20"/>
          <w:szCs w:val="20"/>
        </w:rPr>
      </w:pPr>
      <w:r w:rsidRPr="0092526C">
        <w:rPr>
          <w:rFonts w:ascii="Arial" w:hAnsi="Arial" w:cs="Arial"/>
          <w:sz w:val="20"/>
          <w:szCs w:val="20"/>
        </w:rPr>
        <w:t xml:space="preserve">The Owner and the </w:t>
      </w:r>
      <w:r w:rsidR="001F5BA0">
        <w:rPr>
          <w:rFonts w:ascii="Arial" w:hAnsi="Arial" w:cs="Arial"/>
          <w:sz w:val="20"/>
          <w:szCs w:val="20"/>
        </w:rPr>
        <w:t>Grantee</w:t>
      </w:r>
      <w:r w:rsidR="001F5BA0" w:rsidRPr="0092526C">
        <w:rPr>
          <w:rFonts w:ascii="Arial" w:hAnsi="Arial" w:cs="Arial"/>
          <w:sz w:val="20"/>
          <w:szCs w:val="20"/>
        </w:rPr>
        <w:t xml:space="preserve"> agree</w:t>
      </w:r>
      <w:r w:rsidRPr="0092526C">
        <w:rPr>
          <w:rFonts w:ascii="Arial" w:hAnsi="Arial" w:cs="Arial"/>
          <w:sz w:val="20"/>
          <w:szCs w:val="20"/>
        </w:rPr>
        <w:t xml:space="preserve"> to cooperate with HUD in the conducting of compliance reviews and complaint investigations pursuant to or permitted by all applicable civil rights statutes, Executive Orders, and rules and regulations.</w:t>
      </w:r>
    </w:p>
    <w:p w:rsidR="00796DD1" w:rsidRPr="0092526C" w:rsidRDefault="00931C62" w:rsidP="0075134F">
      <w:pPr>
        <w:spacing w:before="360"/>
        <w:rPr>
          <w:rFonts w:ascii="Arial" w:hAnsi="Arial" w:cs="Arial"/>
          <w:sz w:val="20"/>
          <w:szCs w:val="20"/>
        </w:rPr>
      </w:pPr>
      <w:r>
        <w:rPr>
          <w:rFonts w:ascii="Arial" w:hAnsi="Arial" w:cs="Arial"/>
          <w:b/>
          <w:sz w:val="20"/>
          <w:szCs w:val="20"/>
          <w:u w:val="single"/>
        </w:rPr>
        <w:t>2.1</w:t>
      </w:r>
      <w:r w:rsidR="009853FB">
        <w:rPr>
          <w:rFonts w:ascii="Arial" w:hAnsi="Arial" w:cs="Arial"/>
          <w:b/>
          <w:sz w:val="20"/>
          <w:szCs w:val="20"/>
          <w:u w:val="single"/>
        </w:rPr>
        <w:t>2</w:t>
      </w:r>
      <w:r>
        <w:rPr>
          <w:rFonts w:ascii="Arial" w:hAnsi="Arial" w:cs="Arial"/>
          <w:b/>
          <w:sz w:val="20"/>
          <w:szCs w:val="20"/>
          <w:u w:val="single"/>
        </w:rPr>
        <w:tab/>
      </w:r>
      <w:r w:rsidR="00796DD1" w:rsidRPr="00016DBF">
        <w:rPr>
          <w:rFonts w:ascii="Arial" w:hAnsi="Arial" w:cs="Arial"/>
          <w:b/>
          <w:sz w:val="20"/>
          <w:szCs w:val="20"/>
          <w:u w:val="single"/>
        </w:rPr>
        <w:t>FLOOD INSURANCE</w:t>
      </w:r>
      <w:r w:rsidR="004A13F5">
        <w:rPr>
          <w:rFonts w:ascii="Arial" w:hAnsi="Arial" w:cs="Arial"/>
          <w:sz w:val="20"/>
          <w:szCs w:val="20"/>
        </w:rPr>
        <w:t>.</w:t>
      </w:r>
    </w:p>
    <w:p w:rsidR="00796DD1" w:rsidRPr="0092526C" w:rsidRDefault="00796DD1" w:rsidP="004A13F5">
      <w:pPr>
        <w:ind w:left="432"/>
        <w:rPr>
          <w:rFonts w:ascii="Arial" w:hAnsi="Arial" w:cs="Arial"/>
          <w:sz w:val="20"/>
          <w:szCs w:val="20"/>
        </w:rPr>
      </w:pPr>
      <w:r w:rsidRPr="0092526C">
        <w:rPr>
          <w:rFonts w:ascii="Arial" w:hAnsi="Arial" w:cs="Arial"/>
          <w:sz w:val="20"/>
          <w:szCs w:val="20"/>
        </w:rPr>
        <w:t xml:space="preserve">The Owner agrees that the project will be covered, during its anticipated economic or useful life, by flood insurance in an amount at least equal to its development or project cost (less estimated land cost) or to the maximum limit of </w:t>
      </w:r>
      <w:r w:rsidRPr="0092526C">
        <w:rPr>
          <w:rFonts w:ascii="Arial" w:hAnsi="Arial" w:cs="Arial"/>
          <w:sz w:val="20"/>
          <w:szCs w:val="20"/>
        </w:rPr>
        <w:lastRenderedPageBreak/>
        <w:t>coverage made available with respect to the particular type of property under the National Flood Insurance Act of 1968, whichever is less.</w:t>
      </w:r>
    </w:p>
    <w:p w:rsidR="00796DD1" w:rsidRPr="0092526C" w:rsidRDefault="00931C62" w:rsidP="0075134F">
      <w:pPr>
        <w:spacing w:before="360"/>
        <w:rPr>
          <w:rFonts w:ascii="Arial" w:hAnsi="Arial" w:cs="Arial"/>
          <w:sz w:val="20"/>
          <w:szCs w:val="20"/>
        </w:rPr>
      </w:pPr>
      <w:r>
        <w:rPr>
          <w:rFonts w:ascii="Arial" w:hAnsi="Arial" w:cs="Arial"/>
          <w:b/>
          <w:sz w:val="20"/>
          <w:szCs w:val="20"/>
          <w:u w:val="single"/>
        </w:rPr>
        <w:t>2.1</w:t>
      </w:r>
      <w:r w:rsidR="009853FB">
        <w:rPr>
          <w:rFonts w:ascii="Arial" w:hAnsi="Arial" w:cs="Arial"/>
          <w:b/>
          <w:sz w:val="20"/>
          <w:szCs w:val="20"/>
          <w:u w:val="single"/>
        </w:rPr>
        <w:t>3</w:t>
      </w:r>
      <w:r>
        <w:rPr>
          <w:rFonts w:ascii="Arial" w:hAnsi="Arial" w:cs="Arial"/>
          <w:b/>
          <w:sz w:val="20"/>
          <w:szCs w:val="20"/>
          <w:u w:val="single"/>
        </w:rPr>
        <w:tab/>
      </w:r>
      <w:r w:rsidR="00796DD1" w:rsidRPr="00780B8A">
        <w:rPr>
          <w:rFonts w:ascii="Arial" w:hAnsi="Arial" w:cs="Arial"/>
          <w:b/>
          <w:sz w:val="20"/>
          <w:szCs w:val="20"/>
          <w:u w:val="single"/>
        </w:rPr>
        <w:t>CLEAN AIR ACT AND FEDERAL WATER POLLUTION CONTROL ACT</w:t>
      </w:r>
      <w:r w:rsidR="004A13F5">
        <w:rPr>
          <w:rFonts w:ascii="Arial" w:hAnsi="Arial" w:cs="Arial"/>
          <w:b/>
          <w:sz w:val="20"/>
          <w:szCs w:val="20"/>
          <w:u w:val="single"/>
        </w:rPr>
        <w:t>.</w:t>
      </w:r>
      <w:r w:rsidR="00796DD1" w:rsidRPr="0092526C">
        <w:rPr>
          <w:rFonts w:ascii="Arial" w:hAnsi="Arial" w:cs="Arial"/>
          <w:sz w:val="20"/>
          <w:szCs w:val="20"/>
        </w:rPr>
        <w:t xml:space="preserve"> </w:t>
      </w:r>
    </w:p>
    <w:p w:rsidR="00780B8A" w:rsidRDefault="00796DD1" w:rsidP="004A13F5">
      <w:pPr>
        <w:ind w:left="432"/>
        <w:rPr>
          <w:rFonts w:ascii="Arial" w:hAnsi="Arial" w:cs="Arial"/>
          <w:sz w:val="20"/>
          <w:szCs w:val="20"/>
        </w:rPr>
      </w:pPr>
      <w:r w:rsidRPr="0092526C">
        <w:rPr>
          <w:rFonts w:ascii="Arial" w:hAnsi="Arial" w:cs="Arial"/>
          <w:sz w:val="20"/>
          <w:szCs w:val="20"/>
        </w:rPr>
        <w:t>In compliance with regulations issued by the Environmental Protection Agency (EPA), 40 CFR Part 15, pursuant to the Clean Air Act, as amended ("Air Act"), 42 U.S.C. 7401, et seq., the Federal Water Pollution Control Act, as amended ("Water Act"), 33 U.S.C. 1251, et seq., and Executive Order 11738, the Owner agrees to:</w:t>
      </w:r>
    </w:p>
    <w:p w:rsidR="00780B8A" w:rsidRDefault="00796DD1" w:rsidP="004A13F5">
      <w:pPr>
        <w:pStyle w:val="ListParagraph"/>
        <w:numPr>
          <w:ilvl w:val="0"/>
          <w:numId w:val="14"/>
        </w:numPr>
        <w:ind w:left="936"/>
        <w:rPr>
          <w:rFonts w:ascii="Arial" w:hAnsi="Arial" w:cs="Arial"/>
          <w:sz w:val="20"/>
          <w:szCs w:val="20"/>
        </w:rPr>
      </w:pPr>
      <w:r w:rsidRPr="00780B8A">
        <w:rPr>
          <w:rFonts w:ascii="Arial" w:hAnsi="Arial" w:cs="Arial"/>
          <w:sz w:val="20"/>
          <w:szCs w:val="20"/>
        </w:rPr>
        <w:t>Not utilize any facility in the performance of this Contract or any nonexempt subcontractor which is listed on the EPA List of Violating Facilities pursuant to section 15.20 of the regulations;</w:t>
      </w:r>
    </w:p>
    <w:p w:rsidR="000E6DC7" w:rsidRDefault="000E6DC7" w:rsidP="004A13F5">
      <w:pPr>
        <w:pStyle w:val="ListParagraph"/>
        <w:ind w:left="936"/>
        <w:rPr>
          <w:rFonts w:ascii="Arial" w:hAnsi="Arial" w:cs="Arial"/>
          <w:sz w:val="20"/>
          <w:szCs w:val="20"/>
        </w:rPr>
      </w:pPr>
    </w:p>
    <w:p w:rsidR="000E6DC7" w:rsidRPr="000E6DC7" w:rsidRDefault="00796DD1" w:rsidP="004A13F5">
      <w:pPr>
        <w:pStyle w:val="ListParagraph"/>
        <w:numPr>
          <w:ilvl w:val="0"/>
          <w:numId w:val="14"/>
        </w:numPr>
        <w:ind w:left="936"/>
        <w:rPr>
          <w:rFonts w:ascii="Arial" w:hAnsi="Arial" w:cs="Arial"/>
          <w:sz w:val="20"/>
          <w:szCs w:val="20"/>
        </w:rPr>
      </w:pPr>
      <w:r w:rsidRPr="00780B8A">
        <w:rPr>
          <w:rFonts w:ascii="Arial" w:hAnsi="Arial" w:cs="Arial"/>
          <w:sz w:val="20"/>
          <w:szCs w:val="20"/>
        </w:rPr>
        <w:t xml:space="preserve">Promptly notify the </w:t>
      </w:r>
      <w:r w:rsidR="008B143B">
        <w:rPr>
          <w:rFonts w:ascii="Arial" w:hAnsi="Arial" w:cs="Arial"/>
          <w:sz w:val="20"/>
          <w:szCs w:val="20"/>
        </w:rPr>
        <w:t>Grantee</w:t>
      </w:r>
      <w:r w:rsidRPr="00780B8A">
        <w:rPr>
          <w:rFonts w:ascii="Arial" w:hAnsi="Arial" w:cs="Arial"/>
          <w:sz w:val="20"/>
          <w:szCs w:val="20"/>
        </w:rPr>
        <w:t xml:space="preserve"> of the receipt of any communication from the EPA indicating that a facility to be utilized for the Contract is under consideration to be listed on the EPA List of Violating Facilities;</w:t>
      </w:r>
    </w:p>
    <w:p w:rsidR="000E6DC7" w:rsidRDefault="000E6DC7" w:rsidP="004A13F5">
      <w:pPr>
        <w:pStyle w:val="ListParagraph"/>
        <w:ind w:left="936"/>
        <w:rPr>
          <w:rFonts w:ascii="Arial" w:hAnsi="Arial" w:cs="Arial"/>
          <w:sz w:val="20"/>
          <w:szCs w:val="20"/>
        </w:rPr>
      </w:pPr>
    </w:p>
    <w:p w:rsidR="000E6DC7" w:rsidRPr="000E6DC7" w:rsidRDefault="00796DD1" w:rsidP="004A13F5">
      <w:pPr>
        <w:pStyle w:val="ListParagraph"/>
        <w:numPr>
          <w:ilvl w:val="0"/>
          <w:numId w:val="14"/>
        </w:numPr>
        <w:ind w:left="936"/>
        <w:rPr>
          <w:rFonts w:ascii="Arial" w:hAnsi="Arial" w:cs="Arial"/>
          <w:sz w:val="20"/>
          <w:szCs w:val="20"/>
        </w:rPr>
      </w:pPr>
      <w:r w:rsidRPr="00780B8A">
        <w:rPr>
          <w:rFonts w:ascii="Arial" w:hAnsi="Arial" w:cs="Arial"/>
          <w:sz w:val="20"/>
          <w:szCs w:val="20"/>
        </w:rPr>
        <w:t>Comply with all the requirements of section 114 of the Air Act and section 308 of the Water Act relating to inspection, monitoring, entry, reports, and information, as well as all other requirements specified in section 114 of the Air Act and section 308 of the Water Act, and all regulations and guidelines issued thereunder; and</w:t>
      </w:r>
    </w:p>
    <w:p w:rsidR="000E6DC7" w:rsidRPr="000E6DC7" w:rsidRDefault="000E6DC7" w:rsidP="004A13F5">
      <w:pPr>
        <w:pStyle w:val="ListParagraph"/>
        <w:ind w:left="936"/>
        <w:rPr>
          <w:rFonts w:ascii="Arial" w:hAnsi="Arial" w:cs="Arial"/>
          <w:sz w:val="20"/>
          <w:szCs w:val="20"/>
        </w:rPr>
      </w:pPr>
    </w:p>
    <w:p w:rsidR="00796DD1" w:rsidRPr="00780B8A" w:rsidRDefault="00796DD1" w:rsidP="004A13F5">
      <w:pPr>
        <w:pStyle w:val="ListParagraph"/>
        <w:numPr>
          <w:ilvl w:val="0"/>
          <w:numId w:val="14"/>
        </w:numPr>
        <w:ind w:left="936"/>
        <w:rPr>
          <w:rFonts w:ascii="Arial" w:hAnsi="Arial" w:cs="Arial"/>
          <w:sz w:val="20"/>
          <w:szCs w:val="20"/>
        </w:rPr>
      </w:pPr>
      <w:r w:rsidRPr="00780B8A">
        <w:rPr>
          <w:rFonts w:ascii="Arial" w:hAnsi="Arial" w:cs="Arial"/>
          <w:sz w:val="20"/>
          <w:szCs w:val="20"/>
        </w:rPr>
        <w:t>Include or cause to be included the provisions of this Contract in every nonexempt subcontract, and take such action as HUD may direct as a means of enforcing such provisions.</w:t>
      </w:r>
    </w:p>
    <w:p w:rsidR="00796DD1" w:rsidRPr="00931C62" w:rsidRDefault="002D5F2F" w:rsidP="0075134F">
      <w:pPr>
        <w:spacing w:before="360"/>
        <w:rPr>
          <w:rFonts w:ascii="Arial" w:hAnsi="Arial" w:cs="Arial"/>
          <w:b/>
          <w:sz w:val="20"/>
          <w:szCs w:val="20"/>
        </w:rPr>
      </w:pPr>
      <w:r w:rsidRPr="00931C62">
        <w:rPr>
          <w:rFonts w:ascii="Arial" w:hAnsi="Arial" w:cs="Arial"/>
          <w:b/>
          <w:sz w:val="20"/>
          <w:szCs w:val="20"/>
          <w:u w:val="single"/>
        </w:rPr>
        <w:t>2.1</w:t>
      </w:r>
      <w:r w:rsidR="009853FB">
        <w:rPr>
          <w:rFonts w:ascii="Arial" w:hAnsi="Arial" w:cs="Arial"/>
          <w:b/>
          <w:sz w:val="20"/>
          <w:szCs w:val="20"/>
          <w:u w:val="single"/>
        </w:rPr>
        <w:t>4</w:t>
      </w:r>
      <w:r w:rsidR="00931C62" w:rsidRPr="00931C62">
        <w:rPr>
          <w:rFonts w:ascii="Arial" w:hAnsi="Arial" w:cs="Arial"/>
          <w:b/>
          <w:sz w:val="20"/>
          <w:szCs w:val="20"/>
          <w:u w:val="single"/>
        </w:rPr>
        <w:tab/>
      </w:r>
      <w:r w:rsidR="00796DD1" w:rsidRPr="00931C62">
        <w:rPr>
          <w:rFonts w:ascii="Arial" w:hAnsi="Arial" w:cs="Arial"/>
          <w:b/>
          <w:sz w:val="20"/>
          <w:szCs w:val="20"/>
          <w:u w:val="single"/>
        </w:rPr>
        <w:t>REPORTS AND ACCESS TO PREMISES AND RECORDS</w:t>
      </w:r>
      <w:r w:rsidR="00796DD1" w:rsidRPr="00931C62">
        <w:rPr>
          <w:rFonts w:ascii="Arial" w:hAnsi="Arial" w:cs="Arial"/>
          <w:b/>
          <w:sz w:val="20"/>
          <w:szCs w:val="20"/>
        </w:rPr>
        <w:t>.</w:t>
      </w:r>
    </w:p>
    <w:p w:rsidR="00721750" w:rsidRDefault="00796DD1" w:rsidP="00796DD1">
      <w:pPr>
        <w:pStyle w:val="ListParagraph"/>
        <w:numPr>
          <w:ilvl w:val="0"/>
          <w:numId w:val="15"/>
        </w:numPr>
        <w:rPr>
          <w:rFonts w:ascii="Arial" w:hAnsi="Arial" w:cs="Arial"/>
          <w:sz w:val="20"/>
          <w:szCs w:val="20"/>
        </w:rPr>
      </w:pPr>
      <w:r w:rsidRPr="00721750">
        <w:rPr>
          <w:rFonts w:ascii="Arial" w:hAnsi="Arial" w:cs="Arial"/>
          <w:sz w:val="20"/>
          <w:szCs w:val="20"/>
        </w:rPr>
        <w:t xml:space="preserve">The Owner shall furnish any information and reports pertinent to this Contract as reasonably may be required from time to time by HUD and the </w:t>
      </w:r>
      <w:r w:rsidR="004A18A8">
        <w:rPr>
          <w:rFonts w:ascii="Arial" w:hAnsi="Arial" w:cs="Arial"/>
          <w:sz w:val="20"/>
          <w:szCs w:val="20"/>
        </w:rPr>
        <w:t>Grantee</w:t>
      </w:r>
      <w:r w:rsidRPr="00721750">
        <w:rPr>
          <w:rFonts w:ascii="Arial" w:hAnsi="Arial" w:cs="Arial"/>
          <w:sz w:val="20"/>
          <w:szCs w:val="20"/>
        </w:rPr>
        <w:t>.</w:t>
      </w:r>
    </w:p>
    <w:p w:rsidR="000E6DC7" w:rsidRDefault="000E6DC7" w:rsidP="000E6DC7">
      <w:pPr>
        <w:pStyle w:val="ListParagraph"/>
        <w:ind w:left="504"/>
        <w:rPr>
          <w:rFonts w:ascii="Arial" w:hAnsi="Arial" w:cs="Arial"/>
          <w:sz w:val="20"/>
          <w:szCs w:val="20"/>
        </w:rPr>
      </w:pPr>
    </w:p>
    <w:p w:rsidR="00796DD1" w:rsidRPr="00721750" w:rsidRDefault="00796DD1" w:rsidP="00796DD1">
      <w:pPr>
        <w:pStyle w:val="ListParagraph"/>
        <w:numPr>
          <w:ilvl w:val="0"/>
          <w:numId w:val="15"/>
        </w:numPr>
        <w:rPr>
          <w:rFonts w:ascii="Arial" w:hAnsi="Arial" w:cs="Arial"/>
          <w:sz w:val="20"/>
          <w:szCs w:val="20"/>
        </w:rPr>
      </w:pPr>
      <w:r w:rsidRPr="00721750">
        <w:rPr>
          <w:rFonts w:ascii="Arial" w:hAnsi="Arial" w:cs="Arial"/>
          <w:sz w:val="20"/>
          <w:szCs w:val="20"/>
        </w:rPr>
        <w:t xml:space="preserve">The Owner shall permit HUD and the </w:t>
      </w:r>
      <w:r w:rsidR="001F5BA0">
        <w:rPr>
          <w:rFonts w:ascii="Arial" w:hAnsi="Arial" w:cs="Arial"/>
          <w:sz w:val="20"/>
          <w:szCs w:val="20"/>
        </w:rPr>
        <w:t>Grantee</w:t>
      </w:r>
      <w:r w:rsidR="001F5BA0" w:rsidRPr="00721750">
        <w:rPr>
          <w:rFonts w:ascii="Arial" w:hAnsi="Arial" w:cs="Arial"/>
          <w:sz w:val="20"/>
          <w:szCs w:val="20"/>
        </w:rPr>
        <w:t xml:space="preserve"> or</w:t>
      </w:r>
      <w:r w:rsidRPr="00721750">
        <w:rPr>
          <w:rFonts w:ascii="Arial" w:hAnsi="Arial" w:cs="Arial"/>
          <w:sz w:val="20"/>
          <w:szCs w:val="20"/>
        </w:rPr>
        <w:t xml:space="preserve"> any of their duly authorized representatives to have access to the premises and, for the purpose of audit and examination, to have access to any books, documents, papers and records of the Owner that are pertinent to compliance with this Contract, including the verification of information pertinent to the </w:t>
      </w:r>
      <w:r w:rsidR="00121C0A">
        <w:rPr>
          <w:rFonts w:ascii="Arial" w:hAnsi="Arial" w:cs="Arial"/>
          <w:sz w:val="20"/>
          <w:szCs w:val="20"/>
        </w:rPr>
        <w:t>Project Rental Assistance Payment</w:t>
      </w:r>
      <w:r w:rsidRPr="00721750">
        <w:rPr>
          <w:rFonts w:ascii="Arial" w:hAnsi="Arial" w:cs="Arial"/>
          <w:sz w:val="20"/>
          <w:szCs w:val="20"/>
        </w:rPr>
        <w:t>s.</w:t>
      </w:r>
    </w:p>
    <w:p w:rsidR="00796DD1" w:rsidRPr="009A4768" w:rsidRDefault="009A4768" w:rsidP="0075134F">
      <w:pPr>
        <w:spacing w:before="360"/>
        <w:rPr>
          <w:rFonts w:ascii="Arial" w:hAnsi="Arial" w:cs="Arial"/>
          <w:b/>
          <w:sz w:val="20"/>
          <w:szCs w:val="20"/>
        </w:rPr>
      </w:pPr>
      <w:r w:rsidRPr="009A4768">
        <w:rPr>
          <w:rFonts w:ascii="Arial" w:hAnsi="Arial" w:cs="Arial"/>
          <w:b/>
          <w:sz w:val="20"/>
          <w:szCs w:val="20"/>
          <w:u w:val="single"/>
        </w:rPr>
        <w:t>2.1</w:t>
      </w:r>
      <w:r w:rsidR="009853FB">
        <w:rPr>
          <w:rFonts w:ascii="Arial" w:hAnsi="Arial" w:cs="Arial"/>
          <w:b/>
          <w:sz w:val="20"/>
          <w:szCs w:val="20"/>
          <w:u w:val="single"/>
        </w:rPr>
        <w:t>5</w:t>
      </w:r>
      <w:r w:rsidRPr="009A4768">
        <w:rPr>
          <w:rFonts w:ascii="Arial" w:hAnsi="Arial" w:cs="Arial"/>
          <w:b/>
          <w:sz w:val="20"/>
          <w:szCs w:val="20"/>
          <w:u w:val="single"/>
        </w:rPr>
        <w:tab/>
      </w:r>
      <w:r w:rsidR="00796DD1" w:rsidRPr="009A4768">
        <w:rPr>
          <w:rFonts w:ascii="Arial" w:hAnsi="Arial" w:cs="Arial"/>
          <w:b/>
          <w:sz w:val="20"/>
          <w:szCs w:val="20"/>
          <w:u w:val="single"/>
        </w:rPr>
        <w:t>DISPUTES</w:t>
      </w:r>
      <w:r w:rsidR="00796DD1" w:rsidRPr="009A4768">
        <w:rPr>
          <w:rFonts w:ascii="Arial" w:hAnsi="Arial" w:cs="Arial"/>
          <w:b/>
          <w:sz w:val="20"/>
          <w:szCs w:val="20"/>
        </w:rPr>
        <w:t>.</w:t>
      </w:r>
    </w:p>
    <w:p w:rsidR="00721750" w:rsidRDefault="00F66638" w:rsidP="004A13F5">
      <w:pPr>
        <w:ind w:left="432"/>
        <w:rPr>
          <w:rFonts w:ascii="Arial" w:hAnsi="Arial" w:cs="Arial"/>
          <w:sz w:val="20"/>
          <w:szCs w:val="20"/>
        </w:rPr>
      </w:pPr>
      <w:r>
        <w:rPr>
          <w:rFonts w:ascii="Arial" w:hAnsi="Arial" w:cs="Arial"/>
          <w:sz w:val="20"/>
          <w:szCs w:val="20"/>
        </w:rPr>
        <w:t>(a)</w:t>
      </w:r>
      <w:r>
        <w:rPr>
          <w:rFonts w:ascii="Arial" w:hAnsi="Arial" w:cs="Arial"/>
          <w:sz w:val="20"/>
          <w:szCs w:val="20"/>
        </w:rPr>
        <w:tab/>
      </w:r>
      <w:r w:rsidR="00796DD1" w:rsidRPr="00721750">
        <w:rPr>
          <w:rFonts w:ascii="Arial" w:hAnsi="Arial" w:cs="Arial"/>
          <w:sz w:val="20"/>
          <w:szCs w:val="20"/>
        </w:rPr>
        <w:t xml:space="preserve">Any dispute concerning a question of fact arising under this Contract which cannot be resolved by the </w:t>
      </w:r>
      <w:r w:rsidR="004A18A8">
        <w:rPr>
          <w:rFonts w:ascii="Arial" w:hAnsi="Arial" w:cs="Arial"/>
          <w:sz w:val="20"/>
          <w:szCs w:val="20"/>
        </w:rPr>
        <w:t>Grantee</w:t>
      </w:r>
      <w:r w:rsidR="00796DD1" w:rsidRPr="00721750">
        <w:rPr>
          <w:rFonts w:ascii="Arial" w:hAnsi="Arial" w:cs="Arial"/>
          <w:sz w:val="20"/>
          <w:szCs w:val="20"/>
        </w:rPr>
        <w:t xml:space="preserve"> and the Owner may be submitted by either party to the HUD</w:t>
      </w:r>
      <w:r w:rsidR="007D3B96">
        <w:rPr>
          <w:rFonts w:ascii="Arial" w:hAnsi="Arial" w:cs="Arial"/>
          <w:sz w:val="20"/>
          <w:szCs w:val="20"/>
        </w:rPr>
        <w:t>,</w:t>
      </w:r>
      <w:r w:rsidR="00796DD1" w:rsidRPr="00721750">
        <w:rPr>
          <w:rFonts w:ascii="Arial" w:hAnsi="Arial" w:cs="Arial"/>
          <w:sz w:val="20"/>
          <w:szCs w:val="20"/>
        </w:rPr>
        <w:t xml:space="preserve"> which will promptly make a decision and furnish a written copy to the Owner and the</w:t>
      </w:r>
      <w:r w:rsidR="004A18A8">
        <w:rPr>
          <w:rFonts w:ascii="Arial" w:hAnsi="Arial" w:cs="Arial"/>
          <w:sz w:val="20"/>
          <w:szCs w:val="20"/>
        </w:rPr>
        <w:t xml:space="preserve"> Grantee</w:t>
      </w:r>
      <w:r w:rsidR="00796DD1" w:rsidRPr="00721750">
        <w:rPr>
          <w:rFonts w:ascii="Arial" w:hAnsi="Arial" w:cs="Arial"/>
          <w:sz w:val="20"/>
          <w:szCs w:val="20"/>
        </w:rPr>
        <w:t>.</w:t>
      </w:r>
    </w:p>
    <w:p w:rsidR="00721750" w:rsidRPr="00D4479E" w:rsidRDefault="00F66638" w:rsidP="004A13F5">
      <w:pPr>
        <w:ind w:left="432"/>
        <w:rPr>
          <w:rFonts w:ascii="Arial" w:hAnsi="Arial" w:cs="Arial"/>
          <w:sz w:val="20"/>
          <w:szCs w:val="20"/>
        </w:rPr>
      </w:pPr>
      <w:r>
        <w:rPr>
          <w:rFonts w:ascii="Arial" w:hAnsi="Arial" w:cs="Arial"/>
          <w:sz w:val="20"/>
          <w:szCs w:val="20"/>
        </w:rPr>
        <w:t>(b)</w:t>
      </w:r>
      <w:r>
        <w:rPr>
          <w:rFonts w:ascii="Arial" w:hAnsi="Arial" w:cs="Arial"/>
          <w:sz w:val="20"/>
          <w:szCs w:val="20"/>
        </w:rPr>
        <w:tab/>
      </w:r>
      <w:r w:rsidR="00796DD1" w:rsidRPr="00D4479E">
        <w:rPr>
          <w:rFonts w:ascii="Arial" w:hAnsi="Arial" w:cs="Arial"/>
          <w:sz w:val="20"/>
          <w:szCs w:val="20"/>
        </w:rPr>
        <w:t xml:space="preserve">The decision of the </w:t>
      </w:r>
      <w:r w:rsidR="00267684" w:rsidRPr="00D4479E">
        <w:rPr>
          <w:rFonts w:ascii="Arial" w:hAnsi="Arial" w:cs="Arial"/>
          <w:sz w:val="20"/>
          <w:szCs w:val="20"/>
        </w:rPr>
        <w:t xml:space="preserve">HUD </w:t>
      </w:r>
      <w:r w:rsidR="00796DD1" w:rsidRPr="00D4479E">
        <w:rPr>
          <w:rFonts w:ascii="Arial" w:hAnsi="Arial" w:cs="Arial"/>
          <w:sz w:val="20"/>
          <w:szCs w:val="20"/>
        </w:rPr>
        <w:t xml:space="preserve">will not be reviewable unless, within 30 calendar days from the date of receipt of the </w:t>
      </w:r>
      <w:r w:rsidR="005A77D2">
        <w:rPr>
          <w:rFonts w:ascii="Arial" w:hAnsi="Arial" w:cs="Arial"/>
          <w:sz w:val="20"/>
          <w:szCs w:val="20"/>
        </w:rPr>
        <w:t>HUD</w:t>
      </w:r>
      <w:r w:rsidR="00796DD1" w:rsidRPr="00D4479E">
        <w:rPr>
          <w:rFonts w:ascii="Arial" w:hAnsi="Arial" w:cs="Arial"/>
          <w:sz w:val="20"/>
          <w:szCs w:val="20"/>
        </w:rPr>
        <w:t xml:space="preserve"> determina</w:t>
      </w:r>
      <w:r w:rsidR="00721750" w:rsidRPr="00D4479E">
        <w:rPr>
          <w:rFonts w:ascii="Arial" w:hAnsi="Arial" w:cs="Arial"/>
          <w:sz w:val="20"/>
          <w:szCs w:val="20"/>
        </w:rPr>
        <w:t>tion, either party mails or oth</w:t>
      </w:r>
      <w:r w:rsidR="00796DD1" w:rsidRPr="00D4479E">
        <w:rPr>
          <w:rFonts w:ascii="Arial" w:hAnsi="Arial" w:cs="Arial"/>
          <w:sz w:val="20"/>
          <w:szCs w:val="20"/>
        </w:rPr>
        <w:t xml:space="preserve">erwise furnishes to </w:t>
      </w:r>
      <w:r w:rsidR="001E67E1">
        <w:rPr>
          <w:rFonts w:ascii="Arial" w:hAnsi="Arial" w:cs="Arial"/>
          <w:sz w:val="20"/>
          <w:szCs w:val="20"/>
        </w:rPr>
        <w:t xml:space="preserve">the Secretary of Housing and Urban Development </w:t>
      </w:r>
      <w:r w:rsidR="00796DD1" w:rsidRPr="00D4479E">
        <w:rPr>
          <w:rFonts w:ascii="Arial" w:hAnsi="Arial" w:cs="Arial"/>
          <w:sz w:val="20"/>
          <w:szCs w:val="20"/>
        </w:rPr>
        <w:t xml:space="preserve">a written appeal with written justification. Both parties shall proceed diligently with the performance of the Contract and in accordance with the decision of </w:t>
      </w:r>
      <w:r w:rsidR="00267684" w:rsidRPr="00D4479E">
        <w:rPr>
          <w:rFonts w:ascii="Arial" w:hAnsi="Arial" w:cs="Arial"/>
          <w:sz w:val="20"/>
          <w:szCs w:val="20"/>
        </w:rPr>
        <w:t xml:space="preserve">HUD </w:t>
      </w:r>
      <w:r w:rsidR="00796DD1" w:rsidRPr="00D4479E">
        <w:rPr>
          <w:rFonts w:ascii="Arial" w:hAnsi="Arial" w:cs="Arial"/>
          <w:sz w:val="20"/>
          <w:szCs w:val="20"/>
        </w:rPr>
        <w:t>pending resolution of the appeal.</w:t>
      </w:r>
    </w:p>
    <w:p w:rsidR="00796DD1" w:rsidRPr="009A4768" w:rsidRDefault="009A4768" w:rsidP="0075134F">
      <w:pPr>
        <w:spacing w:before="360"/>
        <w:rPr>
          <w:rFonts w:ascii="Arial" w:hAnsi="Arial" w:cs="Arial"/>
          <w:b/>
          <w:sz w:val="20"/>
          <w:szCs w:val="20"/>
        </w:rPr>
      </w:pPr>
      <w:r w:rsidRPr="009A4768">
        <w:rPr>
          <w:rFonts w:ascii="Arial" w:hAnsi="Arial" w:cs="Arial"/>
          <w:b/>
          <w:sz w:val="20"/>
          <w:szCs w:val="20"/>
          <w:u w:val="single"/>
        </w:rPr>
        <w:t>2.1</w:t>
      </w:r>
      <w:r w:rsidR="009853FB">
        <w:rPr>
          <w:rFonts w:ascii="Arial" w:hAnsi="Arial" w:cs="Arial"/>
          <w:b/>
          <w:sz w:val="20"/>
          <w:szCs w:val="20"/>
          <w:u w:val="single"/>
        </w:rPr>
        <w:t>6</w:t>
      </w:r>
      <w:r w:rsidRPr="009A4768">
        <w:rPr>
          <w:rFonts w:ascii="Arial" w:hAnsi="Arial" w:cs="Arial"/>
          <w:b/>
          <w:sz w:val="20"/>
          <w:szCs w:val="20"/>
          <w:u w:val="single"/>
        </w:rPr>
        <w:tab/>
      </w:r>
      <w:r w:rsidR="00796DD1" w:rsidRPr="009A4768">
        <w:rPr>
          <w:rFonts w:ascii="Arial" w:hAnsi="Arial" w:cs="Arial"/>
          <w:b/>
          <w:sz w:val="20"/>
          <w:szCs w:val="20"/>
          <w:u w:val="single"/>
        </w:rPr>
        <w:t>INTEREST OF MEMBERS, OFFICERS, OR MEMBERS OF LOCAL GOVERNING BODY, OR OTHER PUBLIC OFFICIALS</w:t>
      </w:r>
      <w:r w:rsidR="00796DD1" w:rsidRPr="009A4768">
        <w:rPr>
          <w:rFonts w:ascii="Arial" w:hAnsi="Arial" w:cs="Arial"/>
          <w:b/>
          <w:sz w:val="20"/>
          <w:szCs w:val="20"/>
        </w:rPr>
        <w:t>:</w:t>
      </w:r>
    </w:p>
    <w:p w:rsidR="00721750" w:rsidRDefault="00796DD1" w:rsidP="00796DD1">
      <w:pPr>
        <w:pStyle w:val="ListParagraph"/>
        <w:numPr>
          <w:ilvl w:val="0"/>
          <w:numId w:val="17"/>
        </w:numPr>
        <w:rPr>
          <w:rFonts w:ascii="Arial" w:hAnsi="Arial" w:cs="Arial"/>
          <w:sz w:val="20"/>
          <w:szCs w:val="20"/>
        </w:rPr>
      </w:pPr>
      <w:r w:rsidRPr="00721750">
        <w:rPr>
          <w:rFonts w:ascii="Arial" w:hAnsi="Arial" w:cs="Arial"/>
          <w:sz w:val="20"/>
          <w:szCs w:val="20"/>
        </w:rPr>
        <w:t>No person or entity in the following clauses shall have an interest, direct or indirect, in this Agreement or in any proceeds or benefits arising from it, during his or her tenure or for one year thereafter.</w:t>
      </w:r>
    </w:p>
    <w:p w:rsidR="00721750" w:rsidRPr="00A71BD1" w:rsidRDefault="00796DD1" w:rsidP="00796DD1">
      <w:pPr>
        <w:pStyle w:val="ListParagraph"/>
        <w:numPr>
          <w:ilvl w:val="1"/>
          <w:numId w:val="17"/>
        </w:numPr>
        <w:rPr>
          <w:rFonts w:ascii="Arial" w:hAnsi="Arial" w:cs="Arial"/>
          <w:sz w:val="20"/>
          <w:szCs w:val="20"/>
        </w:rPr>
      </w:pPr>
      <w:r w:rsidRPr="00721750">
        <w:rPr>
          <w:rFonts w:ascii="Arial" w:hAnsi="Arial" w:cs="Arial"/>
          <w:sz w:val="20"/>
          <w:szCs w:val="20"/>
        </w:rPr>
        <w:lastRenderedPageBreak/>
        <w:t xml:space="preserve">any member or officer of the </w:t>
      </w:r>
      <w:r w:rsidR="004A18A8">
        <w:rPr>
          <w:rFonts w:ascii="Arial" w:hAnsi="Arial" w:cs="Arial"/>
          <w:sz w:val="20"/>
          <w:szCs w:val="20"/>
        </w:rPr>
        <w:t>Grantee</w:t>
      </w:r>
      <w:r w:rsidRPr="00721750">
        <w:rPr>
          <w:rFonts w:ascii="Arial" w:hAnsi="Arial" w:cs="Arial"/>
          <w:sz w:val="20"/>
          <w:szCs w:val="20"/>
        </w:rPr>
        <w:t xml:space="preserve">, except where his or her interest is as a </w:t>
      </w:r>
      <w:r w:rsidRPr="00A71BD1">
        <w:rPr>
          <w:rFonts w:ascii="Arial" w:hAnsi="Arial" w:cs="Arial"/>
          <w:sz w:val="20"/>
          <w:szCs w:val="20"/>
        </w:rPr>
        <w:t>tenant;</w:t>
      </w:r>
    </w:p>
    <w:p w:rsidR="00721750" w:rsidRPr="007D4EB1" w:rsidRDefault="00796DD1" w:rsidP="00A94172">
      <w:pPr>
        <w:pStyle w:val="ListParagraph"/>
        <w:numPr>
          <w:ilvl w:val="1"/>
          <w:numId w:val="17"/>
        </w:numPr>
        <w:rPr>
          <w:rFonts w:ascii="Arial" w:hAnsi="Arial" w:cs="Arial"/>
          <w:sz w:val="20"/>
          <w:szCs w:val="20"/>
        </w:rPr>
      </w:pPr>
      <w:r w:rsidRPr="0038783A">
        <w:rPr>
          <w:rFonts w:ascii="Arial" w:hAnsi="Arial" w:cs="Arial"/>
          <w:sz w:val="20"/>
          <w:szCs w:val="20"/>
        </w:rPr>
        <w:t>(i) any employee of the</w:t>
      </w:r>
      <w:r w:rsidR="004A18A8" w:rsidRPr="0009371E">
        <w:rPr>
          <w:rFonts w:ascii="Arial" w:hAnsi="Arial" w:cs="Arial"/>
          <w:sz w:val="20"/>
          <w:szCs w:val="20"/>
        </w:rPr>
        <w:t xml:space="preserve"> Grantee</w:t>
      </w:r>
      <w:r w:rsidRPr="007D4EB1">
        <w:rPr>
          <w:rFonts w:ascii="Arial" w:hAnsi="Arial" w:cs="Arial"/>
          <w:sz w:val="20"/>
          <w:szCs w:val="20"/>
        </w:rPr>
        <w:t xml:space="preserve"> who formulates policy or influences decisions with </w:t>
      </w:r>
      <w:r w:rsidRPr="0038783A">
        <w:rPr>
          <w:rFonts w:ascii="Arial" w:hAnsi="Arial" w:cs="Arial"/>
          <w:sz w:val="20"/>
          <w:szCs w:val="20"/>
        </w:rPr>
        <w:t xml:space="preserve">respect to the </w:t>
      </w:r>
      <w:r w:rsidR="004A18A8" w:rsidRPr="0009371E">
        <w:rPr>
          <w:rFonts w:ascii="Arial" w:hAnsi="Arial" w:cs="Arial"/>
          <w:sz w:val="20"/>
          <w:szCs w:val="20"/>
        </w:rPr>
        <w:t>PRA Demo</w:t>
      </w:r>
      <w:r w:rsidRPr="007D4EB1">
        <w:rPr>
          <w:rFonts w:ascii="Arial" w:hAnsi="Arial" w:cs="Arial"/>
          <w:sz w:val="20"/>
          <w:szCs w:val="20"/>
        </w:rPr>
        <w:t xml:space="preserve"> project;</w:t>
      </w:r>
    </w:p>
    <w:p w:rsidR="00721750" w:rsidRPr="0009371E" w:rsidRDefault="00721750" w:rsidP="00A94172">
      <w:pPr>
        <w:pStyle w:val="ListParagraph"/>
        <w:numPr>
          <w:ilvl w:val="2"/>
          <w:numId w:val="20"/>
        </w:numPr>
        <w:rPr>
          <w:rFonts w:ascii="Arial" w:hAnsi="Arial" w:cs="Arial"/>
          <w:sz w:val="20"/>
          <w:szCs w:val="20"/>
        </w:rPr>
      </w:pPr>
      <w:r w:rsidRPr="007D4EB1">
        <w:rPr>
          <w:rFonts w:ascii="Arial" w:hAnsi="Arial" w:cs="Arial"/>
          <w:sz w:val="20"/>
          <w:szCs w:val="20"/>
        </w:rPr>
        <w:t>a</w:t>
      </w:r>
      <w:r w:rsidR="00796DD1" w:rsidRPr="007D4EB1">
        <w:rPr>
          <w:rFonts w:ascii="Arial" w:hAnsi="Arial" w:cs="Arial"/>
          <w:sz w:val="20"/>
          <w:szCs w:val="20"/>
        </w:rPr>
        <w:t>ny other employee of the</w:t>
      </w:r>
      <w:r w:rsidR="004A18A8" w:rsidRPr="007D4EB1">
        <w:rPr>
          <w:rFonts w:ascii="Arial" w:hAnsi="Arial" w:cs="Arial"/>
          <w:sz w:val="20"/>
          <w:szCs w:val="20"/>
        </w:rPr>
        <w:t xml:space="preserve"> Grantee</w:t>
      </w:r>
      <w:r w:rsidR="00796DD1" w:rsidRPr="007D4EB1">
        <w:rPr>
          <w:rFonts w:ascii="Arial" w:hAnsi="Arial" w:cs="Arial"/>
          <w:sz w:val="20"/>
          <w:szCs w:val="20"/>
        </w:rPr>
        <w:t>, except where his or her interest is as a</w:t>
      </w:r>
      <w:r w:rsidR="007D3B96">
        <w:rPr>
          <w:rFonts w:ascii="Arial" w:hAnsi="Arial" w:cs="Arial"/>
          <w:sz w:val="20"/>
          <w:szCs w:val="20"/>
        </w:rPr>
        <w:t xml:space="preserve"> </w:t>
      </w:r>
      <w:r w:rsidR="00796DD1" w:rsidRPr="0038783A">
        <w:rPr>
          <w:rFonts w:ascii="Arial" w:hAnsi="Arial" w:cs="Arial"/>
          <w:sz w:val="20"/>
          <w:szCs w:val="20"/>
        </w:rPr>
        <w:t>tenant;</w:t>
      </w:r>
    </w:p>
    <w:p w:rsidR="00A71BD1" w:rsidRPr="00A71BD1" w:rsidRDefault="00796DD1" w:rsidP="00A71BD1">
      <w:pPr>
        <w:pStyle w:val="ListParagraph"/>
        <w:numPr>
          <w:ilvl w:val="1"/>
          <w:numId w:val="17"/>
        </w:numPr>
        <w:rPr>
          <w:rFonts w:ascii="Arial" w:hAnsi="Arial" w:cs="Arial"/>
          <w:sz w:val="20"/>
          <w:szCs w:val="20"/>
        </w:rPr>
      </w:pPr>
      <w:r w:rsidRPr="00721750">
        <w:rPr>
          <w:rFonts w:ascii="Arial" w:hAnsi="Arial" w:cs="Arial"/>
          <w:sz w:val="20"/>
          <w:szCs w:val="20"/>
        </w:rPr>
        <w:t>any member of the governing body or the executive officer of the locality (city or county) in which the project is situated;</w:t>
      </w:r>
    </w:p>
    <w:p w:rsidR="00721750" w:rsidRDefault="00796DD1" w:rsidP="00796DD1">
      <w:pPr>
        <w:pStyle w:val="ListParagraph"/>
        <w:numPr>
          <w:ilvl w:val="1"/>
          <w:numId w:val="17"/>
        </w:numPr>
        <w:rPr>
          <w:rFonts w:ascii="Arial" w:hAnsi="Arial" w:cs="Arial"/>
          <w:sz w:val="20"/>
          <w:szCs w:val="20"/>
        </w:rPr>
      </w:pPr>
      <w:r w:rsidRPr="00721750">
        <w:rPr>
          <w:rFonts w:ascii="Arial" w:hAnsi="Arial" w:cs="Arial"/>
          <w:sz w:val="20"/>
          <w:szCs w:val="20"/>
        </w:rPr>
        <w:t>any member of the governing body or executive officer of the locality (city or county) in which the</w:t>
      </w:r>
      <w:r w:rsidR="004A18A8">
        <w:rPr>
          <w:rFonts w:ascii="Arial" w:hAnsi="Arial" w:cs="Arial"/>
          <w:sz w:val="20"/>
          <w:szCs w:val="20"/>
        </w:rPr>
        <w:t xml:space="preserve"> Grantee</w:t>
      </w:r>
      <w:r w:rsidRPr="00721750">
        <w:rPr>
          <w:rFonts w:ascii="Arial" w:hAnsi="Arial" w:cs="Arial"/>
          <w:sz w:val="20"/>
          <w:szCs w:val="20"/>
        </w:rPr>
        <w:t xml:space="preserve"> was activated;</w:t>
      </w:r>
    </w:p>
    <w:p w:rsidR="00721750" w:rsidRDefault="00796DD1" w:rsidP="00796DD1">
      <w:pPr>
        <w:pStyle w:val="ListParagraph"/>
        <w:numPr>
          <w:ilvl w:val="1"/>
          <w:numId w:val="17"/>
        </w:numPr>
        <w:rPr>
          <w:rFonts w:ascii="Arial" w:hAnsi="Arial" w:cs="Arial"/>
          <w:sz w:val="20"/>
          <w:szCs w:val="20"/>
        </w:rPr>
      </w:pPr>
      <w:r w:rsidRPr="00721750">
        <w:rPr>
          <w:rFonts w:ascii="Arial" w:hAnsi="Arial" w:cs="Arial"/>
          <w:sz w:val="20"/>
          <w:szCs w:val="20"/>
        </w:rPr>
        <w:t xml:space="preserve">any other State or local public official (including State legislators), who exercise any functions or responsibilities with respect to the </w:t>
      </w:r>
      <w:r w:rsidR="004A18A8">
        <w:rPr>
          <w:rFonts w:ascii="Arial" w:hAnsi="Arial" w:cs="Arial"/>
          <w:sz w:val="20"/>
          <w:szCs w:val="20"/>
        </w:rPr>
        <w:t>PRA Demo</w:t>
      </w:r>
      <w:r w:rsidRPr="00721750">
        <w:rPr>
          <w:rFonts w:ascii="Arial" w:hAnsi="Arial" w:cs="Arial"/>
          <w:sz w:val="20"/>
          <w:szCs w:val="20"/>
        </w:rPr>
        <w:t xml:space="preserve"> project;</w:t>
      </w:r>
    </w:p>
    <w:p w:rsidR="00F725C5" w:rsidRDefault="00796DD1" w:rsidP="00796DD1">
      <w:pPr>
        <w:pStyle w:val="ListParagraph"/>
        <w:numPr>
          <w:ilvl w:val="1"/>
          <w:numId w:val="17"/>
        </w:numPr>
        <w:rPr>
          <w:rFonts w:ascii="Arial" w:hAnsi="Arial" w:cs="Arial"/>
          <w:sz w:val="20"/>
          <w:szCs w:val="20"/>
        </w:rPr>
      </w:pPr>
      <w:r w:rsidRPr="00721750">
        <w:rPr>
          <w:rFonts w:ascii="Arial" w:hAnsi="Arial" w:cs="Arial"/>
          <w:sz w:val="20"/>
          <w:szCs w:val="20"/>
        </w:rPr>
        <w:t xml:space="preserve">any </w:t>
      </w:r>
      <w:r w:rsidR="004A18A8">
        <w:rPr>
          <w:rFonts w:ascii="Arial" w:hAnsi="Arial" w:cs="Arial"/>
          <w:sz w:val="20"/>
          <w:szCs w:val="20"/>
        </w:rPr>
        <w:t>Grantee</w:t>
      </w:r>
      <w:r w:rsidRPr="00721750">
        <w:rPr>
          <w:rFonts w:ascii="Arial" w:hAnsi="Arial" w:cs="Arial"/>
          <w:sz w:val="20"/>
          <w:szCs w:val="20"/>
        </w:rPr>
        <w:t xml:space="preserve">, where any of its members, officers, or employees has a personal interest in the project (except an employee who does not formulate policy or influence decisions with respect to the </w:t>
      </w:r>
      <w:r w:rsidR="004A18A8">
        <w:rPr>
          <w:rFonts w:ascii="Arial" w:hAnsi="Arial" w:cs="Arial"/>
          <w:sz w:val="20"/>
          <w:szCs w:val="20"/>
        </w:rPr>
        <w:t xml:space="preserve">PRA Demo </w:t>
      </w:r>
      <w:r w:rsidRPr="00721750">
        <w:rPr>
          <w:rFonts w:ascii="Arial" w:hAnsi="Arial" w:cs="Arial"/>
          <w:sz w:val="20"/>
          <w:szCs w:val="20"/>
        </w:rPr>
        <w:t>project may have an interest as a tenant).</w:t>
      </w:r>
    </w:p>
    <w:p w:rsidR="000E6DC7" w:rsidRDefault="000E6DC7" w:rsidP="000E6DC7">
      <w:pPr>
        <w:pStyle w:val="ListParagraph"/>
        <w:ind w:left="504"/>
        <w:rPr>
          <w:rFonts w:ascii="Arial" w:hAnsi="Arial" w:cs="Arial"/>
          <w:sz w:val="20"/>
          <w:szCs w:val="20"/>
        </w:rPr>
      </w:pPr>
    </w:p>
    <w:p w:rsidR="00F725C5" w:rsidRDefault="00796DD1" w:rsidP="00796DD1">
      <w:pPr>
        <w:pStyle w:val="ListParagraph"/>
        <w:numPr>
          <w:ilvl w:val="0"/>
          <w:numId w:val="17"/>
        </w:numPr>
        <w:rPr>
          <w:rFonts w:ascii="Arial" w:hAnsi="Arial" w:cs="Arial"/>
          <w:sz w:val="20"/>
          <w:szCs w:val="20"/>
        </w:rPr>
      </w:pPr>
      <w:r w:rsidRPr="00F725C5">
        <w:rPr>
          <w:rFonts w:ascii="Arial" w:hAnsi="Arial" w:cs="Arial"/>
          <w:sz w:val="20"/>
          <w:szCs w:val="20"/>
        </w:rPr>
        <w:t xml:space="preserve">Members of the classes described in paragraph (a) who involuntarily acquire an interest in the </w:t>
      </w:r>
      <w:r w:rsidR="004A18A8">
        <w:rPr>
          <w:rFonts w:ascii="Arial" w:hAnsi="Arial" w:cs="Arial"/>
          <w:sz w:val="20"/>
          <w:szCs w:val="20"/>
        </w:rPr>
        <w:t>PRA Demo</w:t>
      </w:r>
      <w:r w:rsidRPr="00F725C5">
        <w:rPr>
          <w:rFonts w:ascii="Arial" w:hAnsi="Arial" w:cs="Arial"/>
          <w:sz w:val="20"/>
          <w:szCs w:val="20"/>
        </w:rPr>
        <w:t xml:space="preserve"> program or in a </w:t>
      </w:r>
      <w:r w:rsidR="004A18A8">
        <w:rPr>
          <w:rFonts w:ascii="Arial" w:hAnsi="Arial" w:cs="Arial"/>
          <w:sz w:val="20"/>
          <w:szCs w:val="20"/>
        </w:rPr>
        <w:t>PRA Demo</w:t>
      </w:r>
      <w:r w:rsidRPr="00F725C5">
        <w:rPr>
          <w:rFonts w:ascii="Arial" w:hAnsi="Arial" w:cs="Arial"/>
          <w:sz w:val="20"/>
          <w:szCs w:val="20"/>
        </w:rPr>
        <w:t xml:space="preserve"> project, or who had acquired prior to the beginning of their tenure any such interest, must disclose any interest or perspective interest to the </w:t>
      </w:r>
      <w:r w:rsidR="004A18A8">
        <w:rPr>
          <w:rFonts w:ascii="Arial" w:hAnsi="Arial" w:cs="Arial"/>
          <w:sz w:val="20"/>
          <w:szCs w:val="20"/>
        </w:rPr>
        <w:t>Grantee</w:t>
      </w:r>
      <w:r w:rsidRPr="00F725C5">
        <w:rPr>
          <w:rFonts w:ascii="Arial" w:hAnsi="Arial" w:cs="Arial"/>
          <w:sz w:val="20"/>
          <w:szCs w:val="20"/>
        </w:rPr>
        <w:t xml:space="preserve"> and the HUD </w:t>
      </w:r>
      <w:r w:rsidR="00625A52">
        <w:rPr>
          <w:rFonts w:ascii="Arial" w:hAnsi="Arial" w:cs="Arial"/>
          <w:sz w:val="20"/>
          <w:szCs w:val="20"/>
        </w:rPr>
        <w:t xml:space="preserve">Headquarters </w:t>
      </w:r>
      <w:r w:rsidR="00625A52" w:rsidRPr="00F725C5">
        <w:rPr>
          <w:rFonts w:ascii="Arial" w:hAnsi="Arial" w:cs="Arial"/>
          <w:sz w:val="20"/>
          <w:szCs w:val="20"/>
        </w:rPr>
        <w:t>and</w:t>
      </w:r>
      <w:r w:rsidRPr="00F725C5">
        <w:rPr>
          <w:rFonts w:ascii="Arial" w:hAnsi="Arial" w:cs="Arial"/>
          <w:sz w:val="20"/>
          <w:szCs w:val="20"/>
        </w:rPr>
        <w:t xml:space="preserve"> may, with appropriate justification, if consistent with State law, apply </w:t>
      </w:r>
      <w:r w:rsidR="004A18A8">
        <w:rPr>
          <w:rFonts w:ascii="Arial" w:hAnsi="Arial" w:cs="Arial"/>
          <w:sz w:val="20"/>
          <w:szCs w:val="20"/>
        </w:rPr>
        <w:t>through the Grantee</w:t>
      </w:r>
      <w:r w:rsidRPr="00F725C5">
        <w:rPr>
          <w:rFonts w:ascii="Arial" w:hAnsi="Arial" w:cs="Arial"/>
          <w:sz w:val="20"/>
          <w:szCs w:val="20"/>
        </w:rPr>
        <w:t xml:space="preserve"> for a waiver.</w:t>
      </w:r>
      <w:r w:rsidR="00F725B0">
        <w:rPr>
          <w:rFonts w:ascii="Arial" w:hAnsi="Arial" w:cs="Arial"/>
          <w:sz w:val="20"/>
          <w:szCs w:val="20"/>
        </w:rPr>
        <w:t xml:space="preserve"> </w:t>
      </w:r>
      <w:r w:rsidR="004072F0">
        <w:rPr>
          <w:rFonts w:ascii="Arial" w:hAnsi="Arial" w:cs="Arial"/>
          <w:sz w:val="20"/>
          <w:szCs w:val="20"/>
        </w:rPr>
        <w:t xml:space="preserve"> The Grantee will review the waiver request and forward their recommendation to </w:t>
      </w:r>
      <w:r w:rsidR="004072F0" w:rsidRPr="00F725C5">
        <w:rPr>
          <w:rFonts w:ascii="Arial" w:hAnsi="Arial" w:cs="Arial"/>
          <w:sz w:val="20"/>
          <w:szCs w:val="20"/>
        </w:rPr>
        <w:t>HUD</w:t>
      </w:r>
      <w:r w:rsidR="004072F0">
        <w:rPr>
          <w:rFonts w:ascii="Arial" w:hAnsi="Arial" w:cs="Arial"/>
          <w:sz w:val="20"/>
          <w:szCs w:val="20"/>
        </w:rPr>
        <w:t xml:space="preserve"> Headquarters.</w:t>
      </w:r>
      <w:r w:rsidRPr="00F725C5">
        <w:rPr>
          <w:rFonts w:ascii="Arial" w:hAnsi="Arial" w:cs="Arial"/>
          <w:sz w:val="20"/>
          <w:szCs w:val="20"/>
        </w:rPr>
        <w:t xml:space="preserve"> </w:t>
      </w:r>
    </w:p>
    <w:p w:rsidR="000E6DC7" w:rsidRDefault="000E6DC7" w:rsidP="000E6DC7">
      <w:pPr>
        <w:pStyle w:val="ListParagraph"/>
        <w:ind w:left="504"/>
        <w:rPr>
          <w:rFonts w:ascii="Arial" w:hAnsi="Arial" w:cs="Arial"/>
          <w:sz w:val="20"/>
          <w:szCs w:val="20"/>
        </w:rPr>
      </w:pPr>
    </w:p>
    <w:p w:rsidR="00F725C5" w:rsidRDefault="00796DD1" w:rsidP="00796DD1">
      <w:pPr>
        <w:pStyle w:val="ListParagraph"/>
        <w:numPr>
          <w:ilvl w:val="0"/>
          <w:numId w:val="17"/>
        </w:numPr>
        <w:rPr>
          <w:rFonts w:ascii="Arial" w:hAnsi="Arial" w:cs="Arial"/>
          <w:sz w:val="20"/>
          <w:szCs w:val="20"/>
        </w:rPr>
      </w:pPr>
      <w:r w:rsidRPr="00F725C5">
        <w:rPr>
          <w:rFonts w:ascii="Arial" w:hAnsi="Arial" w:cs="Arial"/>
          <w:sz w:val="20"/>
          <w:szCs w:val="20"/>
        </w:rPr>
        <w:t>No person to whom a waiver is granted shall be permitted (in his or her capacity as member of a class described in paragraph (a)) to exercise responsibilities or functions with respect to an Agreement or a Contract executed, or to be executed, on his or her behalf, or with respect to an Agreement or a Contract to which this person is a party.</w:t>
      </w:r>
    </w:p>
    <w:p w:rsidR="000E6DC7" w:rsidRDefault="000E6DC7" w:rsidP="000E6DC7">
      <w:pPr>
        <w:pStyle w:val="ListParagraph"/>
        <w:ind w:left="504"/>
        <w:rPr>
          <w:rFonts w:ascii="Arial" w:hAnsi="Arial" w:cs="Arial"/>
          <w:sz w:val="20"/>
          <w:szCs w:val="20"/>
        </w:rPr>
      </w:pPr>
    </w:p>
    <w:p w:rsidR="00F725C5" w:rsidRDefault="00796DD1" w:rsidP="00796DD1">
      <w:pPr>
        <w:pStyle w:val="ListParagraph"/>
        <w:numPr>
          <w:ilvl w:val="0"/>
          <w:numId w:val="17"/>
        </w:numPr>
        <w:rPr>
          <w:rFonts w:ascii="Arial" w:hAnsi="Arial" w:cs="Arial"/>
          <w:sz w:val="20"/>
          <w:szCs w:val="20"/>
        </w:rPr>
      </w:pPr>
      <w:r w:rsidRPr="00F725C5">
        <w:rPr>
          <w:rFonts w:ascii="Arial" w:hAnsi="Arial" w:cs="Arial"/>
          <w:sz w:val="20"/>
          <w:szCs w:val="20"/>
        </w:rPr>
        <w:t>The Owner shall insert in all contracts, subcontracts, and arrangements entered into in connection with the project or any property included or planned to be included in the project, and shall require its contractors and subcontractors to insert in each of the subcontracts, the provisions of paragraphs (a) through (d).</w:t>
      </w:r>
    </w:p>
    <w:p w:rsidR="000E6DC7" w:rsidRDefault="000E6DC7" w:rsidP="000E6DC7">
      <w:pPr>
        <w:pStyle w:val="ListParagraph"/>
        <w:ind w:left="504"/>
        <w:rPr>
          <w:rFonts w:ascii="Arial" w:hAnsi="Arial" w:cs="Arial"/>
          <w:sz w:val="20"/>
          <w:szCs w:val="20"/>
        </w:rPr>
      </w:pPr>
    </w:p>
    <w:p w:rsidR="00796DD1" w:rsidRPr="00F725C5" w:rsidRDefault="00796DD1" w:rsidP="00796DD1">
      <w:pPr>
        <w:pStyle w:val="ListParagraph"/>
        <w:numPr>
          <w:ilvl w:val="0"/>
          <w:numId w:val="17"/>
        </w:numPr>
        <w:rPr>
          <w:rFonts w:ascii="Arial" w:hAnsi="Arial" w:cs="Arial"/>
          <w:sz w:val="20"/>
          <w:szCs w:val="20"/>
        </w:rPr>
      </w:pPr>
      <w:r w:rsidRPr="00F725C5">
        <w:rPr>
          <w:rFonts w:ascii="Arial" w:hAnsi="Arial" w:cs="Arial"/>
          <w:sz w:val="20"/>
          <w:szCs w:val="20"/>
        </w:rPr>
        <w:t>The provisions of paragraphs (a) through (d) of this section shall not apply to a utility service if the rates are fixed or cont</w:t>
      </w:r>
      <w:r w:rsidR="00E021A3">
        <w:rPr>
          <w:rFonts w:ascii="Arial" w:hAnsi="Arial" w:cs="Arial"/>
          <w:sz w:val="20"/>
          <w:szCs w:val="20"/>
        </w:rPr>
        <w:t>rolled by a governmental agency</w:t>
      </w:r>
      <w:r w:rsidRPr="00F725C5">
        <w:rPr>
          <w:rFonts w:ascii="Arial" w:hAnsi="Arial" w:cs="Arial"/>
          <w:sz w:val="20"/>
          <w:szCs w:val="20"/>
        </w:rPr>
        <w:t>.</w:t>
      </w:r>
    </w:p>
    <w:p w:rsidR="00796DD1" w:rsidRPr="009A4768" w:rsidRDefault="009A4768" w:rsidP="0075134F">
      <w:pPr>
        <w:spacing w:before="360"/>
        <w:rPr>
          <w:rFonts w:ascii="Arial" w:hAnsi="Arial" w:cs="Arial"/>
          <w:b/>
          <w:sz w:val="20"/>
          <w:szCs w:val="20"/>
        </w:rPr>
      </w:pPr>
      <w:r w:rsidRPr="009A4768">
        <w:rPr>
          <w:rFonts w:ascii="Arial" w:hAnsi="Arial" w:cs="Arial"/>
          <w:b/>
          <w:sz w:val="20"/>
          <w:szCs w:val="20"/>
          <w:u w:val="single"/>
        </w:rPr>
        <w:t>2.1</w:t>
      </w:r>
      <w:r w:rsidR="009853FB">
        <w:rPr>
          <w:rFonts w:ascii="Arial" w:hAnsi="Arial" w:cs="Arial"/>
          <w:b/>
          <w:sz w:val="20"/>
          <w:szCs w:val="20"/>
          <w:u w:val="single"/>
        </w:rPr>
        <w:t>7</w:t>
      </w:r>
      <w:r w:rsidRPr="009A4768">
        <w:rPr>
          <w:rFonts w:ascii="Arial" w:hAnsi="Arial" w:cs="Arial"/>
          <w:b/>
          <w:sz w:val="20"/>
          <w:szCs w:val="20"/>
          <w:u w:val="single"/>
        </w:rPr>
        <w:tab/>
      </w:r>
      <w:r w:rsidR="00796DD1" w:rsidRPr="009A4768">
        <w:rPr>
          <w:rFonts w:ascii="Arial" w:hAnsi="Arial" w:cs="Arial"/>
          <w:b/>
          <w:sz w:val="20"/>
          <w:szCs w:val="20"/>
          <w:u w:val="single"/>
        </w:rPr>
        <w:t>INTEREST OF MEMBER OR DELEGATE TO CONGRESS</w:t>
      </w:r>
      <w:r w:rsidR="00796DD1" w:rsidRPr="009A4768">
        <w:rPr>
          <w:rFonts w:ascii="Arial" w:hAnsi="Arial" w:cs="Arial"/>
          <w:b/>
          <w:sz w:val="20"/>
          <w:szCs w:val="20"/>
        </w:rPr>
        <w:t>.</w:t>
      </w:r>
    </w:p>
    <w:p w:rsidR="00796DD1" w:rsidRDefault="00796DD1" w:rsidP="004A13F5">
      <w:pPr>
        <w:ind w:left="144"/>
        <w:rPr>
          <w:rFonts w:ascii="Arial" w:hAnsi="Arial" w:cs="Arial"/>
          <w:sz w:val="20"/>
          <w:szCs w:val="20"/>
        </w:rPr>
      </w:pPr>
      <w:r w:rsidRPr="0092526C">
        <w:rPr>
          <w:rFonts w:ascii="Arial" w:hAnsi="Arial" w:cs="Arial"/>
          <w:sz w:val="20"/>
          <w:szCs w:val="20"/>
        </w:rPr>
        <w:t>No member of or delegate to the Congress of the United States of America or resident commissioner shall be admitted to any share or part of this Contract or to any benefits which may arise from it.</w:t>
      </w:r>
    </w:p>
    <w:p w:rsidR="00796DD1" w:rsidRPr="009A4768" w:rsidRDefault="009A4768" w:rsidP="0075134F">
      <w:pPr>
        <w:spacing w:before="360"/>
        <w:rPr>
          <w:rFonts w:ascii="Arial" w:hAnsi="Arial" w:cs="Arial"/>
          <w:b/>
          <w:sz w:val="20"/>
          <w:szCs w:val="20"/>
        </w:rPr>
      </w:pPr>
      <w:r w:rsidRPr="009A4768">
        <w:rPr>
          <w:rFonts w:ascii="Arial" w:hAnsi="Arial" w:cs="Arial"/>
          <w:b/>
          <w:sz w:val="20"/>
          <w:szCs w:val="20"/>
          <w:u w:val="single"/>
        </w:rPr>
        <w:t>2.</w:t>
      </w:r>
      <w:r w:rsidR="009853FB">
        <w:rPr>
          <w:rFonts w:ascii="Arial" w:hAnsi="Arial" w:cs="Arial"/>
          <w:b/>
          <w:sz w:val="20"/>
          <w:szCs w:val="20"/>
          <w:u w:val="single"/>
        </w:rPr>
        <w:t>18</w:t>
      </w:r>
      <w:r w:rsidRPr="009A4768">
        <w:rPr>
          <w:rFonts w:ascii="Arial" w:hAnsi="Arial" w:cs="Arial"/>
          <w:b/>
          <w:sz w:val="20"/>
          <w:szCs w:val="20"/>
          <w:u w:val="single"/>
        </w:rPr>
        <w:tab/>
      </w:r>
      <w:r w:rsidR="00796DD1" w:rsidRPr="009A4768">
        <w:rPr>
          <w:rFonts w:ascii="Arial" w:hAnsi="Arial" w:cs="Arial"/>
          <w:b/>
          <w:sz w:val="20"/>
          <w:szCs w:val="20"/>
          <w:u w:val="single"/>
        </w:rPr>
        <w:t>ASSIGNMENT, SALE OR FORECLOSURE</w:t>
      </w:r>
      <w:r w:rsidR="00796DD1" w:rsidRPr="009A4768">
        <w:rPr>
          <w:rFonts w:ascii="Arial" w:hAnsi="Arial" w:cs="Arial"/>
          <w:b/>
          <w:sz w:val="20"/>
          <w:szCs w:val="20"/>
        </w:rPr>
        <w:t>.</w:t>
      </w:r>
    </w:p>
    <w:p w:rsidR="00CE3D03" w:rsidRDefault="00796DD1" w:rsidP="00796DD1">
      <w:pPr>
        <w:pStyle w:val="ListParagraph"/>
        <w:numPr>
          <w:ilvl w:val="0"/>
          <w:numId w:val="18"/>
        </w:numPr>
        <w:rPr>
          <w:rFonts w:ascii="Arial" w:hAnsi="Arial" w:cs="Arial"/>
          <w:sz w:val="20"/>
          <w:szCs w:val="20"/>
        </w:rPr>
      </w:pPr>
      <w:r w:rsidRPr="00CE3D03">
        <w:rPr>
          <w:rFonts w:ascii="Arial" w:hAnsi="Arial" w:cs="Arial"/>
          <w:sz w:val="20"/>
          <w:szCs w:val="20"/>
        </w:rPr>
        <w:t xml:space="preserve">The Owner agrees that it has not made and will not make any sale, assignment, or conveyance or transfer in any fashion, of this Contract, without the prior written consent of </w:t>
      </w:r>
      <w:r w:rsidR="00267684">
        <w:rPr>
          <w:rFonts w:ascii="Arial" w:hAnsi="Arial" w:cs="Arial"/>
          <w:sz w:val="20"/>
          <w:szCs w:val="20"/>
        </w:rPr>
        <w:t>Grantee</w:t>
      </w:r>
      <w:r w:rsidRPr="00CE3D03">
        <w:rPr>
          <w:rFonts w:ascii="Arial" w:hAnsi="Arial" w:cs="Arial"/>
          <w:sz w:val="20"/>
          <w:szCs w:val="20"/>
        </w:rPr>
        <w:t xml:space="preserve">.  </w:t>
      </w:r>
    </w:p>
    <w:p w:rsidR="000E6DC7" w:rsidRDefault="000E6DC7" w:rsidP="000E6DC7">
      <w:pPr>
        <w:pStyle w:val="ListParagraph"/>
        <w:ind w:left="504"/>
        <w:rPr>
          <w:rFonts w:ascii="Arial" w:hAnsi="Arial" w:cs="Arial"/>
          <w:sz w:val="20"/>
          <w:szCs w:val="20"/>
        </w:rPr>
      </w:pPr>
    </w:p>
    <w:p w:rsidR="00CE3D03" w:rsidRDefault="00796DD1" w:rsidP="00796DD1">
      <w:pPr>
        <w:pStyle w:val="ListParagraph"/>
        <w:numPr>
          <w:ilvl w:val="0"/>
          <w:numId w:val="18"/>
        </w:numPr>
        <w:rPr>
          <w:rFonts w:ascii="Arial" w:hAnsi="Arial" w:cs="Arial"/>
          <w:sz w:val="20"/>
          <w:szCs w:val="20"/>
        </w:rPr>
      </w:pPr>
      <w:r w:rsidRPr="00CE3D03">
        <w:rPr>
          <w:rFonts w:ascii="Arial" w:hAnsi="Arial" w:cs="Arial"/>
          <w:sz w:val="20"/>
          <w:szCs w:val="20"/>
        </w:rPr>
        <w:t>The Owner and the party signing this Contract on behalf of the Owner represent that they have the authority of all of the parties having ownership interests in the Owner to agree to this provision on their behalf and to bind them with respect to it.</w:t>
      </w:r>
    </w:p>
    <w:p w:rsidR="000E6DC7" w:rsidRDefault="000E6DC7" w:rsidP="000E6DC7">
      <w:pPr>
        <w:pStyle w:val="ListParagraph"/>
        <w:ind w:left="504"/>
        <w:rPr>
          <w:rFonts w:ascii="Arial" w:hAnsi="Arial" w:cs="Arial"/>
          <w:sz w:val="20"/>
          <w:szCs w:val="20"/>
        </w:rPr>
      </w:pPr>
    </w:p>
    <w:p w:rsidR="00CE3D03" w:rsidRDefault="00796DD1" w:rsidP="00796DD1">
      <w:pPr>
        <w:pStyle w:val="ListParagraph"/>
        <w:numPr>
          <w:ilvl w:val="0"/>
          <w:numId w:val="18"/>
        </w:numPr>
        <w:rPr>
          <w:rFonts w:ascii="Arial" w:hAnsi="Arial" w:cs="Arial"/>
          <w:sz w:val="20"/>
          <w:szCs w:val="20"/>
        </w:rPr>
      </w:pPr>
      <w:r w:rsidRPr="00CE3D03">
        <w:rPr>
          <w:rFonts w:ascii="Arial" w:hAnsi="Arial" w:cs="Arial"/>
          <w:sz w:val="20"/>
          <w:szCs w:val="20"/>
        </w:rPr>
        <w:t xml:space="preserve">Except where otherwise approved by </w:t>
      </w:r>
      <w:r w:rsidR="00267684">
        <w:rPr>
          <w:rFonts w:ascii="Arial" w:hAnsi="Arial" w:cs="Arial"/>
          <w:sz w:val="20"/>
          <w:szCs w:val="20"/>
        </w:rPr>
        <w:t>Grantee</w:t>
      </w:r>
      <w:r w:rsidRPr="00CE3D03">
        <w:rPr>
          <w:rFonts w:ascii="Arial" w:hAnsi="Arial" w:cs="Arial"/>
          <w:sz w:val="20"/>
          <w:szCs w:val="20"/>
        </w:rPr>
        <w:t>, this Contract shall continue in effect and</w:t>
      </w:r>
      <w:r w:rsidR="00F33E13">
        <w:rPr>
          <w:rFonts w:ascii="Arial" w:hAnsi="Arial" w:cs="Arial"/>
          <w:sz w:val="20"/>
          <w:szCs w:val="20"/>
        </w:rPr>
        <w:t xml:space="preserve"> </w:t>
      </w:r>
      <w:r w:rsidR="00267684">
        <w:rPr>
          <w:rFonts w:ascii="Arial" w:hAnsi="Arial" w:cs="Arial"/>
          <w:sz w:val="20"/>
          <w:szCs w:val="20"/>
        </w:rPr>
        <w:t xml:space="preserve">Project Rental Assistance Payments </w:t>
      </w:r>
      <w:r w:rsidRPr="00CE3D03">
        <w:rPr>
          <w:rFonts w:ascii="Arial" w:hAnsi="Arial" w:cs="Arial"/>
          <w:sz w:val="20"/>
          <w:szCs w:val="20"/>
        </w:rPr>
        <w:t>will continue in accordance with the terms of the Contract in the event:</w:t>
      </w:r>
    </w:p>
    <w:p w:rsidR="00CE3D03" w:rsidRDefault="00796DD1" w:rsidP="00796DD1">
      <w:pPr>
        <w:pStyle w:val="ListParagraph"/>
        <w:numPr>
          <w:ilvl w:val="1"/>
          <w:numId w:val="18"/>
        </w:numPr>
        <w:rPr>
          <w:rFonts w:ascii="Arial" w:hAnsi="Arial" w:cs="Arial"/>
          <w:sz w:val="20"/>
          <w:szCs w:val="20"/>
        </w:rPr>
      </w:pPr>
      <w:r w:rsidRPr="00CE3D03">
        <w:rPr>
          <w:rFonts w:ascii="Arial" w:hAnsi="Arial" w:cs="Arial"/>
          <w:sz w:val="20"/>
          <w:szCs w:val="20"/>
        </w:rPr>
        <w:t>Of assignment, sale, or other disposition of the project or this Contract,</w:t>
      </w:r>
    </w:p>
    <w:p w:rsidR="00CE3D03" w:rsidRDefault="00796DD1" w:rsidP="00796DD1">
      <w:pPr>
        <w:pStyle w:val="ListParagraph"/>
        <w:numPr>
          <w:ilvl w:val="1"/>
          <w:numId w:val="18"/>
        </w:numPr>
        <w:rPr>
          <w:rFonts w:ascii="Arial" w:hAnsi="Arial" w:cs="Arial"/>
          <w:sz w:val="20"/>
          <w:szCs w:val="20"/>
        </w:rPr>
      </w:pPr>
      <w:r w:rsidRPr="00CE3D03">
        <w:rPr>
          <w:rFonts w:ascii="Arial" w:hAnsi="Arial" w:cs="Arial"/>
          <w:sz w:val="20"/>
          <w:szCs w:val="20"/>
        </w:rPr>
        <w:lastRenderedPageBreak/>
        <w:t>Of foreclosure, including foreclosure by HUD,</w:t>
      </w:r>
    </w:p>
    <w:p w:rsidR="00CE3D03" w:rsidRDefault="00796DD1" w:rsidP="00796DD1">
      <w:pPr>
        <w:pStyle w:val="ListParagraph"/>
        <w:numPr>
          <w:ilvl w:val="1"/>
          <w:numId w:val="18"/>
        </w:numPr>
        <w:rPr>
          <w:rFonts w:ascii="Arial" w:hAnsi="Arial" w:cs="Arial"/>
          <w:sz w:val="20"/>
          <w:szCs w:val="20"/>
        </w:rPr>
      </w:pPr>
      <w:r w:rsidRPr="00CE3D03">
        <w:rPr>
          <w:rFonts w:ascii="Arial" w:hAnsi="Arial" w:cs="Arial"/>
          <w:sz w:val="20"/>
          <w:szCs w:val="20"/>
        </w:rPr>
        <w:t>Of assignment of the mort</w:t>
      </w:r>
      <w:r w:rsidR="00CE3D03">
        <w:rPr>
          <w:rFonts w:ascii="Arial" w:hAnsi="Arial" w:cs="Arial"/>
          <w:sz w:val="20"/>
          <w:szCs w:val="20"/>
        </w:rPr>
        <w:t>gage or deed in lieu of foreclo</w:t>
      </w:r>
      <w:r w:rsidRPr="00CE3D03">
        <w:rPr>
          <w:rFonts w:ascii="Arial" w:hAnsi="Arial" w:cs="Arial"/>
          <w:sz w:val="20"/>
          <w:szCs w:val="20"/>
        </w:rPr>
        <w:t>sure,</w:t>
      </w:r>
    </w:p>
    <w:p w:rsidR="00CE3D03" w:rsidRDefault="00796DD1" w:rsidP="00796DD1">
      <w:pPr>
        <w:pStyle w:val="ListParagraph"/>
        <w:numPr>
          <w:ilvl w:val="1"/>
          <w:numId w:val="18"/>
        </w:numPr>
        <w:rPr>
          <w:rFonts w:ascii="Arial" w:hAnsi="Arial" w:cs="Arial"/>
          <w:sz w:val="20"/>
          <w:szCs w:val="20"/>
        </w:rPr>
      </w:pPr>
      <w:r w:rsidRPr="00CE3D03">
        <w:rPr>
          <w:rFonts w:ascii="Arial" w:hAnsi="Arial" w:cs="Arial"/>
          <w:sz w:val="20"/>
          <w:szCs w:val="20"/>
        </w:rPr>
        <w:t>The</w:t>
      </w:r>
      <w:r w:rsidR="00560155">
        <w:rPr>
          <w:rFonts w:ascii="Arial" w:hAnsi="Arial" w:cs="Arial"/>
          <w:sz w:val="20"/>
          <w:szCs w:val="20"/>
        </w:rPr>
        <w:t xml:space="preserve"> </w:t>
      </w:r>
      <w:r w:rsidR="001F5BA0">
        <w:rPr>
          <w:rFonts w:ascii="Arial" w:hAnsi="Arial" w:cs="Arial"/>
          <w:sz w:val="20"/>
          <w:szCs w:val="20"/>
        </w:rPr>
        <w:t>Grantee or</w:t>
      </w:r>
      <w:r w:rsidRPr="00CE3D03">
        <w:rPr>
          <w:rFonts w:ascii="Arial" w:hAnsi="Arial" w:cs="Arial"/>
          <w:sz w:val="20"/>
          <w:szCs w:val="20"/>
        </w:rPr>
        <w:t xml:space="preserve"> HUD takes over possession, operation or ownership,</w:t>
      </w:r>
    </w:p>
    <w:p w:rsidR="00796DD1" w:rsidRDefault="00796DD1" w:rsidP="00796DD1">
      <w:pPr>
        <w:pStyle w:val="ListParagraph"/>
        <w:numPr>
          <w:ilvl w:val="1"/>
          <w:numId w:val="18"/>
        </w:numPr>
        <w:rPr>
          <w:rFonts w:ascii="Arial" w:hAnsi="Arial" w:cs="Arial"/>
          <w:sz w:val="20"/>
          <w:szCs w:val="20"/>
        </w:rPr>
      </w:pPr>
      <w:r w:rsidRPr="00CE3D03">
        <w:rPr>
          <w:rFonts w:ascii="Arial" w:hAnsi="Arial" w:cs="Arial"/>
          <w:sz w:val="20"/>
          <w:szCs w:val="20"/>
        </w:rPr>
        <w:t xml:space="preserve">The Owner prepays the mortgage. </w:t>
      </w:r>
    </w:p>
    <w:p w:rsidR="00D94006" w:rsidRPr="00CE3D03" w:rsidRDefault="00D94006" w:rsidP="004A13F5">
      <w:pPr>
        <w:pStyle w:val="ListParagraph"/>
        <w:ind w:left="864"/>
        <w:rPr>
          <w:rFonts w:ascii="Arial" w:hAnsi="Arial" w:cs="Arial"/>
          <w:sz w:val="20"/>
          <w:szCs w:val="20"/>
        </w:rPr>
      </w:pPr>
    </w:p>
    <w:p w:rsidR="00796DD1" w:rsidRPr="009A4768" w:rsidRDefault="009A4768" w:rsidP="0075134F">
      <w:pPr>
        <w:spacing w:before="360"/>
        <w:rPr>
          <w:rFonts w:ascii="Arial" w:hAnsi="Arial" w:cs="Arial"/>
          <w:b/>
          <w:sz w:val="20"/>
          <w:szCs w:val="20"/>
        </w:rPr>
      </w:pPr>
      <w:r w:rsidRPr="009A4768">
        <w:rPr>
          <w:rFonts w:ascii="Arial" w:hAnsi="Arial" w:cs="Arial"/>
          <w:b/>
          <w:sz w:val="20"/>
          <w:szCs w:val="20"/>
          <w:u w:val="single"/>
        </w:rPr>
        <w:t>2.</w:t>
      </w:r>
      <w:r w:rsidR="009853FB">
        <w:rPr>
          <w:rFonts w:ascii="Arial" w:hAnsi="Arial" w:cs="Arial"/>
          <w:b/>
          <w:sz w:val="20"/>
          <w:szCs w:val="20"/>
          <w:u w:val="single"/>
        </w:rPr>
        <w:t>19</w:t>
      </w:r>
      <w:r w:rsidRPr="009A4768">
        <w:rPr>
          <w:rFonts w:ascii="Arial" w:hAnsi="Arial" w:cs="Arial"/>
          <w:b/>
          <w:sz w:val="20"/>
          <w:szCs w:val="20"/>
          <w:u w:val="single"/>
        </w:rPr>
        <w:tab/>
      </w:r>
      <w:r w:rsidR="00796DD1" w:rsidRPr="009A4768">
        <w:rPr>
          <w:rFonts w:ascii="Arial" w:hAnsi="Arial" w:cs="Arial"/>
          <w:b/>
          <w:sz w:val="20"/>
          <w:szCs w:val="20"/>
          <w:u w:val="single"/>
        </w:rPr>
        <w:t xml:space="preserve">DEFAULTS BY </w:t>
      </w:r>
      <w:r w:rsidR="00C36507">
        <w:rPr>
          <w:rFonts w:ascii="Arial" w:hAnsi="Arial" w:cs="Arial"/>
          <w:b/>
          <w:sz w:val="20"/>
          <w:szCs w:val="20"/>
          <w:u w:val="single"/>
        </w:rPr>
        <w:t>GRANTEE</w:t>
      </w:r>
      <w:r w:rsidR="00796DD1" w:rsidRPr="009A4768">
        <w:rPr>
          <w:rFonts w:ascii="Arial" w:hAnsi="Arial" w:cs="Arial"/>
          <w:b/>
          <w:sz w:val="20"/>
          <w:szCs w:val="20"/>
          <w:u w:val="single"/>
        </w:rPr>
        <w:t xml:space="preserve"> AND/OR OWNER</w:t>
      </w:r>
      <w:r w:rsidR="00796DD1" w:rsidRPr="009A4768">
        <w:rPr>
          <w:rFonts w:ascii="Arial" w:hAnsi="Arial" w:cs="Arial"/>
          <w:b/>
          <w:sz w:val="20"/>
          <w:szCs w:val="20"/>
        </w:rPr>
        <w:t>.</w:t>
      </w:r>
    </w:p>
    <w:p w:rsidR="00CE3D03" w:rsidRDefault="00796DD1" w:rsidP="00796DD1">
      <w:pPr>
        <w:pStyle w:val="ListParagraph"/>
        <w:numPr>
          <w:ilvl w:val="0"/>
          <w:numId w:val="19"/>
        </w:numPr>
        <w:rPr>
          <w:rFonts w:ascii="Arial" w:hAnsi="Arial" w:cs="Arial"/>
          <w:sz w:val="20"/>
          <w:szCs w:val="20"/>
        </w:rPr>
      </w:pPr>
      <w:r w:rsidRPr="00CE3D03">
        <w:rPr>
          <w:rFonts w:ascii="Arial" w:hAnsi="Arial" w:cs="Arial"/>
          <w:b/>
          <w:sz w:val="20"/>
          <w:szCs w:val="20"/>
          <w:u w:val="single"/>
        </w:rPr>
        <w:t>Rights of Owner if</w:t>
      </w:r>
      <w:r w:rsidR="00C36507">
        <w:rPr>
          <w:rFonts w:ascii="Arial" w:hAnsi="Arial" w:cs="Arial"/>
          <w:b/>
          <w:sz w:val="20"/>
          <w:szCs w:val="20"/>
          <w:u w:val="single"/>
        </w:rPr>
        <w:t xml:space="preserve"> Grantee</w:t>
      </w:r>
      <w:r w:rsidRPr="00CE3D03">
        <w:rPr>
          <w:rFonts w:ascii="Arial" w:hAnsi="Arial" w:cs="Arial"/>
          <w:b/>
          <w:sz w:val="20"/>
          <w:szCs w:val="20"/>
          <w:u w:val="single"/>
        </w:rPr>
        <w:t xml:space="preserve"> Defaults under Contract</w:t>
      </w:r>
      <w:r w:rsidRPr="00CE3D03">
        <w:rPr>
          <w:rFonts w:ascii="Arial" w:hAnsi="Arial" w:cs="Arial"/>
          <w:sz w:val="20"/>
          <w:szCs w:val="20"/>
        </w:rPr>
        <w:t>.</w:t>
      </w:r>
    </w:p>
    <w:p w:rsidR="00CE3D03" w:rsidRDefault="00796DD1" w:rsidP="00796DD1">
      <w:pPr>
        <w:pStyle w:val="ListParagraph"/>
        <w:numPr>
          <w:ilvl w:val="1"/>
          <w:numId w:val="19"/>
        </w:numPr>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sidR="00CE3D03">
        <w:rPr>
          <w:rFonts w:ascii="Arial" w:hAnsi="Arial" w:cs="Arial"/>
          <w:sz w:val="20"/>
          <w:szCs w:val="20"/>
        </w:rPr>
        <w:t>occurrence of any of the follow</w:t>
      </w:r>
      <w:r w:rsidRPr="00CE3D03">
        <w:rPr>
          <w:rFonts w:ascii="Arial" w:hAnsi="Arial" w:cs="Arial"/>
          <w:sz w:val="20"/>
          <w:szCs w:val="20"/>
        </w:rPr>
        <w:t>ing events</w:t>
      </w:r>
      <w:r w:rsidR="00061689">
        <w:rPr>
          <w:rFonts w:ascii="Arial" w:hAnsi="Arial" w:cs="Arial"/>
          <w:sz w:val="20"/>
          <w:szCs w:val="20"/>
        </w:rPr>
        <w:t xml:space="preserve"> constitutes a default</w:t>
      </w:r>
      <w:r w:rsidRPr="00CE3D03">
        <w:rPr>
          <w:rFonts w:ascii="Arial" w:hAnsi="Arial" w:cs="Arial"/>
          <w:sz w:val="20"/>
          <w:szCs w:val="20"/>
        </w:rPr>
        <w:t>:</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 xml:space="preserve">If the </w:t>
      </w:r>
      <w:r w:rsidR="001F5BA0">
        <w:rPr>
          <w:rFonts w:ascii="Arial" w:hAnsi="Arial" w:cs="Arial"/>
          <w:sz w:val="20"/>
          <w:szCs w:val="20"/>
        </w:rPr>
        <w:t>Grantee</w:t>
      </w:r>
      <w:r w:rsidR="001F5BA0" w:rsidRPr="00CE3D03">
        <w:rPr>
          <w:rFonts w:ascii="Arial" w:hAnsi="Arial" w:cs="Arial"/>
          <w:sz w:val="20"/>
          <w:szCs w:val="20"/>
        </w:rPr>
        <w:t xml:space="preserve"> fails</w:t>
      </w:r>
      <w:r w:rsidRPr="00CE3D03">
        <w:rPr>
          <w:rFonts w:ascii="Arial" w:hAnsi="Arial" w:cs="Arial"/>
          <w:sz w:val="20"/>
          <w:szCs w:val="20"/>
        </w:rPr>
        <w:t xml:space="preserve"> to perform or observe any term or condition of this Contract;</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If the Contract is held to be void, voidable, or ultra vires;</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 xml:space="preserve">If the power or right of the </w:t>
      </w:r>
      <w:r w:rsidR="001F5BA0">
        <w:rPr>
          <w:rFonts w:ascii="Arial" w:hAnsi="Arial" w:cs="Arial"/>
          <w:sz w:val="20"/>
          <w:szCs w:val="20"/>
        </w:rPr>
        <w:t>Grantee</w:t>
      </w:r>
      <w:r w:rsidR="001F5BA0" w:rsidRPr="00CE3D03">
        <w:rPr>
          <w:rFonts w:ascii="Arial" w:hAnsi="Arial" w:cs="Arial"/>
          <w:sz w:val="20"/>
          <w:szCs w:val="20"/>
        </w:rPr>
        <w:t xml:space="preserve"> to</w:t>
      </w:r>
      <w:r w:rsidRPr="00CE3D03">
        <w:rPr>
          <w:rFonts w:ascii="Arial" w:hAnsi="Arial" w:cs="Arial"/>
          <w:sz w:val="20"/>
          <w:szCs w:val="20"/>
        </w:rPr>
        <w:t xml:space="preserve"> enter into the Contract is drawn into question in any </w:t>
      </w:r>
      <w:r w:rsidR="00061689">
        <w:rPr>
          <w:rFonts w:ascii="Arial" w:hAnsi="Arial" w:cs="Arial"/>
          <w:sz w:val="20"/>
          <w:szCs w:val="20"/>
        </w:rPr>
        <w:t>legal proceeding.</w:t>
      </w:r>
    </w:p>
    <w:p w:rsidR="00CE3D03" w:rsidRDefault="00796DD1" w:rsidP="00796DD1">
      <w:pPr>
        <w:pStyle w:val="ListParagraph"/>
        <w:numPr>
          <w:ilvl w:val="1"/>
          <w:numId w:val="19"/>
        </w:numPr>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Notify HUD of the occurrence of the event;</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Request HUD to determine whether there has been a default.</w:t>
      </w:r>
    </w:p>
    <w:p w:rsidR="00F66638" w:rsidRDefault="00F66638" w:rsidP="004A13F5">
      <w:pPr>
        <w:pStyle w:val="ListParagraph"/>
        <w:ind w:left="1152"/>
        <w:rPr>
          <w:rFonts w:ascii="Arial" w:hAnsi="Arial" w:cs="Arial"/>
          <w:sz w:val="20"/>
          <w:szCs w:val="20"/>
        </w:rPr>
      </w:pPr>
    </w:p>
    <w:p w:rsidR="00F704EE" w:rsidRDefault="00796DD1" w:rsidP="00796DD1">
      <w:pPr>
        <w:pStyle w:val="ListParagraph"/>
        <w:numPr>
          <w:ilvl w:val="1"/>
          <w:numId w:val="19"/>
        </w:numPr>
        <w:rPr>
          <w:rFonts w:ascii="Arial" w:hAnsi="Arial" w:cs="Arial"/>
          <w:sz w:val="20"/>
          <w:szCs w:val="20"/>
        </w:rPr>
      </w:pPr>
      <w:r w:rsidRPr="006844E8">
        <w:rPr>
          <w:rFonts w:ascii="Arial" w:hAnsi="Arial" w:cs="Arial"/>
          <w:sz w:val="20"/>
          <w:szCs w:val="20"/>
          <w:u w:val="single"/>
        </w:rPr>
        <w:t>HUD Determination of Default and Curing of Default</w:t>
      </w:r>
      <w:r w:rsidRPr="00CE3D03">
        <w:rPr>
          <w:rFonts w:ascii="Arial" w:hAnsi="Arial" w:cs="Arial"/>
          <w:sz w:val="20"/>
          <w:szCs w:val="20"/>
        </w:rPr>
        <w:t xml:space="preserve">. HUD, after notice to the </w:t>
      </w:r>
      <w:r w:rsidR="001F5BA0">
        <w:rPr>
          <w:rFonts w:ascii="Arial" w:hAnsi="Arial" w:cs="Arial"/>
          <w:sz w:val="20"/>
          <w:szCs w:val="20"/>
        </w:rPr>
        <w:t>Grantee</w:t>
      </w:r>
      <w:r w:rsidR="001F5BA0" w:rsidRPr="00CE3D03">
        <w:rPr>
          <w:rFonts w:ascii="Arial" w:hAnsi="Arial" w:cs="Arial"/>
          <w:sz w:val="20"/>
          <w:szCs w:val="20"/>
        </w:rPr>
        <w:t xml:space="preserve"> giving</w:t>
      </w:r>
      <w:r w:rsidRPr="00CE3D03">
        <w:rPr>
          <w:rFonts w:ascii="Arial" w:hAnsi="Arial" w:cs="Arial"/>
          <w:sz w:val="20"/>
          <w:szCs w:val="20"/>
        </w:rPr>
        <w:t xml:space="preserve"> it a reasonable opportunity to take corrective action, or to demonstrate that it is not in default, shall make a </w:t>
      </w:r>
      <w:r w:rsidR="00061689">
        <w:rPr>
          <w:rFonts w:ascii="Arial" w:hAnsi="Arial" w:cs="Arial"/>
          <w:sz w:val="20"/>
          <w:szCs w:val="20"/>
        </w:rPr>
        <w:t>determination whether the Grantee</w:t>
      </w:r>
      <w:r w:rsidRPr="00CE3D03">
        <w:rPr>
          <w:rFonts w:ascii="Arial" w:hAnsi="Arial" w:cs="Arial"/>
          <w:sz w:val="20"/>
          <w:szCs w:val="20"/>
        </w:rPr>
        <w:t xml:space="preserve"> is in default and whether the Owner is not in default. If HUD determines that the </w:t>
      </w:r>
      <w:r w:rsidR="001F5BA0">
        <w:rPr>
          <w:rFonts w:ascii="Arial" w:hAnsi="Arial" w:cs="Arial"/>
          <w:sz w:val="20"/>
          <w:szCs w:val="20"/>
        </w:rPr>
        <w:t>Grantee</w:t>
      </w:r>
      <w:r w:rsidR="001F5BA0" w:rsidRPr="00CE3D03">
        <w:rPr>
          <w:rFonts w:ascii="Arial" w:hAnsi="Arial" w:cs="Arial"/>
          <w:sz w:val="20"/>
          <w:szCs w:val="20"/>
        </w:rPr>
        <w:t xml:space="preserve"> is</w:t>
      </w:r>
      <w:r w:rsidRPr="00CE3D03">
        <w:rPr>
          <w:rFonts w:ascii="Arial" w:hAnsi="Arial" w:cs="Arial"/>
          <w:sz w:val="20"/>
          <w:szCs w:val="20"/>
        </w:rPr>
        <w:t xml:space="preserve"> in default and that the Owner is not, HUD shall take appropriate action to require the </w:t>
      </w:r>
      <w:r w:rsidR="001F5BA0">
        <w:rPr>
          <w:rFonts w:ascii="Arial" w:hAnsi="Arial" w:cs="Arial"/>
          <w:sz w:val="20"/>
          <w:szCs w:val="20"/>
        </w:rPr>
        <w:t>Grantee</w:t>
      </w:r>
      <w:r w:rsidR="001F5BA0" w:rsidRPr="00CE3D03">
        <w:rPr>
          <w:rFonts w:ascii="Arial" w:hAnsi="Arial" w:cs="Arial"/>
          <w:sz w:val="20"/>
          <w:szCs w:val="20"/>
        </w:rPr>
        <w:t xml:space="preserve"> to</w:t>
      </w:r>
      <w:r w:rsidRPr="00CE3D03">
        <w:rPr>
          <w:rFonts w:ascii="Arial" w:hAnsi="Arial" w:cs="Arial"/>
          <w:sz w:val="20"/>
          <w:szCs w:val="20"/>
        </w:rPr>
        <w:t xml:space="preserve"> cure the default. If necessary for the prompt continuation of the project, HUD </w:t>
      </w:r>
      <w:r w:rsidR="0009371E">
        <w:rPr>
          <w:rFonts w:ascii="Arial" w:hAnsi="Arial" w:cs="Arial"/>
          <w:sz w:val="20"/>
          <w:szCs w:val="20"/>
        </w:rPr>
        <w:t>may</w:t>
      </w:r>
      <w:r w:rsidRPr="00CE3D03">
        <w:rPr>
          <w:rFonts w:ascii="Arial" w:hAnsi="Arial" w:cs="Arial"/>
          <w:sz w:val="20"/>
          <w:szCs w:val="20"/>
        </w:rPr>
        <w:t xml:space="preserve"> assume the </w:t>
      </w:r>
      <w:r w:rsidR="00C36507">
        <w:rPr>
          <w:rFonts w:ascii="Arial" w:hAnsi="Arial" w:cs="Arial"/>
          <w:sz w:val="20"/>
          <w:szCs w:val="20"/>
        </w:rPr>
        <w:t>Grantee</w:t>
      </w:r>
      <w:r w:rsidRPr="00CE3D03">
        <w:rPr>
          <w:rFonts w:ascii="Arial" w:hAnsi="Arial" w:cs="Arial"/>
          <w:sz w:val="20"/>
          <w:szCs w:val="20"/>
        </w:rPr>
        <w:t xml:space="preserve">'s rights and obligations under the Contract. HUD </w:t>
      </w:r>
      <w:r w:rsidR="0009371E">
        <w:rPr>
          <w:rFonts w:ascii="Arial" w:hAnsi="Arial" w:cs="Arial"/>
          <w:sz w:val="20"/>
          <w:szCs w:val="20"/>
        </w:rPr>
        <w:t xml:space="preserve">may, </w:t>
      </w:r>
      <w:r w:rsidR="0009371E" w:rsidRPr="00B42B4E">
        <w:rPr>
          <w:rFonts w:ascii="Arial" w:hAnsi="Arial" w:cs="Arial"/>
          <w:sz w:val="20"/>
          <w:szCs w:val="20"/>
        </w:rPr>
        <w:t>subject to appropriations and its ability to recover funds from the Grantee,</w:t>
      </w:r>
      <w:r w:rsidRPr="00CE3D03">
        <w:rPr>
          <w:rFonts w:ascii="Arial" w:hAnsi="Arial" w:cs="Arial"/>
          <w:sz w:val="20"/>
          <w:szCs w:val="20"/>
        </w:rPr>
        <w:t xml:space="preserve"> pay </w:t>
      </w:r>
      <w:r w:rsidR="00FC0093">
        <w:rPr>
          <w:rFonts w:ascii="Arial" w:hAnsi="Arial" w:cs="Arial"/>
          <w:sz w:val="20"/>
          <w:szCs w:val="20"/>
        </w:rPr>
        <w:t xml:space="preserve">Project Rental Assistance </w:t>
      </w:r>
      <w:r w:rsidR="00625A52">
        <w:rPr>
          <w:rFonts w:ascii="Arial" w:hAnsi="Arial" w:cs="Arial"/>
          <w:sz w:val="20"/>
          <w:szCs w:val="20"/>
        </w:rPr>
        <w:t xml:space="preserve">Payments </w:t>
      </w:r>
      <w:r w:rsidR="00625A52" w:rsidRPr="00CE3D03">
        <w:rPr>
          <w:rFonts w:ascii="Arial" w:hAnsi="Arial" w:cs="Arial"/>
          <w:sz w:val="20"/>
          <w:szCs w:val="20"/>
        </w:rPr>
        <w:t>with</w:t>
      </w:r>
      <w:r w:rsidRPr="00CE3D03">
        <w:rPr>
          <w:rFonts w:ascii="Arial" w:hAnsi="Arial" w:cs="Arial"/>
          <w:sz w:val="20"/>
          <w:szCs w:val="20"/>
        </w:rPr>
        <w:t xml:space="preserve"> respect to the </w:t>
      </w:r>
      <w:r w:rsidR="00FC0093">
        <w:rPr>
          <w:rFonts w:ascii="Arial" w:hAnsi="Arial" w:cs="Arial"/>
          <w:sz w:val="20"/>
          <w:szCs w:val="20"/>
        </w:rPr>
        <w:t xml:space="preserve">Assisted </w:t>
      </w:r>
      <w:r w:rsidR="00625A52">
        <w:rPr>
          <w:rFonts w:ascii="Arial" w:hAnsi="Arial" w:cs="Arial"/>
          <w:sz w:val="20"/>
          <w:szCs w:val="20"/>
        </w:rPr>
        <w:t xml:space="preserve">Units </w:t>
      </w:r>
      <w:r w:rsidR="00625A52" w:rsidRPr="00CE3D03">
        <w:rPr>
          <w:rFonts w:ascii="Arial" w:hAnsi="Arial" w:cs="Arial"/>
          <w:sz w:val="20"/>
          <w:szCs w:val="20"/>
        </w:rPr>
        <w:t>in</w:t>
      </w:r>
      <w:r w:rsidRPr="00CE3D03">
        <w:rPr>
          <w:rFonts w:ascii="Arial" w:hAnsi="Arial" w:cs="Arial"/>
          <w:sz w:val="20"/>
          <w:szCs w:val="20"/>
        </w:rPr>
        <w:t xml:space="preserve"> accordance </w:t>
      </w:r>
      <w:r w:rsidR="00625A52" w:rsidRPr="00CE3D03">
        <w:rPr>
          <w:rFonts w:ascii="Arial" w:hAnsi="Arial" w:cs="Arial"/>
          <w:sz w:val="20"/>
          <w:szCs w:val="20"/>
        </w:rPr>
        <w:t>with this</w:t>
      </w:r>
      <w:r w:rsidRPr="00CE3D03">
        <w:rPr>
          <w:rFonts w:ascii="Arial" w:hAnsi="Arial" w:cs="Arial"/>
          <w:sz w:val="20"/>
          <w:szCs w:val="20"/>
        </w:rPr>
        <w:t xml:space="preserve"> Contract until reassigned to </w:t>
      </w:r>
      <w:r w:rsidR="00E02066">
        <w:rPr>
          <w:rFonts w:ascii="Arial" w:hAnsi="Arial" w:cs="Arial"/>
          <w:sz w:val="20"/>
          <w:szCs w:val="20"/>
        </w:rPr>
        <w:t xml:space="preserve">another </w:t>
      </w:r>
      <w:r w:rsidR="001F5BA0">
        <w:rPr>
          <w:rFonts w:ascii="Arial" w:hAnsi="Arial" w:cs="Arial"/>
          <w:sz w:val="20"/>
          <w:szCs w:val="20"/>
        </w:rPr>
        <w:t>Grantee or</w:t>
      </w:r>
      <w:r w:rsidR="00E02066">
        <w:rPr>
          <w:rFonts w:ascii="Arial" w:hAnsi="Arial" w:cs="Arial"/>
          <w:sz w:val="20"/>
          <w:szCs w:val="20"/>
        </w:rPr>
        <w:t xml:space="preserve"> returned to the original Grantee under this Agreement</w:t>
      </w:r>
      <w:r w:rsidRPr="00CE3D03">
        <w:rPr>
          <w:rFonts w:ascii="Arial" w:hAnsi="Arial" w:cs="Arial"/>
          <w:sz w:val="20"/>
          <w:szCs w:val="20"/>
        </w:rPr>
        <w:t xml:space="preserve">. All rights and obligations of the </w:t>
      </w:r>
      <w:r w:rsidR="001F5BA0">
        <w:rPr>
          <w:rFonts w:ascii="Arial" w:hAnsi="Arial" w:cs="Arial"/>
          <w:sz w:val="20"/>
          <w:szCs w:val="20"/>
        </w:rPr>
        <w:t>Grantee</w:t>
      </w:r>
      <w:r w:rsidR="001F5BA0" w:rsidRPr="00CE3D03">
        <w:rPr>
          <w:rFonts w:ascii="Arial" w:hAnsi="Arial" w:cs="Arial"/>
          <w:sz w:val="20"/>
          <w:szCs w:val="20"/>
        </w:rPr>
        <w:t xml:space="preserve"> assumed</w:t>
      </w:r>
      <w:r w:rsidRPr="00CE3D03">
        <w:rPr>
          <w:rFonts w:ascii="Arial" w:hAnsi="Arial" w:cs="Arial"/>
          <w:sz w:val="20"/>
          <w:szCs w:val="20"/>
        </w:rPr>
        <w:t xml:space="preserve"> by HUD will be returned </w:t>
      </w:r>
      <w:r w:rsidR="00FC0093">
        <w:rPr>
          <w:rFonts w:ascii="Arial" w:hAnsi="Arial" w:cs="Arial"/>
          <w:sz w:val="20"/>
          <w:szCs w:val="20"/>
        </w:rPr>
        <w:t xml:space="preserve">to the same or another </w:t>
      </w:r>
      <w:r w:rsidR="00625A52">
        <w:rPr>
          <w:rFonts w:ascii="Arial" w:hAnsi="Arial" w:cs="Arial"/>
          <w:sz w:val="20"/>
          <w:szCs w:val="20"/>
        </w:rPr>
        <w:t>Grantee:</w:t>
      </w:r>
      <w:r w:rsidRPr="00CE3D03">
        <w:rPr>
          <w:rFonts w:ascii="Arial" w:hAnsi="Arial" w:cs="Arial"/>
          <w:sz w:val="20"/>
          <w:szCs w:val="20"/>
        </w:rPr>
        <w:t xml:space="preserve"> </w:t>
      </w:r>
    </w:p>
    <w:p w:rsidR="00F704EE" w:rsidRDefault="00796DD1" w:rsidP="00F704EE">
      <w:pPr>
        <w:pStyle w:val="ListParagraph"/>
        <w:numPr>
          <w:ilvl w:val="2"/>
          <w:numId w:val="19"/>
        </w:numPr>
        <w:rPr>
          <w:rFonts w:ascii="Arial" w:hAnsi="Arial" w:cs="Arial"/>
          <w:sz w:val="20"/>
          <w:szCs w:val="20"/>
        </w:rPr>
      </w:pPr>
      <w:r w:rsidRPr="00CE3D03">
        <w:rPr>
          <w:rFonts w:ascii="Arial" w:hAnsi="Arial" w:cs="Arial"/>
          <w:sz w:val="20"/>
          <w:szCs w:val="20"/>
        </w:rPr>
        <w:t xml:space="preserve">when HUD is satisfied that all defaults have been cured and that the </w:t>
      </w:r>
      <w:r w:rsidR="00FC0093">
        <w:rPr>
          <w:rFonts w:ascii="Arial" w:hAnsi="Arial" w:cs="Arial"/>
          <w:sz w:val="20"/>
          <w:szCs w:val="20"/>
        </w:rPr>
        <w:t xml:space="preserve">Assisted </w:t>
      </w:r>
      <w:r w:rsidR="00625A52">
        <w:rPr>
          <w:rFonts w:ascii="Arial" w:hAnsi="Arial" w:cs="Arial"/>
          <w:sz w:val="20"/>
          <w:szCs w:val="20"/>
        </w:rPr>
        <w:t xml:space="preserve">Units </w:t>
      </w:r>
      <w:r w:rsidR="00625A52" w:rsidRPr="00CE3D03">
        <w:rPr>
          <w:rFonts w:ascii="Arial" w:hAnsi="Arial" w:cs="Arial"/>
          <w:sz w:val="20"/>
          <w:szCs w:val="20"/>
        </w:rPr>
        <w:t>will</w:t>
      </w:r>
      <w:r w:rsidRPr="00CE3D03">
        <w:rPr>
          <w:rFonts w:ascii="Arial" w:hAnsi="Arial" w:cs="Arial"/>
          <w:sz w:val="20"/>
          <w:szCs w:val="20"/>
        </w:rPr>
        <w:t xml:space="preserve"> thereafter be administered in accordance with all applicable requirements, or </w:t>
      </w:r>
    </w:p>
    <w:p w:rsidR="00CE3D03" w:rsidRDefault="00796DD1" w:rsidP="00F704EE">
      <w:pPr>
        <w:pStyle w:val="ListParagraph"/>
        <w:numPr>
          <w:ilvl w:val="2"/>
          <w:numId w:val="19"/>
        </w:numPr>
        <w:rPr>
          <w:rFonts w:ascii="Arial" w:hAnsi="Arial" w:cs="Arial"/>
          <w:sz w:val="20"/>
          <w:szCs w:val="20"/>
        </w:rPr>
      </w:pPr>
      <w:proofErr w:type="gramStart"/>
      <w:r w:rsidRPr="00CE3D03">
        <w:rPr>
          <w:rFonts w:ascii="Arial" w:hAnsi="Arial" w:cs="Arial"/>
          <w:sz w:val="20"/>
          <w:szCs w:val="20"/>
        </w:rPr>
        <w:t>when</w:t>
      </w:r>
      <w:proofErr w:type="gramEnd"/>
      <w:r w:rsidRPr="00CE3D03">
        <w:rPr>
          <w:rFonts w:ascii="Arial" w:hAnsi="Arial" w:cs="Arial"/>
          <w:sz w:val="20"/>
          <w:szCs w:val="20"/>
        </w:rPr>
        <w:t xml:space="preserve"> the Contract is at an end, whichever occurs sooner.</w:t>
      </w:r>
    </w:p>
    <w:p w:rsidR="00F66638" w:rsidRDefault="00F66638" w:rsidP="004A13F5">
      <w:pPr>
        <w:pStyle w:val="ListParagraph"/>
        <w:ind w:left="864"/>
        <w:rPr>
          <w:rFonts w:ascii="Arial" w:hAnsi="Arial" w:cs="Arial"/>
          <w:sz w:val="20"/>
          <w:szCs w:val="20"/>
        </w:rPr>
      </w:pPr>
    </w:p>
    <w:p w:rsidR="00CE3D03" w:rsidRDefault="00796DD1" w:rsidP="00796DD1">
      <w:pPr>
        <w:pStyle w:val="ListParagraph"/>
        <w:numPr>
          <w:ilvl w:val="1"/>
          <w:numId w:val="19"/>
        </w:numPr>
        <w:rPr>
          <w:rFonts w:ascii="Arial" w:hAnsi="Arial" w:cs="Arial"/>
          <w:sz w:val="20"/>
          <w:szCs w:val="20"/>
        </w:rPr>
      </w:pPr>
      <w:r w:rsidRPr="006844E8">
        <w:rPr>
          <w:rFonts w:ascii="Arial" w:hAnsi="Arial" w:cs="Arial"/>
          <w:sz w:val="20"/>
          <w:szCs w:val="20"/>
          <w:u w:val="single"/>
        </w:rPr>
        <w:t>Enforcement by Owner</w:t>
      </w:r>
      <w:r w:rsidRPr="00CE3D03">
        <w:rPr>
          <w:rFonts w:ascii="Arial" w:hAnsi="Arial" w:cs="Arial"/>
          <w:sz w:val="20"/>
          <w:szCs w:val="20"/>
        </w:rPr>
        <w:t xml:space="preserve">. The provisions of this paragraph (a) are made for the benefit of the </w:t>
      </w:r>
      <w:r w:rsidR="001F5BA0" w:rsidRPr="00CE3D03">
        <w:rPr>
          <w:rFonts w:ascii="Arial" w:hAnsi="Arial" w:cs="Arial"/>
          <w:sz w:val="20"/>
          <w:szCs w:val="20"/>
        </w:rPr>
        <w:t>Owner and</w:t>
      </w:r>
      <w:r w:rsidRPr="00CE3D03">
        <w:rPr>
          <w:rFonts w:ascii="Arial" w:hAnsi="Arial" w:cs="Arial"/>
          <w:sz w:val="20"/>
          <w:szCs w:val="20"/>
        </w:rPr>
        <w:t xml:space="preserve"> the Owner's other assignees, if any, who have been specifically appr</w:t>
      </w:r>
      <w:r w:rsidR="00CE3D03">
        <w:rPr>
          <w:rFonts w:ascii="Arial" w:hAnsi="Arial" w:cs="Arial"/>
          <w:sz w:val="20"/>
          <w:szCs w:val="20"/>
        </w:rPr>
        <w:t>oved by HUD prior to the assign</w:t>
      </w:r>
      <w:r w:rsidRPr="00CE3D03">
        <w:rPr>
          <w:rFonts w:ascii="Arial" w:hAnsi="Arial" w:cs="Arial"/>
          <w:sz w:val="20"/>
          <w:szCs w:val="20"/>
        </w:rPr>
        <w:t>ment. These provisions shall be enforceable by these parties against HUD by suit at law or in equity.</w:t>
      </w:r>
    </w:p>
    <w:p w:rsidR="000E6DC7" w:rsidRPr="000E6DC7" w:rsidRDefault="000E6DC7" w:rsidP="000E6DC7">
      <w:pPr>
        <w:pStyle w:val="ListParagraph"/>
        <w:ind w:left="504"/>
        <w:rPr>
          <w:rFonts w:ascii="Arial" w:hAnsi="Arial" w:cs="Arial"/>
          <w:sz w:val="20"/>
          <w:szCs w:val="20"/>
        </w:rPr>
      </w:pPr>
    </w:p>
    <w:p w:rsidR="00CE3D03" w:rsidRDefault="00796DD1" w:rsidP="00796DD1">
      <w:pPr>
        <w:pStyle w:val="ListParagraph"/>
        <w:numPr>
          <w:ilvl w:val="0"/>
          <w:numId w:val="19"/>
        </w:numPr>
        <w:rPr>
          <w:rFonts w:ascii="Arial" w:hAnsi="Arial" w:cs="Arial"/>
          <w:sz w:val="20"/>
          <w:szCs w:val="20"/>
        </w:rPr>
      </w:pPr>
      <w:r w:rsidRPr="00CE3D03">
        <w:rPr>
          <w:rFonts w:ascii="Arial" w:hAnsi="Arial" w:cs="Arial"/>
          <w:b/>
          <w:sz w:val="20"/>
          <w:szCs w:val="20"/>
          <w:u w:val="single"/>
        </w:rPr>
        <w:t xml:space="preserve">Rights of </w:t>
      </w:r>
      <w:r w:rsidR="001F5BA0">
        <w:rPr>
          <w:rFonts w:ascii="Arial" w:hAnsi="Arial" w:cs="Arial"/>
          <w:b/>
          <w:sz w:val="20"/>
          <w:szCs w:val="20"/>
          <w:u w:val="single"/>
        </w:rPr>
        <w:t>Grantee</w:t>
      </w:r>
      <w:r w:rsidR="001F5BA0" w:rsidRPr="00CE3D03">
        <w:rPr>
          <w:rFonts w:ascii="Arial" w:hAnsi="Arial" w:cs="Arial"/>
          <w:b/>
          <w:sz w:val="20"/>
          <w:szCs w:val="20"/>
          <w:u w:val="single"/>
        </w:rPr>
        <w:t xml:space="preserve"> and</w:t>
      </w:r>
      <w:r w:rsidRPr="00CE3D03">
        <w:rPr>
          <w:rFonts w:ascii="Arial" w:hAnsi="Arial" w:cs="Arial"/>
          <w:b/>
          <w:sz w:val="20"/>
          <w:szCs w:val="20"/>
          <w:u w:val="single"/>
        </w:rPr>
        <w:t xml:space="preserve"> HUD if Owner Defaults under Contract</w:t>
      </w:r>
      <w:r w:rsidRPr="00CE3D03">
        <w:rPr>
          <w:rFonts w:ascii="Arial" w:hAnsi="Arial" w:cs="Arial"/>
          <w:sz w:val="20"/>
          <w:szCs w:val="20"/>
        </w:rPr>
        <w:t>.</w:t>
      </w:r>
    </w:p>
    <w:p w:rsidR="00CE3D03" w:rsidRDefault="00796DD1" w:rsidP="00796DD1">
      <w:pPr>
        <w:pStyle w:val="ListParagraph"/>
        <w:numPr>
          <w:ilvl w:val="1"/>
          <w:numId w:val="19"/>
        </w:numPr>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A default by the Owner under this Contract shall result if:</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 xml:space="preserve">The Owner has violated or failed to comply with any provision of, or obligation under, this Contract or of any Lease, including failure to correct any deficiencies identified by the </w:t>
      </w:r>
      <w:r w:rsidR="001F5BA0">
        <w:rPr>
          <w:rFonts w:ascii="Arial" w:hAnsi="Arial" w:cs="Arial"/>
          <w:sz w:val="20"/>
          <w:szCs w:val="20"/>
        </w:rPr>
        <w:t>Grantee</w:t>
      </w:r>
      <w:r w:rsidR="001F5BA0" w:rsidRPr="00CE3D03">
        <w:rPr>
          <w:rFonts w:ascii="Arial" w:hAnsi="Arial" w:cs="Arial"/>
          <w:sz w:val="20"/>
          <w:szCs w:val="20"/>
        </w:rPr>
        <w:t xml:space="preserve"> in</w:t>
      </w:r>
      <w:r w:rsidRPr="00CE3D03">
        <w:rPr>
          <w:rFonts w:ascii="Arial" w:hAnsi="Arial" w:cs="Arial"/>
          <w:sz w:val="20"/>
          <w:szCs w:val="20"/>
        </w:rPr>
        <w:t xml:space="preserve"> connection with any inspection; or</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The Owner has as</w:t>
      </w:r>
      <w:r w:rsidR="00CE3D03">
        <w:rPr>
          <w:rFonts w:ascii="Arial" w:hAnsi="Arial" w:cs="Arial"/>
          <w:sz w:val="20"/>
          <w:szCs w:val="20"/>
        </w:rPr>
        <w:t>serted or demonstrated an inten</w:t>
      </w:r>
      <w:r w:rsidRPr="00CE3D03">
        <w:rPr>
          <w:rFonts w:ascii="Arial" w:hAnsi="Arial" w:cs="Arial"/>
          <w:sz w:val="20"/>
          <w:szCs w:val="20"/>
        </w:rPr>
        <w:t>tion not to perform some or all of its obligations under this Contract or under any Lease; or</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rsidR="00F66638" w:rsidRDefault="00F66638" w:rsidP="004A13F5">
      <w:pPr>
        <w:pStyle w:val="ListParagraph"/>
        <w:ind w:left="1152"/>
        <w:rPr>
          <w:rFonts w:ascii="Arial" w:hAnsi="Arial" w:cs="Arial"/>
          <w:sz w:val="20"/>
          <w:szCs w:val="20"/>
        </w:rPr>
      </w:pPr>
    </w:p>
    <w:p w:rsidR="00CE3D03" w:rsidRDefault="00C36507" w:rsidP="00796DD1">
      <w:pPr>
        <w:pStyle w:val="ListParagraph"/>
        <w:numPr>
          <w:ilvl w:val="1"/>
          <w:numId w:val="19"/>
        </w:numPr>
        <w:rPr>
          <w:rFonts w:ascii="Arial" w:hAnsi="Arial" w:cs="Arial"/>
          <w:sz w:val="20"/>
          <w:szCs w:val="20"/>
        </w:rPr>
      </w:pPr>
      <w:r>
        <w:rPr>
          <w:rFonts w:ascii="Arial" w:hAnsi="Arial" w:cs="Arial"/>
          <w:sz w:val="20"/>
          <w:szCs w:val="20"/>
          <w:u w:val="single"/>
        </w:rPr>
        <w:t>Grantee</w:t>
      </w:r>
      <w:r w:rsidR="00796DD1" w:rsidRPr="00CE3D03">
        <w:rPr>
          <w:rFonts w:ascii="Arial" w:hAnsi="Arial" w:cs="Arial"/>
          <w:sz w:val="20"/>
          <w:szCs w:val="20"/>
          <w:u w:val="single"/>
        </w:rPr>
        <w:t xml:space="preserve"> Determination of Default</w:t>
      </w:r>
      <w:r w:rsidR="00796DD1" w:rsidRPr="00CE3D03">
        <w:rPr>
          <w:rFonts w:ascii="Arial" w:hAnsi="Arial" w:cs="Arial"/>
          <w:sz w:val="20"/>
          <w:szCs w:val="20"/>
        </w:rPr>
        <w:t xml:space="preserve">. Upon a determination by the </w:t>
      </w:r>
      <w:r w:rsidR="001F5BA0">
        <w:rPr>
          <w:rFonts w:ascii="Arial" w:hAnsi="Arial" w:cs="Arial"/>
          <w:sz w:val="20"/>
          <w:szCs w:val="20"/>
        </w:rPr>
        <w:t>Grantee</w:t>
      </w:r>
      <w:r w:rsidR="001F5BA0" w:rsidRPr="00CE3D03">
        <w:rPr>
          <w:rFonts w:ascii="Arial" w:hAnsi="Arial" w:cs="Arial"/>
          <w:sz w:val="20"/>
          <w:szCs w:val="20"/>
        </w:rPr>
        <w:t xml:space="preserve"> that</w:t>
      </w:r>
      <w:r w:rsidR="00796DD1" w:rsidRPr="00CE3D03">
        <w:rPr>
          <w:rFonts w:ascii="Arial" w:hAnsi="Arial" w:cs="Arial"/>
          <w:sz w:val="20"/>
          <w:szCs w:val="20"/>
        </w:rPr>
        <w:t xml:space="preserve"> a default has occurred, the </w:t>
      </w:r>
      <w:r w:rsidR="001F5BA0">
        <w:rPr>
          <w:rFonts w:ascii="Arial" w:hAnsi="Arial" w:cs="Arial"/>
          <w:sz w:val="20"/>
          <w:szCs w:val="20"/>
        </w:rPr>
        <w:t>Grantee</w:t>
      </w:r>
      <w:r w:rsidR="001F5BA0" w:rsidRPr="00CE3D03">
        <w:rPr>
          <w:rFonts w:ascii="Arial" w:hAnsi="Arial" w:cs="Arial"/>
          <w:sz w:val="20"/>
          <w:szCs w:val="20"/>
        </w:rPr>
        <w:t xml:space="preserve"> shall</w:t>
      </w:r>
      <w:r w:rsidR="00796DD1" w:rsidRPr="00CE3D03">
        <w:rPr>
          <w:rFonts w:ascii="Arial" w:hAnsi="Arial" w:cs="Arial"/>
          <w:sz w:val="20"/>
          <w:szCs w:val="20"/>
        </w:rPr>
        <w:t xml:space="preserve"> notify the </w:t>
      </w:r>
      <w:r w:rsidR="001F5BA0" w:rsidRPr="00CE3D03">
        <w:rPr>
          <w:rFonts w:ascii="Arial" w:hAnsi="Arial" w:cs="Arial"/>
          <w:sz w:val="20"/>
          <w:szCs w:val="20"/>
        </w:rPr>
        <w:t>Owner</w:t>
      </w:r>
      <w:r w:rsidR="001F5BA0">
        <w:rPr>
          <w:rFonts w:ascii="Arial" w:hAnsi="Arial" w:cs="Arial"/>
          <w:sz w:val="20"/>
          <w:szCs w:val="20"/>
        </w:rPr>
        <w:t>,</w:t>
      </w:r>
      <w:r w:rsidR="001F5BA0" w:rsidRPr="00CE3D03">
        <w:rPr>
          <w:rFonts w:ascii="Arial" w:hAnsi="Arial" w:cs="Arial"/>
          <w:sz w:val="20"/>
          <w:szCs w:val="20"/>
        </w:rPr>
        <w:t xml:space="preserve"> with</w:t>
      </w:r>
      <w:r w:rsidR="00796DD1" w:rsidRPr="00CE3D03">
        <w:rPr>
          <w:rFonts w:ascii="Arial" w:hAnsi="Arial" w:cs="Arial"/>
          <w:sz w:val="20"/>
          <w:szCs w:val="20"/>
        </w:rPr>
        <w:t xml:space="preserve"> a copy to HUD, of</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The nature of the default,</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 and</w:t>
      </w:r>
    </w:p>
    <w:p w:rsidR="00CE3D03" w:rsidRDefault="00D94006" w:rsidP="006844E8">
      <w:pPr>
        <w:pStyle w:val="ListParagraph"/>
        <w:numPr>
          <w:ilvl w:val="2"/>
          <w:numId w:val="19"/>
        </w:numPr>
        <w:spacing w:after="0"/>
        <w:rPr>
          <w:rFonts w:ascii="Arial" w:hAnsi="Arial" w:cs="Arial"/>
          <w:sz w:val="20"/>
          <w:szCs w:val="20"/>
        </w:rPr>
      </w:pPr>
      <w:r>
        <w:rPr>
          <w:rFonts w:ascii="Arial" w:hAnsi="Arial" w:cs="Arial"/>
          <w:sz w:val="20"/>
          <w:szCs w:val="20"/>
        </w:rPr>
        <w:t xml:space="preserve"> </w:t>
      </w:r>
      <w:r w:rsidR="00796DD1" w:rsidRPr="00CE3D03">
        <w:rPr>
          <w:rFonts w:ascii="Arial" w:hAnsi="Arial" w:cs="Arial"/>
          <w:sz w:val="20"/>
          <w:szCs w:val="20"/>
        </w:rPr>
        <w:t xml:space="preserve">The time within which the Owner and/or the lender shall respond with a showing that all the required </w:t>
      </w:r>
      <w:proofErr w:type="gramStart"/>
      <w:r w:rsidR="00796DD1" w:rsidRPr="00CE3D03">
        <w:rPr>
          <w:rFonts w:ascii="Arial" w:hAnsi="Arial" w:cs="Arial"/>
          <w:sz w:val="20"/>
          <w:szCs w:val="20"/>
        </w:rPr>
        <w:t xml:space="preserve">actions </w:t>
      </w:r>
      <w:r>
        <w:rPr>
          <w:rFonts w:ascii="Arial" w:hAnsi="Arial" w:cs="Arial"/>
          <w:sz w:val="20"/>
          <w:szCs w:val="20"/>
        </w:rPr>
        <w:t xml:space="preserve"> </w:t>
      </w:r>
      <w:r w:rsidR="00796DD1" w:rsidRPr="00CE3D03">
        <w:rPr>
          <w:rFonts w:ascii="Arial" w:hAnsi="Arial" w:cs="Arial"/>
          <w:sz w:val="20"/>
          <w:szCs w:val="20"/>
        </w:rPr>
        <w:t>have</w:t>
      </w:r>
      <w:proofErr w:type="gramEnd"/>
      <w:r w:rsidR="00796DD1" w:rsidRPr="00CE3D03">
        <w:rPr>
          <w:rFonts w:ascii="Arial" w:hAnsi="Arial" w:cs="Arial"/>
          <w:sz w:val="20"/>
          <w:szCs w:val="20"/>
        </w:rPr>
        <w:t xml:space="preserve"> been taken.</w:t>
      </w:r>
    </w:p>
    <w:p w:rsidR="00CE3D03" w:rsidRPr="004A13F5" w:rsidRDefault="00D94006" w:rsidP="004A13F5">
      <w:pPr>
        <w:pStyle w:val="ListParagraph"/>
        <w:numPr>
          <w:ilvl w:val="2"/>
          <w:numId w:val="19"/>
        </w:numPr>
        <w:spacing w:after="0"/>
        <w:rPr>
          <w:rFonts w:ascii="Arial" w:hAnsi="Arial" w:cs="Arial"/>
          <w:sz w:val="20"/>
          <w:szCs w:val="20"/>
        </w:rPr>
      </w:pPr>
      <w:r>
        <w:rPr>
          <w:rFonts w:ascii="Arial" w:hAnsi="Arial" w:cs="Arial"/>
          <w:sz w:val="20"/>
          <w:szCs w:val="20"/>
        </w:rPr>
        <w:t xml:space="preserve"> </w:t>
      </w:r>
      <w:r w:rsidR="00796DD1" w:rsidRPr="004A13F5">
        <w:rPr>
          <w:rFonts w:ascii="Arial" w:hAnsi="Arial" w:cs="Arial"/>
          <w:sz w:val="20"/>
          <w:szCs w:val="20"/>
        </w:rPr>
        <w:t xml:space="preserve">If the </w:t>
      </w:r>
      <w:r w:rsidR="001F5BA0" w:rsidRPr="004A13F5">
        <w:rPr>
          <w:rFonts w:ascii="Arial" w:hAnsi="Arial" w:cs="Arial"/>
          <w:sz w:val="20"/>
          <w:szCs w:val="20"/>
        </w:rPr>
        <w:t>Owner fails</w:t>
      </w:r>
      <w:r w:rsidR="00796DD1" w:rsidRPr="004A13F5">
        <w:rPr>
          <w:rFonts w:ascii="Arial" w:hAnsi="Arial" w:cs="Arial"/>
          <w:sz w:val="20"/>
          <w:szCs w:val="20"/>
        </w:rPr>
        <w:t xml:space="preserve"> to respond or take action to the satisfaction of the </w:t>
      </w:r>
      <w:r w:rsidR="00C36507" w:rsidRPr="004A13F5">
        <w:rPr>
          <w:rFonts w:ascii="Arial" w:hAnsi="Arial" w:cs="Arial"/>
          <w:sz w:val="20"/>
          <w:szCs w:val="20"/>
        </w:rPr>
        <w:t>Grantee</w:t>
      </w:r>
      <w:r w:rsidR="00796DD1" w:rsidRPr="004A13F5">
        <w:rPr>
          <w:rFonts w:ascii="Arial" w:hAnsi="Arial" w:cs="Arial"/>
          <w:sz w:val="20"/>
          <w:szCs w:val="20"/>
        </w:rPr>
        <w:t xml:space="preserve">, the </w:t>
      </w:r>
      <w:r w:rsidR="001F5BA0" w:rsidRPr="004A13F5">
        <w:rPr>
          <w:rFonts w:ascii="Arial" w:hAnsi="Arial" w:cs="Arial"/>
          <w:sz w:val="20"/>
          <w:szCs w:val="20"/>
        </w:rPr>
        <w:t>Grantee shall</w:t>
      </w:r>
      <w:r w:rsidR="00796DD1" w:rsidRPr="004A13F5">
        <w:rPr>
          <w:rFonts w:ascii="Arial" w:hAnsi="Arial" w:cs="Arial"/>
          <w:sz w:val="20"/>
          <w:szCs w:val="20"/>
        </w:rPr>
        <w:t xml:space="preserve"> have the right to take corrective action </w:t>
      </w:r>
      <w:r w:rsidR="00CE3D03" w:rsidRPr="004A13F5">
        <w:rPr>
          <w:rFonts w:ascii="Arial" w:hAnsi="Arial" w:cs="Arial"/>
          <w:sz w:val="20"/>
          <w:szCs w:val="20"/>
        </w:rPr>
        <w:t>to achieve compliance, in accor</w:t>
      </w:r>
      <w:r w:rsidR="00796DD1" w:rsidRPr="004A13F5">
        <w:rPr>
          <w:rFonts w:ascii="Arial" w:hAnsi="Arial" w:cs="Arial"/>
          <w:sz w:val="20"/>
          <w:szCs w:val="20"/>
        </w:rPr>
        <w:t>dance with paragraph (b</w:t>
      </w:r>
      <w:proofErr w:type="gramStart"/>
      <w:r w:rsidR="00796DD1" w:rsidRPr="004A13F5">
        <w:rPr>
          <w:rFonts w:ascii="Arial" w:hAnsi="Arial" w:cs="Arial"/>
          <w:sz w:val="20"/>
          <w:szCs w:val="20"/>
        </w:rPr>
        <w:t>)(</w:t>
      </w:r>
      <w:proofErr w:type="gramEnd"/>
      <w:r w:rsidR="00796DD1" w:rsidRPr="004A13F5">
        <w:rPr>
          <w:rFonts w:ascii="Arial" w:hAnsi="Arial" w:cs="Arial"/>
          <w:sz w:val="20"/>
          <w:szCs w:val="20"/>
        </w:rPr>
        <w:t>3) or to terminate this Contract with HUD approval, in whole or in part, or to take other corr</w:t>
      </w:r>
      <w:r w:rsidR="00CE3D03" w:rsidRPr="004A13F5">
        <w:rPr>
          <w:rFonts w:ascii="Arial" w:hAnsi="Arial" w:cs="Arial"/>
          <w:sz w:val="20"/>
          <w:szCs w:val="20"/>
        </w:rPr>
        <w:t>ective action to achieve compli</w:t>
      </w:r>
      <w:r w:rsidR="00796DD1" w:rsidRPr="004A13F5">
        <w:rPr>
          <w:rFonts w:ascii="Arial" w:hAnsi="Arial" w:cs="Arial"/>
          <w:sz w:val="20"/>
          <w:szCs w:val="20"/>
        </w:rPr>
        <w:t>ance in its discretion, or as directed by HUD).</w:t>
      </w:r>
    </w:p>
    <w:p w:rsidR="00F66638" w:rsidRPr="00CE3D03" w:rsidRDefault="00F66638" w:rsidP="004A13F5">
      <w:pPr>
        <w:spacing w:after="0"/>
        <w:rPr>
          <w:rFonts w:ascii="Arial" w:hAnsi="Arial" w:cs="Arial"/>
          <w:sz w:val="20"/>
          <w:szCs w:val="20"/>
        </w:rPr>
      </w:pPr>
    </w:p>
    <w:p w:rsidR="00CE3D03" w:rsidRDefault="00796DD1" w:rsidP="00796DD1">
      <w:pPr>
        <w:pStyle w:val="ListParagraph"/>
        <w:numPr>
          <w:ilvl w:val="1"/>
          <w:numId w:val="19"/>
        </w:numPr>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xml:space="preserve">. Pursuant to paragraph (b)(2) of this section the </w:t>
      </w:r>
      <w:r w:rsidR="00C36507">
        <w:rPr>
          <w:rFonts w:ascii="Arial" w:hAnsi="Arial" w:cs="Arial"/>
          <w:sz w:val="20"/>
          <w:szCs w:val="20"/>
        </w:rPr>
        <w:t>Grantee</w:t>
      </w:r>
      <w:r w:rsidRPr="00CE3D03">
        <w:rPr>
          <w:rFonts w:ascii="Arial" w:hAnsi="Arial" w:cs="Arial"/>
          <w:sz w:val="20"/>
          <w:szCs w:val="20"/>
        </w:rPr>
        <w:t>, in its discretion or as directed by HUD</w:t>
      </w:r>
      <w:r w:rsidR="003443FE">
        <w:rPr>
          <w:rFonts w:ascii="Arial" w:hAnsi="Arial" w:cs="Arial"/>
          <w:sz w:val="20"/>
          <w:szCs w:val="20"/>
        </w:rPr>
        <w:t>,</w:t>
      </w:r>
      <w:r w:rsidRPr="00CE3D03">
        <w:rPr>
          <w:rFonts w:ascii="Arial" w:hAnsi="Arial" w:cs="Arial"/>
          <w:sz w:val="20"/>
          <w:szCs w:val="20"/>
        </w:rPr>
        <w:t xml:space="preserve"> may take th</w:t>
      </w:r>
      <w:r w:rsidR="00CE3D03">
        <w:rPr>
          <w:rFonts w:ascii="Arial" w:hAnsi="Arial" w:cs="Arial"/>
          <w:sz w:val="20"/>
          <w:szCs w:val="20"/>
        </w:rPr>
        <w:t>e following correc</w:t>
      </w:r>
      <w:r w:rsidRPr="00CE3D03">
        <w:rPr>
          <w:rFonts w:ascii="Arial" w:hAnsi="Arial" w:cs="Arial"/>
          <w:sz w:val="20"/>
          <w:szCs w:val="20"/>
        </w:rPr>
        <w:t>tive actions:</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 xml:space="preserve"> </w:t>
      </w:r>
      <w:r w:rsidR="00EC2E92">
        <w:rPr>
          <w:rFonts w:ascii="Arial" w:hAnsi="Arial" w:cs="Arial"/>
          <w:sz w:val="20"/>
          <w:szCs w:val="20"/>
        </w:rPr>
        <w:t>B</w:t>
      </w:r>
      <w:r w:rsidRPr="00CE3D03">
        <w:rPr>
          <w:rFonts w:ascii="Arial" w:hAnsi="Arial" w:cs="Arial"/>
          <w:sz w:val="20"/>
          <w:szCs w:val="20"/>
        </w:rPr>
        <w:t>ring any action necessary to enfor</w:t>
      </w:r>
      <w:r w:rsidR="00CE3D03">
        <w:rPr>
          <w:rFonts w:ascii="Arial" w:hAnsi="Arial" w:cs="Arial"/>
          <w:sz w:val="20"/>
          <w:szCs w:val="20"/>
        </w:rPr>
        <w:t xml:space="preserve">ce any </w:t>
      </w:r>
      <w:r w:rsidR="004A13F5">
        <w:rPr>
          <w:rFonts w:ascii="Arial" w:hAnsi="Arial" w:cs="Arial"/>
          <w:sz w:val="20"/>
          <w:szCs w:val="20"/>
        </w:rPr>
        <w:t>obligations</w:t>
      </w:r>
      <w:r w:rsidR="00CE3D03">
        <w:rPr>
          <w:rFonts w:ascii="Arial" w:hAnsi="Arial" w:cs="Arial"/>
          <w:sz w:val="20"/>
          <w:szCs w:val="20"/>
        </w:rPr>
        <w:t xml:space="preserve"> of the Owner grow</w:t>
      </w:r>
      <w:r w:rsidRPr="00CE3D03">
        <w:rPr>
          <w:rFonts w:ascii="Arial" w:hAnsi="Arial" w:cs="Arial"/>
          <w:sz w:val="20"/>
          <w:szCs w:val="20"/>
        </w:rPr>
        <w:t xml:space="preserve">ing out of the project operation, and operate the project in accordance with the terms of this Contract until such time as HUD determines that the Owner is again in a position </w:t>
      </w:r>
      <w:r w:rsidR="00CE3D03">
        <w:rPr>
          <w:rFonts w:ascii="Arial" w:hAnsi="Arial" w:cs="Arial"/>
          <w:sz w:val="20"/>
          <w:szCs w:val="20"/>
        </w:rPr>
        <w:t>to operate the project in accor</w:t>
      </w:r>
      <w:r w:rsidRPr="00CE3D03">
        <w:rPr>
          <w:rFonts w:ascii="Arial" w:hAnsi="Arial" w:cs="Arial"/>
          <w:sz w:val="20"/>
          <w:szCs w:val="20"/>
        </w:rPr>
        <w:t xml:space="preserve">dance with this Contract. If the </w:t>
      </w:r>
      <w:r w:rsidR="001F5BA0">
        <w:rPr>
          <w:rFonts w:ascii="Arial" w:hAnsi="Arial" w:cs="Arial"/>
          <w:sz w:val="20"/>
          <w:szCs w:val="20"/>
        </w:rPr>
        <w:t>Grantee</w:t>
      </w:r>
      <w:r w:rsidR="001F5BA0" w:rsidRPr="00CE3D03">
        <w:rPr>
          <w:rFonts w:ascii="Arial" w:hAnsi="Arial" w:cs="Arial"/>
          <w:sz w:val="20"/>
          <w:szCs w:val="20"/>
        </w:rPr>
        <w:t xml:space="preserve"> takes</w:t>
      </w:r>
      <w:r w:rsidRPr="00CE3D03">
        <w:rPr>
          <w:rFonts w:ascii="Arial" w:hAnsi="Arial" w:cs="Arial"/>
          <w:sz w:val="20"/>
          <w:szCs w:val="20"/>
        </w:rPr>
        <w:t xml:space="preserve"> possession, </w:t>
      </w:r>
      <w:r w:rsidR="00367242">
        <w:rPr>
          <w:rFonts w:ascii="Arial" w:hAnsi="Arial" w:cs="Arial"/>
          <w:sz w:val="20"/>
          <w:szCs w:val="20"/>
        </w:rPr>
        <w:t>Project Rental Assistance Payments</w:t>
      </w:r>
      <w:r w:rsidR="00CE3D03">
        <w:rPr>
          <w:rFonts w:ascii="Arial" w:hAnsi="Arial" w:cs="Arial"/>
          <w:sz w:val="20"/>
          <w:szCs w:val="20"/>
        </w:rPr>
        <w:t xml:space="preserve"> shall continue in ac</w:t>
      </w:r>
      <w:r w:rsidRPr="00CE3D03">
        <w:rPr>
          <w:rFonts w:ascii="Arial" w:hAnsi="Arial" w:cs="Arial"/>
          <w:sz w:val="20"/>
          <w:szCs w:val="20"/>
        </w:rPr>
        <w:t>cordance with the Contract.</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Collect all rents and charges in connection with the operation of the project and use these funds to pay the necessary expenses of preserving the property.</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Apply to any court, State or Federal, for specific performance of this Contract, for an injunction against any violat</w:t>
      </w:r>
      <w:r w:rsidR="00CE3D03">
        <w:rPr>
          <w:rFonts w:ascii="Arial" w:hAnsi="Arial" w:cs="Arial"/>
          <w:sz w:val="20"/>
          <w:szCs w:val="20"/>
        </w:rPr>
        <w:t>ion of the Contract, for the ap</w:t>
      </w:r>
      <w:r w:rsidRPr="00CE3D03">
        <w:rPr>
          <w:rFonts w:ascii="Arial" w:hAnsi="Arial" w:cs="Arial"/>
          <w:sz w:val="20"/>
          <w:szCs w:val="20"/>
        </w:rPr>
        <w:t xml:space="preserve">pointment of a receiver to take over and operate the project in accordance with the Contract, or for such other relief as may be appropriate. </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 xml:space="preserve">Reduce or suspend </w:t>
      </w:r>
      <w:r w:rsidR="00121C0A">
        <w:rPr>
          <w:rFonts w:ascii="Arial" w:hAnsi="Arial" w:cs="Arial"/>
          <w:sz w:val="20"/>
          <w:szCs w:val="20"/>
        </w:rPr>
        <w:t>Project Rental Assistance Payment</w:t>
      </w:r>
      <w:r w:rsidRPr="00CE3D03">
        <w:rPr>
          <w:rFonts w:ascii="Arial" w:hAnsi="Arial" w:cs="Arial"/>
          <w:sz w:val="20"/>
          <w:szCs w:val="20"/>
        </w:rPr>
        <w:t>s.</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Recover any overpayments.</w:t>
      </w:r>
    </w:p>
    <w:p w:rsidR="00F66638" w:rsidRDefault="00F66638" w:rsidP="004A13F5">
      <w:pPr>
        <w:pStyle w:val="ListParagraph"/>
        <w:ind w:left="1152"/>
        <w:rPr>
          <w:rFonts w:ascii="Arial" w:hAnsi="Arial" w:cs="Arial"/>
          <w:sz w:val="20"/>
          <w:szCs w:val="20"/>
        </w:rPr>
      </w:pPr>
    </w:p>
    <w:p w:rsidR="00CE3D03" w:rsidRDefault="00796DD1" w:rsidP="00796DD1">
      <w:pPr>
        <w:pStyle w:val="ListParagraph"/>
        <w:numPr>
          <w:ilvl w:val="1"/>
          <w:numId w:val="19"/>
        </w:numPr>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rsidR="00CE3D03" w:rsidRDefault="00796DD1" w:rsidP="00796DD1">
      <w:pPr>
        <w:pStyle w:val="ListParagraph"/>
        <w:numPr>
          <w:ilvl w:val="2"/>
          <w:numId w:val="19"/>
        </w:numPr>
        <w:rPr>
          <w:rFonts w:ascii="Arial" w:hAnsi="Arial" w:cs="Arial"/>
          <w:sz w:val="20"/>
          <w:szCs w:val="20"/>
        </w:rPr>
      </w:pPr>
      <w:r w:rsidRPr="00CE3D03">
        <w:rPr>
          <w:rFonts w:ascii="Arial" w:hAnsi="Arial" w:cs="Arial"/>
          <w:sz w:val="20"/>
          <w:szCs w:val="20"/>
        </w:rPr>
        <w:t>Notwithstanding a</w:t>
      </w:r>
      <w:r w:rsidR="00CE3D03">
        <w:rPr>
          <w:rFonts w:ascii="Arial" w:hAnsi="Arial" w:cs="Arial"/>
          <w:sz w:val="20"/>
          <w:szCs w:val="20"/>
        </w:rPr>
        <w:t>ny other provisions of this Con</w:t>
      </w:r>
      <w:r w:rsidRPr="00CE3D03">
        <w:rPr>
          <w:rFonts w:ascii="Arial" w:hAnsi="Arial" w:cs="Arial"/>
          <w:sz w:val="20"/>
          <w:szCs w:val="20"/>
        </w:rPr>
        <w:t>tract, in the event HUD determines that the Owner is in default of its obligations under the Contract, HUD shall have the right, after notice to the Owner, the trustee, if any, a</w:t>
      </w:r>
      <w:r w:rsidR="00CE3D03">
        <w:rPr>
          <w:rFonts w:ascii="Arial" w:hAnsi="Arial" w:cs="Arial"/>
          <w:sz w:val="20"/>
          <w:szCs w:val="20"/>
        </w:rPr>
        <w:t xml:space="preserve">nd the </w:t>
      </w:r>
      <w:r w:rsidR="00C36507">
        <w:rPr>
          <w:rFonts w:ascii="Arial" w:hAnsi="Arial" w:cs="Arial"/>
          <w:sz w:val="20"/>
          <w:szCs w:val="20"/>
        </w:rPr>
        <w:t xml:space="preserve">Grantee </w:t>
      </w:r>
      <w:r w:rsidR="00CE3D03">
        <w:rPr>
          <w:rFonts w:ascii="Arial" w:hAnsi="Arial" w:cs="Arial"/>
          <w:sz w:val="20"/>
          <w:szCs w:val="20"/>
        </w:rPr>
        <w:t>giving them a reason</w:t>
      </w:r>
      <w:r w:rsidRPr="00CE3D03">
        <w:rPr>
          <w:rFonts w:ascii="Arial" w:hAnsi="Arial" w:cs="Arial"/>
          <w:sz w:val="20"/>
          <w:szCs w:val="20"/>
        </w:rPr>
        <w:t>able opportunity to take corrective action, to p</w:t>
      </w:r>
      <w:r w:rsidR="00CE3D03">
        <w:rPr>
          <w:rFonts w:ascii="Arial" w:hAnsi="Arial" w:cs="Arial"/>
          <w:sz w:val="20"/>
          <w:szCs w:val="20"/>
        </w:rPr>
        <w:t>ro</w:t>
      </w:r>
      <w:r w:rsidRPr="00CE3D03">
        <w:rPr>
          <w:rFonts w:ascii="Arial" w:hAnsi="Arial" w:cs="Arial"/>
          <w:sz w:val="20"/>
          <w:szCs w:val="20"/>
        </w:rPr>
        <w:t>ceed in accordance with paragraph (b)(3).</w:t>
      </w:r>
    </w:p>
    <w:p w:rsidR="007C3096" w:rsidRDefault="007C3096" w:rsidP="00796DD1">
      <w:pPr>
        <w:pStyle w:val="ListParagraph"/>
        <w:numPr>
          <w:ilvl w:val="2"/>
          <w:numId w:val="19"/>
        </w:numPr>
        <w:rPr>
          <w:rFonts w:ascii="Arial" w:hAnsi="Arial" w:cs="Arial"/>
          <w:sz w:val="20"/>
          <w:szCs w:val="20"/>
        </w:rPr>
      </w:pPr>
      <w:r>
        <w:rPr>
          <w:rFonts w:ascii="Arial" w:hAnsi="Arial" w:cs="Arial"/>
          <w:sz w:val="20"/>
          <w:szCs w:val="20"/>
        </w:rPr>
        <w:t>In the event HUD takes any action under this section, the Owner and the Grantee hereby expressly agree to recognize the rights of HUD under this Contract to the same extent as if the action(s) were taken by the Grantee.</w:t>
      </w:r>
    </w:p>
    <w:p w:rsidR="007C3096" w:rsidRPr="007C3096" w:rsidRDefault="007C3096" w:rsidP="00FC0093">
      <w:pPr>
        <w:pStyle w:val="ListParagraph"/>
        <w:ind w:left="504"/>
        <w:rPr>
          <w:rFonts w:ascii="Arial" w:hAnsi="Arial" w:cs="Arial"/>
          <w:sz w:val="20"/>
          <w:szCs w:val="20"/>
        </w:rPr>
      </w:pPr>
    </w:p>
    <w:p w:rsidR="00796DD1" w:rsidRPr="006844E8" w:rsidRDefault="00796DD1" w:rsidP="006844E8">
      <w:pPr>
        <w:pStyle w:val="ListParagraph"/>
        <w:numPr>
          <w:ilvl w:val="0"/>
          <w:numId w:val="19"/>
        </w:numPr>
        <w:rPr>
          <w:rFonts w:ascii="Arial" w:hAnsi="Arial" w:cs="Arial"/>
          <w:sz w:val="20"/>
          <w:szCs w:val="20"/>
        </w:rPr>
      </w:pPr>
      <w:r w:rsidRPr="006844E8">
        <w:rPr>
          <w:rFonts w:ascii="Arial" w:hAnsi="Arial" w:cs="Arial"/>
          <w:b/>
          <w:sz w:val="20"/>
          <w:szCs w:val="20"/>
          <w:u w:val="single"/>
        </w:rPr>
        <w:t>Remedies Not Exclusive and Non-Waiver of Remedies</w:t>
      </w:r>
      <w:r w:rsidRPr="006844E8">
        <w:rPr>
          <w:rFonts w:ascii="Arial" w:hAnsi="Arial" w:cs="Arial"/>
          <w:sz w:val="20"/>
          <w:szCs w:val="20"/>
        </w:rPr>
        <w:t xml:space="preserve">. The availability of any remedy under this </w:t>
      </w:r>
      <w:proofErr w:type="gramStart"/>
      <w:r w:rsidRPr="006844E8">
        <w:rPr>
          <w:rFonts w:ascii="Arial" w:hAnsi="Arial" w:cs="Arial"/>
          <w:sz w:val="20"/>
          <w:szCs w:val="20"/>
        </w:rPr>
        <w:t>Contract,</w:t>
      </w:r>
      <w:proofErr w:type="gramEnd"/>
      <w:r w:rsidRPr="006844E8">
        <w:rPr>
          <w:rFonts w:ascii="Arial" w:hAnsi="Arial" w:cs="Arial"/>
          <w:sz w:val="20"/>
          <w:szCs w:val="20"/>
        </w:rPr>
        <w:t xml:space="preserve"> shall not preclude the exercise of any other remedy under this Contract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rsidR="00C52827" w:rsidRDefault="00C52827" w:rsidP="00A94172">
      <w:pPr>
        <w:ind w:right="1440"/>
        <w:rPr>
          <w:rFonts w:ascii="Arial" w:hAnsi="Arial" w:cs="Arial"/>
          <w:sz w:val="20"/>
          <w:szCs w:val="20"/>
        </w:rPr>
      </w:pPr>
    </w:p>
    <w:p w:rsidR="0036299F" w:rsidRDefault="0036299F">
      <w:pPr>
        <w:rPr>
          <w:rFonts w:ascii="Arial" w:hAnsi="Arial" w:cs="Arial"/>
          <w:sz w:val="20"/>
          <w:szCs w:val="20"/>
        </w:rPr>
      </w:pPr>
      <w:r>
        <w:rPr>
          <w:rFonts w:ascii="Arial" w:hAnsi="Arial" w:cs="Arial"/>
          <w:sz w:val="20"/>
          <w:szCs w:val="20"/>
        </w:rPr>
        <w:br w:type="page"/>
      </w:r>
    </w:p>
    <w:p w:rsidR="009C6D60" w:rsidRPr="009C6D60" w:rsidRDefault="009C6D60" w:rsidP="009C6D60">
      <w:pPr>
        <w:pStyle w:val="Default"/>
        <w:rPr>
          <w:rFonts w:ascii="Arial" w:hAnsi="Arial" w:cs="Arial"/>
          <w:b/>
          <w:sz w:val="20"/>
          <w:szCs w:val="20"/>
        </w:rPr>
      </w:pPr>
      <w:r w:rsidRPr="009C6D60">
        <w:rPr>
          <w:rFonts w:ascii="Arial" w:hAnsi="Arial" w:cs="Arial"/>
          <w:b/>
          <w:sz w:val="20"/>
          <w:szCs w:val="20"/>
        </w:rPr>
        <w:lastRenderedPageBreak/>
        <w:t>Exhibit 1: Initial Rent Setting Methodology, where applicable. [Exhibit 1 is not require</w:t>
      </w:r>
      <w:r w:rsidR="005A7256">
        <w:rPr>
          <w:rFonts w:ascii="Arial" w:hAnsi="Arial" w:cs="Arial"/>
          <w:b/>
          <w:sz w:val="20"/>
          <w:szCs w:val="20"/>
        </w:rPr>
        <w:t>d if</w:t>
      </w:r>
      <w:r w:rsidRPr="009C6D60">
        <w:rPr>
          <w:rFonts w:ascii="Arial" w:hAnsi="Arial" w:cs="Arial"/>
          <w:b/>
          <w:sz w:val="20"/>
          <w:szCs w:val="20"/>
        </w:rPr>
        <w:t xml:space="preserve"> the initial RAC rent level does not exceed the applicable Section 8 Small Area Fair Market Rent or Fair Market Rent (FMR) level as determined by HUD.] </w:t>
      </w:r>
    </w:p>
    <w:p w:rsidR="009C6D60" w:rsidRDefault="009C6D60" w:rsidP="00A94172">
      <w:pPr>
        <w:ind w:right="1440"/>
        <w:rPr>
          <w:rFonts w:ascii="Arial" w:hAnsi="Arial" w:cs="Arial"/>
          <w:sz w:val="20"/>
          <w:szCs w:val="20"/>
        </w:rPr>
      </w:pPr>
    </w:p>
    <w:p w:rsidR="009C6D60" w:rsidRDefault="009C6D60">
      <w:pPr>
        <w:rPr>
          <w:rFonts w:ascii="Arial" w:hAnsi="Arial" w:cs="Arial"/>
          <w:sz w:val="20"/>
          <w:szCs w:val="20"/>
        </w:rPr>
      </w:pPr>
      <w:r>
        <w:rPr>
          <w:rFonts w:ascii="Arial" w:hAnsi="Arial" w:cs="Arial"/>
          <w:sz w:val="20"/>
          <w:szCs w:val="20"/>
        </w:rPr>
        <w:br w:type="page"/>
      </w:r>
    </w:p>
    <w:p w:rsidR="0036299F" w:rsidRPr="009C6D60" w:rsidRDefault="009C6D60" w:rsidP="00A94172">
      <w:pPr>
        <w:ind w:right="1440"/>
        <w:rPr>
          <w:rFonts w:ascii="Arial" w:hAnsi="Arial" w:cs="Arial"/>
          <w:b/>
          <w:sz w:val="20"/>
          <w:szCs w:val="20"/>
        </w:rPr>
      </w:pPr>
      <w:r w:rsidRPr="009C6D60">
        <w:rPr>
          <w:rFonts w:ascii="Arial" w:hAnsi="Arial" w:cs="Arial"/>
          <w:b/>
          <w:sz w:val="20"/>
          <w:szCs w:val="20"/>
        </w:rPr>
        <w:lastRenderedPageBreak/>
        <w:t>Exhibit 2</w:t>
      </w:r>
      <w:r w:rsidR="0036299F" w:rsidRPr="009C6D60">
        <w:rPr>
          <w:rFonts w:ascii="Arial" w:hAnsi="Arial" w:cs="Arial"/>
          <w:b/>
          <w:sz w:val="20"/>
          <w:szCs w:val="20"/>
        </w:rPr>
        <w:t xml:space="preserve">: Explanation of Rent Adjustments </w:t>
      </w:r>
      <w:proofErr w:type="gramStart"/>
      <w:r w:rsidR="0036299F" w:rsidRPr="009C6D60">
        <w:rPr>
          <w:rFonts w:ascii="Arial" w:hAnsi="Arial" w:cs="Arial"/>
          <w:b/>
          <w:sz w:val="20"/>
          <w:szCs w:val="20"/>
        </w:rPr>
        <w:t>Under</w:t>
      </w:r>
      <w:proofErr w:type="gramEnd"/>
      <w:r w:rsidR="0036299F" w:rsidRPr="009C6D60">
        <w:rPr>
          <w:rFonts w:ascii="Arial" w:hAnsi="Arial" w:cs="Arial"/>
          <w:b/>
          <w:sz w:val="20"/>
          <w:szCs w:val="20"/>
        </w:rPr>
        <w:t xml:space="preserve"> Section 2.7, where applicable.</w:t>
      </w:r>
    </w:p>
    <w:p w:rsidR="0036299F" w:rsidRDefault="0036299F" w:rsidP="00A94172">
      <w:pPr>
        <w:ind w:right="1440"/>
        <w:rPr>
          <w:rFonts w:ascii="Arial" w:hAnsi="Arial" w:cs="Arial"/>
          <w:sz w:val="20"/>
          <w:szCs w:val="20"/>
        </w:rPr>
      </w:pPr>
    </w:p>
    <w:p w:rsidR="0036299F" w:rsidRPr="0092526C" w:rsidRDefault="0036299F" w:rsidP="00A94172">
      <w:pPr>
        <w:ind w:right="1440"/>
        <w:rPr>
          <w:rFonts w:ascii="Arial" w:hAnsi="Arial" w:cs="Arial"/>
          <w:sz w:val="20"/>
          <w:szCs w:val="20"/>
        </w:rPr>
      </w:pPr>
    </w:p>
    <w:sectPr w:rsidR="0036299F" w:rsidRPr="0092526C" w:rsidSect="00F81895">
      <w:footerReference w:type="default" r:id="rId9"/>
      <w:pgSz w:w="12240" w:h="15840"/>
      <w:pgMar w:top="734" w:right="504" w:bottom="2304" w:left="749"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B53" w:rsidRDefault="00571B53" w:rsidP="00A60F10">
      <w:pPr>
        <w:spacing w:after="0" w:line="240" w:lineRule="auto"/>
      </w:pPr>
      <w:r>
        <w:separator/>
      </w:r>
    </w:p>
  </w:endnote>
  <w:endnote w:type="continuationSeparator" w:id="0">
    <w:p w:rsidR="00571B53" w:rsidRDefault="00571B53" w:rsidP="00A6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40684699"/>
      <w:docPartObj>
        <w:docPartGallery w:val="Page Numbers (Bottom of Page)"/>
        <w:docPartUnique/>
      </w:docPartObj>
    </w:sdtPr>
    <w:sdtEndPr/>
    <w:sdtContent>
      <w:sdt>
        <w:sdtPr>
          <w:rPr>
            <w:rFonts w:ascii="Arial" w:hAnsi="Arial" w:cs="Arial"/>
            <w:sz w:val="16"/>
            <w:szCs w:val="16"/>
          </w:rPr>
          <w:id w:val="40684700"/>
          <w:docPartObj>
            <w:docPartGallery w:val="Page Numbers (Top of Page)"/>
            <w:docPartUnique/>
          </w:docPartObj>
        </w:sdtPr>
        <w:sdtEndPr/>
        <w:sdtContent>
          <w:p w:rsidR="000E2DC9" w:rsidRDefault="00504524" w:rsidP="000E2DC9">
            <w:pPr>
              <w:pStyle w:val="Footer"/>
              <w:jc w:val="center"/>
              <w:rPr>
                <w:rFonts w:ascii="Arial" w:hAnsi="Arial" w:cs="Arial"/>
                <w:sz w:val="16"/>
                <w:szCs w:val="16"/>
              </w:rPr>
            </w:pPr>
            <w:r w:rsidRPr="00A60F10">
              <w:rPr>
                <w:rFonts w:ascii="Arial" w:hAnsi="Arial" w:cs="Arial"/>
                <w:sz w:val="16"/>
                <w:szCs w:val="16"/>
              </w:rPr>
              <w:t xml:space="preserve">Page </w:t>
            </w:r>
            <w:r w:rsidR="00BE7AF0" w:rsidRPr="00A60F10">
              <w:rPr>
                <w:rFonts w:ascii="Arial" w:hAnsi="Arial" w:cs="Arial"/>
                <w:sz w:val="16"/>
                <w:szCs w:val="16"/>
              </w:rPr>
              <w:fldChar w:fldCharType="begin"/>
            </w:r>
            <w:r w:rsidRPr="00A60F10">
              <w:rPr>
                <w:rFonts w:ascii="Arial" w:hAnsi="Arial" w:cs="Arial"/>
                <w:sz w:val="16"/>
                <w:szCs w:val="16"/>
              </w:rPr>
              <w:instrText xml:space="preserve"> PAGE </w:instrText>
            </w:r>
            <w:r w:rsidR="00BE7AF0" w:rsidRPr="00A60F10">
              <w:rPr>
                <w:rFonts w:ascii="Arial" w:hAnsi="Arial" w:cs="Arial"/>
                <w:sz w:val="16"/>
                <w:szCs w:val="16"/>
              </w:rPr>
              <w:fldChar w:fldCharType="separate"/>
            </w:r>
            <w:r w:rsidR="00F81895">
              <w:rPr>
                <w:rFonts w:ascii="Arial" w:hAnsi="Arial" w:cs="Arial"/>
                <w:noProof/>
                <w:sz w:val="16"/>
                <w:szCs w:val="16"/>
              </w:rPr>
              <w:t>13</w:t>
            </w:r>
            <w:r w:rsidR="00BE7AF0" w:rsidRPr="00A60F10">
              <w:rPr>
                <w:rFonts w:ascii="Arial" w:hAnsi="Arial" w:cs="Arial"/>
                <w:sz w:val="16"/>
                <w:szCs w:val="16"/>
              </w:rPr>
              <w:fldChar w:fldCharType="end"/>
            </w:r>
            <w:r w:rsidRPr="00A60F10">
              <w:rPr>
                <w:rFonts w:ascii="Arial" w:hAnsi="Arial" w:cs="Arial"/>
                <w:sz w:val="16"/>
                <w:szCs w:val="16"/>
              </w:rPr>
              <w:t xml:space="preserve"> of </w:t>
            </w:r>
            <w:r w:rsidR="00BE7AF0" w:rsidRPr="00A60F10">
              <w:rPr>
                <w:rFonts w:ascii="Arial" w:hAnsi="Arial" w:cs="Arial"/>
                <w:sz w:val="16"/>
                <w:szCs w:val="16"/>
              </w:rPr>
              <w:fldChar w:fldCharType="begin"/>
            </w:r>
            <w:r w:rsidRPr="00A60F10">
              <w:rPr>
                <w:rFonts w:ascii="Arial" w:hAnsi="Arial" w:cs="Arial"/>
                <w:sz w:val="16"/>
                <w:szCs w:val="16"/>
              </w:rPr>
              <w:instrText xml:space="preserve"> NUMPAGES  </w:instrText>
            </w:r>
            <w:r w:rsidR="00BE7AF0" w:rsidRPr="00A60F10">
              <w:rPr>
                <w:rFonts w:ascii="Arial" w:hAnsi="Arial" w:cs="Arial"/>
                <w:sz w:val="16"/>
                <w:szCs w:val="16"/>
              </w:rPr>
              <w:fldChar w:fldCharType="separate"/>
            </w:r>
            <w:r w:rsidR="00F81895">
              <w:rPr>
                <w:rFonts w:ascii="Arial" w:hAnsi="Arial" w:cs="Arial"/>
                <w:noProof/>
                <w:sz w:val="16"/>
                <w:szCs w:val="16"/>
              </w:rPr>
              <w:t>13</w:t>
            </w:r>
            <w:r w:rsidR="00BE7AF0" w:rsidRPr="00A60F10">
              <w:rPr>
                <w:rFonts w:ascii="Arial" w:hAnsi="Arial" w:cs="Arial"/>
                <w:sz w:val="16"/>
                <w:szCs w:val="16"/>
              </w:rPr>
              <w:fldChar w:fldCharType="end"/>
            </w:r>
          </w:p>
          <w:p w:rsidR="00504524" w:rsidRPr="00A60F10" w:rsidRDefault="00F81895" w:rsidP="000E2DC9">
            <w:pPr>
              <w:pStyle w:val="Footer"/>
              <w:jc w:val="center"/>
              <w:rPr>
                <w:rFonts w:ascii="Arial" w:hAnsi="Arial" w:cs="Arial"/>
                <w:sz w:val="16"/>
                <w:szCs w:val="16"/>
              </w:rPr>
            </w:pPr>
          </w:p>
        </w:sdtContent>
      </w:sdt>
    </w:sdtContent>
  </w:sdt>
  <w:p w:rsidR="000E2DC9" w:rsidRPr="000E2DC9" w:rsidRDefault="000E2DC9" w:rsidP="000E2DC9">
    <w:pPr>
      <w:pStyle w:val="Footer"/>
      <w:jc w:val="right"/>
      <w:rPr>
        <w:rFonts w:ascii="Arial" w:hAnsi="Arial" w:cs="Arial"/>
        <w:sz w:val="18"/>
        <w:szCs w:val="18"/>
      </w:rPr>
    </w:pPr>
    <w:proofErr w:type="gramStart"/>
    <w:r w:rsidRPr="000E2DC9">
      <w:rPr>
        <w:rStyle w:val="PageNumber"/>
        <w:rFonts w:ascii="Arial" w:hAnsi="Arial" w:cs="Arial"/>
        <w:sz w:val="18"/>
        <w:szCs w:val="18"/>
      </w:rPr>
      <w:t>form</w:t>
    </w:r>
    <w:proofErr w:type="gramEnd"/>
    <w:r w:rsidRPr="000E2DC9">
      <w:rPr>
        <w:rStyle w:val="PageNumber"/>
        <w:rFonts w:ascii="Arial" w:hAnsi="Arial" w:cs="Arial"/>
        <w:sz w:val="18"/>
        <w:szCs w:val="18"/>
      </w:rPr>
      <w:t xml:space="preserve"> HUD-9223</w:t>
    </w:r>
    <w:r>
      <w:rPr>
        <w:rStyle w:val="PageNumber"/>
        <w:rFonts w:ascii="Arial" w:hAnsi="Arial" w:cs="Arial"/>
        <w:sz w:val="18"/>
        <w:szCs w:val="18"/>
      </w:rPr>
      <w:t>7</w:t>
    </w:r>
    <w:r w:rsidRPr="000E2DC9">
      <w:rPr>
        <w:rStyle w:val="PageNumber"/>
        <w:rFonts w:ascii="Arial" w:hAnsi="Arial" w:cs="Arial"/>
        <w:sz w:val="18"/>
        <w:szCs w:val="18"/>
      </w:rPr>
      <w:t>-PRA (10/2013)</w:t>
    </w:r>
  </w:p>
  <w:p w:rsidR="00504524" w:rsidRDefault="00504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B53" w:rsidRDefault="00571B53" w:rsidP="00A60F10">
      <w:pPr>
        <w:spacing w:after="0" w:line="240" w:lineRule="auto"/>
      </w:pPr>
      <w:r>
        <w:separator/>
      </w:r>
    </w:p>
  </w:footnote>
  <w:footnote w:type="continuationSeparator" w:id="0">
    <w:p w:rsidR="00571B53" w:rsidRDefault="00571B53" w:rsidP="00A60F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E271E78"/>
    <w:multiLevelType w:val="hybridMultilevel"/>
    <w:tmpl w:val="297E3F26"/>
    <w:lvl w:ilvl="0" w:tplc="7AA47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FC35BDD"/>
    <w:multiLevelType w:val="multilevel"/>
    <w:tmpl w:val="F6E6A09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936" w:hanging="216"/>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9">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0785E8A"/>
    <w:multiLevelType w:val="hybridMultilevel"/>
    <w:tmpl w:val="508A2FE2"/>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DD04A3"/>
    <w:multiLevelType w:val="multilevel"/>
    <w:tmpl w:val="CAE42262"/>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6126D8A"/>
    <w:multiLevelType w:val="multilevel"/>
    <w:tmpl w:val="F6E6A094"/>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296" w:hanging="216"/>
      </w:pPr>
      <w:rPr>
        <w:rFonts w:hint="default"/>
      </w:rPr>
    </w:lvl>
    <w:lvl w:ilvl="3">
      <w:start w:val="1"/>
      <w:numFmt w:val="decimal"/>
      <w:lvlText w:val="%4."/>
      <w:lvlJc w:val="left"/>
      <w:pPr>
        <w:ind w:left="3096" w:hanging="360"/>
      </w:pPr>
      <w:rPr>
        <w:rFonts w:hint="default"/>
      </w:rPr>
    </w:lvl>
    <w:lvl w:ilvl="4">
      <w:start w:val="1"/>
      <w:numFmt w:val="lowerLetter"/>
      <w:lvlText w:val="%5."/>
      <w:lvlJc w:val="left"/>
      <w:pPr>
        <w:ind w:left="3816" w:hanging="360"/>
      </w:pPr>
      <w:rPr>
        <w:rFonts w:hint="default"/>
      </w:rPr>
    </w:lvl>
    <w:lvl w:ilvl="5">
      <w:start w:val="1"/>
      <w:numFmt w:val="lowerRoman"/>
      <w:lvlText w:val="%6."/>
      <w:lvlJc w:val="right"/>
      <w:pPr>
        <w:ind w:left="4536" w:hanging="180"/>
      </w:pPr>
      <w:rPr>
        <w:rFonts w:hint="default"/>
      </w:rPr>
    </w:lvl>
    <w:lvl w:ilvl="6">
      <w:start w:val="1"/>
      <w:numFmt w:val="decimal"/>
      <w:lvlText w:val="%7."/>
      <w:lvlJc w:val="left"/>
      <w:pPr>
        <w:ind w:left="5256" w:hanging="360"/>
      </w:pPr>
      <w:rPr>
        <w:rFonts w:hint="default"/>
      </w:rPr>
    </w:lvl>
    <w:lvl w:ilvl="7">
      <w:start w:val="1"/>
      <w:numFmt w:val="lowerLetter"/>
      <w:lvlText w:val="%8."/>
      <w:lvlJc w:val="left"/>
      <w:pPr>
        <w:ind w:left="5976" w:hanging="360"/>
      </w:pPr>
      <w:rPr>
        <w:rFonts w:hint="default"/>
      </w:rPr>
    </w:lvl>
    <w:lvl w:ilvl="8">
      <w:start w:val="1"/>
      <w:numFmt w:val="lowerRoman"/>
      <w:lvlText w:val="%9."/>
      <w:lvlJc w:val="right"/>
      <w:pPr>
        <w:ind w:left="6696" w:hanging="180"/>
      </w:pPr>
      <w:rPr>
        <w:rFonts w:hint="default"/>
      </w:rPr>
    </w:lvl>
  </w:abstractNum>
  <w:abstractNum w:abstractNumId="18">
    <w:nsid w:val="78680BC6"/>
    <w:multiLevelType w:val="hybridMultilevel"/>
    <w:tmpl w:val="33B4E2A4"/>
    <w:lvl w:ilvl="0" w:tplc="844AA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16"/>
  </w:num>
  <w:num w:numId="3">
    <w:abstractNumId w:val="10"/>
  </w:num>
  <w:num w:numId="4">
    <w:abstractNumId w:val="17"/>
  </w:num>
  <w:num w:numId="5">
    <w:abstractNumId w:val="1"/>
  </w:num>
  <w:num w:numId="6">
    <w:abstractNumId w:val="13"/>
  </w:num>
  <w:num w:numId="7">
    <w:abstractNumId w:val="5"/>
  </w:num>
  <w:num w:numId="8">
    <w:abstractNumId w:val="19"/>
  </w:num>
  <w:num w:numId="9">
    <w:abstractNumId w:val="11"/>
  </w:num>
  <w:num w:numId="10">
    <w:abstractNumId w:val="7"/>
  </w:num>
  <w:num w:numId="11">
    <w:abstractNumId w:val="3"/>
  </w:num>
  <w:num w:numId="12">
    <w:abstractNumId w:val="14"/>
  </w:num>
  <w:num w:numId="13">
    <w:abstractNumId w:val="18"/>
  </w:num>
  <w:num w:numId="14">
    <w:abstractNumId w:val="15"/>
  </w:num>
  <w:num w:numId="15">
    <w:abstractNumId w:val="0"/>
  </w:num>
  <w:num w:numId="16">
    <w:abstractNumId w:val="8"/>
  </w:num>
  <w:num w:numId="17">
    <w:abstractNumId w:val="2"/>
  </w:num>
  <w:num w:numId="18">
    <w:abstractNumId w:val="12"/>
  </w:num>
  <w:num w:numId="19">
    <w:abstractNumId w:val="9"/>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D1"/>
    <w:rsid w:val="00005B76"/>
    <w:rsid w:val="00016DBF"/>
    <w:rsid w:val="00020AA9"/>
    <w:rsid w:val="000229ED"/>
    <w:rsid w:val="00024940"/>
    <w:rsid w:val="00027D79"/>
    <w:rsid w:val="0003661A"/>
    <w:rsid w:val="00051C8A"/>
    <w:rsid w:val="00061689"/>
    <w:rsid w:val="000703EA"/>
    <w:rsid w:val="0008053A"/>
    <w:rsid w:val="0008150A"/>
    <w:rsid w:val="0009371E"/>
    <w:rsid w:val="000A4D42"/>
    <w:rsid w:val="000B1FDB"/>
    <w:rsid w:val="000B2299"/>
    <w:rsid w:val="000B2A84"/>
    <w:rsid w:val="000C0E4C"/>
    <w:rsid w:val="000D424A"/>
    <w:rsid w:val="000E2DC9"/>
    <w:rsid w:val="000E6DC7"/>
    <w:rsid w:val="001077B0"/>
    <w:rsid w:val="00107D81"/>
    <w:rsid w:val="00121C0A"/>
    <w:rsid w:val="00122DE7"/>
    <w:rsid w:val="001275A0"/>
    <w:rsid w:val="00131787"/>
    <w:rsid w:val="00156294"/>
    <w:rsid w:val="00157B60"/>
    <w:rsid w:val="00164DAA"/>
    <w:rsid w:val="00170186"/>
    <w:rsid w:val="00172156"/>
    <w:rsid w:val="00185DE6"/>
    <w:rsid w:val="001A2DEC"/>
    <w:rsid w:val="001A7E28"/>
    <w:rsid w:val="001B4478"/>
    <w:rsid w:val="001B45C1"/>
    <w:rsid w:val="001B6F5D"/>
    <w:rsid w:val="001C5E3E"/>
    <w:rsid w:val="001D5D8C"/>
    <w:rsid w:val="001D6752"/>
    <w:rsid w:val="001D6B2B"/>
    <w:rsid w:val="001E67E1"/>
    <w:rsid w:val="001F5BA0"/>
    <w:rsid w:val="002022AD"/>
    <w:rsid w:val="002175CB"/>
    <w:rsid w:val="002622C2"/>
    <w:rsid w:val="00267684"/>
    <w:rsid w:val="002710D7"/>
    <w:rsid w:val="00271DC8"/>
    <w:rsid w:val="002811EA"/>
    <w:rsid w:val="002917A9"/>
    <w:rsid w:val="002A1DA7"/>
    <w:rsid w:val="002A7F1C"/>
    <w:rsid w:val="002D5F2F"/>
    <w:rsid w:val="002E567C"/>
    <w:rsid w:val="00303685"/>
    <w:rsid w:val="00315552"/>
    <w:rsid w:val="00320676"/>
    <w:rsid w:val="003443FE"/>
    <w:rsid w:val="003569B8"/>
    <w:rsid w:val="003616AE"/>
    <w:rsid w:val="0036194E"/>
    <w:rsid w:val="0036235E"/>
    <w:rsid w:val="0036299F"/>
    <w:rsid w:val="00367242"/>
    <w:rsid w:val="00371E06"/>
    <w:rsid w:val="00377F48"/>
    <w:rsid w:val="0038327C"/>
    <w:rsid w:val="00386DC0"/>
    <w:rsid w:val="0038783A"/>
    <w:rsid w:val="003A110E"/>
    <w:rsid w:val="003A6A44"/>
    <w:rsid w:val="003A775F"/>
    <w:rsid w:val="003B306E"/>
    <w:rsid w:val="003C4DCE"/>
    <w:rsid w:val="003D00DB"/>
    <w:rsid w:val="003E5EEA"/>
    <w:rsid w:val="003F218F"/>
    <w:rsid w:val="003F5B37"/>
    <w:rsid w:val="00400AD1"/>
    <w:rsid w:val="004011A2"/>
    <w:rsid w:val="00402873"/>
    <w:rsid w:val="004072F0"/>
    <w:rsid w:val="0041297C"/>
    <w:rsid w:val="00433D14"/>
    <w:rsid w:val="00435295"/>
    <w:rsid w:val="004469CF"/>
    <w:rsid w:val="004651B3"/>
    <w:rsid w:val="00494E59"/>
    <w:rsid w:val="004A13F5"/>
    <w:rsid w:val="004A18A8"/>
    <w:rsid w:val="004C1481"/>
    <w:rsid w:val="004E5DC4"/>
    <w:rsid w:val="004E6A7D"/>
    <w:rsid w:val="00500713"/>
    <w:rsid w:val="0050316A"/>
    <w:rsid w:val="00504524"/>
    <w:rsid w:val="00507162"/>
    <w:rsid w:val="0052394F"/>
    <w:rsid w:val="00523E82"/>
    <w:rsid w:val="00541BD1"/>
    <w:rsid w:val="00547936"/>
    <w:rsid w:val="00554505"/>
    <w:rsid w:val="00560155"/>
    <w:rsid w:val="0057104D"/>
    <w:rsid w:val="00571B53"/>
    <w:rsid w:val="00580672"/>
    <w:rsid w:val="00583B8C"/>
    <w:rsid w:val="005A2396"/>
    <w:rsid w:val="005A7256"/>
    <w:rsid w:val="005A77D2"/>
    <w:rsid w:val="005B0D43"/>
    <w:rsid w:val="005B3054"/>
    <w:rsid w:val="005B7B22"/>
    <w:rsid w:val="005C0F9C"/>
    <w:rsid w:val="005C1104"/>
    <w:rsid w:val="005C3459"/>
    <w:rsid w:val="005C361B"/>
    <w:rsid w:val="005C7FF9"/>
    <w:rsid w:val="005D1349"/>
    <w:rsid w:val="005E5654"/>
    <w:rsid w:val="00600DB3"/>
    <w:rsid w:val="00607EEC"/>
    <w:rsid w:val="00620696"/>
    <w:rsid w:val="006234AE"/>
    <w:rsid w:val="00625A52"/>
    <w:rsid w:val="00637BB6"/>
    <w:rsid w:val="00644F90"/>
    <w:rsid w:val="00653C64"/>
    <w:rsid w:val="0066073F"/>
    <w:rsid w:val="00660C48"/>
    <w:rsid w:val="00662FD4"/>
    <w:rsid w:val="00666233"/>
    <w:rsid w:val="00671E92"/>
    <w:rsid w:val="006844E8"/>
    <w:rsid w:val="00684D38"/>
    <w:rsid w:val="00690EEA"/>
    <w:rsid w:val="006A5AF0"/>
    <w:rsid w:val="006B318D"/>
    <w:rsid w:val="006B5DF8"/>
    <w:rsid w:val="006C71E1"/>
    <w:rsid w:val="006D3159"/>
    <w:rsid w:val="006D72D9"/>
    <w:rsid w:val="006F3E64"/>
    <w:rsid w:val="00702691"/>
    <w:rsid w:val="00707E76"/>
    <w:rsid w:val="00717148"/>
    <w:rsid w:val="00721750"/>
    <w:rsid w:val="007412A1"/>
    <w:rsid w:val="0075134F"/>
    <w:rsid w:val="00767891"/>
    <w:rsid w:val="00774454"/>
    <w:rsid w:val="00780B8A"/>
    <w:rsid w:val="007916D5"/>
    <w:rsid w:val="00796DD1"/>
    <w:rsid w:val="007B3F71"/>
    <w:rsid w:val="007B6EB3"/>
    <w:rsid w:val="007C3096"/>
    <w:rsid w:val="007D3B96"/>
    <w:rsid w:val="007D4EB1"/>
    <w:rsid w:val="007D78D9"/>
    <w:rsid w:val="007F2DF3"/>
    <w:rsid w:val="007F748C"/>
    <w:rsid w:val="008011A6"/>
    <w:rsid w:val="008203BE"/>
    <w:rsid w:val="00841DE7"/>
    <w:rsid w:val="0085034C"/>
    <w:rsid w:val="00861BA3"/>
    <w:rsid w:val="008731DC"/>
    <w:rsid w:val="00876ED1"/>
    <w:rsid w:val="00891AA8"/>
    <w:rsid w:val="008948BC"/>
    <w:rsid w:val="008A010B"/>
    <w:rsid w:val="008B10DF"/>
    <w:rsid w:val="008B143B"/>
    <w:rsid w:val="008B1AB9"/>
    <w:rsid w:val="008C29DC"/>
    <w:rsid w:val="008C530F"/>
    <w:rsid w:val="008D0483"/>
    <w:rsid w:val="008D052A"/>
    <w:rsid w:val="008D0E5A"/>
    <w:rsid w:val="008D1DEC"/>
    <w:rsid w:val="008E025F"/>
    <w:rsid w:val="008F5279"/>
    <w:rsid w:val="0092526C"/>
    <w:rsid w:val="00927886"/>
    <w:rsid w:val="00931C62"/>
    <w:rsid w:val="0093384D"/>
    <w:rsid w:val="00941DE9"/>
    <w:rsid w:val="009447C3"/>
    <w:rsid w:val="0095618D"/>
    <w:rsid w:val="00971CD6"/>
    <w:rsid w:val="00981F44"/>
    <w:rsid w:val="00984C39"/>
    <w:rsid w:val="009853FB"/>
    <w:rsid w:val="00985F39"/>
    <w:rsid w:val="00986A47"/>
    <w:rsid w:val="009916C6"/>
    <w:rsid w:val="00993D9F"/>
    <w:rsid w:val="009A4768"/>
    <w:rsid w:val="009C6D60"/>
    <w:rsid w:val="009C7B2D"/>
    <w:rsid w:val="009F46E7"/>
    <w:rsid w:val="00A03E16"/>
    <w:rsid w:val="00A059A2"/>
    <w:rsid w:val="00A173C2"/>
    <w:rsid w:val="00A2223D"/>
    <w:rsid w:val="00A236BD"/>
    <w:rsid w:val="00A34734"/>
    <w:rsid w:val="00A46DE6"/>
    <w:rsid w:val="00A513C9"/>
    <w:rsid w:val="00A60F10"/>
    <w:rsid w:val="00A625C0"/>
    <w:rsid w:val="00A71BD1"/>
    <w:rsid w:val="00A93F2B"/>
    <w:rsid w:val="00A94172"/>
    <w:rsid w:val="00A97AF1"/>
    <w:rsid w:val="00AB3329"/>
    <w:rsid w:val="00AD060B"/>
    <w:rsid w:val="00AE2FB8"/>
    <w:rsid w:val="00B10099"/>
    <w:rsid w:val="00B131B5"/>
    <w:rsid w:val="00B21C66"/>
    <w:rsid w:val="00B321D3"/>
    <w:rsid w:val="00B32F26"/>
    <w:rsid w:val="00B42B4E"/>
    <w:rsid w:val="00B5640F"/>
    <w:rsid w:val="00B56B58"/>
    <w:rsid w:val="00B7537C"/>
    <w:rsid w:val="00B8366D"/>
    <w:rsid w:val="00B91F98"/>
    <w:rsid w:val="00B969FB"/>
    <w:rsid w:val="00B97CB9"/>
    <w:rsid w:val="00BB2B29"/>
    <w:rsid w:val="00BE7AF0"/>
    <w:rsid w:val="00BF4963"/>
    <w:rsid w:val="00C01607"/>
    <w:rsid w:val="00C205BC"/>
    <w:rsid w:val="00C25B87"/>
    <w:rsid w:val="00C36507"/>
    <w:rsid w:val="00C462D2"/>
    <w:rsid w:val="00C501D6"/>
    <w:rsid w:val="00C52827"/>
    <w:rsid w:val="00C61538"/>
    <w:rsid w:val="00C74360"/>
    <w:rsid w:val="00C8627A"/>
    <w:rsid w:val="00C87AE5"/>
    <w:rsid w:val="00CB0034"/>
    <w:rsid w:val="00CD2665"/>
    <w:rsid w:val="00CE387B"/>
    <w:rsid w:val="00CE3D03"/>
    <w:rsid w:val="00CE5219"/>
    <w:rsid w:val="00D04736"/>
    <w:rsid w:val="00D11922"/>
    <w:rsid w:val="00D342B8"/>
    <w:rsid w:val="00D43345"/>
    <w:rsid w:val="00D4479E"/>
    <w:rsid w:val="00D50779"/>
    <w:rsid w:val="00D65AB8"/>
    <w:rsid w:val="00D66DF0"/>
    <w:rsid w:val="00D73BDA"/>
    <w:rsid w:val="00D7761D"/>
    <w:rsid w:val="00D801AA"/>
    <w:rsid w:val="00D94006"/>
    <w:rsid w:val="00DA3B3D"/>
    <w:rsid w:val="00DB6586"/>
    <w:rsid w:val="00DC2C7A"/>
    <w:rsid w:val="00DC3AAA"/>
    <w:rsid w:val="00DC40C9"/>
    <w:rsid w:val="00DC5E8E"/>
    <w:rsid w:val="00DD5513"/>
    <w:rsid w:val="00E02066"/>
    <w:rsid w:val="00E021A3"/>
    <w:rsid w:val="00E31EF7"/>
    <w:rsid w:val="00E374E1"/>
    <w:rsid w:val="00E61D88"/>
    <w:rsid w:val="00E62867"/>
    <w:rsid w:val="00E741AC"/>
    <w:rsid w:val="00E865C5"/>
    <w:rsid w:val="00EA45FE"/>
    <w:rsid w:val="00EA5BF3"/>
    <w:rsid w:val="00EB374F"/>
    <w:rsid w:val="00EB4793"/>
    <w:rsid w:val="00EC2E92"/>
    <w:rsid w:val="00EE09E9"/>
    <w:rsid w:val="00EF719B"/>
    <w:rsid w:val="00F0422D"/>
    <w:rsid w:val="00F075FB"/>
    <w:rsid w:val="00F11CB4"/>
    <w:rsid w:val="00F33E13"/>
    <w:rsid w:val="00F347A6"/>
    <w:rsid w:val="00F357EC"/>
    <w:rsid w:val="00F35E56"/>
    <w:rsid w:val="00F63456"/>
    <w:rsid w:val="00F66638"/>
    <w:rsid w:val="00F704EE"/>
    <w:rsid w:val="00F725B0"/>
    <w:rsid w:val="00F725C5"/>
    <w:rsid w:val="00F81895"/>
    <w:rsid w:val="00F868B0"/>
    <w:rsid w:val="00F9055F"/>
    <w:rsid w:val="00FB668F"/>
    <w:rsid w:val="00FC0093"/>
    <w:rsid w:val="00FD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10"/>
  </w:style>
  <w:style w:type="paragraph" w:styleId="Footer">
    <w:name w:val="footer"/>
    <w:basedOn w:val="Normal"/>
    <w:link w:val="FooterChar"/>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6A5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AF0"/>
    <w:rPr>
      <w:rFonts w:ascii="Tahoma" w:hAnsi="Tahoma" w:cs="Tahoma"/>
      <w:sz w:val="16"/>
      <w:szCs w:val="16"/>
    </w:rPr>
  </w:style>
  <w:style w:type="table" w:styleId="TableGrid">
    <w:name w:val="Table Grid"/>
    <w:basedOn w:val="TableNormal"/>
    <w:uiPriority w:val="59"/>
    <w:rsid w:val="006A5AF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C4DCE"/>
    <w:rPr>
      <w:sz w:val="16"/>
      <w:szCs w:val="16"/>
    </w:rPr>
  </w:style>
  <w:style w:type="paragraph" w:styleId="CommentText">
    <w:name w:val="annotation text"/>
    <w:basedOn w:val="Normal"/>
    <w:link w:val="CommentTextChar"/>
    <w:uiPriority w:val="99"/>
    <w:semiHidden/>
    <w:unhideWhenUsed/>
    <w:rsid w:val="003C4DCE"/>
    <w:pPr>
      <w:spacing w:line="240" w:lineRule="auto"/>
    </w:pPr>
    <w:rPr>
      <w:sz w:val="20"/>
      <w:szCs w:val="20"/>
    </w:rPr>
  </w:style>
  <w:style w:type="character" w:customStyle="1" w:styleId="CommentTextChar">
    <w:name w:val="Comment Text Char"/>
    <w:basedOn w:val="DefaultParagraphFont"/>
    <w:link w:val="CommentText"/>
    <w:uiPriority w:val="99"/>
    <w:semiHidden/>
    <w:rsid w:val="003C4DCE"/>
    <w:rPr>
      <w:sz w:val="20"/>
      <w:szCs w:val="20"/>
    </w:rPr>
  </w:style>
  <w:style w:type="paragraph" w:styleId="CommentSubject">
    <w:name w:val="annotation subject"/>
    <w:basedOn w:val="CommentText"/>
    <w:next w:val="CommentText"/>
    <w:link w:val="CommentSubjectChar"/>
    <w:uiPriority w:val="99"/>
    <w:semiHidden/>
    <w:unhideWhenUsed/>
    <w:rsid w:val="003C4DCE"/>
    <w:rPr>
      <w:b/>
      <w:bCs/>
    </w:rPr>
  </w:style>
  <w:style w:type="character" w:customStyle="1" w:styleId="CommentSubjectChar">
    <w:name w:val="Comment Subject Char"/>
    <w:basedOn w:val="CommentTextChar"/>
    <w:link w:val="CommentSubject"/>
    <w:uiPriority w:val="99"/>
    <w:semiHidden/>
    <w:rsid w:val="003C4DCE"/>
    <w:rPr>
      <w:b/>
      <w:bCs/>
      <w:sz w:val="20"/>
      <w:szCs w:val="20"/>
    </w:rPr>
  </w:style>
  <w:style w:type="character" w:customStyle="1" w:styleId="contents">
    <w:name w:val="contents"/>
    <w:basedOn w:val="DefaultParagraphFont"/>
    <w:rsid w:val="00DC2C7A"/>
  </w:style>
  <w:style w:type="character" w:customStyle="1" w:styleId="sectno">
    <w:name w:val="sectno"/>
    <w:basedOn w:val="DefaultParagraphFont"/>
    <w:rsid w:val="00DC2C7A"/>
  </w:style>
  <w:style w:type="character" w:customStyle="1" w:styleId="subject">
    <w:name w:val="subject"/>
    <w:basedOn w:val="DefaultParagraphFont"/>
    <w:rsid w:val="00DC2C7A"/>
  </w:style>
  <w:style w:type="character" w:customStyle="1" w:styleId="enumxml">
    <w:name w:val="enumxml"/>
    <w:basedOn w:val="DefaultParagraphFont"/>
    <w:rsid w:val="00DC2C7A"/>
  </w:style>
  <w:style w:type="character" w:customStyle="1" w:styleId="labelleader">
    <w:name w:val="labelleader"/>
    <w:basedOn w:val="DefaultParagraphFont"/>
    <w:rsid w:val="00DC2C7A"/>
  </w:style>
  <w:style w:type="character" w:styleId="Emphasis">
    <w:name w:val="Emphasis"/>
    <w:basedOn w:val="DefaultParagraphFont"/>
    <w:uiPriority w:val="20"/>
    <w:qFormat/>
    <w:rsid w:val="00DC2C7A"/>
    <w:rPr>
      <w:i/>
      <w:iCs/>
    </w:rPr>
  </w:style>
  <w:style w:type="character" w:customStyle="1" w:styleId="ptext-1">
    <w:name w:val="ptext-1"/>
    <w:basedOn w:val="DefaultParagraphFont"/>
    <w:rsid w:val="00DC2C7A"/>
  </w:style>
  <w:style w:type="character" w:customStyle="1" w:styleId="ptext-2">
    <w:name w:val="ptext-2"/>
    <w:basedOn w:val="DefaultParagraphFont"/>
    <w:rsid w:val="00DC2C7A"/>
  </w:style>
  <w:style w:type="character" w:customStyle="1" w:styleId="ptext-3">
    <w:name w:val="ptext-3"/>
    <w:basedOn w:val="DefaultParagraphFont"/>
    <w:rsid w:val="00DC2C7A"/>
  </w:style>
  <w:style w:type="paragraph" w:styleId="Revision">
    <w:name w:val="Revision"/>
    <w:hidden/>
    <w:uiPriority w:val="99"/>
    <w:semiHidden/>
    <w:rsid w:val="007D4EB1"/>
    <w:pPr>
      <w:spacing w:after="0" w:line="240" w:lineRule="auto"/>
    </w:pPr>
  </w:style>
  <w:style w:type="paragraph" w:customStyle="1" w:styleId="Default">
    <w:name w:val="Default"/>
    <w:rsid w:val="009C6D60"/>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0E2D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10"/>
  </w:style>
  <w:style w:type="paragraph" w:styleId="Footer">
    <w:name w:val="footer"/>
    <w:basedOn w:val="Normal"/>
    <w:link w:val="FooterChar"/>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6A5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AF0"/>
    <w:rPr>
      <w:rFonts w:ascii="Tahoma" w:hAnsi="Tahoma" w:cs="Tahoma"/>
      <w:sz w:val="16"/>
      <w:szCs w:val="16"/>
    </w:rPr>
  </w:style>
  <w:style w:type="table" w:styleId="TableGrid">
    <w:name w:val="Table Grid"/>
    <w:basedOn w:val="TableNormal"/>
    <w:uiPriority w:val="59"/>
    <w:rsid w:val="006A5AF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C4DCE"/>
    <w:rPr>
      <w:sz w:val="16"/>
      <w:szCs w:val="16"/>
    </w:rPr>
  </w:style>
  <w:style w:type="paragraph" w:styleId="CommentText">
    <w:name w:val="annotation text"/>
    <w:basedOn w:val="Normal"/>
    <w:link w:val="CommentTextChar"/>
    <w:uiPriority w:val="99"/>
    <w:semiHidden/>
    <w:unhideWhenUsed/>
    <w:rsid w:val="003C4DCE"/>
    <w:pPr>
      <w:spacing w:line="240" w:lineRule="auto"/>
    </w:pPr>
    <w:rPr>
      <w:sz w:val="20"/>
      <w:szCs w:val="20"/>
    </w:rPr>
  </w:style>
  <w:style w:type="character" w:customStyle="1" w:styleId="CommentTextChar">
    <w:name w:val="Comment Text Char"/>
    <w:basedOn w:val="DefaultParagraphFont"/>
    <w:link w:val="CommentText"/>
    <w:uiPriority w:val="99"/>
    <w:semiHidden/>
    <w:rsid w:val="003C4DCE"/>
    <w:rPr>
      <w:sz w:val="20"/>
      <w:szCs w:val="20"/>
    </w:rPr>
  </w:style>
  <w:style w:type="paragraph" w:styleId="CommentSubject">
    <w:name w:val="annotation subject"/>
    <w:basedOn w:val="CommentText"/>
    <w:next w:val="CommentText"/>
    <w:link w:val="CommentSubjectChar"/>
    <w:uiPriority w:val="99"/>
    <w:semiHidden/>
    <w:unhideWhenUsed/>
    <w:rsid w:val="003C4DCE"/>
    <w:rPr>
      <w:b/>
      <w:bCs/>
    </w:rPr>
  </w:style>
  <w:style w:type="character" w:customStyle="1" w:styleId="CommentSubjectChar">
    <w:name w:val="Comment Subject Char"/>
    <w:basedOn w:val="CommentTextChar"/>
    <w:link w:val="CommentSubject"/>
    <w:uiPriority w:val="99"/>
    <w:semiHidden/>
    <w:rsid w:val="003C4DCE"/>
    <w:rPr>
      <w:b/>
      <w:bCs/>
      <w:sz w:val="20"/>
      <w:szCs w:val="20"/>
    </w:rPr>
  </w:style>
  <w:style w:type="character" w:customStyle="1" w:styleId="contents">
    <w:name w:val="contents"/>
    <w:basedOn w:val="DefaultParagraphFont"/>
    <w:rsid w:val="00DC2C7A"/>
  </w:style>
  <w:style w:type="character" w:customStyle="1" w:styleId="sectno">
    <w:name w:val="sectno"/>
    <w:basedOn w:val="DefaultParagraphFont"/>
    <w:rsid w:val="00DC2C7A"/>
  </w:style>
  <w:style w:type="character" w:customStyle="1" w:styleId="subject">
    <w:name w:val="subject"/>
    <w:basedOn w:val="DefaultParagraphFont"/>
    <w:rsid w:val="00DC2C7A"/>
  </w:style>
  <w:style w:type="character" w:customStyle="1" w:styleId="enumxml">
    <w:name w:val="enumxml"/>
    <w:basedOn w:val="DefaultParagraphFont"/>
    <w:rsid w:val="00DC2C7A"/>
  </w:style>
  <w:style w:type="character" w:customStyle="1" w:styleId="labelleader">
    <w:name w:val="labelleader"/>
    <w:basedOn w:val="DefaultParagraphFont"/>
    <w:rsid w:val="00DC2C7A"/>
  </w:style>
  <w:style w:type="character" w:styleId="Emphasis">
    <w:name w:val="Emphasis"/>
    <w:basedOn w:val="DefaultParagraphFont"/>
    <w:uiPriority w:val="20"/>
    <w:qFormat/>
    <w:rsid w:val="00DC2C7A"/>
    <w:rPr>
      <w:i/>
      <w:iCs/>
    </w:rPr>
  </w:style>
  <w:style w:type="character" w:customStyle="1" w:styleId="ptext-1">
    <w:name w:val="ptext-1"/>
    <w:basedOn w:val="DefaultParagraphFont"/>
    <w:rsid w:val="00DC2C7A"/>
  </w:style>
  <w:style w:type="character" w:customStyle="1" w:styleId="ptext-2">
    <w:name w:val="ptext-2"/>
    <w:basedOn w:val="DefaultParagraphFont"/>
    <w:rsid w:val="00DC2C7A"/>
  </w:style>
  <w:style w:type="character" w:customStyle="1" w:styleId="ptext-3">
    <w:name w:val="ptext-3"/>
    <w:basedOn w:val="DefaultParagraphFont"/>
    <w:rsid w:val="00DC2C7A"/>
  </w:style>
  <w:style w:type="paragraph" w:styleId="Revision">
    <w:name w:val="Revision"/>
    <w:hidden/>
    <w:uiPriority w:val="99"/>
    <w:semiHidden/>
    <w:rsid w:val="007D4EB1"/>
    <w:pPr>
      <w:spacing w:after="0" w:line="240" w:lineRule="auto"/>
    </w:pPr>
  </w:style>
  <w:style w:type="paragraph" w:customStyle="1" w:styleId="Default">
    <w:name w:val="Default"/>
    <w:rsid w:val="009C6D60"/>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0E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021504">
      <w:bodyDiv w:val="1"/>
      <w:marLeft w:val="0"/>
      <w:marRight w:val="0"/>
      <w:marTop w:val="0"/>
      <w:marBottom w:val="0"/>
      <w:divBdr>
        <w:top w:val="none" w:sz="0" w:space="0" w:color="auto"/>
        <w:left w:val="none" w:sz="0" w:space="0" w:color="auto"/>
        <w:bottom w:val="none" w:sz="0" w:space="0" w:color="auto"/>
        <w:right w:val="none" w:sz="0" w:space="0" w:color="auto"/>
      </w:divBdr>
      <w:divsChild>
        <w:div w:id="1191141674">
          <w:marLeft w:val="0"/>
          <w:marRight w:val="0"/>
          <w:marTop w:val="0"/>
          <w:marBottom w:val="0"/>
          <w:divBdr>
            <w:top w:val="single" w:sz="6" w:space="0" w:color="D2D2D2"/>
            <w:left w:val="single" w:sz="6" w:space="0" w:color="D2D2D2"/>
            <w:bottom w:val="single" w:sz="6" w:space="0" w:color="D2D2D2"/>
            <w:right w:val="single" w:sz="6" w:space="0" w:color="D2D2D2"/>
          </w:divBdr>
          <w:divsChild>
            <w:div w:id="1677223558">
              <w:marLeft w:val="0"/>
              <w:marRight w:val="0"/>
              <w:marTop w:val="0"/>
              <w:marBottom w:val="0"/>
              <w:divBdr>
                <w:top w:val="none" w:sz="0" w:space="0" w:color="auto"/>
                <w:left w:val="none" w:sz="0" w:space="0" w:color="auto"/>
                <w:bottom w:val="none" w:sz="0" w:space="0" w:color="auto"/>
                <w:right w:val="single" w:sz="48" w:space="0" w:color="F6F6F6"/>
              </w:divBdr>
              <w:divsChild>
                <w:div w:id="15724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40241">
      <w:bodyDiv w:val="1"/>
      <w:marLeft w:val="0"/>
      <w:marRight w:val="0"/>
      <w:marTop w:val="0"/>
      <w:marBottom w:val="0"/>
      <w:divBdr>
        <w:top w:val="none" w:sz="0" w:space="0" w:color="auto"/>
        <w:left w:val="none" w:sz="0" w:space="0" w:color="auto"/>
        <w:bottom w:val="none" w:sz="0" w:space="0" w:color="auto"/>
        <w:right w:val="none" w:sz="0" w:space="0" w:color="auto"/>
      </w:divBdr>
    </w:div>
    <w:div w:id="1535732232">
      <w:bodyDiv w:val="1"/>
      <w:marLeft w:val="0"/>
      <w:marRight w:val="0"/>
      <w:marTop w:val="0"/>
      <w:marBottom w:val="0"/>
      <w:divBdr>
        <w:top w:val="none" w:sz="0" w:space="0" w:color="auto"/>
        <w:left w:val="none" w:sz="0" w:space="0" w:color="auto"/>
        <w:bottom w:val="none" w:sz="0" w:space="0" w:color="auto"/>
        <w:right w:val="none" w:sz="0" w:space="0" w:color="auto"/>
      </w:divBdr>
      <w:divsChild>
        <w:div w:id="1941570033">
          <w:marLeft w:val="0"/>
          <w:marRight w:val="0"/>
          <w:marTop w:val="0"/>
          <w:marBottom w:val="0"/>
          <w:divBdr>
            <w:top w:val="none" w:sz="0" w:space="0" w:color="auto"/>
            <w:left w:val="none" w:sz="0" w:space="0" w:color="auto"/>
            <w:bottom w:val="none" w:sz="0" w:space="0" w:color="auto"/>
            <w:right w:val="none" w:sz="0" w:space="0" w:color="auto"/>
          </w:divBdr>
        </w:div>
        <w:div w:id="63526865">
          <w:marLeft w:val="0"/>
          <w:marRight w:val="0"/>
          <w:marTop w:val="0"/>
          <w:marBottom w:val="0"/>
          <w:divBdr>
            <w:top w:val="none" w:sz="0" w:space="0" w:color="auto"/>
            <w:left w:val="none" w:sz="0" w:space="0" w:color="auto"/>
            <w:bottom w:val="none" w:sz="0" w:space="0" w:color="auto"/>
            <w:right w:val="none" w:sz="0" w:space="0" w:color="auto"/>
          </w:divBdr>
        </w:div>
        <w:div w:id="181406560">
          <w:marLeft w:val="0"/>
          <w:marRight w:val="0"/>
          <w:marTop w:val="0"/>
          <w:marBottom w:val="0"/>
          <w:divBdr>
            <w:top w:val="none" w:sz="0" w:space="0" w:color="auto"/>
            <w:left w:val="none" w:sz="0" w:space="0" w:color="auto"/>
            <w:bottom w:val="none" w:sz="0" w:space="0" w:color="auto"/>
            <w:right w:val="none" w:sz="0" w:space="0" w:color="auto"/>
          </w:divBdr>
        </w:div>
        <w:div w:id="1768845334">
          <w:marLeft w:val="0"/>
          <w:marRight w:val="0"/>
          <w:marTop w:val="0"/>
          <w:marBottom w:val="0"/>
          <w:divBdr>
            <w:top w:val="none" w:sz="0" w:space="0" w:color="auto"/>
            <w:left w:val="none" w:sz="0" w:space="0" w:color="auto"/>
            <w:bottom w:val="none" w:sz="0" w:space="0" w:color="auto"/>
            <w:right w:val="none" w:sz="0" w:space="0" w:color="auto"/>
          </w:divBdr>
        </w:div>
        <w:div w:id="925578420">
          <w:marLeft w:val="0"/>
          <w:marRight w:val="0"/>
          <w:marTop w:val="0"/>
          <w:marBottom w:val="0"/>
          <w:divBdr>
            <w:top w:val="none" w:sz="0" w:space="0" w:color="auto"/>
            <w:left w:val="none" w:sz="0" w:space="0" w:color="auto"/>
            <w:bottom w:val="none" w:sz="0" w:space="0" w:color="auto"/>
            <w:right w:val="none" w:sz="0" w:space="0" w:color="auto"/>
          </w:divBdr>
        </w:div>
        <w:div w:id="1941064259">
          <w:marLeft w:val="0"/>
          <w:marRight w:val="0"/>
          <w:marTop w:val="0"/>
          <w:marBottom w:val="0"/>
          <w:divBdr>
            <w:top w:val="none" w:sz="0" w:space="0" w:color="auto"/>
            <w:left w:val="none" w:sz="0" w:space="0" w:color="auto"/>
            <w:bottom w:val="none" w:sz="0" w:space="0" w:color="auto"/>
            <w:right w:val="none" w:sz="0" w:space="0" w:color="auto"/>
          </w:divBdr>
        </w:div>
        <w:div w:id="2041710042">
          <w:marLeft w:val="0"/>
          <w:marRight w:val="0"/>
          <w:marTop w:val="0"/>
          <w:marBottom w:val="0"/>
          <w:divBdr>
            <w:top w:val="none" w:sz="0" w:space="0" w:color="auto"/>
            <w:left w:val="none" w:sz="0" w:space="0" w:color="auto"/>
            <w:bottom w:val="none" w:sz="0" w:space="0" w:color="auto"/>
            <w:right w:val="none" w:sz="0" w:space="0" w:color="auto"/>
          </w:divBdr>
        </w:div>
        <w:div w:id="333342341">
          <w:marLeft w:val="0"/>
          <w:marRight w:val="0"/>
          <w:marTop w:val="0"/>
          <w:marBottom w:val="0"/>
          <w:divBdr>
            <w:top w:val="none" w:sz="0" w:space="0" w:color="auto"/>
            <w:left w:val="none" w:sz="0" w:space="0" w:color="auto"/>
            <w:bottom w:val="none" w:sz="0" w:space="0" w:color="auto"/>
            <w:right w:val="none" w:sz="0" w:space="0" w:color="auto"/>
          </w:divBdr>
        </w:div>
        <w:div w:id="499588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3D60-64EB-4078-A4E8-DC69B408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5587</Words>
  <Characters>31849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Roper</dc:creator>
  <cp:lastModifiedBy>h18889</cp:lastModifiedBy>
  <cp:revision>3</cp:revision>
  <cp:lastPrinted>2013-08-07T12:45:00Z</cp:lastPrinted>
  <dcterms:created xsi:type="dcterms:W3CDTF">2014-02-05T14:56:00Z</dcterms:created>
  <dcterms:modified xsi:type="dcterms:W3CDTF">2014-02-05T14:57:00Z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1250387135</vt:i4>
  </property>
  <property fmtid="{D5CDD505-2E9C-101B-9397-08002B2CF9AE}" pid="3" name="_NewReviewCycle">
    <vt:lpwstr/>
  </property>
  <property fmtid="{D5CDD505-2E9C-101B-9397-08002B2CF9AE}" pid="4" name="_EmailSubject">
    <vt:lpwstr>Form Number</vt:lpwstr>
  </property>
  <property fmtid="{D5CDD505-2E9C-101B-9397-08002B2CF9AE}" pid="5" name="_AuthorEmail">
    <vt:lpwstr>Marvis.S.Hayward@hud.gov</vt:lpwstr>
  </property>
  <property fmtid="{D5CDD505-2E9C-101B-9397-08002B2CF9AE}" pid="6" name="_AuthorEmailDisplayName">
    <vt:lpwstr>Hayward, Marvis S</vt:lpwstr>
  </property>
  <property fmtid="{D5CDD505-2E9C-101B-9397-08002B2CF9AE}" pid="7" name="_PreviousAdHocReviewCycleID">
    <vt:i4>-715679765</vt:i4>
  </property>
  <property fmtid="{D5CDD505-2E9C-101B-9397-08002B2CF9AE}" pid="8" name="_ReviewingToolsShownOnce">
    <vt:lpwstr/>
  </property>
</Properties>
</file>