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537B1F1A">
      <w:pPr>
        <w:jc w:val="center"/>
        <w:rPr>
          <w:b/>
          <w:bCs/>
        </w:rPr>
      </w:pPr>
      <w:bookmarkStart w:id="0" w:name="_Hlk116647821"/>
      <w:r w:rsidRPr="004C3B3D">
        <w:rPr>
          <w:b/>
          <w:bCs/>
        </w:rPr>
        <w:t>2022 Ebola Airport Entry Questionnaires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682AE075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0920-1375</w:t>
      </w:r>
      <w:r w:rsidRPr="00C61FA5">
        <w:rPr>
          <w:b/>
        </w:rPr>
        <w:t>)</w:t>
      </w:r>
    </w:p>
    <w:p w:rsidR="000C6D41" w:rsidRPr="00285FD5" w:rsidP="000C6D41" w14:paraId="158EEA6C" w14:textId="3C0D494F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Pr="004C3B3D" w:rsidR="004C3B3D">
        <w:rPr>
          <w:b/>
        </w:rPr>
        <w:t>04/30/2023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E201C6" w:rsidRPr="00C61FA5" w:rsidP="00E201C6" w14:paraId="6EAD21FA" w14:textId="77777777">
      <w:pPr>
        <w:outlineLvl w:val="0"/>
        <w:rPr>
          <w:b/>
        </w:rPr>
      </w:pPr>
      <w:bookmarkStart w:id="1" w:name="_Toc334782571"/>
      <w:bookmarkStart w:id="2" w:name="_Toc428877068"/>
      <w:bookmarkStart w:id="3" w:name="_Toc59888394"/>
      <w:r w:rsidRPr="00C61FA5">
        <w:rPr>
          <w:b/>
        </w:rPr>
        <w:t>Contact:</w:t>
      </w:r>
      <w:bookmarkEnd w:id="1"/>
      <w:bookmarkEnd w:id="2"/>
      <w:bookmarkEnd w:id="3"/>
    </w:p>
    <w:p w:rsidR="00E201C6" w:rsidP="00E201C6" w14:paraId="02FD70CE" w14:textId="77777777">
      <w:pPr>
        <w:pStyle w:val="NoSpacing"/>
      </w:pPr>
      <w:r>
        <w:t>Chip Daymude</w:t>
      </w:r>
    </w:p>
    <w:p w:rsidR="00E201C6" w:rsidP="00E201C6" w14:paraId="4FDD4169" w14:textId="77777777">
      <w:pPr>
        <w:pStyle w:val="NoSpacing"/>
      </w:pPr>
      <w:r>
        <w:t xml:space="preserve">National Center for Emerging and Zoonotic Infectious Diseases </w:t>
      </w:r>
    </w:p>
    <w:p w:rsidR="00E201C6" w:rsidP="00E201C6" w14:paraId="76234A49" w14:textId="77777777">
      <w:pPr>
        <w:pStyle w:val="NoSpacing"/>
      </w:pPr>
      <w:r>
        <w:t xml:space="preserve">Centers for Disease Control and Prevention </w:t>
      </w:r>
    </w:p>
    <w:p w:rsidR="00E201C6" w:rsidP="00E201C6" w14:paraId="42E5CE00" w14:textId="77777777">
      <w:pPr>
        <w:pStyle w:val="NoSpacing"/>
      </w:pPr>
      <w:r>
        <w:t xml:space="preserve">1600 Clifton Road, NE </w:t>
      </w:r>
    </w:p>
    <w:p w:rsidR="00E201C6" w:rsidP="00E201C6" w14:paraId="051CBD08" w14:textId="77777777">
      <w:pPr>
        <w:pStyle w:val="NoSpacing"/>
      </w:pPr>
      <w:r>
        <w:t xml:space="preserve">Atlanta, Georgia 30333 </w:t>
      </w:r>
    </w:p>
    <w:p w:rsidR="00E201C6" w:rsidP="00E201C6" w14:paraId="3A8C8604" w14:textId="77777777">
      <w:pPr>
        <w:pStyle w:val="NoSpacing"/>
      </w:pPr>
      <w:r>
        <w:t xml:space="preserve">Phone: </w:t>
      </w:r>
      <w:r w:rsidRPr="00CA2110">
        <w:t>404.718.7103</w:t>
      </w:r>
    </w:p>
    <w:p w:rsidR="00E201C6" w:rsidRPr="00C61FA5" w:rsidP="00E201C6" w14:paraId="3BFE2471" w14:textId="77777777">
      <w:pPr>
        <w:pStyle w:val="NoSpacing"/>
      </w:pPr>
      <w:r>
        <w:t xml:space="preserve">Email: </w:t>
      </w:r>
      <w:r w:rsidRPr="00CA2110">
        <w:t>qkh7@cdc.gov</w:t>
      </w:r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RPr="000C5EF1" w:rsidP="00782E0A" w14:paraId="307E3A30" w14:textId="7AEA43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4C3B3D">
        <w:t>October 14</w:t>
      </w:r>
      <w:r w:rsidR="00B7522E">
        <w:t>, 2022</w:t>
      </w:r>
    </w:p>
    <w:p w:rsidR="00782E0A" w:rsidRPr="000C5EF1" w:rsidP="00782E0A" w14:paraId="3B6EF1E2" w14:textId="1CFE02CB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4" w:name="_Hlk116647832"/>
      <w:r w:rsidR="00F45E93">
        <w:rPr>
          <w:b/>
          <w:color w:val="000000"/>
          <w:u w:val="single"/>
        </w:rPr>
        <w:t>1375</w:t>
      </w:r>
      <w:bookmarkEnd w:id="4"/>
    </w:p>
    <w:p w:rsidR="00782E0A" w:rsidRPr="000C5EF1" w14:paraId="2A42307D" w14:textId="77777777"/>
    <w:p w:rsidR="00177C07" w:rsidRPr="00232CE6" w:rsidP="00E201C6" w14:paraId="682C2EF4" w14:textId="5173777D">
      <w:r>
        <w:t>The Centers for Disease Control and Prevention (CDC), Division of Global Migration and Quarantine (</w:t>
      </w:r>
      <w:r w:rsidRPr="00F869A7">
        <w:t xml:space="preserve">DGMQ) requests a </w:t>
      </w:r>
      <w:r w:rsidRPr="00F869A7" w:rsidR="003F17AA">
        <w:rPr>
          <w:bCs/>
        </w:rPr>
        <w:t>nonmaterial/non-substantive</w:t>
      </w:r>
      <w:r w:rsidRPr="00F869A7">
        <w:t xml:space="preserve"> of the currently approved </w:t>
      </w:r>
      <w:r w:rsidR="00383DD8">
        <w:t xml:space="preserve">emergency </w:t>
      </w:r>
      <w:r w:rsidRPr="00F869A7">
        <w:t>Information Collection Request:</w:t>
      </w:r>
      <w:r w:rsidRPr="00F869A7" w:rsidR="00E201C6">
        <w:t xml:space="preserve"> </w:t>
      </w:r>
      <w:r w:rsidRPr="00383DD8" w:rsidR="00383DD8">
        <w:t xml:space="preserve">2022 Ebola Airport Entry Questionnaires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1375</w:t>
      </w:r>
      <w:r w:rsidRPr="00232CE6" w:rsidR="002C0A03">
        <w:t>)</w:t>
      </w:r>
      <w:r w:rsidRPr="00232CE6">
        <w:t>.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RPr="005B33D1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5A4EDE" w:rsidP="00162D1B" w14:paraId="16555C6A" w14:textId="79C9138A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requesting non-substantive changes to the </w:t>
      </w:r>
      <w:r w:rsidRPr="00E52E5B" w:rsidR="00E52E5B">
        <w:rPr>
          <w:rStyle w:val="normaltextrun"/>
        </w:rPr>
        <w:t>Ebola Initial Screening Questions</w:t>
      </w:r>
      <w:r w:rsidR="004B0FAC">
        <w:rPr>
          <w:rStyle w:val="normaltextrun"/>
        </w:rPr>
        <w:t xml:space="preserve">. </w:t>
      </w:r>
      <w:r>
        <w:rPr>
          <w:rStyle w:val="normaltextrun"/>
        </w:rPr>
        <w:t>The purpose of th</w:t>
      </w:r>
      <w:r w:rsidR="004B0FAC">
        <w:rPr>
          <w:rStyle w:val="normaltextrun"/>
        </w:rPr>
        <w:t>is</w:t>
      </w:r>
      <w:r>
        <w:rPr>
          <w:rStyle w:val="normaltextrun"/>
        </w:rPr>
        <w:t xml:space="preserve"> change is to </w:t>
      </w:r>
      <w:r w:rsidR="00982222">
        <w:rPr>
          <w:rStyle w:val="normaltextrun"/>
        </w:rPr>
        <w:t xml:space="preserve">update the </w:t>
      </w:r>
      <w:r w:rsidR="009E7AA7">
        <w:rPr>
          <w:rStyle w:val="normaltextrun"/>
        </w:rPr>
        <w:t>Ebola Initial Screening Questions</w:t>
      </w:r>
      <w:r w:rsidR="00982222">
        <w:rPr>
          <w:rStyle w:val="normaltextrun"/>
        </w:rPr>
        <w:t xml:space="preserve"> to include </w:t>
      </w:r>
      <w:r w:rsidR="00E6678B">
        <w:rPr>
          <w:rStyle w:val="normaltextrun"/>
        </w:rPr>
        <w:t>a</w:t>
      </w:r>
      <w:r w:rsidR="009E7AA7">
        <w:rPr>
          <w:rStyle w:val="normaltextrun"/>
        </w:rPr>
        <w:t>n additional question to document if</w:t>
      </w:r>
      <w:r w:rsidR="00E6678B">
        <w:rPr>
          <w:rStyle w:val="normaltextrun"/>
        </w:rPr>
        <w:t xml:space="preserve"> an individual was present in an area with</w:t>
      </w:r>
      <w:r>
        <w:rPr>
          <w:rStyle w:val="normaltextrun"/>
        </w:rPr>
        <w:t xml:space="preserve"> a</w:t>
      </w:r>
      <w:r w:rsidR="00E6678B">
        <w:rPr>
          <w:rStyle w:val="normaltextrun"/>
        </w:rPr>
        <w:t xml:space="preserve"> confirmed Ebola </w:t>
      </w:r>
      <w:r>
        <w:rPr>
          <w:rStyle w:val="normaltextrun"/>
        </w:rPr>
        <w:t>case.</w:t>
      </w:r>
      <w:r w:rsidR="005F5B61">
        <w:rPr>
          <w:rStyle w:val="normaltextrun"/>
        </w:rPr>
        <w:t xml:space="preserve"> </w:t>
      </w:r>
    </w:p>
    <w:p w:rsidR="00142D6F" w:rsidRPr="00C7450B" w:rsidP="002D0D02" w14:paraId="4D6A6A68" w14:textId="01BAFAF7">
      <w:r w:rsidRPr="00C7450B">
        <w:t>CDC does not consider th</w:t>
      </w:r>
      <w:r w:rsidR="00CA274D">
        <w:t>is</w:t>
      </w:r>
      <w:r w:rsidRPr="00C7450B">
        <w:t xml:space="preserve"> change substantive </w:t>
      </w:r>
      <w:r w:rsidR="00BE1125">
        <w:t>as</w:t>
      </w:r>
      <w:r w:rsidRPr="00C7450B">
        <w:t xml:space="preserve"> </w:t>
      </w:r>
      <w:r w:rsidR="0001562A">
        <w:t xml:space="preserve">it is just adding one question and </w:t>
      </w:r>
      <w:r w:rsidR="00F42360">
        <w:t xml:space="preserve">CDC does not </w:t>
      </w:r>
      <w:r w:rsidR="00E129D3">
        <w:t>anticipate this</w:t>
      </w:r>
      <w:r w:rsidR="00071B60">
        <w:t xml:space="preserve"> will</w:t>
      </w:r>
      <w:r w:rsidR="00E129D3">
        <w:t xml:space="preserve"> add to the </w:t>
      </w:r>
      <w:r w:rsidR="00FD2635">
        <w:t>estimated time</w:t>
      </w:r>
      <w:r w:rsidR="00E129D3">
        <w:t xml:space="preserve"> </w:t>
      </w:r>
      <w:r w:rsidR="00F65AF5">
        <w:t>for each initial Ebola screening</w:t>
      </w:r>
      <w:r w:rsidR="001A62C2">
        <w:t>. Additionally, c</w:t>
      </w:r>
      <w:r w:rsidR="002E75AE">
        <w:t xml:space="preserve">onfirming that a traveler has been in one of the outbreak areas </w:t>
      </w:r>
      <w:r w:rsidR="001A62C2">
        <w:t>is</w:t>
      </w:r>
      <w:r w:rsidR="002E75AE">
        <w:t xml:space="preserve"> </w:t>
      </w:r>
      <w:r w:rsidR="00DE4BE8">
        <w:t xml:space="preserve">also </w:t>
      </w:r>
      <w:r w:rsidR="002E75AE">
        <w:t xml:space="preserve">not </w:t>
      </w:r>
      <w:r w:rsidR="001A62C2">
        <w:t xml:space="preserve">a </w:t>
      </w:r>
      <w:r w:rsidR="00F96CC3">
        <w:t xml:space="preserve">trigger </w:t>
      </w:r>
      <w:r w:rsidR="001A62C2">
        <w:t xml:space="preserve">for </w:t>
      </w:r>
      <w:r w:rsidR="00FA2EF6">
        <w:t>a CDC public health risk assessment</w:t>
      </w:r>
      <w:r w:rsidR="00E46226">
        <w:t xml:space="preserve"> currently</w:t>
      </w:r>
      <w:r w:rsidR="00FA2EF6">
        <w:t xml:space="preserve">. </w:t>
      </w:r>
      <w:r w:rsidR="00F65AF5">
        <w:t>T</w:t>
      </w:r>
      <w:r w:rsidR="009E7AA7">
        <w:t>h</w:t>
      </w:r>
      <w:r w:rsidR="00765576">
        <w:t>e data collected from this</w:t>
      </w:r>
      <w:r w:rsidR="009E7AA7">
        <w:t xml:space="preserve"> additional question</w:t>
      </w:r>
      <w:r w:rsidRPr="00C7450B">
        <w:t xml:space="preserve"> </w:t>
      </w:r>
      <w:r w:rsidR="00765576">
        <w:t xml:space="preserve">will be </w:t>
      </w:r>
      <w:r w:rsidR="00814667">
        <w:t xml:space="preserve">shared with state and local health department partners to aid </w:t>
      </w:r>
      <w:r w:rsidR="00140446">
        <w:t xml:space="preserve">the partners </w:t>
      </w:r>
      <w:r w:rsidR="00814667">
        <w:t xml:space="preserve"> in prioritizing </w:t>
      </w:r>
      <w:r w:rsidRPr="006A700C" w:rsidR="006A700C">
        <w:t>public health risk assessment and post-arrival management of travelers</w:t>
      </w:r>
      <w:r w:rsidR="006A700C">
        <w:t xml:space="preserve"> in accordance with CDC’s </w:t>
      </w:r>
      <w:hyperlink r:id="rId8" w:history="1">
        <w:r w:rsidR="006A700C">
          <w:rPr>
            <w:rStyle w:val="Hyperlink"/>
          </w:rPr>
          <w:t>Interim Guidance on Risk Assessment and Management of Persons with Potential Ebola Virus Exposure</w:t>
        </w:r>
      </w:hyperlink>
      <w:r w:rsidR="006A700C">
        <w:t xml:space="preserve">. </w:t>
      </w:r>
    </w:p>
    <w:p w:rsidR="00C7450B" w:rsidP="00C7450B" w14:paraId="34FC8609" w14:textId="77777777">
      <w:pPr>
        <w:ind w:left="360"/>
        <w:rPr>
          <w:u w:val="single"/>
        </w:rPr>
      </w:pP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509C3BAD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367ECC">
        <w:t>6,2</w:t>
      </w:r>
      <w:r w:rsidR="0099573E">
        <w:t>59</w:t>
      </w:r>
      <w:r w:rsidR="00270FBC">
        <w:t xml:space="preserve"> </w:t>
      </w:r>
      <w:r w:rsidRPr="00E62047">
        <w:t>hours</w:t>
      </w:r>
      <w:r w:rsidRPr="00E62047">
        <w:t xml:space="preserve"> </w:t>
      </w:r>
      <w:r w:rsidRPr="00E62047">
        <w:t>(rounded to nearest hour).</w:t>
      </w:r>
      <w:r>
        <w:t xml:space="preserve"> CDC does not anticipate th</w:t>
      </w:r>
      <w:r w:rsidR="004A730B">
        <w:t>is</w:t>
      </w:r>
      <w:r>
        <w:t xml:space="preserve"> update will change the estimated annual burden</w:t>
      </w:r>
      <w:r w:rsidR="00FD2369">
        <w:t>.</w:t>
      </w:r>
    </w:p>
    <w:p w:rsidR="00E747C2" w:rsidP="00782E0A" w14:paraId="6C6BF2BF" w14:textId="37C7D6E3"/>
    <w:p w:rsidR="00E747C2" w:rsidP="00782E0A" w14:paraId="09A84708" w14:textId="17B9C0D2"/>
    <w:p w:rsidR="00352892" w:rsidP="00D0120F" w14:paraId="33E2F966" w14:textId="34894146">
      <w:r w:rsidRPr="00352892">
        <w:rPr>
          <w:b/>
          <w:bCs/>
        </w:rPr>
        <w:t>Attachments</w:t>
      </w:r>
    </w:p>
    <w:p w:rsidR="00FD2369" w:rsidP="00055662" w14:paraId="6656BF52" w14:textId="3580EB97">
      <w:pPr>
        <w:spacing w:before="240"/>
      </w:pPr>
      <w:r w:rsidRPr="00FD2369">
        <w:t xml:space="preserve">Attachment A - </w:t>
      </w:r>
      <w:r w:rsidRPr="00DF6F88" w:rsidR="00DF6F88">
        <w:t>CDC_Initial_Screening_Tool_10.14.22-NonSubChange</w:t>
      </w:r>
    </w:p>
    <w:p w:rsidR="00B4671E" w:rsidP="00FD2369" w14:paraId="60BF5470" w14:textId="2DE942D2">
      <w:bookmarkStart w:id="5" w:name="_Hlk86678009"/>
    </w:p>
    <w:p w:rsidR="00B4671E" w:rsidRPr="00C61FA5" w:rsidP="00FD2369" w14:paraId="71D9059F" w14:textId="77777777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2070"/>
        <w:gridCol w:w="1350"/>
        <w:gridCol w:w="1800"/>
        <w:gridCol w:w="1260"/>
        <w:gridCol w:w="1350"/>
      </w:tblGrid>
      <w:tr w14:paraId="703044F9" w14:textId="77777777" w:rsidTr="00176CF1">
        <w:tblPrEx>
          <w:tblW w:w="9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435" w:type="dxa"/>
            <w:vAlign w:val="center"/>
          </w:tcPr>
          <w:bookmarkEnd w:id="5"/>
          <w:p w:rsidR="00870371" w:rsidRPr="003C0D8D" w:rsidP="00176CF1" w14:paraId="0731FBD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2070" w:type="dxa"/>
            <w:vAlign w:val="center"/>
          </w:tcPr>
          <w:p w:rsidR="00870371" w:rsidRPr="003C0D8D" w:rsidP="00176CF1" w14:paraId="2397F3B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Information Collection Tool 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176DE10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Respondents</w:t>
            </w:r>
          </w:p>
          <w:p w:rsidR="00870371" w:rsidRPr="003C0D8D" w:rsidP="00176CF1" w14:paraId="6D5E240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vAlign w:val="center"/>
          </w:tcPr>
          <w:p w:rsidR="00870371" w:rsidRPr="003C0D8D" w:rsidP="00176CF1" w14:paraId="4F98142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Responses per</w:t>
            </w:r>
          </w:p>
          <w:p w:rsidR="00870371" w:rsidRPr="003C0D8D" w:rsidP="00176CF1" w14:paraId="184900D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1260" w:type="dxa"/>
            <w:vAlign w:val="center"/>
          </w:tcPr>
          <w:p w:rsidR="00870371" w:rsidRPr="003C0D8D" w:rsidP="00176CF1" w14:paraId="43B2238E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Average Burden per Response</w:t>
            </w:r>
          </w:p>
          <w:p w:rsidR="00870371" w:rsidRPr="003C0D8D" w:rsidP="00176CF1" w14:paraId="240AC432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(in minutes)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4C15823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Total Burden Hours</w:t>
            </w:r>
          </w:p>
        </w:tc>
      </w:tr>
      <w:tr w14:paraId="5A549759" w14:textId="77777777" w:rsidTr="00176CF1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870371" w:rsidRPr="003C0D8D" w:rsidP="00176CF1" w14:paraId="06D306FC" w14:textId="77777777">
            <w:pPr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Traveler</w:t>
            </w:r>
          </w:p>
        </w:tc>
        <w:tc>
          <w:tcPr>
            <w:tcW w:w="2070" w:type="dxa"/>
            <w:vAlign w:val="center"/>
          </w:tcPr>
          <w:p w:rsidR="00870371" w:rsidRPr="003C0D8D" w:rsidP="00176CF1" w14:paraId="68BFB534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Initial Screening Questions (No Form)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1D978CEB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53,655</w:t>
            </w:r>
          </w:p>
        </w:tc>
        <w:tc>
          <w:tcPr>
            <w:tcW w:w="1800" w:type="dxa"/>
            <w:vAlign w:val="center"/>
          </w:tcPr>
          <w:p w:rsidR="00870371" w:rsidRPr="003C0D8D" w:rsidP="00176CF1" w14:paraId="5A05E4F7" w14:textId="77777777">
            <w:pPr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1</w:t>
            </w:r>
          </w:p>
        </w:tc>
        <w:tc>
          <w:tcPr>
            <w:tcW w:w="1260" w:type="dxa"/>
            <w:vAlign w:val="center"/>
          </w:tcPr>
          <w:p w:rsidR="00870371" w:rsidRPr="003C0D8D" w:rsidP="00176CF1" w14:paraId="2F2DD084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3C0D8D">
              <w:rPr>
                <w:rFonts w:eastAsia="Calibri"/>
              </w:rPr>
              <w:t>/60</w:t>
            </w:r>
          </w:p>
        </w:tc>
        <w:tc>
          <w:tcPr>
            <w:tcW w:w="1350" w:type="dxa"/>
            <w:vAlign w:val="center"/>
          </w:tcPr>
          <w:p w:rsidR="00870371" w:rsidRPr="003C0D8D" w:rsidP="00176CF1" w14:paraId="0BA52A4E" w14:textId="77777777">
            <w:pPr>
              <w:jc w:val="center"/>
              <w:rPr>
                <w:rFonts w:eastAsia="Calibri"/>
              </w:rPr>
            </w:pPr>
            <w:bdo w:val="ltr">
              <w:r>
                <w:t>‬</w:t>
              </w:r>
              <w:r>
                <w:rPr>
                  <w:rFonts w:eastAsia="Calibri"/>
                  <w:color w:val="000000"/>
                </w:rPr>
                <w:t>4,471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903B12">
                <w:t>‬</w:t>
              </w:r>
              <w:r w:rsidR="00D124A0">
                <w:t>‬</w:t>
              </w:r>
              <w:r w:rsidR="00071B60">
                <w:t>‬</w:t>
              </w:r>
              <w:r w:rsidR="0099573E">
                <w:t>‬</w:t>
              </w:r>
              <w:r>
                <w:t>‬</w:t>
              </w:r>
              <w:r>
                <w:t>‬</w:t>
              </w:r>
            </w:bdo>
          </w:p>
        </w:tc>
      </w:tr>
      <w:tr w14:paraId="033B9950" w14:textId="77777777" w:rsidTr="00176CF1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870371" w:rsidRPr="003C0D8D" w:rsidP="00176CF1" w14:paraId="7A3F2731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Traveler</w:t>
            </w:r>
          </w:p>
        </w:tc>
        <w:tc>
          <w:tcPr>
            <w:tcW w:w="2070" w:type="dxa"/>
            <w:vAlign w:val="center"/>
          </w:tcPr>
          <w:p w:rsidR="00870371" w:rsidRPr="003C0D8D" w:rsidP="00176CF1" w14:paraId="63CF7849" w14:textId="77777777">
            <w:pPr>
              <w:rPr>
                <w:rFonts w:eastAsia="Calibri"/>
              </w:rPr>
            </w:pPr>
            <w:r w:rsidRPr="00A32656">
              <w:rPr>
                <w:rFonts w:eastAsia="Calibri"/>
              </w:rPr>
              <w:t>Public Health Assessment For Travelers From Ebola Outbreak-Affected Countries</w:t>
            </w:r>
          </w:p>
        </w:tc>
        <w:tc>
          <w:tcPr>
            <w:tcW w:w="1350" w:type="dxa"/>
            <w:vAlign w:val="center"/>
          </w:tcPr>
          <w:p w:rsidR="00870371" w:rsidP="00176CF1" w14:paraId="29468188" w14:textId="777777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5,365</w:t>
            </w:r>
          </w:p>
        </w:tc>
        <w:tc>
          <w:tcPr>
            <w:tcW w:w="1800" w:type="dxa"/>
            <w:vAlign w:val="center"/>
          </w:tcPr>
          <w:p w:rsidR="00870371" w:rsidRPr="003C0D8D" w:rsidP="00176CF1" w14:paraId="10E3FF4C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0" w:type="dxa"/>
            <w:vAlign w:val="center"/>
          </w:tcPr>
          <w:p w:rsidR="00870371" w:rsidP="00176CF1" w14:paraId="15C5C5A1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20/60</w:t>
            </w:r>
          </w:p>
        </w:tc>
        <w:tc>
          <w:tcPr>
            <w:tcW w:w="1350" w:type="dxa"/>
            <w:vAlign w:val="center"/>
          </w:tcPr>
          <w:p w:rsidR="00870371" w:rsidP="00176CF1" w14:paraId="5F3B5BBF" w14:textId="2FD013CF">
            <w:pPr>
              <w:jc w:val="center"/>
            </w:pPr>
            <w:r>
              <w:t>1,78</w:t>
            </w:r>
            <w:r w:rsidR="0099573E">
              <w:t>8</w:t>
            </w:r>
          </w:p>
        </w:tc>
      </w:tr>
      <w:tr w14:paraId="30B488EA" w14:textId="77777777" w:rsidTr="00176CF1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870371" w:rsidRPr="00C81C11" w:rsidP="00176CF1" w14:paraId="20754D4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 w:rsidRPr="00C81C11">
              <w:rPr>
                <w:rFonts w:eastAsia="Calibri"/>
                <w:b/>
              </w:rPr>
              <w:t>Total</w:t>
            </w:r>
          </w:p>
        </w:tc>
        <w:tc>
          <w:tcPr>
            <w:tcW w:w="2070" w:type="dxa"/>
            <w:vAlign w:val="center"/>
          </w:tcPr>
          <w:p w:rsidR="00870371" w:rsidP="00176CF1" w14:paraId="4F21A37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="00870371" w:rsidP="00176CF1" w14:paraId="5889B9F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vAlign w:val="center"/>
          </w:tcPr>
          <w:p w:rsidR="00870371" w:rsidRPr="003C0D8D" w:rsidP="00176CF1" w14:paraId="36B0247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vAlign w:val="center"/>
          </w:tcPr>
          <w:p w:rsidR="00870371" w:rsidRPr="003C0D8D" w:rsidP="00176CF1" w14:paraId="1E743DC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="00870371" w:rsidRPr="00C81C11" w:rsidP="00176CF1" w14:paraId="6C73C75F" w14:textId="5F3C8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>6,2</w:t>
            </w:r>
            <w:r w:rsidR="0099573E">
              <w:rPr>
                <w:rFonts w:eastAsia="Calibri"/>
                <w:b/>
                <w:bCs/>
              </w:rPr>
              <w:t>59</w:t>
            </w:r>
          </w:p>
        </w:tc>
      </w:tr>
    </w:tbl>
    <w:p w:rsidR="00711D41" w:rsidP="004F38B0" w14:paraId="593A9317" w14:textId="3E5BCFC1">
      <w:pPr>
        <w:spacing w:before="240"/>
      </w:pPr>
    </w:p>
    <w:sectPr w:rsidSect="00D55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22"/>
  </w:num>
  <w:num w:numId="5">
    <w:abstractNumId w:val="10"/>
  </w:num>
  <w:num w:numId="6">
    <w:abstractNumId w:val="15"/>
  </w:num>
  <w:num w:numId="7">
    <w:abstractNumId w:val="12"/>
  </w:num>
  <w:num w:numId="8">
    <w:abstractNumId w:val="3"/>
  </w:num>
  <w:num w:numId="9">
    <w:abstractNumId w:val="14"/>
  </w:num>
  <w:num w:numId="10">
    <w:abstractNumId w:val="20"/>
  </w:num>
  <w:num w:numId="11">
    <w:abstractNumId w:val="19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4"/>
  </w:num>
  <w:num w:numId="17">
    <w:abstractNumId w:val="6"/>
  </w:num>
  <w:num w:numId="18">
    <w:abstractNumId w:val="16"/>
  </w:num>
  <w:num w:numId="19">
    <w:abstractNumId w:val="0"/>
  </w:num>
  <w:num w:numId="20">
    <w:abstractNumId w:val="2"/>
  </w:num>
  <w:num w:numId="21">
    <w:abstractNumId w:val="7"/>
  </w:num>
  <w:num w:numId="22">
    <w:abstractNumId w:val="1"/>
  </w:num>
  <w:num w:numId="23">
    <w:abstractNumId w:val="8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1562A"/>
    <w:rsid w:val="00021450"/>
    <w:rsid w:val="000229CC"/>
    <w:rsid w:val="00024E00"/>
    <w:rsid w:val="0003373F"/>
    <w:rsid w:val="00036085"/>
    <w:rsid w:val="00054BA0"/>
    <w:rsid w:val="00055662"/>
    <w:rsid w:val="000712AF"/>
    <w:rsid w:val="00071B60"/>
    <w:rsid w:val="0008146C"/>
    <w:rsid w:val="0008299E"/>
    <w:rsid w:val="00082F67"/>
    <w:rsid w:val="00083D63"/>
    <w:rsid w:val="00092AE7"/>
    <w:rsid w:val="00095581"/>
    <w:rsid w:val="000C030C"/>
    <w:rsid w:val="000C10FC"/>
    <w:rsid w:val="000C2875"/>
    <w:rsid w:val="000C5EF1"/>
    <w:rsid w:val="000C6D41"/>
    <w:rsid w:val="000D2965"/>
    <w:rsid w:val="000E792D"/>
    <w:rsid w:val="00132D2C"/>
    <w:rsid w:val="00140446"/>
    <w:rsid w:val="00142D6F"/>
    <w:rsid w:val="0015353D"/>
    <w:rsid w:val="00162D1B"/>
    <w:rsid w:val="00170D8D"/>
    <w:rsid w:val="0017686F"/>
    <w:rsid w:val="00176CF1"/>
    <w:rsid w:val="00177C07"/>
    <w:rsid w:val="00181D6C"/>
    <w:rsid w:val="00184C54"/>
    <w:rsid w:val="001A033F"/>
    <w:rsid w:val="001A62C2"/>
    <w:rsid w:val="001B4FDB"/>
    <w:rsid w:val="001D3846"/>
    <w:rsid w:val="001D5256"/>
    <w:rsid w:val="001D633A"/>
    <w:rsid w:val="001E10AC"/>
    <w:rsid w:val="001E4702"/>
    <w:rsid w:val="001E4973"/>
    <w:rsid w:val="001F5E5D"/>
    <w:rsid w:val="00206F3F"/>
    <w:rsid w:val="0021166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A19"/>
    <w:rsid w:val="00242C5B"/>
    <w:rsid w:val="00244AC4"/>
    <w:rsid w:val="0025246A"/>
    <w:rsid w:val="002603A3"/>
    <w:rsid w:val="0026286A"/>
    <w:rsid w:val="002640C7"/>
    <w:rsid w:val="00270FBC"/>
    <w:rsid w:val="00277D67"/>
    <w:rsid w:val="00285FD5"/>
    <w:rsid w:val="00291AE8"/>
    <w:rsid w:val="002957E8"/>
    <w:rsid w:val="002A17BA"/>
    <w:rsid w:val="002A6FC5"/>
    <w:rsid w:val="002B6BC3"/>
    <w:rsid w:val="002C0A03"/>
    <w:rsid w:val="002C1F01"/>
    <w:rsid w:val="002C3142"/>
    <w:rsid w:val="002D0D02"/>
    <w:rsid w:val="002D2D7E"/>
    <w:rsid w:val="002D3B18"/>
    <w:rsid w:val="002E75AE"/>
    <w:rsid w:val="002F4297"/>
    <w:rsid w:val="002F56F6"/>
    <w:rsid w:val="00302038"/>
    <w:rsid w:val="00307350"/>
    <w:rsid w:val="00307ADB"/>
    <w:rsid w:val="00322EFE"/>
    <w:rsid w:val="00332A11"/>
    <w:rsid w:val="00351AFE"/>
    <w:rsid w:val="00352892"/>
    <w:rsid w:val="00357109"/>
    <w:rsid w:val="0036553A"/>
    <w:rsid w:val="00367ECC"/>
    <w:rsid w:val="00383DD8"/>
    <w:rsid w:val="00384696"/>
    <w:rsid w:val="00390E3F"/>
    <w:rsid w:val="00394D6D"/>
    <w:rsid w:val="00396256"/>
    <w:rsid w:val="003A21A6"/>
    <w:rsid w:val="003A22DF"/>
    <w:rsid w:val="003A52C8"/>
    <w:rsid w:val="003B1674"/>
    <w:rsid w:val="003B35B6"/>
    <w:rsid w:val="003C0D8D"/>
    <w:rsid w:val="003E76A1"/>
    <w:rsid w:val="003F17AA"/>
    <w:rsid w:val="003F2449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A730B"/>
    <w:rsid w:val="004B0FAC"/>
    <w:rsid w:val="004B3B16"/>
    <w:rsid w:val="004C3B3D"/>
    <w:rsid w:val="004D050A"/>
    <w:rsid w:val="004D24C3"/>
    <w:rsid w:val="004E6B21"/>
    <w:rsid w:val="004E7F4C"/>
    <w:rsid w:val="004F38B0"/>
    <w:rsid w:val="005029F7"/>
    <w:rsid w:val="005033B2"/>
    <w:rsid w:val="005132E1"/>
    <w:rsid w:val="00520A02"/>
    <w:rsid w:val="00523FC1"/>
    <w:rsid w:val="00542D7B"/>
    <w:rsid w:val="0054758E"/>
    <w:rsid w:val="005515E8"/>
    <w:rsid w:val="00551BA2"/>
    <w:rsid w:val="0055499D"/>
    <w:rsid w:val="005617E2"/>
    <w:rsid w:val="005707CF"/>
    <w:rsid w:val="00582BB5"/>
    <w:rsid w:val="00584F91"/>
    <w:rsid w:val="00596F69"/>
    <w:rsid w:val="005A3A7E"/>
    <w:rsid w:val="005A4EDE"/>
    <w:rsid w:val="005B33D1"/>
    <w:rsid w:val="005B59CF"/>
    <w:rsid w:val="005B7D8B"/>
    <w:rsid w:val="005C2F64"/>
    <w:rsid w:val="005C3D67"/>
    <w:rsid w:val="005D45EF"/>
    <w:rsid w:val="005D628C"/>
    <w:rsid w:val="005E193F"/>
    <w:rsid w:val="005E23B1"/>
    <w:rsid w:val="005E3C83"/>
    <w:rsid w:val="005E5104"/>
    <w:rsid w:val="005F1D34"/>
    <w:rsid w:val="005F3248"/>
    <w:rsid w:val="005F5B61"/>
    <w:rsid w:val="00610186"/>
    <w:rsid w:val="00614F41"/>
    <w:rsid w:val="00620223"/>
    <w:rsid w:val="00636687"/>
    <w:rsid w:val="00641974"/>
    <w:rsid w:val="00653102"/>
    <w:rsid w:val="00655ED6"/>
    <w:rsid w:val="00690340"/>
    <w:rsid w:val="00694C0B"/>
    <w:rsid w:val="006A0D58"/>
    <w:rsid w:val="006A700C"/>
    <w:rsid w:val="006B10E6"/>
    <w:rsid w:val="006B64E9"/>
    <w:rsid w:val="006C6DBE"/>
    <w:rsid w:val="006D27D3"/>
    <w:rsid w:val="006D39FD"/>
    <w:rsid w:val="006D542F"/>
    <w:rsid w:val="006F0D92"/>
    <w:rsid w:val="006F133B"/>
    <w:rsid w:val="006F539D"/>
    <w:rsid w:val="006F7F74"/>
    <w:rsid w:val="0070171E"/>
    <w:rsid w:val="00704748"/>
    <w:rsid w:val="00711D41"/>
    <w:rsid w:val="007142A0"/>
    <w:rsid w:val="007151A3"/>
    <w:rsid w:val="00735EC5"/>
    <w:rsid w:val="00737E98"/>
    <w:rsid w:val="00742489"/>
    <w:rsid w:val="007429C7"/>
    <w:rsid w:val="007529D7"/>
    <w:rsid w:val="00765576"/>
    <w:rsid w:val="00772CE0"/>
    <w:rsid w:val="00782E0A"/>
    <w:rsid w:val="007A0147"/>
    <w:rsid w:val="007A095A"/>
    <w:rsid w:val="007A4DB7"/>
    <w:rsid w:val="007B21D6"/>
    <w:rsid w:val="007E5291"/>
    <w:rsid w:val="007F009E"/>
    <w:rsid w:val="007F327B"/>
    <w:rsid w:val="007F53EE"/>
    <w:rsid w:val="00811963"/>
    <w:rsid w:val="008132B5"/>
    <w:rsid w:val="00814667"/>
    <w:rsid w:val="0082019D"/>
    <w:rsid w:val="00860912"/>
    <w:rsid w:val="0086301C"/>
    <w:rsid w:val="00864E81"/>
    <w:rsid w:val="00870371"/>
    <w:rsid w:val="008A52F0"/>
    <w:rsid w:val="008B4306"/>
    <w:rsid w:val="008B7B9B"/>
    <w:rsid w:val="008C0491"/>
    <w:rsid w:val="008C086A"/>
    <w:rsid w:val="008C4184"/>
    <w:rsid w:val="008C6E29"/>
    <w:rsid w:val="008F5EEF"/>
    <w:rsid w:val="008F6F55"/>
    <w:rsid w:val="00903B12"/>
    <w:rsid w:val="009176B7"/>
    <w:rsid w:val="009211DD"/>
    <w:rsid w:val="009239A9"/>
    <w:rsid w:val="00925CF3"/>
    <w:rsid w:val="00932450"/>
    <w:rsid w:val="0093748C"/>
    <w:rsid w:val="00946340"/>
    <w:rsid w:val="0095101E"/>
    <w:rsid w:val="009517D9"/>
    <w:rsid w:val="00952F0D"/>
    <w:rsid w:val="009616F5"/>
    <w:rsid w:val="009657DA"/>
    <w:rsid w:val="00971E4E"/>
    <w:rsid w:val="009805BD"/>
    <w:rsid w:val="00982222"/>
    <w:rsid w:val="00987051"/>
    <w:rsid w:val="00995243"/>
    <w:rsid w:val="0099573E"/>
    <w:rsid w:val="009B565A"/>
    <w:rsid w:val="009C5D92"/>
    <w:rsid w:val="009D105B"/>
    <w:rsid w:val="009E15F3"/>
    <w:rsid w:val="009E7AA7"/>
    <w:rsid w:val="009F1A08"/>
    <w:rsid w:val="009F3CD5"/>
    <w:rsid w:val="009F7936"/>
    <w:rsid w:val="00A00742"/>
    <w:rsid w:val="00A01572"/>
    <w:rsid w:val="00A07898"/>
    <w:rsid w:val="00A1450F"/>
    <w:rsid w:val="00A14D84"/>
    <w:rsid w:val="00A16518"/>
    <w:rsid w:val="00A2181A"/>
    <w:rsid w:val="00A32656"/>
    <w:rsid w:val="00A34545"/>
    <w:rsid w:val="00A347EF"/>
    <w:rsid w:val="00A54A2E"/>
    <w:rsid w:val="00A66EE7"/>
    <w:rsid w:val="00A67575"/>
    <w:rsid w:val="00A7139F"/>
    <w:rsid w:val="00A74867"/>
    <w:rsid w:val="00A90260"/>
    <w:rsid w:val="00A92426"/>
    <w:rsid w:val="00A93B41"/>
    <w:rsid w:val="00AA25AD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34997"/>
    <w:rsid w:val="00B4109B"/>
    <w:rsid w:val="00B4671E"/>
    <w:rsid w:val="00B55735"/>
    <w:rsid w:val="00B60089"/>
    <w:rsid w:val="00B609E4"/>
    <w:rsid w:val="00B7522E"/>
    <w:rsid w:val="00B825CD"/>
    <w:rsid w:val="00B903FA"/>
    <w:rsid w:val="00BB45A1"/>
    <w:rsid w:val="00BE1125"/>
    <w:rsid w:val="00C02377"/>
    <w:rsid w:val="00C07819"/>
    <w:rsid w:val="00C101F7"/>
    <w:rsid w:val="00C132E6"/>
    <w:rsid w:val="00C146ED"/>
    <w:rsid w:val="00C42020"/>
    <w:rsid w:val="00C53214"/>
    <w:rsid w:val="00C61FA5"/>
    <w:rsid w:val="00C7450B"/>
    <w:rsid w:val="00C75591"/>
    <w:rsid w:val="00C81C11"/>
    <w:rsid w:val="00C82867"/>
    <w:rsid w:val="00CA1322"/>
    <w:rsid w:val="00CA2110"/>
    <w:rsid w:val="00CA274D"/>
    <w:rsid w:val="00CB3C63"/>
    <w:rsid w:val="00CD1E78"/>
    <w:rsid w:val="00CE1535"/>
    <w:rsid w:val="00CF26F4"/>
    <w:rsid w:val="00CF6021"/>
    <w:rsid w:val="00D0120F"/>
    <w:rsid w:val="00D117E5"/>
    <w:rsid w:val="00D124A0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83F45"/>
    <w:rsid w:val="00D909A3"/>
    <w:rsid w:val="00DA1DE5"/>
    <w:rsid w:val="00DA42CF"/>
    <w:rsid w:val="00DA4C5C"/>
    <w:rsid w:val="00DB7589"/>
    <w:rsid w:val="00DC3E30"/>
    <w:rsid w:val="00DC57CC"/>
    <w:rsid w:val="00DD06CA"/>
    <w:rsid w:val="00DE00FC"/>
    <w:rsid w:val="00DE2C89"/>
    <w:rsid w:val="00DE4BE8"/>
    <w:rsid w:val="00DF6F88"/>
    <w:rsid w:val="00E00873"/>
    <w:rsid w:val="00E06889"/>
    <w:rsid w:val="00E129D3"/>
    <w:rsid w:val="00E201C6"/>
    <w:rsid w:val="00E30037"/>
    <w:rsid w:val="00E34CF3"/>
    <w:rsid w:val="00E361CC"/>
    <w:rsid w:val="00E44857"/>
    <w:rsid w:val="00E46226"/>
    <w:rsid w:val="00E47A45"/>
    <w:rsid w:val="00E52E5B"/>
    <w:rsid w:val="00E54461"/>
    <w:rsid w:val="00E62047"/>
    <w:rsid w:val="00E6678B"/>
    <w:rsid w:val="00E6785E"/>
    <w:rsid w:val="00E7368E"/>
    <w:rsid w:val="00E736A3"/>
    <w:rsid w:val="00E747C2"/>
    <w:rsid w:val="00E87F02"/>
    <w:rsid w:val="00E932C9"/>
    <w:rsid w:val="00E93F63"/>
    <w:rsid w:val="00E95DBD"/>
    <w:rsid w:val="00EA14C4"/>
    <w:rsid w:val="00EA3822"/>
    <w:rsid w:val="00EB1547"/>
    <w:rsid w:val="00EB1C46"/>
    <w:rsid w:val="00EC1019"/>
    <w:rsid w:val="00EE05E3"/>
    <w:rsid w:val="00EE2A7B"/>
    <w:rsid w:val="00EE39E4"/>
    <w:rsid w:val="00F237FB"/>
    <w:rsid w:val="00F33021"/>
    <w:rsid w:val="00F36EEE"/>
    <w:rsid w:val="00F42360"/>
    <w:rsid w:val="00F45499"/>
    <w:rsid w:val="00F45E93"/>
    <w:rsid w:val="00F45FCA"/>
    <w:rsid w:val="00F51EC1"/>
    <w:rsid w:val="00F606FE"/>
    <w:rsid w:val="00F64EB0"/>
    <w:rsid w:val="00F65AF5"/>
    <w:rsid w:val="00F801C2"/>
    <w:rsid w:val="00F869A7"/>
    <w:rsid w:val="00F92A71"/>
    <w:rsid w:val="00F92D5A"/>
    <w:rsid w:val="00F96CC3"/>
    <w:rsid w:val="00F9732D"/>
    <w:rsid w:val="00FA2EF6"/>
    <w:rsid w:val="00FD1D1C"/>
    <w:rsid w:val="00FD2369"/>
    <w:rsid w:val="00FD2635"/>
    <w:rsid w:val="00FE323E"/>
    <w:rsid w:val="00FE37FA"/>
    <w:rsid w:val="00FE68F5"/>
    <w:rsid w:val="00FF0FB9"/>
    <w:rsid w:val="00FF16CE"/>
    <w:rsid w:val="00FF17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4594AC26-42E4-4A09-85ED-31668C14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quarantine/interim-guidance-risk-assessment-ebola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2" ma:contentTypeDescription="Create a new document." ma:contentTypeScope="" ma:versionID="5274bcd06680e3d4eba6b3f473c6a9ed">
  <xsd:schema xmlns:xsd="http://www.w3.org/2001/XMLSchema" xmlns:xs="http://www.w3.org/2001/XMLSchema" xmlns:p="http://schemas.microsoft.com/office/2006/metadata/properties" xmlns:ns2="6c0190e3-c0b1-4e79-b81f-b2cc409a73aa" targetNamespace="http://schemas.microsoft.com/office/2006/metadata/properties" ma:root="true" ma:fieldsID="8b9c424381a66abc0a36ffba04f0ff7f" ns2:_="">
    <xsd:import namespace="6c0190e3-c0b1-4e79-b81f-b2cc409a7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F9CA1-AC54-411A-9E12-91AA52901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Joyce, Kevin J. (CDC/DDPHSS/OS/OSI)</cp:lastModifiedBy>
  <cp:revision>3</cp:revision>
  <dcterms:created xsi:type="dcterms:W3CDTF">2022-10-19T10:32:00Z</dcterms:created>
  <dcterms:modified xsi:type="dcterms:W3CDTF">2022-10-19T10:32:00Z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SIP_Label_7b94a7b8-f06c-4dfe-bdcc-9b548fd58c31_ActionId">
    <vt:lpwstr>3e3902b5-cec9-46e1-866b-67ccdd10c2c8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2021-12-02T15:04:26Z</vt:lpwstr>
  </property>
  <property fmtid="{D5CDD505-2E9C-101B-9397-08002B2CF9AE}" pid="9" name="MSIP_Label_7b94a7b8-f06c-4dfe-bdcc-9b548fd58c31_SiteId">
    <vt:lpwstr>9ce70869-60db-44fd-abe8-d2767077fc8f</vt:lpwstr>
  </property>
</Properties>
</file>