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7FA1" w:rsidR="0019714D" w:rsidP="0019714D" w:rsidRDefault="0019714D" w14:paraId="33F9EAF6" w14:textId="77777777">
      <w:pPr>
        <w:suppressAutoHyphens/>
        <w:jc w:val="center"/>
        <w:rPr>
          <w:rFonts w:ascii="Times New Roman" w:hAnsi="Times New Roman"/>
          <w:b/>
          <w:sz w:val="24"/>
          <w:szCs w:val="24"/>
        </w:rPr>
      </w:pPr>
      <w:r w:rsidRPr="00C47FA1">
        <w:rPr>
          <w:rFonts w:ascii="Times New Roman" w:hAnsi="Times New Roman"/>
          <w:b/>
          <w:sz w:val="24"/>
          <w:szCs w:val="24"/>
        </w:rPr>
        <w:t>SUPPORTING STATEMENT</w:t>
      </w:r>
      <w:r w:rsidRPr="00C47FA1">
        <w:rPr>
          <w:rFonts w:ascii="Times New Roman" w:hAnsi="Times New Roman"/>
          <w:b/>
          <w:sz w:val="24"/>
          <w:szCs w:val="24"/>
        </w:rPr>
        <w:tab/>
      </w:r>
    </w:p>
    <w:p w:rsidRPr="00C47FA1" w:rsidR="0019714D" w:rsidP="0019714D" w:rsidRDefault="0019714D" w14:paraId="15B79F49" w14:textId="77777777">
      <w:pPr>
        <w:suppressAutoHyphens/>
        <w:rPr>
          <w:rFonts w:ascii="Times New Roman" w:hAnsi="Times New Roman"/>
          <w:b/>
          <w:sz w:val="24"/>
          <w:szCs w:val="24"/>
        </w:rPr>
      </w:pPr>
    </w:p>
    <w:p w:rsidRPr="00C47FA1" w:rsidR="0019714D" w:rsidP="0019714D" w:rsidRDefault="0019714D" w14:paraId="406664AC" w14:textId="77777777">
      <w:pPr>
        <w:pStyle w:val="Heading1"/>
        <w:rPr>
          <w:szCs w:val="24"/>
        </w:rPr>
      </w:pPr>
      <w:r w:rsidRPr="00C47FA1">
        <w:rPr>
          <w:szCs w:val="24"/>
        </w:rPr>
        <w:t>A.  Justification:</w:t>
      </w:r>
    </w:p>
    <w:p w:rsidRPr="00D22BB7" w:rsidR="00A350E3" w:rsidP="00A350E3" w:rsidRDefault="0019714D" w14:paraId="3330FA52" w14:textId="77777777">
      <w:pPr>
        <w:pStyle w:val="NormalWeb"/>
        <w:rPr>
          <w:snapToGrid w:val="0"/>
        </w:rPr>
      </w:pPr>
      <w:r w:rsidRPr="00C47FA1">
        <w:rPr>
          <w:b/>
          <w:snapToGrid w:val="0"/>
        </w:rPr>
        <w:t xml:space="preserve">1.  </w:t>
      </w:r>
      <w:r w:rsidRPr="00D22BB7" w:rsidR="00A350E3">
        <w:rPr>
          <w:snapToGrid w:val="0"/>
        </w:rPr>
        <w:t>47 CFR Section 76.630(a) states a cable system operator shall not scramble or otherwise encrypt signals carried on the basic service tier</w:t>
      </w:r>
      <w:r w:rsidR="00DE61C1">
        <w:rPr>
          <w:snapToGrid w:val="0"/>
        </w:rPr>
        <w:t xml:space="preserve">, </w:t>
      </w:r>
      <w:r w:rsidRPr="00D22BB7" w:rsidR="00A350E3">
        <w:rPr>
          <w:snapToGrid w:val="0"/>
        </w:rPr>
        <w:t xml:space="preserve">subject to certain exemptions.  </w:t>
      </w:r>
      <w:r w:rsidR="00B77480">
        <w:rPr>
          <w:snapToGrid w:val="0"/>
        </w:rPr>
        <w:t>Notice of r</w:t>
      </w:r>
      <w:r w:rsidRPr="00D22BB7" w:rsidR="00A350E3">
        <w:rPr>
          <w:snapToGrid w:val="0"/>
        </w:rPr>
        <w:t xml:space="preserve">equests for waivers of this prohibition, which are allowed under 47 CFR Section 76.630(a)(2), must </w:t>
      </w:r>
      <w:r w:rsidRPr="00B16614" w:rsidR="00B16614">
        <w:rPr>
          <w:snapToGrid w:val="0"/>
        </w:rPr>
        <w:t>demonstrate either a substantial problem with theft of basic tier service or a strong need to scramble basic signals for other reasons</w:t>
      </w:r>
      <w:r w:rsidR="00E869FE">
        <w:rPr>
          <w:snapToGrid w:val="0"/>
        </w:rPr>
        <w:t xml:space="preserve"> and </w:t>
      </w:r>
      <w:r w:rsidR="00B77480">
        <w:rPr>
          <w:snapToGrid w:val="0"/>
        </w:rPr>
        <w:t xml:space="preserve">be provided to </w:t>
      </w:r>
      <w:r w:rsidRPr="00D22BB7" w:rsidR="00A350E3">
        <w:rPr>
          <w:snapToGrid w:val="0"/>
        </w:rPr>
        <w:t>subscribers by mail no later than thirty calendar days from the date the request waiver was filed with the Commission</w:t>
      </w:r>
      <w:r w:rsidR="00B77480">
        <w:rPr>
          <w:snapToGrid w:val="0"/>
        </w:rPr>
        <w:t>.  C</w:t>
      </w:r>
      <w:r w:rsidRPr="00D22BB7" w:rsidR="00A350E3">
        <w:rPr>
          <w:snapToGrid w:val="0"/>
        </w:rPr>
        <w:t>able operators must inform the Commission in writing, as soon as possible, of that notification date. The notification to subscribers must state:</w:t>
      </w:r>
    </w:p>
    <w:p w:rsidRPr="00D22BB7" w:rsidR="00A350E3" w:rsidP="00A350E3" w:rsidRDefault="00A350E3" w14:paraId="78FFDB7A" w14:textId="77777777">
      <w:pPr>
        <w:pStyle w:val="NormalWeb"/>
      </w:pPr>
      <w:r w:rsidRPr="00D22BB7">
        <w:t>On (date of waiver request was filed with the Commission), (cable operator's name) filed with the Federal Communications Commission a request for waiver of the rule prohibiting scrambling of channels on the basic tier of service.  The request for waiver states (a brief summary of the waiver request). A copy of the request for waiver is on file for public inspection at (the address of the cable operator's local place of business).</w:t>
      </w:r>
    </w:p>
    <w:p w:rsidR="00A350E3" w:rsidP="00A350E3" w:rsidRDefault="00A350E3" w14:paraId="0A93C04C" w14:textId="77777777">
      <w:pPr>
        <w:pStyle w:val="NormalWeb"/>
      </w:pPr>
      <w:r w:rsidRPr="00D22BB7">
        <w:t>Individuals who wish to comment on this request for waiver should mail comments to the Federal Communications Commission by no later than 30 days from (the date the notification was mailed to subscribers). Those comments should be addressed to the: Federal Communications Commission, Media Bureau, Washington, DC 20554, and should include the name of the cable operator to whom the comments are applicable. Individuals should also send a copy of their comments to (the cable operator at its local place of business). Cable operators may file comments in reply no later than 7 days from the date subscriber comments must be filed.</w:t>
      </w:r>
    </w:p>
    <w:p w:rsidRPr="00C47FA1" w:rsidR="0019714D" w:rsidRDefault="00F11FDD" w14:paraId="6144E984" w14:textId="77777777">
      <w:pPr>
        <w:rPr>
          <w:rFonts w:ascii="Times New Roman" w:hAnsi="Times New Roman"/>
          <w:sz w:val="24"/>
          <w:szCs w:val="24"/>
        </w:rPr>
      </w:pPr>
      <w:r>
        <w:rPr>
          <w:rFonts w:ascii="Times New Roman" w:hAnsi="Times New Roman"/>
          <w:sz w:val="24"/>
          <w:szCs w:val="24"/>
        </w:rPr>
        <w:t>T</w:t>
      </w:r>
      <w:r w:rsidRPr="00C47FA1" w:rsidR="0019714D">
        <w:rPr>
          <w:rFonts w:ascii="Times New Roman" w:hAnsi="Times New Roman"/>
          <w:sz w:val="24"/>
          <w:szCs w:val="24"/>
        </w:rPr>
        <w:t>his information collection does not affect individuals or households; thus, there are no impacts under the Privacy Act.</w:t>
      </w:r>
    </w:p>
    <w:p w:rsidRPr="00C47FA1" w:rsidR="0019714D" w:rsidRDefault="0019714D" w14:paraId="2BBF58DA" w14:textId="77777777">
      <w:pPr>
        <w:tabs>
          <w:tab w:val="left" w:pos="-720"/>
        </w:tabs>
        <w:suppressAutoHyphens/>
        <w:rPr>
          <w:rFonts w:ascii="Times New Roman" w:hAnsi="Times New Roman"/>
          <w:spacing w:val="-3"/>
          <w:sz w:val="24"/>
          <w:szCs w:val="24"/>
        </w:rPr>
      </w:pPr>
    </w:p>
    <w:p w:rsidRPr="00C47FA1" w:rsidR="0019714D" w:rsidP="0019714D" w:rsidRDefault="0019714D" w14:paraId="66C06C40" w14:textId="77777777">
      <w:pPr>
        <w:suppressAutoHyphens/>
        <w:rPr>
          <w:rFonts w:ascii="Times New Roman" w:hAnsi="Times New Roman"/>
          <w:sz w:val="24"/>
          <w:szCs w:val="24"/>
        </w:rPr>
      </w:pPr>
      <w:r w:rsidRPr="00C47FA1">
        <w:rPr>
          <w:rFonts w:ascii="Times New Roman" w:hAnsi="Times New Roman"/>
          <w:sz w:val="24"/>
          <w:szCs w:val="24"/>
        </w:rPr>
        <w:t xml:space="preserve">Statutory authority for this collection of information is contained in Section 4(i) and Section 632 of the Communications Act of 1934, as amended. </w:t>
      </w:r>
    </w:p>
    <w:p w:rsidRPr="00C47FA1" w:rsidR="0019714D" w:rsidP="0019714D" w:rsidRDefault="0019714D" w14:paraId="7F05B0E8" w14:textId="77777777">
      <w:pPr>
        <w:suppressAutoHyphens/>
        <w:rPr>
          <w:rFonts w:ascii="Times New Roman" w:hAnsi="Times New Roman"/>
          <w:sz w:val="24"/>
          <w:szCs w:val="24"/>
        </w:rPr>
      </w:pPr>
    </w:p>
    <w:p w:rsidRPr="00C47FA1" w:rsidR="0019714D" w:rsidP="0019714D" w:rsidRDefault="0019714D" w14:paraId="1860B66F" w14:textId="77777777">
      <w:pPr>
        <w:suppressAutoHyphens/>
        <w:rPr>
          <w:rFonts w:ascii="Times New Roman" w:hAnsi="Times New Roman"/>
          <w:sz w:val="24"/>
          <w:szCs w:val="24"/>
        </w:rPr>
      </w:pPr>
      <w:r w:rsidRPr="00C47FA1">
        <w:rPr>
          <w:rFonts w:ascii="Times New Roman" w:hAnsi="Times New Roman"/>
          <w:sz w:val="24"/>
          <w:szCs w:val="24"/>
        </w:rPr>
        <w:t xml:space="preserve">2.  The Commission has set forth these disclosure requirements for </w:t>
      </w:r>
      <w:r w:rsidR="00BD3B07">
        <w:rPr>
          <w:rFonts w:ascii="Times New Roman" w:hAnsi="Times New Roman"/>
          <w:sz w:val="24"/>
          <w:szCs w:val="24"/>
        </w:rPr>
        <w:t xml:space="preserve">the purpose of </w:t>
      </w:r>
      <w:r w:rsidRPr="00C47FA1">
        <w:rPr>
          <w:rFonts w:ascii="Times New Roman" w:hAnsi="Times New Roman"/>
          <w:sz w:val="24"/>
          <w:szCs w:val="24"/>
        </w:rPr>
        <w:t>notify</w:t>
      </w:r>
      <w:r w:rsidR="0033192B">
        <w:rPr>
          <w:rFonts w:ascii="Times New Roman" w:hAnsi="Times New Roman"/>
          <w:sz w:val="24"/>
          <w:szCs w:val="24"/>
        </w:rPr>
        <w:t>ing</w:t>
      </w:r>
      <w:r w:rsidRPr="00C47FA1">
        <w:rPr>
          <w:rFonts w:ascii="Times New Roman" w:hAnsi="Times New Roman"/>
          <w:sz w:val="24"/>
          <w:szCs w:val="24"/>
        </w:rPr>
        <w:t xml:space="preserve"> subscribers of cable operators' requests to waive the prohibition on signal encryption.</w:t>
      </w:r>
    </w:p>
    <w:p w:rsidRPr="00C47FA1" w:rsidR="0019714D" w:rsidP="0019714D" w:rsidRDefault="0019714D" w14:paraId="5143876E" w14:textId="77777777">
      <w:pPr>
        <w:suppressAutoHyphens/>
        <w:rPr>
          <w:rFonts w:ascii="Times New Roman" w:hAnsi="Times New Roman"/>
          <w:sz w:val="24"/>
          <w:szCs w:val="24"/>
        </w:rPr>
      </w:pPr>
    </w:p>
    <w:p w:rsidRPr="00C47FA1" w:rsidR="0019714D" w:rsidP="0019714D" w:rsidRDefault="0019714D" w14:paraId="26AF6F43" w14:textId="77777777">
      <w:pPr>
        <w:pStyle w:val="BodyText"/>
        <w:widowControl w:val="0"/>
        <w:rPr>
          <w:b w:val="0"/>
          <w:szCs w:val="24"/>
        </w:rPr>
      </w:pPr>
      <w:r w:rsidRPr="00C47FA1">
        <w:rPr>
          <w:b w:val="0"/>
          <w:snapToGrid w:val="0"/>
          <w:szCs w:val="24"/>
        </w:rPr>
        <w:t xml:space="preserve">3.  </w:t>
      </w:r>
      <w:r w:rsidRPr="00C47FA1">
        <w:rPr>
          <w:b w:val="0"/>
          <w:szCs w:val="24"/>
        </w:rPr>
        <w:t xml:space="preserve">Use of information technology is not feasible for this collection. </w:t>
      </w:r>
    </w:p>
    <w:p w:rsidRPr="00C47FA1" w:rsidR="0019714D" w:rsidP="0019714D" w:rsidRDefault="0019714D" w14:paraId="334C3130" w14:textId="77777777">
      <w:pPr>
        <w:suppressAutoHyphens/>
        <w:rPr>
          <w:rFonts w:ascii="Times New Roman" w:hAnsi="Times New Roman"/>
          <w:sz w:val="24"/>
          <w:szCs w:val="24"/>
        </w:rPr>
      </w:pPr>
    </w:p>
    <w:p w:rsidRPr="00C47FA1" w:rsidR="0019714D" w:rsidP="0019714D" w:rsidRDefault="0019714D" w14:paraId="0D07BBBB" w14:textId="77777777">
      <w:pPr>
        <w:suppressAutoHyphens/>
        <w:rPr>
          <w:rFonts w:ascii="Times New Roman" w:hAnsi="Times New Roman"/>
          <w:sz w:val="24"/>
          <w:szCs w:val="24"/>
        </w:rPr>
      </w:pPr>
      <w:r w:rsidRPr="00C47FA1">
        <w:rPr>
          <w:rFonts w:ascii="Times New Roman" w:hAnsi="Times New Roman"/>
          <w:sz w:val="24"/>
          <w:szCs w:val="24"/>
        </w:rPr>
        <w:t>4.  This agency does not impose a similar disclosure requirement on the respondents.</w:t>
      </w:r>
    </w:p>
    <w:p w:rsidRPr="00C47FA1" w:rsidR="0019714D" w:rsidP="0019714D" w:rsidRDefault="0019714D" w14:paraId="7CB9BEBC" w14:textId="77777777">
      <w:pPr>
        <w:suppressAutoHyphens/>
        <w:rPr>
          <w:rFonts w:ascii="Times New Roman" w:hAnsi="Times New Roman"/>
          <w:sz w:val="24"/>
          <w:szCs w:val="24"/>
        </w:rPr>
      </w:pPr>
    </w:p>
    <w:p w:rsidRPr="00C47FA1" w:rsidR="0019714D" w:rsidP="0019714D" w:rsidRDefault="0019714D" w14:paraId="7CD72F46" w14:textId="77777777">
      <w:pPr>
        <w:pStyle w:val="BodyText"/>
        <w:widowControl w:val="0"/>
        <w:rPr>
          <w:b w:val="0"/>
          <w:szCs w:val="24"/>
        </w:rPr>
      </w:pPr>
      <w:r w:rsidRPr="00C47FA1">
        <w:rPr>
          <w:b w:val="0"/>
          <w:snapToGrid w:val="0"/>
          <w:szCs w:val="24"/>
        </w:rPr>
        <w:t xml:space="preserve">5.  </w:t>
      </w:r>
      <w:r w:rsidRPr="00C47FA1">
        <w:rPr>
          <w:b w:val="0"/>
          <w:szCs w:val="24"/>
        </w:rPr>
        <w:t xml:space="preserve">This information collection requirement does not have a significant impact on a substantial </w:t>
      </w:r>
      <w:r w:rsidRPr="00C47FA1">
        <w:rPr>
          <w:b w:val="0"/>
          <w:szCs w:val="24"/>
        </w:rPr>
        <w:lastRenderedPageBreak/>
        <w:t xml:space="preserve">number of small businesses.  </w:t>
      </w:r>
    </w:p>
    <w:p w:rsidRPr="00C47FA1" w:rsidR="00D650E9" w:rsidP="0019714D" w:rsidRDefault="00D650E9" w14:paraId="663D8FBB" w14:textId="77777777">
      <w:pPr>
        <w:suppressAutoHyphens/>
        <w:rPr>
          <w:rFonts w:ascii="Times New Roman" w:hAnsi="Times New Roman"/>
          <w:sz w:val="24"/>
          <w:szCs w:val="24"/>
        </w:rPr>
      </w:pPr>
    </w:p>
    <w:p w:rsidRPr="00C47FA1" w:rsidR="0019714D" w:rsidP="0019714D" w:rsidRDefault="0019714D" w14:paraId="62BFEA26" w14:textId="77777777">
      <w:pPr>
        <w:suppressAutoHyphens/>
        <w:rPr>
          <w:rFonts w:ascii="Times New Roman" w:hAnsi="Times New Roman"/>
          <w:sz w:val="24"/>
          <w:szCs w:val="24"/>
        </w:rPr>
      </w:pPr>
      <w:r w:rsidRPr="00C47FA1">
        <w:rPr>
          <w:rFonts w:ascii="Times New Roman" w:hAnsi="Times New Roman"/>
          <w:sz w:val="24"/>
          <w:szCs w:val="24"/>
        </w:rPr>
        <w:t>6.  If the Commission did not require these disclosures of information, subscribers would not be aware of their respective cable operator's request for waiver of the signal encryption prohibition.</w:t>
      </w:r>
    </w:p>
    <w:p w:rsidR="00AC0F6A" w:rsidP="0019714D" w:rsidRDefault="00AC0F6A" w14:paraId="77869F40" w14:textId="77777777">
      <w:pPr>
        <w:suppressAutoHyphens/>
        <w:rPr>
          <w:rFonts w:ascii="Times New Roman" w:hAnsi="Times New Roman"/>
          <w:sz w:val="24"/>
          <w:szCs w:val="24"/>
        </w:rPr>
      </w:pPr>
    </w:p>
    <w:p w:rsidRPr="00C47FA1" w:rsidR="0019714D" w:rsidP="0019714D" w:rsidRDefault="0019714D" w14:paraId="0298463A" w14:textId="77777777">
      <w:pPr>
        <w:suppressAutoHyphens/>
        <w:rPr>
          <w:rFonts w:ascii="Times New Roman" w:hAnsi="Times New Roman"/>
          <w:sz w:val="24"/>
          <w:szCs w:val="24"/>
        </w:rPr>
      </w:pPr>
      <w:r w:rsidRPr="00C47FA1">
        <w:rPr>
          <w:rFonts w:ascii="Times New Roman" w:hAnsi="Times New Roman"/>
          <w:sz w:val="24"/>
          <w:szCs w:val="24"/>
        </w:rPr>
        <w:t>7.  There are no special circumstances associated with this collection of information.</w:t>
      </w:r>
    </w:p>
    <w:p w:rsidRPr="00C47FA1" w:rsidR="0019714D" w:rsidP="0019714D" w:rsidRDefault="0019714D" w14:paraId="26CAC8CF" w14:textId="77777777">
      <w:pPr>
        <w:suppressAutoHyphens/>
        <w:rPr>
          <w:rFonts w:ascii="Times New Roman" w:hAnsi="Times New Roman"/>
          <w:sz w:val="24"/>
          <w:szCs w:val="24"/>
        </w:rPr>
      </w:pPr>
    </w:p>
    <w:p w:rsidRPr="00C47FA1" w:rsidR="0019714D" w:rsidP="0019714D" w:rsidRDefault="0019714D" w14:paraId="4C866758" w14:textId="17904D8A">
      <w:pPr>
        <w:suppressAutoHyphens/>
        <w:rPr>
          <w:rFonts w:ascii="Times New Roman" w:hAnsi="Times New Roman"/>
          <w:sz w:val="24"/>
          <w:szCs w:val="24"/>
        </w:rPr>
      </w:pPr>
      <w:r w:rsidRPr="00D359E4">
        <w:rPr>
          <w:rFonts w:ascii="Times New Roman" w:hAnsi="Times New Roman"/>
          <w:sz w:val="24"/>
          <w:szCs w:val="24"/>
        </w:rPr>
        <w:t xml:space="preserve">8.  </w:t>
      </w:r>
      <w:r w:rsidRPr="00D359E4">
        <w:rPr>
          <w:rFonts w:ascii="Times New Roman" w:hAnsi="Times New Roman"/>
          <w:spacing w:val="-3"/>
          <w:sz w:val="24"/>
          <w:szCs w:val="24"/>
        </w:rPr>
        <w:t xml:space="preserve">The Commission published </w:t>
      </w:r>
      <w:r w:rsidRPr="00841FA7">
        <w:rPr>
          <w:rFonts w:ascii="Times New Roman" w:hAnsi="Times New Roman"/>
          <w:spacing w:val="-3"/>
          <w:sz w:val="24"/>
          <w:szCs w:val="24"/>
        </w:rPr>
        <w:t>a Notice (</w:t>
      </w:r>
      <w:r w:rsidRPr="00841FA7" w:rsidR="002300D5">
        <w:rPr>
          <w:rFonts w:ascii="Times New Roman" w:hAnsi="Times New Roman"/>
          <w:spacing w:val="-3"/>
          <w:sz w:val="24"/>
          <w:szCs w:val="24"/>
        </w:rPr>
        <w:t>8</w:t>
      </w:r>
      <w:r w:rsidR="001D34D3">
        <w:rPr>
          <w:rFonts w:ascii="Times New Roman" w:hAnsi="Times New Roman"/>
          <w:spacing w:val="-3"/>
          <w:sz w:val="24"/>
          <w:szCs w:val="24"/>
        </w:rPr>
        <w:t>7</w:t>
      </w:r>
      <w:r w:rsidRPr="00841FA7">
        <w:rPr>
          <w:rFonts w:ascii="Times New Roman" w:hAnsi="Times New Roman"/>
          <w:spacing w:val="-3"/>
          <w:sz w:val="24"/>
          <w:szCs w:val="24"/>
        </w:rPr>
        <w:t xml:space="preserve"> FR</w:t>
      </w:r>
      <w:r w:rsidR="00F3143A">
        <w:rPr>
          <w:rFonts w:ascii="Times New Roman" w:hAnsi="Times New Roman"/>
          <w:spacing w:val="-3"/>
          <w:sz w:val="24"/>
          <w:szCs w:val="24"/>
        </w:rPr>
        <w:t xml:space="preserve"> </w:t>
      </w:r>
      <w:r w:rsidR="001D34D3">
        <w:rPr>
          <w:rFonts w:ascii="Times New Roman" w:hAnsi="Times New Roman"/>
          <w:spacing w:val="-3"/>
          <w:sz w:val="24"/>
          <w:szCs w:val="24"/>
        </w:rPr>
        <w:t>34263</w:t>
      </w:r>
      <w:r w:rsidRPr="00841FA7">
        <w:rPr>
          <w:rFonts w:ascii="Times New Roman" w:hAnsi="Times New Roman"/>
          <w:spacing w:val="-3"/>
          <w:sz w:val="24"/>
          <w:szCs w:val="24"/>
        </w:rPr>
        <w:t xml:space="preserve">) in the </w:t>
      </w:r>
      <w:r w:rsidRPr="00841FA7">
        <w:rPr>
          <w:rFonts w:ascii="Times New Roman" w:hAnsi="Times New Roman"/>
          <w:i/>
          <w:spacing w:val="-3"/>
          <w:sz w:val="24"/>
          <w:szCs w:val="24"/>
        </w:rPr>
        <w:t>Federal Register</w:t>
      </w:r>
      <w:r w:rsidRPr="00841FA7">
        <w:rPr>
          <w:rFonts w:ascii="Times New Roman" w:hAnsi="Times New Roman"/>
          <w:spacing w:val="-3"/>
          <w:sz w:val="24"/>
          <w:szCs w:val="24"/>
        </w:rPr>
        <w:t xml:space="preserve"> on</w:t>
      </w:r>
      <w:r w:rsidR="001D34D3">
        <w:rPr>
          <w:rFonts w:ascii="Times New Roman" w:hAnsi="Times New Roman"/>
          <w:spacing w:val="-3"/>
          <w:sz w:val="24"/>
          <w:szCs w:val="24"/>
        </w:rPr>
        <w:t xml:space="preserve"> June 6, 2022,</w:t>
      </w:r>
      <w:r w:rsidR="00F3143A">
        <w:rPr>
          <w:rFonts w:ascii="Times New Roman" w:hAnsi="Times New Roman"/>
          <w:spacing w:val="-3"/>
          <w:sz w:val="24"/>
          <w:szCs w:val="24"/>
        </w:rPr>
        <w:t xml:space="preserve">               </w:t>
      </w:r>
      <w:r w:rsidRPr="009457CB" w:rsidR="00F11FDD">
        <w:rPr>
          <w:rFonts w:ascii="Times New Roman" w:hAnsi="Times New Roman"/>
          <w:spacing w:val="-3"/>
          <w:sz w:val="24"/>
          <w:szCs w:val="24"/>
        </w:rPr>
        <w:t>seeking comments on the information collection requirements contained in this supporting statement</w:t>
      </w:r>
      <w:r w:rsidRPr="009457CB">
        <w:rPr>
          <w:rFonts w:ascii="Times New Roman" w:hAnsi="Times New Roman"/>
          <w:spacing w:val="-3"/>
          <w:sz w:val="24"/>
          <w:szCs w:val="24"/>
        </w:rPr>
        <w:t>.</w:t>
      </w:r>
      <w:r w:rsidRPr="00C47FA1">
        <w:rPr>
          <w:rFonts w:ascii="Times New Roman" w:hAnsi="Times New Roman"/>
          <w:spacing w:val="-3"/>
          <w:sz w:val="24"/>
          <w:szCs w:val="24"/>
        </w:rPr>
        <w:t xml:space="preserve">  No comments were </w:t>
      </w:r>
      <w:r w:rsidR="00F11FDD">
        <w:rPr>
          <w:rFonts w:ascii="Times New Roman" w:hAnsi="Times New Roman"/>
          <w:spacing w:val="-3"/>
          <w:sz w:val="24"/>
          <w:szCs w:val="24"/>
        </w:rPr>
        <w:t>received</w:t>
      </w:r>
      <w:r w:rsidRPr="00C47FA1">
        <w:rPr>
          <w:rFonts w:ascii="Times New Roman" w:hAnsi="Times New Roman"/>
          <w:spacing w:val="-3"/>
          <w:sz w:val="24"/>
          <w:szCs w:val="24"/>
        </w:rPr>
        <w:t xml:space="preserve"> </w:t>
      </w:r>
      <w:r w:rsidR="00F11FDD">
        <w:rPr>
          <w:rFonts w:ascii="Times New Roman" w:hAnsi="Times New Roman"/>
          <w:spacing w:val="-3"/>
          <w:sz w:val="24"/>
          <w:szCs w:val="24"/>
        </w:rPr>
        <w:t>from the public.</w:t>
      </w:r>
      <w:r w:rsidRPr="00C47FA1">
        <w:rPr>
          <w:rFonts w:ascii="Times New Roman" w:hAnsi="Times New Roman"/>
          <w:spacing w:val="-3"/>
          <w:sz w:val="24"/>
          <w:szCs w:val="24"/>
        </w:rPr>
        <w:t xml:space="preserve">     </w:t>
      </w:r>
    </w:p>
    <w:p w:rsidRPr="00C47FA1" w:rsidR="0019714D" w:rsidP="0019714D" w:rsidRDefault="0019714D" w14:paraId="5B378A03" w14:textId="77777777">
      <w:pPr>
        <w:suppressAutoHyphens/>
        <w:rPr>
          <w:rFonts w:ascii="Times New Roman" w:hAnsi="Times New Roman"/>
          <w:sz w:val="24"/>
          <w:szCs w:val="24"/>
        </w:rPr>
      </w:pPr>
    </w:p>
    <w:p w:rsidRPr="00C47FA1" w:rsidR="0019714D" w:rsidP="0019714D" w:rsidRDefault="0019714D" w14:paraId="7CB67645" w14:textId="77777777">
      <w:pPr>
        <w:pStyle w:val="BodyText"/>
        <w:widowControl w:val="0"/>
        <w:rPr>
          <w:b w:val="0"/>
          <w:szCs w:val="24"/>
        </w:rPr>
      </w:pPr>
      <w:r w:rsidRPr="00C47FA1">
        <w:rPr>
          <w:b w:val="0"/>
          <w:snapToGrid w:val="0"/>
          <w:szCs w:val="24"/>
        </w:rPr>
        <w:t xml:space="preserve">9.  </w:t>
      </w:r>
      <w:r w:rsidRPr="00C47FA1">
        <w:rPr>
          <w:b w:val="0"/>
          <w:szCs w:val="24"/>
        </w:rPr>
        <w:t>There will be no payment or gifts given to respondents.</w:t>
      </w:r>
    </w:p>
    <w:p w:rsidRPr="00C47FA1" w:rsidR="0019714D" w:rsidP="0019714D" w:rsidRDefault="0019714D" w14:paraId="7EE42575"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Pr="00C47FA1" w:rsidR="0019714D" w:rsidP="0019714D" w:rsidRDefault="0019714D" w14:paraId="117DE507" w14:textId="77777777">
      <w:pPr>
        <w:suppressAutoHyphens/>
        <w:rPr>
          <w:rFonts w:ascii="Times New Roman" w:hAnsi="Times New Roman"/>
          <w:sz w:val="24"/>
          <w:szCs w:val="24"/>
        </w:rPr>
      </w:pPr>
      <w:r w:rsidRPr="00C47FA1">
        <w:rPr>
          <w:rFonts w:ascii="Times New Roman" w:hAnsi="Times New Roman"/>
          <w:sz w:val="24"/>
          <w:szCs w:val="24"/>
        </w:rPr>
        <w:t>10.  There is no need for confidentiality</w:t>
      </w:r>
      <w:r w:rsidR="00F11FDD">
        <w:rPr>
          <w:rFonts w:ascii="Times New Roman" w:hAnsi="Times New Roman"/>
          <w:sz w:val="24"/>
          <w:szCs w:val="24"/>
        </w:rPr>
        <w:t xml:space="preserve"> with this collection of information</w:t>
      </w:r>
      <w:r w:rsidRPr="00C47FA1">
        <w:rPr>
          <w:rFonts w:ascii="Times New Roman" w:hAnsi="Times New Roman"/>
          <w:sz w:val="24"/>
          <w:szCs w:val="24"/>
        </w:rPr>
        <w:t xml:space="preserve">. </w:t>
      </w:r>
    </w:p>
    <w:p w:rsidRPr="00C47FA1" w:rsidR="0019714D" w:rsidP="0019714D" w:rsidRDefault="0019714D" w14:paraId="25C80A32"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Pr="00C47FA1" w:rsidR="0019714D" w:rsidP="0019714D" w:rsidRDefault="0019714D" w14:paraId="063BF30A" w14:textId="77777777">
      <w:pPr>
        <w:pStyle w:val="BodyText"/>
        <w:widowControl w:val="0"/>
        <w:rPr>
          <w:b w:val="0"/>
          <w:szCs w:val="24"/>
        </w:rPr>
      </w:pPr>
      <w:r w:rsidRPr="00C47FA1">
        <w:rPr>
          <w:b w:val="0"/>
          <w:snapToGrid w:val="0"/>
          <w:szCs w:val="24"/>
        </w:rPr>
        <w:t xml:space="preserve">11.  </w:t>
      </w:r>
      <w:r w:rsidRPr="00C47FA1">
        <w:rPr>
          <w:b w:val="0"/>
          <w:szCs w:val="24"/>
        </w:rPr>
        <w:t xml:space="preserve">These disclosures of information do not address any matters of a sensitive nature. </w:t>
      </w:r>
    </w:p>
    <w:p w:rsidRPr="00C47FA1" w:rsidR="0019714D" w:rsidP="0019714D" w:rsidRDefault="0019714D" w14:paraId="44E77610" w14:textId="77777777">
      <w:pPr>
        <w:suppressAutoHyphens/>
        <w:rPr>
          <w:rFonts w:ascii="Times New Roman" w:hAnsi="Times New Roman"/>
          <w:sz w:val="24"/>
          <w:szCs w:val="24"/>
        </w:rPr>
      </w:pPr>
      <w:r w:rsidRPr="00C47FA1">
        <w:rPr>
          <w:rFonts w:ascii="Times New Roman" w:hAnsi="Times New Roman"/>
          <w:sz w:val="24"/>
          <w:szCs w:val="24"/>
        </w:rPr>
        <w:t xml:space="preserve"> </w:t>
      </w:r>
    </w:p>
    <w:p w:rsidR="00905750" w:rsidP="006C5418" w:rsidRDefault="0019714D" w14:paraId="7EA91CD3" w14:textId="77777777">
      <w:pPr>
        <w:suppressAutoHyphens/>
        <w:rPr>
          <w:rFonts w:ascii="Times New Roman" w:hAnsi="Times New Roman"/>
          <w:sz w:val="24"/>
          <w:szCs w:val="24"/>
        </w:rPr>
      </w:pPr>
      <w:r w:rsidRPr="00C47FA1">
        <w:rPr>
          <w:rFonts w:ascii="Times New Roman" w:hAnsi="Times New Roman"/>
          <w:sz w:val="24"/>
          <w:szCs w:val="24"/>
        </w:rPr>
        <w:t xml:space="preserve">12. </w:t>
      </w:r>
      <w:r w:rsidR="002300D5">
        <w:rPr>
          <w:rFonts w:ascii="Times New Roman" w:hAnsi="Times New Roman"/>
          <w:sz w:val="24"/>
          <w:szCs w:val="24"/>
        </w:rPr>
        <w:t>W</w:t>
      </w:r>
      <w:r w:rsidRPr="00731C3F" w:rsidR="00BB415E">
        <w:rPr>
          <w:rFonts w:ascii="Times New Roman" w:hAnsi="Times New Roman"/>
          <w:sz w:val="24"/>
          <w:szCs w:val="24"/>
        </w:rPr>
        <w:t>e</w:t>
      </w:r>
      <w:r w:rsidRPr="00731C3F">
        <w:rPr>
          <w:rFonts w:ascii="Times New Roman" w:hAnsi="Times New Roman"/>
          <w:sz w:val="24"/>
          <w:szCs w:val="24"/>
        </w:rPr>
        <w:t xml:space="preserve"> estimate that</w:t>
      </w:r>
      <w:r w:rsidRPr="00731C3F" w:rsidR="00BB415E">
        <w:rPr>
          <w:rFonts w:ascii="Times New Roman" w:hAnsi="Times New Roman"/>
          <w:sz w:val="24"/>
          <w:szCs w:val="24"/>
        </w:rPr>
        <w:t xml:space="preserve"> of the</w:t>
      </w:r>
      <w:r w:rsidRPr="00731C3F" w:rsidR="00C93A2C">
        <w:rPr>
          <w:rFonts w:ascii="Times New Roman" w:hAnsi="Times New Roman"/>
          <w:sz w:val="24"/>
          <w:szCs w:val="24"/>
        </w:rPr>
        <w:t xml:space="preserve"> 8,250 cable operators </w:t>
      </w:r>
      <w:r w:rsidRPr="00731C3F" w:rsidR="00BB415E">
        <w:rPr>
          <w:rFonts w:ascii="Times New Roman" w:hAnsi="Times New Roman"/>
          <w:sz w:val="24"/>
          <w:szCs w:val="24"/>
        </w:rPr>
        <w:t xml:space="preserve">in the US, only </w:t>
      </w:r>
      <w:r w:rsidR="002D324F">
        <w:rPr>
          <w:rFonts w:ascii="Times New Roman" w:hAnsi="Times New Roman"/>
          <w:sz w:val="24"/>
          <w:szCs w:val="24"/>
        </w:rPr>
        <w:t>one</w:t>
      </w:r>
      <w:r w:rsidR="00BB3321">
        <w:rPr>
          <w:rFonts w:ascii="Times New Roman" w:hAnsi="Times New Roman"/>
          <w:sz w:val="24"/>
          <w:szCs w:val="24"/>
        </w:rPr>
        <w:t xml:space="preserve"> (</w:t>
      </w:r>
      <w:r w:rsidR="007E4C71">
        <w:rPr>
          <w:rFonts w:ascii="Times New Roman" w:hAnsi="Times New Roman"/>
          <w:sz w:val="24"/>
          <w:szCs w:val="24"/>
        </w:rPr>
        <w:t>1</w:t>
      </w:r>
      <w:r w:rsidR="00BB3321">
        <w:rPr>
          <w:rFonts w:ascii="Times New Roman" w:hAnsi="Times New Roman"/>
          <w:sz w:val="24"/>
          <w:szCs w:val="24"/>
        </w:rPr>
        <w:t>)</w:t>
      </w:r>
      <w:r w:rsidRPr="00731C3F" w:rsidR="00BB415E">
        <w:rPr>
          <w:rFonts w:ascii="Times New Roman" w:hAnsi="Times New Roman"/>
          <w:sz w:val="24"/>
          <w:szCs w:val="24"/>
        </w:rPr>
        <w:t xml:space="preserve"> waiver request will be filed </w:t>
      </w:r>
      <w:r w:rsidRPr="00731C3F" w:rsidR="00C93A2C">
        <w:rPr>
          <w:rFonts w:ascii="Times New Roman" w:hAnsi="Times New Roman"/>
          <w:sz w:val="24"/>
          <w:szCs w:val="24"/>
        </w:rPr>
        <w:t>with the Commission each year</w:t>
      </w:r>
      <w:r w:rsidR="00BB3321">
        <w:rPr>
          <w:rFonts w:ascii="Times New Roman" w:hAnsi="Times New Roman"/>
          <w:sz w:val="24"/>
          <w:szCs w:val="24"/>
        </w:rPr>
        <w:t>.</w:t>
      </w:r>
      <w:r w:rsidR="00DB0348">
        <w:rPr>
          <w:rFonts w:ascii="Times New Roman" w:hAnsi="Times New Roman"/>
          <w:sz w:val="24"/>
          <w:szCs w:val="24"/>
        </w:rPr>
        <w:t xml:space="preserve">  </w:t>
      </w:r>
      <w:r w:rsidR="00BB3321">
        <w:rPr>
          <w:rFonts w:ascii="Times New Roman" w:hAnsi="Times New Roman"/>
          <w:sz w:val="24"/>
          <w:szCs w:val="24"/>
        </w:rPr>
        <w:t>In addition,</w:t>
      </w:r>
      <w:r w:rsidRPr="00BB415E" w:rsidR="00C93A2C">
        <w:rPr>
          <w:rFonts w:ascii="Times New Roman" w:hAnsi="Times New Roman"/>
          <w:sz w:val="24"/>
          <w:szCs w:val="24"/>
        </w:rPr>
        <w:t xml:space="preserve"> </w:t>
      </w:r>
      <w:r w:rsidRPr="00BB3321" w:rsidR="00BB3321">
        <w:rPr>
          <w:rFonts w:ascii="Times New Roman" w:hAnsi="Times New Roman"/>
          <w:sz w:val="24"/>
          <w:szCs w:val="24"/>
        </w:rPr>
        <w:t>cable operator</w:t>
      </w:r>
      <w:r w:rsidR="002D324F">
        <w:rPr>
          <w:rFonts w:ascii="Times New Roman" w:hAnsi="Times New Roman"/>
          <w:sz w:val="24"/>
          <w:szCs w:val="24"/>
        </w:rPr>
        <w:t>s</w:t>
      </w:r>
      <w:r w:rsidRPr="00BB3321" w:rsidR="00BB3321">
        <w:rPr>
          <w:rFonts w:ascii="Times New Roman" w:hAnsi="Times New Roman"/>
          <w:sz w:val="24"/>
          <w:szCs w:val="24"/>
        </w:rPr>
        <w:t xml:space="preserve"> are required to notify subscribers by mail of waiver requests. </w:t>
      </w:r>
      <w:r w:rsidR="002D324F">
        <w:rPr>
          <w:rFonts w:ascii="Times New Roman" w:hAnsi="Times New Roman"/>
          <w:sz w:val="24"/>
          <w:szCs w:val="24"/>
        </w:rPr>
        <w:t xml:space="preserve">We estimate that only one cable operator will be subject to this requirement.  </w:t>
      </w:r>
      <w:r w:rsidR="00BB3321">
        <w:rPr>
          <w:rFonts w:ascii="Times New Roman" w:hAnsi="Times New Roman"/>
          <w:sz w:val="24"/>
          <w:szCs w:val="24"/>
        </w:rPr>
        <w:t>The</w:t>
      </w:r>
      <w:r w:rsidRPr="00731C3F" w:rsidR="00BB3321">
        <w:rPr>
          <w:rFonts w:ascii="Times New Roman" w:hAnsi="Times New Roman"/>
          <w:sz w:val="24"/>
          <w:szCs w:val="24"/>
        </w:rPr>
        <w:t xml:space="preserve"> average burden</w:t>
      </w:r>
      <w:r w:rsidR="00BB3321">
        <w:rPr>
          <w:rFonts w:ascii="Times New Roman" w:hAnsi="Times New Roman"/>
          <w:sz w:val="24"/>
          <w:szCs w:val="24"/>
        </w:rPr>
        <w:t xml:space="preserve"> is three (3)</w:t>
      </w:r>
      <w:r w:rsidRPr="00731C3F" w:rsidR="00BB3321">
        <w:rPr>
          <w:rFonts w:ascii="Times New Roman" w:hAnsi="Times New Roman"/>
          <w:sz w:val="24"/>
          <w:szCs w:val="24"/>
        </w:rPr>
        <w:t xml:space="preserve"> hours to</w:t>
      </w:r>
      <w:r w:rsidR="00BB3321">
        <w:rPr>
          <w:rFonts w:ascii="Times New Roman" w:hAnsi="Times New Roman"/>
          <w:sz w:val="24"/>
          <w:szCs w:val="24"/>
        </w:rPr>
        <w:t xml:space="preserve"> </w:t>
      </w:r>
      <w:r w:rsidR="00DB0348">
        <w:rPr>
          <w:rFonts w:ascii="Times New Roman" w:hAnsi="Times New Roman"/>
          <w:sz w:val="24"/>
          <w:szCs w:val="24"/>
        </w:rPr>
        <w:t>prepare</w:t>
      </w:r>
      <w:r w:rsidRPr="00731C3F" w:rsidR="00BB3321">
        <w:rPr>
          <w:rFonts w:ascii="Times New Roman" w:hAnsi="Times New Roman"/>
          <w:sz w:val="24"/>
          <w:szCs w:val="24"/>
        </w:rPr>
        <w:t xml:space="preserve"> each waiver </w:t>
      </w:r>
      <w:r w:rsidR="00DB0348">
        <w:rPr>
          <w:rFonts w:ascii="Times New Roman" w:hAnsi="Times New Roman"/>
          <w:sz w:val="24"/>
          <w:szCs w:val="24"/>
        </w:rPr>
        <w:t xml:space="preserve">request </w:t>
      </w:r>
      <w:r w:rsidR="00BB3321">
        <w:rPr>
          <w:rFonts w:ascii="Times New Roman" w:hAnsi="Times New Roman"/>
          <w:sz w:val="24"/>
          <w:szCs w:val="24"/>
        </w:rPr>
        <w:t xml:space="preserve">and one </w:t>
      </w:r>
      <w:r w:rsidR="00931BF8">
        <w:rPr>
          <w:rFonts w:ascii="Times New Roman" w:hAnsi="Times New Roman"/>
          <w:sz w:val="24"/>
          <w:szCs w:val="24"/>
        </w:rPr>
        <w:t>minute</w:t>
      </w:r>
      <w:r w:rsidR="00081C60">
        <w:rPr>
          <w:rFonts w:ascii="Times New Roman" w:hAnsi="Times New Roman"/>
          <w:sz w:val="24"/>
          <w:szCs w:val="24"/>
        </w:rPr>
        <w:t xml:space="preserve"> (.017</w:t>
      </w:r>
      <w:r w:rsidR="00A350E3">
        <w:rPr>
          <w:rFonts w:ascii="Times New Roman" w:hAnsi="Times New Roman"/>
          <w:sz w:val="24"/>
          <w:szCs w:val="24"/>
        </w:rPr>
        <w:t xml:space="preserve"> hours</w:t>
      </w:r>
      <w:r w:rsidR="00081C60">
        <w:rPr>
          <w:rFonts w:ascii="Times New Roman" w:hAnsi="Times New Roman"/>
          <w:sz w:val="24"/>
          <w:szCs w:val="24"/>
        </w:rPr>
        <w:t>)</w:t>
      </w:r>
      <w:r w:rsidR="00931BF8">
        <w:rPr>
          <w:rFonts w:ascii="Times New Roman" w:hAnsi="Times New Roman"/>
          <w:sz w:val="24"/>
          <w:szCs w:val="24"/>
        </w:rPr>
        <w:t xml:space="preserve"> </w:t>
      </w:r>
      <w:r w:rsidR="00BB3321">
        <w:rPr>
          <w:rFonts w:ascii="Times New Roman" w:hAnsi="Times New Roman"/>
          <w:sz w:val="24"/>
          <w:szCs w:val="24"/>
        </w:rPr>
        <w:t xml:space="preserve">to notify </w:t>
      </w:r>
      <w:r w:rsidR="00DB0348">
        <w:rPr>
          <w:rFonts w:ascii="Times New Roman" w:hAnsi="Times New Roman"/>
          <w:sz w:val="24"/>
          <w:szCs w:val="24"/>
        </w:rPr>
        <w:t xml:space="preserve">each </w:t>
      </w:r>
      <w:r w:rsidR="00BB3321">
        <w:rPr>
          <w:rFonts w:ascii="Times New Roman" w:hAnsi="Times New Roman"/>
          <w:sz w:val="24"/>
          <w:szCs w:val="24"/>
        </w:rPr>
        <w:t>subscriber</w:t>
      </w:r>
      <w:r w:rsidR="00DB0348">
        <w:rPr>
          <w:rFonts w:ascii="Times New Roman" w:hAnsi="Times New Roman"/>
          <w:sz w:val="24"/>
          <w:szCs w:val="24"/>
        </w:rPr>
        <w:t xml:space="preserve"> and the Commission</w:t>
      </w:r>
      <w:r w:rsidR="004016EF">
        <w:rPr>
          <w:rFonts w:ascii="Times New Roman" w:hAnsi="Times New Roman"/>
          <w:sz w:val="24"/>
          <w:szCs w:val="24"/>
        </w:rPr>
        <w:t>.</w:t>
      </w:r>
      <w:r w:rsidRPr="00BB415E" w:rsidR="00BB3321">
        <w:rPr>
          <w:rFonts w:ascii="Times New Roman" w:hAnsi="Times New Roman"/>
          <w:sz w:val="24"/>
          <w:szCs w:val="24"/>
        </w:rPr>
        <w:t xml:space="preserve"> </w:t>
      </w:r>
      <w:r w:rsidRPr="00BB415E" w:rsidR="00C93A2C">
        <w:rPr>
          <w:rFonts w:ascii="Times New Roman" w:hAnsi="Times New Roman"/>
          <w:sz w:val="24"/>
          <w:szCs w:val="24"/>
        </w:rPr>
        <w:t xml:space="preserve">                                                                                                                                                                                                                                                                                                                                                                                                                                                                                                  </w:t>
      </w:r>
      <w:r w:rsidRPr="00BB415E">
        <w:rPr>
          <w:rFonts w:ascii="Times New Roman" w:hAnsi="Times New Roman"/>
          <w:sz w:val="24"/>
          <w:szCs w:val="24"/>
        </w:rPr>
        <w:t xml:space="preserve"> </w:t>
      </w:r>
      <w:r w:rsidRPr="00BB415E" w:rsidR="006C5418">
        <w:rPr>
          <w:rFonts w:ascii="Times New Roman" w:hAnsi="Times New Roman"/>
          <w:sz w:val="24"/>
          <w:szCs w:val="24"/>
        </w:rPr>
        <w:tab/>
      </w:r>
    </w:p>
    <w:p w:rsidR="0019714D" w:rsidP="006C5418" w:rsidRDefault="00905750" w14:paraId="38C3C2C3" w14:textId="77777777">
      <w:pPr>
        <w:suppressAutoHyphens/>
        <w:rPr>
          <w:rFonts w:ascii="Times New Roman" w:hAnsi="Times New Roman"/>
          <w:sz w:val="24"/>
          <w:szCs w:val="24"/>
        </w:rPr>
      </w:pPr>
      <w:r>
        <w:rPr>
          <w:rFonts w:ascii="Times New Roman" w:hAnsi="Times New Roman"/>
          <w:sz w:val="24"/>
          <w:szCs w:val="24"/>
        </w:rPr>
        <w:tab/>
      </w:r>
      <w:r w:rsidR="007E4C71">
        <w:rPr>
          <w:rFonts w:ascii="Times New Roman" w:hAnsi="Times New Roman"/>
          <w:sz w:val="24"/>
          <w:szCs w:val="24"/>
        </w:rPr>
        <w:t xml:space="preserve">1 </w:t>
      </w:r>
      <w:r w:rsidR="00BB415E">
        <w:rPr>
          <w:rFonts w:ascii="Times New Roman" w:hAnsi="Times New Roman"/>
          <w:sz w:val="24"/>
          <w:szCs w:val="24"/>
        </w:rPr>
        <w:t>w</w:t>
      </w:r>
      <w:r w:rsidRPr="00BB415E" w:rsidR="0019714D">
        <w:rPr>
          <w:rFonts w:ascii="Times New Roman" w:hAnsi="Times New Roman"/>
          <w:sz w:val="24"/>
          <w:szCs w:val="24"/>
        </w:rPr>
        <w:t xml:space="preserve">aiver </w:t>
      </w:r>
      <w:r w:rsidRPr="00BB415E" w:rsidR="00C93A2C">
        <w:rPr>
          <w:rFonts w:ascii="Times New Roman" w:hAnsi="Times New Roman"/>
          <w:sz w:val="24"/>
          <w:szCs w:val="24"/>
        </w:rPr>
        <w:t xml:space="preserve">request </w:t>
      </w:r>
      <w:r w:rsidRPr="00BB415E" w:rsidR="0019714D">
        <w:rPr>
          <w:rFonts w:ascii="Times New Roman" w:hAnsi="Times New Roman"/>
          <w:sz w:val="24"/>
          <w:szCs w:val="24"/>
        </w:rPr>
        <w:t xml:space="preserve">x </w:t>
      </w:r>
      <w:r w:rsidR="00BB415E">
        <w:rPr>
          <w:rFonts w:ascii="Times New Roman" w:hAnsi="Times New Roman"/>
          <w:sz w:val="24"/>
          <w:szCs w:val="24"/>
        </w:rPr>
        <w:t>3</w:t>
      </w:r>
      <w:r w:rsidRPr="00BB415E" w:rsidR="0019714D">
        <w:rPr>
          <w:rFonts w:ascii="Times New Roman" w:hAnsi="Times New Roman"/>
          <w:sz w:val="24"/>
          <w:szCs w:val="24"/>
        </w:rPr>
        <w:t xml:space="preserve"> hour</w:t>
      </w:r>
      <w:r w:rsidR="009F7C78">
        <w:rPr>
          <w:rFonts w:ascii="Times New Roman" w:hAnsi="Times New Roman"/>
          <w:sz w:val="24"/>
          <w:szCs w:val="24"/>
        </w:rPr>
        <w:t xml:space="preserve">s </w:t>
      </w:r>
      <w:r w:rsidR="00DB0348">
        <w:rPr>
          <w:rFonts w:ascii="Times New Roman" w:hAnsi="Times New Roman"/>
          <w:sz w:val="24"/>
          <w:szCs w:val="24"/>
        </w:rPr>
        <w:t xml:space="preserve">to prepare each </w:t>
      </w:r>
      <w:r w:rsidRPr="00731C3F" w:rsidR="006C5418">
        <w:rPr>
          <w:rFonts w:ascii="Times New Roman" w:hAnsi="Times New Roman"/>
          <w:sz w:val="24"/>
          <w:szCs w:val="24"/>
        </w:rPr>
        <w:t>request</w:t>
      </w:r>
      <w:r w:rsidR="00DB0348">
        <w:rPr>
          <w:rFonts w:ascii="Times New Roman" w:hAnsi="Times New Roman"/>
          <w:sz w:val="24"/>
          <w:szCs w:val="24"/>
        </w:rPr>
        <w:t xml:space="preserve"> </w:t>
      </w:r>
      <w:r w:rsidRPr="00BB415E" w:rsidR="0019714D">
        <w:rPr>
          <w:rFonts w:ascii="Times New Roman" w:hAnsi="Times New Roman"/>
          <w:sz w:val="24"/>
          <w:szCs w:val="24"/>
        </w:rPr>
        <w:t>=</w:t>
      </w:r>
      <w:r w:rsidR="00081C60">
        <w:rPr>
          <w:rFonts w:ascii="Times New Roman" w:hAnsi="Times New Roman"/>
          <w:sz w:val="24"/>
          <w:szCs w:val="24"/>
        </w:rPr>
        <w:t xml:space="preserve"> </w:t>
      </w:r>
      <w:r w:rsidR="007E4C71">
        <w:rPr>
          <w:rFonts w:ascii="Times New Roman" w:hAnsi="Times New Roman"/>
          <w:sz w:val="24"/>
          <w:szCs w:val="24"/>
        </w:rPr>
        <w:t xml:space="preserve">3 </w:t>
      </w:r>
      <w:r w:rsidRPr="00BB415E" w:rsidR="0019714D">
        <w:rPr>
          <w:rFonts w:ascii="Times New Roman" w:hAnsi="Times New Roman"/>
          <w:sz w:val="24"/>
          <w:szCs w:val="24"/>
        </w:rPr>
        <w:t>hours</w:t>
      </w:r>
    </w:p>
    <w:p w:rsidR="00BB415E" w:rsidP="006C5418" w:rsidRDefault="00BB3321" w14:paraId="49139346" w14:textId="77777777">
      <w:pPr>
        <w:suppressAutoHyphens/>
        <w:rPr>
          <w:rFonts w:ascii="Times New Roman" w:hAnsi="Times New Roman"/>
          <w:sz w:val="24"/>
          <w:szCs w:val="24"/>
        </w:rPr>
      </w:pPr>
      <w:r>
        <w:rPr>
          <w:rFonts w:ascii="Times New Roman" w:hAnsi="Times New Roman"/>
          <w:sz w:val="24"/>
          <w:szCs w:val="24"/>
        </w:rPr>
        <w:tab/>
      </w:r>
      <w:r w:rsidR="007E4C71">
        <w:rPr>
          <w:rFonts w:ascii="Times New Roman" w:hAnsi="Times New Roman"/>
          <w:sz w:val="24"/>
          <w:szCs w:val="24"/>
        </w:rPr>
        <w:t xml:space="preserve">1 </w:t>
      </w:r>
      <w:r>
        <w:rPr>
          <w:rFonts w:ascii="Times New Roman" w:hAnsi="Times New Roman"/>
          <w:sz w:val="24"/>
          <w:szCs w:val="24"/>
        </w:rPr>
        <w:t xml:space="preserve">cable operator x 50,000 subscribers </w:t>
      </w:r>
      <w:r w:rsidRPr="00BB415E">
        <w:rPr>
          <w:rFonts w:ascii="Times New Roman" w:hAnsi="Times New Roman"/>
          <w:sz w:val="24"/>
          <w:szCs w:val="24"/>
        </w:rPr>
        <w:t xml:space="preserve">x </w:t>
      </w:r>
      <w:r w:rsidR="00081C60">
        <w:rPr>
          <w:rFonts w:ascii="Times New Roman" w:hAnsi="Times New Roman"/>
          <w:sz w:val="24"/>
          <w:szCs w:val="24"/>
        </w:rPr>
        <w:t>.017</w:t>
      </w:r>
      <w:r w:rsidRPr="00BB415E">
        <w:rPr>
          <w:rFonts w:ascii="Times New Roman" w:hAnsi="Times New Roman"/>
          <w:sz w:val="24"/>
          <w:szCs w:val="24"/>
        </w:rPr>
        <w:t xml:space="preserve"> hour</w:t>
      </w:r>
      <w:r w:rsidR="00081C60">
        <w:rPr>
          <w:rFonts w:ascii="Times New Roman" w:hAnsi="Times New Roman"/>
          <w:sz w:val="24"/>
          <w:szCs w:val="24"/>
        </w:rPr>
        <w:t>s</w:t>
      </w:r>
      <w:r>
        <w:rPr>
          <w:rFonts w:ascii="Times New Roman" w:hAnsi="Times New Roman"/>
          <w:sz w:val="24"/>
          <w:szCs w:val="24"/>
        </w:rPr>
        <w:t xml:space="preserve"> </w:t>
      </w:r>
      <w:r w:rsidRPr="00731C3F">
        <w:rPr>
          <w:rFonts w:ascii="Times New Roman" w:hAnsi="Times New Roman"/>
          <w:sz w:val="24"/>
          <w:szCs w:val="24"/>
        </w:rPr>
        <w:t>for</w:t>
      </w:r>
      <w:r>
        <w:rPr>
          <w:rFonts w:ascii="Times New Roman" w:hAnsi="Times New Roman"/>
          <w:sz w:val="24"/>
          <w:szCs w:val="24"/>
        </w:rPr>
        <w:t xml:space="preserve"> notification activity </w:t>
      </w:r>
      <w:r w:rsidR="00BC080E">
        <w:rPr>
          <w:rFonts w:ascii="Times New Roman" w:hAnsi="Times New Roman"/>
          <w:sz w:val="24"/>
          <w:szCs w:val="24"/>
        </w:rPr>
        <w:t>= 850</w:t>
      </w:r>
      <w:r>
        <w:rPr>
          <w:rFonts w:ascii="Times New Roman" w:hAnsi="Times New Roman"/>
          <w:sz w:val="24"/>
          <w:szCs w:val="24"/>
        </w:rPr>
        <w:t xml:space="preserve"> hours</w:t>
      </w:r>
    </w:p>
    <w:p w:rsidRPr="00BB415E" w:rsidR="00BB3321" w:rsidP="006C5418" w:rsidRDefault="00BB3321" w14:paraId="0F05B581" w14:textId="77777777">
      <w:pPr>
        <w:suppressAutoHyphens/>
        <w:rPr>
          <w:rFonts w:ascii="Times New Roman" w:hAnsi="Times New Roman"/>
          <w:sz w:val="24"/>
          <w:szCs w:val="24"/>
        </w:rPr>
      </w:pPr>
    </w:p>
    <w:p w:rsidRPr="00731C3F" w:rsidR="0019714D" w:rsidP="0019714D" w:rsidRDefault="0019714D" w14:paraId="6910DDDE" w14:textId="77777777">
      <w:pPr>
        <w:suppressAutoHyphens/>
        <w:rPr>
          <w:rFonts w:ascii="Times New Roman" w:hAnsi="Times New Roman"/>
          <w:b/>
          <w:sz w:val="24"/>
          <w:szCs w:val="24"/>
        </w:rPr>
      </w:pPr>
      <w:r w:rsidRPr="00731C3F">
        <w:rPr>
          <w:rFonts w:ascii="Times New Roman" w:hAnsi="Times New Roman"/>
          <w:b/>
          <w:sz w:val="24"/>
          <w:szCs w:val="24"/>
        </w:rPr>
        <w:t xml:space="preserve">Total </w:t>
      </w:r>
      <w:r w:rsidRPr="00731C3F" w:rsidR="00461E8D">
        <w:rPr>
          <w:rFonts w:ascii="Times New Roman" w:hAnsi="Times New Roman"/>
          <w:b/>
          <w:sz w:val="24"/>
          <w:szCs w:val="24"/>
        </w:rPr>
        <w:t>Number of R</w:t>
      </w:r>
      <w:r w:rsidRPr="00731C3F">
        <w:rPr>
          <w:rFonts w:ascii="Times New Roman" w:hAnsi="Times New Roman"/>
          <w:b/>
          <w:sz w:val="24"/>
          <w:szCs w:val="24"/>
        </w:rPr>
        <w:t>espondents:</w:t>
      </w:r>
      <w:r w:rsidRPr="00731C3F">
        <w:rPr>
          <w:rFonts w:ascii="Times New Roman" w:hAnsi="Times New Roman"/>
          <w:sz w:val="24"/>
          <w:szCs w:val="24"/>
        </w:rPr>
        <w:t xml:space="preserve"> </w:t>
      </w:r>
      <w:r w:rsidR="00AC0F6A">
        <w:rPr>
          <w:rFonts w:ascii="Times New Roman" w:hAnsi="Times New Roman"/>
          <w:sz w:val="24"/>
          <w:szCs w:val="24"/>
        </w:rPr>
        <w:t xml:space="preserve"> </w:t>
      </w:r>
      <w:r w:rsidR="00CB0A57">
        <w:rPr>
          <w:rFonts w:ascii="Times New Roman" w:hAnsi="Times New Roman"/>
          <w:b/>
          <w:sz w:val="24"/>
          <w:szCs w:val="24"/>
        </w:rPr>
        <w:t>1</w:t>
      </w:r>
      <w:r w:rsidRPr="00731C3F" w:rsidR="002776BB">
        <w:rPr>
          <w:rFonts w:ascii="Times New Roman" w:hAnsi="Times New Roman"/>
          <w:b/>
          <w:sz w:val="24"/>
          <w:szCs w:val="24"/>
        </w:rPr>
        <w:t xml:space="preserve"> Cable Television System</w:t>
      </w:r>
      <w:r w:rsidR="00BE369E">
        <w:rPr>
          <w:rStyle w:val="FootnoteReference"/>
          <w:rFonts w:ascii="Times New Roman" w:hAnsi="Times New Roman"/>
          <w:b/>
          <w:sz w:val="24"/>
          <w:szCs w:val="24"/>
        </w:rPr>
        <w:footnoteReference w:id="1"/>
      </w:r>
    </w:p>
    <w:p w:rsidR="00E10EB0" w:rsidP="0019714D" w:rsidRDefault="00E10EB0" w14:paraId="471C7CD8" w14:textId="77777777">
      <w:pPr>
        <w:suppressAutoHyphens/>
        <w:rPr>
          <w:rFonts w:ascii="Times New Roman" w:hAnsi="Times New Roman"/>
          <w:b/>
          <w:sz w:val="24"/>
          <w:szCs w:val="24"/>
        </w:rPr>
      </w:pPr>
    </w:p>
    <w:p w:rsidRPr="00731C3F" w:rsidR="00A83866" w:rsidP="0019714D" w:rsidRDefault="0019714D" w14:paraId="2AEE333A" w14:textId="77777777">
      <w:pPr>
        <w:suppressAutoHyphens/>
        <w:rPr>
          <w:rFonts w:ascii="Times New Roman" w:hAnsi="Times New Roman"/>
          <w:sz w:val="24"/>
          <w:szCs w:val="24"/>
        </w:rPr>
      </w:pPr>
      <w:r w:rsidRPr="00731C3F">
        <w:rPr>
          <w:rFonts w:ascii="Times New Roman" w:hAnsi="Times New Roman"/>
          <w:b/>
          <w:sz w:val="24"/>
          <w:szCs w:val="24"/>
        </w:rPr>
        <w:t xml:space="preserve">Total </w:t>
      </w:r>
      <w:r w:rsidRPr="00731C3F" w:rsidR="00461E8D">
        <w:rPr>
          <w:rFonts w:ascii="Times New Roman" w:hAnsi="Times New Roman"/>
          <w:b/>
          <w:sz w:val="24"/>
          <w:szCs w:val="24"/>
        </w:rPr>
        <w:t xml:space="preserve">Number </w:t>
      </w:r>
      <w:r w:rsidRPr="00731C3F" w:rsidR="00BB3321">
        <w:rPr>
          <w:rFonts w:ascii="Times New Roman" w:hAnsi="Times New Roman"/>
          <w:b/>
          <w:sz w:val="24"/>
          <w:szCs w:val="24"/>
        </w:rPr>
        <w:t>of Responses</w:t>
      </w:r>
      <w:r w:rsidRPr="00731C3F">
        <w:rPr>
          <w:rFonts w:ascii="Times New Roman" w:hAnsi="Times New Roman"/>
          <w:b/>
          <w:sz w:val="24"/>
          <w:szCs w:val="24"/>
        </w:rPr>
        <w:t>:</w:t>
      </w:r>
      <w:r w:rsidRPr="00731C3F">
        <w:rPr>
          <w:rFonts w:ascii="Times New Roman" w:hAnsi="Times New Roman"/>
          <w:sz w:val="24"/>
          <w:szCs w:val="24"/>
        </w:rPr>
        <w:t xml:space="preserve"> </w:t>
      </w:r>
      <w:r w:rsidRPr="00731C3F" w:rsidR="00461E8D">
        <w:rPr>
          <w:rFonts w:ascii="Times New Roman" w:hAnsi="Times New Roman"/>
          <w:sz w:val="24"/>
          <w:szCs w:val="24"/>
        </w:rPr>
        <w:tab/>
      </w:r>
    </w:p>
    <w:p w:rsidR="00461E8D" w:rsidP="0019714D" w:rsidRDefault="00A83866" w14:paraId="0F2FF9DC" w14:textId="77777777">
      <w:pPr>
        <w:suppressAutoHyphens/>
        <w:rPr>
          <w:rFonts w:ascii="Times New Roman" w:hAnsi="Times New Roman"/>
          <w:sz w:val="24"/>
          <w:szCs w:val="24"/>
        </w:rPr>
      </w:pPr>
      <w:r w:rsidRPr="00731C3F">
        <w:rPr>
          <w:rFonts w:ascii="Times New Roman" w:hAnsi="Times New Roman"/>
          <w:sz w:val="24"/>
          <w:szCs w:val="24"/>
        </w:rPr>
        <w:tab/>
        <w:t xml:space="preserve"> </w:t>
      </w:r>
      <w:r w:rsidRPr="00731C3F">
        <w:rPr>
          <w:rFonts w:ascii="Times New Roman" w:hAnsi="Times New Roman"/>
          <w:sz w:val="24"/>
          <w:szCs w:val="24"/>
        </w:rPr>
        <w:tab/>
      </w:r>
      <w:r w:rsidR="007E4C71">
        <w:rPr>
          <w:rFonts w:ascii="Times New Roman" w:hAnsi="Times New Roman"/>
          <w:sz w:val="24"/>
          <w:szCs w:val="24"/>
        </w:rPr>
        <w:t>1</w:t>
      </w:r>
      <w:r w:rsidRPr="00731C3F" w:rsidR="007E4C71">
        <w:rPr>
          <w:rFonts w:ascii="Times New Roman" w:hAnsi="Times New Roman"/>
          <w:sz w:val="24"/>
          <w:szCs w:val="24"/>
        </w:rPr>
        <w:t xml:space="preserve"> </w:t>
      </w:r>
      <w:r w:rsidRPr="00731C3F">
        <w:rPr>
          <w:rFonts w:ascii="Times New Roman" w:hAnsi="Times New Roman"/>
          <w:sz w:val="24"/>
          <w:szCs w:val="24"/>
        </w:rPr>
        <w:t xml:space="preserve">- </w:t>
      </w:r>
      <w:r w:rsidRPr="00731C3F" w:rsidR="00BB3321">
        <w:rPr>
          <w:rFonts w:ascii="Times New Roman" w:hAnsi="Times New Roman"/>
          <w:sz w:val="24"/>
          <w:szCs w:val="24"/>
        </w:rPr>
        <w:t>Waiver</w:t>
      </w:r>
      <w:r w:rsidRPr="00731C3F" w:rsidR="00461E8D">
        <w:rPr>
          <w:rFonts w:ascii="Times New Roman" w:hAnsi="Times New Roman"/>
          <w:sz w:val="24"/>
          <w:szCs w:val="24"/>
        </w:rPr>
        <w:t xml:space="preserve"> request </w:t>
      </w:r>
    </w:p>
    <w:p w:rsidR="00BB3321" w:rsidP="00BB3321" w:rsidRDefault="00BB3321" w14:paraId="3E9132D5" w14:textId="77777777">
      <w:pPr>
        <w:suppressAutoHyphens/>
        <w:rPr>
          <w:rFonts w:ascii="Times New Roman" w:hAnsi="Times New Roman"/>
          <w:sz w:val="24"/>
          <w:szCs w:val="24"/>
        </w:rPr>
      </w:pPr>
      <w:r>
        <w:rPr>
          <w:rFonts w:ascii="Times New Roman" w:hAnsi="Times New Roman"/>
          <w:sz w:val="24"/>
          <w:szCs w:val="24"/>
        </w:rPr>
        <w:t xml:space="preserve">              </w:t>
      </w:r>
      <w:r w:rsidRPr="002300D5">
        <w:rPr>
          <w:rFonts w:ascii="Times New Roman" w:hAnsi="Times New Roman"/>
          <w:sz w:val="24"/>
          <w:szCs w:val="24"/>
          <w:u w:val="single"/>
        </w:rPr>
        <w:t>50,000</w:t>
      </w:r>
      <w:r>
        <w:rPr>
          <w:rFonts w:ascii="Times New Roman" w:hAnsi="Times New Roman"/>
          <w:sz w:val="24"/>
          <w:szCs w:val="24"/>
        </w:rPr>
        <w:t xml:space="preserve"> - </w:t>
      </w:r>
      <w:r w:rsidRPr="00BB3321">
        <w:rPr>
          <w:rFonts w:ascii="Times New Roman" w:hAnsi="Times New Roman"/>
          <w:sz w:val="24"/>
          <w:szCs w:val="24"/>
        </w:rPr>
        <w:t>Notice to subscribers</w:t>
      </w:r>
      <w:r>
        <w:rPr>
          <w:rFonts w:ascii="Times New Roman" w:hAnsi="Times New Roman"/>
          <w:sz w:val="24"/>
          <w:szCs w:val="24"/>
        </w:rPr>
        <w:t xml:space="preserve"> </w:t>
      </w:r>
    </w:p>
    <w:p w:rsidRPr="00731C3F" w:rsidR="00E10EB0" w:rsidP="0019714D" w:rsidRDefault="00A83866" w14:paraId="6357DAE9" w14:textId="77777777">
      <w:pPr>
        <w:suppressAutoHyphens/>
        <w:rPr>
          <w:rFonts w:ascii="Times New Roman" w:hAnsi="Times New Roman"/>
          <w:b/>
          <w:sz w:val="24"/>
          <w:szCs w:val="24"/>
        </w:rPr>
      </w:pPr>
      <w:r w:rsidRPr="00731C3F">
        <w:rPr>
          <w:rFonts w:ascii="Times New Roman" w:hAnsi="Times New Roman"/>
          <w:b/>
          <w:sz w:val="24"/>
          <w:szCs w:val="24"/>
        </w:rPr>
        <w:t xml:space="preserve">              </w:t>
      </w:r>
      <w:r w:rsidR="000333B3">
        <w:rPr>
          <w:rFonts w:ascii="Times New Roman" w:hAnsi="Times New Roman"/>
          <w:b/>
          <w:sz w:val="24"/>
          <w:szCs w:val="24"/>
        </w:rPr>
        <w:t>50</w:t>
      </w:r>
      <w:r w:rsidRPr="00731C3F">
        <w:rPr>
          <w:rFonts w:ascii="Times New Roman" w:hAnsi="Times New Roman"/>
          <w:b/>
          <w:sz w:val="24"/>
          <w:szCs w:val="24"/>
        </w:rPr>
        <w:t>,</w:t>
      </w:r>
      <w:r w:rsidR="000333B3">
        <w:rPr>
          <w:rFonts w:ascii="Times New Roman" w:hAnsi="Times New Roman"/>
          <w:b/>
          <w:sz w:val="24"/>
          <w:szCs w:val="24"/>
        </w:rPr>
        <w:t>0</w:t>
      </w:r>
      <w:r w:rsidRPr="00731C3F" w:rsidR="000333B3">
        <w:rPr>
          <w:rFonts w:ascii="Times New Roman" w:hAnsi="Times New Roman"/>
          <w:b/>
          <w:sz w:val="24"/>
          <w:szCs w:val="24"/>
        </w:rPr>
        <w:t>0</w:t>
      </w:r>
      <w:r w:rsidR="000333B3">
        <w:rPr>
          <w:rFonts w:ascii="Times New Roman" w:hAnsi="Times New Roman"/>
          <w:b/>
          <w:sz w:val="24"/>
          <w:szCs w:val="24"/>
        </w:rPr>
        <w:t>1</w:t>
      </w:r>
      <w:r w:rsidRPr="00731C3F" w:rsidR="000333B3">
        <w:rPr>
          <w:rFonts w:ascii="Times New Roman" w:hAnsi="Times New Roman"/>
          <w:b/>
          <w:sz w:val="24"/>
          <w:szCs w:val="24"/>
        </w:rPr>
        <w:t xml:space="preserve"> </w:t>
      </w:r>
      <w:r w:rsidRPr="00731C3F">
        <w:rPr>
          <w:rFonts w:ascii="Times New Roman" w:hAnsi="Times New Roman"/>
          <w:b/>
          <w:sz w:val="24"/>
          <w:szCs w:val="24"/>
        </w:rPr>
        <w:t>(responses)</w:t>
      </w:r>
    </w:p>
    <w:p w:rsidRPr="008B7A7B" w:rsidR="00A83866" w:rsidP="0019714D" w:rsidRDefault="00A83866" w14:paraId="3C760C10" w14:textId="77777777">
      <w:pPr>
        <w:suppressAutoHyphens/>
        <w:rPr>
          <w:rFonts w:ascii="Times New Roman" w:hAnsi="Times New Roman"/>
          <w:b/>
          <w:sz w:val="24"/>
          <w:szCs w:val="24"/>
          <w:highlight w:val="yellow"/>
        </w:rPr>
      </w:pPr>
    </w:p>
    <w:p w:rsidRPr="00731C3F" w:rsidR="00A83866" w:rsidP="0019714D" w:rsidRDefault="0019714D" w14:paraId="17B99F7A" w14:textId="77777777">
      <w:pPr>
        <w:suppressAutoHyphens/>
        <w:rPr>
          <w:rFonts w:ascii="Times New Roman" w:hAnsi="Times New Roman"/>
          <w:sz w:val="24"/>
          <w:szCs w:val="24"/>
        </w:rPr>
      </w:pPr>
      <w:r w:rsidRPr="00731C3F">
        <w:rPr>
          <w:rFonts w:ascii="Times New Roman" w:hAnsi="Times New Roman"/>
          <w:b/>
          <w:sz w:val="24"/>
          <w:szCs w:val="24"/>
        </w:rPr>
        <w:t xml:space="preserve">Total </w:t>
      </w:r>
      <w:r w:rsidRPr="00731C3F" w:rsidR="00A83866">
        <w:rPr>
          <w:rFonts w:ascii="Times New Roman" w:hAnsi="Times New Roman"/>
          <w:b/>
          <w:sz w:val="24"/>
          <w:szCs w:val="24"/>
        </w:rPr>
        <w:t>A</w:t>
      </w:r>
      <w:r w:rsidRPr="00731C3F">
        <w:rPr>
          <w:rFonts w:ascii="Times New Roman" w:hAnsi="Times New Roman"/>
          <w:b/>
          <w:sz w:val="24"/>
          <w:szCs w:val="24"/>
        </w:rPr>
        <w:t xml:space="preserve">nnual </w:t>
      </w:r>
      <w:r w:rsidRPr="00731C3F" w:rsidR="00A83866">
        <w:rPr>
          <w:rFonts w:ascii="Times New Roman" w:hAnsi="Times New Roman"/>
          <w:b/>
          <w:sz w:val="24"/>
          <w:szCs w:val="24"/>
        </w:rPr>
        <w:t>B</w:t>
      </w:r>
      <w:r w:rsidRPr="00731C3F">
        <w:rPr>
          <w:rFonts w:ascii="Times New Roman" w:hAnsi="Times New Roman"/>
          <w:b/>
          <w:sz w:val="24"/>
          <w:szCs w:val="24"/>
        </w:rPr>
        <w:t>urden</w:t>
      </w:r>
      <w:r w:rsidRPr="00731C3F" w:rsidR="00A83866">
        <w:rPr>
          <w:rFonts w:ascii="Times New Roman" w:hAnsi="Times New Roman"/>
          <w:b/>
          <w:sz w:val="24"/>
          <w:szCs w:val="24"/>
        </w:rPr>
        <w:t xml:space="preserve"> Hours</w:t>
      </w:r>
      <w:r w:rsidRPr="00731C3F">
        <w:rPr>
          <w:rFonts w:ascii="Times New Roman" w:hAnsi="Times New Roman"/>
          <w:b/>
          <w:sz w:val="24"/>
          <w:szCs w:val="24"/>
        </w:rPr>
        <w:t>:</w:t>
      </w:r>
      <w:r w:rsidRPr="00731C3F">
        <w:rPr>
          <w:rFonts w:ascii="Times New Roman" w:hAnsi="Times New Roman"/>
          <w:sz w:val="24"/>
          <w:szCs w:val="24"/>
        </w:rPr>
        <w:t xml:space="preserve"> </w:t>
      </w:r>
    </w:p>
    <w:p w:rsidR="00A83866" w:rsidP="0019714D" w:rsidRDefault="00A83866" w14:paraId="4727C0BE" w14:textId="77777777">
      <w:pPr>
        <w:suppressAutoHyphens/>
        <w:rPr>
          <w:rFonts w:ascii="Times New Roman" w:hAnsi="Times New Roman"/>
          <w:sz w:val="24"/>
          <w:szCs w:val="24"/>
        </w:rPr>
      </w:pPr>
      <w:r w:rsidRPr="00731C3F">
        <w:rPr>
          <w:rFonts w:ascii="Times New Roman" w:hAnsi="Times New Roman"/>
          <w:sz w:val="24"/>
          <w:szCs w:val="24"/>
        </w:rPr>
        <w:tab/>
        <w:t xml:space="preserve">     </w:t>
      </w:r>
      <w:r w:rsidRPr="00731C3F" w:rsidR="00304232">
        <w:rPr>
          <w:rFonts w:ascii="Times New Roman" w:hAnsi="Times New Roman"/>
          <w:sz w:val="24"/>
          <w:szCs w:val="24"/>
        </w:rPr>
        <w:t xml:space="preserve">     </w:t>
      </w:r>
      <w:r w:rsidR="00081C60">
        <w:rPr>
          <w:rFonts w:ascii="Times New Roman" w:hAnsi="Times New Roman"/>
          <w:sz w:val="24"/>
          <w:szCs w:val="24"/>
        </w:rPr>
        <w:t xml:space="preserve">  </w:t>
      </w:r>
      <w:r w:rsidR="007E4C71">
        <w:rPr>
          <w:rFonts w:ascii="Times New Roman" w:hAnsi="Times New Roman"/>
          <w:sz w:val="24"/>
          <w:szCs w:val="24"/>
        </w:rPr>
        <w:t>3</w:t>
      </w:r>
      <w:r w:rsidRPr="00731C3F" w:rsidR="007E4C71">
        <w:rPr>
          <w:rFonts w:ascii="Times New Roman" w:hAnsi="Times New Roman"/>
          <w:sz w:val="24"/>
          <w:szCs w:val="24"/>
        </w:rPr>
        <w:t xml:space="preserve"> </w:t>
      </w:r>
      <w:r w:rsidRPr="00731C3F">
        <w:rPr>
          <w:rFonts w:ascii="Times New Roman" w:hAnsi="Times New Roman"/>
          <w:sz w:val="24"/>
          <w:szCs w:val="24"/>
        </w:rPr>
        <w:t xml:space="preserve">hours </w:t>
      </w:r>
    </w:p>
    <w:p w:rsidR="00BB3321" w:rsidP="00BB3321" w:rsidRDefault="00BB3321" w14:paraId="5B1A266B" w14:textId="77777777">
      <w:pPr>
        <w:suppressAutoHyphens/>
        <w:rPr>
          <w:rFonts w:ascii="Times New Roman" w:hAnsi="Times New Roman"/>
          <w:sz w:val="24"/>
          <w:szCs w:val="24"/>
        </w:rPr>
      </w:pPr>
      <w:r>
        <w:rPr>
          <w:rFonts w:ascii="Times New Roman" w:hAnsi="Times New Roman"/>
          <w:sz w:val="24"/>
          <w:szCs w:val="24"/>
        </w:rPr>
        <w:t xml:space="preserve">              </w:t>
      </w:r>
      <w:r w:rsidR="00931BF8">
        <w:rPr>
          <w:rFonts w:ascii="Times New Roman" w:hAnsi="Times New Roman"/>
          <w:sz w:val="24"/>
          <w:szCs w:val="24"/>
        </w:rPr>
        <w:t xml:space="preserve">   </w:t>
      </w:r>
      <w:r w:rsidR="002300D5">
        <w:rPr>
          <w:rFonts w:ascii="Times New Roman" w:hAnsi="Times New Roman"/>
          <w:sz w:val="24"/>
          <w:szCs w:val="24"/>
        </w:rPr>
        <w:t xml:space="preserve"> </w:t>
      </w:r>
      <w:r w:rsidR="00931BF8">
        <w:rPr>
          <w:rFonts w:ascii="Times New Roman" w:hAnsi="Times New Roman"/>
          <w:sz w:val="24"/>
          <w:szCs w:val="24"/>
        </w:rPr>
        <w:t xml:space="preserve">  </w:t>
      </w:r>
      <w:r w:rsidRPr="002300D5" w:rsidR="00931BF8">
        <w:rPr>
          <w:rFonts w:ascii="Times New Roman" w:hAnsi="Times New Roman"/>
          <w:sz w:val="24"/>
          <w:szCs w:val="24"/>
          <w:u w:val="single"/>
        </w:rPr>
        <w:t>8</w:t>
      </w:r>
      <w:r w:rsidRPr="002300D5" w:rsidR="00081C60">
        <w:rPr>
          <w:rFonts w:ascii="Times New Roman" w:hAnsi="Times New Roman"/>
          <w:sz w:val="24"/>
          <w:szCs w:val="24"/>
          <w:u w:val="single"/>
        </w:rPr>
        <w:t>50</w:t>
      </w:r>
      <w:r>
        <w:rPr>
          <w:rFonts w:ascii="Times New Roman" w:hAnsi="Times New Roman"/>
          <w:sz w:val="24"/>
          <w:szCs w:val="24"/>
        </w:rPr>
        <w:t xml:space="preserve"> hours </w:t>
      </w:r>
    </w:p>
    <w:p w:rsidR="0019714D" w:rsidP="000333B3" w:rsidRDefault="00A83866" w14:paraId="1540B835" w14:textId="77777777">
      <w:pPr>
        <w:suppressAutoHyphens/>
        <w:rPr>
          <w:rFonts w:ascii="Times New Roman" w:hAnsi="Times New Roman"/>
          <w:b/>
          <w:sz w:val="24"/>
          <w:szCs w:val="24"/>
        </w:rPr>
      </w:pPr>
      <w:r w:rsidRPr="00731C3F">
        <w:rPr>
          <w:rFonts w:ascii="Times New Roman" w:hAnsi="Times New Roman"/>
          <w:sz w:val="24"/>
          <w:szCs w:val="24"/>
        </w:rPr>
        <w:tab/>
        <w:t xml:space="preserve">     </w:t>
      </w:r>
      <w:r w:rsidR="002300D5">
        <w:rPr>
          <w:rFonts w:ascii="Times New Roman" w:hAnsi="Times New Roman"/>
          <w:sz w:val="24"/>
          <w:szCs w:val="24"/>
        </w:rPr>
        <w:t xml:space="preserve">   </w:t>
      </w:r>
      <w:r w:rsidR="000333B3">
        <w:rPr>
          <w:rFonts w:ascii="Times New Roman" w:hAnsi="Times New Roman"/>
          <w:b/>
          <w:sz w:val="24"/>
          <w:szCs w:val="24"/>
        </w:rPr>
        <w:t>853</w:t>
      </w:r>
      <w:r w:rsidRPr="00731C3F" w:rsidR="000333B3">
        <w:rPr>
          <w:rFonts w:ascii="Times New Roman" w:hAnsi="Times New Roman"/>
          <w:b/>
          <w:sz w:val="24"/>
          <w:szCs w:val="24"/>
        </w:rPr>
        <w:t xml:space="preserve"> </w:t>
      </w:r>
      <w:r w:rsidRPr="00731C3F" w:rsidR="00304232">
        <w:rPr>
          <w:rFonts w:ascii="Times New Roman" w:hAnsi="Times New Roman"/>
          <w:b/>
          <w:sz w:val="24"/>
          <w:szCs w:val="24"/>
        </w:rPr>
        <w:t>hours</w:t>
      </w:r>
    </w:p>
    <w:p w:rsidR="00304232" w:rsidP="0019714D" w:rsidRDefault="00304232" w14:paraId="6EE77ADB" w14:textId="77777777">
      <w:pPr>
        <w:suppressAutoHyphens/>
        <w:rPr>
          <w:rFonts w:ascii="Times New Roman" w:hAnsi="Times New Roman"/>
          <w:b/>
          <w:sz w:val="24"/>
          <w:szCs w:val="24"/>
        </w:rPr>
      </w:pPr>
    </w:p>
    <w:p w:rsidR="000B1D06" w:rsidP="0019714D" w:rsidRDefault="000B1D06" w14:paraId="416106D7" w14:textId="77777777">
      <w:pPr>
        <w:suppressAutoHyphens/>
        <w:rPr>
          <w:rFonts w:ascii="Times New Roman" w:hAnsi="Times New Roman"/>
          <w:b/>
          <w:sz w:val="24"/>
          <w:szCs w:val="24"/>
        </w:rPr>
      </w:pPr>
    </w:p>
    <w:p w:rsidR="000B1D06" w:rsidP="0019714D" w:rsidRDefault="000B1D06" w14:paraId="42503382" w14:textId="77777777">
      <w:pPr>
        <w:suppressAutoHyphens/>
        <w:rPr>
          <w:rFonts w:ascii="Times New Roman" w:hAnsi="Times New Roman"/>
          <w:b/>
          <w:sz w:val="24"/>
          <w:szCs w:val="24"/>
        </w:rPr>
      </w:pPr>
    </w:p>
    <w:p w:rsidRPr="002776BB" w:rsidR="0019714D" w:rsidP="0019714D" w:rsidRDefault="0019714D" w14:paraId="19D4CE0F" w14:textId="77777777">
      <w:pPr>
        <w:suppressAutoHyphens/>
        <w:rPr>
          <w:rFonts w:ascii="Times New Roman" w:hAnsi="Times New Roman"/>
          <w:b/>
          <w:sz w:val="24"/>
          <w:szCs w:val="24"/>
        </w:rPr>
      </w:pPr>
      <w:r w:rsidRPr="002776BB">
        <w:rPr>
          <w:rFonts w:ascii="Times New Roman" w:hAnsi="Times New Roman"/>
          <w:b/>
          <w:sz w:val="24"/>
          <w:szCs w:val="24"/>
        </w:rPr>
        <w:t xml:space="preserve">"In-house costs":  </w:t>
      </w:r>
    </w:p>
    <w:p w:rsidRPr="00C47FA1" w:rsidR="0019714D" w:rsidP="0019714D" w:rsidRDefault="0019714D" w14:paraId="13F1C209" w14:textId="77777777">
      <w:pPr>
        <w:suppressAutoHyphens/>
        <w:rPr>
          <w:rFonts w:ascii="Times New Roman" w:hAnsi="Times New Roman"/>
          <w:sz w:val="24"/>
          <w:szCs w:val="24"/>
        </w:rPr>
      </w:pPr>
    </w:p>
    <w:p w:rsidRPr="00A70F4A" w:rsidR="00BB3321" w:rsidP="00BB3321" w:rsidRDefault="002300D5" w14:paraId="3CAD89AB" w14:textId="77777777">
      <w:pPr>
        <w:suppressAutoHyphens/>
        <w:rPr>
          <w:rFonts w:ascii="Times New Roman" w:hAnsi="Times New Roman"/>
          <w:b/>
          <w:sz w:val="24"/>
          <w:szCs w:val="24"/>
        </w:rPr>
      </w:pPr>
      <w:r>
        <w:rPr>
          <w:rFonts w:ascii="Times New Roman" w:hAnsi="Times New Roman"/>
          <w:sz w:val="24"/>
          <w:szCs w:val="24"/>
        </w:rPr>
        <w:t>W</w:t>
      </w:r>
      <w:r w:rsidRPr="00C47FA1" w:rsidR="0019714D">
        <w:rPr>
          <w:rFonts w:ascii="Times New Roman" w:hAnsi="Times New Roman"/>
          <w:sz w:val="24"/>
          <w:szCs w:val="24"/>
        </w:rPr>
        <w:t>e estimate that in-house attorneys paid @ $</w:t>
      </w:r>
      <w:r w:rsidR="00E44F0A">
        <w:rPr>
          <w:rFonts w:ascii="Times New Roman" w:hAnsi="Times New Roman"/>
          <w:sz w:val="24"/>
          <w:szCs w:val="24"/>
        </w:rPr>
        <w:t>30</w:t>
      </w:r>
      <w:r w:rsidRPr="00C47FA1" w:rsidR="0019714D">
        <w:rPr>
          <w:rFonts w:ascii="Times New Roman" w:hAnsi="Times New Roman"/>
          <w:sz w:val="24"/>
          <w:szCs w:val="24"/>
        </w:rPr>
        <w:t>0 per hour will write the waiver request</w:t>
      </w:r>
      <w:r w:rsidR="00BB3321">
        <w:rPr>
          <w:rFonts w:ascii="Times New Roman" w:hAnsi="Times New Roman"/>
          <w:sz w:val="24"/>
          <w:szCs w:val="24"/>
        </w:rPr>
        <w:t>.</w:t>
      </w:r>
      <w:r w:rsidRPr="00C47FA1" w:rsidR="0019714D">
        <w:rPr>
          <w:rFonts w:ascii="Times New Roman" w:hAnsi="Times New Roman"/>
          <w:sz w:val="24"/>
          <w:szCs w:val="24"/>
        </w:rPr>
        <w:t xml:space="preserve">   </w:t>
      </w:r>
      <w:r w:rsidRPr="00A70F4A" w:rsidR="00BB3321">
        <w:rPr>
          <w:rFonts w:ascii="Times New Roman" w:hAnsi="Times New Roman"/>
          <w:sz w:val="24"/>
          <w:szCs w:val="24"/>
        </w:rPr>
        <w:t xml:space="preserve">We estimate an average hourly wage of $18.00 per hour for individuals tasked with the </w:t>
      </w:r>
      <w:r w:rsidR="00BB3321">
        <w:rPr>
          <w:rFonts w:ascii="Times New Roman" w:hAnsi="Times New Roman"/>
          <w:sz w:val="24"/>
          <w:szCs w:val="24"/>
        </w:rPr>
        <w:t>notification</w:t>
      </w:r>
      <w:r w:rsidRPr="00A70F4A" w:rsidR="00BB3321">
        <w:rPr>
          <w:rFonts w:ascii="Times New Roman" w:hAnsi="Times New Roman"/>
          <w:sz w:val="24"/>
          <w:szCs w:val="24"/>
        </w:rPr>
        <w:t xml:space="preserve"> requirements</w:t>
      </w:r>
      <w:r w:rsidR="00BB3321">
        <w:rPr>
          <w:rFonts w:ascii="Times New Roman" w:hAnsi="Times New Roman"/>
          <w:sz w:val="24"/>
          <w:szCs w:val="24"/>
        </w:rPr>
        <w:t>.</w:t>
      </w:r>
    </w:p>
    <w:p w:rsidRPr="00C47FA1" w:rsidR="0019714D" w:rsidP="0019714D" w:rsidRDefault="0019714D" w14:paraId="68873A03" w14:textId="77777777">
      <w:pPr>
        <w:suppressAutoHyphens/>
        <w:rPr>
          <w:rFonts w:ascii="Times New Roman" w:hAnsi="Times New Roman"/>
          <w:sz w:val="24"/>
          <w:szCs w:val="24"/>
        </w:rPr>
      </w:pPr>
    </w:p>
    <w:p w:rsidR="0019714D" w:rsidP="00BB3321" w:rsidRDefault="007E4C71" w14:paraId="26C97D94" w14:textId="77777777">
      <w:pPr>
        <w:suppressAutoHyphens/>
        <w:ind w:left="720"/>
        <w:rPr>
          <w:rFonts w:ascii="Times New Roman" w:hAnsi="Times New Roman"/>
          <w:sz w:val="24"/>
          <w:szCs w:val="24"/>
        </w:rPr>
      </w:pPr>
      <w:r>
        <w:rPr>
          <w:rFonts w:ascii="Times New Roman" w:hAnsi="Times New Roman"/>
          <w:sz w:val="24"/>
          <w:szCs w:val="24"/>
        </w:rPr>
        <w:t xml:space="preserve">1 </w:t>
      </w:r>
      <w:r w:rsidR="00304232">
        <w:rPr>
          <w:rFonts w:ascii="Times New Roman" w:hAnsi="Times New Roman"/>
          <w:sz w:val="24"/>
          <w:szCs w:val="24"/>
        </w:rPr>
        <w:t>waiver request</w:t>
      </w:r>
      <w:r w:rsidRPr="00C47FA1" w:rsidR="0019714D">
        <w:rPr>
          <w:rFonts w:ascii="Times New Roman" w:hAnsi="Times New Roman"/>
          <w:sz w:val="24"/>
          <w:szCs w:val="24"/>
        </w:rPr>
        <w:t xml:space="preserve"> x 3 </w:t>
      </w:r>
      <w:r w:rsidRPr="00C47FA1" w:rsidR="00BB3321">
        <w:rPr>
          <w:rFonts w:ascii="Times New Roman" w:hAnsi="Times New Roman"/>
          <w:sz w:val="24"/>
          <w:szCs w:val="24"/>
        </w:rPr>
        <w:t>hours</w:t>
      </w:r>
      <w:r w:rsidR="00BB3321">
        <w:rPr>
          <w:rFonts w:ascii="Times New Roman" w:hAnsi="Times New Roman"/>
          <w:sz w:val="24"/>
          <w:szCs w:val="24"/>
        </w:rPr>
        <w:t xml:space="preserve"> </w:t>
      </w:r>
      <w:r w:rsidRPr="00C47FA1" w:rsidR="00BB3321">
        <w:rPr>
          <w:rFonts w:ascii="Times New Roman" w:hAnsi="Times New Roman"/>
          <w:sz w:val="24"/>
          <w:szCs w:val="24"/>
        </w:rPr>
        <w:t>@</w:t>
      </w:r>
      <w:r w:rsidRPr="00C47FA1" w:rsidR="0019714D">
        <w:rPr>
          <w:rFonts w:ascii="Times New Roman" w:hAnsi="Times New Roman"/>
          <w:sz w:val="24"/>
          <w:szCs w:val="24"/>
        </w:rPr>
        <w:t xml:space="preserve"> $</w:t>
      </w:r>
      <w:r w:rsidR="00E44F0A">
        <w:rPr>
          <w:rFonts w:ascii="Times New Roman" w:hAnsi="Times New Roman"/>
          <w:sz w:val="24"/>
          <w:szCs w:val="24"/>
        </w:rPr>
        <w:t>30</w:t>
      </w:r>
      <w:r w:rsidRPr="00C47FA1" w:rsidR="0019714D">
        <w:rPr>
          <w:rFonts w:ascii="Times New Roman" w:hAnsi="Times New Roman"/>
          <w:sz w:val="24"/>
          <w:szCs w:val="24"/>
        </w:rPr>
        <w:t>0 per hour = $</w:t>
      </w:r>
      <w:r>
        <w:rPr>
          <w:rFonts w:ascii="Times New Roman" w:hAnsi="Times New Roman"/>
          <w:sz w:val="24"/>
          <w:szCs w:val="24"/>
        </w:rPr>
        <w:t>9</w:t>
      </w:r>
      <w:r w:rsidR="00E44F0A">
        <w:rPr>
          <w:rFonts w:ascii="Times New Roman" w:hAnsi="Times New Roman"/>
          <w:sz w:val="24"/>
          <w:szCs w:val="24"/>
        </w:rPr>
        <w:t>00</w:t>
      </w:r>
    </w:p>
    <w:p w:rsidRPr="00C47FA1" w:rsidR="00BB3321" w:rsidP="00BB3321" w:rsidRDefault="00BB3321" w14:paraId="1AE34D3E" w14:textId="77777777">
      <w:pPr>
        <w:suppressAutoHyphens/>
        <w:ind w:left="720"/>
        <w:rPr>
          <w:rFonts w:ascii="Times New Roman" w:hAnsi="Times New Roman"/>
          <w:sz w:val="24"/>
          <w:szCs w:val="24"/>
        </w:rPr>
      </w:pPr>
      <w:r>
        <w:rPr>
          <w:rFonts w:ascii="Times New Roman" w:hAnsi="Times New Roman"/>
          <w:sz w:val="24"/>
          <w:szCs w:val="24"/>
        </w:rPr>
        <w:t xml:space="preserve">50,000 subscribers x </w:t>
      </w:r>
      <w:r w:rsidR="002D324F">
        <w:rPr>
          <w:rFonts w:ascii="Times New Roman" w:hAnsi="Times New Roman"/>
          <w:sz w:val="24"/>
          <w:szCs w:val="24"/>
        </w:rPr>
        <w:t>.017</w:t>
      </w:r>
      <w:r w:rsidRPr="00C47FA1">
        <w:rPr>
          <w:rFonts w:ascii="Times New Roman" w:hAnsi="Times New Roman"/>
          <w:sz w:val="24"/>
          <w:szCs w:val="24"/>
        </w:rPr>
        <w:t xml:space="preserve"> hour</w:t>
      </w:r>
      <w:r>
        <w:rPr>
          <w:rFonts w:ascii="Times New Roman" w:hAnsi="Times New Roman"/>
          <w:sz w:val="24"/>
          <w:szCs w:val="24"/>
        </w:rPr>
        <w:t xml:space="preserve"> </w:t>
      </w:r>
      <w:r w:rsidRPr="00C47FA1">
        <w:rPr>
          <w:rFonts w:ascii="Times New Roman" w:hAnsi="Times New Roman"/>
          <w:sz w:val="24"/>
          <w:szCs w:val="24"/>
        </w:rPr>
        <w:t>@ $1</w:t>
      </w:r>
      <w:r>
        <w:rPr>
          <w:rFonts w:ascii="Times New Roman" w:hAnsi="Times New Roman"/>
          <w:sz w:val="24"/>
          <w:szCs w:val="24"/>
        </w:rPr>
        <w:t>8</w:t>
      </w:r>
      <w:r w:rsidRPr="00C47FA1">
        <w:rPr>
          <w:rFonts w:ascii="Times New Roman" w:hAnsi="Times New Roman"/>
          <w:sz w:val="24"/>
          <w:szCs w:val="24"/>
        </w:rPr>
        <w:t xml:space="preserve"> per hour</w:t>
      </w:r>
      <w:r>
        <w:rPr>
          <w:rFonts w:ascii="Times New Roman" w:hAnsi="Times New Roman"/>
          <w:sz w:val="24"/>
          <w:szCs w:val="24"/>
        </w:rPr>
        <w:t xml:space="preserve"> = $</w:t>
      </w:r>
      <w:r w:rsidR="00931BF8">
        <w:rPr>
          <w:rFonts w:ascii="Times New Roman" w:hAnsi="Times New Roman"/>
          <w:sz w:val="24"/>
          <w:szCs w:val="24"/>
        </w:rPr>
        <w:t>15</w:t>
      </w:r>
      <w:r>
        <w:rPr>
          <w:rFonts w:ascii="Times New Roman" w:hAnsi="Times New Roman"/>
          <w:sz w:val="24"/>
          <w:szCs w:val="24"/>
        </w:rPr>
        <w:t>,</w:t>
      </w:r>
      <w:r w:rsidR="002D324F">
        <w:rPr>
          <w:rFonts w:ascii="Times New Roman" w:hAnsi="Times New Roman"/>
          <w:sz w:val="24"/>
          <w:szCs w:val="24"/>
        </w:rPr>
        <w:t>3</w:t>
      </w:r>
      <w:r>
        <w:rPr>
          <w:rFonts w:ascii="Times New Roman" w:hAnsi="Times New Roman"/>
          <w:sz w:val="24"/>
          <w:szCs w:val="24"/>
        </w:rPr>
        <w:t>00</w:t>
      </w:r>
    </w:p>
    <w:p w:rsidRPr="00C47FA1" w:rsidR="0019714D" w:rsidP="0019714D" w:rsidRDefault="0019714D" w14:paraId="1D16F906" w14:textId="77777777">
      <w:pPr>
        <w:suppressAutoHyphens/>
        <w:rPr>
          <w:rFonts w:ascii="Times New Roman" w:hAnsi="Times New Roman"/>
          <w:sz w:val="24"/>
          <w:szCs w:val="24"/>
        </w:rPr>
      </w:pPr>
    </w:p>
    <w:p w:rsidRPr="00731C3F" w:rsidR="00590268" w:rsidP="0019714D" w:rsidRDefault="0019714D" w14:paraId="155C292F" w14:textId="77777777">
      <w:pPr>
        <w:suppressAutoHyphens/>
        <w:rPr>
          <w:rFonts w:ascii="Times New Roman" w:hAnsi="Times New Roman"/>
          <w:b/>
          <w:sz w:val="24"/>
          <w:szCs w:val="24"/>
        </w:rPr>
      </w:pPr>
      <w:r w:rsidRPr="00731C3F">
        <w:rPr>
          <w:rFonts w:ascii="Times New Roman" w:hAnsi="Times New Roman"/>
          <w:b/>
          <w:sz w:val="24"/>
          <w:szCs w:val="24"/>
        </w:rPr>
        <w:t>Total in-house costs</w:t>
      </w:r>
      <w:r w:rsidRPr="00731C3F" w:rsidR="00590268">
        <w:rPr>
          <w:rFonts w:ascii="Times New Roman" w:hAnsi="Times New Roman"/>
          <w:b/>
          <w:sz w:val="24"/>
          <w:szCs w:val="24"/>
        </w:rPr>
        <w:t>:</w:t>
      </w:r>
    </w:p>
    <w:p w:rsidR="00EB3788" w:rsidP="0019714D" w:rsidRDefault="00EB3788" w14:paraId="0BA4A6ED" w14:textId="77777777">
      <w:pPr>
        <w:suppressAutoHyphens/>
        <w:rPr>
          <w:rFonts w:ascii="Times New Roman" w:hAnsi="Times New Roman"/>
          <w:sz w:val="24"/>
          <w:szCs w:val="24"/>
        </w:rPr>
      </w:pPr>
      <w:r w:rsidRPr="00731C3F">
        <w:rPr>
          <w:rFonts w:ascii="Times New Roman" w:hAnsi="Times New Roman"/>
          <w:sz w:val="24"/>
          <w:szCs w:val="24"/>
        </w:rPr>
        <w:t xml:space="preserve">  </w:t>
      </w:r>
      <w:r w:rsidR="008A231C">
        <w:rPr>
          <w:rFonts w:ascii="Times New Roman" w:hAnsi="Times New Roman"/>
          <w:sz w:val="24"/>
          <w:szCs w:val="24"/>
        </w:rPr>
        <w:t xml:space="preserve"> </w:t>
      </w:r>
      <w:r w:rsidRPr="00731C3F" w:rsidR="0019714D">
        <w:rPr>
          <w:rFonts w:ascii="Times New Roman" w:hAnsi="Times New Roman"/>
          <w:sz w:val="24"/>
          <w:szCs w:val="24"/>
        </w:rPr>
        <w:t>$</w:t>
      </w:r>
      <w:r w:rsidR="002D324F">
        <w:rPr>
          <w:rFonts w:ascii="Times New Roman" w:hAnsi="Times New Roman"/>
          <w:sz w:val="24"/>
          <w:szCs w:val="24"/>
        </w:rPr>
        <w:t xml:space="preserve"> </w:t>
      </w:r>
      <w:r w:rsidR="007E4C71">
        <w:rPr>
          <w:rFonts w:ascii="Times New Roman" w:hAnsi="Times New Roman"/>
          <w:sz w:val="24"/>
          <w:szCs w:val="24"/>
        </w:rPr>
        <w:t xml:space="preserve">   </w:t>
      </w:r>
      <w:r w:rsidR="00BB3321">
        <w:rPr>
          <w:rFonts w:ascii="Times New Roman" w:hAnsi="Times New Roman"/>
          <w:sz w:val="24"/>
          <w:szCs w:val="24"/>
        </w:rPr>
        <w:t xml:space="preserve"> </w:t>
      </w:r>
      <w:r w:rsidR="007E4C71">
        <w:rPr>
          <w:rFonts w:ascii="Times New Roman" w:hAnsi="Times New Roman"/>
          <w:sz w:val="24"/>
          <w:szCs w:val="24"/>
        </w:rPr>
        <w:t>9</w:t>
      </w:r>
      <w:r w:rsidR="00E44F0A">
        <w:rPr>
          <w:rFonts w:ascii="Times New Roman" w:hAnsi="Times New Roman"/>
          <w:sz w:val="24"/>
          <w:szCs w:val="24"/>
        </w:rPr>
        <w:t>0</w:t>
      </w:r>
      <w:r w:rsidRPr="00731C3F" w:rsidR="0019714D">
        <w:rPr>
          <w:rFonts w:ascii="Times New Roman" w:hAnsi="Times New Roman"/>
          <w:sz w:val="24"/>
          <w:szCs w:val="24"/>
        </w:rPr>
        <w:t xml:space="preserve">0 </w:t>
      </w:r>
    </w:p>
    <w:p w:rsidRPr="002300D5" w:rsidR="00BB3321" w:rsidP="00BB3321" w:rsidRDefault="00BB3321" w14:paraId="46A48413" w14:textId="77777777">
      <w:pPr>
        <w:suppressAutoHyphens/>
        <w:rPr>
          <w:rFonts w:ascii="Times New Roman" w:hAnsi="Times New Roman"/>
          <w:sz w:val="24"/>
          <w:szCs w:val="24"/>
          <w:u w:val="single"/>
        </w:rPr>
      </w:pPr>
      <w:r>
        <w:rPr>
          <w:rFonts w:ascii="Times New Roman" w:hAnsi="Times New Roman"/>
          <w:sz w:val="24"/>
          <w:szCs w:val="24"/>
        </w:rPr>
        <w:t xml:space="preserve">   </w:t>
      </w:r>
      <w:r w:rsidRPr="002300D5">
        <w:rPr>
          <w:rFonts w:ascii="Times New Roman" w:hAnsi="Times New Roman"/>
          <w:sz w:val="24"/>
          <w:szCs w:val="24"/>
          <w:u w:val="single"/>
        </w:rPr>
        <w:t>$</w:t>
      </w:r>
      <w:r w:rsidRPr="002300D5" w:rsidR="00931BF8">
        <w:rPr>
          <w:rFonts w:ascii="Times New Roman" w:hAnsi="Times New Roman"/>
          <w:sz w:val="24"/>
          <w:szCs w:val="24"/>
          <w:u w:val="single"/>
        </w:rPr>
        <w:t>15</w:t>
      </w:r>
      <w:r w:rsidRPr="002300D5">
        <w:rPr>
          <w:rFonts w:ascii="Times New Roman" w:hAnsi="Times New Roman"/>
          <w:sz w:val="24"/>
          <w:szCs w:val="24"/>
          <w:u w:val="single"/>
        </w:rPr>
        <w:t>,</w:t>
      </w:r>
      <w:r w:rsidRPr="002300D5" w:rsidR="002D324F">
        <w:rPr>
          <w:rFonts w:ascii="Times New Roman" w:hAnsi="Times New Roman"/>
          <w:sz w:val="24"/>
          <w:szCs w:val="24"/>
          <w:u w:val="single"/>
        </w:rPr>
        <w:t>3</w:t>
      </w:r>
      <w:r w:rsidRPr="002300D5">
        <w:rPr>
          <w:rFonts w:ascii="Times New Roman" w:hAnsi="Times New Roman"/>
          <w:sz w:val="24"/>
          <w:szCs w:val="24"/>
          <w:u w:val="single"/>
        </w:rPr>
        <w:t xml:space="preserve">00 </w:t>
      </w:r>
    </w:p>
    <w:p w:rsidRPr="00EB3788" w:rsidR="0019714D" w:rsidP="0019714D" w:rsidRDefault="00EB3788" w14:paraId="306BACA9" w14:textId="77777777">
      <w:pPr>
        <w:suppressAutoHyphens/>
        <w:rPr>
          <w:rFonts w:ascii="Times New Roman" w:hAnsi="Times New Roman"/>
          <w:b/>
          <w:sz w:val="24"/>
          <w:szCs w:val="24"/>
        </w:rPr>
      </w:pPr>
      <w:r w:rsidRPr="00731C3F">
        <w:rPr>
          <w:rFonts w:ascii="Times New Roman" w:hAnsi="Times New Roman"/>
          <w:sz w:val="24"/>
          <w:szCs w:val="24"/>
        </w:rPr>
        <w:t xml:space="preserve">   </w:t>
      </w:r>
      <w:r w:rsidRPr="00731C3F">
        <w:rPr>
          <w:rFonts w:ascii="Times New Roman" w:hAnsi="Times New Roman"/>
          <w:b/>
          <w:sz w:val="24"/>
          <w:szCs w:val="24"/>
        </w:rPr>
        <w:t>$</w:t>
      </w:r>
      <w:r w:rsidR="000333B3">
        <w:rPr>
          <w:rFonts w:ascii="Times New Roman" w:hAnsi="Times New Roman"/>
          <w:b/>
          <w:sz w:val="24"/>
          <w:szCs w:val="24"/>
        </w:rPr>
        <w:t>16</w:t>
      </w:r>
      <w:r w:rsidR="002D324F">
        <w:rPr>
          <w:rFonts w:ascii="Times New Roman" w:hAnsi="Times New Roman"/>
          <w:b/>
          <w:sz w:val="24"/>
          <w:szCs w:val="24"/>
        </w:rPr>
        <w:t>,200</w:t>
      </w:r>
    </w:p>
    <w:p w:rsidRPr="00C47FA1" w:rsidR="0019714D" w:rsidP="0019714D" w:rsidRDefault="0019714D" w14:paraId="2DCBAE7B" w14:textId="77777777">
      <w:pPr>
        <w:suppressAutoHyphens/>
        <w:rPr>
          <w:rFonts w:ascii="Times New Roman" w:hAnsi="Times New Roman"/>
          <w:sz w:val="24"/>
          <w:szCs w:val="24"/>
        </w:rPr>
      </w:pPr>
    </w:p>
    <w:p w:rsidRPr="00C47FA1" w:rsidR="0019714D" w:rsidP="0019714D" w:rsidRDefault="0019714D" w14:paraId="79F16B6A" w14:textId="77777777">
      <w:pPr>
        <w:suppressAutoHyphens/>
        <w:rPr>
          <w:rFonts w:ascii="Times New Roman" w:hAnsi="Times New Roman"/>
          <w:sz w:val="24"/>
          <w:szCs w:val="24"/>
        </w:rPr>
      </w:pPr>
      <w:r w:rsidRPr="00C47FA1">
        <w:rPr>
          <w:rFonts w:ascii="Times New Roman" w:hAnsi="Times New Roman"/>
          <w:sz w:val="24"/>
          <w:szCs w:val="24"/>
        </w:rPr>
        <w:t>These estimates are based on Commission staff's knowledge and familiarity with the availability of the data required.</w:t>
      </w:r>
    </w:p>
    <w:p w:rsidR="00AC0F6A" w:rsidP="0019714D" w:rsidRDefault="00AC0F6A" w14:paraId="3DB2AD55" w14:textId="77777777">
      <w:pPr>
        <w:pStyle w:val="BodyText"/>
        <w:widowControl w:val="0"/>
        <w:rPr>
          <w:b w:val="0"/>
          <w:snapToGrid w:val="0"/>
          <w:szCs w:val="24"/>
        </w:rPr>
      </w:pPr>
    </w:p>
    <w:p w:rsidRPr="00C47FA1" w:rsidR="0019714D" w:rsidP="0019714D" w:rsidRDefault="0019714D" w14:paraId="0AB0580B" w14:textId="77777777">
      <w:pPr>
        <w:pStyle w:val="BodyText"/>
        <w:widowControl w:val="0"/>
        <w:rPr>
          <w:b w:val="0"/>
          <w:snapToGrid w:val="0"/>
          <w:szCs w:val="24"/>
        </w:rPr>
      </w:pPr>
      <w:r w:rsidRPr="00C47FA1">
        <w:rPr>
          <w:b w:val="0"/>
          <w:snapToGrid w:val="0"/>
          <w:szCs w:val="24"/>
        </w:rPr>
        <w:t xml:space="preserve">13. </w:t>
      </w:r>
      <w:r w:rsidRPr="00C47FA1" w:rsidR="00270788">
        <w:rPr>
          <w:snapToGrid w:val="0"/>
          <w:szCs w:val="24"/>
        </w:rPr>
        <w:t>Annual Cost</w:t>
      </w:r>
      <w:r w:rsidR="000E37F3">
        <w:rPr>
          <w:snapToGrid w:val="0"/>
          <w:szCs w:val="24"/>
        </w:rPr>
        <w:t xml:space="preserve"> Burden</w:t>
      </w:r>
      <w:r w:rsidRPr="00C47FA1">
        <w:rPr>
          <w:snapToGrid w:val="0"/>
          <w:szCs w:val="24"/>
        </w:rPr>
        <w:t>.</w:t>
      </w:r>
      <w:r w:rsidRPr="00C47FA1">
        <w:rPr>
          <w:b w:val="0"/>
          <w:snapToGrid w:val="0"/>
          <w:szCs w:val="24"/>
        </w:rPr>
        <w:t xml:space="preserve">  </w:t>
      </w:r>
    </w:p>
    <w:p w:rsidRPr="00C47FA1" w:rsidR="0019714D" w:rsidP="0019714D" w:rsidRDefault="0019714D" w14:paraId="2A2E6062" w14:textId="77777777">
      <w:pPr>
        <w:suppressAutoHyphens/>
        <w:rPr>
          <w:rFonts w:ascii="Times New Roman" w:hAnsi="Times New Roman"/>
          <w:sz w:val="24"/>
          <w:szCs w:val="24"/>
        </w:rPr>
      </w:pPr>
    </w:p>
    <w:p w:rsidRPr="00C47FA1" w:rsidR="0019714D" w:rsidP="0019714D" w:rsidRDefault="0019714D" w14:paraId="503466E4" w14:textId="77777777">
      <w:pPr>
        <w:numPr>
          <w:ilvl w:val="0"/>
          <w:numId w:val="1"/>
        </w:numPr>
        <w:suppressAutoHyphens/>
        <w:rPr>
          <w:rFonts w:ascii="Times New Roman" w:hAnsi="Times New Roman"/>
          <w:sz w:val="24"/>
          <w:szCs w:val="24"/>
        </w:rPr>
      </w:pPr>
      <w:r w:rsidRPr="00C47FA1">
        <w:rPr>
          <w:rFonts w:ascii="Times New Roman" w:hAnsi="Times New Roman"/>
          <w:b/>
          <w:sz w:val="24"/>
          <w:szCs w:val="24"/>
        </w:rPr>
        <w:t>Capital or start-up costs:</w:t>
      </w:r>
      <w:r w:rsidRPr="00C47FA1">
        <w:rPr>
          <w:rFonts w:ascii="Times New Roman" w:hAnsi="Times New Roman"/>
          <w:sz w:val="24"/>
          <w:szCs w:val="24"/>
        </w:rPr>
        <w:t xml:space="preserve"> None.</w:t>
      </w:r>
    </w:p>
    <w:p w:rsidRPr="00C47FA1" w:rsidR="0019714D" w:rsidP="0019714D" w:rsidRDefault="0019714D" w14:paraId="055C2A20" w14:textId="77777777">
      <w:pPr>
        <w:suppressAutoHyphens/>
        <w:rPr>
          <w:rFonts w:ascii="Times New Roman" w:hAnsi="Times New Roman"/>
          <w:sz w:val="24"/>
          <w:szCs w:val="24"/>
        </w:rPr>
      </w:pPr>
    </w:p>
    <w:p w:rsidRPr="00C47FA1" w:rsidR="0019714D" w:rsidP="0019714D" w:rsidRDefault="0019714D" w14:paraId="3BC8B351" w14:textId="77777777">
      <w:pPr>
        <w:numPr>
          <w:ilvl w:val="0"/>
          <w:numId w:val="1"/>
        </w:numPr>
        <w:suppressAutoHyphens/>
        <w:rPr>
          <w:rFonts w:ascii="Times New Roman" w:hAnsi="Times New Roman"/>
          <w:sz w:val="24"/>
          <w:szCs w:val="24"/>
        </w:rPr>
      </w:pPr>
      <w:r w:rsidRPr="00C47FA1">
        <w:rPr>
          <w:rFonts w:ascii="Times New Roman" w:hAnsi="Times New Roman"/>
          <w:b/>
          <w:sz w:val="24"/>
          <w:szCs w:val="24"/>
        </w:rPr>
        <w:t>Total operation and maintenance costs:</w:t>
      </w:r>
      <w:r w:rsidRPr="00C47FA1">
        <w:rPr>
          <w:rFonts w:ascii="Times New Roman" w:hAnsi="Times New Roman"/>
          <w:sz w:val="24"/>
          <w:szCs w:val="24"/>
        </w:rPr>
        <w:t xml:space="preserve"> </w:t>
      </w:r>
      <w:r w:rsidR="002300D5">
        <w:rPr>
          <w:rFonts w:ascii="Times New Roman" w:hAnsi="Times New Roman"/>
          <w:sz w:val="24"/>
          <w:szCs w:val="24"/>
        </w:rPr>
        <w:t>W</w:t>
      </w:r>
      <w:r w:rsidRPr="00C47FA1">
        <w:rPr>
          <w:rFonts w:ascii="Times New Roman" w:hAnsi="Times New Roman"/>
          <w:sz w:val="24"/>
          <w:szCs w:val="24"/>
        </w:rPr>
        <w:t>aiver requests are subject to a</w:t>
      </w:r>
    </w:p>
    <w:p w:rsidR="00E10EB0" w:rsidP="0019714D" w:rsidRDefault="0019714D" w14:paraId="1D93EBEA" w14:textId="77777777">
      <w:pPr>
        <w:suppressAutoHyphens/>
        <w:rPr>
          <w:rFonts w:ascii="Times New Roman" w:hAnsi="Times New Roman"/>
          <w:sz w:val="24"/>
          <w:szCs w:val="24"/>
        </w:rPr>
      </w:pPr>
      <w:r w:rsidRPr="00C47FA1">
        <w:rPr>
          <w:rFonts w:ascii="Times New Roman" w:hAnsi="Times New Roman"/>
          <w:sz w:val="24"/>
          <w:szCs w:val="24"/>
        </w:rPr>
        <w:t>filing fee of $</w:t>
      </w:r>
      <w:r w:rsidRPr="00C47FA1" w:rsidR="0058596A">
        <w:rPr>
          <w:rFonts w:ascii="Times New Roman" w:hAnsi="Times New Roman"/>
          <w:sz w:val="24"/>
          <w:szCs w:val="24"/>
        </w:rPr>
        <w:t>1,</w:t>
      </w:r>
      <w:r w:rsidR="00FB67B6">
        <w:rPr>
          <w:rFonts w:ascii="Times New Roman" w:hAnsi="Times New Roman"/>
          <w:sz w:val="24"/>
          <w:szCs w:val="24"/>
        </w:rPr>
        <w:t>550</w:t>
      </w:r>
      <w:r w:rsidRPr="00C47FA1">
        <w:rPr>
          <w:rFonts w:ascii="Times New Roman" w:hAnsi="Times New Roman"/>
          <w:sz w:val="24"/>
          <w:szCs w:val="24"/>
        </w:rPr>
        <w:t xml:space="preserve">. </w:t>
      </w:r>
    </w:p>
    <w:p w:rsidR="00E10EB0" w:rsidP="0019714D" w:rsidRDefault="00E10EB0" w14:paraId="4ECE4068" w14:textId="77777777">
      <w:pPr>
        <w:suppressAutoHyphens/>
        <w:rPr>
          <w:rFonts w:ascii="Times New Roman" w:hAnsi="Times New Roman"/>
          <w:sz w:val="24"/>
          <w:szCs w:val="24"/>
        </w:rPr>
      </w:pPr>
    </w:p>
    <w:p w:rsidR="00E10EB0" w:rsidP="0019714D" w:rsidRDefault="0019714D" w14:paraId="5989ABCC" w14:textId="77777777">
      <w:pPr>
        <w:suppressAutoHyphens/>
        <w:rPr>
          <w:rFonts w:ascii="Times New Roman" w:hAnsi="Times New Roman"/>
          <w:sz w:val="24"/>
          <w:szCs w:val="24"/>
        </w:rPr>
      </w:pPr>
      <w:r w:rsidRPr="00C47FA1">
        <w:rPr>
          <w:rFonts w:ascii="Times New Roman" w:hAnsi="Times New Roman"/>
          <w:sz w:val="24"/>
          <w:szCs w:val="24"/>
        </w:rPr>
        <w:t xml:space="preserve"> </w:t>
      </w:r>
      <w:r w:rsidR="007E4C71">
        <w:rPr>
          <w:rFonts w:ascii="Times New Roman" w:hAnsi="Times New Roman"/>
          <w:sz w:val="24"/>
          <w:szCs w:val="24"/>
        </w:rPr>
        <w:t>1</w:t>
      </w:r>
      <w:r w:rsidRPr="00C47FA1" w:rsidR="007E4C71">
        <w:rPr>
          <w:rFonts w:ascii="Times New Roman" w:hAnsi="Times New Roman"/>
          <w:sz w:val="24"/>
          <w:szCs w:val="24"/>
        </w:rPr>
        <w:t xml:space="preserve"> </w:t>
      </w:r>
      <w:r w:rsidRPr="00C47FA1">
        <w:rPr>
          <w:rFonts w:ascii="Times New Roman" w:hAnsi="Times New Roman"/>
          <w:sz w:val="24"/>
          <w:szCs w:val="24"/>
        </w:rPr>
        <w:t>waiver request x $</w:t>
      </w:r>
      <w:r w:rsidRPr="00C47FA1" w:rsidR="0058596A">
        <w:rPr>
          <w:rFonts w:ascii="Times New Roman" w:hAnsi="Times New Roman"/>
          <w:sz w:val="24"/>
          <w:szCs w:val="24"/>
        </w:rPr>
        <w:t>1,</w:t>
      </w:r>
      <w:r w:rsidR="00FB67B6">
        <w:rPr>
          <w:rFonts w:ascii="Times New Roman" w:hAnsi="Times New Roman"/>
          <w:sz w:val="24"/>
          <w:szCs w:val="24"/>
        </w:rPr>
        <w:t>550</w:t>
      </w:r>
      <w:r w:rsidRPr="00C47FA1" w:rsidR="00FB67B6">
        <w:rPr>
          <w:rFonts w:ascii="Times New Roman" w:hAnsi="Times New Roman"/>
          <w:sz w:val="24"/>
          <w:szCs w:val="24"/>
        </w:rPr>
        <w:t xml:space="preserve"> </w:t>
      </w:r>
      <w:r w:rsidRPr="00C47FA1">
        <w:rPr>
          <w:rFonts w:ascii="Times New Roman" w:hAnsi="Times New Roman"/>
          <w:sz w:val="24"/>
          <w:szCs w:val="24"/>
        </w:rPr>
        <w:t xml:space="preserve">= </w:t>
      </w:r>
      <w:r w:rsidRPr="00EB3788">
        <w:rPr>
          <w:rFonts w:ascii="Times New Roman" w:hAnsi="Times New Roman"/>
          <w:b/>
          <w:sz w:val="24"/>
          <w:szCs w:val="24"/>
        </w:rPr>
        <w:t>$</w:t>
      </w:r>
      <w:r w:rsidR="007E4C71">
        <w:rPr>
          <w:rFonts w:ascii="Times New Roman" w:hAnsi="Times New Roman"/>
          <w:b/>
          <w:sz w:val="24"/>
          <w:szCs w:val="24"/>
        </w:rPr>
        <w:t>1</w:t>
      </w:r>
      <w:r w:rsidRPr="00EB3788" w:rsidR="0058596A">
        <w:rPr>
          <w:rFonts w:ascii="Times New Roman" w:hAnsi="Times New Roman"/>
          <w:b/>
          <w:sz w:val="24"/>
          <w:szCs w:val="24"/>
        </w:rPr>
        <w:t>,</w:t>
      </w:r>
      <w:r w:rsidR="00FB67B6">
        <w:rPr>
          <w:rFonts w:ascii="Times New Roman" w:hAnsi="Times New Roman"/>
          <w:b/>
          <w:sz w:val="24"/>
          <w:szCs w:val="24"/>
        </w:rPr>
        <w:t>550</w:t>
      </w:r>
      <w:r w:rsidRPr="00C47FA1" w:rsidR="00FB67B6">
        <w:rPr>
          <w:rFonts w:ascii="Times New Roman" w:hAnsi="Times New Roman"/>
          <w:sz w:val="24"/>
          <w:szCs w:val="24"/>
        </w:rPr>
        <w:t xml:space="preserve"> </w:t>
      </w:r>
    </w:p>
    <w:p w:rsidR="004016EF" w:rsidP="0019714D" w:rsidRDefault="004016EF" w14:paraId="11909F08" w14:textId="77777777">
      <w:pPr>
        <w:suppressAutoHyphens/>
        <w:rPr>
          <w:rFonts w:ascii="Times New Roman" w:hAnsi="Times New Roman"/>
          <w:sz w:val="24"/>
          <w:szCs w:val="24"/>
        </w:rPr>
      </w:pPr>
    </w:p>
    <w:p w:rsidRPr="00C47FA1" w:rsidR="0019714D" w:rsidP="0019714D" w:rsidRDefault="0019714D" w14:paraId="7431BB49" w14:textId="77777777">
      <w:pPr>
        <w:suppressAutoHyphens/>
        <w:rPr>
          <w:rFonts w:ascii="Times New Roman" w:hAnsi="Times New Roman"/>
          <w:sz w:val="24"/>
          <w:szCs w:val="24"/>
        </w:rPr>
      </w:pPr>
      <w:r w:rsidRPr="00C47FA1">
        <w:rPr>
          <w:rFonts w:ascii="Times New Roman" w:hAnsi="Times New Roman"/>
          <w:sz w:val="24"/>
          <w:szCs w:val="24"/>
        </w:rPr>
        <w:t>Disclosure requirements pursuant to sections</w:t>
      </w:r>
      <w:r w:rsidR="00BB3321">
        <w:rPr>
          <w:rFonts w:ascii="Times New Roman" w:hAnsi="Times New Roman"/>
          <w:sz w:val="24"/>
          <w:szCs w:val="24"/>
        </w:rPr>
        <w:t xml:space="preserve"> </w:t>
      </w:r>
      <w:r w:rsidRPr="00C47FA1" w:rsidR="00BB3321">
        <w:rPr>
          <w:rFonts w:ascii="Times New Roman" w:hAnsi="Times New Roman"/>
          <w:sz w:val="24"/>
          <w:szCs w:val="24"/>
        </w:rPr>
        <w:t>76.630</w:t>
      </w:r>
      <w:r w:rsidR="000333B3">
        <w:rPr>
          <w:rFonts w:ascii="Times New Roman" w:hAnsi="Times New Roman"/>
          <w:sz w:val="24"/>
          <w:szCs w:val="24"/>
        </w:rPr>
        <w:t xml:space="preserve"> </w:t>
      </w:r>
      <w:r w:rsidRPr="00C47FA1">
        <w:rPr>
          <w:rFonts w:ascii="Times New Roman" w:hAnsi="Times New Roman"/>
          <w:sz w:val="24"/>
          <w:szCs w:val="24"/>
        </w:rPr>
        <w:t xml:space="preserve">are assumed to entail no additional cost to respondents because information can be pre-printed on, or attached as an addendum to, regular subscriber billings.  </w:t>
      </w:r>
    </w:p>
    <w:p w:rsidRPr="00C47FA1" w:rsidR="0019714D" w:rsidP="0019714D" w:rsidRDefault="0019714D" w14:paraId="32EAE75E" w14:textId="77777777">
      <w:pPr>
        <w:suppressAutoHyphens/>
        <w:rPr>
          <w:rFonts w:ascii="Times New Roman" w:hAnsi="Times New Roman"/>
          <w:sz w:val="24"/>
          <w:szCs w:val="24"/>
        </w:rPr>
      </w:pPr>
    </w:p>
    <w:p w:rsidRPr="00EB3788" w:rsidR="0019714D" w:rsidP="0019714D" w:rsidRDefault="0019714D" w14:paraId="78BAC0C2" w14:textId="77777777">
      <w:pPr>
        <w:numPr>
          <w:ilvl w:val="0"/>
          <w:numId w:val="1"/>
        </w:numPr>
        <w:suppressAutoHyphens/>
        <w:rPr>
          <w:rFonts w:ascii="Times New Roman" w:hAnsi="Times New Roman"/>
          <w:b/>
          <w:sz w:val="24"/>
          <w:szCs w:val="24"/>
        </w:rPr>
      </w:pPr>
      <w:r w:rsidRPr="00C47FA1">
        <w:rPr>
          <w:rFonts w:ascii="Times New Roman" w:hAnsi="Times New Roman"/>
          <w:b/>
          <w:sz w:val="24"/>
          <w:szCs w:val="24"/>
        </w:rPr>
        <w:t>Total estimated annual cost to respondents</w:t>
      </w:r>
      <w:r w:rsidRPr="00C47FA1">
        <w:rPr>
          <w:rFonts w:ascii="Times New Roman" w:hAnsi="Times New Roman"/>
          <w:sz w:val="24"/>
          <w:szCs w:val="24"/>
        </w:rPr>
        <w:t xml:space="preserve"> = </w:t>
      </w:r>
      <w:r w:rsidRPr="00EB3788">
        <w:rPr>
          <w:rFonts w:ascii="Times New Roman" w:hAnsi="Times New Roman"/>
          <w:b/>
          <w:sz w:val="24"/>
          <w:szCs w:val="24"/>
        </w:rPr>
        <w:t>$</w:t>
      </w:r>
      <w:r w:rsidR="007E4C71">
        <w:rPr>
          <w:rFonts w:ascii="Times New Roman" w:hAnsi="Times New Roman"/>
          <w:b/>
          <w:sz w:val="24"/>
          <w:szCs w:val="24"/>
        </w:rPr>
        <w:t>1</w:t>
      </w:r>
      <w:r w:rsidRPr="00EB3788">
        <w:rPr>
          <w:rFonts w:ascii="Times New Roman" w:hAnsi="Times New Roman"/>
          <w:b/>
          <w:sz w:val="24"/>
          <w:szCs w:val="24"/>
        </w:rPr>
        <w:t>,</w:t>
      </w:r>
      <w:r w:rsidR="00FB67B6">
        <w:rPr>
          <w:rFonts w:ascii="Times New Roman" w:hAnsi="Times New Roman"/>
          <w:b/>
          <w:sz w:val="24"/>
          <w:szCs w:val="24"/>
        </w:rPr>
        <w:t>550</w:t>
      </w:r>
    </w:p>
    <w:p w:rsidRPr="00C47FA1" w:rsidR="0019714D" w:rsidP="0019714D" w:rsidRDefault="0019714D" w14:paraId="2F81DAD9" w14:textId="77777777">
      <w:pPr>
        <w:suppressAutoHyphens/>
        <w:rPr>
          <w:rFonts w:ascii="Times New Roman" w:hAnsi="Times New Roman"/>
          <w:sz w:val="24"/>
          <w:szCs w:val="24"/>
        </w:rPr>
      </w:pPr>
    </w:p>
    <w:p w:rsidRPr="00C47FA1" w:rsidR="0019714D" w:rsidP="0019714D" w:rsidRDefault="0019714D" w14:paraId="23B580CA" w14:textId="77777777">
      <w:pPr>
        <w:suppressAutoHyphens/>
        <w:rPr>
          <w:rFonts w:ascii="Times New Roman" w:hAnsi="Times New Roman"/>
          <w:b/>
          <w:sz w:val="24"/>
          <w:szCs w:val="24"/>
        </w:rPr>
      </w:pPr>
      <w:r w:rsidRPr="00C47FA1">
        <w:rPr>
          <w:rFonts w:ascii="Times New Roman" w:hAnsi="Times New Roman"/>
          <w:sz w:val="24"/>
          <w:szCs w:val="24"/>
        </w:rPr>
        <w:t xml:space="preserve">14.  </w:t>
      </w:r>
      <w:r w:rsidRPr="00C47FA1" w:rsidR="00270788">
        <w:rPr>
          <w:rFonts w:ascii="Times New Roman" w:hAnsi="Times New Roman"/>
          <w:b/>
          <w:sz w:val="24"/>
          <w:szCs w:val="24"/>
        </w:rPr>
        <w:t xml:space="preserve">Cost to the </w:t>
      </w:r>
      <w:r w:rsidRPr="00C47FA1" w:rsidR="00681FAC">
        <w:rPr>
          <w:rFonts w:ascii="Times New Roman" w:hAnsi="Times New Roman"/>
          <w:b/>
          <w:sz w:val="24"/>
          <w:szCs w:val="24"/>
        </w:rPr>
        <w:t xml:space="preserve">Federal </w:t>
      </w:r>
      <w:r w:rsidRPr="00C47FA1" w:rsidR="00270788">
        <w:rPr>
          <w:rFonts w:ascii="Times New Roman" w:hAnsi="Times New Roman"/>
          <w:b/>
          <w:sz w:val="24"/>
          <w:szCs w:val="24"/>
        </w:rPr>
        <w:t>Government</w:t>
      </w:r>
      <w:r w:rsidR="00EB3788">
        <w:rPr>
          <w:rFonts w:ascii="Times New Roman" w:hAnsi="Times New Roman"/>
          <w:b/>
          <w:sz w:val="24"/>
          <w:szCs w:val="24"/>
        </w:rPr>
        <w:t>:</w:t>
      </w:r>
      <w:r w:rsidRPr="00C47FA1">
        <w:rPr>
          <w:rFonts w:ascii="Times New Roman" w:hAnsi="Times New Roman"/>
          <w:b/>
          <w:sz w:val="24"/>
          <w:szCs w:val="24"/>
        </w:rPr>
        <w:t xml:space="preserve"> </w:t>
      </w:r>
    </w:p>
    <w:p w:rsidRPr="00C47FA1" w:rsidR="0019714D" w:rsidP="0019714D" w:rsidRDefault="0019714D" w14:paraId="051A8394" w14:textId="77777777">
      <w:pPr>
        <w:suppressAutoHyphens/>
        <w:rPr>
          <w:rFonts w:ascii="Times New Roman" w:hAnsi="Times New Roman"/>
          <w:sz w:val="24"/>
          <w:szCs w:val="24"/>
        </w:rPr>
      </w:pPr>
    </w:p>
    <w:p w:rsidRPr="00C47FA1" w:rsidR="00EB3788" w:rsidP="00EB3788" w:rsidRDefault="002300D5" w14:paraId="65366F19" w14:textId="77777777">
      <w:pPr>
        <w:pStyle w:val="BodyText2"/>
        <w:rPr>
          <w:szCs w:val="24"/>
        </w:rPr>
      </w:pPr>
      <w:r>
        <w:rPr>
          <w:szCs w:val="24"/>
        </w:rPr>
        <w:t>W</w:t>
      </w:r>
      <w:r w:rsidRPr="00C47FA1" w:rsidR="0019714D">
        <w:rPr>
          <w:szCs w:val="24"/>
        </w:rPr>
        <w:t xml:space="preserve">e estimate that the waiver requests and associated materials </w:t>
      </w:r>
      <w:r w:rsidR="00BD3B07">
        <w:rPr>
          <w:szCs w:val="24"/>
        </w:rPr>
        <w:t>will</w:t>
      </w:r>
      <w:r w:rsidRPr="00C47FA1" w:rsidR="00681FAC">
        <w:rPr>
          <w:szCs w:val="24"/>
        </w:rPr>
        <w:t xml:space="preserve"> </w:t>
      </w:r>
      <w:r w:rsidRPr="00C47FA1" w:rsidR="0019714D">
        <w:rPr>
          <w:szCs w:val="24"/>
        </w:rPr>
        <w:t>take approximately six hours fo</w:t>
      </w:r>
      <w:r w:rsidRPr="00C47FA1" w:rsidR="00270788">
        <w:rPr>
          <w:szCs w:val="24"/>
        </w:rPr>
        <w:t xml:space="preserve">r Commission attorneys paid at the GS-14, step 5 </w:t>
      </w:r>
      <w:r w:rsidRPr="00731C3F" w:rsidR="000C2DD5">
        <w:rPr>
          <w:szCs w:val="24"/>
        </w:rPr>
        <w:t>grade</w:t>
      </w:r>
      <w:r w:rsidR="000C2DD5">
        <w:rPr>
          <w:szCs w:val="24"/>
        </w:rPr>
        <w:t xml:space="preserve"> </w:t>
      </w:r>
      <w:r w:rsidRPr="00C47FA1" w:rsidR="00270788">
        <w:rPr>
          <w:szCs w:val="24"/>
        </w:rPr>
        <w:t>level</w:t>
      </w:r>
      <w:r w:rsidR="000C2DD5">
        <w:rPr>
          <w:szCs w:val="24"/>
        </w:rPr>
        <w:t xml:space="preserve"> </w:t>
      </w:r>
      <w:r w:rsidRPr="00731C3F" w:rsidR="00905750">
        <w:rPr>
          <w:szCs w:val="24"/>
        </w:rPr>
        <w:t>($</w:t>
      </w:r>
      <w:r w:rsidR="00F3143A">
        <w:rPr>
          <w:szCs w:val="24"/>
        </w:rPr>
        <w:t>68.55</w:t>
      </w:r>
      <w:r w:rsidRPr="00731C3F" w:rsidR="00EB3788">
        <w:rPr>
          <w:szCs w:val="24"/>
        </w:rPr>
        <w:t xml:space="preserve"> per hour</w:t>
      </w:r>
      <w:r w:rsidRPr="00C47FA1" w:rsidR="00EB3788">
        <w:rPr>
          <w:szCs w:val="24"/>
        </w:rPr>
        <w:t>) to review and process</w:t>
      </w:r>
      <w:r w:rsidR="003B3AE5">
        <w:rPr>
          <w:szCs w:val="24"/>
        </w:rPr>
        <w:t xml:space="preserve"> the waivers</w:t>
      </w:r>
      <w:r w:rsidR="007E4C71">
        <w:rPr>
          <w:szCs w:val="24"/>
        </w:rPr>
        <w:t>.   T</w:t>
      </w:r>
      <w:r w:rsidR="003B3AE5">
        <w:rPr>
          <w:szCs w:val="24"/>
        </w:rPr>
        <w:t xml:space="preserve">he notifications </w:t>
      </w:r>
      <w:r>
        <w:rPr>
          <w:szCs w:val="24"/>
        </w:rPr>
        <w:t>for this requirement</w:t>
      </w:r>
      <w:r w:rsidR="007E4C71">
        <w:rPr>
          <w:szCs w:val="24"/>
        </w:rPr>
        <w:t xml:space="preserve"> are sent to subscribers and are not reviewed </w:t>
      </w:r>
      <w:r w:rsidR="003B3AE5">
        <w:rPr>
          <w:szCs w:val="24"/>
        </w:rPr>
        <w:t>by the Commission</w:t>
      </w:r>
      <w:r w:rsidRPr="00C47FA1" w:rsidR="00EB3788">
        <w:rPr>
          <w:szCs w:val="24"/>
        </w:rPr>
        <w:t xml:space="preserve">.  </w:t>
      </w:r>
    </w:p>
    <w:p w:rsidR="00351A5E" w:rsidP="00220E3C" w:rsidRDefault="00EB3788" w14:paraId="745103F8" w14:textId="77777777">
      <w:pPr>
        <w:pStyle w:val="BodyText2"/>
        <w:rPr>
          <w:szCs w:val="24"/>
        </w:rPr>
      </w:pPr>
      <w:r>
        <w:rPr>
          <w:szCs w:val="24"/>
        </w:rPr>
        <w:t xml:space="preserve">     </w:t>
      </w:r>
    </w:p>
    <w:p w:rsidR="00220E3C" w:rsidP="00220E3C" w:rsidRDefault="00EB3788" w14:paraId="631244E4" w14:textId="77777777">
      <w:pPr>
        <w:pStyle w:val="BodyText2"/>
        <w:rPr>
          <w:szCs w:val="24"/>
        </w:rPr>
      </w:pPr>
      <w:r>
        <w:rPr>
          <w:szCs w:val="24"/>
        </w:rPr>
        <w:t xml:space="preserve">                                                                                                                          </w:t>
      </w:r>
      <w:r w:rsidR="00220E3C">
        <w:rPr>
          <w:szCs w:val="24"/>
        </w:rPr>
        <w:t xml:space="preserve">                               </w:t>
      </w:r>
      <w:r w:rsidR="00220E3C">
        <w:rPr>
          <w:szCs w:val="24"/>
        </w:rPr>
        <w:lastRenderedPageBreak/>
        <w:tab/>
      </w:r>
      <w:r w:rsidR="007E4C71">
        <w:rPr>
          <w:szCs w:val="24"/>
        </w:rPr>
        <w:t>1</w:t>
      </w:r>
      <w:r w:rsidRPr="00C47FA1" w:rsidR="007E4C71">
        <w:rPr>
          <w:szCs w:val="24"/>
        </w:rPr>
        <w:t xml:space="preserve"> </w:t>
      </w:r>
      <w:r w:rsidRPr="00C47FA1" w:rsidR="0019714D">
        <w:rPr>
          <w:szCs w:val="24"/>
        </w:rPr>
        <w:t>waiver requests x 6 hours</w:t>
      </w:r>
      <w:r w:rsidR="00220E3C">
        <w:rPr>
          <w:szCs w:val="24"/>
        </w:rPr>
        <w:t>/waiver request</w:t>
      </w:r>
      <w:r w:rsidRPr="00C47FA1" w:rsidR="0019714D">
        <w:rPr>
          <w:szCs w:val="24"/>
        </w:rPr>
        <w:t xml:space="preserve"> x </w:t>
      </w:r>
      <w:r w:rsidRPr="00731C3F" w:rsidR="0019714D">
        <w:rPr>
          <w:szCs w:val="24"/>
        </w:rPr>
        <w:t>$</w:t>
      </w:r>
      <w:r w:rsidR="00F3143A">
        <w:rPr>
          <w:szCs w:val="24"/>
        </w:rPr>
        <w:t>68.55</w:t>
      </w:r>
      <w:r w:rsidRPr="00731C3F" w:rsidR="00BD3B07">
        <w:rPr>
          <w:szCs w:val="24"/>
        </w:rPr>
        <w:t xml:space="preserve"> </w:t>
      </w:r>
      <w:r w:rsidRPr="00731C3F" w:rsidR="0019714D">
        <w:rPr>
          <w:szCs w:val="24"/>
        </w:rPr>
        <w:t>per hour</w:t>
      </w:r>
      <w:r w:rsidR="003B3AE5">
        <w:rPr>
          <w:szCs w:val="24"/>
        </w:rPr>
        <w:t xml:space="preserve"> </w:t>
      </w:r>
      <w:r w:rsidRPr="00731C3F" w:rsidR="0019714D">
        <w:rPr>
          <w:szCs w:val="24"/>
        </w:rPr>
        <w:t xml:space="preserve">= </w:t>
      </w:r>
      <w:r w:rsidR="003B3AE5">
        <w:rPr>
          <w:szCs w:val="24"/>
        </w:rPr>
        <w:t xml:space="preserve"> </w:t>
      </w:r>
      <w:r w:rsidR="00220E3C">
        <w:rPr>
          <w:szCs w:val="24"/>
        </w:rPr>
        <w:t xml:space="preserve">              </w:t>
      </w:r>
      <w:r w:rsidRPr="008270AD" w:rsidR="0019714D">
        <w:rPr>
          <w:szCs w:val="24"/>
          <w:u w:val="single"/>
        </w:rPr>
        <w:t>$</w:t>
      </w:r>
      <w:r w:rsidRPr="008270AD" w:rsidR="003B3AE5">
        <w:rPr>
          <w:szCs w:val="24"/>
          <w:u w:val="single"/>
        </w:rPr>
        <w:t xml:space="preserve">  </w:t>
      </w:r>
      <w:r w:rsidRPr="008270AD" w:rsidR="00E44F0A">
        <w:rPr>
          <w:szCs w:val="24"/>
          <w:u w:val="single"/>
        </w:rPr>
        <w:t xml:space="preserve">     </w:t>
      </w:r>
      <w:r w:rsidR="00F3143A">
        <w:rPr>
          <w:szCs w:val="24"/>
          <w:u w:val="single"/>
        </w:rPr>
        <w:t>411.30</w:t>
      </w:r>
    </w:p>
    <w:p w:rsidRPr="003B3AE5" w:rsidR="003B3AE5" w:rsidP="002300D5" w:rsidRDefault="00220E3C" w14:paraId="4EE9CC26" w14:textId="77777777">
      <w:pPr>
        <w:pStyle w:val="BodyText2"/>
        <w:rPr>
          <w:b/>
          <w:szCs w:val="24"/>
        </w:rPr>
      </w:pPr>
      <w:r>
        <w:rPr>
          <w:szCs w:val="24"/>
        </w:rPr>
        <w:tab/>
      </w:r>
      <w:r w:rsidR="003B3AE5">
        <w:rPr>
          <w:szCs w:val="24"/>
        </w:rPr>
        <w:t xml:space="preserve">                  </w:t>
      </w:r>
      <w:r w:rsidR="00F03AF3">
        <w:rPr>
          <w:szCs w:val="24"/>
        </w:rPr>
        <w:t xml:space="preserve"> </w:t>
      </w:r>
      <w:r w:rsidR="003B3AE5">
        <w:rPr>
          <w:szCs w:val="24"/>
        </w:rPr>
        <w:t xml:space="preserve">  </w:t>
      </w:r>
      <w:r>
        <w:rPr>
          <w:szCs w:val="24"/>
        </w:rPr>
        <w:t xml:space="preserve">       </w:t>
      </w:r>
      <w:r w:rsidR="00E44F0A">
        <w:rPr>
          <w:szCs w:val="24"/>
        </w:rPr>
        <w:t xml:space="preserve">      </w:t>
      </w:r>
      <w:r w:rsidR="002300D5">
        <w:rPr>
          <w:szCs w:val="24"/>
        </w:rPr>
        <w:t xml:space="preserve">             </w:t>
      </w:r>
      <w:r w:rsidRPr="003B3AE5" w:rsidR="003B3AE5">
        <w:rPr>
          <w:b/>
          <w:szCs w:val="24"/>
        </w:rPr>
        <w:t xml:space="preserve">Total Cost to the Federal Government = </w:t>
      </w:r>
      <w:r w:rsidR="00D44A17">
        <w:rPr>
          <w:b/>
          <w:szCs w:val="24"/>
        </w:rPr>
        <w:t xml:space="preserve"> </w:t>
      </w:r>
      <w:r w:rsidRPr="003B3AE5" w:rsidR="003B3AE5">
        <w:rPr>
          <w:b/>
          <w:szCs w:val="24"/>
        </w:rPr>
        <w:t>$</w:t>
      </w:r>
      <w:r w:rsidR="007E4C71">
        <w:rPr>
          <w:b/>
          <w:szCs w:val="24"/>
        </w:rPr>
        <w:t xml:space="preserve">    </w:t>
      </w:r>
      <w:r w:rsidR="008270AD">
        <w:rPr>
          <w:b/>
          <w:szCs w:val="24"/>
        </w:rPr>
        <w:t xml:space="preserve"> </w:t>
      </w:r>
      <w:r w:rsidR="007E4C71">
        <w:rPr>
          <w:b/>
          <w:szCs w:val="24"/>
        </w:rPr>
        <w:t xml:space="preserve">  </w:t>
      </w:r>
      <w:r w:rsidR="00F3143A">
        <w:rPr>
          <w:b/>
          <w:szCs w:val="24"/>
        </w:rPr>
        <w:t>411.30</w:t>
      </w:r>
    </w:p>
    <w:p w:rsidR="008270AD" w:rsidP="0033192B" w:rsidRDefault="0019714D" w14:paraId="7A49A82A" w14:textId="77777777">
      <w:pPr>
        <w:pStyle w:val="NormalWeb"/>
      </w:pPr>
      <w:r w:rsidRPr="00D22BB7">
        <w:t xml:space="preserve">15.  </w:t>
      </w:r>
      <w:bookmarkStart w:name="_Hlk16583587" w:id="0"/>
      <w:r w:rsidR="0033192B">
        <w:t xml:space="preserve">There are </w:t>
      </w:r>
      <w:r w:rsidR="00C20BDC">
        <w:t xml:space="preserve">no </w:t>
      </w:r>
      <w:r w:rsidR="008270AD">
        <w:t xml:space="preserve">program </w:t>
      </w:r>
      <w:r w:rsidR="0033192B">
        <w:t>changes</w:t>
      </w:r>
      <w:r w:rsidR="00C20BDC">
        <w:t xml:space="preserve"> or adjustments</w:t>
      </w:r>
      <w:r w:rsidR="0033192B">
        <w:t xml:space="preserve"> to this collection</w:t>
      </w:r>
      <w:r w:rsidR="00C20BDC">
        <w:t>.</w:t>
      </w:r>
      <w:r w:rsidR="0033192B">
        <w:t xml:space="preserve"> </w:t>
      </w:r>
    </w:p>
    <w:bookmarkEnd w:id="0"/>
    <w:p w:rsidRPr="00C47FA1" w:rsidR="0019714D" w:rsidP="00B74439" w:rsidRDefault="0019714D" w14:paraId="76C555B4" w14:textId="77777777">
      <w:pPr>
        <w:pStyle w:val="BodyText"/>
        <w:rPr>
          <w:b w:val="0"/>
          <w:szCs w:val="24"/>
        </w:rPr>
      </w:pPr>
      <w:r w:rsidRPr="00C47FA1">
        <w:rPr>
          <w:b w:val="0"/>
          <w:szCs w:val="24"/>
        </w:rPr>
        <w:t xml:space="preserve">16. </w:t>
      </w:r>
      <w:r w:rsidRPr="00C47FA1" w:rsidR="00B74439">
        <w:rPr>
          <w:b w:val="0"/>
          <w:szCs w:val="24"/>
        </w:rPr>
        <w:t xml:space="preserve"> </w:t>
      </w:r>
      <w:r w:rsidRPr="00C47FA1">
        <w:rPr>
          <w:b w:val="0"/>
          <w:szCs w:val="24"/>
        </w:rPr>
        <w:t xml:space="preserve">The results of this information collection will not be published for statistical use. </w:t>
      </w:r>
    </w:p>
    <w:p w:rsidRPr="00C47FA1" w:rsidR="0019714D" w:rsidP="0019714D" w:rsidRDefault="0019714D" w14:paraId="0B75E3BD" w14:textId="77777777">
      <w:pPr>
        <w:suppressAutoHyphens/>
        <w:rPr>
          <w:rFonts w:ascii="Times New Roman" w:hAnsi="Times New Roman"/>
          <w:sz w:val="24"/>
          <w:szCs w:val="24"/>
        </w:rPr>
      </w:pPr>
    </w:p>
    <w:p w:rsidRPr="00C47FA1" w:rsidR="0019714D" w:rsidP="0019714D" w:rsidRDefault="0019714D" w14:paraId="44AE7B30" w14:textId="77777777">
      <w:pPr>
        <w:suppressAutoHyphens/>
        <w:rPr>
          <w:rFonts w:ascii="Times New Roman" w:hAnsi="Times New Roman"/>
          <w:sz w:val="24"/>
          <w:szCs w:val="24"/>
        </w:rPr>
      </w:pPr>
      <w:r w:rsidRPr="00C47FA1">
        <w:rPr>
          <w:rFonts w:ascii="Times New Roman" w:hAnsi="Times New Roman"/>
          <w:sz w:val="24"/>
          <w:szCs w:val="24"/>
        </w:rPr>
        <w:t>17.  We do not seek approval to not display the expiration date for OMB approval of this information collection.</w:t>
      </w:r>
    </w:p>
    <w:p w:rsidRPr="00C47FA1" w:rsidR="0019714D" w:rsidP="0019714D" w:rsidRDefault="0019714D" w14:paraId="74B8BCBF" w14:textId="77777777">
      <w:pPr>
        <w:suppressAutoHyphens/>
        <w:rPr>
          <w:rFonts w:ascii="Times New Roman" w:hAnsi="Times New Roman"/>
          <w:sz w:val="24"/>
          <w:szCs w:val="24"/>
        </w:rPr>
      </w:pPr>
    </w:p>
    <w:p w:rsidR="0019714D" w:rsidP="00B74439" w:rsidRDefault="0019714D" w14:paraId="6E2DE332" w14:textId="77777777">
      <w:pPr>
        <w:pStyle w:val="BodyText"/>
        <w:widowControl w:val="0"/>
        <w:rPr>
          <w:b w:val="0"/>
          <w:szCs w:val="24"/>
        </w:rPr>
      </w:pPr>
      <w:r w:rsidRPr="00C47FA1">
        <w:rPr>
          <w:b w:val="0"/>
          <w:snapToGrid w:val="0"/>
          <w:szCs w:val="24"/>
        </w:rPr>
        <w:t>18</w:t>
      </w:r>
      <w:r w:rsidRPr="00731C3F">
        <w:rPr>
          <w:b w:val="0"/>
          <w:snapToGrid w:val="0"/>
          <w:szCs w:val="24"/>
        </w:rPr>
        <w:t xml:space="preserve">.  </w:t>
      </w:r>
      <w:r w:rsidRPr="00731C3F">
        <w:rPr>
          <w:b w:val="0"/>
          <w:szCs w:val="24"/>
        </w:rPr>
        <w:t>There</w:t>
      </w:r>
      <w:r w:rsidRPr="00C47FA1">
        <w:rPr>
          <w:b w:val="0"/>
          <w:szCs w:val="24"/>
        </w:rPr>
        <w:t xml:space="preserve"> are no</w:t>
      </w:r>
      <w:r w:rsidR="0058693E">
        <w:rPr>
          <w:b w:val="0"/>
          <w:szCs w:val="24"/>
        </w:rPr>
        <w:t xml:space="preserve"> other</w:t>
      </w:r>
      <w:r w:rsidRPr="00C47FA1">
        <w:rPr>
          <w:b w:val="0"/>
          <w:szCs w:val="24"/>
        </w:rPr>
        <w:t xml:space="preserve"> exceptions to the </w:t>
      </w:r>
      <w:r w:rsidRPr="00C47FA1" w:rsidR="00D650E9">
        <w:rPr>
          <w:b w:val="0"/>
          <w:szCs w:val="24"/>
        </w:rPr>
        <w:t>C</w:t>
      </w:r>
      <w:r w:rsidRPr="00C47FA1">
        <w:rPr>
          <w:b w:val="0"/>
          <w:szCs w:val="24"/>
        </w:rPr>
        <w:t xml:space="preserve">ertification </w:t>
      </w:r>
      <w:r w:rsidRPr="00C47FA1" w:rsidR="00D650E9">
        <w:rPr>
          <w:b w:val="0"/>
          <w:szCs w:val="24"/>
        </w:rPr>
        <w:t>S</w:t>
      </w:r>
      <w:r w:rsidRPr="00C47FA1">
        <w:rPr>
          <w:b w:val="0"/>
          <w:szCs w:val="24"/>
        </w:rPr>
        <w:t>tatement</w:t>
      </w:r>
      <w:r w:rsidRPr="00C47FA1" w:rsidR="00D650E9">
        <w:rPr>
          <w:b w:val="0"/>
          <w:szCs w:val="24"/>
        </w:rPr>
        <w:t>.</w:t>
      </w:r>
    </w:p>
    <w:p w:rsidRPr="00C47FA1" w:rsidR="0019714D" w:rsidP="0019714D" w:rsidRDefault="0019714D" w14:paraId="7171E016" w14:textId="77777777">
      <w:pPr>
        <w:suppressAutoHyphens/>
        <w:rPr>
          <w:rFonts w:ascii="Times New Roman" w:hAnsi="Times New Roman"/>
          <w:b/>
          <w:sz w:val="24"/>
          <w:szCs w:val="24"/>
        </w:rPr>
      </w:pPr>
    </w:p>
    <w:p w:rsidRPr="00C47FA1" w:rsidR="0019714D" w:rsidP="0019714D" w:rsidRDefault="0019714D" w14:paraId="38AE8DA0" w14:textId="77777777">
      <w:pPr>
        <w:suppressAutoHyphens/>
        <w:rPr>
          <w:rFonts w:ascii="Times New Roman" w:hAnsi="Times New Roman"/>
          <w:b/>
          <w:sz w:val="24"/>
          <w:szCs w:val="24"/>
        </w:rPr>
      </w:pPr>
      <w:r w:rsidRPr="00C47FA1">
        <w:rPr>
          <w:rFonts w:ascii="Times New Roman" w:hAnsi="Times New Roman"/>
          <w:b/>
          <w:sz w:val="24"/>
          <w:szCs w:val="24"/>
        </w:rPr>
        <w:t>B.  Collections of Information Employing Statistical Methods</w:t>
      </w:r>
    </w:p>
    <w:p w:rsidRPr="00C47FA1" w:rsidR="0019714D" w:rsidP="0019714D" w:rsidRDefault="0019714D" w14:paraId="1B7C00AE" w14:textId="77777777">
      <w:pPr>
        <w:suppressAutoHyphens/>
        <w:rPr>
          <w:rFonts w:ascii="Times New Roman" w:hAnsi="Times New Roman"/>
          <w:sz w:val="24"/>
          <w:szCs w:val="24"/>
        </w:rPr>
      </w:pPr>
    </w:p>
    <w:p w:rsidRPr="00C47FA1" w:rsidR="008E323E" w:rsidP="00AC0F6A" w:rsidRDefault="0019714D" w14:paraId="7F32C69C" w14:textId="77777777">
      <w:pPr>
        <w:suppressAutoHyphens/>
        <w:rPr>
          <w:rFonts w:ascii="Times New Roman" w:hAnsi="Times New Roman"/>
          <w:sz w:val="24"/>
          <w:szCs w:val="24"/>
        </w:rPr>
      </w:pPr>
      <w:r w:rsidRPr="00C47FA1">
        <w:rPr>
          <w:rFonts w:ascii="Times New Roman" w:hAnsi="Times New Roman"/>
          <w:sz w:val="24"/>
          <w:szCs w:val="24"/>
        </w:rPr>
        <w:t>No statistical methods are employed.</w:t>
      </w:r>
    </w:p>
    <w:sectPr w:rsidRPr="00C47FA1" w:rsidR="008E323E">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3350" w14:textId="77777777" w:rsidR="00DA0928" w:rsidRDefault="00DA0928">
      <w:r>
        <w:separator/>
      </w:r>
    </w:p>
  </w:endnote>
  <w:endnote w:type="continuationSeparator" w:id="0">
    <w:p w14:paraId="680AA996" w14:textId="77777777" w:rsidR="00DA0928" w:rsidRDefault="00DA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856F" w14:textId="77777777" w:rsidR="00B90773" w:rsidRDefault="00B90773" w:rsidP="00E650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DDDB40" w14:textId="77777777" w:rsidR="00B90773" w:rsidRDefault="00B9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684C" w14:textId="77777777" w:rsidR="00871DD1" w:rsidRDefault="00871DD1">
    <w:pPr>
      <w:spacing w:before="140" w:line="100" w:lineRule="exact"/>
      <w:rPr>
        <w:sz w:val="10"/>
      </w:rPr>
    </w:pPr>
  </w:p>
  <w:p w14:paraId="2973F38B" w14:textId="77777777" w:rsidR="00871DD1" w:rsidRDefault="00871DD1">
    <w:pPr>
      <w:suppressAutoHyphens/>
      <w:rPr>
        <w:sz w:val="24"/>
      </w:rPr>
    </w:pPr>
  </w:p>
  <w:p w14:paraId="6052DD5B" w14:textId="18B244E5" w:rsidR="00871DD1" w:rsidRDefault="001D34D3">
    <w:r>
      <w:rPr>
        <w:noProof/>
        <w:snapToGrid/>
      </w:rPr>
      <mc:AlternateContent>
        <mc:Choice Requires="wps">
          <w:drawing>
            <wp:anchor distT="0" distB="0" distL="114300" distR="114300" simplePos="0" relativeHeight="251657728" behindDoc="0" locked="0" layoutInCell="0" allowOverlap="1" wp14:anchorId="25F4F566" wp14:editId="73477DCE">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0AC38" w14:textId="77777777" w:rsidR="00871DD1" w:rsidRPr="00590268" w:rsidRDefault="00871DD1">
                          <w:pPr>
                            <w:tabs>
                              <w:tab w:val="center" w:pos="4680"/>
                              <w:tab w:val="right" w:pos="9360"/>
                            </w:tabs>
                            <w:rPr>
                              <w:rFonts w:ascii="Times New Roman" w:hAnsi="Times New Roman"/>
                              <w:spacing w:val="-2"/>
                              <w:sz w:val="24"/>
                              <w:szCs w:val="24"/>
                            </w:rPr>
                          </w:pPr>
                          <w:r>
                            <w:rPr>
                              <w:sz w:val="24"/>
                            </w:rPr>
                            <w:tab/>
                          </w:r>
                          <w:r w:rsidRPr="00590268">
                            <w:rPr>
                              <w:rFonts w:ascii="Times New Roman" w:hAnsi="Times New Roman"/>
                              <w:spacing w:val="-2"/>
                              <w:sz w:val="24"/>
                              <w:szCs w:val="24"/>
                            </w:rPr>
                            <w:fldChar w:fldCharType="begin"/>
                          </w:r>
                          <w:r w:rsidRPr="00590268">
                            <w:rPr>
                              <w:rFonts w:ascii="Times New Roman" w:hAnsi="Times New Roman"/>
                              <w:spacing w:val="-2"/>
                              <w:sz w:val="24"/>
                              <w:szCs w:val="24"/>
                            </w:rPr>
                            <w:instrText>page \* arabic</w:instrText>
                          </w:r>
                          <w:r w:rsidRPr="00590268">
                            <w:rPr>
                              <w:rFonts w:ascii="Times New Roman" w:hAnsi="Times New Roman"/>
                              <w:spacing w:val="-2"/>
                              <w:sz w:val="24"/>
                              <w:szCs w:val="24"/>
                            </w:rPr>
                            <w:fldChar w:fldCharType="separate"/>
                          </w:r>
                          <w:r w:rsidR="00A22637">
                            <w:rPr>
                              <w:rFonts w:ascii="Times New Roman" w:hAnsi="Times New Roman"/>
                              <w:noProof/>
                              <w:spacing w:val="-2"/>
                              <w:sz w:val="24"/>
                              <w:szCs w:val="24"/>
                            </w:rPr>
                            <w:t>1</w:t>
                          </w:r>
                          <w:r w:rsidRPr="00590268">
                            <w:rPr>
                              <w:rFonts w:ascii="Times New Roman" w:hAnsi="Times New Roman"/>
                              <w:spacing w:val="-2"/>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F566"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" o:allowincell="f" filled="f" stroked="f" strokeweight="0">
              <v:textbox inset="0,0,0,0">
                <w:txbxContent>
                  <w:p w14:paraId="1F00AC38" w14:textId="77777777" w:rsidR="00871DD1" w:rsidRPr="00590268" w:rsidRDefault="00871DD1">
                    <w:pPr>
                      <w:tabs>
                        <w:tab w:val="center" w:pos="4680"/>
                        <w:tab w:val="right" w:pos="9360"/>
                      </w:tabs>
                      <w:rPr>
                        <w:rFonts w:ascii="Times New Roman" w:hAnsi="Times New Roman"/>
                        <w:spacing w:val="-2"/>
                        <w:sz w:val="24"/>
                        <w:szCs w:val="24"/>
                      </w:rPr>
                    </w:pPr>
                    <w:r>
                      <w:rPr>
                        <w:sz w:val="24"/>
                      </w:rPr>
                      <w:tab/>
                    </w:r>
                    <w:r w:rsidRPr="00590268">
                      <w:rPr>
                        <w:rFonts w:ascii="Times New Roman" w:hAnsi="Times New Roman"/>
                        <w:spacing w:val="-2"/>
                        <w:sz w:val="24"/>
                        <w:szCs w:val="24"/>
                      </w:rPr>
                      <w:fldChar w:fldCharType="begin"/>
                    </w:r>
                    <w:r w:rsidRPr="00590268">
                      <w:rPr>
                        <w:rFonts w:ascii="Times New Roman" w:hAnsi="Times New Roman"/>
                        <w:spacing w:val="-2"/>
                        <w:sz w:val="24"/>
                        <w:szCs w:val="24"/>
                      </w:rPr>
                      <w:instrText>page \* arabic</w:instrText>
                    </w:r>
                    <w:r w:rsidRPr="00590268">
                      <w:rPr>
                        <w:rFonts w:ascii="Times New Roman" w:hAnsi="Times New Roman"/>
                        <w:spacing w:val="-2"/>
                        <w:sz w:val="24"/>
                        <w:szCs w:val="24"/>
                      </w:rPr>
                      <w:fldChar w:fldCharType="separate"/>
                    </w:r>
                    <w:r w:rsidR="00A22637">
                      <w:rPr>
                        <w:rFonts w:ascii="Times New Roman" w:hAnsi="Times New Roman"/>
                        <w:noProof/>
                        <w:spacing w:val="-2"/>
                        <w:sz w:val="24"/>
                        <w:szCs w:val="24"/>
                      </w:rPr>
                      <w:t>1</w:t>
                    </w:r>
                    <w:r w:rsidRPr="00590268">
                      <w:rPr>
                        <w:rFonts w:ascii="Times New Roman" w:hAnsi="Times New Roman"/>
                        <w:spacing w:val="-2"/>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3FBD" w14:textId="77777777" w:rsidR="00DA0928" w:rsidRDefault="00DA0928">
      <w:r>
        <w:separator/>
      </w:r>
    </w:p>
  </w:footnote>
  <w:footnote w:type="continuationSeparator" w:id="0">
    <w:p w14:paraId="7D2B2CB4" w14:textId="77777777" w:rsidR="00DA0928" w:rsidRDefault="00DA0928">
      <w:r>
        <w:continuationSeparator/>
      </w:r>
    </w:p>
  </w:footnote>
  <w:footnote w:id="1">
    <w:p w14:paraId="4176FDD5" w14:textId="77777777" w:rsidR="00BE369E" w:rsidRDefault="00BE369E">
      <w:pPr>
        <w:pStyle w:val="FootnoteText"/>
      </w:pPr>
      <w:r>
        <w:rPr>
          <w:rStyle w:val="FootnoteReference"/>
        </w:rPr>
        <w:footnoteRef/>
      </w:r>
      <w:r>
        <w:t xml:space="preserve"> </w:t>
      </w:r>
      <w:r w:rsidRPr="00BE369E">
        <w:rPr>
          <w:rFonts w:ascii="Times New Roman" w:hAnsi="Times New Roman"/>
        </w:rPr>
        <w:t>This respondent makes up the universe of its respondent pool so approval from the Office of Management and Budget</w:t>
      </w:r>
      <w:r>
        <w:rPr>
          <w:rFonts w:ascii="Times New Roman" w:hAnsi="Times New Roman"/>
        </w:rPr>
        <w:t xml:space="preserve"> (OMB)</w:t>
      </w:r>
      <w:r w:rsidRPr="00BE369E">
        <w:rPr>
          <w:rFonts w:ascii="Times New Roman" w:hAnsi="Times New Roman"/>
        </w:rPr>
        <w:t xml:space="preserve">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E0A2" w14:textId="48E7FE56" w:rsidR="0019714D" w:rsidRDefault="0019714D" w:rsidP="002300D5">
    <w:pPr>
      <w:pStyle w:val="Header"/>
      <w:rPr>
        <w:rFonts w:ascii="Times New Roman" w:hAnsi="Times New Roman"/>
        <w:b/>
        <w:sz w:val="22"/>
        <w:szCs w:val="22"/>
      </w:rPr>
    </w:pPr>
    <w:r w:rsidRPr="0019714D">
      <w:rPr>
        <w:rFonts w:ascii="Times New Roman" w:hAnsi="Times New Roman"/>
        <w:b/>
        <w:sz w:val="22"/>
        <w:szCs w:val="22"/>
      </w:rPr>
      <w:t xml:space="preserve">OMB </w:t>
    </w:r>
    <w:r w:rsidR="00DB0348">
      <w:rPr>
        <w:rFonts w:ascii="Times New Roman" w:hAnsi="Times New Roman"/>
        <w:b/>
        <w:sz w:val="22"/>
        <w:szCs w:val="22"/>
      </w:rPr>
      <w:t xml:space="preserve">Control Number:  </w:t>
    </w:r>
    <w:r w:rsidRPr="0019714D">
      <w:rPr>
        <w:rFonts w:ascii="Times New Roman" w:hAnsi="Times New Roman"/>
        <w:b/>
        <w:sz w:val="22"/>
        <w:szCs w:val="22"/>
      </w:rPr>
      <w:t>3060-0667</w:t>
    </w:r>
    <w:r w:rsidRPr="0019714D">
      <w:rPr>
        <w:rFonts w:ascii="Times New Roman" w:hAnsi="Times New Roman"/>
        <w:b/>
        <w:sz w:val="22"/>
        <w:szCs w:val="22"/>
      </w:rPr>
      <w:tab/>
    </w:r>
    <w:r w:rsidRPr="0019714D">
      <w:rPr>
        <w:rFonts w:ascii="Times New Roman" w:hAnsi="Times New Roman"/>
        <w:b/>
        <w:sz w:val="22"/>
        <w:szCs w:val="22"/>
      </w:rPr>
      <w:tab/>
    </w:r>
    <w:r w:rsidR="001D34D3">
      <w:rPr>
        <w:rFonts w:ascii="Times New Roman" w:hAnsi="Times New Roman"/>
        <w:b/>
        <w:sz w:val="22"/>
        <w:szCs w:val="22"/>
      </w:rPr>
      <w:t>August</w:t>
    </w:r>
    <w:r w:rsidR="00F3143A">
      <w:rPr>
        <w:rFonts w:ascii="Times New Roman" w:hAnsi="Times New Roman"/>
        <w:b/>
        <w:sz w:val="22"/>
        <w:szCs w:val="22"/>
      </w:rPr>
      <w:t xml:space="preserve"> 2022</w:t>
    </w:r>
  </w:p>
  <w:p w14:paraId="43C08017" w14:textId="77777777" w:rsidR="0019714D" w:rsidRDefault="0019714D" w:rsidP="002300D5">
    <w:pPr>
      <w:suppressAutoHyphens/>
    </w:pPr>
    <w:r w:rsidRPr="0019714D">
      <w:rPr>
        <w:rFonts w:ascii="Times New Roman" w:hAnsi="Times New Roman"/>
        <w:b/>
      </w:rPr>
      <w:t>Title:</w:t>
    </w:r>
    <w:r>
      <w:t xml:space="preserve"> </w:t>
    </w:r>
    <w:r w:rsidRPr="00DB0348">
      <w:rPr>
        <w:rFonts w:ascii="Times New Roman" w:hAnsi="Times New Roman"/>
        <w:b/>
        <w:sz w:val="22"/>
        <w:szCs w:val="22"/>
      </w:rPr>
      <w:t>Section 76.630</w:t>
    </w:r>
    <w:r w:rsidR="000357D5">
      <w:rPr>
        <w:rFonts w:ascii="Times New Roman" w:hAnsi="Times New Roman"/>
        <w:b/>
        <w:sz w:val="22"/>
        <w:szCs w:val="22"/>
      </w:rPr>
      <w:t>(a)</w:t>
    </w:r>
    <w:r w:rsidR="005D2BE1" w:rsidRPr="00DB0348">
      <w:rPr>
        <w:rFonts w:ascii="Times New Roman" w:hAnsi="Times New Roman"/>
        <w:b/>
        <w:sz w:val="22"/>
        <w:szCs w:val="22"/>
      </w:rPr>
      <w:t>,</w:t>
    </w:r>
    <w:r w:rsidRPr="00DB0348">
      <w:rPr>
        <w:rFonts w:ascii="Times New Roman" w:hAnsi="Times New Roman"/>
        <w:b/>
        <w:sz w:val="22"/>
        <w:szCs w:val="22"/>
      </w:rPr>
      <w:t xml:space="preserve"> Compatibility</w:t>
    </w:r>
    <w:r w:rsidR="00841FA7">
      <w:rPr>
        <w:rFonts w:ascii="Times New Roman" w:hAnsi="Times New Roman"/>
        <w:b/>
        <w:sz w:val="22"/>
        <w:szCs w:val="22"/>
      </w:rPr>
      <w:t xml:space="preserve"> W</w:t>
    </w:r>
    <w:r w:rsidRPr="00DB0348">
      <w:rPr>
        <w:rFonts w:ascii="Times New Roman" w:hAnsi="Times New Roman"/>
        <w:b/>
        <w:sz w:val="22"/>
        <w:szCs w:val="22"/>
      </w:rPr>
      <w:t xml:space="preserve">ith </w:t>
    </w:r>
    <w:r w:rsidR="005D2BE1" w:rsidRPr="00DB0348">
      <w:rPr>
        <w:rFonts w:ascii="Times New Roman" w:hAnsi="Times New Roman"/>
        <w:b/>
        <w:sz w:val="22"/>
        <w:szCs w:val="22"/>
      </w:rPr>
      <w:t>C</w:t>
    </w:r>
    <w:r w:rsidRPr="00DB0348">
      <w:rPr>
        <w:rFonts w:ascii="Times New Roman" w:hAnsi="Times New Roman"/>
        <w:b/>
        <w:sz w:val="22"/>
        <w:szCs w:val="22"/>
      </w:rPr>
      <w:t xml:space="preserve">onsumer </w:t>
    </w:r>
    <w:r w:rsidR="005D2BE1" w:rsidRPr="00DB0348">
      <w:rPr>
        <w:rFonts w:ascii="Times New Roman" w:hAnsi="Times New Roman"/>
        <w:b/>
        <w:sz w:val="22"/>
        <w:szCs w:val="22"/>
      </w:rPr>
      <w:t>E</w:t>
    </w:r>
    <w:r w:rsidRPr="00DB0348">
      <w:rPr>
        <w:rFonts w:ascii="Times New Roman" w:hAnsi="Times New Roman"/>
        <w:b/>
        <w:sz w:val="22"/>
        <w:szCs w:val="22"/>
      </w:rPr>
      <w:t xml:space="preserve">lectronics </w:t>
    </w:r>
    <w:r w:rsidR="005D2BE1" w:rsidRPr="00DB0348">
      <w:rPr>
        <w:rFonts w:ascii="Times New Roman" w:hAnsi="Times New Roman"/>
        <w:b/>
        <w:sz w:val="22"/>
        <w:szCs w:val="22"/>
      </w:rPr>
      <w:t>E</w:t>
    </w:r>
    <w:r w:rsidRPr="00DB0348">
      <w:rPr>
        <w:rFonts w:ascii="Times New Roman" w:hAnsi="Times New Roman"/>
        <w:b/>
        <w:sz w:val="22"/>
        <w:szCs w:val="22"/>
      </w:rPr>
      <w:t>quipment</w:t>
    </w:r>
  </w:p>
  <w:p w14:paraId="4AFED902" w14:textId="77777777" w:rsidR="0019714D" w:rsidRPr="0019714D" w:rsidRDefault="0019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14DB"/>
    <w:multiLevelType w:val="singleLevel"/>
    <w:tmpl w:val="16225CE8"/>
    <w:lvl w:ilvl="0">
      <w:start w:val="1"/>
      <w:numFmt w:val="lowerLetter"/>
      <w:lvlText w:val="%1."/>
      <w:lvlJc w:val="left"/>
      <w:pPr>
        <w:tabs>
          <w:tab w:val="num" w:pos="360"/>
        </w:tabs>
        <w:ind w:left="360" w:hanging="360"/>
      </w:pPr>
      <w:rPr>
        <w:rFonts w:hint="default"/>
        <w:b/>
      </w:rPr>
    </w:lvl>
  </w:abstractNum>
  <w:num w:numId="1" w16cid:durableId="89419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4D"/>
    <w:rsid w:val="00012652"/>
    <w:rsid w:val="00013052"/>
    <w:rsid w:val="000333B3"/>
    <w:rsid w:val="000357D5"/>
    <w:rsid w:val="000719DE"/>
    <w:rsid w:val="00072039"/>
    <w:rsid w:val="00081C60"/>
    <w:rsid w:val="00093ABA"/>
    <w:rsid w:val="000B193D"/>
    <w:rsid w:val="000B1D06"/>
    <w:rsid w:val="000C2DD5"/>
    <w:rsid w:val="000C77B0"/>
    <w:rsid w:val="000E37F3"/>
    <w:rsid w:val="000E3979"/>
    <w:rsid w:val="00100365"/>
    <w:rsid w:val="00116420"/>
    <w:rsid w:val="00141F4C"/>
    <w:rsid w:val="00167F72"/>
    <w:rsid w:val="0019714D"/>
    <w:rsid w:val="001C3E9D"/>
    <w:rsid w:val="001D34D3"/>
    <w:rsid w:val="001E10C2"/>
    <w:rsid w:val="00220E3C"/>
    <w:rsid w:val="002300D5"/>
    <w:rsid w:val="00245E6A"/>
    <w:rsid w:val="00270788"/>
    <w:rsid w:val="002776BB"/>
    <w:rsid w:val="002D2F44"/>
    <w:rsid w:val="002D324F"/>
    <w:rsid w:val="002E61D0"/>
    <w:rsid w:val="00304232"/>
    <w:rsid w:val="00313BDF"/>
    <w:rsid w:val="0033192B"/>
    <w:rsid w:val="00351A5E"/>
    <w:rsid w:val="003B3AE5"/>
    <w:rsid w:val="003B58ED"/>
    <w:rsid w:val="003B72D7"/>
    <w:rsid w:val="003C5F1C"/>
    <w:rsid w:val="003E10B5"/>
    <w:rsid w:val="003F4F83"/>
    <w:rsid w:val="004016EF"/>
    <w:rsid w:val="00414506"/>
    <w:rsid w:val="004277DF"/>
    <w:rsid w:val="0043336E"/>
    <w:rsid w:val="00433E6D"/>
    <w:rsid w:val="004553A0"/>
    <w:rsid w:val="00456D18"/>
    <w:rsid w:val="004616DC"/>
    <w:rsid w:val="00461E8D"/>
    <w:rsid w:val="004769EE"/>
    <w:rsid w:val="00477C3F"/>
    <w:rsid w:val="004922ED"/>
    <w:rsid w:val="004955CB"/>
    <w:rsid w:val="004E0716"/>
    <w:rsid w:val="004E2264"/>
    <w:rsid w:val="004E236D"/>
    <w:rsid w:val="004F52B6"/>
    <w:rsid w:val="00511AC7"/>
    <w:rsid w:val="0058596A"/>
    <w:rsid w:val="0058693E"/>
    <w:rsid w:val="00590268"/>
    <w:rsid w:val="005B7EE4"/>
    <w:rsid w:val="005D2BE1"/>
    <w:rsid w:val="005D54FF"/>
    <w:rsid w:val="005F6B93"/>
    <w:rsid w:val="00636857"/>
    <w:rsid w:val="006501A0"/>
    <w:rsid w:val="00663906"/>
    <w:rsid w:val="00680D29"/>
    <w:rsid w:val="00681FAC"/>
    <w:rsid w:val="006A7EA0"/>
    <w:rsid w:val="006B10CF"/>
    <w:rsid w:val="006C5418"/>
    <w:rsid w:val="006F797E"/>
    <w:rsid w:val="0070647F"/>
    <w:rsid w:val="007311AF"/>
    <w:rsid w:val="00731C3F"/>
    <w:rsid w:val="00751E82"/>
    <w:rsid w:val="00767B8E"/>
    <w:rsid w:val="00773811"/>
    <w:rsid w:val="007917C8"/>
    <w:rsid w:val="007A0F43"/>
    <w:rsid w:val="007B4F28"/>
    <w:rsid w:val="007E4C71"/>
    <w:rsid w:val="007F4394"/>
    <w:rsid w:val="008270AD"/>
    <w:rsid w:val="00834BD6"/>
    <w:rsid w:val="008353B7"/>
    <w:rsid w:val="00841FA7"/>
    <w:rsid w:val="0084287D"/>
    <w:rsid w:val="008674C8"/>
    <w:rsid w:val="00871DD1"/>
    <w:rsid w:val="008A231C"/>
    <w:rsid w:val="008B7A7B"/>
    <w:rsid w:val="008E323E"/>
    <w:rsid w:val="008E3501"/>
    <w:rsid w:val="009021E1"/>
    <w:rsid w:val="00905750"/>
    <w:rsid w:val="00927E73"/>
    <w:rsid w:val="00931BF8"/>
    <w:rsid w:val="00931E63"/>
    <w:rsid w:val="009457CB"/>
    <w:rsid w:val="009511D9"/>
    <w:rsid w:val="009532FD"/>
    <w:rsid w:val="009D2EC5"/>
    <w:rsid w:val="009F7C78"/>
    <w:rsid w:val="00A04B54"/>
    <w:rsid w:val="00A22637"/>
    <w:rsid w:val="00A350E3"/>
    <w:rsid w:val="00A83866"/>
    <w:rsid w:val="00AC0F6A"/>
    <w:rsid w:val="00AC5FF0"/>
    <w:rsid w:val="00B16614"/>
    <w:rsid w:val="00B57E19"/>
    <w:rsid w:val="00B74439"/>
    <w:rsid w:val="00B77480"/>
    <w:rsid w:val="00B90773"/>
    <w:rsid w:val="00B95D38"/>
    <w:rsid w:val="00B96C3D"/>
    <w:rsid w:val="00BB3321"/>
    <w:rsid w:val="00BB415E"/>
    <w:rsid w:val="00BB4FFB"/>
    <w:rsid w:val="00BC080E"/>
    <w:rsid w:val="00BD3B07"/>
    <w:rsid w:val="00BE369E"/>
    <w:rsid w:val="00C20BDC"/>
    <w:rsid w:val="00C23831"/>
    <w:rsid w:val="00C47FA1"/>
    <w:rsid w:val="00C505E3"/>
    <w:rsid w:val="00C51C86"/>
    <w:rsid w:val="00C672E8"/>
    <w:rsid w:val="00C718D3"/>
    <w:rsid w:val="00C817F8"/>
    <w:rsid w:val="00C93A2C"/>
    <w:rsid w:val="00CB0A57"/>
    <w:rsid w:val="00CB27AA"/>
    <w:rsid w:val="00D178C4"/>
    <w:rsid w:val="00D17C31"/>
    <w:rsid w:val="00D22BB7"/>
    <w:rsid w:val="00D32DB7"/>
    <w:rsid w:val="00D3530F"/>
    <w:rsid w:val="00D359E4"/>
    <w:rsid w:val="00D37D37"/>
    <w:rsid w:val="00D44A17"/>
    <w:rsid w:val="00D560CE"/>
    <w:rsid w:val="00D650E9"/>
    <w:rsid w:val="00D6680B"/>
    <w:rsid w:val="00D675D1"/>
    <w:rsid w:val="00D71465"/>
    <w:rsid w:val="00D76B84"/>
    <w:rsid w:val="00DA0928"/>
    <w:rsid w:val="00DA73CB"/>
    <w:rsid w:val="00DB0348"/>
    <w:rsid w:val="00DC5D70"/>
    <w:rsid w:val="00DD24F2"/>
    <w:rsid w:val="00DE61C1"/>
    <w:rsid w:val="00E10EB0"/>
    <w:rsid w:val="00E31005"/>
    <w:rsid w:val="00E336D7"/>
    <w:rsid w:val="00E44F0A"/>
    <w:rsid w:val="00E50396"/>
    <w:rsid w:val="00E55157"/>
    <w:rsid w:val="00E650A6"/>
    <w:rsid w:val="00E869FE"/>
    <w:rsid w:val="00EA55C9"/>
    <w:rsid w:val="00EB3788"/>
    <w:rsid w:val="00EB597E"/>
    <w:rsid w:val="00ED20FB"/>
    <w:rsid w:val="00EE584A"/>
    <w:rsid w:val="00EE77D0"/>
    <w:rsid w:val="00F03AF3"/>
    <w:rsid w:val="00F056DA"/>
    <w:rsid w:val="00F11FDD"/>
    <w:rsid w:val="00F2435F"/>
    <w:rsid w:val="00F3143A"/>
    <w:rsid w:val="00FB332D"/>
    <w:rsid w:val="00FB67B6"/>
    <w:rsid w:val="00FE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6E2B04"/>
  <w15:chartTrackingRefBased/>
  <w15:docId w15:val="{428C5CD7-002C-4F76-ACB3-6CFB9F9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14D"/>
    <w:pPr>
      <w:widowControl w:val="0"/>
    </w:pPr>
    <w:rPr>
      <w:rFonts w:ascii="Line Draw" w:hAnsi="Line Draw"/>
      <w:snapToGrid w:val="0"/>
    </w:rPr>
  </w:style>
  <w:style w:type="paragraph" w:styleId="Heading1">
    <w:name w:val="heading 1"/>
    <w:basedOn w:val="Normal"/>
    <w:next w:val="Normal"/>
    <w:qFormat/>
    <w:rsid w:val="0019714D"/>
    <w:pPr>
      <w:keepNext/>
      <w:widowControl/>
      <w:suppressAutoHyphens/>
      <w:outlineLvl w:val="0"/>
    </w:pPr>
    <w:rPr>
      <w:rFonts w:ascii="Times New Roman" w:hAnsi="Times New Roman"/>
      <w:b/>
      <w:snapToGrid/>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9714D"/>
    <w:pPr>
      <w:widowControl/>
      <w:suppressAutoHyphens/>
    </w:pPr>
    <w:rPr>
      <w:rFonts w:ascii="Times New Roman" w:hAnsi="Times New Roman"/>
      <w:b/>
      <w:snapToGrid/>
      <w:sz w:val="24"/>
    </w:rPr>
  </w:style>
  <w:style w:type="paragraph" w:styleId="BodyText2">
    <w:name w:val="Body Text 2"/>
    <w:basedOn w:val="Normal"/>
    <w:rsid w:val="0019714D"/>
    <w:pPr>
      <w:suppressAutoHyphens/>
    </w:pPr>
    <w:rPr>
      <w:rFonts w:ascii="Times New Roman" w:hAnsi="Times New Roman"/>
      <w:sz w:val="24"/>
    </w:rPr>
  </w:style>
  <w:style w:type="paragraph" w:styleId="Header">
    <w:name w:val="header"/>
    <w:basedOn w:val="Normal"/>
    <w:rsid w:val="0019714D"/>
    <w:pPr>
      <w:tabs>
        <w:tab w:val="center" w:pos="4320"/>
        <w:tab w:val="right" w:pos="8640"/>
      </w:tabs>
    </w:pPr>
  </w:style>
  <w:style w:type="paragraph" w:styleId="Footer">
    <w:name w:val="footer"/>
    <w:basedOn w:val="Normal"/>
    <w:rsid w:val="0019714D"/>
    <w:pPr>
      <w:tabs>
        <w:tab w:val="center" w:pos="4320"/>
        <w:tab w:val="right" w:pos="8640"/>
      </w:tabs>
    </w:pPr>
  </w:style>
  <w:style w:type="character" w:styleId="PageNumber">
    <w:name w:val="page number"/>
    <w:basedOn w:val="DefaultParagraphFont"/>
    <w:rsid w:val="0019714D"/>
  </w:style>
  <w:style w:type="paragraph" w:styleId="NormalWeb">
    <w:name w:val="Normal (Web)"/>
    <w:basedOn w:val="Normal"/>
    <w:rsid w:val="00BD3B07"/>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sid w:val="00167F72"/>
    <w:rPr>
      <w:rFonts w:ascii="Tahoma" w:hAnsi="Tahoma" w:cs="Tahoma"/>
      <w:sz w:val="16"/>
      <w:szCs w:val="16"/>
    </w:rPr>
  </w:style>
  <w:style w:type="paragraph" w:styleId="PlainText">
    <w:name w:val="Plain Text"/>
    <w:basedOn w:val="Normal"/>
    <w:link w:val="PlainTextChar"/>
    <w:rsid w:val="00D22BB7"/>
    <w:rPr>
      <w:rFonts w:ascii="Courier New" w:hAnsi="Courier New" w:cs="Courier New"/>
    </w:rPr>
  </w:style>
  <w:style w:type="character" w:customStyle="1" w:styleId="PlainTextChar">
    <w:name w:val="Plain Text Char"/>
    <w:link w:val="PlainText"/>
    <w:rsid w:val="00D22BB7"/>
    <w:rPr>
      <w:rFonts w:ascii="Courier New" w:hAnsi="Courier New" w:cs="Courier New"/>
      <w:snapToGrid w:val="0"/>
    </w:rPr>
  </w:style>
  <w:style w:type="paragraph" w:styleId="FootnoteText">
    <w:name w:val="footnote text"/>
    <w:basedOn w:val="Normal"/>
    <w:link w:val="FootnoteTextChar"/>
    <w:rsid w:val="00BE369E"/>
  </w:style>
  <w:style w:type="character" w:customStyle="1" w:styleId="FootnoteTextChar">
    <w:name w:val="Footnote Text Char"/>
    <w:link w:val="FootnoteText"/>
    <w:rsid w:val="00BE369E"/>
    <w:rPr>
      <w:rFonts w:ascii="Line Draw" w:hAnsi="Line Draw"/>
      <w:snapToGrid w:val="0"/>
    </w:rPr>
  </w:style>
  <w:style w:type="character" w:styleId="FootnoteReference">
    <w:name w:val="footnote reference"/>
    <w:rsid w:val="00BE369E"/>
    <w:rPr>
      <w:vertAlign w:val="superscript"/>
    </w:rPr>
  </w:style>
  <w:style w:type="paragraph" w:styleId="Revision">
    <w:name w:val="Revision"/>
    <w:hidden/>
    <w:uiPriority w:val="99"/>
    <w:semiHidden/>
    <w:rsid w:val="00636857"/>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8400">
      <w:bodyDiv w:val="1"/>
      <w:marLeft w:val="0"/>
      <w:marRight w:val="0"/>
      <w:marTop w:val="0"/>
      <w:marBottom w:val="0"/>
      <w:divBdr>
        <w:top w:val="none" w:sz="0" w:space="0" w:color="auto"/>
        <w:left w:val="none" w:sz="0" w:space="0" w:color="auto"/>
        <w:bottom w:val="none" w:sz="0" w:space="0" w:color="auto"/>
        <w:right w:val="none" w:sz="0" w:space="0" w:color="auto"/>
      </w:divBdr>
    </w:div>
    <w:div w:id="8990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D89D-3465-41B9-A07D-70F5C6E9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2019-08-13T13:21:00Z</cp:lastPrinted>
  <dcterms:created xsi:type="dcterms:W3CDTF">2022-08-09T13:10:00Z</dcterms:created>
  <dcterms:modified xsi:type="dcterms:W3CDTF">2022-08-09T13:10:00Z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ies>
</file>