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7637" w:rsidRPr="006355F2" w:rsidP="00647637" w14:paraId="2DCEBE5F" w14:textId="77777777">
      <w:pPr>
        <w:jc w:val="center"/>
        <w:rPr>
          <w:rFonts w:ascii="Times New Roman" w:hAnsi="Times New Roman"/>
          <w:b/>
          <w:sz w:val="24"/>
        </w:rPr>
      </w:pPr>
    </w:p>
    <w:p w:rsidR="00647637" w:rsidRPr="006355F2" w:rsidP="00647637" w14:paraId="6F6A16E1" w14:textId="77777777">
      <w:pPr>
        <w:jc w:val="center"/>
        <w:rPr>
          <w:rFonts w:ascii="Times New Roman" w:hAnsi="Times New Roman"/>
          <w:b/>
          <w:sz w:val="24"/>
        </w:rPr>
      </w:pPr>
      <w:r w:rsidRPr="006355F2">
        <w:rPr>
          <w:rFonts w:ascii="Times New Roman" w:hAnsi="Times New Roman"/>
          <w:b/>
          <w:sz w:val="24"/>
        </w:rPr>
        <w:t xml:space="preserve"> Federal Aviation Administration Acquisition Management System </w:t>
      </w:r>
    </w:p>
    <w:p w:rsidR="00647637" w:rsidRPr="006355F2" w:rsidP="00647637" w14:paraId="53FCA3CF" w14:textId="77777777">
      <w:pPr>
        <w:jc w:val="center"/>
        <w:rPr>
          <w:rFonts w:ascii="Times New Roman" w:hAnsi="Times New Roman"/>
          <w:b/>
          <w:sz w:val="24"/>
        </w:rPr>
      </w:pPr>
      <w:r w:rsidRPr="006355F2">
        <w:rPr>
          <w:rFonts w:ascii="Times New Roman" w:hAnsi="Times New Roman"/>
          <w:b/>
          <w:sz w:val="24"/>
        </w:rPr>
        <w:t xml:space="preserve">(FAAAMS) </w:t>
      </w:r>
      <w:r>
        <w:rPr>
          <w:rFonts w:ascii="Times New Roman" w:hAnsi="Times New Roman"/>
          <w:b/>
          <w:sz w:val="24"/>
        </w:rPr>
        <w:t>Authority</w:t>
      </w:r>
      <w:bookmarkStart w:id="0" w:name="_GoBack"/>
      <w:bookmarkEnd w:id="0"/>
    </w:p>
    <w:p w:rsidR="00647637" w:rsidP="00647637" w14:paraId="1E250F99" w14:textId="77777777">
      <w:pPr>
        <w:jc w:val="center"/>
        <w:rPr>
          <w:rFonts w:ascii="Times New Roman" w:hAnsi="Times New Roman"/>
          <w:b/>
          <w:sz w:val="24"/>
        </w:rPr>
      </w:pPr>
      <w:r w:rsidRPr="00D45F57">
        <w:rPr>
          <w:rFonts w:ascii="Times New Roman" w:hAnsi="Times New Roman"/>
          <w:b/>
          <w:sz w:val="24"/>
        </w:rPr>
        <w:t>OMB 2120-0595</w:t>
      </w:r>
    </w:p>
    <w:p w:rsidR="00647637" w:rsidP="00647637" w14:paraId="0ED41A6E" w14:textId="77777777">
      <w:pPr>
        <w:rPr>
          <w:rFonts w:ascii="Times New Roman" w:hAnsi="Times New Roman"/>
          <w:sz w:val="24"/>
        </w:rPr>
      </w:pPr>
    </w:p>
    <w:p w:rsidR="00647637" w:rsidRPr="00FB2FCB" w:rsidP="00647637" w14:paraId="7A06AA20" w14:textId="77777777">
      <w:pPr>
        <w:rPr>
          <w:rFonts w:ascii="Times New Roman" w:hAnsi="Times New Roman"/>
          <w:sz w:val="24"/>
        </w:rPr>
      </w:pPr>
      <w:r w:rsidRPr="00FB2FCB">
        <w:rPr>
          <w:rFonts w:ascii="Times New Roman" w:hAnsi="Times New Roman"/>
          <w:sz w:val="24"/>
        </w:rPr>
        <w:t xml:space="preserve">This is an information collection of the Federal Aviation Administration’s Acquisition Management System (FAAAMS). The </w:t>
      </w:r>
      <w:r>
        <w:rPr>
          <w:rFonts w:ascii="Times New Roman" w:hAnsi="Times New Roman"/>
          <w:sz w:val="24"/>
        </w:rPr>
        <w:t>Acquisition Management System (</w:t>
      </w:r>
      <w:r w:rsidRPr="00FB2FCB">
        <w:rPr>
          <w:rFonts w:ascii="Times New Roman" w:hAnsi="Times New Roman"/>
          <w:sz w:val="24"/>
        </w:rPr>
        <w:t>AMS</w:t>
      </w:r>
      <w:r>
        <w:rPr>
          <w:rFonts w:ascii="Times New Roman" w:hAnsi="Times New Roman"/>
          <w:sz w:val="24"/>
        </w:rPr>
        <w:t>)</w:t>
      </w:r>
      <w:r w:rsidRPr="00FB2FCB">
        <w:rPr>
          <w:rFonts w:ascii="Times New Roman" w:hAnsi="Times New Roman"/>
          <w:sz w:val="24"/>
        </w:rPr>
        <w:t xml:space="preserve"> establishes policies and internal procedures for FAA acquisition. Section 348 of Public Law 104-50 directed FAA to establish an acquisition system; Section 348 states, in part:</w:t>
      </w:r>
    </w:p>
    <w:p w:rsidR="00647637" w:rsidRPr="00FB2FCB" w:rsidP="00647637" w14:paraId="6CB9885B" w14:textId="77777777">
      <w:pPr>
        <w:rPr>
          <w:rFonts w:ascii="Times New Roman" w:hAnsi="Times New Roman"/>
          <w:sz w:val="24"/>
        </w:rPr>
      </w:pPr>
    </w:p>
    <w:p w:rsidR="00647637" w:rsidRPr="00FB2FCB" w:rsidP="00647637" w14:paraId="24B0F948" w14:textId="77777777">
      <w:pPr>
        <w:ind w:left="720"/>
        <w:rPr>
          <w:rFonts w:ascii="Times New Roman" w:hAnsi="Times New Roman"/>
          <w:sz w:val="24"/>
        </w:rPr>
      </w:pPr>
      <w:r w:rsidRPr="00FB2FCB">
        <w:rPr>
          <w:rFonts w:ascii="Times New Roman" w:hAnsi="Times New Roman"/>
          <w:sz w:val="24"/>
        </w:rPr>
        <w:t>“[T]he Federal Aviation Administration shall develop and implement, not later than January 1, 1996, an acquisition management system for the Federal Aviation Administration that addresses the unique needs of the agency and, at a minimum, provides for more timely and cost-effective acquisitions of equipment and materials.”</w:t>
      </w:r>
    </w:p>
    <w:p w:rsidR="00647637" w:rsidRPr="00FB2FCB" w:rsidP="00647637" w14:paraId="3457FA20" w14:textId="77777777">
      <w:pPr>
        <w:rPr>
          <w:rFonts w:ascii="Times New Roman" w:hAnsi="Times New Roman"/>
          <w:sz w:val="24"/>
        </w:rPr>
      </w:pPr>
    </w:p>
    <w:p w:rsidR="00647637" w:rsidRPr="00FB2FCB" w:rsidP="00647637" w14:paraId="2E237598" w14:textId="77777777">
      <w:pPr>
        <w:rPr>
          <w:rFonts w:ascii="Times New Roman" w:hAnsi="Times New Roman"/>
          <w:sz w:val="24"/>
        </w:rPr>
      </w:pPr>
      <w:r w:rsidRPr="00FB2FCB">
        <w:rPr>
          <w:rFonts w:ascii="Times New Roman" w:hAnsi="Times New Roman"/>
          <w:sz w:val="24"/>
        </w:rPr>
        <w:t>The information collection is necessary to solicit, award, and administer contracts for supplies, equipment, services, facilities, and real property to fulfill FAA’s mission.</w:t>
      </w:r>
    </w:p>
    <w:p w:rsidR="00023C47" w14:paraId="216305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37"/>
    <w:rsid w:val="00023C47"/>
    <w:rsid w:val="004D2C76"/>
    <w:rsid w:val="006355F2"/>
    <w:rsid w:val="00647637"/>
    <w:rsid w:val="006652D4"/>
    <w:rsid w:val="00D45F57"/>
    <w:rsid w:val="00FB2F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04FB9"/>
  <w15:chartTrackingRefBased/>
  <w15:docId w15:val="{AF643AA3-350D-4C6D-A119-472E8B39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37"/>
    <w:pPr>
      <w:spacing w:after="0" w:line="240" w:lineRule="auto"/>
    </w:pPr>
    <w:rPr>
      <w:rFonts w:ascii="CG Times (WN)" w:eastAsia="Times New Roman" w:hAnsi="CG Times (W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CD8528320EA4BA317AF7EBA60EFC4" ma:contentTypeVersion="10" ma:contentTypeDescription="Create a new document." ma:contentTypeScope="" ma:versionID="9f14140e8f7858c816740a591cba14ce">
  <xsd:schema xmlns:xsd="http://www.w3.org/2001/XMLSchema" xmlns:xs="http://www.w3.org/2001/XMLSchema" xmlns:p="http://schemas.microsoft.com/office/2006/metadata/properties" xmlns:ns3="2590d161-bf77-4506-ba8a-8a2f8b1a8c3b" xmlns:ns4="ebdc2c93-e7a3-4dcf-9827-868955edd3c1" targetNamespace="http://schemas.microsoft.com/office/2006/metadata/properties" ma:root="true" ma:fieldsID="e879e6ec6330fe72219e37c4bc7075c9" ns3:_="" ns4:_="">
    <xsd:import namespace="2590d161-bf77-4506-ba8a-8a2f8b1a8c3b"/>
    <xsd:import namespace="ebdc2c93-e7a3-4dcf-9827-868955edd3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0d161-bf77-4506-ba8a-8a2f8b1a8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c2c93-e7a3-4dcf-9827-868955edd3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DA186-9653-4DE9-8FD9-F4AC9149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0d161-bf77-4506-ba8a-8a2f8b1a8c3b"/>
    <ds:schemaRef ds:uri="ebdc2c93-e7a3-4dcf-9827-868955ed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8D002-1566-4AD0-8AE3-224EFF302529}">
  <ds:schemaRefs>
    <ds:schemaRef ds:uri="http://schemas.microsoft.com/sharepoint/v3/contenttype/forms"/>
  </ds:schemaRefs>
</ds:datastoreItem>
</file>

<file path=customXml/itemProps3.xml><?xml version="1.0" encoding="utf-8"?>
<ds:datastoreItem xmlns:ds="http://schemas.openxmlformats.org/officeDocument/2006/customXml" ds:itemID="{4AD733ED-5449-4110-8C5F-6B4DDAB90B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dc2c93-e7a3-4dcf-9827-868955edd3c1"/>
    <ds:schemaRef ds:uri="http://purl.org/dc/elements/1.1/"/>
    <ds:schemaRef ds:uri="http://schemas.microsoft.com/office/2006/metadata/properties"/>
    <ds:schemaRef ds:uri="2590d161-bf77-4506-ba8a-8a2f8b1a8c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Mangan, Stephen (FAA)</dc:creator>
  <cp:lastModifiedBy>Mangan, Stephen (FAA)</cp:lastModifiedBy>
  <cp:revision>1</cp:revision>
  <dcterms:created xsi:type="dcterms:W3CDTF">2022-11-04T18:57:00Z</dcterms:created>
  <dcterms:modified xsi:type="dcterms:W3CDTF">2022-11-04T18:59:00Z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0x010100139CD8528320EA4BA317AF7EBA60EFC4</vt:lpwstr>
  </property>
</Properties>
</file>