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127" w:rsidR="00CA0539" w:rsidP="00CA0539" w:rsidRDefault="00CA0539" w14:paraId="30829620" w14:textId="16D29DC6">
      <w:pPr>
        <w:pStyle w:val="C2-CtrSglSp"/>
        <w:jc w:val="right"/>
        <w:rPr>
          <w:rFonts w:ascii="Times New Roman" w:hAnsi="Times New Roman"/>
          <w:sz w:val="16"/>
          <w:szCs w:val="16"/>
        </w:rPr>
      </w:pPr>
      <w:r w:rsidRPr="00FB7127">
        <w:rPr>
          <w:rFonts w:ascii="Times New Roman" w:hAnsi="Times New Roman"/>
          <w:sz w:val="16"/>
          <w:szCs w:val="16"/>
        </w:rPr>
        <w:t>OMB Number: 0584-</w:t>
      </w:r>
      <w:r w:rsidRPr="0028663B" w:rsidR="0028663B">
        <w:rPr>
          <w:rFonts w:ascii="Times New Roman" w:hAnsi="Times New Roman"/>
          <w:sz w:val="16"/>
          <w:szCs w:val="16"/>
        </w:rPr>
        <w:t>0530</w:t>
      </w:r>
    </w:p>
    <w:p w:rsidRPr="003A2ADF" w:rsidR="003A2ADF" w:rsidP="003A2ADF" w:rsidRDefault="00CA0539" w14:paraId="41A56FF7" w14:textId="7571F96F">
      <w:pPr>
        <w:pStyle w:val="C2-CtrSglSp"/>
        <w:jc w:val="right"/>
        <w:rPr>
          <w:rFonts w:ascii="Times New Roman" w:hAnsi="Times New Roman"/>
          <w:sz w:val="16"/>
          <w:szCs w:val="16"/>
        </w:rPr>
      </w:pPr>
      <w:r w:rsidRPr="00FB7127">
        <w:rPr>
          <w:rFonts w:ascii="Times New Roman" w:hAnsi="Times New Roman"/>
          <w:sz w:val="16"/>
          <w:szCs w:val="16"/>
        </w:rPr>
        <w:t>Expiration Date: xx/xx/20xx</w:t>
      </w:r>
      <w:r w:rsidR="003A2ADF">
        <w:rPr>
          <w:rFonts w:ascii="Times New Roman" w:hAnsi="Times New Roman"/>
          <w:b/>
        </w:rPr>
        <w:t xml:space="preserve">   </w:t>
      </w:r>
    </w:p>
    <w:p w:rsidR="00DB3339" w:rsidP="00DB3339" w:rsidRDefault="00DB3339" w14:paraId="3B60ED86" w14:textId="77777777">
      <w:pPr>
        <w:pStyle w:val="SL-FlLftSgl"/>
        <w:rPr>
          <w:sz w:val="22"/>
          <w:szCs w:val="22"/>
        </w:rPr>
      </w:pPr>
      <w:r>
        <w:rPr>
          <w:noProof/>
          <w:szCs w:val="24"/>
        </w:rPr>
        <w:drawing>
          <wp:inline distT="0" distB="0" distL="0" distR="0" wp14:anchorId="1084FCF5" wp14:editId="58E8FD39">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7D4752B6" wp14:editId="343D1C9C">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AC3C38" w:rsidP="00AC3C38" w:rsidRDefault="00AC3C38" w14:paraId="7048DEE3" w14:textId="098E4E80">
      <w:pPr>
        <w:pStyle w:val="Title"/>
        <w:tabs>
          <w:tab w:val="left" w:pos="5760"/>
          <w:tab w:val="left" w:pos="6030"/>
        </w:tabs>
        <w:rPr>
          <w:rFonts w:ascii="Times New Roman" w:hAnsi="Times New Roman" w:cs="Times New Roman"/>
          <w:b/>
        </w:rPr>
      </w:pPr>
    </w:p>
    <w:p w:rsidR="00AC3C38" w:rsidP="00AC3C38" w:rsidRDefault="00AC3C38" w14:paraId="0DB60706" w14:textId="55F55BE3">
      <w:pPr>
        <w:pStyle w:val="NoSpacing"/>
        <w:jc w:val="center"/>
        <w:rPr>
          <w:rFonts w:ascii="Garamond" w:hAnsi="Garamond" w:cs="Times New Roman"/>
          <w:b/>
          <w:sz w:val="24"/>
          <w:szCs w:val="24"/>
        </w:rPr>
      </w:pPr>
      <w:r w:rsidRPr="00CD0812">
        <w:rPr>
          <w:rFonts w:ascii="Garamond" w:hAnsi="Garamond" w:cs="Times New Roman"/>
          <w:b/>
          <w:sz w:val="24"/>
          <w:szCs w:val="24"/>
        </w:rPr>
        <w:t>FREQUENTLY ASKED QUESTIONS</w:t>
      </w:r>
      <w:r w:rsidR="00DE515F">
        <w:rPr>
          <w:rFonts w:ascii="Garamond" w:hAnsi="Garamond" w:cs="Times New Roman"/>
          <w:b/>
          <w:sz w:val="24"/>
          <w:szCs w:val="24"/>
        </w:rPr>
        <w:t xml:space="preserve"> FOR STATES</w:t>
      </w:r>
      <w:r w:rsidR="004B4B5C">
        <w:rPr>
          <w:rFonts w:ascii="Garamond" w:hAnsi="Garamond" w:cs="Times New Roman"/>
          <w:b/>
          <w:sz w:val="24"/>
          <w:szCs w:val="24"/>
        </w:rPr>
        <w:t>, SFAs, AND SCHOOLS</w:t>
      </w:r>
    </w:p>
    <w:p w:rsidR="00C75F29" w:rsidP="00C75F29" w:rsidRDefault="00C75F29" w14:paraId="18AD5E2B" w14:textId="6FC8E3A9">
      <w:pPr>
        <w:pStyle w:val="NoSpacing"/>
        <w:rPr>
          <w:rFonts w:ascii="Garamond" w:hAnsi="Garamond" w:cs="Times New Roman"/>
          <w:b/>
          <w:sz w:val="24"/>
          <w:szCs w:val="24"/>
        </w:rPr>
      </w:pPr>
    </w:p>
    <w:p w:rsidRPr="00C75F29" w:rsidR="00C75F29" w:rsidP="00C75F29" w:rsidRDefault="00C75F29" w14:paraId="7AC9A457" w14:textId="77777777">
      <w:pPr>
        <w:pStyle w:val="NoSpacing"/>
        <w:rPr>
          <w:rFonts w:ascii="Garamond" w:hAnsi="Garamond" w:cs="Times New Roman"/>
          <w:sz w:val="24"/>
          <w:szCs w:val="24"/>
        </w:rPr>
      </w:pPr>
    </w:p>
    <w:p w:rsidR="00AC3C38" w:rsidP="00AC3C38" w:rsidRDefault="00AC3C38" w14:paraId="4D81B15A" w14:textId="15B0D71C">
      <w:pPr>
        <w:pStyle w:val="NoSpacing"/>
        <w:numPr>
          <w:ilvl w:val="0"/>
          <w:numId w:val="1"/>
        </w:numPr>
        <w:rPr>
          <w:rFonts w:ascii="Garamond" w:hAnsi="Garamond" w:cs="Times New Roman"/>
          <w:b/>
          <w:sz w:val="24"/>
          <w:szCs w:val="24"/>
        </w:rPr>
      </w:pPr>
      <w:r>
        <w:rPr>
          <w:rFonts w:ascii="Garamond" w:hAnsi="Garamond" w:cs="Times New Roman"/>
          <w:b/>
          <w:sz w:val="24"/>
          <w:szCs w:val="24"/>
        </w:rPr>
        <w:t>What is the purpose of the study?</w:t>
      </w:r>
    </w:p>
    <w:p w:rsidR="002557B5" w:rsidP="00AC3C38" w:rsidRDefault="002557B5" w14:paraId="3C38F961" w14:textId="188C6AB0">
      <w:pPr>
        <w:pStyle w:val="NoSpacing"/>
        <w:numPr>
          <w:ilvl w:val="0"/>
          <w:numId w:val="1"/>
        </w:numPr>
        <w:rPr>
          <w:rFonts w:ascii="Garamond" w:hAnsi="Garamond" w:cs="Times New Roman"/>
          <w:b/>
          <w:sz w:val="24"/>
          <w:szCs w:val="24"/>
        </w:rPr>
      </w:pPr>
      <w:r>
        <w:rPr>
          <w:rFonts w:ascii="Garamond" w:hAnsi="Garamond" w:cs="Times New Roman"/>
          <w:b/>
          <w:sz w:val="24"/>
          <w:szCs w:val="24"/>
        </w:rPr>
        <w:t>When is this study taking place?</w:t>
      </w:r>
    </w:p>
    <w:p w:rsidRPr="00CD0812" w:rsidR="00AC3C38" w:rsidP="00AC3C38" w:rsidRDefault="00AC3C38" w14:paraId="165F687D" w14:textId="77777777">
      <w:pPr>
        <w:pStyle w:val="NoSpacing"/>
        <w:numPr>
          <w:ilvl w:val="0"/>
          <w:numId w:val="1"/>
        </w:numPr>
        <w:rPr>
          <w:rFonts w:ascii="Garamond" w:hAnsi="Garamond" w:cs="Times New Roman"/>
          <w:b/>
          <w:sz w:val="24"/>
          <w:szCs w:val="24"/>
        </w:rPr>
      </w:pPr>
      <w:r w:rsidRPr="00CD0812">
        <w:rPr>
          <w:rFonts w:ascii="Garamond" w:hAnsi="Garamond" w:cs="Times New Roman"/>
          <w:b/>
          <w:sz w:val="24"/>
          <w:szCs w:val="24"/>
        </w:rPr>
        <w:t>Who is sponsoring this study?</w:t>
      </w:r>
    </w:p>
    <w:p w:rsidRPr="00CD0812" w:rsidR="00AC3C38" w:rsidP="00AC3C38" w:rsidRDefault="00AC3C38" w14:paraId="7C11E83D" w14:textId="77777777">
      <w:pPr>
        <w:pStyle w:val="NoSpacing"/>
        <w:numPr>
          <w:ilvl w:val="0"/>
          <w:numId w:val="1"/>
        </w:numPr>
        <w:rPr>
          <w:rFonts w:ascii="Garamond" w:hAnsi="Garamond" w:cs="Times New Roman"/>
          <w:b/>
          <w:sz w:val="24"/>
          <w:szCs w:val="24"/>
        </w:rPr>
      </w:pPr>
      <w:r w:rsidRPr="00CD0812">
        <w:rPr>
          <w:rFonts w:ascii="Garamond" w:hAnsi="Garamond" w:cs="Times New Roman"/>
          <w:b/>
          <w:sz w:val="24"/>
          <w:szCs w:val="24"/>
        </w:rPr>
        <w:t>Who is conducting this study?</w:t>
      </w:r>
    </w:p>
    <w:p w:rsidRPr="00CD0812" w:rsidR="00AC3C38" w:rsidP="00AC3C38" w:rsidRDefault="00AC3C38" w14:paraId="0F053279" w14:textId="77777777">
      <w:pPr>
        <w:pStyle w:val="NoSpacing"/>
        <w:numPr>
          <w:ilvl w:val="0"/>
          <w:numId w:val="1"/>
        </w:numPr>
        <w:rPr>
          <w:rFonts w:ascii="Garamond" w:hAnsi="Garamond" w:cs="Times New Roman"/>
          <w:b/>
          <w:sz w:val="24"/>
          <w:szCs w:val="24"/>
        </w:rPr>
      </w:pPr>
      <w:r w:rsidRPr="00CD0812">
        <w:rPr>
          <w:rFonts w:ascii="Garamond" w:hAnsi="Garamond" w:cs="Times New Roman"/>
          <w:b/>
          <w:sz w:val="24"/>
          <w:szCs w:val="24"/>
        </w:rPr>
        <w:t>Who will participa</w:t>
      </w:r>
      <w:r>
        <w:rPr>
          <w:rFonts w:ascii="Garamond" w:hAnsi="Garamond" w:cs="Times New Roman"/>
          <w:b/>
          <w:sz w:val="24"/>
          <w:szCs w:val="24"/>
        </w:rPr>
        <w:t>te in</w:t>
      </w:r>
      <w:r w:rsidRPr="00CD0812">
        <w:rPr>
          <w:rFonts w:ascii="Garamond" w:hAnsi="Garamond" w:cs="Times New Roman"/>
          <w:b/>
          <w:sz w:val="24"/>
          <w:szCs w:val="24"/>
        </w:rPr>
        <w:t xml:space="preserve"> this study?</w:t>
      </w:r>
    </w:p>
    <w:p w:rsidRPr="00CD0812" w:rsidR="00AC3C38" w:rsidP="00AC3C38" w:rsidRDefault="00AC3C38" w14:paraId="2A3312A8" w14:textId="77777777">
      <w:pPr>
        <w:pStyle w:val="NoSpacing"/>
        <w:numPr>
          <w:ilvl w:val="0"/>
          <w:numId w:val="1"/>
        </w:numPr>
        <w:rPr>
          <w:rFonts w:ascii="Garamond" w:hAnsi="Garamond" w:cs="Times New Roman"/>
          <w:b/>
          <w:sz w:val="24"/>
          <w:szCs w:val="24"/>
        </w:rPr>
      </w:pPr>
      <w:r w:rsidRPr="00CD0812">
        <w:rPr>
          <w:rFonts w:ascii="Garamond" w:hAnsi="Garamond" w:cs="Times New Roman"/>
          <w:b/>
          <w:sz w:val="24"/>
          <w:szCs w:val="24"/>
        </w:rPr>
        <w:t>What will be the role of the participants in the study?</w:t>
      </w:r>
    </w:p>
    <w:p w:rsidRPr="00CD0812" w:rsidR="00AC3C38" w:rsidP="00AC3C38" w:rsidRDefault="00AC3C38" w14:paraId="0B0B41EE" w14:textId="77777777">
      <w:pPr>
        <w:pStyle w:val="NoSpacing"/>
        <w:numPr>
          <w:ilvl w:val="0"/>
          <w:numId w:val="1"/>
        </w:numPr>
        <w:rPr>
          <w:rFonts w:ascii="Garamond" w:hAnsi="Garamond" w:cs="Times New Roman"/>
          <w:b/>
          <w:sz w:val="24"/>
          <w:szCs w:val="24"/>
        </w:rPr>
      </w:pPr>
      <w:r>
        <w:rPr>
          <w:rFonts w:ascii="Garamond" w:hAnsi="Garamond" w:cs="Times New Roman"/>
          <w:b/>
          <w:sz w:val="24"/>
          <w:szCs w:val="24"/>
        </w:rPr>
        <w:t>Why should our State agency, SFAs, and schools</w:t>
      </w:r>
      <w:r w:rsidRPr="00CD0812">
        <w:rPr>
          <w:rFonts w:ascii="Garamond" w:hAnsi="Garamond" w:cs="Times New Roman"/>
          <w:b/>
          <w:sz w:val="24"/>
          <w:szCs w:val="24"/>
        </w:rPr>
        <w:t xml:space="preserve"> participate?</w:t>
      </w:r>
    </w:p>
    <w:p w:rsidRPr="00CD0812" w:rsidR="00AC3C38" w:rsidP="00AC3C38" w:rsidRDefault="00AC3C38" w14:paraId="1C47DBEC" w14:textId="167E20AF">
      <w:pPr>
        <w:pStyle w:val="NoSpacing"/>
        <w:numPr>
          <w:ilvl w:val="0"/>
          <w:numId w:val="1"/>
        </w:numPr>
        <w:rPr>
          <w:rFonts w:ascii="Garamond" w:hAnsi="Garamond" w:cs="Times New Roman"/>
          <w:sz w:val="24"/>
          <w:szCs w:val="24"/>
        </w:rPr>
      </w:pPr>
      <w:r w:rsidRPr="00CD0812">
        <w:rPr>
          <w:rFonts w:ascii="Garamond" w:hAnsi="Garamond" w:cs="Times New Roman"/>
          <w:b/>
          <w:sz w:val="24"/>
          <w:szCs w:val="24"/>
        </w:rPr>
        <w:t>Will the information we provide be secure and private?</w:t>
      </w:r>
      <w:r w:rsidRPr="00CD0812">
        <w:rPr>
          <w:rFonts w:ascii="Garamond" w:hAnsi="Garamond" w:cs="Times New Roman"/>
          <w:sz w:val="24"/>
          <w:szCs w:val="24"/>
        </w:rPr>
        <w:t xml:space="preserve"> </w:t>
      </w:r>
    </w:p>
    <w:p w:rsidR="00AC3C38" w:rsidP="00AC3C38" w:rsidRDefault="00AC3C38" w14:paraId="0BCCB246" w14:textId="77777777">
      <w:pPr>
        <w:pStyle w:val="NoSpacing"/>
        <w:numPr>
          <w:ilvl w:val="0"/>
          <w:numId w:val="1"/>
        </w:numPr>
        <w:rPr>
          <w:rFonts w:ascii="Garamond" w:hAnsi="Garamond" w:cs="Times New Roman"/>
          <w:b/>
          <w:sz w:val="24"/>
          <w:szCs w:val="24"/>
        </w:rPr>
      </w:pPr>
      <w:r>
        <w:rPr>
          <w:rFonts w:ascii="Garamond" w:hAnsi="Garamond" w:cs="Times New Roman"/>
          <w:b/>
          <w:sz w:val="24"/>
          <w:szCs w:val="24"/>
        </w:rPr>
        <w:t>Will the findings be made public?</w:t>
      </w:r>
    </w:p>
    <w:p w:rsidRPr="00CD0812" w:rsidR="00AC3C38" w:rsidP="00AC3C38" w:rsidRDefault="001F19E5" w14:paraId="40443BE7" w14:textId="05766D27">
      <w:pPr>
        <w:pStyle w:val="NoSpacing"/>
        <w:numPr>
          <w:ilvl w:val="0"/>
          <w:numId w:val="1"/>
        </w:numPr>
        <w:rPr>
          <w:rFonts w:ascii="Garamond" w:hAnsi="Garamond" w:cs="Times New Roman"/>
          <w:b/>
          <w:sz w:val="24"/>
          <w:szCs w:val="24"/>
        </w:rPr>
      </w:pPr>
      <w:r>
        <w:rPr>
          <w:rFonts w:ascii="Garamond" w:hAnsi="Garamond" w:cs="Times New Roman"/>
          <w:b/>
          <w:sz w:val="24"/>
          <w:szCs w:val="24"/>
        </w:rPr>
        <w:t>I</w:t>
      </w:r>
      <w:r w:rsidRPr="00CD0812" w:rsidR="00AC3C38">
        <w:rPr>
          <w:rFonts w:ascii="Garamond" w:hAnsi="Garamond" w:cs="Times New Roman"/>
          <w:b/>
          <w:sz w:val="24"/>
          <w:szCs w:val="24"/>
        </w:rPr>
        <w:t>f I have more questions</w:t>
      </w:r>
      <w:r>
        <w:rPr>
          <w:rFonts w:ascii="Garamond" w:hAnsi="Garamond" w:cs="Times New Roman"/>
          <w:b/>
          <w:sz w:val="24"/>
          <w:szCs w:val="24"/>
        </w:rPr>
        <w:t>, w</w:t>
      </w:r>
      <w:r w:rsidRPr="00CD0812" w:rsidR="00AC3C38">
        <w:rPr>
          <w:rFonts w:ascii="Garamond" w:hAnsi="Garamond" w:cs="Times New Roman"/>
          <w:b/>
          <w:sz w:val="24"/>
          <w:szCs w:val="24"/>
        </w:rPr>
        <w:t>ho</w:t>
      </w:r>
      <w:r>
        <w:rPr>
          <w:rFonts w:ascii="Garamond" w:hAnsi="Garamond" w:cs="Times New Roman"/>
          <w:b/>
          <w:sz w:val="24"/>
          <w:szCs w:val="24"/>
        </w:rPr>
        <w:t>m</w:t>
      </w:r>
      <w:r w:rsidRPr="00CD0812" w:rsidR="00AC3C38">
        <w:rPr>
          <w:rFonts w:ascii="Garamond" w:hAnsi="Garamond" w:cs="Times New Roman"/>
          <w:b/>
          <w:sz w:val="24"/>
          <w:szCs w:val="24"/>
        </w:rPr>
        <w:t xml:space="preserve"> do I contact for more information?</w:t>
      </w:r>
    </w:p>
    <w:p w:rsidRPr="00AC3C38" w:rsidR="00235BCA" w:rsidP="00AC3C38" w:rsidRDefault="00235BCA" w14:paraId="294734DB" w14:textId="6A71C696">
      <w:pPr>
        <w:rPr>
          <w:rFonts w:ascii="Garamond" w:hAnsi="Garamond" w:cs="Times New Roman"/>
          <w:sz w:val="24"/>
          <w:szCs w:val="24"/>
        </w:rPr>
      </w:pPr>
      <w:r w:rsidRPr="00AC3C38">
        <w:rPr>
          <w:rFonts w:ascii="Garamond" w:hAnsi="Garamond" w:cs="Times New Roman"/>
          <w:sz w:val="24"/>
          <w:szCs w:val="24"/>
        </w:rPr>
        <w:br w:type="page"/>
      </w:r>
    </w:p>
    <w:p w:rsidRPr="00CD0812" w:rsidR="007272D7" w:rsidP="007272D7" w:rsidRDefault="007272D7" w14:paraId="1AEAC7B7" w14:textId="29CB345D">
      <w:pPr>
        <w:pStyle w:val="NoSpacing"/>
        <w:rPr>
          <w:rFonts w:ascii="Garamond" w:hAnsi="Garamond" w:cs="Times New Roman"/>
          <w:sz w:val="24"/>
          <w:szCs w:val="24"/>
        </w:rPr>
      </w:pPr>
    </w:p>
    <w:p w:rsidR="00AC3C38" w:rsidP="00AC3C38" w:rsidRDefault="00AC3C38" w14:paraId="650FF22E" w14:textId="29F83971">
      <w:pPr>
        <w:pStyle w:val="NoSpacing"/>
        <w:numPr>
          <w:ilvl w:val="0"/>
          <w:numId w:val="14"/>
        </w:numPr>
        <w:rPr>
          <w:rFonts w:ascii="Garamond" w:hAnsi="Garamond" w:cs="Times New Roman"/>
          <w:b/>
          <w:sz w:val="24"/>
          <w:szCs w:val="24"/>
        </w:rPr>
      </w:pPr>
      <w:r>
        <w:rPr>
          <w:rFonts w:ascii="Garamond" w:hAnsi="Garamond" w:cs="Times New Roman"/>
          <w:b/>
          <w:sz w:val="24"/>
          <w:szCs w:val="24"/>
        </w:rPr>
        <w:t xml:space="preserve">What is the purpose of the </w:t>
      </w:r>
      <w:r w:rsidR="00DB23A9">
        <w:rPr>
          <w:rFonts w:ascii="Garamond" w:hAnsi="Garamond" w:cs="Times New Roman"/>
          <w:b/>
          <w:sz w:val="24"/>
          <w:szCs w:val="24"/>
        </w:rPr>
        <w:t xml:space="preserve">APEC IV </w:t>
      </w:r>
      <w:r>
        <w:rPr>
          <w:rFonts w:ascii="Garamond" w:hAnsi="Garamond" w:cs="Times New Roman"/>
          <w:b/>
          <w:sz w:val="24"/>
          <w:szCs w:val="24"/>
        </w:rPr>
        <w:t>study?</w:t>
      </w:r>
    </w:p>
    <w:p w:rsidR="00AC3C38" w:rsidP="00AC3C38" w:rsidRDefault="00AC3C38" w14:paraId="2FCAC852" w14:textId="05223335">
      <w:pPr>
        <w:pStyle w:val="NoSpacing"/>
        <w:rPr>
          <w:rFonts w:ascii="Garamond" w:hAnsi="Garamond" w:cs="Times New Roman"/>
          <w:sz w:val="24"/>
          <w:szCs w:val="24"/>
        </w:rPr>
      </w:pPr>
      <w:r w:rsidRPr="00CD0812">
        <w:rPr>
          <w:rFonts w:ascii="Garamond" w:hAnsi="Garamond" w:cs="Times New Roman"/>
          <w:sz w:val="24"/>
          <w:szCs w:val="24"/>
        </w:rPr>
        <w:t>The U.S. Department of Agriculture</w:t>
      </w:r>
      <w:r>
        <w:rPr>
          <w:rFonts w:ascii="Garamond" w:hAnsi="Garamond" w:cs="Times New Roman"/>
          <w:sz w:val="24"/>
          <w:szCs w:val="24"/>
        </w:rPr>
        <w:t>’s</w:t>
      </w:r>
      <w:r w:rsidRPr="00CD0812">
        <w:rPr>
          <w:rFonts w:ascii="Garamond" w:hAnsi="Garamond" w:cs="Times New Roman"/>
          <w:sz w:val="24"/>
          <w:szCs w:val="24"/>
        </w:rPr>
        <w:t xml:space="preserve"> (USDA) Food and Nutrition Service (FNS) </w:t>
      </w:r>
      <w:r w:rsidR="00DB23A9">
        <w:rPr>
          <w:rFonts w:ascii="Garamond" w:hAnsi="Garamond" w:cs="Times New Roman"/>
          <w:sz w:val="24"/>
          <w:szCs w:val="24"/>
        </w:rPr>
        <w:t xml:space="preserve">conducts the </w:t>
      </w:r>
      <w:r w:rsidRPr="00CD0812">
        <w:rPr>
          <w:rFonts w:ascii="Garamond" w:hAnsi="Garamond" w:cs="Times New Roman"/>
          <w:sz w:val="24"/>
          <w:szCs w:val="24"/>
        </w:rPr>
        <w:t xml:space="preserve">Access, Participation, Eligibility and Certification Study </w:t>
      </w:r>
      <w:r>
        <w:rPr>
          <w:rFonts w:ascii="Garamond" w:hAnsi="Garamond" w:cs="Times New Roman"/>
          <w:sz w:val="24"/>
          <w:szCs w:val="24"/>
        </w:rPr>
        <w:t>(</w:t>
      </w:r>
      <w:r w:rsidR="001F19E5">
        <w:rPr>
          <w:rFonts w:ascii="Garamond" w:hAnsi="Garamond" w:cs="Times New Roman"/>
          <w:sz w:val="24"/>
          <w:szCs w:val="24"/>
        </w:rPr>
        <w:t>APEC</w:t>
      </w:r>
      <w:r w:rsidR="00DB23A9">
        <w:rPr>
          <w:rFonts w:ascii="Garamond" w:hAnsi="Garamond" w:cs="Times New Roman"/>
          <w:sz w:val="24"/>
          <w:szCs w:val="24"/>
        </w:rPr>
        <w:t xml:space="preserve">) every five years to </w:t>
      </w:r>
      <w:r>
        <w:rPr>
          <w:rFonts w:ascii="Garamond" w:hAnsi="Garamond" w:cs="Times New Roman"/>
          <w:sz w:val="24"/>
          <w:szCs w:val="24"/>
        </w:rPr>
        <w:t xml:space="preserve">examine </w:t>
      </w:r>
      <w:r w:rsidR="00DB23A9">
        <w:rPr>
          <w:rFonts w:ascii="Garamond" w:hAnsi="Garamond" w:cs="Times New Roman"/>
          <w:sz w:val="24"/>
          <w:szCs w:val="24"/>
        </w:rPr>
        <w:t xml:space="preserve">payments in </w:t>
      </w:r>
      <w:r>
        <w:rPr>
          <w:rFonts w:ascii="Garamond" w:hAnsi="Garamond" w:cs="Times New Roman"/>
          <w:sz w:val="24"/>
          <w:szCs w:val="24"/>
        </w:rPr>
        <w:t>t</w:t>
      </w:r>
      <w:r w:rsidRPr="00CD0812">
        <w:rPr>
          <w:rFonts w:ascii="Garamond" w:hAnsi="Garamond" w:cs="Times New Roman"/>
          <w:sz w:val="24"/>
          <w:szCs w:val="24"/>
        </w:rPr>
        <w:t>he National School Lunch Program (NSLP) and School Breakfast Program (SBP)</w:t>
      </w:r>
      <w:r w:rsidR="00DB23A9">
        <w:rPr>
          <w:rFonts w:ascii="Garamond" w:hAnsi="Garamond" w:cs="Times New Roman"/>
          <w:sz w:val="24"/>
          <w:szCs w:val="24"/>
        </w:rPr>
        <w:t>. APEC IV is the fourth version of the study. T</w:t>
      </w:r>
      <w:r w:rsidRPr="001704BD">
        <w:rPr>
          <w:rFonts w:ascii="Garamond" w:hAnsi="Garamond" w:cs="Times New Roman"/>
          <w:sz w:val="24"/>
          <w:szCs w:val="24"/>
        </w:rPr>
        <w:t xml:space="preserve">he data collected will be used to: </w:t>
      </w:r>
    </w:p>
    <w:p w:rsidRPr="00CD0812" w:rsidR="00AC3C38" w:rsidP="00AC3C38" w:rsidRDefault="00AC3C38" w14:paraId="105D92B9" w14:textId="1C119967">
      <w:pPr>
        <w:pStyle w:val="N1-1stBullet"/>
        <w:numPr>
          <w:ilvl w:val="1"/>
          <w:numId w:val="3"/>
        </w:numPr>
        <w:spacing w:after="0" w:line="240" w:lineRule="auto"/>
        <w:rPr>
          <w:szCs w:val="24"/>
        </w:rPr>
      </w:pPr>
      <w:r>
        <w:rPr>
          <w:szCs w:val="24"/>
        </w:rPr>
        <w:t xml:space="preserve">Generate an updated </w:t>
      </w:r>
      <w:r w:rsidRPr="00CD0812">
        <w:rPr>
          <w:szCs w:val="24"/>
        </w:rPr>
        <w:t xml:space="preserve">national estimate of the amount of </w:t>
      </w:r>
      <w:r w:rsidR="009E1EC6">
        <w:rPr>
          <w:szCs w:val="24"/>
        </w:rPr>
        <w:t>improper</w:t>
      </w:r>
      <w:r w:rsidRPr="00CD0812">
        <w:rPr>
          <w:szCs w:val="24"/>
        </w:rPr>
        <w:t xml:space="preserve"> payments</w:t>
      </w:r>
      <w:r w:rsidR="00DB23A9">
        <w:rPr>
          <w:szCs w:val="24"/>
        </w:rPr>
        <w:t xml:space="preserve"> (over and under payments made by the federal government)</w:t>
      </w:r>
      <w:r w:rsidRPr="00CD0812">
        <w:rPr>
          <w:szCs w:val="24"/>
        </w:rPr>
        <w:t xml:space="preserve"> in the NSLP and SBP;</w:t>
      </w:r>
    </w:p>
    <w:p w:rsidRPr="00CD0812" w:rsidR="00AC3C38" w:rsidP="00AC3C38" w:rsidRDefault="00AC3C38" w14:paraId="70D279AD" w14:textId="17586EFD">
      <w:pPr>
        <w:pStyle w:val="N1-1stBullet"/>
        <w:numPr>
          <w:ilvl w:val="1"/>
          <w:numId w:val="3"/>
        </w:numPr>
        <w:spacing w:after="0" w:line="240" w:lineRule="auto"/>
        <w:rPr>
          <w:szCs w:val="24"/>
        </w:rPr>
      </w:pPr>
      <w:r>
        <w:rPr>
          <w:szCs w:val="24"/>
        </w:rPr>
        <w:t xml:space="preserve">Explore </w:t>
      </w:r>
      <w:r w:rsidRPr="00CD0812">
        <w:rPr>
          <w:szCs w:val="24"/>
        </w:rPr>
        <w:t>the student household, school, and SFA characteristics that may contribute to or mitigate error</w:t>
      </w:r>
      <w:r w:rsidR="003D4222">
        <w:rPr>
          <w:szCs w:val="24"/>
        </w:rPr>
        <w:t>s in meal claims and payments</w:t>
      </w:r>
      <w:r w:rsidRPr="00CD0812">
        <w:rPr>
          <w:szCs w:val="24"/>
        </w:rPr>
        <w:t>; and</w:t>
      </w:r>
    </w:p>
    <w:p w:rsidRPr="00CD0812" w:rsidR="00AC3C38" w:rsidP="00AC3C38" w:rsidRDefault="00DB23A9" w14:paraId="5592E412" w14:textId="56A6D4EC">
      <w:pPr>
        <w:pStyle w:val="N1-1stBullet"/>
        <w:numPr>
          <w:ilvl w:val="1"/>
          <w:numId w:val="3"/>
        </w:numPr>
        <w:spacing w:after="0" w:line="240" w:lineRule="auto"/>
        <w:rPr>
          <w:szCs w:val="24"/>
        </w:rPr>
      </w:pPr>
      <w:r>
        <w:rPr>
          <w:szCs w:val="24"/>
        </w:rPr>
        <w:t>Understand more about</w:t>
      </w:r>
      <w:r w:rsidR="00AC3C38">
        <w:rPr>
          <w:szCs w:val="24"/>
        </w:rPr>
        <w:t xml:space="preserve"> various data collection methods (e.g., comparing survey data collected in person versus over the phone).</w:t>
      </w:r>
    </w:p>
    <w:p w:rsidR="00E46C37" w:rsidP="00AC3C38" w:rsidRDefault="00E46C37" w14:paraId="2B041868" w14:textId="77777777">
      <w:pPr>
        <w:pStyle w:val="NoSpacing"/>
        <w:rPr>
          <w:rFonts w:ascii="Garamond" w:hAnsi="Garamond" w:cs="Times New Roman"/>
          <w:sz w:val="24"/>
          <w:szCs w:val="24"/>
        </w:rPr>
      </w:pPr>
    </w:p>
    <w:p w:rsidRPr="00CD0812" w:rsidR="00AC3C38" w:rsidP="007E63FF" w:rsidRDefault="00AC3C38" w14:paraId="48E498E1" w14:textId="59435247">
      <w:pPr>
        <w:pStyle w:val="NoSpacing"/>
        <w:rPr>
          <w:rFonts w:ascii="Garamond" w:hAnsi="Garamond" w:cs="Times New Roman"/>
          <w:sz w:val="24"/>
          <w:szCs w:val="24"/>
        </w:rPr>
      </w:pPr>
      <w:r w:rsidRPr="00CD0812">
        <w:rPr>
          <w:rFonts w:ascii="Garamond" w:hAnsi="Garamond" w:cs="Times New Roman"/>
          <w:sz w:val="24"/>
          <w:szCs w:val="24"/>
        </w:rPr>
        <w:t>The findings will help FNS provide guidance to school districts and schools on how to enhance program administration and target benefits effectively</w:t>
      </w:r>
      <w:r w:rsidR="00DB23A9">
        <w:rPr>
          <w:rFonts w:ascii="Garamond" w:hAnsi="Garamond" w:cs="Times New Roman"/>
          <w:sz w:val="24"/>
          <w:szCs w:val="24"/>
        </w:rPr>
        <w:t xml:space="preserve"> as well as </w:t>
      </w:r>
      <w:r w:rsidR="001F19E5">
        <w:rPr>
          <w:rFonts w:ascii="Garamond" w:hAnsi="Garamond" w:cs="Times New Roman"/>
          <w:sz w:val="24"/>
          <w:szCs w:val="24"/>
        </w:rPr>
        <w:t>help Congress make informed decisions about future improvements to the NSLP and SBP</w:t>
      </w:r>
      <w:r w:rsidRPr="00CD0812">
        <w:rPr>
          <w:rFonts w:ascii="Garamond" w:hAnsi="Garamond" w:cs="Times New Roman"/>
          <w:sz w:val="24"/>
          <w:szCs w:val="24"/>
        </w:rPr>
        <w:t xml:space="preserve">. </w:t>
      </w:r>
    </w:p>
    <w:p w:rsidR="00AC3C38" w:rsidP="007E63FF" w:rsidRDefault="00AC3C38" w14:paraId="6B95FD72" w14:textId="5A971C89">
      <w:pPr>
        <w:pStyle w:val="NoSpacing"/>
        <w:rPr>
          <w:rFonts w:ascii="Garamond" w:hAnsi="Garamond" w:cs="Times New Roman"/>
          <w:sz w:val="24"/>
          <w:szCs w:val="24"/>
        </w:rPr>
      </w:pPr>
    </w:p>
    <w:p w:rsidR="005300BB" w:rsidP="007E63FF" w:rsidRDefault="005300BB" w14:paraId="722E9194" w14:textId="77777777">
      <w:pPr>
        <w:pStyle w:val="NoSpacing"/>
        <w:rPr>
          <w:rFonts w:ascii="Garamond" w:hAnsi="Garamond" w:cs="Times New Roman"/>
          <w:sz w:val="24"/>
          <w:szCs w:val="24"/>
        </w:rPr>
      </w:pPr>
    </w:p>
    <w:p w:rsidRPr="00C52580" w:rsidR="00C52580" w:rsidP="007E63FF" w:rsidRDefault="00C52580" w14:paraId="7F9C430E" w14:textId="77777777">
      <w:pPr>
        <w:pStyle w:val="NoSpacing"/>
        <w:numPr>
          <w:ilvl w:val="0"/>
          <w:numId w:val="14"/>
        </w:numPr>
        <w:rPr>
          <w:rFonts w:ascii="Garamond" w:hAnsi="Garamond" w:cs="Times New Roman"/>
          <w:b/>
          <w:sz w:val="24"/>
          <w:szCs w:val="24"/>
        </w:rPr>
      </w:pPr>
      <w:r w:rsidRPr="00C52580">
        <w:rPr>
          <w:rFonts w:ascii="Garamond" w:hAnsi="Garamond" w:cs="Times New Roman"/>
          <w:b/>
          <w:sz w:val="24"/>
          <w:szCs w:val="24"/>
        </w:rPr>
        <w:t xml:space="preserve">When is the study taking place? </w:t>
      </w:r>
    </w:p>
    <w:p w:rsidR="00AC3C38" w:rsidP="007E63FF" w:rsidRDefault="00E46C37" w14:paraId="42FF1EE6" w14:textId="66E1CDAD">
      <w:pPr>
        <w:pStyle w:val="NoSpacing"/>
        <w:rPr>
          <w:rFonts w:ascii="Garamond" w:hAnsi="Garamond" w:cs="Times New Roman"/>
          <w:sz w:val="24"/>
          <w:szCs w:val="24"/>
        </w:rPr>
      </w:pPr>
      <w:r w:rsidRPr="00CD0812">
        <w:rPr>
          <w:rFonts w:ascii="Garamond" w:hAnsi="Garamond" w:cs="Times New Roman"/>
          <w:sz w:val="24"/>
          <w:szCs w:val="24"/>
        </w:rPr>
        <w:t xml:space="preserve">Data collection will </w:t>
      </w:r>
      <w:r>
        <w:rPr>
          <w:rFonts w:ascii="Garamond" w:hAnsi="Garamond" w:cs="Times New Roman"/>
          <w:sz w:val="24"/>
          <w:szCs w:val="24"/>
        </w:rPr>
        <w:t xml:space="preserve">occur in SY 2023-2024, with some preliminary activities taking place </w:t>
      </w:r>
      <w:r w:rsidR="001F19E5">
        <w:rPr>
          <w:rFonts w:ascii="Garamond" w:hAnsi="Garamond" w:cs="Times New Roman"/>
          <w:sz w:val="24"/>
          <w:szCs w:val="24"/>
        </w:rPr>
        <w:t>prior to the start of the school year</w:t>
      </w:r>
      <w:r>
        <w:rPr>
          <w:rFonts w:ascii="Garamond" w:hAnsi="Garamond" w:cs="Times New Roman"/>
          <w:sz w:val="24"/>
          <w:szCs w:val="24"/>
        </w:rPr>
        <w:t xml:space="preserve">. </w:t>
      </w:r>
    </w:p>
    <w:p w:rsidR="00E46C37" w:rsidP="007E63FF" w:rsidRDefault="00E46C37" w14:paraId="1331BAFB" w14:textId="140BDCCF">
      <w:pPr>
        <w:pStyle w:val="NoSpacing"/>
        <w:rPr>
          <w:rFonts w:ascii="Garamond" w:hAnsi="Garamond" w:cs="Times New Roman"/>
          <w:sz w:val="24"/>
          <w:szCs w:val="24"/>
        </w:rPr>
      </w:pPr>
    </w:p>
    <w:p w:rsidRPr="001704BD" w:rsidR="00232CD9" w:rsidP="007E63FF" w:rsidRDefault="00232CD9" w14:paraId="2622BADB" w14:textId="77777777">
      <w:pPr>
        <w:pStyle w:val="NoSpacing"/>
        <w:rPr>
          <w:rFonts w:ascii="Garamond" w:hAnsi="Garamond" w:cs="Times New Roman"/>
          <w:sz w:val="24"/>
          <w:szCs w:val="24"/>
        </w:rPr>
      </w:pPr>
    </w:p>
    <w:p w:rsidRPr="00CD0812" w:rsidR="00DB6E9C" w:rsidP="007E63FF" w:rsidRDefault="00DB6E9C" w14:paraId="7FBD37CB" w14:textId="3847AF0A">
      <w:pPr>
        <w:pStyle w:val="NoSpacing"/>
        <w:numPr>
          <w:ilvl w:val="0"/>
          <w:numId w:val="14"/>
        </w:numPr>
        <w:rPr>
          <w:rFonts w:ascii="Garamond" w:hAnsi="Garamond" w:cs="Times New Roman"/>
          <w:b/>
          <w:sz w:val="24"/>
          <w:szCs w:val="24"/>
        </w:rPr>
      </w:pPr>
      <w:r w:rsidRPr="00CD0812">
        <w:rPr>
          <w:rFonts w:ascii="Garamond" w:hAnsi="Garamond" w:cs="Times New Roman"/>
          <w:b/>
          <w:sz w:val="24"/>
          <w:szCs w:val="24"/>
        </w:rPr>
        <w:t>Who is sponsoring this study?</w:t>
      </w:r>
    </w:p>
    <w:p w:rsidRPr="00CD0812" w:rsidR="003A7A8B" w:rsidP="007E63FF" w:rsidRDefault="00DB23A9" w14:paraId="191271D1" w14:textId="2599059D">
      <w:pPr>
        <w:pStyle w:val="NoSpacing"/>
        <w:jc w:val="both"/>
        <w:rPr>
          <w:rFonts w:ascii="Garamond" w:hAnsi="Garamond" w:cs="Times New Roman"/>
          <w:sz w:val="24"/>
          <w:szCs w:val="24"/>
        </w:rPr>
      </w:pPr>
      <w:r>
        <w:rPr>
          <w:rFonts w:ascii="Garamond" w:hAnsi="Garamond" w:cs="Times New Roman"/>
          <w:sz w:val="24"/>
          <w:szCs w:val="24"/>
        </w:rPr>
        <w:t>The APEC IV</w:t>
      </w:r>
      <w:r w:rsidRPr="00CD0812">
        <w:rPr>
          <w:rFonts w:ascii="Garamond" w:hAnsi="Garamond" w:cs="Times New Roman"/>
          <w:sz w:val="24"/>
          <w:szCs w:val="24"/>
        </w:rPr>
        <w:t xml:space="preserve"> </w:t>
      </w:r>
      <w:r w:rsidRPr="00CD0812" w:rsidR="00802F81">
        <w:rPr>
          <w:rFonts w:ascii="Garamond" w:hAnsi="Garamond" w:cs="Times New Roman"/>
          <w:sz w:val="24"/>
          <w:szCs w:val="24"/>
        </w:rPr>
        <w:t xml:space="preserve">study is sponsored by </w:t>
      </w:r>
      <w:r w:rsidR="003D4222">
        <w:rPr>
          <w:rFonts w:ascii="Garamond" w:hAnsi="Garamond" w:cs="Times New Roman"/>
          <w:sz w:val="24"/>
          <w:szCs w:val="24"/>
        </w:rPr>
        <w:t>USDA FNS</w:t>
      </w:r>
      <w:r w:rsidR="00F931B6">
        <w:rPr>
          <w:rFonts w:ascii="Garamond" w:hAnsi="Garamond" w:cs="Times New Roman"/>
          <w:sz w:val="24"/>
          <w:szCs w:val="24"/>
        </w:rPr>
        <w:t xml:space="preserve">. </w:t>
      </w:r>
    </w:p>
    <w:p w:rsidR="003A7A8B" w:rsidP="007E63FF" w:rsidRDefault="003A7A8B" w14:paraId="73A51732" w14:textId="03161A95">
      <w:pPr>
        <w:pStyle w:val="NoSpacing"/>
        <w:jc w:val="both"/>
        <w:rPr>
          <w:rFonts w:ascii="Garamond" w:hAnsi="Garamond" w:cs="Times New Roman"/>
          <w:sz w:val="24"/>
          <w:szCs w:val="24"/>
        </w:rPr>
      </w:pPr>
    </w:p>
    <w:p w:rsidRPr="00CD0812" w:rsidR="007E63FF" w:rsidP="007E63FF" w:rsidRDefault="007E63FF" w14:paraId="0206745D" w14:textId="77777777">
      <w:pPr>
        <w:pStyle w:val="NoSpacing"/>
        <w:jc w:val="both"/>
        <w:rPr>
          <w:rFonts w:ascii="Garamond" w:hAnsi="Garamond" w:cs="Times New Roman"/>
          <w:sz w:val="24"/>
          <w:szCs w:val="24"/>
        </w:rPr>
      </w:pPr>
    </w:p>
    <w:p w:rsidRPr="00CD0812" w:rsidR="00802F81" w:rsidP="007E63FF" w:rsidRDefault="00802F81" w14:paraId="1F77C2D1" w14:textId="77777777">
      <w:pPr>
        <w:pStyle w:val="NoSpacing"/>
        <w:numPr>
          <w:ilvl w:val="0"/>
          <w:numId w:val="14"/>
        </w:numPr>
        <w:rPr>
          <w:rFonts w:ascii="Garamond" w:hAnsi="Garamond" w:cs="Times New Roman"/>
          <w:b/>
          <w:sz w:val="24"/>
          <w:szCs w:val="24"/>
        </w:rPr>
      </w:pPr>
      <w:r w:rsidRPr="00CD0812">
        <w:rPr>
          <w:rFonts w:ascii="Garamond" w:hAnsi="Garamond" w:cs="Times New Roman"/>
          <w:b/>
          <w:sz w:val="24"/>
          <w:szCs w:val="24"/>
        </w:rPr>
        <w:t>Who is conducting this study?</w:t>
      </w:r>
    </w:p>
    <w:p w:rsidRPr="00CD0812" w:rsidR="00D9527F" w:rsidP="007E63FF" w:rsidRDefault="00235BCA" w14:paraId="507983E6" w14:textId="3EB40908">
      <w:pPr>
        <w:pStyle w:val="NoSpacing"/>
        <w:jc w:val="both"/>
        <w:rPr>
          <w:rStyle w:val="Hyperlink"/>
          <w:rFonts w:ascii="Garamond" w:hAnsi="Garamond" w:cs="Times New Roman"/>
          <w:sz w:val="24"/>
          <w:szCs w:val="24"/>
          <w:u w:val="none"/>
        </w:rPr>
      </w:pPr>
      <w:r>
        <w:rPr>
          <w:rFonts w:ascii="Garamond" w:hAnsi="Garamond" w:cs="Times New Roman"/>
          <w:sz w:val="24"/>
          <w:szCs w:val="24"/>
        </w:rPr>
        <w:t xml:space="preserve">USDA </w:t>
      </w:r>
      <w:r w:rsidR="002565A9">
        <w:rPr>
          <w:rFonts w:ascii="Garamond" w:hAnsi="Garamond" w:cs="Times New Roman"/>
          <w:sz w:val="24"/>
          <w:szCs w:val="24"/>
        </w:rPr>
        <w:t xml:space="preserve">FNS contracted with </w:t>
      </w:r>
      <w:r w:rsidR="00E46C37">
        <w:rPr>
          <w:rFonts w:ascii="Garamond" w:hAnsi="Garamond" w:cs="Times New Roman"/>
          <w:sz w:val="24"/>
          <w:szCs w:val="24"/>
        </w:rPr>
        <w:t xml:space="preserve">Westat, </w:t>
      </w:r>
      <w:r w:rsidR="002565A9">
        <w:rPr>
          <w:rFonts w:ascii="Garamond" w:hAnsi="Garamond" w:cs="Times New Roman"/>
          <w:sz w:val="24"/>
          <w:szCs w:val="24"/>
        </w:rPr>
        <w:t>an independent research organization,</w:t>
      </w:r>
      <w:r w:rsidRPr="00CD0812" w:rsidR="007A162C">
        <w:rPr>
          <w:rFonts w:ascii="Garamond" w:hAnsi="Garamond" w:cs="Times New Roman"/>
          <w:sz w:val="24"/>
          <w:szCs w:val="24"/>
        </w:rPr>
        <w:t xml:space="preserve"> </w:t>
      </w:r>
      <w:r w:rsidR="002565A9">
        <w:rPr>
          <w:rFonts w:ascii="Garamond" w:hAnsi="Garamond" w:cs="Times New Roman"/>
          <w:sz w:val="24"/>
          <w:szCs w:val="24"/>
        </w:rPr>
        <w:t>to</w:t>
      </w:r>
      <w:r w:rsidRPr="00CD0812" w:rsidR="002565A9">
        <w:rPr>
          <w:rFonts w:ascii="Garamond" w:hAnsi="Garamond" w:cs="Times New Roman"/>
          <w:sz w:val="24"/>
          <w:szCs w:val="24"/>
        </w:rPr>
        <w:t xml:space="preserve"> </w:t>
      </w:r>
      <w:r w:rsidRPr="00CD0812" w:rsidR="007272D7">
        <w:rPr>
          <w:rFonts w:ascii="Garamond" w:hAnsi="Garamond" w:cs="Times New Roman"/>
          <w:sz w:val="24"/>
          <w:szCs w:val="24"/>
        </w:rPr>
        <w:t xml:space="preserve">conduct </w:t>
      </w:r>
      <w:r w:rsidR="00DB23A9">
        <w:rPr>
          <w:rFonts w:ascii="Garamond" w:hAnsi="Garamond" w:cs="Times New Roman"/>
          <w:sz w:val="24"/>
          <w:szCs w:val="24"/>
        </w:rPr>
        <w:t>APEC IV</w:t>
      </w:r>
      <w:r w:rsidRPr="00CD0812" w:rsidR="007272D7">
        <w:rPr>
          <w:rFonts w:ascii="Garamond" w:hAnsi="Garamond" w:cs="Times New Roman"/>
          <w:sz w:val="24"/>
          <w:szCs w:val="24"/>
        </w:rPr>
        <w:t>.</w:t>
      </w:r>
      <w:r w:rsidRPr="00CD0812" w:rsidR="00802F81">
        <w:rPr>
          <w:rFonts w:ascii="Garamond" w:hAnsi="Garamond" w:cs="Times New Roman"/>
          <w:sz w:val="24"/>
          <w:szCs w:val="24"/>
        </w:rPr>
        <w:t xml:space="preserve"> </w:t>
      </w:r>
      <w:r w:rsidRPr="00CD0812" w:rsidR="00D9527F">
        <w:rPr>
          <w:rFonts w:ascii="Garamond" w:hAnsi="Garamond" w:cs="Times New Roman"/>
          <w:sz w:val="24"/>
          <w:szCs w:val="24"/>
        </w:rPr>
        <w:t xml:space="preserve">Westat is among the nation’s leading research organizations, with over 50 years of experience conducting research for government agencies. Westat’s work is behind many of the federal government statistics you hear in the news. For more information about Westat, go to </w:t>
      </w:r>
      <w:hyperlink w:history="1" r:id="rId10">
        <w:r w:rsidRPr="00CD0812" w:rsidR="00D9527F">
          <w:rPr>
            <w:rStyle w:val="Hyperlink"/>
            <w:rFonts w:ascii="Garamond" w:hAnsi="Garamond" w:cs="Times New Roman"/>
            <w:sz w:val="24"/>
            <w:szCs w:val="24"/>
          </w:rPr>
          <w:t>www.westat.com</w:t>
        </w:r>
      </w:hyperlink>
      <w:r w:rsidRPr="00CD0812" w:rsidR="003A7A8B">
        <w:rPr>
          <w:rStyle w:val="Hyperlink"/>
          <w:rFonts w:ascii="Garamond" w:hAnsi="Garamond" w:cs="Times New Roman"/>
          <w:sz w:val="24"/>
          <w:szCs w:val="24"/>
          <w:u w:val="none"/>
        </w:rPr>
        <w:t>.</w:t>
      </w:r>
      <w:r w:rsidRPr="00CD0812" w:rsidR="003A7A8B">
        <w:rPr>
          <w:rStyle w:val="Hyperlink"/>
          <w:rFonts w:ascii="Garamond" w:hAnsi="Garamond" w:cs="Times New Roman"/>
          <w:sz w:val="24"/>
          <w:szCs w:val="24"/>
        </w:rPr>
        <w:t xml:space="preserve"> </w:t>
      </w:r>
    </w:p>
    <w:p w:rsidR="00AC3C38" w:rsidP="007E63FF" w:rsidRDefault="00AC3C38" w14:paraId="31A1AFE8" w14:textId="0CD02215">
      <w:pPr>
        <w:pStyle w:val="NoSpacing"/>
        <w:rPr>
          <w:rFonts w:ascii="Garamond" w:hAnsi="Garamond" w:cs="Times New Roman"/>
          <w:b/>
          <w:sz w:val="24"/>
          <w:szCs w:val="24"/>
        </w:rPr>
      </w:pPr>
    </w:p>
    <w:p w:rsidR="00232CD9" w:rsidP="007E63FF" w:rsidRDefault="00232CD9" w14:paraId="27B82F36" w14:textId="77777777">
      <w:pPr>
        <w:pStyle w:val="NoSpacing"/>
        <w:rPr>
          <w:rFonts w:ascii="Garamond" w:hAnsi="Garamond" w:cs="Times New Roman"/>
          <w:b/>
          <w:sz w:val="24"/>
          <w:szCs w:val="24"/>
        </w:rPr>
      </w:pPr>
    </w:p>
    <w:p w:rsidRPr="00CD0812" w:rsidR="006B44BD" w:rsidP="007E63FF" w:rsidRDefault="006B44BD" w14:paraId="21A27130" w14:textId="673DE5EF">
      <w:pPr>
        <w:pStyle w:val="NoSpacing"/>
        <w:numPr>
          <w:ilvl w:val="0"/>
          <w:numId w:val="14"/>
        </w:numPr>
        <w:rPr>
          <w:rFonts w:ascii="Garamond" w:hAnsi="Garamond" w:cs="Times New Roman"/>
          <w:b/>
          <w:sz w:val="24"/>
          <w:szCs w:val="24"/>
        </w:rPr>
      </w:pPr>
      <w:r w:rsidRPr="00CD0812">
        <w:rPr>
          <w:rFonts w:ascii="Garamond" w:hAnsi="Garamond" w:cs="Times New Roman"/>
          <w:b/>
          <w:sz w:val="24"/>
          <w:szCs w:val="24"/>
        </w:rPr>
        <w:t>Who participa</w:t>
      </w:r>
      <w:r w:rsidR="002565A9">
        <w:rPr>
          <w:rFonts w:ascii="Garamond" w:hAnsi="Garamond" w:cs="Times New Roman"/>
          <w:b/>
          <w:sz w:val="24"/>
          <w:szCs w:val="24"/>
        </w:rPr>
        <w:t>te</w:t>
      </w:r>
      <w:r w:rsidR="00DB23A9">
        <w:rPr>
          <w:rFonts w:ascii="Garamond" w:hAnsi="Garamond" w:cs="Times New Roman"/>
          <w:b/>
          <w:sz w:val="24"/>
          <w:szCs w:val="24"/>
        </w:rPr>
        <w:t>s</w:t>
      </w:r>
      <w:r w:rsidR="002565A9">
        <w:rPr>
          <w:rFonts w:ascii="Garamond" w:hAnsi="Garamond" w:cs="Times New Roman"/>
          <w:b/>
          <w:sz w:val="24"/>
          <w:szCs w:val="24"/>
        </w:rPr>
        <w:t xml:space="preserve"> in</w:t>
      </w:r>
      <w:r w:rsidRPr="00CD0812">
        <w:rPr>
          <w:rFonts w:ascii="Garamond" w:hAnsi="Garamond" w:cs="Times New Roman"/>
          <w:b/>
          <w:sz w:val="24"/>
          <w:szCs w:val="24"/>
        </w:rPr>
        <w:t xml:space="preserve"> this study?</w:t>
      </w:r>
    </w:p>
    <w:p w:rsidRPr="00CD0812" w:rsidR="0066717E" w:rsidP="007E63FF" w:rsidRDefault="002565A9" w14:paraId="6FDCFCC6" w14:textId="649B5FD6">
      <w:pPr>
        <w:pStyle w:val="NoSpacing"/>
        <w:jc w:val="both"/>
        <w:rPr>
          <w:rFonts w:ascii="Garamond" w:hAnsi="Garamond" w:cs="Times New Roman"/>
          <w:sz w:val="24"/>
          <w:szCs w:val="24"/>
        </w:rPr>
      </w:pPr>
      <w:r>
        <w:rPr>
          <w:rFonts w:ascii="Garamond" w:hAnsi="Garamond" w:cs="Times New Roman"/>
          <w:sz w:val="24"/>
          <w:szCs w:val="24"/>
        </w:rPr>
        <w:t>All</w:t>
      </w:r>
      <w:r w:rsidRPr="00CD0812">
        <w:rPr>
          <w:rFonts w:ascii="Garamond" w:hAnsi="Garamond" w:cs="Times New Roman"/>
          <w:sz w:val="24"/>
          <w:szCs w:val="24"/>
        </w:rPr>
        <w:t xml:space="preserve"> </w:t>
      </w:r>
      <w:r w:rsidRPr="001F19E5" w:rsidR="005E0246">
        <w:rPr>
          <w:rFonts w:ascii="Garamond" w:hAnsi="Garamond" w:cs="Times New Roman"/>
          <w:sz w:val="24"/>
          <w:szCs w:val="24"/>
        </w:rPr>
        <w:t>participa</w:t>
      </w:r>
      <w:r w:rsidRPr="001F19E5" w:rsidR="00935D3D">
        <w:rPr>
          <w:rFonts w:ascii="Garamond" w:hAnsi="Garamond" w:cs="Times New Roman"/>
          <w:sz w:val="24"/>
          <w:szCs w:val="24"/>
        </w:rPr>
        <w:t xml:space="preserve">nts </w:t>
      </w:r>
      <w:r w:rsidRPr="001F19E5" w:rsidR="00F931B6">
        <w:rPr>
          <w:rFonts w:ascii="Garamond" w:hAnsi="Garamond" w:cs="Times New Roman"/>
          <w:sz w:val="24"/>
          <w:szCs w:val="24"/>
        </w:rPr>
        <w:t>are</w:t>
      </w:r>
      <w:r w:rsidRPr="001F19E5" w:rsidR="00935D3D">
        <w:rPr>
          <w:rFonts w:ascii="Garamond" w:hAnsi="Garamond" w:cs="Times New Roman"/>
          <w:sz w:val="24"/>
          <w:szCs w:val="24"/>
        </w:rPr>
        <w:t xml:space="preserve"> randomly selected. </w:t>
      </w:r>
      <w:r w:rsidRPr="001F19E5" w:rsidR="005E0246">
        <w:rPr>
          <w:rFonts w:ascii="Garamond" w:hAnsi="Garamond" w:cs="Times New Roman"/>
          <w:sz w:val="24"/>
          <w:szCs w:val="24"/>
        </w:rPr>
        <w:t>The</w:t>
      </w:r>
      <w:r w:rsidRPr="001F19E5" w:rsidR="00AA328E">
        <w:rPr>
          <w:rFonts w:ascii="Garamond" w:hAnsi="Garamond" w:cs="Times New Roman"/>
          <w:sz w:val="24"/>
          <w:szCs w:val="24"/>
        </w:rPr>
        <w:t>y</w:t>
      </w:r>
      <w:r w:rsidRPr="001F19E5" w:rsidR="001A7626">
        <w:rPr>
          <w:rFonts w:ascii="Garamond" w:hAnsi="Garamond" w:cs="Times New Roman"/>
          <w:sz w:val="24"/>
          <w:szCs w:val="24"/>
        </w:rPr>
        <w:t xml:space="preserve"> </w:t>
      </w:r>
      <w:r w:rsidRPr="001F19E5" w:rsidR="001D17A5">
        <w:rPr>
          <w:rFonts w:ascii="Garamond" w:hAnsi="Garamond" w:cs="Times New Roman"/>
          <w:sz w:val="24"/>
          <w:szCs w:val="24"/>
        </w:rPr>
        <w:t>include</w:t>
      </w:r>
      <w:r w:rsidRPr="001F19E5" w:rsidR="00030F0D">
        <w:rPr>
          <w:rFonts w:ascii="Garamond" w:hAnsi="Garamond" w:cs="Times New Roman"/>
          <w:sz w:val="24"/>
          <w:szCs w:val="24"/>
        </w:rPr>
        <w:t xml:space="preserve"> </w:t>
      </w:r>
      <w:r w:rsidRPr="001F19E5">
        <w:rPr>
          <w:rFonts w:ascii="Garamond" w:hAnsi="Garamond" w:cs="Times New Roman"/>
          <w:sz w:val="24"/>
          <w:szCs w:val="24"/>
        </w:rPr>
        <w:t xml:space="preserve">State </w:t>
      </w:r>
      <w:r w:rsidRPr="001F19E5" w:rsidR="00030F0D">
        <w:rPr>
          <w:rFonts w:ascii="Garamond" w:hAnsi="Garamond" w:cs="Times New Roman"/>
          <w:sz w:val="24"/>
          <w:szCs w:val="24"/>
        </w:rPr>
        <w:t xml:space="preserve">Child Nutrition </w:t>
      </w:r>
      <w:r w:rsidRPr="001F19E5">
        <w:rPr>
          <w:rFonts w:ascii="Garamond" w:hAnsi="Garamond" w:cs="Times New Roman"/>
          <w:sz w:val="24"/>
          <w:szCs w:val="24"/>
        </w:rPr>
        <w:t>a</w:t>
      </w:r>
      <w:r w:rsidRPr="001F19E5" w:rsidR="00030F0D">
        <w:rPr>
          <w:rFonts w:ascii="Garamond" w:hAnsi="Garamond" w:cs="Times New Roman"/>
          <w:sz w:val="24"/>
          <w:szCs w:val="24"/>
        </w:rPr>
        <w:t>gencies</w:t>
      </w:r>
      <w:r w:rsidRPr="001F19E5" w:rsidR="00F931B6">
        <w:rPr>
          <w:rFonts w:ascii="Garamond" w:hAnsi="Garamond" w:cs="Times New Roman"/>
          <w:sz w:val="24"/>
          <w:szCs w:val="24"/>
        </w:rPr>
        <w:t xml:space="preserve"> in &lt;NUMBER&gt; States</w:t>
      </w:r>
      <w:r w:rsidRPr="001F19E5" w:rsidR="00030F0D">
        <w:rPr>
          <w:rFonts w:ascii="Garamond" w:hAnsi="Garamond" w:cs="Times New Roman"/>
          <w:sz w:val="24"/>
          <w:szCs w:val="24"/>
        </w:rPr>
        <w:t xml:space="preserve">, </w:t>
      </w:r>
      <w:r w:rsidRPr="001F19E5">
        <w:rPr>
          <w:rFonts w:ascii="Garamond" w:hAnsi="Garamond" w:cs="Times New Roman"/>
          <w:sz w:val="24"/>
          <w:szCs w:val="24"/>
        </w:rPr>
        <w:t xml:space="preserve">over </w:t>
      </w:r>
      <w:r w:rsidRPr="001F19E5" w:rsidR="001704BD">
        <w:rPr>
          <w:rFonts w:ascii="Garamond" w:hAnsi="Garamond" w:cs="Times New Roman"/>
          <w:sz w:val="24"/>
          <w:szCs w:val="24"/>
        </w:rPr>
        <w:t>&lt;</w:t>
      </w:r>
      <w:r w:rsidRPr="00232CD9" w:rsidR="001704BD">
        <w:rPr>
          <w:rFonts w:ascii="Garamond" w:hAnsi="Garamond" w:cs="Times New Roman"/>
          <w:sz w:val="24"/>
          <w:szCs w:val="24"/>
        </w:rPr>
        <w:t>NUMBER</w:t>
      </w:r>
      <w:r w:rsidRPr="001F19E5" w:rsidR="001704BD">
        <w:rPr>
          <w:rFonts w:ascii="Garamond" w:hAnsi="Garamond" w:cs="Times New Roman"/>
          <w:sz w:val="24"/>
          <w:szCs w:val="24"/>
        </w:rPr>
        <w:t>&gt;</w:t>
      </w:r>
      <w:r w:rsidRPr="001F19E5" w:rsidR="00AA328E">
        <w:rPr>
          <w:rFonts w:ascii="Garamond" w:hAnsi="Garamond" w:cs="Times New Roman"/>
          <w:sz w:val="24"/>
          <w:szCs w:val="24"/>
        </w:rPr>
        <w:t xml:space="preserve"> </w:t>
      </w:r>
      <w:r w:rsidRPr="001F19E5" w:rsidR="00F931B6">
        <w:rPr>
          <w:rFonts w:ascii="Garamond" w:hAnsi="Garamond" w:cs="Times New Roman"/>
          <w:sz w:val="24"/>
          <w:szCs w:val="24"/>
        </w:rPr>
        <w:t>school food authorities (</w:t>
      </w:r>
      <w:r w:rsidRPr="001F19E5" w:rsidR="00CD0812">
        <w:rPr>
          <w:rFonts w:ascii="Garamond" w:hAnsi="Garamond" w:cs="Times New Roman"/>
          <w:sz w:val="24"/>
          <w:szCs w:val="24"/>
        </w:rPr>
        <w:t>SFAs</w:t>
      </w:r>
      <w:r w:rsidRPr="001F19E5" w:rsidR="00F931B6">
        <w:rPr>
          <w:rFonts w:ascii="Garamond" w:hAnsi="Garamond" w:cs="Times New Roman"/>
          <w:sz w:val="24"/>
          <w:szCs w:val="24"/>
        </w:rPr>
        <w:t>)</w:t>
      </w:r>
      <w:r w:rsidRPr="001F19E5" w:rsidR="00CD0812">
        <w:rPr>
          <w:rFonts w:ascii="Garamond" w:hAnsi="Garamond" w:cs="Times New Roman"/>
          <w:sz w:val="24"/>
          <w:szCs w:val="24"/>
        </w:rPr>
        <w:t xml:space="preserve">, </w:t>
      </w:r>
      <w:r w:rsidRPr="001F19E5" w:rsidR="001704BD">
        <w:rPr>
          <w:rFonts w:ascii="Garamond" w:hAnsi="Garamond" w:cs="Times New Roman"/>
          <w:sz w:val="24"/>
          <w:szCs w:val="24"/>
        </w:rPr>
        <w:t>&lt;</w:t>
      </w:r>
      <w:r w:rsidRPr="00232CD9" w:rsidR="001704BD">
        <w:rPr>
          <w:rFonts w:ascii="Garamond" w:hAnsi="Garamond" w:cs="Times New Roman"/>
          <w:sz w:val="24"/>
          <w:szCs w:val="24"/>
        </w:rPr>
        <w:t>NUMBER</w:t>
      </w:r>
      <w:r w:rsidRPr="001F19E5" w:rsidR="001704BD">
        <w:rPr>
          <w:rFonts w:ascii="Garamond" w:hAnsi="Garamond" w:cs="Times New Roman"/>
          <w:sz w:val="24"/>
          <w:szCs w:val="24"/>
        </w:rPr>
        <w:t xml:space="preserve">&gt; </w:t>
      </w:r>
      <w:r w:rsidRPr="001F19E5" w:rsidR="001D17A5">
        <w:rPr>
          <w:rFonts w:ascii="Garamond" w:hAnsi="Garamond" w:cs="Times New Roman"/>
          <w:sz w:val="24"/>
          <w:szCs w:val="24"/>
        </w:rPr>
        <w:t xml:space="preserve">schools </w:t>
      </w:r>
      <w:r w:rsidRPr="001F19E5" w:rsidR="00CD0812">
        <w:rPr>
          <w:rFonts w:ascii="Garamond" w:hAnsi="Garamond" w:cs="Times New Roman"/>
          <w:sz w:val="24"/>
          <w:szCs w:val="24"/>
        </w:rPr>
        <w:t xml:space="preserve">and </w:t>
      </w:r>
      <w:r w:rsidRPr="001F19E5">
        <w:rPr>
          <w:rFonts w:ascii="Garamond" w:hAnsi="Garamond" w:cs="Times New Roman"/>
          <w:sz w:val="24"/>
          <w:szCs w:val="24"/>
        </w:rPr>
        <w:t xml:space="preserve">over </w:t>
      </w:r>
      <w:r w:rsidRPr="001F19E5" w:rsidR="001704BD">
        <w:rPr>
          <w:rFonts w:ascii="Garamond" w:hAnsi="Garamond" w:cs="Times New Roman"/>
          <w:sz w:val="24"/>
          <w:szCs w:val="24"/>
        </w:rPr>
        <w:t>&lt;</w:t>
      </w:r>
      <w:r w:rsidRPr="00232CD9" w:rsidR="001704BD">
        <w:rPr>
          <w:rFonts w:ascii="Garamond" w:hAnsi="Garamond" w:cs="Times New Roman"/>
          <w:sz w:val="24"/>
          <w:szCs w:val="24"/>
        </w:rPr>
        <w:t>NUMBER</w:t>
      </w:r>
      <w:r w:rsidRPr="001F19E5" w:rsidR="001704BD">
        <w:rPr>
          <w:rFonts w:ascii="Garamond" w:hAnsi="Garamond" w:cs="Times New Roman"/>
          <w:sz w:val="24"/>
          <w:szCs w:val="24"/>
        </w:rPr>
        <w:t xml:space="preserve">&gt; </w:t>
      </w:r>
      <w:r w:rsidRPr="001F19E5" w:rsidR="001D17A5">
        <w:rPr>
          <w:rFonts w:ascii="Garamond" w:hAnsi="Garamond" w:cs="Times New Roman"/>
          <w:sz w:val="24"/>
          <w:szCs w:val="24"/>
        </w:rPr>
        <w:t>households</w:t>
      </w:r>
      <w:r w:rsidRPr="001F19E5" w:rsidR="00CD0812">
        <w:rPr>
          <w:rFonts w:ascii="Garamond" w:hAnsi="Garamond" w:cs="Times New Roman"/>
          <w:sz w:val="24"/>
          <w:szCs w:val="24"/>
        </w:rPr>
        <w:t>.</w:t>
      </w:r>
      <w:r w:rsidR="00CD0812">
        <w:rPr>
          <w:rFonts w:ascii="Garamond" w:hAnsi="Garamond" w:cs="Times New Roman"/>
          <w:sz w:val="24"/>
          <w:szCs w:val="24"/>
        </w:rPr>
        <w:t xml:space="preserve"> </w:t>
      </w:r>
    </w:p>
    <w:p w:rsidR="003A7A8B" w:rsidP="007E63FF" w:rsidRDefault="003A7A8B" w14:paraId="4E6039D2" w14:textId="160DD65A">
      <w:pPr>
        <w:pStyle w:val="NoSpacing"/>
        <w:jc w:val="both"/>
        <w:rPr>
          <w:rFonts w:ascii="Garamond" w:hAnsi="Garamond" w:cs="Times New Roman"/>
          <w:sz w:val="24"/>
          <w:szCs w:val="24"/>
        </w:rPr>
      </w:pPr>
    </w:p>
    <w:p w:rsidRPr="00CD0812" w:rsidR="007E63FF" w:rsidP="007E63FF" w:rsidRDefault="007E63FF" w14:paraId="2BE4E867" w14:textId="77777777">
      <w:pPr>
        <w:pStyle w:val="NoSpacing"/>
        <w:jc w:val="both"/>
        <w:rPr>
          <w:rFonts w:ascii="Garamond" w:hAnsi="Garamond" w:cs="Times New Roman"/>
          <w:sz w:val="24"/>
          <w:szCs w:val="24"/>
        </w:rPr>
      </w:pPr>
    </w:p>
    <w:p w:rsidR="0042522A" w:rsidP="00AC3C38" w:rsidRDefault="0042522A" w14:paraId="5C971271" w14:textId="59BBFF98">
      <w:pPr>
        <w:pStyle w:val="NoSpacing"/>
        <w:numPr>
          <w:ilvl w:val="0"/>
          <w:numId w:val="14"/>
        </w:numPr>
        <w:rPr>
          <w:rFonts w:ascii="Garamond" w:hAnsi="Garamond" w:cs="Times New Roman"/>
          <w:b/>
          <w:sz w:val="24"/>
          <w:szCs w:val="24"/>
        </w:rPr>
      </w:pPr>
      <w:r w:rsidRPr="00CD0812">
        <w:rPr>
          <w:rFonts w:ascii="Garamond" w:hAnsi="Garamond" w:cs="Times New Roman"/>
          <w:b/>
          <w:sz w:val="24"/>
          <w:szCs w:val="24"/>
        </w:rPr>
        <w:t xml:space="preserve">What </w:t>
      </w:r>
      <w:r w:rsidR="00DB23A9">
        <w:rPr>
          <w:rFonts w:ascii="Garamond" w:hAnsi="Garamond" w:cs="Times New Roman"/>
          <w:b/>
          <w:sz w:val="24"/>
          <w:szCs w:val="24"/>
        </w:rPr>
        <w:t>is</w:t>
      </w:r>
      <w:r w:rsidRPr="00CD0812">
        <w:rPr>
          <w:rFonts w:ascii="Garamond" w:hAnsi="Garamond" w:cs="Times New Roman"/>
          <w:b/>
          <w:sz w:val="24"/>
          <w:szCs w:val="24"/>
        </w:rPr>
        <w:t xml:space="preserve"> </w:t>
      </w:r>
      <w:r w:rsidRPr="00CD0812" w:rsidR="006B44BD">
        <w:rPr>
          <w:rFonts w:ascii="Garamond" w:hAnsi="Garamond" w:cs="Times New Roman"/>
          <w:b/>
          <w:sz w:val="24"/>
          <w:szCs w:val="24"/>
        </w:rPr>
        <w:t xml:space="preserve">the role of the </w:t>
      </w:r>
      <w:r w:rsidRPr="00CD0812" w:rsidR="0041391C">
        <w:rPr>
          <w:rFonts w:ascii="Garamond" w:hAnsi="Garamond" w:cs="Times New Roman"/>
          <w:b/>
          <w:sz w:val="24"/>
          <w:szCs w:val="24"/>
        </w:rPr>
        <w:t>participants in</w:t>
      </w:r>
      <w:r w:rsidRPr="00CD0812">
        <w:rPr>
          <w:rFonts w:ascii="Garamond" w:hAnsi="Garamond" w:cs="Times New Roman"/>
          <w:b/>
          <w:sz w:val="24"/>
          <w:szCs w:val="24"/>
        </w:rPr>
        <w:t xml:space="preserve"> the study?</w:t>
      </w:r>
    </w:p>
    <w:p w:rsidRPr="00CD0812" w:rsidR="00E46C37" w:rsidP="00E46C37" w:rsidRDefault="00E46C37" w14:paraId="27F4ABFF" w14:textId="77777777">
      <w:pPr>
        <w:pStyle w:val="NoSpacing"/>
        <w:ind w:left="360"/>
        <w:rPr>
          <w:rFonts w:ascii="Garamond" w:hAnsi="Garamond" w:cs="Times New Roman"/>
          <w:b/>
          <w:sz w:val="24"/>
          <w:szCs w:val="24"/>
        </w:rPr>
      </w:pPr>
    </w:p>
    <w:p w:rsidR="00E46C37" w:rsidP="00D9527F" w:rsidRDefault="00D9527F" w14:paraId="5F9C77B2" w14:textId="068946EA">
      <w:pPr>
        <w:pStyle w:val="NoSpacing"/>
        <w:spacing w:after="135"/>
        <w:jc w:val="both"/>
        <w:rPr>
          <w:rFonts w:ascii="Garamond" w:hAnsi="Garamond" w:cs="Times New Roman"/>
          <w:b/>
          <w:sz w:val="24"/>
          <w:szCs w:val="24"/>
        </w:rPr>
      </w:pPr>
      <w:r w:rsidRPr="00CD0812">
        <w:rPr>
          <w:rFonts w:ascii="Garamond" w:hAnsi="Garamond" w:cs="Times New Roman"/>
          <w:i/>
          <w:sz w:val="24"/>
          <w:szCs w:val="24"/>
        </w:rPr>
        <w:t>State Child Nutrition Agencies</w:t>
      </w:r>
    </w:p>
    <w:p w:rsidR="00E46C37" w:rsidP="00E46C37" w:rsidRDefault="00E46C37" w14:paraId="5CEB8B45" w14:textId="02559D44">
      <w:pPr>
        <w:pStyle w:val="NoSpacing"/>
        <w:numPr>
          <w:ilvl w:val="0"/>
          <w:numId w:val="15"/>
        </w:numPr>
        <w:spacing w:after="135"/>
        <w:jc w:val="both"/>
        <w:rPr>
          <w:rFonts w:ascii="Garamond" w:hAnsi="Garamond" w:cs="Times New Roman"/>
          <w:sz w:val="24"/>
          <w:szCs w:val="24"/>
        </w:rPr>
      </w:pPr>
      <w:r>
        <w:rPr>
          <w:rFonts w:ascii="Garamond" w:hAnsi="Garamond" w:cs="Times New Roman"/>
          <w:sz w:val="24"/>
          <w:szCs w:val="24"/>
        </w:rPr>
        <w:t xml:space="preserve">States </w:t>
      </w:r>
      <w:r w:rsidR="001361A8">
        <w:rPr>
          <w:rFonts w:ascii="Garamond" w:hAnsi="Garamond" w:cs="Times New Roman"/>
          <w:sz w:val="24"/>
          <w:szCs w:val="24"/>
        </w:rPr>
        <w:t xml:space="preserve">agencies </w:t>
      </w:r>
      <w:r w:rsidR="001F7705">
        <w:rPr>
          <w:rFonts w:ascii="Garamond" w:hAnsi="Garamond" w:cs="Times New Roman"/>
          <w:sz w:val="24"/>
          <w:szCs w:val="24"/>
        </w:rPr>
        <w:t xml:space="preserve">are </w:t>
      </w:r>
      <w:r w:rsidR="001361A8">
        <w:rPr>
          <w:rFonts w:ascii="Garamond" w:hAnsi="Garamond" w:cs="Times New Roman"/>
          <w:sz w:val="24"/>
          <w:szCs w:val="24"/>
        </w:rPr>
        <w:t>asked to assist in notifying their SFAs about th</w:t>
      </w:r>
      <w:r>
        <w:rPr>
          <w:rFonts w:ascii="Garamond" w:hAnsi="Garamond" w:cs="Times New Roman"/>
          <w:sz w:val="24"/>
          <w:szCs w:val="24"/>
        </w:rPr>
        <w:t xml:space="preserve">e study and encourage their participation. </w:t>
      </w:r>
    </w:p>
    <w:p w:rsidR="00D9527F" w:rsidP="00E46C37" w:rsidRDefault="007B01A4" w14:paraId="2AAB5B22" w14:textId="0BB19C1D">
      <w:pPr>
        <w:pStyle w:val="NoSpacing"/>
        <w:numPr>
          <w:ilvl w:val="0"/>
          <w:numId w:val="15"/>
        </w:numPr>
        <w:spacing w:after="135"/>
        <w:jc w:val="both"/>
        <w:rPr>
          <w:rFonts w:ascii="Garamond" w:hAnsi="Garamond" w:cs="Times New Roman"/>
          <w:sz w:val="24"/>
          <w:szCs w:val="24"/>
        </w:rPr>
      </w:pPr>
      <w:r>
        <w:rPr>
          <w:rFonts w:ascii="Garamond" w:hAnsi="Garamond" w:cs="Times New Roman"/>
          <w:sz w:val="24"/>
          <w:szCs w:val="24"/>
        </w:rPr>
        <w:t xml:space="preserve">State agencies </w:t>
      </w:r>
      <w:r w:rsidR="001F7705">
        <w:rPr>
          <w:rFonts w:ascii="Garamond" w:hAnsi="Garamond" w:cs="Times New Roman"/>
          <w:sz w:val="24"/>
          <w:szCs w:val="24"/>
        </w:rPr>
        <w:t>are</w:t>
      </w:r>
      <w:r>
        <w:rPr>
          <w:rFonts w:ascii="Garamond" w:hAnsi="Garamond" w:cs="Times New Roman"/>
          <w:sz w:val="24"/>
          <w:szCs w:val="24"/>
        </w:rPr>
        <w:t xml:space="preserve"> asked to provide the e</w:t>
      </w:r>
      <w:r w:rsidRPr="00CD0812" w:rsidR="00D9527F">
        <w:rPr>
          <w:rFonts w:ascii="Garamond" w:hAnsi="Garamond" w:cs="Times New Roman"/>
          <w:sz w:val="24"/>
          <w:szCs w:val="24"/>
        </w:rPr>
        <w:t>lectroni</w:t>
      </w:r>
      <w:r w:rsidR="00EE64F0">
        <w:rPr>
          <w:rFonts w:ascii="Garamond" w:hAnsi="Garamond" w:cs="Times New Roman"/>
          <w:sz w:val="24"/>
          <w:szCs w:val="24"/>
        </w:rPr>
        <w:t xml:space="preserve">c meal claim data </w:t>
      </w:r>
      <w:r w:rsidR="001704BD">
        <w:rPr>
          <w:rFonts w:ascii="Garamond" w:hAnsi="Garamond" w:cs="Times New Roman"/>
          <w:sz w:val="24"/>
          <w:szCs w:val="24"/>
        </w:rPr>
        <w:t xml:space="preserve">submitted to USDA </w:t>
      </w:r>
      <w:r w:rsidR="00EE64F0">
        <w:rPr>
          <w:rFonts w:ascii="Garamond" w:hAnsi="Garamond" w:cs="Times New Roman"/>
          <w:sz w:val="24"/>
          <w:szCs w:val="24"/>
        </w:rPr>
        <w:t xml:space="preserve">for </w:t>
      </w:r>
      <w:r w:rsidR="00E46C37">
        <w:rPr>
          <w:rFonts w:ascii="Garamond" w:hAnsi="Garamond" w:cs="Times New Roman"/>
          <w:sz w:val="24"/>
          <w:szCs w:val="24"/>
        </w:rPr>
        <w:t xml:space="preserve">a specified month in </w:t>
      </w:r>
      <w:r w:rsidR="001704BD">
        <w:rPr>
          <w:rFonts w:ascii="Garamond" w:hAnsi="Garamond" w:cs="Times New Roman"/>
          <w:sz w:val="24"/>
          <w:szCs w:val="24"/>
        </w:rPr>
        <w:t>SY</w:t>
      </w:r>
      <w:r w:rsidR="00EE64F0">
        <w:rPr>
          <w:rFonts w:ascii="Garamond" w:hAnsi="Garamond" w:cs="Times New Roman"/>
          <w:sz w:val="24"/>
          <w:szCs w:val="24"/>
        </w:rPr>
        <w:t xml:space="preserve"> 2023-2024. </w:t>
      </w:r>
    </w:p>
    <w:p w:rsidR="00E46C37" w:rsidP="00E46C37" w:rsidRDefault="00E46C37" w14:paraId="71EF9BBF" w14:textId="75F17A81">
      <w:pPr>
        <w:pStyle w:val="NoSpacing"/>
        <w:spacing w:after="135"/>
        <w:ind w:left="720"/>
        <w:jc w:val="both"/>
        <w:rPr>
          <w:rFonts w:ascii="Garamond" w:hAnsi="Garamond" w:cs="Times New Roman"/>
          <w:sz w:val="24"/>
          <w:szCs w:val="24"/>
        </w:rPr>
      </w:pPr>
    </w:p>
    <w:p w:rsidRPr="00CD0812" w:rsidR="00236821" w:rsidP="00E46C37" w:rsidRDefault="00236821" w14:paraId="4BF59A7A" w14:textId="77777777">
      <w:pPr>
        <w:pStyle w:val="NoSpacing"/>
        <w:spacing w:after="135"/>
        <w:ind w:left="720"/>
        <w:jc w:val="both"/>
        <w:rPr>
          <w:rFonts w:ascii="Garamond" w:hAnsi="Garamond" w:cs="Times New Roman"/>
          <w:sz w:val="24"/>
          <w:szCs w:val="24"/>
        </w:rPr>
      </w:pPr>
    </w:p>
    <w:p w:rsidR="00E46C37" w:rsidP="00D9527F" w:rsidRDefault="00D9527F" w14:paraId="3C1B6798" w14:textId="3AD15BEB">
      <w:pPr>
        <w:pStyle w:val="NoSpacing"/>
        <w:rPr>
          <w:rFonts w:ascii="Garamond" w:hAnsi="Garamond" w:cs="Times New Roman"/>
          <w:i/>
          <w:sz w:val="24"/>
          <w:szCs w:val="24"/>
        </w:rPr>
      </w:pPr>
      <w:r w:rsidRPr="00CD0812">
        <w:rPr>
          <w:rFonts w:ascii="Garamond" w:hAnsi="Garamond" w:cs="Times New Roman"/>
          <w:i/>
          <w:sz w:val="24"/>
          <w:szCs w:val="24"/>
        </w:rPr>
        <w:t xml:space="preserve">SFAs and </w:t>
      </w:r>
      <w:r w:rsidR="00F931B6">
        <w:rPr>
          <w:rFonts w:ascii="Garamond" w:hAnsi="Garamond" w:cs="Times New Roman"/>
          <w:i/>
          <w:sz w:val="24"/>
          <w:szCs w:val="24"/>
        </w:rPr>
        <w:t>s</w:t>
      </w:r>
      <w:r w:rsidRPr="00CD0812" w:rsidR="00F931B6">
        <w:rPr>
          <w:rFonts w:ascii="Garamond" w:hAnsi="Garamond" w:cs="Times New Roman"/>
          <w:i/>
          <w:sz w:val="24"/>
          <w:szCs w:val="24"/>
        </w:rPr>
        <w:t>chools</w:t>
      </w:r>
      <w:r w:rsidRPr="00CD0812">
        <w:rPr>
          <w:rFonts w:ascii="Garamond" w:hAnsi="Garamond" w:cs="Times New Roman"/>
          <w:i/>
          <w:sz w:val="24"/>
          <w:szCs w:val="24"/>
        </w:rPr>
        <w:t xml:space="preserve"> </w:t>
      </w:r>
    </w:p>
    <w:p w:rsidRPr="001F7705" w:rsidR="00E46C37" w:rsidP="001F7705" w:rsidRDefault="00E46C37" w14:paraId="02B0B501" w14:textId="77777777">
      <w:pPr>
        <w:pStyle w:val="NoSpacing"/>
        <w:ind w:left="720"/>
        <w:rPr>
          <w:rFonts w:ascii="Garamond" w:hAnsi="Garamond" w:cs="Times New Roman"/>
          <w:sz w:val="24"/>
          <w:szCs w:val="24"/>
        </w:rPr>
      </w:pPr>
    </w:p>
    <w:p w:rsidR="00D673FA" w:rsidP="00D673FA" w:rsidRDefault="00D673FA" w14:paraId="06E44204" w14:textId="77777777">
      <w:pPr>
        <w:pStyle w:val="NoSpacing"/>
        <w:numPr>
          <w:ilvl w:val="0"/>
          <w:numId w:val="16"/>
        </w:numPr>
        <w:rPr>
          <w:rFonts w:ascii="Garamond" w:hAnsi="Garamond" w:cs="Times New Roman"/>
          <w:sz w:val="24"/>
          <w:szCs w:val="24"/>
        </w:rPr>
      </w:pPr>
      <w:r w:rsidRPr="00C751D7">
        <w:rPr>
          <w:rFonts w:ascii="Garamond" w:hAnsi="Garamond" w:cs="Times New Roman"/>
          <w:sz w:val="24"/>
          <w:szCs w:val="24"/>
        </w:rPr>
        <w:t xml:space="preserve">SFAs are asked to provide electronic data files with information about students who applied for free or reduced priced meals or were directly certified for free meals in SY 2022-23 and SY 2023-24. </w:t>
      </w:r>
    </w:p>
    <w:p w:rsidR="00D673FA" w:rsidP="00C52580" w:rsidRDefault="00D673FA" w14:paraId="473CE9DB" w14:textId="77777777">
      <w:pPr>
        <w:pStyle w:val="NoSpacing"/>
        <w:ind w:left="720"/>
        <w:rPr>
          <w:rFonts w:ascii="Garamond" w:hAnsi="Garamond" w:cs="Times New Roman"/>
          <w:sz w:val="24"/>
          <w:szCs w:val="24"/>
        </w:rPr>
      </w:pPr>
    </w:p>
    <w:p w:rsidR="00E46C37" w:rsidP="00E46C37" w:rsidRDefault="007B01A4" w14:paraId="4955DC9E" w14:textId="5EE4EF43">
      <w:pPr>
        <w:pStyle w:val="NoSpacing"/>
        <w:numPr>
          <w:ilvl w:val="0"/>
          <w:numId w:val="16"/>
        </w:numPr>
        <w:rPr>
          <w:rFonts w:ascii="Garamond" w:hAnsi="Garamond" w:cs="Times New Roman"/>
          <w:sz w:val="24"/>
          <w:szCs w:val="24"/>
        </w:rPr>
      </w:pPr>
      <w:r>
        <w:rPr>
          <w:rFonts w:ascii="Garamond" w:hAnsi="Garamond" w:cs="Times New Roman"/>
          <w:sz w:val="24"/>
          <w:szCs w:val="24"/>
        </w:rPr>
        <w:t xml:space="preserve">SFAs and schools </w:t>
      </w:r>
      <w:r w:rsidR="001F7705">
        <w:rPr>
          <w:rFonts w:ascii="Garamond" w:hAnsi="Garamond" w:cs="Times New Roman"/>
          <w:sz w:val="24"/>
          <w:szCs w:val="24"/>
        </w:rPr>
        <w:t>are</w:t>
      </w:r>
      <w:r>
        <w:rPr>
          <w:rFonts w:ascii="Garamond" w:hAnsi="Garamond" w:cs="Times New Roman"/>
          <w:sz w:val="24"/>
          <w:szCs w:val="24"/>
        </w:rPr>
        <w:t xml:space="preserve"> asked to provide </w:t>
      </w:r>
      <w:r w:rsidR="00E46C37">
        <w:rPr>
          <w:rFonts w:ascii="Garamond" w:hAnsi="Garamond" w:cs="Times New Roman"/>
          <w:sz w:val="24"/>
          <w:szCs w:val="24"/>
        </w:rPr>
        <w:t xml:space="preserve">the </w:t>
      </w:r>
      <w:r>
        <w:rPr>
          <w:rFonts w:ascii="Garamond" w:hAnsi="Garamond" w:cs="Times New Roman"/>
          <w:sz w:val="24"/>
          <w:szCs w:val="24"/>
        </w:rPr>
        <w:t>household applications</w:t>
      </w:r>
      <w:r w:rsidR="00E46C37">
        <w:rPr>
          <w:rFonts w:ascii="Garamond" w:hAnsi="Garamond" w:cs="Times New Roman"/>
          <w:sz w:val="24"/>
          <w:szCs w:val="24"/>
        </w:rPr>
        <w:t xml:space="preserve"> or documentation of direct certificat</w:t>
      </w:r>
      <w:r w:rsidR="005C33E0">
        <w:rPr>
          <w:rFonts w:ascii="Garamond" w:hAnsi="Garamond" w:cs="Times New Roman"/>
          <w:sz w:val="24"/>
          <w:szCs w:val="24"/>
        </w:rPr>
        <w:t xml:space="preserve">ion for </w:t>
      </w:r>
      <w:r w:rsidR="001F7705">
        <w:rPr>
          <w:rFonts w:ascii="Garamond" w:hAnsi="Garamond" w:cs="Times New Roman"/>
          <w:sz w:val="24"/>
          <w:szCs w:val="24"/>
        </w:rPr>
        <w:t xml:space="preserve">a list of randomly </w:t>
      </w:r>
      <w:r w:rsidR="00DB23A9">
        <w:rPr>
          <w:rFonts w:ascii="Garamond" w:hAnsi="Garamond" w:cs="Times New Roman"/>
          <w:sz w:val="24"/>
          <w:szCs w:val="24"/>
        </w:rPr>
        <w:t xml:space="preserve">selected </w:t>
      </w:r>
      <w:r w:rsidR="001F7705">
        <w:rPr>
          <w:rFonts w:ascii="Garamond" w:hAnsi="Garamond" w:cs="Times New Roman"/>
          <w:sz w:val="24"/>
          <w:szCs w:val="24"/>
        </w:rPr>
        <w:t>students</w:t>
      </w:r>
      <w:r w:rsidR="005C33E0">
        <w:rPr>
          <w:rFonts w:ascii="Garamond" w:hAnsi="Garamond" w:cs="Times New Roman"/>
          <w:sz w:val="24"/>
          <w:szCs w:val="24"/>
        </w:rPr>
        <w:t>.</w:t>
      </w:r>
      <w:r w:rsidR="008538B9">
        <w:rPr>
          <w:rFonts w:ascii="Garamond" w:hAnsi="Garamond" w:cs="Times New Roman"/>
          <w:sz w:val="24"/>
          <w:szCs w:val="24"/>
        </w:rPr>
        <w:t xml:space="preserve"> Additionally, they </w:t>
      </w:r>
      <w:r w:rsidR="001F7705">
        <w:rPr>
          <w:rFonts w:ascii="Garamond" w:hAnsi="Garamond" w:cs="Times New Roman"/>
          <w:sz w:val="24"/>
          <w:szCs w:val="24"/>
        </w:rPr>
        <w:t>are</w:t>
      </w:r>
      <w:r w:rsidR="008538B9">
        <w:rPr>
          <w:rFonts w:ascii="Garamond" w:hAnsi="Garamond" w:cs="Times New Roman"/>
          <w:sz w:val="24"/>
          <w:szCs w:val="24"/>
        </w:rPr>
        <w:t xml:space="preserve"> asked to provide administrative data on the eligibility status of the </w:t>
      </w:r>
      <w:r w:rsidR="00DB23A9">
        <w:rPr>
          <w:rFonts w:ascii="Garamond" w:hAnsi="Garamond" w:cs="Times New Roman"/>
          <w:sz w:val="24"/>
          <w:szCs w:val="24"/>
        </w:rPr>
        <w:t xml:space="preserve">selected </w:t>
      </w:r>
      <w:r w:rsidR="008538B9">
        <w:rPr>
          <w:rFonts w:ascii="Garamond" w:hAnsi="Garamond" w:cs="Times New Roman"/>
          <w:sz w:val="24"/>
          <w:szCs w:val="24"/>
        </w:rPr>
        <w:t>students for free, reduced price, or paid school meals.</w:t>
      </w:r>
    </w:p>
    <w:p w:rsidR="00E46C37" w:rsidP="00E46C37" w:rsidRDefault="00E46C37" w14:paraId="22BD6F32" w14:textId="77777777">
      <w:pPr>
        <w:pStyle w:val="NoSpacing"/>
        <w:ind w:left="720"/>
        <w:rPr>
          <w:rFonts w:ascii="Garamond" w:hAnsi="Garamond" w:cs="Times New Roman"/>
          <w:sz w:val="24"/>
          <w:szCs w:val="24"/>
        </w:rPr>
      </w:pPr>
    </w:p>
    <w:p w:rsidR="00753451" w:rsidP="00F001D9" w:rsidRDefault="00E46C37" w14:paraId="34249D86" w14:textId="33C4BF77">
      <w:pPr>
        <w:pStyle w:val="NoSpacing"/>
        <w:numPr>
          <w:ilvl w:val="0"/>
          <w:numId w:val="16"/>
        </w:numPr>
        <w:rPr>
          <w:rFonts w:ascii="Garamond" w:hAnsi="Garamond" w:cs="Times New Roman"/>
          <w:sz w:val="24"/>
          <w:szCs w:val="24"/>
        </w:rPr>
      </w:pPr>
      <w:r>
        <w:rPr>
          <w:rFonts w:ascii="Garamond" w:hAnsi="Garamond" w:cs="Times New Roman"/>
          <w:sz w:val="24"/>
          <w:szCs w:val="24"/>
        </w:rPr>
        <w:t xml:space="preserve">SFAs </w:t>
      </w:r>
      <w:r w:rsidR="001F7705">
        <w:rPr>
          <w:rFonts w:ascii="Garamond" w:hAnsi="Garamond" w:cs="Times New Roman"/>
          <w:sz w:val="24"/>
          <w:szCs w:val="24"/>
        </w:rPr>
        <w:t xml:space="preserve">are </w:t>
      </w:r>
      <w:r>
        <w:rPr>
          <w:rFonts w:ascii="Garamond" w:hAnsi="Garamond" w:cs="Times New Roman"/>
          <w:sz w:val="24"/>
          <w:szCs w:val="24"/>
        </w:rPr>
        <w:t>also asked to provide meal claims data for a specified month during SY 2023-20</w:t>
      </w:r>
      <w:r w:rsidR="005C33E0">
        <w:rPr>
          <w:rFonts w:ascii="Garamond" w:hAnsi="Garamond" w:cs="Times New Roman"/>
          <w:sz w:val="24"/>
          <w:szCs w:val="24"/>
        </w:rPr>
        <w:t>2</w:t>
      </w:r>
      <w:r>
        <w:rPr>
          <w:rFonts w:ascii="Garamond" w:hAnsi="Garamond" w:cs="Times New Roman"/>
          <w:sz w:val="24"/>
          <w:szCs w:val="24"/>
        </w:rPr>
        <w:t xml:space="preserve">4.  </w:t>
      </w:r>
    </w:p>
    <w:p w:rsidR="005C33E0" w:rsidP="00C52580" w:rsidRDefault="005C33E0" w14:paraId="1FB442CE" w14:textId="77777777">
      <w:pPr>
        <w:pStyle w:val="NoSpacing"/>
        <w:rPr>
          <w:rFonts w:ascii="Garamond" w:hAnsi="Garamond" w:cs="Times New Roman"/>
          <w:sz w:val="24"/>
          <w:szCs w:val="24"/>
        </w:rPr>
      </w:pPr>
    </w:p>
    <w:p w:rsidR="005C33E0" w:rsidP="00E46C37" w:rsidRDefault="005C33E0" w14:paraId="319D1F8E" w14:textId="7075925E">
      <w:pPr>
        <w:pStyle w:val="NoSpacing"/>
        <w:numPr>
          <w:ilvl w:val="0"/>
          <w:numId w:val="16"/>
        </w:numPr>
        <w:rPr>
          <w:rFonts w:ascii="Garamond" w:hAnsi="Garamond" w:cs="Times New Roman"/>
          <w:sz w:val="24"/>
          <w:szCs w:val="24"/>
        </w:rPr>
      </w:pPr>
      <w:r>
        <w:rPr>
          <w:rFonts w:ascii="Garamond" w:hAnsi="Garamond" w:cs="Times New Roman"/>
          <w:sz w:val="24"/>
          <w:szCs w:val="24"/>
        </w:rPr>
        <w:t>T</w:t>
      </w:r>
      <w:r w:rsidR="007B01A4">
        <w:rPr>
          <w:rFonts w:ascii="Garamond" w:hAnsi="Garamond" w:cs="Times New Roman"/>
          <w:sz w:val="24"/>
          <w:szCs w:val="24"/>
        </w:rPr>
        <w:t xml:space="preserve">he study team </w:t>
      </w:r>
      <w:r w:rsidR="00DB23A9">
        <w:rPr>
          <w:rFonts w:ascii="Garamond" w:hAnsi="Garamond" w:cs="Times New Roman"/>
          <w:sz w:val="24"/>
          <w:szCs w:val="24"/>
        </w:rPr>
        <w:t>visits</w:t>
      </w:r>
      <w:r>
        <w:rPr>
          <w:rFonts w:ascii="Garamond" w:hAnsi="Garamond" w:cs="Times New Roman"/>
          <w:sz w:val="24"/>
          <w:szCs w:val="24"/>
        </w:rPr>
        <w:t xml:space="preserve"> schools </w:t>
      </w:r>
      <w:r w:rsidR="007B01A4">
        <w:rPr>
          <w:rFonts w:ascii="Garamond" w:hAnsi="Garamond" w:cs="Times New Roman"/>
          <w:sz w:val="24"/>
          <w:szCs w:val="24"/>
        </w:rPr>
        <w:t>to conduct observations of students’ meal</w:t>
      </w:r>
      <w:r w:rsidR="00F931B6">
        <w:rPr>
          <w:rFonts w:ascii="Garamond" w:hAnsi="Garamond" w:cs="Times New Roman"/>
          <w:sz w:val="24"/>
          <w:szCs w:val="24"/>
        </w:rPr>
        <w:t>s</w:t>
      </w:r>
      <w:r w:rsidR="007B01A4">
        <w:rPr>
          <w:rFonts w:ascii="Garamond" w:hAnsi="Garamond" w:cs="Times New Roman"/>
          <w:sz w:val="24"/>
          <w:szCs w:val="24"/>
        </w:rPr>
        <w:t xml:space="preserve">. The </w:t>
      </w:r>
      <w:r w:rsidR="00A668E4">
        <w:rPr>
          <w:rFonts w:ascii="Garamond" w:hAnsi="Garamond" w:cs="Times New Roman"/>
          <w:sz w:val="24"/>
          <w:szCs w:val="24"/>
        </w:rPr>
        <w:t>data collectors observe the</w:t>
      </w:r>
      <w:r w:rsidR="007B01A4">
        <w:rPr>
          <w:rFonts w:ascii="Garamond" w:hAnsi="Garamond" w:cs="Times New Roman"/>
          <w:sz w:val="24"/>
          <w:szCs w:val="24"/>
        </w:rPr>
        <w:t xml:space="preserve"> </w:t>
      </w:r>
      <w:r w:rsidR="00F931B6">
        <w:rPr>
          <w:rFonts w:ascii="Garamond" w:hAnsi="Garamond" w:cs="Times New Roman"/>
          <w:sz w:val="24"/>
          <w:szCs w:val="24"/>
        </w:rPr>
        <w:t>items students take</w:t>
      </w:r>
      <w:r w:rsidR="007B01A4">
        <w:rPr>
          <w:rFonts w:ascii="Garamond" w:hAnsi="Garamond" w:cs="Times New Roman"/>
          <w:sz w:val="24"/>
          <w:szCs w:val="24"/>
        </w:rPr>
        <w:t xml:space="preserve"> and whether the cashier </w:t>
      </w:r>
      <w:r w:rsidR="00DB23A9">
        <w:rPr>
          <w:rFonts w:ascii="Garamond" w:hAnsi="Garamond" w:cs="Times New Roman"/>
          <w:sz w:val="24"/>
          <w:szCs w:val="24"/>
        </w:rPr>
        <w:t xml:space="preserve">marks </w:t>
      </w:r>
      <w:r w:rsidR="007B01A4">
        <w:rPr>
          <w:rFonts w:ascii="Garamond" w:hAnsi="Garamond" w:cs="Times New Roman"/>
          <w:sz w:val="24"/>
          <w:szCs w:val="24"/>
        </w:rPr>
        <w:t>the meal as reimbursable</w:t>
      </w:r>
      <w:r w:rsidR="00DB23A9">
        <w:rPr>
          <w:rFonts w:ascii="Garamond" w:hAnsi="Garamond" w:cs="Times New Roman"/>
          <w:sz w:val="24"/>
          <w:szCs w:val="24"/>
        </w:rPr>
        <w:t>. N</w:t>
      </w:r>
      <w:r w:rsidR="007B01A4">
        <w:rPr>
          <w:rFonts w:ascii="Garamond" w:hAnsi="Garamond" w:cs="Times New Roman"/>
          <w:sz w:val="24"/>
          <w:szCs w:val="24"/>
        </w:rPr>
        <w:t xml:space="preserve">o personally identifying information </w:t>
      </w:r>
      <w:r w:rsidR="00DB23A9">
        <w:rPr>
          <w:rFonts w:ascii="Garamond" w:hAnsi="Garamond" w:cs="Times New Roman"/>
          <w:sz w:val="24"/>
          <w:szCs w:val="24"/>
        </w:rPr>
        <w:t>about</w:t>
      </w:r>
      <w:r w:rsidR="007B01A4">
        <w:rPr>
          <w:rFonts w:ascii="Garamond" w:hAnsi="Garamond" w:cs="Times New Roman"/>
          <w:sz w:val="24"/>
          <w:szCs w:val="24"/>
        </w:rPr>
        <w:t xml:space="preserve"> either students or school staff</w:t>
      </w:r>
      <w:r w:rsidR="00DB23A9">
        <w:rPr>
          <w:rFonts w:ascii="Garamond" w:hAnsi="Garamond" w:cs="Times New Roman"/>
          <w:sz w:val="24"/>
          <w:szCs w:val="24"/>
        </w:rPr>
        <w:t xml:space="preserve"> is collected</w:t>
      </w:r>
      <w:r w:rsidR="007B01A4">
        <w:rPr>
          <w:rFonts w:ascii="Garamond" w:hAnsi="Garamond" w:cs="Times New Roman"/>
          <w:sz w:val="24"/>
          <w:szCs w:val="24"/>
        </w:rPr>
        <w:t xml:space="preserve">. </w:t>
      </w:r>
      <w:r>
        <w:rPr>
          <w:rFonts w:ascii="Garamond" w:hAnsi="Garamond" w:cs="Times New Roman"/>
          <w:sz w:val="24"/>
          <w:szCs w:val="24"/>
        </w:rPr>
        <w:t xml:space="preserve">There </w:t>
      </w:r>
      <w:r w:rsidR="001F7705">
        <w:rPr>
          <w:rFonts w:ascii="Garamond" w:hAnsi="Garamond" w:cs="Times New Roman"/>
          <w:sz w:val="24"/>
          <w:szCs w:val="24"/>
        </w:rPr>
        <w:t>are no</w:t>
      </w:r>
      <w:r w:rsidRPr="00CD0812">
        <w:rPr>
          <w:rFonts w:ascii="Garamond" w:hAnsi="Garamond" w:cs="Times New Roman"/>
          <w:sz w:val="24"/>
          <w:szCs w:val="24"/>
        </w:rPr>
        <w:t xml:space="preserve"> classroom visits</w:t>
      </w:r>
      <w:r w:rsidR="00A668E4">
        <w:rPr>
          <w:rFonts w:ascii="Garamond" w:hAnsi="Garamond" w:cs="Times New Roman"/>
          <w:sz w:val="24"/>
          <w:szCs w:val="24"/>
        </w:rPr>
        <w:t xml:space="preserve"> (other than to observe meals served in classrooms)</w:t>
      </w:r>
      <w:r w:rsidRPr="00CD0812">
        <w:rPr>
          <w:rFonts w:ascii="Garamond" w:hAnsi="Garamond" w:cs="Times New Roman"/>
          <w:sz w:val="24"/>
          <w:szCs w:val="24"/>
        </w:rPr>
        <w:t>, teacher interviews</w:t>
      </w:r>
      <w:r>
        <w:rPr>
          <w:rFonts w:ascii="Garamond" w:hAnsi="Garamond" w:cs="Times New Roman"/>
          <w:sz w:val="24"/>
          <w:szCs w:val="24"/>
        </w:rPr>
        <w:t>,</w:t>
      </w:r>
      <w:r w:rsidRPr="00CD0812">
        <w:rPr>
          <w:rFonts w:ascii="Garamond" w:hAnsi="Garamond" w:cs="Times New Roman"/>
          <w:sz w:val="24"/>
          <w:szCs w:val="24"/>
        </w:rPr>
        <w:t xml:space="preserve"> or student assessments/interviews</w:t>
      </w:r>
      <w:r>
        <w:rPr>
          <w:rFonts w:ascii="Garamond" w:hAnsi="Garamond" w:cs="Times New Roman"/>
          <w:sz w:val="24"/>
          <w:szCs w:val="24"/>
        </w:rPr>
        <w:t>.</w:t>
      </w:r>
    </w:p>
    <w:p w:rsidR="005C33E0" w:rsidP="005C33E0" w:rsidRDefault="005C33E0" w14:paraId="33DAD438" w14:textId="77777777">
      <w:pPr>
        <w:pStyle w:val="NoSpacing"/>
        <w:ind w:left="720"/>
        <w:rPr>
          <w:rFonts w:ascii="Garamond" w:hAnsi="Garamond" w:cs="Times New Roman"/>
          <w:sz w:val="24"/>
          <w:szCs w:val="24"/>
        </w:rPr>
      </w:pPr>
    </w:p>
    <w:p w:rsidR="005C33E0" w:rsidP="00E46C37" w:rsidRDefault="005C33E0" w14:paraId="168CDA02" w14:textId="351BF7B2">
      <w:pPr>
        <w:pStyle w:val="NoSpacing"/>
        <w:numPr>
          <w:ilvl w:val="0"/>
          <w:numId w:val="16"/>
        </w:numPr>
        <w:rPr>
          <w:rFonts w:ascii="Garamond" w:hAnsi="Garamond" w:cs="Times New Roman"/>
          <w:sz w:val="24"/>
          <w:szCs w:val="24"/>
        </w:rPr>
      </w:pPr>
      <w:r>
        <w:rPr>
          <w:rFonts w:ascii="Garamond" w:hAnsi="Garamond" w:cs="Times New Roman"/>
          <w:sz w:val="24"/>
          <w:szCs w:val="24"/>
        </w:rPr>
        <w:t xml:space="preserve">In preparation for the </w:t>
      </w:r>
      <w:r w:rsidR="001F7705">
        <w:rPr>
          <w:rFonts w:ascii="Garamond" w:hAnsi="Garamond" w:cs="Times New Roman"/>
          <w:sz w:val="24"/>
          <w:szCs w:val="24"/>
        </w:rPr>
        <w:t>school</w:t>
      </w:r>
      <w:r w:rsidR="007B01A4">
        <w:rPr>
          <w:rFonts w:ascii="Garamond" w:hAnsi="Garamond" w:cs="Times New Roman"/>
          <w:sz w:val="24"/>
          <w:szCs w:val="24"/>
        </w:rPr>
        <w:t xml:space="preserve"> visits, relevant SFA and school staff </w:t>
      </w:r>
      <w:r w:rsidR="001F7705">
        <w:rPr>
          <w:rFonts w:ascii="Garamond" w:hAnsi="Garamond" w:cs="Times New Roman"/>
          <w:sz w:val="24"/>
          <w:szCs w:val="24"/>
        </w:rPr>
        <w:t>are</w:t>
      </w:r>
      <w:r w:rsidR="007B01A4">
        <w:rPr>
          <w:rFonts w:ascii="Garamond" w:hAnsi="Garamond" w:cs="Times New Roman"/>
          <w:sz w:val="24"/>
          <w:szCs w:val="24"/>
        </w:rPr>
        <w:t xml:space="preserve"> asked to</w:t>
      </w:r>
      <w:r w:rsidR="001F7705">
        <w:rPr>
          <w:rFonts w:ascii="Garamond" w:hAnsi="Garamond" w:cs="Times New Roman"/>
          <w:sz w:val="24"/>
          <w:szCs w:val="24"/>
        </w:rPr>
        <w:t xml:space="preserve"> </w:t>
      </w:r>
      <w:r w:rsidR="007B01A4">
        <w:rPr>
          <w:rFonts w:ascii="Garamond" w:hAnsi="Garamond" w:cs="Times New Roman"/>
          <w:sz w:val="24"/>
          <w:szCs w:val="24"/>
        </w:rPr>
        <w:t xml:space="preserve">participate in a pre-visit telephone interview to discuss the purpose of the visit, data security and confidentiality measures, and scheduling. </w:t>
      </w:r>
    </w:p>
    <w:p w:rsidR="00C52580" w:rsidP="00C52580" w:rsidRDefault="00C52580" w14:paraId="057A5D4A" w14:textId="77777777">
      <w:pPr>
        <w:pStyle w:val="NoSpacing"/>
        <w:ind w:left="720"/>
        <w:rPr>
          <w:rFonts w:ascii="Garamond" w:hAnsi="Garamond" w:cs="Times New Roman"/>
          <w:sz w:val="24"/>
          <w:szCs w:val="24"/>
        </w:rPr>
      </w:pPr>
    </w:p>
    <w:p w:rsidR="00C52580" w:rsidP="00C52580" w:rsidRDefault="00C52580" w14:paraId="0CFA4422" w14:textId="52BF06F2">
      <w:pPr>
        <w:pStyle w:val="NoSpacing"/>
        <w:numPr>
          <w:ilvl w:val="0"/>
          <w:numId w:val="16"/>
        </w:numPr>
        <w:rPr>
          <w:rFonts w:ascii="Garamond" w:hAnsi="Garamond" w:cs="Times New Roman"/>
          <w:sz w:val="24"/>
          <w:szCs w:val="24"/>
        </w:rPr>
      </w:pPr>
      <w:r>
        <w:rPr>
          <w:rFonts w:ascii="Garamond" w:hAnsi="Garamond" w:cs="Times New Roman"/>
          <w:sz w:val="24"/>
          <w:szCs w:val="24"/>
        </w:rPr>
        <w:t xml:space="preserve">SFA directors are asked to complete a 30-minute web survey about the SFA’s </w:t>
      </w:r>
      <w:r w:rsidRPr="00C52580">
        <w:rPr>
          <w:rFonts w:ascii="Garamond" w:hAnsi="Garamond" w:cs="Times New Roman"/>
          <w:sz w:val="24"/>
          <w:szCs w:val="24"/>
        </w:rPr>
        <w:t>policies, procedures (e.g., training), and characteristics</w:t>
      </w:r>
      <w:r>
        <w:rPr>
          <w:rFonts w:ascii="Garamond" w:hAnsi="Garamond" w:cs="Times New Roman"/>
          <w:sz w:val="24"/>
          <w:szCs w:val="24"/>
        </w:rPr>
        <w:t>.</w:t>
      </w:r>
    </w:p>
    <w:p w:rsidR="007B01A4" w:rsidP="00D9527F" w:rsidRDefault="007B01A4" w14:paraId="08F7D2B6" w14:textId="558447EE">
      <w:pPr>
        <w:pStyle w:val="NoSpacing"/>
        <w:rPr>
          <w:rFonts w:ascii="Garamond" w:hAnsi="Garamond" w:cs="Times New Roman"/>
          <w:sz w:val="24"/>
          <w:szCs w:val="24"/>
        </w:rPr>
      </w:pPr>
    </w:p>
    <w:p w:rsidR="00042AB3" w:rsidP="00C52580" w:rsidRDefault="00042AB3" w14:paraId="68D2AC06" w14:textId="77777777">
      <w:pPr>
        <w:pStyle w:val="NoSpacing"/>
        <w:numPr>
          <w:ilvl w:val="0"/>
          <w:numId w:val="16"/>
        </w:numPr>
        <w:jc w:val="both"/>
        <w:rPr>
          <w:rFonts w:ascii="Garamond" w:hAnsi="Garamond" w:cs="Times New Roman"/>
          <w:sz w:val="24"/>
          <w:szCs w:val="24"/>
        </w:rPr>
      </w:pPr>
      <w:r>
        <w:rPr>
          <w:rFonts w:ascii="Garamond" w:hAnsi="Garamond" w:cs="Times New Roman"/>
          <w:sz w:val="24"/>
          <w:szCs w:val="24"/>
        </w:rPr>
        <w:t>If an SFA declines to participate, none of its schools will be asked to participate. If an SFA agrees to participate, its schools can still decline to participate.</w:t>
      </w:r>
    </w:p>
    <w:p w:rsidR="00042AB3" w:rsidP="00D22EEF" w:rsidRDefault="00042AB3" w14:paraId="462BB8A1" w14:textId="77777777">
      <w:pPr>
        <w:pStyle w:val="NoSpacing"/>
        <w:rPr>
          <w:rFonts w:ascii="Garamond" w:hAnsi="Garamond" w:cs="Times New Roman"/>
          <w:i/>
          <w:sz w:val="24"/>
          <w:szCs w:val="24"/>
        </w:rPr>
      </w:pPr>
    </w:p>
    <w:p w:rsidR="005C33E0" w:rsidP="00D22EEF" w:rsidRDefault="00E46C37" w14:paraId="432A9AC3" w14:textId="7D6B2576">
      <w:pPr>
        <w:pStyle w:val="NoSpacing"/>
        <w:rPr>
          <w:rFonts w:ascii="Garamond" w:hAnsi="Garamond" w:cs="Times New Roman"/>
          <w:i/>
          <w:sz w:val="24"/>
          <w:szCs w:val="24"/>
        </w:rPr>
      </w:pPr>
      <w:r>
        <w:rPr>
          <w:rFonts w:ascii="Garamond" w:hAnsi="Garamond" w:cs="Times New Roman"/>
          <w:i/>
          <w:sz w:val="24"/>
          <w:szCs w:val="24"/>
        </w:rPr>
        <w:t>Parents/Guardians (</w:t>
      </w:r>
      <w:r w:rsidRPr="007B01A4" w:rsidR="007B01A4">
        <w:rPr>
          <w:rFonts w:ascii="Garamond" w:hAnsi="Garamond" w:cs="Times New Roman"/>
          <w:i/>
          <w:sz w:val="24"/>
          <w:szCs w:val="24"/>
        </w:rPr>
        <w:t>Households</w:t>
      </w:r>
      <w:r>
        <w:rPr>
          <w:rFonts w:ascii="Garamond" w:hAnsi="Garamond" w:cs="Times New Roman"/>
          <w:i/>
          <w:sz w:val="24"/>
          <w:szCs w:val="24"/>
        </w:rPr>
        <w:t>)</w:t>
      </w:r>
      <w:r w:rsidR="007B01A4">
        <w:rPr>
          <w:rFonts w:ascii="Garamond" w:hAnsi="Garamond" w:cs="Times New Roman"/>
          <w:i/>
          <w:sz w:val="24"/>
          <w:szCs w:val="24"/>
        </w:rPr>
        <w:t xml:space="preserve"> </w:t>
      </w:r>
    </w:p>
    <w:p w:rsidR="005C33E0" w:rsidP="00D22EEF" w:rsidRDefault="005C33E0" w14:paraId="1F6BE297" w14:textId="77777777">
      <w:pPr>
        <w:pStyle w:val="NoSpacing"/>
        <w:rPr>
          <w:rFonts w:ascii="Garamond" w:hAnsi="Garamond" w:cs="Times New Roman"/>
          <w:sz w:val="24"/>
          <w:szCs w:val="24"/>
        </w:rPr>
      </w:pPr>
    </w:p>
    <w:p w:rsidR="000F3920" w:rsidP="005C33E0" w:rsidRDefault="00753451" w14:paraId="498A5AE1" w14:textId="6DA96B3C">
      <w:pPr>
        <w:pStyle w:val="NoSpacing"/>
        <w:numPr>
          <w:ilvl w:val="0"/>
          <w:numId w:val="17"/>
        </w:numPr>
        <w:rPr>
          <w:rFonts w:ascii="Garamond" w:hAnsi="Garamond" w:cs="Times New Roman"/>
          <w:sz w:val="24"/>
          <w:szCs w:val="24"/>
        </w:rPr>
      </w:pPr>
      <w:r>
        <w:rPr>
          <w:rFonts w:ascii="Garamond" w:hAnsi="Garamond" w:cs="Times New Roman"/>
          <w:sz w:val="24"/>
          <w:szCs w:val="24"/>
        </w:rPr>
        <w:t xml:space="preserve">Parents/guardians </w:t>
      </w:r>
      <w:r w:rsidR="001F7705">
        <w:rPr>
          <w:rFonts w:ascii="Garamond" w:hAnsi="Garamond" w:cs="Times New Roman"/>
          <w:sz w:val="24"/>
          <w:szCs w:val="24"/>
        </w:rPr>
        <w:t>of selected students are</w:t>
      </w:r>
      <w:r>
        <w:rPr>
          <w:rFonts w:ascii="Garamond" w:hAnsi="Garamond" w:cs="Times New Roman"/>
          <w:sz w:val="24"/>
          <w:szCs w:val="24"/>
        </w:rPr>
        <w:t xml:space="preserve"> </w:t>
      </w:r>
      <w:r w:rsidR="001F7705">
        <w:rPr>
          <w:rFonts w:ascii="Garamond" w:hAnsi="Garamond" w:cs="Times New Roman"/>
          <w:sz w:val="24"/>
          <w:szCs w:val="24"/>
        </w:rPr>
        <w:t xml:space="preserve">asked to </w:t>
      </w:r>
      <w:r w:rsidR="00D22EEF">
        <w:rPr>
          <w:rFonts w:ascii="Garamond" w:hAnsi="Garamond" w:cs="Times New Roman"/>
          <w:sz w:val="24"/>
          <w:szCs w:val="24"/>
        </w:rPr>
        <w:t xml:space="preserve">participate in a </w:t>
      </w:r>
      <w:r w:rsidR="00AA77C3">
        <w:rPr>
          <w:rFonts w:ascii="Garamond" w:hAnsi="Garamond" w:cs="Times New Roman"/>
          <w:sz w:val="24"/>
          <w:szCs w:val="24"/>
        </w:rPr>
        <w:t>virtual</w:t>
      </w:r>
      <w:r w:rsidR="00AC3C38">
        <w:rPr>
          <w:rFonts w:ascii="Garamond" w:hAnsi="Garamond" w:cs="Times New Roman"/>
          <w:sz w:val="24"/>
          <w:szCs w:val="24"/>
        </w:rPr>
        <w:t xml:space="preserve"> </w:t>
      </w:r>
      <w:r w:rsidR="00D22EEF">
        <w:rPr>
          <w:rFonts w:ascii="Garamond" w:hAnsi="Garamond" w:cs="Times New Roman"/>
          <w:sz w:val="24"/>
          <w:szCs w:val="24"/>
        </w:rPr>
        <w:t xml:space="preserve">survey </w:t>
      </w:r>
      <w:r w:rsidR="00AA77C3">
        <w:rPr>
          <w:rFonts w:ascii="Garamond" w:hAnsi="Garamond" w:cs="Times New Roman"/>
          <w:sz w:val="24"/>
          <w:szCs w:val="24"/>
        </w:rPr>
        <w:t xml:space="preserve">(via Zoom) </w:t>
      </w:r>
      <w:r w:rsidR="00D22EEF">
        <w:rPr>
          <w:rFonts w:ascii="Garamond" w:hAnsi="Garamond" w:cs="Times New Roman"/>
          <w:sz w:val="24"/>
          <w:szCs w:val="24"/>
        </w:rPr>
        <w:t>about their experiences with the school meal programs.</w:t>
      </w:r>
      <w:r w:rsidRPr="00D22EEF" w:rsidR="00D22EEF">
        <w:rPr>
          <w:rFonts w:ascii="Garamond" w:hAnsi="Garamond" w:cs="Times New Roman"/>
          <w:sz w:val="24"/>
          <w:szCs w:val="24"/>
        </w:rPr>
        <w:t xml:space="preserve"> </w:t>
      </w:r>
      <w:r w:rsidR="008538B9">
        <w:rPr>
          <w:rFonts w:ascii="Garamond" w:hAnsi="Garamond" w:cs="Times New Roman"/>
          <w:sz w:val="24"/>
          <w:szCs w:val="24"/>
        </w:rPr>
        <w:t xml:space="preserve">The survey is expected to take between 30-45 minutes to complete. </w:t>
      </w:r>
      <w:r w:rsidR="00D22EEF">
        <w:rPr>
          <w:rFonts w:ascii="Garamond" w:hAnsi="Garamond" w:cs="Times New Roman"/>
          <w:sz w:val="24"/>
          <w:szCs w:val="24"/>
        </w:rPr>
        <w:t>N</w:t>
      </w:r>
      <w:r w:rsidRPr="00CD0812" w:rsidR="00D22EEF">
        <w:rPr>
          <w:rFonts w:ascii="Garamond" w:hAnsi="Garamond" w:cs="Times New Roman"/>
          <w:sz w:val="24"/>
          <w:szCs w:val="24"/>
        </w:rPr>
        <w:t>ote that the hou</w:t>
      </w:r>
      <w:r w:rsidR="00D22EEF">
        <w:rPr>
          <w:rFonts w:ascii="Garamond" w:hAnsi="Garamond" w:cs="Times New Roman"/>
          <w:sz w:val="24"/>
          <w:szCs w:val="24"/>
        </w:rPr>
        <w:t xml:space="preserve">sehold survey component of </w:t>
      </w:r>
      <w:r w:rsidR="001F19E5">
        <w:rPr>
          <w:rFonts w:ascii="Garamond" w:hAnsi="Garamond" w:cs="Times New Roman"/>
          <w:sz w:val="24"/>
          <w:szCs w:val="24"/>
        </w:rPr>
        <w:t>APEC IV</w:t>
      </w:r>
      <w:r w:rsidRPr="00CD0812" w:rsidR="00D22EEF">
        <w:rPr>
          <w:rFonts w:ascii="Garamond" w:hAnsi="Garamond" w:cs="Times New Roman"/>
          <w:sz w:val="24"/>
          <w:szCs w:val="24"/>
        </w:rPr>
        <w:t xml:space="preserve"> is </w:t>
      </w:r>
      <w:r w:rsidR="00F931B6">
        <w:rPr>
          <w:rFonts w:ascii="Garamond" w:hAnsi="Garamond" w:cs="Times New Roman"/>
          <w:sz w:val="24"/>
          <w:szCs w:val="24"/>
        </w:rPr>
        <w:t xml:space="preserve">called </w:t>
      </w:r>
      <w:r w:rsidR="00D22EEF">
        <w:rPr>
          <w:rFonts w:ascii="Garamond" w:hAnsi="Garamond" w:cs="Times New Roman"/>
          <w:sz w:val="24"/>
          <w:szCs w:val="24"/>
        </w:rPr>
        <w:t xml:space="preserve">the National School Meals Study (NSMS). </w:t>
      </w:r>
    </w:p>
    <w:p w:rsidRPr="000F3920" w:rsidR="000F3920" w:rsidRDefault="000F3920" w14:paraId="2BDFBAF8" w14:textId="77777777">
      <w:pPr>
        <w:pStyle w:val="NoSpacing"/>
        <w:rPr>
          <w:rFonts w:ascii="Garamond" w:hAnsi="Garamond" w:cs="Times New Roman"/>
          <w:sz w:val="24"/>
          <w:szCs w:val="24"/>
        </w:rPr>
      </w:pPr>
    </w:p>
    <w:p w:rsidR="00D9527F" w:rsidRDefault="00D9527F" w14:paraId="28C878EA" w14:textId="6058E308">
      <w:pPr>
        <w:pStyle w:val="NoSpacing"/>
        <w:numPr>
          <w:ilvl w:val="0"/>
          <w:numId w:val="17"/>
        </w:numPr>
        <w:rPr>
          <w:rFonts w:ascii="Garamond" w:hAnsi="Garamond" w:cs="Times New Roman"/>
          <w:sz w:val="24"/>
          <w:szCs w:val="24"/>
        </w:rPr>
      </w:pPr>
      <w:r w:rsidRPr="1A39BFE6">
        <w:rPr>
          <w:rFonts w:ascii="Garamond" w:hAnsi="Garamond" w:cs="Times New Roman"/>
          <w:sz w:val="24"/>
          <w:szCs w:val="24"/>
        </w:rPr>
        <w:t xml:space="preserve">Respondents receive </w:t>
      </w:r>
      <w:r w:rsidRPr="1A39BFE6" w:rsidR="001F7705">
        <w:rPr>
          <w:rFonts w:ascii="Garamond" w:hAnsi="Garamond" w:cs="Times New Roman"/>
          <w:sz w:val="24"/>
          <w:szCs w:val="24"/>
        </w:rPr>
        <w:t>$40 for</w:t>
      </w:r>
      <w:r w:rsidRPr="1A39BFE6">
        <w:rPr>
          <w:rFonts w:ascii="Garamond" w:hAnsi="Garamond" w:cs="Times New Roman"/>
          <w:sz w:val="24"/>
          <w:szCs w:val="24"/>
        </w:rPr>
        <w:t xml:space="preserve"> completing the survey </w:t>
      </w:r>
      <w:r w:rsidRPr="1A39BFE6" w:rsidR="001F7705">
        <w:rPr>
          <w:rFonts w:ascii="Garamond" w:hAnsi="Garamond" w:cs="Times New Roman"/>
          <w:sz w:val="24"/>
          <w:szCs w:val="24"/>
        </w:rPr>
        <w:t>and an additional</w:t>
      </w:r>
      <w:r w:rsidRPr="1A39BFE6">
        <w:rPr>
          <w:rFonts w:ascii="Garamond" w:hAnsi="Garamond" w:cs="Times New Roman"/>
          <w:sz w:val="24"/>
          <w:szCs w:val="24"/>
        </w:rPr>
        <w:t xml:space="preserve"> $20</w:t>
      </w:r>
      <w:r w:rsidRPr="1A39BFE6" w:rsidR="001F7705">
        <w:rPr>
          <w:rFonts w:ascii="Garamond" w:hAnsi="Garamond" w:cs="Times New Roman"/>
          <w:sz w:val="24"/>
          <w:szCs w:val="24"/>
        </w:rPr>
        <w:t xml:space="preserve"> </w:t>
      </w:r>
      <w:r w:rsidRPr="1A39BFE6" w:rsidR="5A746BEC">
        <w:rPr>
          <w:rFonts w:ascii="Garamond" w:hAnsi="Garamond" w:cs="Times New Roman"/>
          <w:sz w:val="24"/>
          <w:szCs w:val="24"/>
        </w:rPr>
        <w:t>for</w:t>
      </w:r>
      <w:r w:rsidRPr="1A39BFE6">
        <w:rPr>
          <w:rFonts w:ascii="Garamond" w:hAnsi="Garamond" w:cs="Times New Roman"/>
          <w:sz w:val="24"/>
          <w:szCs w:val="24"/>
        </w:rPr>
        <w:t xml:space="preserve"> provid</w:t>
      </w:r>
      <w:r w:rsidRPr="1A39BFE6" w:rsidR="001F7705">
        <w:rPr>
          <w:rFonts w:ascii="Garamond" w:hAnsi="Garamond" w:cs="Times New Roman"/>
          <w:sz w:val="24"/>
          <w:szCs w:val="24"/>
        </w:rPr>
        <w:t>ing</w:t>
      </w:r>
      <w:r w:rsidRPr="1A39BFE6">
        <w:rPr>
          <w:rFonts w:ascii="Garamond" w:hAnsi="Garamond" w:cs="Times New Roman"/>
          <w:sz w:val="24"/>
          <w:szCs w:val="24"/>
        </w:rPr>
        <w:t xml:space="preserve"> income documentation</w:t>
      </w:r>
      <w:r w:rsidRPr="1A39BFE6" w:rsidR="00F931B6">
        <w:rPr>
          <w:rFonts w:ascii="Garamond" w:hAnsi="Garamond" w:cs="Times New Roman"/>
          <w:sz w:val="24"/>
          <w:szCs w:val="24"/>
        </w:rPr>
        <w:t xml:space="preserve"> (</w:t>
      </w:r>
      <w:r w:rsidRPr="1A39BFE6" w:rsidR="001F7705">
        <w:rPr>
          <w:rFonts w:ascii="Garamond" w:hAnsi="Garamond" w:cs="Times New Roman"/>
          <w:sz w:val="24"/>
          <w:szCs w:val="24"/>
        </w:rPr>
        <w:t xml:space="preserve">exact </w:t>
      </w:r>
      <w:r w:rsidRPr="1A39BFE6">
        <w:rPr>
          <w:rFonts w:ascii="Garamond" w:hAnsi="Garamond" w:cs="Times New Roman"/>
          <w:sz w:val="24"/>
          <w:szCs w:val="24"/>
        </w:rPr>
        <w:t>amounts pending Office of Management and Budget (OMB) approval</w:t>
      </w:r>
      <w:r w:rsidRPr="1A39BFE6" w:rsidR="00F931B6">
        <w:rPr>
          <w:rFonts w:ascii="Garamond" w:hAnsi="Garamond" w:cs="Times New Roman"/>
          <w:sz w:val="24"/>
          <w:szCs w:val="24"/>
        </w:rPr>
        <w:t>)</w:t>
      </w:r>
      <w:r w:rsidRPr="1A39BFE6">
        <w:rPr>
          <w:rFonts w:ascii="Garamond" w:hAnsi="Garamond" w:cs="Times New Roman"/>
          <w:sz w:val="24"/>
          <w:szCs w:val="24"/>
        </w:rPr>
        <w:t xml:space="preserve">. </w:t>
      </w:r>
    </w:p>
    <w:p w:rsidR="00AC3C38" w:rsidP="00D22EEF" w:rsidRDefault="00AC3C38" w14:paraId="5B801ADD" w14:textId="25F6D984">
      <w:pPr>
        <w:pStyle w:val="NoSpacing"/>
        <w:rPr>
          <w:rFonts w:ascii="Garamond" w:hAnsi="Garamond" w:cs="Times New Roman"/>
          <w:sz w:val="24"/>
          <w:szCs w:val="24"/>
        </w:rPr>
      </w:pPr>
    </w:p>
    <w:p w:rsidRPr="00CD0812" w:rsidR="00AC3C38" w:rsidP="005C3874" w:rsidRDefault="00AC3C38" w14:paraId="0A0356CD" w14:textId="0A4D9291">
      <w:pPr>
        <w:pStyle w:val="NoSpacing"/>
        <w:numPr>
          <w:ilvl w:val="0"/>
          <w:numId w:val="17"/>
        </w:numPr>
        <w:rPr>
          <w:rFonts w:ascii="Garamond" w:hAnsi="Garamond" w:cs="Times New Roman"/>
          <w:sz w:val="24"/>
          <w:szCs w:val="24"/>
        </w:rPr>
      </w:pPr>
      <w:r w:rsidRPr="1A39BFE6">
        <w:rPr>
          <w:rFonts w:ascii="Garamond" w:hAnsi="Garamond" w:cs="Times New Roman"/>
          <w:sz w:val="24"/>
          <w:szCs w:val="24"/>
        </w:rPr>
        <w:t xml:space="preserve">A </w:t>
      </w:r>
      <w:r w:rsidRPr="1A39BFE6" w:rsidR="00E46C37">
        <w:rPr>
          <w:rFonts w:ascii="Garamond" w:hAnsi="Garamond" w:cs="Times New Roman"/>
          <w:sz w:val="24"/>
          <w:szCs w:val="24"/>
        </w:rPr>
        <w:t xml:space="preserve">small </w:t>
      </w:r>
      <w:r w:rsidRPr="1A39BFE6" w:rsidR="001F7705">
        <w:rPr>
          <w:rFonts w:ascii="Garamond" w:hAnsi="Garamond" w:cs="Times New Roman"/>
          <w:sz w:val="24"/>
          <w:szCs w:val="24"/>
        </w:rPr>
        <w:t xml:space="preserve">number </w:t>
      </w:r>
      <w:r w:rsidRPr="1A39BFE6">
        <w:rPr>
          <w:rFonts w:ascii="Garamond" w:hAnsi="Garamond" w:cs="Times New Roman"/>
          <w:sz w:val="24"/>
          <w:szCs w:val="24"/>
        </w:rPr>
        <w:t>of the households that participate in the survey will be asked to complete the same survey a second time in person and will receive up to</w:t>
      </w:r>
      <w:r w:rsidRPr="1A39BFE6" w:rsidR="001F7705">
        <w:rPr>
          <w:rFonts w:ascii="Garamond" w:hAnsi="Garamond" w:cs="Times New Roman"/>
          <w:sz w:val="24"/>
          <w:szCs w:val="24"/>
        </w:rPr>
        <w:t xml:space="preserve"> an additional</w:t>
      </w:r>
      <w:r w:rsidRPr="1A39BFE6">
        <w:rPr>
          <w:rFonts w:ascii="Garamond" w:hAnsi="Garamond" w:cs="Times New Roman"/>
          <w:sz w:val="24"/>
          <w:szCs w:val="24"/>
        </w:rPr>
        <w:t xml:space="preserve"> $</w:t>
      </w:r>
      <w:proofErr w:type="gramStart"/>
      <w:r w:rsidRPr="1A39BFE6">
        <w:rPr>
          <w:rFonts w:ascii="Garamond" w:hAnsi="Garamond" w:cs="Times New Roman"/>
          <w:sz w:val="24"/>
          <w:szCs w:val="24"/>
        </w:rPr>
        <w:t>60  for</w:t>
      </w:r>
      <w:proofErr w:type="gramEnd"/>
      <w:r w:rsidRPr="1A39BFE6">
        <w:rPr>
          <w:rFonts w:ascii="Garamond" w:hAnsi="Garamond" w:cs="Times New Roman"/>
          <w:sz w:val="24"/>
          <w:szCs w:val="24"/>
        </w:rPr>
        <w:t xml:space="preserve"> completing it. The goal of the second survey is to understand whether households provide the same or different information </w:t>
      </w:r>
      <w:r w:rsidR="00AA77C3">
        <w:rPr>
          <w:rFonts w:ascii="Garamond" w:hAnsi="Garamond" w:cs="Times New Roman"/>
          <w:sz w:val="24"/>
          <w:szCs w:val="24"/>
        </w:rPr>
        <w:t>virtually</w:t>
      </w:r>
      <w:r w:rsidRPr="1A39BFE6">
        <w:rPr>
          <w:rFonts w:ascii="Garamond" w:hAnsi="Garamond" w:cs="Times New Roman"/>
          <w:sz w:val="24"/>
          <w:szCs w:val="24"/>
        </w:rPr>
        <w:t xml:space="preserve"> </w:t>
      </w:r>
      <w:r w:rsidRPr="1A39BFE6" w:rsidR="00F931B6">
        <w:rPr>
          <w:rFonts w:ascii="Garamond" w:hAnsi="Garamond" w:cs="Times New Roman"/>
          <w:sz w:val="24"/>
          <w:szCs w:val="24"/>
        </w:rPr>
        <w:t xml:space="preserve">as </w:t>
      </w:r>
      <w:r w:rsidR="00AA77C3">
        <w:rPr>
          <w:rFonts w:ascii="Garamond" w:hAnsi="Garamond" w:cs="Times New Roman"/>
          <w:sz w:val="24"/>
          <w:szCs w:val="24"/>
        </w:rPr>
        <w:t xml:space="preserve">they do </w:t>
      </w:r>
      <w:r w:rsidRPr="1A39BFE6">
        <w:rPr>
          <w:rFonts w:ascii="Garamond" w:hAnsi="Garamond" w:cs="Times New Roman"/>
          <w:sz w:val="24"/>
          <w:szCs w:val="24"/>
        </w:rPr>
        <w:t xml:space="preserve">in person. The information will help us determine how best to conduct future household surveys. </w:t>
      </w:r>
    </w:p>
    <w:p w:rsidR="00F001D9" w:rsidP="00D9527F" w:rsidRDefault="00F001D9" w14:paraId="0F3ADDD7" w14:textId="0E377C53">
      <w:pPr>
        <w:pStyle w:val="NoSpacing"/>
        <w:spacing w:after="135"/>
        <w:jc w:val="both"/>
        <w:rPr>
          <w:rFonts w:ascii="Garamond" w:hAnsi="Garamond" w:cs="Times New Roman"/>
          <w:sz w:val="24"/>
          <w:szCs w:val="24"/>
        </w:rPr>
      </w:pPr>
    </w:p>
    <w:p w:rsidRPr="00CD0812" w:rsidR="007E63FF" w:rsidP="00D9527F" w:rsidRDefault="007E63FF" w14:paraId="01A937A6" w14:textId="77777777">
      <w:pPr>
        <w:pStyle w:val="NoSpacing"/>
        <w:spacing w:after="135"/>
        <w:jc w:val="both"/>
        <w:rPr>
          <w:rFonts w:ascii="Garamond" w:hAnsi="Garamond" w:cs="Times New Roman"/>
          <w:sz w:val="24"/>
          <w:szCs w:val="24"/>
        </w:rPr>
      </w:pPr>
    </w:p>
    <w:p w:rsidRPr="00CD0812" w:rsidR="0042522A" w:rsidP="00AC3C38" w:rsidRDefault="00D22EEF" w14:paraId="251BFE58" w14:textId="3078ECE5">
      <w:pPr>
        <w:pStyle w:val="NoSpacing"/>
        <w:numPr>
          <w:ilvl w:val="0"/>
          <w:numId w:val="14"/>
        </w:numPr>
        <w:rPr>
          <w:rFonts w:ascii="Garamond" w:hAnsi="Garamond" w:cs="Times New Roman"/>
          <w:b/>
          <w:sz w:val="24"/>
          <w:szCs w:val="24"/>
        </w:rPr>
      </w:pPr>
      <w:r>
        <w:rPr>
          <w:rFonts w:ascii="Garamond" w:hAnsi="Garamond" w:cs="Times New Roman"/>
          <w:b/>
          <w:sz w:val="24"/>
          <w:szCs w:val="24"/>
        </w:rPr>
        <w:lastRenderedPageBreak/>
        <w:t>Why should our State agency, SFAs, and schools</w:t>
      </w:r>
      <w:r w:rsidRPr="00CD0812" w:rsidR="0042522A">
        <w:rPr>
          <w:rFonts w:ascii="Garamond" w:hAnsi="Garamond" w:cs="Times New Roman"/>
          <w:b/>
          <w:sz w:val="24"/>
          <w:szCs w:val="24"/>
        </w:rPr>
        <w:t xml:space="preserve"> participate?</w:t>
      </w:r>
    </w:p>
    <w:p w:rsidR="001F7705" w:rsidP="00D9527F" w:rsidRDefault="00D9527F" w14:paraId="0560AC7C" w14:textId="236F1209">
      <w:pPr>
        <w:pStyle w:val="NoSpacing"/>
        <w:spacing w:after="135"/>
        <w:jc w:val="both"/>
        <w:rPr>
          <w:rFonts w:ascii="Garamond" w:hAnsi="Garamond" w:eastAsia="Times New Roman" w:cs="Times New Roman"/>
          <w:sz w:val="24"/>
          <w:szCs w:val="24"/>
        </w:rPr>
      </w:pPr>
      <w:r w:rsidRPr="1A39BFE6">
        <w:rPr>
          <w:rFonts w:ascii="Garamond" w:hAnsi="Garamond" w:eastAsia="Times New Roman" w:cs="Times New Roman"/>
          <w:sz w:val="24"/>
          <w:szCs w:val="24"/>
        </w:rPr>
        <w:t xml:space="preserve">Participation of selected </w:t>
      </w:r>
      <w:r w:rsidRPr="1A39BFE6" w:rsidR="00D22EEF">
        <w:rPr>
          <w:rFonts w:ascii="Garamond" w:hAnsi="Garamond" w:eastAsia="Times New Roman" w:cs="Times New Roman"/>
          <w:sz w:val="24"/>
          <w:szCs w:val="24"/>
        </w:rPr>
        <w:t>SFAs</w:t>
      </w:r>
      <w:r w:rsidRPr="1A39BFE6">
        <w:rPr>
          <w:rFonts w:ascii="Garamond" w:hAnsi="Garamond" w:eastAsia="Times New Roman" w:cs="Times New Roman"/>
          <w:sz w:val="24"/>
          <w:szCs w:val="24"/>
        </w:rPr>
        <w:t xml:space="preserve"> and schools is required under </w:t>
      </w:r>
      <w:r w:rsidR="00C52580">
        <w:rPr>
          <w:rFonts w:ascii="Garamond" w:hAnsi="Garamond" w:eastAsia="Times New Roman" w:cs="Times New Roman"/>
          <w:sz w:val="24"/>
          <w:szCs w:val="24"/>
        </w:rPr>
        <w:t>the Richard B. Russell National School Lunch Act as amended through Public Law 111-296, enacted December 13, 2010</w:t>
      </w:r>
      <w:r w:rsidRPr="1A39BFE6">
        <w:rPr>
          <w:rFonts w:ascii="Garamond" w:hAnsi="Garamond" w:eastAsia="Times New Roman" w:cs="Times New Roman"/>
          <w:sz w:val="24"/>
          <w:szCs w:val="24"/>
        </w:rPr>
        <w:t xml:space="preserve">. FNS </w:t>
      </w:r>
      <w:r w:rsidRPr="1A39BFE6" w:rsidR="005C3874">
        <w:rPr>
          <w:rFonts w:ascii="Garamond" w:hAnsi="Garamond" w:eastAsia="Times New Roman" w:cs="Times New Roman"/>
          <w:sz w:val="24"/>
          <w:szCs w:val="24"/>
        </w:rPr>
        <w:t>relies</w:t>
      </w:r>
      <w:r w:rsidRPr="1A39BFE6">
        <w:rPr>
          <w:rFonts w:ascii="Garamond" w:hAnsi="Garamond" w:eastAsia="Times New Roman" w:cs="Times New Roman"/>
          <w:sz w:val="24"/>
          <w:szCs w:val="24"/>
        </w:rPr>
        <w:t xml:space="preserve"> upon the APEC </w:t>
      </w:r>
      <w:r w:rsidRPr="1A39BFE6" w:rsidR="001F7705">
        <w:rPr>
          <w:rFonts w:ascii="Garamond" w:hAnsi="Garamond" w:eastAsia="Times New Roman" w:cs="Times New Roman"/>
          <w:sz w:val="24"/>
          <w:szCs w:val="24"/>
        </w:rPr>
        <w:t>study s</w:t>
      </w:r>
      <w:r w:rsidRPr="1A39BFE6">
        <w:rPr>
          <w:rFonts w:ascii="Garamond" w:hAnsi="Garamond" w:eastAsia="Times New Roman" w:cs="Times New Roman"/>
          <w:sz w:val="24"/>
          <w:szCs w:val="24"/>
        </w:rPr>
        <w:t xml:space="preserve">eries to meet </w:t>
      </w:r>
      <w:r w:rsidRPr="1A39BFE6" w:rsidR="001F7705">
        <w:rPr>
          <w:rFonts w:ascii="Garamond" w:hAnsi="Garamond" w:eastAsia="Times New Roman" w:cs="Times New Roman"/>
          <w:sz w:val="24"/>
          <w:szCs w:val="24"/>
        </w:rPr>
        <w:t xml:space="preserve">federal </w:t>
      </w:r>
      <w:r w:rsidRPr="1A39BFE6">
        <w:rPr>
          <w:rFonts w:ascii="Garamond" w:hAnsi="Garamond" w:eastAsia="Times New Roman" w:cs="Times New Roman"/>
          <w:sz w:val="24"/>
          <w:szCs w:val="24"/>
        </w:rPr>
        <w:t>requirements</w:t>
      </w:r>
      <w:r w:rsidRPr="1A39BFE6" w:rsidR="001F7705">
        <w:rPr>
          <w:rFonts w:ascii="Garamond" w:hAnsi="Garamond" w:eastAsia="Times New Roman" w:cs="Times New Roman"/>
          <w:sz w:val="24"/>
          <w:szCs w:val="24"/>
        </w:rPr>
        <w:t xml:space="preserve"> related to improper payments</w:t>
      </w:r>
      <w:r w:rsidRPr="1A39BFE6" w:rsidR="00D22EEF">
        <w:rPr>
          <w:rFonts w:ascii="Garamond" w:hAnsi="Garamond" w:eastAsia="Times New Roman" w:cs="Times New Roman"/>
          <w:sz w:val="24"/>
          <w:szCs w:val="24"/>
        </w:rPr>
        <w:t>.</w:t>
      </w:r>
      <w:r w:rsidRPr="1A39BFE6" w:rsidR="001F19E5">
        <w:rPr>
          <w:rFonts w:ascii="Garamond" w:hAnsi="Garamond" w:eastAsia="Times New Roman" w:cs="Times New Roman"/>
          <w:sz w:val="24"/>
          <w:szCs w:val="24"/>
        </w:rPr>
        <w:t xml:space="preserve"> </w:t>
      </w:r>
    </w:p>
    <w:p w:rsidRPr="00CD0812" w:rsidR="00D9527F" w:rsidP="00D9527F" w:rsidRDefault="001F19E5" w14:paraId="1D7DCC25" w14:textId="68C5D082">
      <w:pPr>
        <w:pStyle w:val="NoSpacing"/>
        <w:spacing w:after="135"/>
        <w:jc w:val="both"/>
        <w:rPr>
          <w:rFonts w:ascii="Garamond" w:hAnsi="Garamond" w:eastAsia="Times New Roman" w:cs="Times New Roman"/>
          <w:sz w:val="24"/>
          <w:szCs w:val="24"/>
        </w:rPr>
      </w:pPr>
      <w:r>
        <w:rPr>
          <w:rFonts w:ascii="Garamond" w:hAnsi="Garamond" w:eastAsia="Times New Roman" w:cs="Times New Roman"/>
          <w:sz w:val="24"/>
          <w:szCs w:val="24"/>
        </w:rPr>
        <w:t>Individual staff, however, may decline to participate. That said,</w:t>
      </w:r>
      <w:r w:rsidR="001F7705">
        <w:rPr>
          <w:rFonts w:ascii="Garamond" w:hAnsi="Garamond" w:eastAsia="Times New Roman" w:cs="Times New Roman"/>
          <w:sz w:val="24"/>
          <w:szCs w:val="24"/>
        </w:rPr>
        <w:t xml:space="preserve"> </w:t>
      </w:r>
      <w:r w:rsidRPr="00CD0812" w:rsidR="007A7679">
        <w:rPr>
          <w:rFonts w:ascii="Garamond" w:hAnsi="Garamond" w:eastAsia="Times New Roman" w:cs="Times New Roman"/>
          <w:sz w:val="24"/>
          <w:szCs w:val="24"/>
        </w:rPr>
        <w:t xml:space="preserve">SFA and school staff </w:t>
      </w:r>
      <w:r w:rsidR="00D22EEF">
        <w:rPr>
          <w:rFonts w:ascii="Garamond" w:hAnsi="Garamond" w:eastAsia="Times New Roman" w:cs="Times New Roman"/>
          <w:sz w:val="24"/>
          <w:szCs w:val="24"/>
        </w:rPr>
        <w:t>are</w:t>
      </w:r>
      <w:r w:rsidRPr="00CD0812" w:rsidR="00D9527F">
        <w:rPr>
          <w:rFonts w:ascii="Garamond" w:hAnsi="Garamond" w:eastAsia="Times New Roman" w:cs="Times New Roman"/>
          <w:sz w:val="24"/>
          <w:szCs w:val="24"/>
        </w:rPr>
        <w:t xml:space="preserve"> "the voice" of distr</w:t>
      </w:r>
      <w:r w:rsidRPr="00CD0812" w:rsidR="00030F0D">
        <w:rPr>
          <w:rFonts w:ascii="Garamond" w:hAnsi="Garamond" w:eastAsia="Times New Roman" w:cs="Times New Roman"/>
          <w:sz w:val="24"/>
          <w:szCs w:val="24"/>
        </w:rPr>
        <w:t xml:space="preserve">icts and schools </w:t>
      </w:r>
      <w:r w:rsidRPr="00CD0812" w:rsidR="00D9527F">
        <w:rPr>
          <w:rFonts w:ascii="Garamond" w:hAnsi="Garamond" w:eastAsia="Times New Roman" w:cs="Times New Roman"/>
          <w:sz w:val="24"/>
          <w:szCs w:val="24"/>
        </w:rPr>
        <w:t>across the country</w:t>
      </w:r>
      <w:r>
        <w:rPr>
          <w:rFonts w:ascii="Garamond" w:hAnsi="Garamond" w:eastAsia="Times New Roman" w:cs="Times New Roman"/>
          <w:sz w:val="24"/>
          <w:szCs w:val="24"/>
        </w:rPr>
        <w:t>, and their participation is critical to the study’s success</w:t>
      </w:r>
      <w:r w:rsidRPr="00CD0812" w:rsidR="00D9527F">
        <w:rPr>
          <w:rFonts w:ascii="Garamond" w:hAnsi="Garamond" w:eastAsia="Times New Roman" w:cs="Times New Roman"/>
          <w:sz w:val="24"/>
          <w:szCs w:val="24"/>
        </w:rPr>
        <w:t>. This study will help Congress make i</w:t>
      </w:r>
      <w:r w:rsidRPr="00CD0812" w:rsidR="003A7A8B">
        <w:rPr>
          <w:rFonts w:ascii="Garamond" w:hAnsi="Garamond" w:eastAsia="Times New Roman" w:cs="Times New Roman"/>
          <w:sz w:val="24"/>
          <w:szCs w:val="24"/>
        </w:rPr>
        <w:t>nformed decisions when they consider</w:t>
      </w:r>
      <w:r w:rsidRPr="00CD0812" w:rsidR="00D9527F">
        <w:rPr>
          <w:rFonts w:ascii="Garamond" w:hAnsi="Garamond" w:eastAsia="Times New Roman" w:cs="Times New Roman"/>
          <w:sz w:val="24"/>
          <w:szCs w:val="24"/>
        </w:rPr>
        <w:t xml:space="preserve"> changes to the school breakfast and lunch programs. </w:t>
      </w:r>
    </w:p>
    <w:p w:rsidRPr="00CD0812" w:rsidR="00D22EEF" w:rsidP="00BA568D" w:rsidRDefault="00D9527F" w14:paraId="3FE5FA31" w14:textId="0409EE30">
      <w:pPr>
        <w:pStyle w:val="NoSpacing"/>
        <w:spacing w:after="135"/>
        <w:jc w:val="both"/>
        <w:rPr>
          <w:rFonts w:ascii="Garamond" w:hAnsi="Garamond" w:eastAsia="Times New Roman" w:cs="Times New Roman"/>
          <w:sz w:val="24"/>
          <w:szCs w:val="24"/>
        </w:rPr>
      </w:pPr>
      <w:r w:rsidRPr="00CD0812">
        <w:rPr>
          <w:rFonts w:ascii="Garamond" w:hAnsi="Garamond" w:eastAsia="Times New Roman" w:cs="Times New Roman"/>
          <w:sz w:val="24"/>
          <w:szCs w:val="24"/>
        </w:rPr>
        <w:t xml:space="preserve">The study will not affect meal reimbursements received by participating </w:t>
      </w:r>
      <w:r w:rsidR="00D22EEF">
        <w:rPr>
          <w:rFonts w:ascii="Garamond" w:hAnsi="Garamond" w:eastAsia="Times New Roman" w:cs="Times New Roman"/>
          <w:sz w:val="24"/>
          <w:szCs w:val="24"/>
        </w:rPr>
        <w:t>SFAs and</w:t>
      </w:r>
      <w:r w:rsidRPr="00CD0812">
        <w:rPr>
          <w:rFonts w:ascii="Garamond" w:hAnsi="Garamond" w:eastAsia="Times New Roman" w:cs="Times New Roman"/>
          <w:sz w:val="24"/>
          <w:szCs w:val="24"/>
        </w:rPr>
        <w:t xml:space="preserve"> schools or school meal program benefits received by students or households.</w:t>
      </w:r>
      <w:r w:rsidRPr="00CD0812" w:rsidR="00030F0D">
        <w:rPr>
          <w:rFonts w:ascii="Garamond" w:hAnsi="Garamond" w:eastAsia="Times New Roman" w:cs="Times New Roman"/>
          <w:sz w:val="24"/>
          <w:szCs w:val="24"/>
        </w:rPr>
        <w:t xml:space="preserve"> This is a research study and</w:t>
      </w:r>
      <w:r w:rsidRPr="00CD0812">
        <w:rPr>
          <w:rFonts w:ascii="Garamond" w:hAnsi="Garamond" w:eastAsia="Times New Roman" w:cs="Times New Roman"/>
          <w:sz w:val="24"/>
          <w:szCs w:val="24"/>
        </w:rPr>
        <w:t xml:space="preserve"> is not an audit or monitoring visit.</w:t>
      </w:r>
    </w:p>
    <w:p w:rsidRPr="00CD0812" w:rsidR="003A7A8B" w:rsidP="00935D3D" w:rsidRDefault="003A7A8B" w14:paraId="64037CE8" w14:textId="77777777">
      <w:pPr>
        <w:pStyle w:val="NoSpacing"/>
        <w:spacing w:after="135"/>
        <w:jc w:val="both"/>
        <w:rPr>
          <w:rFonts w:ascii="Garamond" w:hAnsi="Garamond" w:cs="Times New Roman"/>
          <w:sz w:val="24"/>
          <w:szCs w:val="24"/>
        </w:rPr>
      </w:pPr>
    </w:p>
    <w:p w:rsidRPr="00CD0812" w:rsidR="00DB6E9C" w:rsidP="00AC3C38" w:rsidRDefault="00595532" w14:paraId="74DBCEFB" w14:textId="1EB806F0">
      <w:pPr>
        <w:pStyle w:val="NoSpacing"/>
        <w:numPr>
          <w:ilvl w:val="0"/>
          <w:numId w:val="14"/>
        </w:numPr>
        <w:rPr>
          <w:rFonts w:ascii="Garamond" w:hAnsi="Garamond" w:cs="Times New Roman"/>
          <w:b/>
          <w:sz w:val="24"/>
          <w:szCs w:val="24"/>
        </w:rPr>
      </w:pPr>
      <w:r w:rsidRPr="00CD0812">
        <w:rPr>
          <w:rFonts w:ascii="Garamond" w:hAnsi="Garamond" w:cs="Times New Roman"/>
          <w:b/>
          <w:sz w:val="24"/>
          <w:szCs w:val="24"/>
        </w:rPr>
        <w:t xml:space="preserve">Will the information we provide </w:t>
      </w:r>
      <w:r w:rsidRPr="00CD0812" w:rsidR="001C0DC8">
        <w:rPr>
          <w:rFonts w:ascii="Garamond" w:hAnsi="Garamond" w:cs="Times New Roman"/>
          <w:b/>
          <w:sz w:val="24"/>
          <w:szCs w:val="24"/>
        </w:rPr>
        <w:t>be secure and private</w:t>
      </w:r>
      <w:r w:rsidRPr="00CD0812">
        <w:rPr>
          <w:rFonts w:ascii="Garamond" w:hAnsi="Garamond" w:cs="Times New Roman"/>
          <w:b/>
          <w:sz w:val="24"/>
          <w:szCs w:val="24"/>
        </w:rPr>
        <w:t>?</w:t>
      </w:r>
    </w:p>
    <w:p w:rsidR="00CA27B7" w:rsidP="00D9527F" w:rsidRDefault="00D9527F" w14:paraId="7B8F0148" w14:textId="42F72421">
      <w:pPr>
        <w:pStyle w:val="NoSpacing"/>
        <w:spacing w:after="135"/>
        <w:jc w:val="both"/>
        <w:rPr>
          <w:rFonts w:ascii="Garamond" w:hAnsi="Garamond" w:cs="Times New Roman"/>
          <w:sz w:val="24"/>
          <w:szCs w:val="24"/>
        </w:rPr>
      </w:pPr>
      <w:r w:rsidRPr="00CD0812">
        <w:rPr>
          <w:rFonts w:ascii="Garamond" w:hAnsi="Garamond" w:cs="Times New Roman"/>
          <w:sz w:val="24"/>
          <w:szCs w:val="24"/>
        </w:rPr>
        <w:t>All information gathered is for research purposes only and is kept private. Additionally, all responses will be grouped with those of other participants</w:t>
      </w:r>
      <w:r w:rsidR="001F7705">
        <w:rPr>
          <w:rFonts w:ascii="Garamond" w:hAnsi="Garamond" w:cs="Times New Roman"/>
          <w:sz w:val="24"/>
          <w:szCs w:val="24"/>
        </w:rPr>
        <w:t>,</w:t>
      </w:r>
      <w:r w:rsidRPr="00CD0812">
        <w:rPr>
          <w:rFonts w:ascii="Garamond" w:hAnsi="Garamond" w:cs="Times New Roman"/>
          <w:sz w:val="24"/>
          <w:szCs w:val="24"/>
        </w:rPr>
        <w:t xml:space="preserve"> and no individual schools, </w:t>
      </w:r>
      <w:r w:rsidR="00D22EEF">
        <w:rPr>
          <w:rFonts w:ascii="Garamond" w:hAnsi="Garamond" w:cs="Times New Roman"/>
          <w:sz w:val="24"/>
          <w:szCs w:val="24"/>
        </w:rPr>
        <w:t>SFAS</w:t>
      </w:r>
      <w:r w:rsidRPr="00CD0812">
        <w:rPr>
          <w:rFonts w:ascii="Garamond" w:hAnsi="Garamond" w:cs="Times New Roman"/>
          <w:sz w:val="24"/>
          <w:szCs w:val="24"/>
        </w:rPr>
        <w:t xml:space="preserve">, or students will be identified in public documents or data files. </w:t>
      </w:r>
    </w:p>
    <w:p w:rsidRPr="00CD0812" w:rsidR="00D9527F" w:rsidP="00D9527F" w:rsidRDefault="00CA27B7" w14:paraId="2FA0794E" w14:textId="75BE847C">
      <w:pPr>
        <w:pStyle w:val="NoSpacing"/>
        <w:spacing w:after="135"/>
        <w:jc w:val="both"/>
        <w:rPr>
          <w:rFonts w:ascii="Garamond" w:hAnsi="Garamond" w:cs="Times New Roman"/>
          <w:sz w:val="24"/>
          <w:szCs w:val="24"/>
        </w:rPr>
      </w:pPr>
      <w:r w:rsidRPr="00232CD9">
        <w:rPr>
          <w:rFonts w:ascii="Garamond" w:hAnsi="Garamond" w:cs="Times New Roman"/>
          <w:sz w:val="24"/>
          <w:szCs w:val="24"/>
        </w:rPr>
        <w:t>We assign unique IDs to link data between States, SFAs, and schools</w:t>
      </w:r>
      <w:r>
        <w:rPr>
          <w:rFonts w:ascii="Garamond" w:hAnsi="Garamond" w:cs="Times New Roman"/>
          <w:sz w:val="24"/>
          <w:szCs w:val="24"/>
        </w:rPr>
        <w:t xml:space="preserve">, </w:t>
      </w:r>
      <w:r w:rsidRPr="00232CD9">
        <w:rPr>
          <w:rFonts w:ascii="Garamond" w:hAnsi="Garamond" w:cs="Times New Roman"/>
          <w:sz w:val="24"/>
          <w:szCs w:val="24"/>
        </w:rPr>
        <w:t xml:space="preserve">and these links will be provided to </w:t>
      </w:r>
      <w:r>
        <w:rPr>
          <w:rFonts w:ascii="Garamond" w:hAnsi="Garamond" w:cs="Times New Roman"/>
          <w:sz w:val="24"/>
          <w:szCs w:val="24"/>
        </w:rPr>
        <w:t>FNS</w:t>
      </w:r>
      <w:r w:rsidRPr="00232CD9">
        <w:rPr>
          <w:rFonts w:ascii="Garamond" w:hAnsi="Garamond" w:cs="Times New Roman"/>
          <w:sz w:val="24"/>
          <w:szCs w:val="24"/>
        </w:rPr>
        <w:t xml:space="preserve"> in </w:t>
      </w:r>
      <w:r>
        <w:rPr>
          <w:rFonts w:ascii="Garamond" w:hAnsi="Garamond" w:cs="Times New Roman"/>
          <w:sz w:val="24"/>
          <w:szCs w:val="24"/>
        </w:rPr>
        <w:t>a</w:t>
      </w:r>
      <w:r w:rsidRPr="00232CD9">
        <w:rPr>
          <w:rFonts w:ascii="Garamond" w:hAnsi="Garamond" w:cs="Times New Roman"/>
          <w:sz w:val="24"/>
          <w:szCs w:val="24"/>
        </w:rPr>
        <w:t xml:space="preserve"> restricted-use data </w:t>
      </w:r>
      <w:r>
        <w:rPr>
          <w:rFonts w:ascii="Garamond" w:hAnsi="Garamond" w:cs="Times New Roman"/>
          <w:sz w:val="24"/>
          <w:szCs w:val="24"/>
        </w:rPr>
        <w:t>file (i.e., not for public use)</w:t>
      </w:r>
      <w:r w:rsidRPr="00232CD9">
        <w:rPr>
          <w:rFonts w:ascii="Garamond" w:hAnsi="Garamond" w:cs="Times New Roman"/>
          <w:sz w:val="24"/>
          <w:szCs w:val="24"/>
        </w:rPr>
        <w:t xml:space="preserve">. </w:t>
      </w:r>
      <w:r>
        <w:rPr>
          <w:rFonts w:ascii="Garamond" w:hAnsi="Garamond" w:cs="Times New Roman"/>
          <w:sz w:val="24"/>
          <w:szCs w:val="24"/>
        </w:rPr>
        <w:t xml:space="preserve">Finally, </w:t>
      </w:r>
      <w:r w:rsidRPr="00232CD9">
        <w:rPr>
          <w:rFonts w:ascii="Garamond" w:hAnsi="Garamond" w:cs="Times New Roman"/>
          <w:sz w:val="24"/>
          <w:szCs w:val="24"/>
        </w:rPr>
        <w:t>all public data from this project will go through disclosure analysis</w:t>
      </w:r>
      <w:r>
        <w:rPr>
          <w:rFonts w:ascii="Garamond" w:hAnsi="Garamond" w:cs="Times New Roman"/>
          <w:sz w:val="24"/>
          <w:szCs w:val="24"/>
        </w:rPr>
        <w:t xml:space="preserve">, wherein </w:t>
      </w:r>
      <w:r w:rsidRPr="00232CD9">
        <w:rPr>
          <w:rFonts w:ascii="Garamond" w:hAnsi="Garamond" w:cs="Times New Roman"/>
          <w:sz w:val="24"/>
          <w:szCs w:val="24"/>
        </w:rPr>
        <w:t xml:space="preserve">information is </w:t>
      </w:r>
      <w:r>
        <w:rPr>
          <w:rFonts w:ascii="Garamond" w:hAnsi="Garamond" w:cs="Times New Roman"/>
          <w:sz w:val="24"/>
          <w:szCs w:val="24"/>
        </w:rPr>
        <w:t xml:space="preserve">further </w:t>
      </w:r>
      <w:r w:rsidRPr="00232CD9">
        <w:rPr>
          <w:rFonts w:ascii="Garamond" w:hAnsi="Garamond" w:cs="Times New Roman"/>
          <w:sz w:val="24"/>
          <w:szCs w:val="24"/>
        </w:rPr>
        <w:t>aggregated or masked to ensure that individual entities will not be identifiable.</w:t>
      </w:r>
    </w:p>
    <w:p w:rsidRPr="00CD0812" w:rsidR="003A7A8B" w:rsidP="00935D3D" w:rsidRDefault="003A7A8B" w14:paraId="3D9CA9B5" w14:textId="77777777">
      <w:pPr>
        <w:pStyle w:val="NoSpacing"/>
        <w:spacing w:after="135"/>
        <w:jc w:val="both"/>
        <w:rPr>
          <w:rFonts w:ascii="Garamond" w:hAnsi="Garamond" w:cs="Times New Roman"/>
          <w:sz w:val="24"/>
          <w:szCs w:val="24"/>
        </w:rPr>
      </w:pPr>
    </w:p>
    <w:p w:rsidR="00AC3C38" w:rsidP="00AC3C38" w:rsidRDefault="00AC3C38" w14:paraId="60B6E18D" w14:textId="5F0A2536">
      <w:pPr>
        <w:pStyle w:val="NoSpacing"/>
        <w:numPr>
          <w:ilvl w:val="0"/>
          <w:numId w:val="14"/>
        </w:numPr>
        <w:rPr>
          <w:rFonts w:ascii="Garamond" w:hAnsi="Garamond" w:cs="Times New Roman"/>
          <w:b/>
          <w:sz w:val="24"/>
          <w:szCs w:val="24"/>
        </w:rPr>
      </w:pPr>
      <w:r>
        <w:rPr>
          <w:rFonts w:ascii="Garamond" w:hAnsi="Garamond" w:cs="Times New Roman"/>
          <w:b/>
          <w:sz w:val="24"/>
          <w:szCs w:val="24"/>
        </w:rPr>
        <w:t>Will the findings be made public?</w:t>
      </w:r>
    </w:p>
    <w:p w:rsidRPr="00CD0812" w:rsidR="00AC3C38" w:rsidP="00AC3C38" w:rsidRDefault="00AC3C38" w14:paraId="42C8BB15" w14:textId="010585C9">
      <w:pPr>
        <w:pStyle w:val="NoSpacing"/>
        <w:rPr>
          <w:rFonts w:ascii="Garamond" w:hAnsi="Garamond" w:cs="Times New Roman"/>
          <w:sz w:val="24"/>
          <w:szCs w:val="24"/>
        </w:rPr>
      </w:pPr>
      <w:r>
        <w:rPr>
          <w:rFonts w:ascii="Garamond" w:hAnsi="Garamond" w:cs="Times New Roman"/>
          <w:sz w:val="24"/>
          <w:szCs w:val="24"/>
        </w:rPr>
        <w:t>A</w:t>
      </w:r>
      <w:r w:rsidRPr="00CD0812">
        <w:rPr>
          <w:rFonts w:ascii="Garamond" w:hAnsi="Garamond" w:cs="Times New Roman"/>
          <w:sz w:val="24"/>
          <w:szCs w:val="24"/>
        </w:rPr>
        <w:t xml:space="preserve"> final report on the research findings will be produced in 2026.</w:t>
      </w:r>
      <w:r>
        <w:rPr>
          <w:rFonts w:ascii="Garamond" w:hAnsi="Garamond" w:cs="Times New Roman"/>
          <w:sz w:val="24"/>
          <w:szCs w:val="24"/>
        </w:rPr>
        <w:t xml:space="preserve"> </w:t>
      </w:r>
      <w:r w:rsidR="00985D1E">
        <w:rPr>
          <w:rFonts w:ascii="Garamond" w:hAnsi="Garamond" w:cs="Times New Roman"/>
          <w:sz w:val="24"/>
          <w:szCs w:val="24"/>
        </w:rPr>
        <w:t>T</w:t>
      </w:r>
      <w:r>
        <w:rPr>
          <w:rFonts w:ascii="Garamond" w:hAnsi="Garamond" w:cs="Times New Roman"/>
          <w:sz w:val="24"/>
          <w:szCs w:val="24"/>
        </w:rPr>
        <w:t xml:space="preserve">he report will not name individual schools, SFAs, or students; all findings will be reported </w:t>
      </w:r>
      <w:r w:rsidR="00985D1E">
        <w:rPr>
          <w:rFonts w:ascii="Garamond" w:hAnsi="Garamond" w:cs="Times New Roman"/>
          <w:sz w:val="24"/>
          <w:szCs w:val="24"/>
        </w:rPr>
        <w:t>as the combined results from across the country</w:t>
      </w:r>
      <w:r w:rsidR="001F7705">
        <w:rPr>
          <w:rFonts w:ascii="Garamond" w:hAnsi="Garamond" w:cs="Times New Roman"/>
          <w:sz w:val="24"/>
          <w:szCs w:val="24"/>
        </w:rPr>
        <w:t xml:space="preserve"> or in a State</w:t>
      </w:r>
      <w:r>
        <w:rPr>
          <w:rFonts w:ascii="Garamond" w:hAnsi="Garamond" w:cs="Times New Roman"/>
          <w:sz w:val="24"/>
          <w:szCs w:val="24"/>
        </w:rPr>
        <w:t>.</w:t>
      </w:r>
    </w:p>
    <w:p w:rsidR="00AC3C38" w:rsidP="00AC3C38" w:rsidRDefault="00AC3C38" w14:paraId="0218ED16" w14:textId="32BB4C6D">
      <w:pPr>
        <w:pStyle w:val="NoSpacing"/>
        <w:rPr>
          <w:rFonts w:ascii="Garamond" w:hAnsi="Garamond" w:cs="Times New Roman"/>
          <w:b/>
          <w:sz w:val="24"/>
          <w:szCs w:val="24"/>
        </w:rPr>
      </w:pPr>
    </w:p>
    <w:p w:rsidR="00AC3C38" w:rsidP="00AC3C38" w:rsidRDefault="00AC3C38" w14:paraId="566FC07F" w14:textId="77777777">
      <w:pPr>
        <w:pStyle w:val="NoSpacing"/>
        <w:rPr>
          <w:rFonts w:ascii="Garamond" w:hAnsi="Garamond" w:cs="Times New Roman"/>
          <w:b/>
          <w:sz w:val="24"/>
          <w:szCs w:val="24"/>
        </w:rPr>
      </w:pPr>
    </w:p>
    <w:p w:rsidRPr="000053F2" w:rsidR="0042522A" w:rsidP="00AC3C38" w:rsidRDefault="001F19E5" w14:paraId="3E276856" w14:textId="7DF4386B">
      <w:pPr>
        <w:pStyle w:val="NoSpacing"/>
        <w:numPr>
          <w:ilvl w:val="0"/>
          <w:numId w:val="14"/>
        </w:numPr>
        <w:rPr>
          <w:rFonts w:ascii="Garamond" w:hAnsi="Garamond" w:cs="Times New Roman"/>
          <w:b/>
          <w:sz w:val="24"/>
          <w:szCs w:val="24"/>
        </w:rPr>
      </w:pPr>
      <w:r w:rsidRPr="000053F2">
        <w:rPr>
          <w:rFonts w:ascii="Garamond" w:hAnsi="Garamond" w:cs="Times New Roman"/>
          <w:b/>
          <w:sz w:val="24"/>
          <w:szCs w:val="24"/>
        </w:rPr>
        <w:t>I</w:t>
      </w:r>
      <w:r w:rsidRPr="000053F2" w:rsidR="0042522A">
        <w:rPr>
          <w:rFonts w:ascii="Garamond" w:hAnsi="Garamond" w:cs="Times New Roman"/>
          <w:b/>
          <w:sz w:val="24"/>
          <w:szCs w:val="24"/>
        </w:rPr>
        <w:t>f I have more questions</w:t>
      </w:r>
      <w:r w:rsidRPr="000053F2">
        <w:rPr>
          <w:rFonts w:ascii="Garamond" w:hAnsi="Garamond" w:cs="Times New Roman"/>
          <w:b/>
          <w:sz w:val="24"/>
          <w:szCs w:val="24"/>
        </w:rPr>
        <w:t>, w</w:t>
      </w:r>
      <w:r w:rsidRPr="000053F2" w:rsidR="00DB6E9C">
        <w:rPr>
          <w:rFonts w:ascii="Garamond" w:hAnsi="Garamond" w:cs="Times New Roman"/>
          <w:b/>
          <w:sz w:val="24"/>
          <w:szCs w:val="24"/>
        </w:rPr>
        <w:t>ho do I contact for more information?</w:t>
      </w:r>
    </w:p>
    <w:p w:rsidRPr="000053F2" w:rsidR="00D22EEF" w:rsidP="00D22EEF" w:rsidRDefault="00D9527F" w14:paraId="371EE874" w14:textId="067FFAF3">
      <w:pPr>
        <w:pStyle w:val="N1-1stBullet"/>
        <w:numPr>
          <w:ilvl w:val="0"/>
          <w:numId w:val="0"/>
        </w:numPr>
        <w:rPr>
          <w:szCs w:val="24"/>
        </w:rPr>
      </w:pPr>
      <w:r w:rsidRPr="000053F2">
        <w:rPr>
          <w:szCs w:val="24"/>
        </w:rPr>
        <w:t>For more information about the study</w:t>
      </w:r>
      <w:r w:rsidRPr="000053F2" w:rsidR="003A7A8B">
        <w:rPr>
          <w:szCs w:val="24"/>
        </w:rPr>
        <w:t>,</w:t>
      </w:r>
      <w:r w:rsidRPr="000053F2" w:rsidR="00EE64F0">
        <w:rPr>
          <w:szCs w:val="24"/>
        </w:rPr>
        <w:t xml:space="preserve"> contact the </w:t>
      </w:r>
      <w:r w:rsidRPr="000053F2" w:rsidR="001F19E5">
        <w:rPr>
          <w:szCs w:val="24"/>
        </w:rPr>
        <w:t>APEC IV</w:t>
      </w:r>
      <w:r w:rsidRPr="000053F2">
        <w:rPr>
          <w:szCs w:val="24"/>
        </w:rPr>
        <w:t xml:space="preserve"> </w:t>
      </w:r>
      <w:r w:rsidRPr="000053F2" w:rsidR="00D22EEF">
        <w:rPr>
          <w:szCs w:val="24"/>
        </w:rPr>
        <w:t>Study</w:t>
      </w:r>
      <w:r w:rsidRPr="000053F2">
        <w:rPr>
          <w:szCs w:val="24"/>
        </w:rPr>
        <w:t xml:space="preserve"> Team at</w:t>
      </w:r>
      <w:r w:rsidRPr="000053F2" w:rsidR="00B921AD">
        <w:rPr>
          <w:szCs w:val="24"/>
        </w:rPr>
        <w:t xml:space="preserve"> </w:t>
      </w:r>
      <w:r w:rsidRPr="000053F2" w:rsidR="00EE64F0">
        <w:rPr>
          <w:szCs w:val="24"/>
        </w:rPr>
        <w:t>&lt;</w:t>
      </w:r>
      <w:r w:rsidRPr="00232CD9" w:rsidR="00EE64F0">
        <w:rPr>
          <w:szCs w:val="24"/>
        </w:rPr>
        <w:t>STUDY TOLL FREE NUMBER</w:t>
      </w:r>
      <w:r w:rsidRPr="000053F2" w:rsidR="00EE64F0">
        <w:rPr>
          <w:szCs w:val="24"/>
        </w:rPr>
        <w:t>&gt;</w:t>
      </w:r>
      <w:r w:rsidRPr="000053F2">
        <w:rPr>
          <w:szCs w:val="24"/>
        </w:rPr>
        <w:t xml:space="preserve"> or </w:t>
      </w:r>
      <w:r w:rsidRPr="000053F2" w:rsidR="003A7A8B">
        <w:rPr>
          <w:szCs w:val="24"/>
        </w:rPr>
        <w:t>email us</w:t>
      </w:r>
      <w:r w:rsidRPr="000053F2" w:rsidR="008C7488">
        <w:rPr>
          <w:szCs w:val="24"/>
        </w:rPr>
        <w:t xml:space="preserve"> at </w:t>
      </w:r>
      <w:r w:rsidRPr="000053F2" w:rsidR="00EE64F0">
        <w:rPr>
          <w:szCs w:val="24"/>
        </w:rPr>
        <w:t>&lt;</w:t>
      </w:r>
      <w:r w:rsidRPr="00232CD9" w:rsidR="00C75F29">
        <w:rPr>
          <w:szCs w:val="24"/>
        </w:rPr>
        <w:t>STUDY EMAIL</w:t>
      </w:r>
      <w:r w:rsidRPr="000053F2" w:rsidR="00EE64F0">
        <w:rPr>
          <w:szCs w:val="24"/>
        </w:rPr>
        <w:t xml:space="preserve">&gt;. </w:t>
      </w:r>
      <w:r w:rsidRPr="000053F2" w:rsidR="00D22EEF">
        <w:rPr>
          <w:szCs w:val="24"/>
        </w:rPr>
        <w:t xml:space="preserve">We are available Monday through Friday from 9am to 5pm Eastern Time. </w:t>
      </w:r>
    </w:p>
    <w:p w:rsidR="001B5B74" w:rsidP="00C75F29" w:rsidRDefault="001F19E5" w14:paraId="12E18EEE" w14:textId="38A45854">
      <w:pPr>
        <w:pStyle w:val="N1-1stBullet"/>
        <w:numPr>
          <w:ilvl w:val="0"/>
          <w:numId w:val="0"/>
        </w:numPr>
        <w:rPr>
          <w:szCs w:val="24"/>
        </w:rPr>
      </w:pPr>
      <w:r w:rsidRPr="00D27EA0">
        <w:rPr>
          <w:noProof/>
          <w:szCs w:val="24"/>
        </w:rPr>
        <mc:AlternateContent>
          <mc:Choice Requires="wps">
            <w:drawing>
              <wp:anchor distT="0" distB="0" distL="114300" distR="114300" simplePos="0" relativeHeight="251664384" behindDoc="0" locked="0" layoutInCell="1" allowOverlap="1" wp14:editId="5A0462A4" wp14:anchorId="1DD171D2">
                <wp:simplePos x="0" y="0"/>
                <wp:positionH relativeFrom="column">
                  <wp:posOffset>17253</wp:posOffset>
                </wp:positionH>
                <wp:positionV relativeFrom="paragraph">
                  <wp:posOffset>365724</wp:posOffset>
                </wp:positionV>
                <wp:extent cx="741872" cy="776377"/>
                <wp:effectExtent l="0" t="0" r="20320" b="24130"/>
                <wp:wrapNone/>
                <wp:docPr id="7" name="Text Box 7"/>
                <wp:cNvGraphicFramePr/>
                <a:graphic xmlns:a="http://schemas.openxmlformats.org/drawingml/2006/main">
                  <a:graphicData uri="http://schemas.microsoft.com/office/word/2010/wordprocessingShape">
                    <wps:wsp>
                      <wps:cNvSpPr txBox="1"/>
                      <wps:spPr>
                        <a:xfrm>
                          <a:off x="0" y="0"/>
                          <a:ext cx="741872" cy="776377"/>
                        </a:xfrm>
                        <a:prstGeom prst="rect">
                          <a:avLst/>
                        </a:prstGeom>
                        <a:solidFill>
                          <a:schemeClr val="lt1"/>
                        </a:solidFill>
                        <a:ln w="6350">
                          <a:solidFill>
                            <a:prstClr val="black"/>
                          </a:solidFill>
                        </a:ln>
                      </wps:spPr>
                      <wps:txbx>
                        <w:txbxContent>
                          <w:p w:rsidR="001F19E5" w:rsidP="00232CD9" w:rsidRDefault="001F19E5" w14:paraId="24025806" w14:textId="595D96E4">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style="position:absolute;margin-left:1.35pt;margin-top:28.8pt;width:58.4pt;height:61.1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" w14:anchorId="1DD171D2">
                <v:textbox>
                  <w:txbxContent>
                    <w:p w:rsidR="001F19E5" w:rsidP="00232CD9" w:rsidRDefault="001F19E5" w14:paraId="24025806" w14:textId="595D96E4">
                      <w:pPr>
                        <w:jc w:val="center"/>
                      </w:pPr>
                      <w:r>
                        <w:t>QR Code</w:t>
                      </w:r>
                    </w:p>
                  </w:txbxContent>
                </v:textbox>
              </v:shape>
            </w:pict>
          </mc:Fallback>
        </mc:AlternateContent>
      </w:r>
      <w:r w:rsidRPr="000053F2" w:rsidR="00D22EEF">
        <w:rPr>
          <w:szCs w:val="24"/>
        </w:rPr>
        <w:t>Please also</w:t>
      </w:r>
      <w:r w:rsidRPr="000053F2" w:rsidR="00EE64F0">
        <w:rPr>
          <w:szCs w:val="24"/>
        </w:rPr>
        <w:t xml:space="preserve"> visit the study website at &lt;</w:t>
      </w:r>
      <w:r w:rsidRPr="00232CD9" w:rsidR="00EE64F0">
        <w:rPr>
          <w:szCs w:val="24"/>
        </w:rPr>
        <w:t>URL</w:t>
      </w:r>
      <w:r w:rsidRPr="000053F2" w:rsidR="00EE64F0">
        <w:rPr>
          <w:szCs w:val="24"/>
        </w:rPr>
        <w:t>&gt;</w:t>
      </w:r>
      <w:r w:rsidRPr="000053F2" w:rsidR="00D22EEF">
        <w:rPr>
          <w:szCs w:val="24"/>
        </w:rPr>
        <w:t xml:space="preserve"> for more</w:t>
      </w:r>
      <w:r w:rsidR="00D22EEF">
        <w:rPr>
          <w:szCs w:val="24"/>
        </w:rPr>
        <w:t xml:space="preserve"> information.</w:t>
      </w:r>
    </w:p>
    <w:p w:rsidR="009F70F2" w:rsidP="00C75F29" w:rsidRDefault="009F70F2" w14:paraId="13DD630A" w14:textId="39BC9DB0">
      <w:pPr>
        <w:pStyle w:val="N1-1stBullet"/>
        <w:numPr>
          <w:ilvl w:val="0"/>
          <w:numId w:val="0"/>
        </w:numPr>
        <w:rPr>
          <w:szCs w:val="24"/>
        </w:rPr>
      </w:pPr>
    </w:p>
    <w:p w:rsidR="009F70F2" w:rsidP="00C75F29" w:rsidRDefault="009F70F2" w14:paraId="13FA42C8" w14:textId="46F22531">
      <w:pPr>
        <w:pStyle w:val="N1-1stBullet"/>
        <w:numPr>
          <w:ilvl w:val="0"/>
          <w:numId w:val="0"/>
        </w:numPr>
        <w:rPr>
          <w:szCs w:val="24"/>
        </w:rPr>
      </w:pPr>
    </w:p>
    <w:p w:rsidR="009F70F2" w:rsidP="00C75F29" w:rsidRDefault="009F70F2" w14:paraId="52899082" w14:textId="32A841AB">
      <w:pPr>
        <w:pStyle w:val="N1-1stBullet"/>
        <w:numPr>
          <w:ilvl w:val="0"/>
          <w:numId w:val="0"/>
        </w:numPr>
        <w:rPr>
          <w:szCs w:val="24"/>
        </w:rPr>
      </w:pPr>
    </w:p>
    <w:p w:rsidR="009F70F2" w:rsidP="00C75F29" w:rsidRDefault="009F70F2" w14:paraId="7BEC1323" w14:textId="18550E50">
      <w:pPr>
        <w:pStyle w:val="N1-1stBullet"/>
        <w:numPr>
          <w:ilvl w:val="0"/>
          <w:numId w:val="0"/>
        </w:numPr>
        <w:rPr>
          <w:szCs w:val="24"/>
        </w:rPr>
      </w:pPr>
    </w:p>
    <w:p w:rsidR="009F70F2" w:rsidP="00C75F29" w:rsidRDefault="009F70F2" w14:paraId="1212E470" w14:textId="765B74AA">
      <w:pPr>
        <w:pStyle w:val="N1-1stBullet"/>
        <w:numPr>
          <w:ilvl w:val="0"/>
          <w:numId w:val="0"/>
        </w:numPr>
        <w:rPr>
          <w:szCs w:val="24"/>
        </w:rPr>
      </w:pPr>
    </w:p>
    <w:p w:rsidR="009F70F2" w:rsidP="00C75F29" w:rsidRDefault="009F70F2" w14:paraId="2D979858" w14:textId="47856430">
      <w:pPr>
        <w:pStyle w:val="N1-1stBullet"/>
        <w:numPr>
          <w:ilvl w:val="0"/>
          <w:numId w:val="0"/>
        </w:numPr>
        <w:rPr>
          <w:szCs w:val="24"/>
        </w:rPr>
      </w:pPr>
    </w:p>
    <w:p w:rsidR="009F70F2" w:rsidP="00C75F29" w:rsidRDefault="009F70F2" w14:paraId="63616232" w14:textId="0C5764C5">
      <w:pPr>
        <w:pStyle w:val="N1-1stBullet"/>
        <w:numPr>
          <w:ilvl w:val="0"/>
          <w:numId w:val="0"/>
        </w:numPr>
        <w:rPr>
          <w:szCs w:val="24"/>
        </w:rPr>
      </w:pPr>
    </w:p>
    <w:p w:rsidRPr="00CD0812" w:rsidR="009F70F2" w:rsidP="00C75F29" w:rsidRDefault="009F70F2" w14:paraId="0FC19C68" w14:textId="6D1864DA">
      <w:pPr>
        <w:pStyle w:val="N1-1stBullet"/>
        <w:numPr>
          <w:ilvl w:val="0"/>
          <w:numId w:val="0"/>
        </w:numPr>
        <w:rPr>
          <w:szCs w:val="24"/>
        </w:rPr>
      </w:pPr>
      <w:r w:rsidRPr="001A0678">
        <w:rPr>
          <w:noProof/>
          <w:szCs w:val="24"/>
        </w:rPr>
        <w:lastRenderedPageBreak/>
        <mc:AlternateContent>
          <mc:Choice Requires="wps">
            <w:drawing>
              <wp:anchor distT="0" distB="0" distL="114300" distR="114300" simplePos="0" relativeHeight="251666432" behindDoc="0" locked="0" layoutInCell="1" allowOverlap="1" wp14:editId="06D94BC6" wp14:anchorId="5BE1F74E">
                <wp:simplePos x="0" y="0"/>
                <wp:positionH relativeFrom="margin">
                  <wp:posOffset>0</wp:posOffset>
                </wp:positionH>
                <wp:positionV relativeFrom="paragraph">
                  <wp:posOffset>-635</wp:posOffset>
                </wp:positionV>
                <wp:extent cx="5867400" cy="1885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Pr="00232CD9" w:rsidR="009F70F2" w:rsidP="009F70F2" w:rsidRDefault="009F70F2" w14:paraId="19BC6FC4" w14:textId="7FF56A8C">
                            <w:pPr>
                              <w:spacing w:line="240" w:lineRule="auto"/>
                              <w:jc w:val="both"/>
                              <w:rPr>
                                <w:rFonts w:ascii="Garamond" w:hAnsi="Garamond"/>
                              </w:rPr>
                            </w:pPr>
                            <w:r w:rsidRPr="00232CD9">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232CD9">
                              <w:rPr>
                                <w:rFonts w:ascii="Garamond" w:hAnsi="Garamond"/>
                                <w:sz w:val="20"/>
                              </w:rPr>
                              <w:t>. The time required to complete this information collection is estimated to average 0.</w:t>
                            </w:r>
                            <w:r>
                              <w:rPr>
                                <w:rFonts w:ascii="Garamond" w:hAnsi="Garamond"/>
                                <w:sz w:val="20"/>
                              </w:rPr>
                              <w:t>0835</w:t>
                            </w:r>
                            <w:r w:rsidRPr="00232CD9">
                              <w:rPr>
                                <w:rFonts w:ascii="Garamond" w:hAnsi="Garamond"/>
                                <w:sz w:val="20"/>
                              </w:rPr>
                              <w:t xml:space="preserve"> hours (</w:t>
                            </w:r>
                            <w:r>
                              <w:rPr>
                                <w:rFonts w:ascii="Garamond" w:hAnsi="Garamond"/>
                                <w:sz w:val="20"/>
                              </w:rPr>
                              <w:t>5</w:t>
                            </w:r>
                            <w:r w:rsidRPr="00232CD9">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sz w:val="20"/>
                              </w:rPr>
                              <w:t>0584-0530</w:t>
                            </w:r>
                            <w:bookmarkStart w:name="_GoBack" w:id="0"/>
                            <w:bookmarkEnd w:id="0"/>
                            <w:r w:rsidRPr="00232CD9">
                              <w:rPr>
                                <w:rFonts w:ascii="Garamond" w:hAnsi="Garamond"/>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BE1F74E">
                <v:stroke joinstyle="miter"/>
                <v:path gradientshapeok="t" o:connecttype="rect"/>
              </v:shapetype>
              <v:shape id="Text Box 1" style="position:absolute;margin-left:0;margin-top:-.05pt;width:462pt;height:148.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">
                <v:textbox>
                  <w:txbxContent>
                    <w:p w:rsidRPr="00232CD9" w:rsidR="009F70F2" w:rsidP="009F70F2" w:rsidRDefault="009F70F2" w14:paraId="19BC6FC4" w14:textId="7FF56A8C">
                      <w:pPr>
                        <w:spacing w:line="240" w:lineRule="auto"/>
                        <w:jc w:val="both"/>
                        <w:rPr>
                          <w:rFonts w:ascii="Garamond" w:hAnsi="Garamond"/>
                        </w:rPr>
                      </w:pPr>
                      <w:r w:rsidRPr="00232CD9">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232CD9">
                        <w:rPr>
                          <w:rFonts w:ascii="Garamond" w:hAnsi="Garamond"/>
                          <w:sz w:val="20"/>
                        </w:rPr>
                        <w:t>. The time required to complete this information collection is estimated to average 0.</w:t>
                      </w:r>
                      <w:r>
                        <w:rPr>
                          <w:rFonts w:ascii="Garamond" w:hAnsi="Garamond"/>
                          <w:sz w:val="20"/>
                        </w:rPr>
                        <w:t>0835</w:t>
                      </w:r>
                      <w:r w:rsidRPr="00232CD9">
                        <w:rPr>
                          <w:rFonts w:ascii="Garamond" w:hAnsi="Garamond"/>
                          <w:sz w:val="20"/>
                        </w:rPr>
                        <w:t xml:space="preserve"> hours (</w:t>
                      </w:r>
                      <w:r>
                        <w:rPr>
                          <w:rFonts w:ascii="Garamond" w:hAnsi="Garamond"/>
                          <w:sz w:val="20"/>
                        </w:rPr>
                        <w:t>5</w:t>
                      </w:r>
                      <w:r w:rsidRPr="00232CD9">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sz w:val="20"/>
                        </w:rPr>
                        <w:t>0584-0530</w:t>
                      </w:r>
                      <w:bookmarkStart w:name="_GoBack" w:id="1"/>
                      <w:bookmarkEnd w:id="1"/>
                      <w:r w:rsidRPr="00232CD9">
                        <w:rPr>
                          <w:rFonts w:ascii="Garamond" w:hAnsi="Garamond"/>
                          <w:sz w:val="20"/>
                        </w:rPr>
                        <w:t>). Do not return the completed form to this address.</w:t>
                      </w:r>
                    </w:p>
                  </w:txbxContent>
                </v:textbox>
                <w10:wrap anchorx="margin"/>
              </v:shape>
            </w:pict>
          </mc:Fallback>
        </mc:AlternateContent>
      </w:r>
    </w:p>
    <w:sectPr w:rsidRPr="00CD0812" w:rsidR="009F70F2" w:rsidSect="00AE2D94">
      <w:headerReference w:type="default" r:id="rId11"/>
      <w:footerReference w:type="default" r:id="rId12"/>
      <w:pgSz w:w="12240" w:h="15840"/>
      <w:pgMar w:top="720" w:right="1440" w:bottom="720" w:left="1440" w:header="720" w:footer="720" w:gutter="0"/>
      <w:pgBorders w:offsetFrom="page">
        <w:top w:val="thinThickSmallGap" w:color="548DD4" w:themeColor="text2" w:themeTint="99" w:sz="24" w:space="24"/>
        <w:left w:val="thinThickSmallGap" w:color="548DD4" w:themeColor="text2" w:themeTint="99" w:sz="24" w:space="24"/>
        <w:bottom w:val="thickThinSmallGap" w:color="548DD4" w:themeColor="text2" w:themeTint="99" w:sz="24" w:space="24"/>
        <w:right w:val="thickThinSmallGap" w:color="548DD4" w:themeColor="text2" w:themeTint="99"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46A95" w14:textId="77777777" w:rsidR="00294FC4" w:rsidRDefault="00294FC4" w:rsidP="0042522A">
      <w:pPr>
        <w:spacing w:after="0" w:line="240" w:lineRule="auto"/>
      </w:pPr>
      <w:r>
        <w:separator/>
      </w:r>
    </w:p>
  </w:endnote>
  <w:endnote w:type="continuationSeparator" w:id="0">
    <w:p w14:paraId="741EC29B" w14:textId="77777777" w:rsidR="00294FC4" w:rsidRDefault="00294FC4" w:rsidP="0042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123027819"/>
      <w:docPartObj>
        <w:docPartGallery w:val="Page Numbers (Bottom of Page)"/>
        <w:docPartUnique/>
      </w:docPartObj>
    </w:sdtPr>
    <w:sdtEndPr>
      <w:rPr>
        <w:noProof/>
      </w:rPr>
    </w:sdtEndPr>
    <w:sdtContent>
      <w:p w14:paraId="74021224" w14:textId="58AC82C1" w:rsidR="00121977" w:rsidRPr="005348F5" w:rsidRDefault="00121977" w:rsidP="00121977">
        <w:pPr>
          <w:pStyle w:val="Footer"/>
          <w:rPr>
            <w:sz w:val="18"/>
            <w:szCs w:val="18"/>
          </w:rPr>
        </w:pPr>
        <w:r w:rsidRPr="005348F5">
          <w:rPr>
            <w:sz w:val="18"/>
            <w:szCs w:val="18"/>
          </w:rPr>
          <w:tab/>
        </w:r>
        <w:r w:rsidRPr="005348F5">
          <w:rPr>
            <w:sz w:val="18"/>
            <w:szCs w:val="18"/>
          </w:rPr>
          <w:tab/>
        </w:r>
        <w:r w:rsidR="009F139D" w:rsidRPr="005348F5">
          <w:rPr>
            <w:sz w:val="18"/>
            <w:szCs w:val="18"/>
          </w:rPr>
          <w:fldChar w:fldCharType="begin"/>
        </w:r>
        <w:r w:rsidR="009F139D" w:rsidRPr="005348F5">
          <w:rPr>
            <w:sz w:val="18"/>
            <w:szCs w:val="18"/>
          </w:rPr>
          <w:instrText xml:space="preserve"> PAGE   \* MERGEFORMAT </w:instrText>
        </w:r>
        <w:r w:rsidR="009F139D" w:rsidRPr="005348F5">
          <w:rPr>
            <w:sz w:val="18"/>
            <w:szCs w:val="18"/>
          </w:rPr>
          <w:fldChar w:fldCharType="separate"/>
        </w:r>
        <w:r w:rsidR="009F70F2">
          <w:rPr>
            <w:noProof/>
            <w:sz w:val="18"/>
            <w:szCs w:val="18"/>
          </w:rPr>
          <w:t>5</w:t>
        </w:r>
        <w:r w:rsidR="009F139D" w:rsidRPr="005348F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B2700" w14:textId="77777777" w:rsidR="00294FC4" w:rsidRDefault="00294FC4" w:rsidP="0042522A">
      <w:pPr>
        <w:spacing w:after="0" w:line="240" w:lineRule="auto"/>
      </w:pPr>
      <w:r>
        <w:separator/>
      </w:r>
    </w:p>
  </w:footnote>
  <w:footnote w:type="continuationSeparator" w:id="0">
    <w:p w14:paraId="09E93E8F" w14:textId="77777777" w:rsidR="00294FC4" w:rsidRDefault="00294FC4" w:rsidP="0042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F094" w14:textId="7B95EA0F" w:rsidR="00E46C37" w:rsidRDefault="006259F9">
    <w:pPr>
      <w:pStyle w:val="Header"/>
      <w:rPr>
        <w:rFonts w:ascii="Garamond" w:hAnsi="Garamond"/>
      </w:rPr>
    </w:pPr>
    <w:r>
      <w:rPr>
        <w:b/>
        <w:color w:val="1F497D" w:themeColor="text2"/>
        <w:sz w:val="20"/>
      </w:rPr>
      <w:t xml:space="preserve">APPENDIX C5. (RECRUITMENT 024). </w:t>
    </w:r>
    <w:r w:rsidR="001F19E5" w:rsidRPr="006259F9">
      <w:rPr>
        <w:b/>
        <w:color w:val="1F497D" w:themeColor="text2"/>
        <w:sz w:val="20"/>
      </w:rPr>
      <w:t>APEC IV</w:t>
    </w:r>
    <w:r w:rsidR="00865B38" w:rsidRPr="006259F9">
      <w:rPr>
        <w:b/>
        <w:color w:val="1F497D" w:themeColor="text2"/>
        <w:sz w:val="20"/>
      </w:rPr>
      <w:t xml:space="preserve"> FAQ for States</w:t>
    </w:r>
    <w:r w:rsidR="004B4B5C" w:rsidRPr="006259F9">
      <w:rPr>
        <w:b/>
        <w:color w:val="1F497D" w:themeColor="text2"/>
        <w:sz w:val="20"/>
      </w:rPr>
      <w:t>, SFAs, and Schools</w:t>
    </w:r>
  </w:p>
  <w:p w14:paraId="42D0BBD4" w14:textId="0F1EBE8D" w:rsidR="00865B38" w:rsidRPr="00865B38" w:rsidRDefault="00865B38">
    <w:pPr>
      <w:pStyle w:val="Header"/>
      <w:rPr>
        <w:rFonts w:ascii="Garamond" w:hAnsi="Garamond"/>
      </w:rPr>
    </w:pPr>
    <w:r w:rsidRPr="00865B38">
      <w:rPr>
        <w:rFonts w:ascii="Garamond" w:hAnsi="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37.5pt;visibility:visible;mso-wrap-style:square" o:bullet="t">
        <v:imagedata r:id="rId1" o:title=""/>
      </v:shape>
    </w:pict>
  </w:numPicBullet>
  <w:abstractNum w:abstractNumId="0" w15:restartNumberingAfterBreak="0">
    <w:nsid w:val="06DF5634"/>
    <w:multiLevelType w:val="hybridMultilevel"/>
    <w:tmpl w:val="BCB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7C69"/>
    <w:multiLevelType w:val="hybridMultilevel"/>
    <w:tmpl w:val="525AC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E5CA0"/>
    <w:multiLevelType w:val="hybridMultilevel"/>
    <w:tmpl w:val="6542FD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0613F"/>
    <w:multiLevelType w:val="hybridMultilevel"/>
    <w:tmpl w:val="DE285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82893"/>
    <w:multiLevelType w:val="hybridMultilevel"/>
    <w:tmpl w:val="A2CE6B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145BB"/>
    <w:multiLevelType w:val="hybridMultilevel"/>
    <w:tmpl w:val="A4FCC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368FC"/>
    <w:multiLevelType w:val="hybridMultilevel"/>
    <w:tmpl w:val="83105FCE"/>
    <w:lvl w:ilvl="0" w:tplc="77C67088">
      <w:start w:val="1"/>
      <w:numFmt w:val="decimal"/>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B1413"/>
    <w:multiLevelType w:val="hybridMultilevel"/>
    <w:tmpl w:val="8A928B56"/>
    <w:lvl w:ilvl="0" w:tplc="EF868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E6BB2"/>
    <w:multiLevelType w:val="hybridMultilevel"/>
    <w:tmpl w:val="99BE8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3A40"/>
    <w:multiLevelType w:val="hybridMultilevel"/>
    <w:tmpl w:val="BF6AD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07021"/>
    <w:multiLevelType w:val="hybridMultilevel"/>
    <w:tmpl w:val="79425E10"/>
    <w:lvl w:ilvl="0" w:tplc="F86E4C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271555"/>
    <w:multiLevelType w:val="hybridMultilevel"/>
    <w:tmpl w:val="EB9674A4"/>
    <w:lvl w:ilvl="0" w:tplc="3CCE32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FA405F"/>
    <w:multiLevelType w:val="hybridMultilevel"/>
    <w:tmpl w:val="8D72EA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477AB8"/>
    <w:multiLevelType w:val="hybridMultilevel"/>
    <w:tmpl w:val="5EFE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B00FD"/>
    <w:multiLevelType w:val="hybridMultilevel"/>
    <w:tmpl w:val="8D9E68B2"/>
    <w:lvl w:ilvl="0" w:tplc="57CA54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2F2307"/>
    <w:multiLevelType w:val="hybridMultilevel"/>
    <w:tmpl w:val="4A283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0"/>
  </w:num>
  <w:num w:numId="5">
    <w:abstractNumId w:val="16"/>
  </w:num>
  <w:num w:numId="6">
    <w:abstractNumId w:val="11"/>
  </w:num>
  <w:num w:numId="7">
    <w:abstractNumId w:val="3"/>
  </w:num>
  <w:num w:numId="8">
    <w:abstractNumId w:val="2"/>
  </w:num>
  <w:num w:numId="9">
    <w:abstractNumId w:val="6"/>
  </w:num>
  <w:num w:numId="10">
    <w:abstractNumId w:val="9"/>
  </w:num>
  <w:num w:numId="11">
    <w:abstractNumId w:val="4"/>
  </w:num>
  <w:num w:numId="12">
    <w:abstractNumId w:val="0"/>
  </w:num>
  <w:num w:numId="13">
    <w:abstractNumId w:val="8"/>
  </w:num>
  <w:num w:numId="14">
    <w:abstractNumId w:val="12"/>
  </w:num>
  <w:num w:numId="15">
    <w:abstractNumId w:val="1"/>
  </w:num>
  <w:num w:numId="16">
    <w:abstractNumId w:val="7"/>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2A"/>
    <w:rsid w:val="00003AEE"/>
    <w:rsid w:val="000053F2"/>
    <w:rsid w:val="000060BF"/>
    <w:rsid w:val="00030F0D"/>
    <w:rsid w:val="00034B38"/>
    <w:rsid w:val="00042AB3"/>
    <w:rsid w:val="00062696"/>
    <w:rsid w:val="000772C0"/>
    <w:rsid w:val="0008426C"/>
    <w:rsid w:val="0009665D"/>
    <w:rsid w:val="000D47D0"/>
    <w:rsid w:val="000F3920"/>
    <w:rsid w:val="00100B7A"/>
    <w:rsid w:val="00111953"/>
    <w:rsid w:val="00121977"/>
    <w:rsid w:val="001361A8"/>
    <w:rsid w:val="00162F11"/>
    <w:rsid w:val="001704BD"/>
    <w:rsid w:val="001A032F"/>
    <w:rsid w:val="001A7626"/>
    <w:rsid w:val="001B1C57"/>
    <w:rsid w:val="001B5B74"/>
    <w:rsid w:val="001C0DC8"/>
    <w:rsid w:val="001D17A5"/>
    <w:rsid w:val="001D4BFA"/>
    <w:rsid w:val="001F19E5"/>
    <w:rsid w:val="001F7705"/>
    <w:rsid w:val="00215ACC"/>
    <w:rsid w:val="00232CD9"/>
    <w:rsid w:val="00235BCA"/>
    <w:rsid w:val="00236821"/>
    <w:rsid w:val="002557B5"/>
    <w:rsid w:val="002565A9"/>
    <w:rsid w:val="002712A0"/>
    <w:rsid w:val="0028147E"/>
    <w:rsid w:val="0028663B"/>
    <w:rsid w:val="00294FC4"/>
    <w:rsid w:val="002D3AED"/>
    <w:rsid w:val="00340A2F"/>
    <w:rsid w:val="003416C0"/>
    <w:rsid w:val="00341EC6"/>
    <w:rsid w:val="003447C6"/>
    <w:rsid w:val="00351EFC"/>
    <w:rsid w:val="003653DD"/>
    <w:rsid w:val="00382A00"/>
    <w:rsid w:val="003974F5"/>
    <w:rsid w:val="003A2ADF"/>
    <w:rsid w:val="003A6419"/>
    <w:rsid w:val="003A7A8B"/>
    <w:rsid w:val="003B5939"/>
    <w:rsid w:val="003B73DA"/>
    <w:rsid w:val="003D4222"/>
    <w:rsid w:val="003E765A"/>
    <w:rsid w:val="003F25E6"/>
    <w:rsid w:val="003F2AF1"/>
    <w:rsid w:val="0041391C"/>
    <w:rsid w:val="004142D8"/>
    <w:rsid w:val="00424645"/>
    <w:rsid w:val="0042522A"/>
    <w:rsid w:val="00427C6D"/>
    <w:rsid w:val="00431290"/>
    <w:rsid w:val="0043428E"/>
    <w:rsid w:val="00495CD1"/>
    <w:rsid w:val="004B4B5C"/>
    <w:rsid w:val="004C04E4"/>
    <w:rsid w:val="004C3DB6"/>
    <w:rsid w:val="004D2F47"/>
    <w:rsid w:val="005057FC"/>
    <w:rsid w:val="0052708B"/>
    <w:rsid w:val="005300BB"/>
    <w:rsid w:val="005348F5"/>
    <w:rsid w:val="00582D2A"/>
    <w:rsid w:val="00584CD0"/>
    <w:rsid w:val="00595532"/>
    <w:rsid w:val="005A327F"/>
    <w:rsid w:val="005C286F"/>
    <w:rsid w:val="005C33E0"/>
    <w:rsid w:val="005C3874"/>
    <w:rsid w:val="005D0289"/>
    <w:rsid w:val="005E0246"/>
    <w:rsid w:val="005F5B34"/>
    <w:rsid w:val="005F5E69"/>
    <w:rsid w:val="00615CC7"/>
    <w:rsid w:val="00617690"/>
    <w:rsid w:val="006224C6"/>
    <w:rsid w:val="006228BA"/>
    <w:rsid w:val="006259F9"/>
    <w:rsid w:val="00640BB8"/>
    <w:rsid w:val="00644227"/>
    <w:rsid w:val="0066717E"/>
    <w:rsid w:val="00683156"/>
    <w:rsid w:val="006B2DDC"/>
    <w:rsid w:val="006B44BD"/>
    <w:rsid w:val="006C5A2E"/>
    <w:rsid w:val="006D725C"/>
    <w:rsid w:val="006F220E"/>
    <w:rsid w:val="007272D7"/>
    <w:rsid w:val="00744CA1"/>
    <w:rsid w:val="00753451"/>
    <w:rsid w:val="00764D4A"/>
    <w:rsid w:val="007769CA"/>
    <w:rsid w:val="00777EE3"/>
    <w:rsid w:val="00795351"/>
    <w:rsid w:val="00796A7C"/>
    <w:rsid w:val="007A162C"/>
    <w:rsid w:val="007A2712"/>
    <w:rsid w:val="007A7679"/>
    <w:rsid w:val="007B01A4"/>
    <w:rsid w:val="007D2713"/>
    <w:rsid w:val="007D6035"/>
    <w:rsid w:val="007E63FF"/>
    <w:rsid w:val="008013F2"/>
    <w:rsid w:val="008029D1"/>
    <w:rsid w:val="00802F81"/>
    <w:rsid w:val="00816235"/>
    <w:rsid w:val="00817B35"/>
    <w:rsid w:val="00831E6D"/>
    <w:rsid w:val="00847ED5"/>
    <w:rsid w:val="008538B9"/>
    <w:rsid w:val="00857935"/>
    <w:rsid w:val="00857A71"/>
    <w:rsid w:val="00865B38"/>
    <w:rsid w:val="00875DA4"/>
    <w:rsid w:val="0088395C"/>
    <w:rsid w:val="00887A4F"/>
    <w:rsid w:val="008A12A3"/>
    <w:rsid w:val="008C3A67"/>
    <w:rsid w:val="008C4B9E"/>
    <w:rsid w:val="008C7488"/>
    <w:rsid w:val="008E1F2E"/>
    <w:rsid w:val="008E4192"/>
    <w:rsid w:val="00904D73"/>
    <w:rsid w:val="009354D3"/>
    <w:rsid w:val="00935D3D"/>
    <w:rsid w:val="0094060E"/>
    <w:rsid w:val="00953E77"/>
    <w:rsid w:val="009710E1"/>
    <w:rsid w:val="0097777E"/>
    <w:rsid w:val="009817A0"/>
    <w:rsid w:val="00985D1E"/>
    <w:rsid w:val="009905CF"/>
    <w:rsid w:val="009B1B40"/>
    <w:rsid w:val="009C1DB2"/>
    <w:rsid w:val="009D6BFA"/>
    <w:rsid w:val="009E1EC6"/>
    <w:rsid w:val="009F139D"/>
    <w:rsid w:val="009F2CB8"/>
    <w:rsid w:val="009F70F2"/>
    <w:rsid w:val="00A005A0"/>
    <w:rsid w:val="00A2663B"/>
    <w:rsid w:val="00A27F36"/>
    <w:rsid w:val="00A41541"/>
    <w:rsid w:val="00A45986"/>
    <w:rsid w:val="00A4608B"/>
    <w:rsid w:val="00A510F2"/>
    <w:rsid w:val="00A54D60"/>
    <w:rsid w:val="00A5756D"/>
    <w:rsid w:val="00A668E4"/>
    <w:rsid w:val="00AA328E"/>
    <w:rsid w:val="00AA77C3"/>
    <w:rsid w:val="00AC3C38"/>
    <w:rsid w:val="00AE1750"/>
    <w:rsid w:val="00AE2D94"/>
    <w:rsid w:val="00AF4D62"/>
    <w:rsid w:val="00B1243C"/>
    <w:rsid w:val="00B52616"/>
    <w:rsid w:val="00B719F3"/>
    <w:rsid w:val="00B729D5"/>
    <w:rsid w:val="00B72C74"/>
    <w:rsid w:val="00B83A3C"/>
    <w:rsid w:val="00B921AD"/>
    <w:rsid w:val="00BA568D"/>
    <w:rsid w:val="00BBBC78"/>
    <w:rsid w:val="00BE4573"/>
    <w:rsid w:val="00C003D9"/>
    <w:rsid w:val="00C00F89"/>
    <w:rsid w:val="00C01488"/>
    <w:rsid w:val="00C217E0"/>
    <w:rsid w:val="00C44D84"/>
    <w:rsid w:val="00C46F57"/>
    <w:rsid w:val="00C52580"/>
    <w:rsid w:val="00C668D7"/>
    <w:rsid w:val="00C72742"/>
    <w:rsid w:val="00C75F29"/>
    <w:rsid w:val="00C76490"/>
    <w:rsid w:val="00C77928"/>
    <w:rsid w:val="00C8396D"/>
    <w:rsid w:val="00CA0539"/>
    <w:rsid w:val="00CA0FCA"/>
    <w:rsid w:val="00CA27B7"/>
    <w:rsid w:val="00CD0812"/>
    <w:rsid w:val="00CD72BE"/>
    <w:rsid w:val="00CE0278"/>
    <w:rsid w:val="00CF5723"/>
    <w:rsid w:val="00D119E0"/>
    <w:rsid w:val="00D22EEF"/>
    <w:rsid w:val="00D27EA0"/>
    <w:rsid w:val="00D348C6"/>
    <w:rsid w:val="00D41387"/>
    <w:rsid w:val="00D42837"/>
    <w:rsid w:val="00D4766C"/>
    <w:rsid w:val="00D65768"/>
    <w:rsid w:val="00D673FA"/>
    <w:rsid w:val="00D951A7"/>
    <w:rsid w:val="00D9527F"/>
    <w:rsid w:val="00DA66FC"/>
    <w:rsid w:val="00DB17A0"/>
    <w:rsid w:val="00DB23A9"/>
    <w:rsid w:val="00DB3339"/>
    <w:rsid w:val="00DB6E9C"/>
    <w:rsid w:val="00DC4B42"/>
    <w:rsid w:val="00DE515F"/>
    <w:rsid w:val="00DF125A"/>
    <w:rsid w:val="00DF718C"/>
    <w:rsid w:val="00E1607E"/>
    <w:rsid w:val="00E23AD4"/>
    <w:rsid w:val="00E30481"/>
    <w:rsid w:val="00E42FF4"/>
    <w:rsid w:val="00E45BE0"/>
    <w:rsid w:val="00E46C37"/>
    <w:rsid w:val="00E53EEB"/>
    <w:rsid w:val="00E56123"/>
    <w:rsid w:val="00E73544"/>
    <w:rsid w:val="00EA0A06"/>
    <w:rsid w:val="00EA738B"/>
    <w:rsid w:val="00EB4638"/>
    <w:rsid w:val="00EE204C"/>
    <w:rsid w:val="00EE64F0"/>
    <w:rsid w:val="00F001D9"/>
    <w:rsid w:val="00F12502"/>
    <w:rsid w:val="00F30AAA"/>
    <w:rsid w:val="00F34850"/>
    <w:rsid w:val="00F74EA1"/>
    <w:rsid w:val="00F80799"/>
    <w:rsid w:val="00F9025B"/>
    <w:rsid w:val="00F931B6"/>
    <w:rsid w:val="00FB7BED"/>
    <w:rsid w:val="00FC4838"/>
    <w:rsid w:val="00FE0D2F"/>
    <w:rsid w:val="00FF0B16"/>
    <w:rsid w:val="1A39BFE6"/>
    <w:rsid w:val="374B0E22"/>
    <w:rsid w:val="5A74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BA9469"/>
  <w15:docId w15:val="{6F138C59-8C16-44C3-8E13-36C28503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2A"/>
  </w:style>
  <w:style w:type="paragraph" w:styleId="Footer">
    <w:name w:val="footer"/>
    <w:basedOn w:val="Normal"/>
    <w:link w:val="FooterChar"/>
    <w:uiPriority w:val="99"/>
    <w:unhideWhenUsed/>
    <w:rsid w:val="0042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2A"/>
  </w:style>
  <w:style w:type="paragraph" w:styleId="NoSpacing">
    <w:name w:val="No Spacing"/>
    <w:uiPriority w:val="1"/>
    <w:qFormat/>
    <w:rsid w:val="0042522A"/>
    <w:pPr>
      <w:spacing w:after="0" w:line="240" w:lineRule="auto"/>
    </w:pPr>
  </w:style>
  <w:style w:type="character" w:customStyle="1" w:styleId="sup">
    <w:name w:val="sup"/>
    <w:basedOn w:val="DefaultParagraphFont"/>
    <w:rsid w:val="0042522A"/>
    <w:rPr>
      <w:sz w:val="17"/>
      <w:szCs w:val="17"/>
    </w:rPr>
  </w:style>
  <w:style w:type="paragraph" w:styleId="BalloonText">
    <w:name w:val="Balloon Text"/>
    <w:basedOn w:val="Normal"/>
    <w:link w:val="BalloonTextChar"/>
    <w:uiPriority w:val="99"/>
    <w:semiHidden/>
    <w:unhideWhenUsed/>
    <w:rsid w:val="0042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2A"/>
    <w:rPr>
      <w:rFonts w:ascii="Tahoma" w:hAnsi="Tahoma" w:cs="Tahoma"/>
      <w:sz w:val="16"/>
      <w:szCs w:val="16"/>
    </w:rPr>
  </w:style>
  <w:style w:type="character" w:styleId="Hyperlink">
    <w:name w:val="Hyperlink"/>
    <w:basedOn w:val="DefaultParagraphFont"/>
    <w:uiPriority w:val="99"/>
    <w:unhideWhenUsed/>
    <w:rsid w:val="0042522A"/>
    <w:rPr>
      <w:color w:val="0000FF" w:themeColor="hyperlink"/>
      <w:u w:val="single"/>
    </w:rPr>
  </w:style>
  <w:style w:type="character" w:styleId="CommentReference">
    <w:name w:val="annotation reference"/>
    <w:basedOn w:val="DefaultParagraphFont"/>
    <w:uiPriority w:val="99"/>
    <w:semiHidden/>
    <w:unhideWhenUsed/>
    <w:rsid w:val="00DB6E9C"/>
    <w:rPr>
      <w:sz w:val="16"/>
      <w:szCs w:val="16"/>
    </w:rPr>
  </w:style>
  <w:style w:type="paragraph" w:styleId="CommentText">
    <w:name w:val="annotation text"/>
    <w:basedOn w:val="Normal"/>
    <w:link w:val="CommentTextChar"/>
    <w:uiPriority w:val="99"/>
    <w:unhideWhenUsed/>
    <w:rsid w:val="00DB6E9C"/>
    <w:pPr>
      <w:spacing w:line="240" w:lineRule="auto"/>
    </w:pPr>
    <w:rPr>
      <w:sz w:val="20"/>
      <w:szCs w:val="20"/>
    </w:rPr>
  </w:style>
  <w:style w:type="character" w:customStyle="1" w:styleId="CommentTextChar">
    <w:name w:val="Comment Text Char"/>
    <w:basedOn w:val="DefaultParagraphFont"/>
    <w:link w:val="CommentText"/>
    <w:uiPriority w:val="99"/>
    <w:rsid w:val="00DB6E9C"/>
    <w:rPr>
      <w:sz w:val="20"/>
      <w:szCs w:val="20"/>
    </w:rPr>
  </w:style>
  <w:style w:type="paragraph" w:styleId="CommentSubject">
    <w:name w:val="annotation subject"/>
    <w:basedOn w:val="CommentText"/>
    <w:next w:val="CommentText"/>
    <w:link w:val="CommentSubjectChar"/>
    <w:uiPriority w:val="99"/>
    <w:semiHidden/>
    <w:unhideWhenUsed/>
    <w:rsid w:val="00D4766C"/>
    <w:rPr>
      <w:b/>
      <w:bCs/>
    </w:rPr>
  </w:style>
  <w:style w:type="character" w:customStyle="1" w:styleId="CommentSubjectChar">
    <w:name w:val="Comment Subject Char"/>
    <w:basedOn w:val="CommentTextChar"/>
    <w:link w:val="CommentSubject"/>
    <w:uiPriority w:val="99"/>
    <w:semiHidden/>
    <w:rsid w:val="00D4766C"/>
    <w:rPr>
      <w:b/>
      <w:bCs/>
      <w:sz w:val="20"/>
      <w:szCs w:val="20"/>
    </w:rPr>
  </w:style>
  <w:style w:type="paragraph" w:styleId="Title">
    <w:name w:val="Title"/>
    <w:basedOn w:val="Normal"/>
    <w:next w:val="Normal"/>
    <w:link w:val="TitleChar"/>
    <w:uiPriority w:val="10"/>
    <w:qFormat/>
    <w:rsid w:val="004139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1C"/>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rsid w:val="006F220E"/>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6F220E"/>
    <w:rPr>
      <w:rFonts w:ascii="Arial" w:eastAsia="Times New Roman" w:hAnsi="Arial" w:cs="Arial"/>
      <w:sz w:val="16"/>
      <w:szCs w:val="20"/>
    </w:rPr>
  </w:style>
  <w:style w:type="paragraph" w:styleId="ListParagraph">
    <w:name w:val="List Paragraph"/>
    <w:basedOn w:val="Normal"/>
    <w:uiPriority w:val="34"/>
    <w:qFormat/>
    <w:rsid w:val="007272D7"/>
    <w:pPr>
      <w:ind w:left="720"/>
      <w:contextualSpacing/>
    </w:pPr>
  </w:style>
  <w:style w:type="paragraph" w:customStyle="1" w:styleId="N1-1stBullet">
    <w:name w:val="N1-1st Bullet"/>
    <w:basedOn w:val="Normal"/>
    <w:rsid w:val="00D9527F"/>
    <w:pPr>
      <w:numPr>
        <w:numId w:val="8"/>
      </w:numPr>
      <w:spacing w:after="240" w:line="240" w:lineRule="atLeast"/>
    </w:pPr>
    <w:rPr>
      <w:rFonts w:ascii="Garamond" w:eastAsia="Times New Roman" w:hAnsi="Garamond" w:cs="Times New Roman"/>
      <w:sz w:val="24"/>
      <w:szCs w:val="20"/>
    </w:rPr>
  </w:style>
  <w:style w:type="paragraph" w:customStyle="1" w:styleId="C2-CtrSglSp">
    <w:name w:val="C2-Ctr Sgl Sp"/>
    <w:basedOn w:val="Normal"/>
    <w:rsid w:val="00CA0539"/>
    <w:pPr>
      <w:keepLines/>
      <w:spacing w:after="0" w:line="240" w:lineRule="atLeast"/>
      <w:jc w:val="center"/>
    </w:pPr>
    <w:rPr>
      <w:rFonts w:ascii="Garamond" w:eastAsia="Times New Roman" w:hAnsi="Garamond" w:cs="Times New Roman"/>
      <w:sz w:val="24"/>
      <w:szCs w:val="20"/>
    </w:rPr>
  </w:style>
  <w:style w:type="paragraph" w:customStyle="1" w:styleId="SL-FlLftSgl">
    <w:name w:val="SL-Fl Lft Sgl"/>
    <w:basedOn w:val="Normal"/>
    <w:rsid w:val="00DB3339"/>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3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stat.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776B-FD96-490A-8567-C0C31F2E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Choi</dc:creator>
  <cp:lastModifiedBy>Alice Ann Gola</cp:lastModifiedBy>
  <cp:revision>6</cp:revision>
  <cp:lastPrinted>2016-04-29T17:05:00Z</cp:lastPrinted>
  <dcterms:created xsi:type="dcterms:W3CDTF">2021-10-11T17:10:00Z</dcterms:created>
  <dcterms:modified xsi:type="dcterms:W3CDTF">2021-12-16T14:37:00Z</dcterms:modified>
</cp:coreProperties>
</file>