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62EB" w:rsidP="00E94998" w:rsidRDefault="00025697" w14:paraId="1482C02C" w14:textId="77777777">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(Month xx, 20</w:t>
      </w:r>
      <w:r w:rsidRPr="000862EB" w:rsidR="000862EB">
        <w:rPr>
          <w:rFonts w:ascii="Times New Roman" w:hAnsi="Times New Roman" w:cs="Times New Roman"/>
          <w:sz w:val="24"/>
          <w:szCs w:val="24"/>
        </w:rPr>
        <w:t>xx)</w:t>
      </w:r>
    </w:p>
    <w:p w:rsidR="002F2DFA" w:rsidP="000862EB" w:rsidRDefault="002F2DFA" w14:paraId="1D45EADA" w14:textId="77777777">
      <w:pPr>
        <w:rPr>
          <w:rFonts w:ascii="Times New Roman" w:hAnsi="Times New Roman" w:cs="Times New Roman"/>
          <w:sz w:val="24"/>
          <w:szCs w:val="24"/>
        </w:rPr>
      </w:pPr>
    </w:p>
    <w:p w:rsidRPr="000862EB" w:rsidR="000862EB" w:rsidP="000862EB" w:rsidRDefault="00E94998" w14:paraId="771314AC" w14:textId="2B2749C6">
      <w:pPr>
        <w:rPr>
          <w:rFonts w:ascii="Times New Roman" w:hAnsi="Times New Roman" w:cs="Times New Roman"/>
          <w:sz w:val="24"/>
          <w:szCs w:val="24"/>
        </w:rPr>
      </w:pPr>
      <w:r w:rsidRPr="00494CCF">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editId="63C22C38" wp14:anchorId="6C26FCED">
                <wp:simplePos x="0" y="0"/>
                <wp:positionH relativeFrom="column">
                  <wp:posOffset>3093057</wp:posOffset>
                </wp:positionH>
                <wp:positionV relativeFrom="paragraph">
                  <wp:posOffset>77801</wp:posOffset>
                </wp:positionV>
                <wp:extent cx="2768214" cy="590550"/>
                <wp:effectExtent l="0" t="0" r="1333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214" cy="590550"/>
                        </a:xfrm>
                        <a:prstGeom prst="rect">
                          <a:avLst/>
                        </a:prstGeom>
                        <a:solidFill>
                          <a:srgbClr val="FFFFFF"/>
                        </a:solidFill>
                        <a:ln w="9525">
                          <a:solidFill>
                            <a:srgbClr val="000000"/>
                          </a:solidFill>
                          <a:miter lim="800000"/>
                          <a:headEnd/>
                          <a:tailEnd/>
                        </a:ln>
                      </wps:spPr>
                      <wps:txbx>
                        <w:txbxContent>
                          <w:p w:rsidRPr="00FB2D77" w:rsidR="00E94998" w:rsidP="002F2DFA" w:rsidRDefault="00E94998" w14:paraId="7FA9ABC8" w14:textId="77777777">
                            <w:pPr>
                              <w:rPr>
                                <w:rFonts w:ascii="Times New Roman" w:hAnsi="Times New Roman" w:cs="Times New Roman"/>
                                <w:b/>
                              </w:rPr>
                            </w:pPr>
                            <w:r w:rsidRPr="00FB2D77">
                              <w:rPr>
                                <w:rFonts w:ascii="Times New Roman" w:hAnsi="Times New Roman" w:cs="Times New Roman"/>
                                <w:b/>
                              </w:rPr>
                              <w:t>CERTIFIED MAIL NO.</w:t>
                            </w:r>
                          </w:p>
                          <w:p w:rsidRPr="00FB2D77" w:rsidR="00E94998" w:rsidP="002F2DFA" w:rsidRDefault="002F2DFA" w14:paraId="6D135BA2" w14:textId="345D0376">
                            <w:pPr>
                              <w:rPr>
                                <w:rFonts w:ascii="Times New Roman" w:hAnsi="Times New Roman" w:cs="Times New Roman"/>
                                <w:b/>
                                <w:i/>
                                <w:iCs/>
                              </w:rPr>
                            </w:pPr>
                            <w:r xmlns:w="http://schemas.openxmlformats.org/wordprocessingml/2006/main">
                              <w:rPr>
                                <w:rFonts w:ascii="Times New Roman" w:hAnsi="Times New Roman" w:cs="Times New Roman"/>
                              </w:rPr>
                              <w:t>XX X</w:t>
                            </w:r>
                            <w:r xmlns:w="http://schemas.openxmlformats.org/wordprocessingml/2006/main">
                              <w:rPr>
                                <w:rFonts w:ascii="Times New Roman" w:hAnsi="Times New Roman" w:cs="Times New Roman"/>
                              </w:rPr>
                              <w:t xml:space="preserve">XXX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proofErr w:type="spellEnd"/>
                            <w:r>
                              <w:rPr>
                                <w:rFonts w:ascii="Times New Roman" w:hAnsi="Times New Roman" w:cs="Times New Roman"/>
                              </w:rPr>
                              <w:t xml:space="preserve"> </w:t>
                            </w:r>
                            <w:r w:rsidRPr="00FB2D77" w:rsidR="00E94998">
                              <w:rPr>
                                <w:rFonts w:ascii="Times New Roman" w:hAnsi="Times New Roman" w:cs="Times New Roman"/>
                                <w:b/>
                                <w:i/>
                                <w:iCs/>
                              </w:rPr>
                              <w:t>R</w:t>
                            </w:r>
                            <w:r>
                              <w:rPr>
                                <w:rFonts w:ascii="Times New Roman" w:hAnsi="Times New Roman" w:cs="Times New Roman"/>
                                <w:b/>
                                <w:i/>
                                <w:iCs/>
                              </w:rPr>
                              <w:t>eturn R</w:t>
                            </w:r>
                            <w:r w:rsidRPr="00FB2D77" w:rsidR="00E94998">
                              <w:rPr>
                                <w:rFonts w:ascii="Times New Roman" w:hAnsi="Times New Roman" w:cs="Times New Roman"/>
                                <w:b/>
                                <w:i/>
                                <w:iCs/>
                              </w:rPr>
                              <w:t>eceipt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43.55pt;margin-top:6.15pt;width:217.9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26F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">
                <v:textbox>
                  <w:txbxContent>
                    <w:p w:rsidRPr="00FB2D77" w:rsidR="00E94998" w:rsidP="002F2DFA" w:rsidRDefault="00E94998" w14:paraId="7FA9ABC8" w14:textId="77777777">
                      <w:pPr>
                        <w:rPr>
                          <w:rFonts w:ascii="Times New Roman" w:hAnsi="Times New Roman" w:cs="Times New Roman"/>
                          <w:b/>
                        </w:rPr>
                      </w:pPr>
                      <w:r w:rsidRPr="00FB2D77">
                        <w:rPr>
                          <w:rFonts w:ascii="Times New Roman" w:hAnsi="Times New Roman" w:cs="Times New Roman"/>
                          <w:b/>
                        </w:rPr>
                        <w:t>CERTIFIED MAIL NO.</w:t>
                      </w:r>
                    </w:p>
                    <w:p w:rsidRPr="00FB2D77" w:rsidR="00E94998" w:rsidP="002F2DFA" w:rsidRDefault="002F2DFA" w14:paraId="6D135BA2" w14:textId="345D0376">
                      <w:pPr>
                        <w:rPr>
                          <w:rFonts w:ascii="Times New Roman" w:hAnsi="Times New Roman" w:cs="Times New Roman"/>
                          <w:b/>
                          <w:i/>
                          <w:iCs/>
                        </w:rPr>
                      </w:pPr>
                      <w:r xmlns:w="http://schemas.openxmlformats.org/wordprocessingml/2006/main">
                        <w:rPr>
                          <w:rFonts w:ascii="Times New Roman" w:hAnsi="Times New Roman" w:cs="Times New Roman"/>
                        </w:rPr>
                        <w:t>XX X</w:t>
                      </w:r>
                      <w:r xmlns:w="http://schemas.openxmlformats.org/wordprocessingml/2006/main">
                        <w:rPr>
                          <w:rFonts w:ascii="Times New Roman" w:hAnsi="Times New Roman" w:cs="Times New Roman"/>
                        </w:rPr>
                        <w:t xml:space="preserve">XXX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XXXX</w:t>
                      </w:r>
                      <w:proofErr w:type="spellEnd"/>
                      <w:r>
                        <w:rPr>
                          <w:rFonts w:ascii="Times New Roman" w:hAnsi="Times New Roman" w:cs="Times New Roman"/>
                        </w:rPr>
                        <w:t xml:space="preserve"> </w:t>
                      </w:r>
                      <w:r w:rsidRPr="00FB2D77" w:rsidR="00E94998">
                        <w:rPr>
                          <w:rFonts w:ascii="Times New Roman" w:hAnsi="Times New Roman" w:cs="Times New Roman"/>
                          <w:b/>
                          <w:i/>
                          <w:iCs/>
                        </w:rPr>
                        <w:t>R</w:t>
                      </w:r>
                      <w:r>
                        <w:rPr>
                          <w:rFonts w:ascii="Times New Roman" w:hAnsi="Times New Roman" w:cs="Times New Roman"/>
                          <w:b/>
                          <w:i/>
                          <w:iCs/>
                        </w:rPr>
                        <w:t>eturn R</w:t>
                      </w:r>
                      <w:r w:rsidRPr="00FB2D77" w:rsidR="00E94998">
                        <w:rPr>
                          <w:rFonts w:ascii="Times New Roman" w:hAnsi="Times New Roman" w:cs="Times New Roman"/>
                          <w:b/>
                          <w:i/>
                          <w:iCs/>
                        </w:rPr>
                        <w:t>eceipt Requested</w:t>
                      </w:r>
                    </w:p>
                  </w:txbxContent>
                </v:textbox>
              </v:rect>
            </w:pict>
          </mc:Fallback>
        </mc:AlternateContent>
      </w:r>
      <w:r w:rsidRPr="000862EB">
        <w:rPr>
          <w:rFonts w:ascii="Times New Roman" w:hAnsi="Times New Roman" w:cs="Times New Roman"/>
          <w:sz w:val="24"/>
          <w:szCs w:val="24"/>
        </w:rPr>
        <w:t>(</w:t>
      </w:r>
      <w:r w:rsidR="00F03F32">
        <w:rPr>
          <w:rFonts w:ascii="Times New Roman" w:hAnsi="Times New Roman" w:cs="Times New Roman"/>
          <w:sz w:val="24"/>
          <w:szCs w:val="24"/>
        </w:rPr>
        <w:t>Claimant</w:t>
      </w:r>
      <w:r w:rsidR="0087742A">
        <w:rPr>
          <w:rFonts w:ascii="Times New Roman" w:hAnsi="Times New Roman" w:cs="Times New Roman"/>
          <w:sz w:val="24"/>
          <w:szCs w:val="24"/>
        </w:rPr>
        <w:t xml:space="preserve"> Name</w:t>
      </w:r>
      <w:r w:rsidRPr="000862EB">
        <w:rPr>
          <w:rFonts w:ascii="Times New Roman" w:hAnsi="Times New Roman" w:cs="Times New Roman"/>
          <w:sz w:val="24"/>
          <w:szCs w:val="24"/>
        </w:rPr>
        <w:t>)</w:t>
      </w:r>
      <w:r w:rsidRPr="00E94998">
        <w:rPr>
          <w:rFonts w:ascii="Times New Roman" w:hAnsi="Times New Roman" w:cs="Times New Roman"/>
          <w:noProof/>
          <w:sz w:val="24"/>
          <w:szCs w:val="24"/>
          <w:lang w:eastAsia="en-US"/>
        </w:rPr>
        <w:t xml:space="preserve"> </w:t>
      </w:r>
    </w:p>
    <w:p w:rsidR="0087742A" w:rsidP="000862EB" w:rsidRDefault="0087742A" w14:paraId="320D0FA2" w14:textId="77777777">
      <w:pPr>
        <w:rPr>
          <w:rFonts w:ascii="Times New Roman" w:hAnsi="Times New Roman" w:cs="Times New Roman"/>
          <w:noProof/>
          <w:sz w:val="24"/>
          <w:szCs w:val="24"/>
          <w:lang w:eastAsia="en-US"/>
        </w:rPr>
      </w:pPr>
      <w:r>
        <w:rPr>
          <w:rFonts w:ascii="Times New Roman" w:hAnsi="Times New Roman" w:cs="Times New Roman"/>
          <w:noProof/>
          <w:sz w:val="24"/>
          <w:szCs w:val="24"/>
          <w:lang w:eastAsia="en-US"/>
        </w:rPr>
        <w:t>(Entity Name)</w:t>
      </w:r>
    </w:p>
    <w:p w:rsidRPr="000862EB" w:rsidR="000862EB" w:rsidP="000862EB" w:rsidRDefault="000862EB" w14:paraId="3A1D8B26" w14:textId="77777777">
      <w:pPr>
        <w:rPr>
          <w:rFonts w:ascii="Times New Roman" w:hAnsi="Times New Roman" w:cs="Times New Roman"/>
          <w:noProof/>
          <w:sz w:val="24"/>
          <w:szCs w:val="24"/>
          <w:lang w:eastAsia="en-US"/>
        </w:rPr>
      </w:pPr>
      <w:r w:rsidRPr="000862EB">
        <w:rPr>
          <w:rFonts w:ascii="Times New Roman" w:hAnsi="Times New Roman" w:cs="Times New Roman"/>
          <w:noProof/>
          <w:sz w:val="24"/>
          <w:szCs w:val="24"/>
          <w:lang w:eastAsia="en-US"/>
        </w:rPr>
        <w:t>(Address)</w:t>
      </w:r>
    </w:p>
    <w:p w:rsidRPr="000862EB" w:rsidR="000862EB" w:rsidP="000862EB" w:rsidRDefault="000862EB" w14:paraId="1A700DB8" w14:textId="77777777">
      <w:pPr>
        <w:rPr>
          <w:rFonts w:ascii="Times New Roman" w:hAnsi="Times New Roman" w:cs="Times New Roman"/>
          <w:sz w:val="24"/>
          <w:szCs w:val="24"/>
        </w:rPr>
      </w:pPr>
      <w:r w:rsidRPr="000862EB">
        <w:rPr>
          <w:rFonts w:ascii="Times New Roman" w:hAnsi="Times New Roman" w:cs="Times New Roman"/>
          <w:noProof/>
          <w:sz w:val="24"/>
          <w:szCs w:val="24"/>
          <w:lang w:eastAsia="en-US"/>
        </w:rPr>
        <w:t>(City), (State) (Zip)</w:t>
      </w:r>
    </w:p>
    <w:p w:rsidRPr="00F650F4" w:rsidR="000862EB" w:rsidP="000862EB" w:rsidRDefault="000862EB" w14:paraId="57CB084F" w14:textId="77777777">
      <w:pPr>
        <w:ind w:right="720"/>
        <w:rPr>
          <w:rFonts w:ascii="Times New Roman" w:hAnsi="Times New Roman" w:cs="Times New Roman"/>
          <w:color w:val="auto"/>
          <w:sz w:val="24"/>
          <w:szCs w:val="24"/>
        </w:rPr>
      </w:pPr>
    </w:p>
    <w:p w:rsidRPr="000862EB" w:rsidR="000862EB" w:rsidP="000862EB" w:rsidRDefault="000862EB" w14:paraId="230AAEF2" w14:textId="77777777">
      <w:pPr>
        <w:ind w:right="720"/>
        <w:rPr>
          <w:rFonts w:ascii="Times New Roman" w:hAnsi="Times New Roman" w:cs="Times New Roman"/>
          <w:sz w:val="24"/>
          <w:szCs w:val="24"/>
        </w:rPr>
      </w:pPr>
    </w:p>
    <w:p w:rsidRPr="000862EB" w:rsidR="000862EB" w:rsidP="000862EB" w:rsidRDefault="0087742A" w14:paraId="6BE63122" w14:textId="77777777">
      <w:pPr>
        <w:tabs>
          <w:tab w:val="left" w:pos="1260"/>
          <w:tab w:val="left" w:pos="3240"/>
          <w:tab w:val="left" w:pos="7200"/>
        </w:tabs>
        <w:rPr>
          <w:rFonts w:ascii="Times New Roman" w:hAnsi="Times New Roman" w:cs="Times New Roman"/>
          <w:sz w:val="24"/>
          <w:szCs w:val="24"/>
        </w:rPr>
      </w:pPr>
      <w:r>
        <w:rPr>
          <w:rFonts w:ascii="Times New Roman" w:hAnsi="Times New Roman" w:cs="Times New Roman"/>
          <w:sz w:val="24"/>
          <w:szCs w:val="24"/>
        </w:rPr>
        <w:t xml:space="preserve">Dear </w:t>
      </w:r>
      <w:r w:rsidR="00E94998">
        <w:rPr>
          <w:rFonts w:ascii="Times New Roman" w:hAnsi="Times New Roman" w:cs="Times New Roman"/>
          <w:sz w:val="24"/>
          <w:szCs w:val="24"/>
        </w:rPr>
        <w:t>(</w:t>
      </w:r>
      <w:r>
        <w:rPr>
          <w:rFonts w:ascii="Times New Roman" w:hAnsi="Times New Roman" w:cs="Times New Roman"/>
          <w:sz w:val="24"/>
          <w:szCs w:val="24"/>
        </w:rPr>
        <w:t xml:space="preserve">Claimant </w:t>
      </w:r>
      <w:r w:rsidR="00E94998">
        <w:rPr>
          <w:rFonts w:ascii="Times New Roman" w:hAnsi="Times New Roman" w:cs="Times New Roman"/>
          <w:sz w:val="24"/>
          <w:szCs w:val="24"/>
        </w:rPr>
        <w:t>Name):</w:t>
      </w:r>
    </w:p>
    <w:p w:rsidRPr="00F03F32" w:rsidR="000862EB" w:rsidP="000862EB" w:rsidRDefault="000862EB" w14:paraId="78F7E088" w14:textId="77777777">
      <w:pPr>
        <w:tabs>
          <w:tab w:val="left" w:pos="720"/>
          <w:tab w:val="left" w:pos="1440"/>
        </w:tabs>
        <w:ind w:hanging="720"/>
        <w:rPr>
          <w:rFonts w:ascii="Times New Roman" w:hAnsi="Times New Roman" w:cs="Times New Roman"/>
          <w:sz w:val="24"/>
          <w:szCs w:val="24"/>
        </w:rPr>
      </w:pPr>
      <w:r>
        <w:rPr>
          <w:rFonts w:ascii="Times New Roman" w:hAnsi="Times New Roman" w:cs="Times New Roman"/>
          <w:sz w:val="24"/>
          <w:szCs w:val="24"/>
        </w:rPr>
        <w:tab/>
      </w:r>
    </w:p>
    <w:p w:rsidRPr="00F03F32" w:rsidR="00F03F32" w:rsidP="00F03F32" w:rsidRDefault="00F03F32" w14:paraId="586DB2EC" w14:textId="38DF9163">
      <w:pPr>
        <w:tabs>
          <w:tab w:val="left" w:pos="1260"/>
          <w:tab w:val="left" w:pos="3240"/>
          <w:tab w:val="left" w:pos="7200"/>
          <w:tab w:val="left" w:pos="9270"/>
        </w:tabs>
        <w:jc w:val="both"/>
        <w:rPr>
          <w:rFonts w:ascii="Times New Roman" w:hAnsi="Times New Roman" w:cs="Times New Roman"/>
          <w:sz w:val="24"/>
          <w:szCs w:val="24"/>
        </w:rPr>
      </w:pPr>
      <w:r w:rsidRPr="00F03F32">
        <w:rPr>
          <w:rFonts w:ascii="Times New Roman" w:hAnsi="Times New Roman" w:cs="Times New Roman"/>
          <w:sz w:val="24"/>
          <w:szCs w:val="24"/>
        </w:rPr>
        <w:t xml:space="preserve">We have received information that you may not have been paid for livestock sold to </w:t>
      </w:r>
      <w:r w:rsidRPr="00DA0998">
        <w:rPr>
          <w:rFonts w:ascii="Times New Roman" w:hAnsi="Times New Roman" w:cs="Times New Roman"/>
          <w:sz w:val="24"/>
          <w:szCs w:val="24"/>
        </w:rPr>
        <w:t>(</w:t>
      </w:r>
      <w:r>
        <w:rPr>
          <w:rFonts w:ascii="Times New Roman" w:hAnsi="Times New Roman" w:cs="Times New Roman"/>
          <w:b/>
          <w:sz w:val="24"/>
          <w:szCs w:val="24"/>
        </w:rPr>
        <w:t>Dealer</w:t>
      </w:r>
      <w:r w:rsidRPr="00DA0998">
        <w:rPr>
          <w:rFonts w:ascii="Times New Roman" w:hAnsi="Times New Roman" w:cs="Times New Roman"/>
          <w:b/>
          <w:sz w:val="24"/>
          <w:szCs w:val="24"/>
        </w:rPr>
        <w:t xml:space="preserve"> Name and Address</w:t>
      </w:r>
      <w:r w:rsidRPr="00DA0998">
        <w:rPr>
          <w:rFonts w:ascii="Times New Roman" w:hAnsi="Times New Roman" w:cs="Times New Roman"/>
          <w:sz w:val="24"/>
          <w:szCs w:val="24"/>
        </w:rPr>
        <w:t>)</w:t>
      </w:r>
      <w:r w:rsidR="00025697">
        <w:rPr>
          <w:rFonts w:ascii="Times New Roman" w:hAnsi="Times New Roman" w:cs="Times New Roman"/>
          <w:sz w:val="24"/>
          <w:szCs w:val="24"/>
        </w:rPr>
        <w:t>.</w:t>
      </w:r>
      <w:r w:rsidRPr="00F03F32">
        <w:rPr>
          <w:rFonts w:ascii="Times New Roman" w:hAnsi="Times New Roman" w:cs="Times New Roman"/>
          <w:sz w:val="24"/>
          <w:szCs w:val="24"/>
        </w:rPr>
        <w:t xml:space="preserve"> Section </w:t>
      </w:r>
      <w:r>
        <w:rPr>
          <w:rFonts w:ascii="Times New Roman" w:hAnsi="Times New Roman" w:cs="Times New Roman"/>
          <w:sz w:val="24"/>
          <w:szCs w:val="24"/>
        </w:rPr>
        <w:t>318</w:t>
      </w:r>
      <w:r w:rsidRPr="00F03F32">
        <w:rPr>
          <w:rFonts w:ascii="Times New Roman" w:hAnsi="Times New Roman" w:cs="Times New Roman"/>
          <w:sz w:val="24"/>
          <w:szCs w:val="24"/>
        </w:rPr>
        <w:t xml:space="preserve"> of the Packers and Stockyards Act</w:t>
      </w:r>
      <w:r w:rsidRPr="00D41D96" w:rsidR="00B9230F">
        <w:rPr>
          <w:rFonts w:ascii="Times New Roman" w:hAnsi="Times New Roman"/>
          <w:sz w:val="23"/>
          <w:szCs w:val="23"/>
        </w:rPr>
        <w:t>, 1921, as amended and supplemented (7 U.S.C. §§ 181-229)</w:t>
      </w:r>
      <w:r w:rsidR="00B9230F">
        <w:rPr>
          <w:rFonts w:ascii="Times New Roman" w:hAnsi="Times New Roman"/>
          <w:sz w:val="23"/>
          <w:szCs w:val="23"/>
        </w:rPr>
        <w:t xml:space="preserve"> </w:t>
      </w:r>
      <w:r w:rsidRPr="00D2436C" w:rsidR="00B9230F">
        <w:rPr>
          <w:rFonts w:ascii="Times New Roman" w:hAnsi="Times New Roman"/>
          <w:sz w:val="23"/>
          <w:szCs w:val="23"/>
        </w:rPr>
        <w:t>(hereafter referred to as the Act)</w:t>
      </w:r>
      <w:r w:rsidR="00B9230F">
        <w:rPr>
          <w:rFonts w:ascii="Times New Roman" w:hAnsi="Times New Roman"/>
          <w:sz w:val="23"/>
          <w:szCs w:val="23"/>
        </w:rPr>
        <w:t>,</w:t>
      </w:r>
      <w:r w:rsidR="00CE4B9C">
        <w:rPr>
          <w:rFonts w:ascii="Times New Roman" w:hAnsi="Times New Roman"/>
          <w:sz w:val="23"/>
          <w:szCs w:val="23"/>
        </w:rPr>
        <w:t xml:space="preserve"> </w:t>
      </w:r>
      <w:r w:rsidRPr="00F03F32">
        <w:rPr>
          <w:rFonts w:ascii="Times New Roman" w:hAnsi="Times New Roman" w:cs="Times New Roman"/>
          <w:sz w:val="24"/>
          <w:szCs w:val="24"/>
        </w:rPr>
        <w:t xml:space="preserve">provides all livestock purchased by a </w:t>
      </w:r>
      <w:r w:rsidR="00EA613A">
        <w:rPr>
          <w:rFonts w:ascii="Times New Roman" w:hAnsi="Times New Roman" w:cs="Times New Roman"/>
          <w:sz w:val="24"/>
          <w:szCs w:val="24"/>
        </w:rPr>
        <w:t>dealer</w:t>
      </w:r>
      <w:r w:rsidRPr="00F03F32">
        <w:rPr>
          <w:rFonts w:ascii="Times New Roman" w:hAnsi="Times New Roman" w:cs="Times New Roman"/>
          <w:sz w:val="24"/>
          <w:szCs w:val="24"/>
        </w:rPr>
        <w:t xml:space="preserve"> in cash sales, and all inventories of, </w:t>
      </w:r>
      <w:r w:rsidR="00074DD7">
        <w:rPr>
          <w:rFonts w:ascii="Times New Roman" w:hAnsi="Times New Roman" w:cs="Times New Roman"/>
          <w:sz w:val="24"/>
          <w:szCs w:val="24"/>
        </w:rPr>
        <w:t>or receivables or proceeds from</w:t>
      </w:r>
      <w:r w:rsidRPr="00F03F32">
        <w:rPr>
          <w:rFonts w:ascii="Times New Roman" w:hAnsi="Times New Roman" w:cs="Times New Roman"/>
          <w:sz w:val="24"/>
          <w:szCs w:val="24"/>
        </w:rPr>
        <w:t xml:space="preserve">, </w:t>
      </w:r>
      <w:r w:rsidR="00074DD7">
        <w:rPr>
          <w:rFonts w:ascii="Times New Roman" w:hAnsi="Times New Roman" w:cs="Times New Roman"/>
          <w:sz w:val="24"/>
          <w:szCs w:val="24"/>
        </w:rPr>
        <w:t xml:space="preserve">such livestock </w:t>
      </w:r>
      <w:r w:rsidRPr="00F03F32">
        <w:rPr>
          <w:rFonts w:ascii="Times New Roman" w:hAnsi="Times New Roman" w:cs="Times New Roman"/>
          <w:sz w:val="24"/>
          <w:szCs w:val="24"/>
        </w:rPr>
        <w:t xml:space="preserve">shall be held by such </w:t>
      </w:r>
      <w:r w:rsidR="00074DD7">
        <w:rPr>
          <w:rFonts w:ascii="Times New Roman" w:hAnsi="Times New Roman" w:cs="Times New Roman"/>
          <w:sz w:val="24"/>
          <w:szCs w:val="24"/>
        </w:rPr>
        <w:t>dealer</w:t>
      </w:r>
      <w:r w:rsidRPr="00F03F32">
        <w:rPr>
          <w:rFonts w:ascii="Times New Roman" w:hAnsi="Times New Roman" w:cs="Times New Roman"/>
          <w:sz w:val="24"/>
          <w:szCs w:val="24"/>
        </w:rPr>
        <w:t xml:space="preserve"> in trust for the benefit of all unpaid cash sellers of such livestock until full payment has been received by such unpaid </w:t>
      </w:r>
      <w:r w:rsidR="00074DD7">
        <w:rPr>
          <w:rFonts w:ascii="Times New Roman" w:hAnsi="Times New Roman" w:cs="Times New Roman"/>
          <w:sz w:val="24"/>
          <w:szCs w:val="24"/>
        </w:rPr>
        <w:t xml:space="preserve">cash </w:t>
      </w:r>
      <w:r w:rsidR="00075240">
        <w:rPr>
          <w:rFonts w:ascii="Times New Roman" w:hAnsi="Times New Roman" w:cs="Times New Roman"/>
          <w:sz w:val="24"/>
          <w:szCs w:val="24"/>
        </w:rPr>
        <w:t>sellers</w:t>
      </w:r>
      <w:r w:rsidR="00025697">
        <w:rPr>
          <w:rFonts w:ascii="Times New Roman" w:hAnsi="Times New Roman" w:cs="Times New Roman"/>
          <w:sz w:val="24"/>
          <w:szCs w:val="24"/>
        </w:rPr>
        <w:t xml:space="preserve">. </w:t>
      </w:r>
      <w:r w:rsidRPr="00F03F32">
        <w:rPr>
          <w:rFonts w:ascii="Times New Roman" w:hAnsi="Times New Roman" w:cs="Times New Roman"/>
          <w:sz w:val="24"/>
          <w:szCs w:val="24"/>
        </w:rPr>
        <w:t xml:space="preserve">Section </w:t>
      </w:r>
      <w:r w:rsidR="00EA613A">
        <w:rPr>
          <w:rFonts w:ascii="Times New Roman" w:hAnsi="Times New Roman" w:cs="Times New Roman"/>
          <w:sz w:val="24"/>
          <w:szCs w:val="24"/>
        </w:rPr>
        <w:t>318(d</w:t>
      </w:r>
      <w:r w:rsidRPr="00F03F32">
        <w:rPr>
          <w:rFonts w:ascii="Times New Roman" w:hAnsi="Times New Roman" w:cs="Times New Roman"/>
          <w:sz w:val="24"/>
          <w:szCs w:val="24"/>
        </w:rPr>
        <w:t>) provides a cash sale means a sale in which the seller does not expre</w:t>
      </w:r>
      <w:r w:rsidR="007B008A">
        <w:rPr>
          <w:rFonts w:ascii="Times New Roman" w:hAnsi="Times New Roman" w:cs="Times New Roman"/>
          <w:sz w:val="24"/>
          <w:szCs w:val="24"/>
        </w:rPr>
        <w:t>ssly extend credit to the buyer.</w:t>
      </w:r>
    </w:p>
    <w:p w:rsidRPr="00F03F32" w:rsidR="00F03F32" w:rsidP="00F03F32" w:rsidRDefault="00F03F32" w14:paraId="0375E8C5" w14:textId="77777777">
      <w:pPr>
        <w:tabs>
          <w:tab w:val="left" w:pos="6660"/>
        </w:tabs>
        <w:rPr>
          <w:rFonts w:ascii="Times New Roman" w:hAnsi="Times New Roman" w:cs="Times New Roman"/>
          <w:noProof/>
          <w:sz w:val="24"/>
          <w:szCs w:val="24"/>
        </w:rPr>
      </w:pPr>
    </w:p>
    <w:p w:rsidR="00D352B5" w:rsidP="00F03F32" w:rsidRDefault="00F03F32" w14:paraId="5D6F89A8" w14:textId="3680BF18">
      <w:pPr>
        <w:tabs>
          <w:tab w:val="left" w:pos="1260"/>
          <w:tab w:val="left" w:pos="3240"/>
          <w:tab w:val="left" w:pos="7200"/>
          <w:tab w:val="left" w:pos="9270"/>
        </w:tabs>
        <w:jc w:val="both"/>
        <w:rPr>
          <w:rFonts w:ascii="Times New Roman" w:hAnsi="Times New Roman" w:cs="Times New Roman"/>
          <w:sz w:val="24"/>
          <w:szCs w:val="24"/>
        </w:rPr>
      </w:pPr>
      <w:r w:rsidRPr="00F03F32">
        <w:rPr>
          <w:rFonts w:ascii="Times New Roman" w:hAnsi="Times New Roman" w:cs="Times New Roman"/>
          <w:sz w:val="24"/>
          <w:szCs w:val="24"/>
        </w:rPr>
        <w:t xml:space="preserve">A cash basis livestock seller must act promptly to protect their rights under the Act’s trust provision.  The law requires that written notice of an interest in the trust be given </w:t>
      </w:r>
      <w:r w:rsidR="00B03F3C">
        <w:rPr>
          <w:rFonts w:ascii="Times New Roman" w:hAnsi="Times New Roman" w:cs="Times New Roman"/>
          <w:sz w:val="24"/>
          <w:szCs w:val="24"/>
        </w:rPr>
        <w:t xml:space="preserve">to </w:t>
      </w:r>
      <w:r w:rsidRPr="00F03F32">
        <w:rPr>
          <w:rFonts w:ascii="Times New Roman" w:hAnsi="Times New Roman" w:cs="Times New Roman"/>
          <w:sz w:val="24"/>
          <w:szCs w:val="24"/>
        </w:rPr>
        <w:t xml:space="preserve">both the </w:t>
      </w:r>
      <w:r w:rsidR="00EA613A">
        <w:rPr>
          <w:rFonts w:ascii="Times New Roman" w:hAnsi="Times New Roman" w:cs="Times New Roman"/>
          <w:sz w:val="24"/>
          <w:szCs w:val="24"/>
        </w:rPr>
        <w:t>dealer</w:t>
      </w:r>
      <w:r w:rsidRPr="00F03F32">
        <w:rPr>
          <w:rFonts w:ascii="Times New Roman" w:hAnsi="Times New Roman" w:cs="Times New Roman"/>
          <w:sz w:val="24"/>
          <w:szCs w:val="24"/>
        </w:rPr>
        <w:t xml:space="preserve"> and the Agricultur</w:t>
      </w:r>
      <w:r w:rsidR="00B03F3C">
        <w:rPr>
          <w:rFonts w:ascii="Times New Roman" w:hAnsi="Times New Roman" w:cs="Times New Roman"/>
          <w:sz w:val="24"/>
          <w:szCs w:val="24"/>
        </w:rPr>
        <w:t>al</w:t>
      </w:r>
      <w:r w:rsidRPr="00F03F32">
        <w:rPr>
          <w:rFonts w:ascii="Times New Roman" w:hAnsi="Times New Roman" w:cs="Times New Roman"/>
          <w:sz w:val="24"/>
          <w:szCs w:val="24"/>
        </w:rPr>
        <w:t xml:space="preserve"> Marketing Service, Fair Trade Practices Program, Packers and Stockya</w:t>
      </w:r>
      <w:r w:rsidR="00025697">
        <w:rPr>
          <w:rFonts w:ascii="Times New Roman" w:hAnsi="Times New Roman" w:cs="Times New Roman"/>
          <w:sz w:val="24"/>
          <w:szCs w:val="24"/>
        </w:rPr>
        <w:t>rds Division (PSD</w:t>
      </w:r>
      <w:r w:rsidR="00CE4B9C">
        <w:rPr>
          <w:rFonts w:ascii="Times New Roman" w:hAnsi="Times New Roman" w:cs="Times New Roman"/>
          <w:sz w:val="24"/>
          <w:szCs w:val="24"/>
        </w:rPr>
        <w:t>)</w:t>
      </w:r>
      <w:r w:rsidR="00025697">
        <w:rPr>
          <w:rFonts w:ascii="Times New Roman" w:hAnsi="Times New Roman" w:cs="Times New Roman"/>
          <w:sz w:val="24"/>
          <w:szCs w:val="24"/>
        </w:rPr>
        <w:t xml:space="preserve">. </w:t>
      </w:r>
      <w:r w:rsidRPr="00F03F32">
        <w:rPr>
          <w:rFonts w:ascii="Times New Roman" w:hAnsi="Times New Roman" w:cs="Times New Roman"/>
          <w:sz w:val="24"/>
          <w:szCs w:val="24"/>
        </w:rPr>
        <w:t xml:space="preserve">If written notice is not given to the </w:t>
      </w:r>
      <w:r>
        <w:rPr>
          <w:rFonts w:ascii="Times New Roman" w:hAnsi="Times New Roman" w:cs="Times New Roman"/>
          <w:sz w:val="24"/>
          <w:szCs w:val="24"/>
        </w:rPr>
        <w:t>dealer</w:t>
      </w:r>
      <w:r w:rsidRPr="00F03F32">
        <w:rPr>
          <w:rFonts w:ascii="Times New Roman" w:hAnsi="Times New Roman" w:cs="Times New Roman"/>
          <w:sz w:val="24"/>
          <w:szCs w:val="24"/>
        </w:rPr>
        <w:t xml:space="preserve"> and to PSD within the time limits specified in the Act, the unpaid cash seller of livestock could lose </w:t>
      </w:r>
      <w:r w:rsidR="008D5A4B">
        <w:rPr>
          <w:rFonts w:ascii="Times New Roman" w:hAnsi="Times New Roman" w:cs="Times New Roman"/>
          <w:sz w:val="24"/>
          <w:szCs w:val="24"/>
        </w:rPr>
        <w:t>their</w:t>
      </w:r>
      <w:r w:rsidRPr="00F03F32">
        <w:rPr>
          <w:rFonts w:ascii="Times New Roman" w:hAnsi="Times New Roman" w:cs="Times New Roman"/>
          <w:sz w:val="24"/>
          <w:szCs w:val="24"/>
        </w:rPr>
        <w:t xml:space="preserve"> claim in the trust that </w:t>
      </w:r>
      <w:r w:rsidRPr="00F03F32">
        <w:rPr>
          <w:rFonts w:ascii="Times New Roman" w:hAnsi="Times New Roman" w:cs="Times New Roman"/>
          <w:b/>
          <w:sz w:val="24"/>
          <w:szCs w:val="24"/>
        </w:rPr>
        <w:t xml:space="preserve">(Dealer Name) </w:t>
      </w:r>
      <w:r w:rsidR="00025697">
        <w:rPr>
          <w:rFonts w:ascii="Times New Roman" w:hAnsi="Times New Roman" w:cs="Times New Roman"/>
          <w:sz w:val="24"/>
          <w:szCs w:val="24"/>
        </w:rPr>
        <w:t xml:space="preserve">is required to maintain. </w:t>
      </w:r>
    </w:p>
    <w:p w:rsidR="00D352B5" w:rsidP="00F03F32" w:rsidRDefault="00D352B5" w14:paraId="1B00E5CC" w14:textId="77777777">
      <w:pPr>
        <w:tabs>
          <w:tab w:val="left" w:pos="1260"/>
          <w:tab w:val="left" w:pos="3240"/>
          <w:tab w:val="left" w:pos="7200"/>
          <w:tab w:val="left" w:pos="9270"/>
        </w:tabs>
        <w:jc w:val="both"/>
        <w:rPr>
          <w:rFonts w:ascii="Times New Roman" w:hAnsi="Times New Roman" w:cs="Times New Roman"/>
          <w:sz w:val="24"/>
          <w:szCs w:val="24"/>
        </w:rPr>
      </w:pPr>
    </w:p>
    <w:p w:rsidRPr="00F03F32" w:rsidR="00F03F32" w:rsidP="00F03F32" w:rsidRDefault="00F03F32" w14:paraId="0C7C8EF1" w14:textId="446ED99E">
      <w:pPr>
        <w:tabs>
          <w:tab w:val="left" w:pos="1260"/>
          <w:tab w:val="left" w:pos="3240"/>
          <w:tab w:val="left" w:pos="7200"/>
          <w:tab w:val="left" w:pos="9270"/>
        </w:tabs>
        <w:jc w:val="both"/>
        <w:rPr>
          <w:rFonts w:ascii="Times New Roman" w:hAnsi="Times New Roman" w:cs="Times New Roman"/>
          <w:sz w:val="24"/>
          <w:szCs w:val="24"/>
        </w:rPr>
      </w:pPr>
      <w:r w:rsidRPr="00F03F32">
        <w:rPr>
          <w:rFonts w:ascii="Times New Roman" w:hAnsi="Times New Roman" w:cs="Times New Roman"/>
          <w:sz w:val="24"/>
          <w:szCs w:val="24"/>
        </w:rPr>
        <w:t xml:space="preserve">Notice is required within 30 days after payment is due in the event that no payment instrument has been received, or within 15 business days after the payment instrument issued to the livestock seller has been dishonored.  </w:t>
      </w:r>
      <w:r w:rsidR="00B9230F">
        <w:rPr>
          <w:rFonts w:ascii="Times New Roman" w:hAnsi="Times New Roman"/>
          <w:sz w:val="23"/>
          <w:szCs w:val="23"/>
        </w:rPr>
        <w:t>Please</w:t>
      </w:r>
      <w:r w:rsidRPr="00D2436C" w:rsidR="00B9230F">
        <w:rPr>
          <w:rFonts w:ascii="Times New Roman" w:hAnsi="Times New Roman"/>
          <w:sz w:val="23"/>
          <w:szCs w:val="23"/>
        </w:rPr>
        <w:t xml:space="preserve"> note that written notice must be given within 30 days</w:t>
      </w:r>
      <w:r w:rsidR="00B9230F">
        <w:rPr>
          <w:rFonts w:ascii="Times New Roman" w:hAnsi="Times New Roman"/>
          <w:sz w:val="23"/>
          <w:szCs w:val="23"/>
        </w:rPr>
        <w:t xml:space="preserve"> after payment is due</w:t>
      </w:r>
      <w:r w:rsidRPr="00D2436C" w:rsidR="00B9230F">
        <w:rPr>
          <w:rFonts w:ascii="Times New Roman" w:hAnsi="Times New Roman"/>
          <w:sz w:val="23"/>
          <w:szCs w:val="23"/>
        </w:rPr>
        <w:t xml:space="preserve"> if no payment instrument has been received, and that the 15 business day</w:t>
      </w:r>
      <w:r w:rsidR="00B9230F">
        <w:rPr>
          <w:rFonts w:ascii="Times New Roman" w:hAnsi="Times New Roman"/>
          <w:sz w:val="23"/>
          <w:szCs w:val="23"/>
        </w:rPr>
        <w:t xml:space="preserve"> filing </w:t>
      </w:r>
      <w:r w:rsidR="006229DC">
        <w:rPr>
          <w:rFonts w:ascii="Times New Roman" w:hAnsi="Times New Roman"/>
          <w:sz w:val="23"/>
          <w:szCs w:val="23"/>
        </w:rPr>
        <w:t>period</w:t>
      </w:r>
      <w:r w:rsidRPr="00D2436C" w:rsidR="00B9230F">
        <w:rPr>
          <w:rFonts w:ascii="Times New Roman" w:hAnsi="Times New Roman"/>
          <w:sz w:val="23"/>
          <w:szCs w:val="23"/>
        </w:rPr>
        <w:t xml:space="preserve"> only applies if the payment instrument was received before the 30-day limit for providing notification ha</w:t>
      </w:r>
      <w:r w:rsidR="008D5A4B">
        <w:rPr>
          <w:rFonts w:ascii="Times New Roman" w:hAnsi="Times New Roman"/>
          <w:sz w:val="23"/>
          <w:szCs w:val="23"/>
        </w:rPr>
        <w:t>d</w:t>
      </w:r>
      <w:r w:rsidRPr="00D2436C" w:rsidR="00B9230F">
        <w:rPr>
          <w:rFonts w:ascii="Times New Roman" w:hAnsi="Times New Roman"/>
          <w:sz w:val="23"/>
          <w:szCs w:val="23"/>
        </w:rPr>
        <w:t xml:space="preserve"> elapsed and the payment instrument was promptly presented to the bank for payment.  </w:t>
      </w:r>
      <w:r w:rsidRPr="00F03F32">
        <w:rPr>
          <w:rFonts w:ascii="Times New Roman" w:hAnsi="Times New Roman" w:cs="Times New Roman"/>
          <w:sz w:val="24"/>
          <w:szCs w:val="24"/>
        </w:rPr>
        <w:t>While written not</w:t>
      </w:r>
      <w:r w:rsidR="00CE4B9C">
        <w:rPr>
          <w:rFonts w:ascii="Times New Roman" w:hAnsi="Times New Roman" w:cs="Times New Roman"/>
          <w:sz w:val="24"/>
          <w:szCs w:val="24"/>
        </w:rPr>
        <w:t>ice may be made by fax, text</w:t>
      </w:r>
      <w:r w:rsidRPr="00F03F32">
        <w:rPr>
          <w:rFonts w:ascii="Times New Roman" w:hAnsi="Times New Roman" w:cs="Times New Roman"/>
          <w:sz w:val="24"/>
          <w:szCs w:val="24"/>
        </w:rPr>
        <w:t xml:space="preserve">, hand delivery, </w:t>
      </w:r>
      <w:r w:rsidR="00D352B5">
        <w:rPr>
          <w:rFonts w:ascii="Times New Roman" w:hAnsi="Times New Roman" w:cs="Times New Roman"/>
          <w:sz w:val="24"/>
          <w:szCs w:val="24"/>
        </w:rPr>
        <w:t xml:space="preserve">email, </w:t>
      </w:r>
      <w:r w:rsidRPr="00F03F32">
        <w:rPr>
          <w:rFonts w:ascii="Times New Roman" w:hAnsi="Times New Roman" w:cs="Times New Roman"/>
          <w:sz w:val="24"/>
          <w:szCs w:val="24"/>
        </w:rPr>
        <w:t>regular mail, certified mail - return receipt requested, etc., it is recommended that you used the method that will meet the time limits above and will also provide a record of receipt.</w:t>
      </w:r>
    </w:p>
    <w:p w:rsidRPr="00F03F32" w:rsidR="00F03F32" w:rsidP="00F03F32" w:rsidRDefault="00F03F32" w14:paraId="21846023" w14:textId="77777777">
      <w:pPr>
        <w:tabs>
          <w:tab w:val="left" w:pos="6660"/>
        </w:tabs>
        <w:rPr>
          <w:rFonts w:ascii="Times New Roman" w:hAnsi="Times New Roman" w:cs="Times New Roman"/>
          <w:noProof/>
          <w:sz w:val="24"/>
          <w:szCs w:val="24"/>
        </w:rPr>
      </w:pPr>
    </w:p>
    <w:p w:rsidRPr="00F03F32" w:rsidR="00F03F32" w:rsidP="00F03F32" w:rsidRDefault="00F03F32" w14:paraId="6E68D51C" w14:textId="7B6AE32D">
      <w:pPr>
        <w:tabs>
          <w:tab w:val="left" w:pos="1260"/>
          <w:tab w:val="left" w:pos="3240"/>
          <w:tab w:val="left" w:pos="7200"/>
          <w:tab w:val="left" w:pos="9270"/>
        </w:tabs>
        <w:jc w:val="both"/>
        <w:rPr>
          <w:rFonts w:ascii="Times New Roman" w:hAnsi="Times New Roman" w:cs="Times New Roman"/>
          <w:sz w:val="24"/>
          <w:szCs w:val="24"/>
        </w:rPr>
      </w:pPr>
      <w:r w:rsidRPr="00F03F32">
        <w:rPr>
          <w:rFonts w:ascii="Times New Roman" w:hAnsi="Times New Roman" w:cs="Times New Roman"/>
          <w:sz w:val="24"/>
          <w:szCs w:val="24"/>
        </w:rPr>
        <w:t xml:space="preserve">We are enclosing a sample </w:t>
      </w:r>
      <w:r w:rsidR="00075240">
        <w:rPr>
          <w:rFonts w:ascii="Times New Roman" w:hAnsi="Times New Roman" w:cs="Times New Roman"/>
          <w:sz w:val="24"/>
          <w:szCs w:val="24"/>
        </w:rPr>
        <w:t>trust claim notice</w:t>
      </w:r>
      <w:r w:rsidRPr="00F03F32">
        <w:rPr>
          <w:rFonts w:ascii="Times New Roman" w:hAnsi="Times New Roman" w:cs="Times New Roman"/>
          <w:sz w:val="24"/>
          <w:szCs w:val="24"/>
        </w:rPr>
        <w:t xml:space="preserve">, which you may use in mailing your notice to </w:t>
      </w:r>
      <w:r w:rsidRPr="00F03F32">
        <w:rPr>
          <w:rFonts w:ascii="Times New Roman" w:hAnsi="Times New Roman" w:cs="Times New Roman"/>
          <w:b/>
          <w:sz w:val="24"/>
          <w:szCs w:val="24"/>
        </w:rPr>
        <w:t>(Dealer Name)</w:t>
      </w:r>
      <w:r w:rsidRPr="00F03F32">
        <w:rPr>
          <w:rFonts w:ascii="Times New Roman" w:hAnsi="Times New Roman" w:cs="Times New Roman"/>
          <w:sz w:val="24"/>
          <w:szCs w:val="24"/>
        </w:rPr>
        <w:t xml:space="preserve"> and to </w:t>
      </w:r>
      <w:r w:rsidR="00E94BAF">
        <w:rPr>
          <w:rFonts w:ascii="Times New Roman" w:hAnsi="Times New Roman" w:cs="Times New Roman"/>
          <w:sz w:val="24"/>
          <w:szCs w:val="24"/>
        </w:rPr>
        <w:t>this PSD</w:t>
      </w:r>
      <w:r w:rsidRPr="00F03F32">
        <w:rPr>
          <w:rFonts w:ascii="Times New Roman" w:hAnsi="Times New Roman" w:cs="Times New Roman"/>
          <w:sz w:val="24"/>
          <w:szCs w:val="24"/>
        </w:rPr>
        <w:t xml:space="preserve"> Regional Office to p</w:t>
      </w:r>
      <w:r w:rsidR="00CE4B9C">
        <w:rPr>
          <w:rFonts w:ascii="Times New Roman" w:hAnsi="Times New Roman" w:cs="Times New Roman"/>
          <w:sz w:val="24"/>
          <w:szCs w:val="24"/>
        </w:rPr>
        <w:t>erfect</w:t>
      </w:r>
      <w:r w:rsidR="00CE4B9C">
        <w:rPr>
          <w:rFonts w:ascii="Times New Roman" w:hAnsi="Times New Roman"/>
          <w:sz w:val="23"/>
          <w:szCs w:val="23"/>
        </w:rPr>
        <w:t xml:space="preserve"> </w:t>
      </w:r>
      <w:r w:rsidRPr="00F03F32">
        <w:rPr>
          <w:rFonts w:ascii="Times New Roman" w:hAnsi="Times New Roman" w:cs="Times New Roman"/>
          <w:sz w:val="24"/>
          <w:szCs w:val="24"/>
        </w:rPr>
        <w:t>your interest in the trust.</w:t>
      </w:r>
      <w:r w:rsidRPr="00E94BAF" w:rsidR="00E94BAF">
        <w:rPr>
          <w:rFonts w:ascii="Times New Roman" w:hAnsi="Times New Roman"/>
          <w:sz w:val="23"/>
          <w:szCs w:val="23"/>
        </w:rPr>
        <w:t xml:space="preserve"> </w:t>
      </w:r>
      <w:r w:rsidRPr="0087384D" w:rsidR="00E94BAF">
        <w:rPr>
          <w:rFonts w:ascii="Times New Roman" w:hAnsi="Times New Roman"/>
          <w:sz w:val="23"/>
          <w:szCs w:val="23"/>
        </w:rPr>
        <w:t xml:space="preserve">Your claim amount should be for the </w:t>
      </w:r>
      <w:r w:rsidR="00B03F3C">
        <w:rPr>
          <w:rFonts w:ascii="Times New Roman" w:hAnsi="Times New Roman"/>
          <w:sz w:val="23"/>
          <w:szCs w:val="23"/>
        </w:rPr>
        <w:t>full</w:t>
      </w:r>
      <w:r w:rsidRPr="0087384D" w:rsidR="00B03F3C">
        <w:rPr>
          <w:rFonts w:ascii="Times New Roman" w:hAnsi="Times New Roman"/>
          <w:sz w:val="23"/>
          <w:szCs w:val="23"/>
        </w:rPr>
        <w:t xml:space="preserve"> </w:t>
      </w:r>
      <w:r w:rsidR="00B03F3C">
        <w:rPr>
          <w:rFonts w:ascii="Times New Roman" w:hAnsi="Times New Roman"/>
          <w:sz w:val="23"/>
          <w:szCs w:val="23"/>
        </w:rPr>
        <w:t xml:space="preserve">purchase </w:t>
      </w:r>
      <w:r w:rsidRPr="0087384D" w:rsidR="00E94BAF">
        <w:rPr>
          <w:rFonts w:ascii="Times New Roman" w:hAnsi="Times New Roman"/>
          <w:sz w:val="23"/>
          <w:szCs w:val="23"/>
        </w:rPr>
        <w:t>amount the dealer agreed to pay</w:t>
      </w:r>
      <w:r w:rsidR="00B03F3C">
        <w:rPr>
          <w:rFonts w:ascii="Times New Roman" w:hAnsi="Times New Roman"/>
          <w:sz w:val="23"/>
          <w:szCs w:val="23"/>
        </w:rPr>
        <w:t xml:space="preserve"> and may include </w:t>
      </w:r>
      <w:r w:rsidRPr="0087384D" w:rsidR="00E94BAF">
        <w:rPr>
          <w:rFonts w:ascii="Times New Roman" w:hAnsi="Times New Roman"/>
          <w:sz w:val="23"/>
          <w:szCs w:val="23"/>
        </w:rPr>
        <w:t xml:space="preserve">interest from the date following delivery </w:t>
      </w:r>
      <w:r w:rsidR="00CE4B9C">
        <w:rPr>
          <w:rFonts w:ascii="Times New Roman" w:hAnsi="Times New Roman"/>
          <w:sz w:val="23"/>
          <w:szCs w:val="23"/>
        </w:rPr>
        <w:t xml:space="preserve">and </w:t>
      </w:r>
      <w:r w:rsidR="00B03F3C">
        <w:rPr>
          <w:rFonts w:ascii="Times New Roman" w:hAnsi="Times New Roman"/>
          <w:sz w:val="23"/>
          <w:szCs w:val="23"/>
        </w:rPr>
        <w:t xml:space="preserve">any </w:t>
      </w:r>
      <w:r w:rsidR="00CE4B9C">
        <w:rPr>
          <w:rFonts w:ascii="Times New Roman" w:hAnsi="Times New Roman"/>
          <w:sz w:val="23"/>
          <w:szCs w:val="23"/>
        </w:rPr>
        <w:t xml:space="preserve">costs incurred in seeking </w:t>
      </w:r>
      <w:r w:rsidRPr="0087384D" w:rsidR="00E94BAF">
        <w:rPr>
          <w:rFonts w:ascii="Times New Roman" w:hAnsi="Times New Roman"/>
          <w:sz w:val="23"/>
          <w:szCs w:val="23"/>
        </w:rPr>
        <w:t>your right to payment.</w:t>
      </w:r>
    </w:p>
    <w:p w:rsidRPr="00F03F32" w:rsidR="00F03F32" w:rsidP="00F03F32" w:rsidRDefault="00F03F32" w14:paraId="46C48E6E" w14:textId="77777777">
      <w:pPr>
        <w:tabs>
          <w:tab w:val="left" w:pos="6660"/>
        </w:tabs>
        <w:rPr>
          <w:rFonts w:ascii="Times New Roman" w:hAnsi="Times New Roman" w:cs="Times New Roman"/>
          <w:noProof/>
          <w:sz w:val="24"/>
          <w:szCs w:val="24"/>
        </w:rPr>
      </w:pPr>
    </w:p>
    <w:p w:rsidR="002F2DFA" w:rsidP="00F03F32" w:rsidRDefault="00F03F32" w14:paraId="7D98E427" w14:textId="4056E312">
      <w:pPr>
        <w:tabs>
          <w:tab w:val="left" w:pos="1260"/>
          <w:tab w:val="left" w:pos="3240"/>
          <w:tab w:val="left" w:pos="7200"/>
          <w:tab w:val="left" w:pos="9270"/>
        </w:tabs>
        <w:jc w:val="both"/>
        <w:rPr>
          <w:rFonts w:ascii="Times New Roman" w:hAnsi="Times New Roman" w:cs="Times New Roman"/>
          <w:sz w:val="24"/>
          <w:szCs w:val="24"/>
        </w:rPr>
      </w:pPr>
      <w:r w:rsidRPr="00F03F32">
        <w:rPr>
          <w:rFonts w:ascii="Times New Roman" w:hAnsi="Times New Roman" w:cs="Times New Roman"/>
          <w:sz w:val="24"/>
          <w:szCs w:val="24"/>
        </w:rPr>
        <w:t>Prompt action is recommended t</w:t>
      </w:r>
      <w:r w:rsidR="00025697">
        <w:rPr>
          <w:rFonts w:ascii="Times New Roman" w:hAnsi="Times New Roman" w:cs="Times New Roman"/>
          <w:sz w:val="24"/>
          <w:szCs w:val="24"/>
        </w:rPr>
        <w:t xml:space="preserve">o protect your trust interest. </w:t>
      </w:r>
      <w:r w:rsidRPr="00F03F32">
        <w:rPr>
          <w:rFonts w:ascii="Times New Roman" w:hAnsi="Times New Roman" w:cs="Times New Roman"/>
          <w:sz w:val="24"/>
          <w:szCs w:val="24"/>
        </w:rPr>
        <w:t>Section 308 of the Act provide</w:t>
      </w:r>
      <w:r w:rsidR="00B03F3C">
        <w:rPr>
          <w:rFonts w:ascii="Times New Roman" w:hAnsi="Times New Roman" w:cs="Times New Roman"/>
          <w:sz w:val="24"/>
          <w:szCs w:val="24"/>
        </w:rPr>
        <w:t>s</w:t>
      </w:r>
      <w:r w:rsidRPr="00F03F32">
        <w:rPr>
          <w:rFonts w:ascii="Times New Roman" w:hAnsi="Times New Roman" w:cs="Times New Roman"/>
          <w:sz w:val="24"/>
          <w:szCs w:val="24"/>
        </w:rPr>
        <w:t xml:space="preserve"> a basis for a private action to be brought by any U.S. District Court of competent jurisdiction by any person inju</w:t>
      </w:r>
      <w:r w:rsidR="00025697">
        <w:rPr>
          <w:rFonts w:ascii="Times New Roman" w:hAnsi="Times New Roman" w:cs="Times New Roman"/>
          <w:sz w:val="24"/>
          <w:szCs w:val="24"/>
        </w:rPr>
        <w:t xml:space="preserve">red by a violation of the Act. </w:t>
      </w:r>
      <w:r w:rsidRPr="00F03F32">
        <w:rPr>
          <w:rFonts w:ascii="Times New Roman" w:hAnsi="Times New Roman" w:cs="Times New Roman"/>
          <w:sz w:val="24"/>
          <w:szCs w:val="24"/>
        </w:rPr>
        <w:t>This provision is in addition to existing common law or any other statutory remedies and does not abridge or alter these remedies.</w:t>
      </w:r>
    </w:p>
    <w:p w:rsidR="002F2DFA" w:rsidRDefault="002F2DFA" w14:paraId="6051F956" w14:textId="77777777">
      <w:pPr>
        <w:rPr>
          <w:rFonts w:ascii="Times New Roman" w:hAnsi="Times New Roman" w:cs="Times New Roman"/>
          <w:sz w:val="24"/>
          <w:szCs w:val="24"/>
        </w:rPr>
      </w:pPr>
      <w:r>
        <w:rPr>
          <w:rFonts w:ascii="Times New Roman" w:hAnsi="Times New Roman" w:cs="Times New Roman"/>
          <w:sz w:val="24"/>
          <w:szCs w:val="24"/>
        </w:rPr>
        <w:br w:type="page"/>
      </w:r>
    </w:p>
    <w:p w:rsidRPr="00F03F32" w:rsidR="00A42B5E" w:rsidP="00A42B5E" w:rsidRDefault="00A42B5E" w14:paraId="57E0D8FB" w14:textId="77777777">
      <w:pPr>
        <w:autoSpaceDE w:val="0"/>
        <w:autoSpaceDN w:val="0"/>
        <w:adjustRightInd w:val="0"/>
        <w:spacing w:line="245" w:lineRule="exact"/>
        <w:ind w:left="40" w:right="-20"/>
        <w:rPr>
          <w:rFonts w:ascii="Times New Roman" w:hAnsi="Times New Roman" w:cs="Times New Roman"/>
          <w:sz w:val="24"/>
          <w:szCs w:val="24"/>
        </w:rPr>
      </w:pPr>
      <w:r w:rsidRPr="00F03F32">
        <w:rPr>
          <w:rFonts w:ascii="Times New Roman" w:hAnsi="Times New Roman" w:cs="Times New Roman"/>
          <w:sz w:val="24"/>
          <w:szCs w:val="24"/>
        </w:rPr>
        <w:lastRenderedPageBreak/>
        <w:t xml:space="preserve">A </w:t>
      </w:r>
      <w:r w:rsidRPr="00F03F32">
        <w:rPr>
          <w:rFonts w:ascii="Times New Roman" w:hAnsi="Times New Roman" w:cs="Times New Roman"/>
          <w:spacing w:val="-1"/>
          <w:sz w:val="24"/>
          <w:szCs w:val="24"/>
        </w:rPr>
        <w:t>c</w:t>
      </w:r>
      <w:r w:rsidRPr="00F03F32">
        <w:rPr>
          <w:rFonts w:ascii="Times New Roman" w:hAnsi="Times New Roman" w:cs="Times New Roman"/>
          <w:sz w:val="24"/>
          <w:szCs w:val="24"/>
        </w:rPr>
        <w:t>o</w:t>
      </w:r>
      <w:r w:rsidRPr="00F03F32">
        <w:rPr>
          <w:rFonts w:ascii="Times New Roman" w:hAnsi="Times New Roman" w:cs="Times New Roman"/>
          <w:spacing w:val="5"/>
          <w:sz w:val="24"/>
          <w:szCs w:val="24"/>
        </w:rPr>
        <w:t>p</w:t>
      </w:r>
      <w:r w:rsidRPr="00F03F32">
        <w:rPr>
          <w:rFonts w:ascii="Times New Roman" w:hAnsi="Times New Roman" w:cs="Times New Roman"/>
          <w:sz w:val="24"/>
          <w:szCs w:val="24"/>
        </w:rPr>
        <w:t>y</w:t>
      </w:r>
      <w:r w:rsidRPr="00F03F32">
        <w:rPr>
          <w:rFonts w:ascii="Times New Roman" w:hAnsi="Times New Roman" w:cs="Times New Roman"/>
          <w:spacing w:val="-5"/>
          <w:sz w:val="24"/>
          <w:szCs w:val="24"/>
        </w:rPr>
        <w:t xml:space="preserve"> </w:t>
      </w:r>
      <w:r w:rsidRPr="00F03F32">
        <w:rPr>
          <w:rFonts w:ascii="Times New Roman" w:hAnsi="Times New Roman" w:cs="Times New Roman"/>
          <w:sz w:val="24"/>
          <w:szCs w:val="24"/>
        </w:rPr>
        <w:t>of the</w:t>
      </w:r>
      <w:r w:rsidRPr="00F03F32">
        <w:rPr>
          <w:rFonts w:ascii="Times New Roman" w:hAnsi="Times New Roman" w:cs="Times New Roman"/>
          <w:spacing w:val="-1"/>
          <w:sz w:val="24"/>
          <w:szCs w:val="24"/>
        </w:rPr>
        <w:t xml:space="preserve"> </w:t>
      </w:r>
      <w:r w:rsidRPr="00F03F32">
        <w:rPr>
          <w:rFonts w:ascii="Times New Roman" w:hAnsi="Times New Roman" w:cs="Times New Roman"/>
          <w:spacing w:val="1"/>
          <w:sz w:val="24"/>
          <w:szCs w:val="24"/>
        </w:rPr>
        <w:t>Pa</w:t>
      </w:r>
      <w:r w:rsidRPr="00F03F32">
        <w:rPr>
          <w:rFonts w:ascii="Times New Roman" w:hAnsi="Times New Roman" w:cs="Times New Roman"/>
          <w:spacing w:val="-1"/>
          <w:sz w:val="24"/>
          <w:szCs w:val="24"/>
        </w:rPr>
        <w:t>c</w:t>
      </w:r>
      <w:r w:rsidRPr="00F03F32">
        <w:rPr>
          <w:rFonts w:ascii="Times New Roman" w:hAnsi="Times New Roman" w:cs="Times New Roman"/>
          <w:sz w:val="24"/>
          <w:szCs w:val="24"/>
        </w:rPr>
        <w:t>k</w:t>
      </w:r>
      <w:r w:rsidRPr="00F03F32">
        <w:rPr>
          <w:rFonts w:ascii="Times New Roman" w:hAnsi="Times New Roman" w:cs="Times New Roman"/>
          <w:spacing w:val="-1"/>
          <w:sz w:val="24"/>
          <w:szCs w:val="24"/>
        </w:rPr>
        <w:t>e</w:t>
      </w:r>
      <w:r w:rsidRPr="00F03F32">
        <w:rPr>
          <w:rFonts w:ascii="Times New Roman" w:hAnsi="Times New Roman" w:cs="Times New Roman"/>
          <w:sz w:val="24"/>
          <w:szCs w:val="24"/>
        </w:rPr>
        <w:t>rs</w:t>
      </w:r>
      <w:r w:rsidRPr="00F03F32">
        <w:rPr>
          <w:rFonts w:ascii="Times New Roman" w:hAnsi="Times New Roman" w:cs="Times New Roman"/>
          <w:spacing w:val="2"/>
          <w:sz w:val="24"/>
          <w:szCs w:val="24"/>
        </w:rPr>
        <w:t xml:space="preserve"> </w:t>
      </w:r>
      <w:r w:rsidRPr="00F03F32">
        <w:rPr>
          <w:rFonts w:ascii="Times New Roman" w:hAnsi="Times New Roman" w:cs="Times New Roman"/>
          <w:spacing w:val="-1"/>
          <w:sz w:val="24"/>
          <w:szCs w:val="24"/>
        </w:rPr>
        <w:t>a</w:t>
      </w:r>
      <w:r w:rsidRPr="00F03F32">
        <w:rPr>
          <w:rFonts w:ascii="Times New Roman" w:hAnsi="Times New Roman" w:cs="Times New Roman"/>
          <w:spacing w:val="2"/>
          <w:sz w:val="24"/>
          <w:szCs w:val="24"/>
        </w:rPr>
        <w:t>n</w:t>
      </w:r>
      <w:r w:rsidRPr="00F03F32">
        <w:rPr>
          <w:rFonts w:ascii="Times New Roman" w:hAnsi="Times New Roman" w:cs="Times New Roman"/>
          <w:sz w:val="24"/>
          <w:szCs w:val="24"/>
        </w:rPr>
        <w:t xml:space="preserve">d </w:t>
      </w:r>
      <w:r w:rsidRPr="00F03F32">
        <w:rPr>
          <w:rFonts w:ascii="Times New Roman" w:hAnsi="Times New Roman" w:cs="Times New Roman"/>
          <w:spacing w:val="1"/>
          <w:sz w:val="24"/>
          <w:szCs w:val="24"/>
        </w:rPr>
        <w:t>S</w:t>
      </w:r>
      <w:r w:rsidRPr="00F03F32">
        <w:rPr>
          <w:rFonts w:ascii="Times New Roman" w:hAnsi="Times New Roman" w:cs="Times New Roman"/>
          <w:sz w:val="24"/>
          <w:szCs w:val="24"/>
        </w:rPr>
        <w:t>toc</w:t>
      </w:r>
      <w:r w:rsidRPr="00F03F32">
        <w:rPr>
          <w:rFonts w:ascii="Times New Roman" w:hAnsi="Times New Roman" w:cs="Times New Roman"/>
          <w:spacing w:val="2"/>
          <w:sz w:val="24"/>
          <w:szCs w:val="24"/>
        </w:rPr>
        <w:t>k</w:t>
      </w:r>
      <w:r w:rsidRPr="00F03F32">
        <w:rPr>
          <w:rFonts w:ascii="Times New Roman" w:hAnsi="Times New Roman" w:cs="Times New Roman"/>
          <w:spacing w:val="-5"/>
          <w:sz w:val="24"/>
          <w:szCs w:val="24"/>
        </w:rPr>
        <w:t>y</w:t>
      </w:r>
      <w:r w:rsidRPr="00F03F32">
        <w:rPr>
          <w:rFonts w:ascii="Times New Roman" w:hAnsi="Times New Roman" w:cs="Times New Roman"/>
          <w:spacing w:val="1"/>
          <w:sz w:val="24"/>
          <w:szCs w:val="24"/>
        </w:rPr>
        <w:t>a</w:t>
      </w:r>
      <w:r w:rsidRPr="00F03F32">
        <w:rPr>
          <w:rFonts w:ascii="Times New Roman" w:hAnsi="Times New Roman" w:cs="Times New Roman"/>
          <w:sz w:val="24"/>
          <w:szCs w:val="24"/>
        </w:rPr>
        <w:t xml:space="preserve">rds </w:t>
      </w:r>
      <w:r w:rsidRPr="00F03F32">
        <w:rPr>
          <w:rFonts w:ascii="Times New Roman" w:hAnsi="Times New Roman" w:cs="Times New Roman"/>
          <w:spacing w:val="-1"/>
          <w:sz w:val="24"/>
          <w:szCs w:val="24"/>
        </w:rPr>
        <w:t>Ac</w:t>
      </w:r>
      <w:r w:rsidRPr="00F03F32">
        <w:rPr>
          <w:rFonts w:ascii="Times New Roman" w:hAnsi="Times New Roman" w:cs="Times New Roman"/>
          <w:sz w:val="24"/>
          <w:szCs w:val="24"/>
        </w:rPr>
        <w:t>t and R</w:t>
      </w:r>
      <w:r w:rsidRPr="00F03F32">
        <w:rPr>
          <w:rFonts w:ascii="Times New Roman" w:hAnsi="Times New Roman" w:cs="Times New Roman"/>
          <w:spacing w:val="1"/>
          <w:sz w:val="24"/>
          <w:szCs w:val="24"/>
        </w:rPr>
        <w:t>e</w:t>
      </w:r>
      <w:r w:rsidRPr="00F03F32">
        <w:rPr>
          <w:rFonts w:ascii="Times New Roman" w:hAnsi="Times New Roman" w:cs="Times New Roman"/>
          <w:spacing w:val="-2"/>
          <w:sz w:val="24"/>
          <w:szCs w:val="24"/>
        </w:rPr>
        <w:t>g</w:t>
      </w:r>
      <w:r w:rsidRPr="00F03F32">
        <w:rPr>
          <w:rFonts w:ascii="Times New Roman" w:hAnsi="Times New Roman" w:cs="Times New Roman"/>
          <w:sz w:val="24"/>
          <w:szCs w:val="24"/>
        </w:rPr>
        <w:t xml:space="preserve">ulations </w:t>
      </w:r>
      <w:r w:rsidRPr="00F03F32">
        <w:rPr>
          <w:rFonts w:ascii="Times New Roman" w:hAnsi="Times New Roman" w:cs="Times New Roman"/>
          <w:spacing w:val="1"/>
          <w:sz w:val="24"/>
          <w:szCs w:val="24"/>
        </w:rPr>
        <w:t>i</w:t>
      </w:r>
      <w:r w:rsidRPr="00F03F32">
        <w:rPr>
          <w:rFonts w:ascii="Times New Roman" w:hAnsi="Times New Roman" w:cs="Times New Roman"/>
          <w:sz w:val="24"/>
          <w:szCs w:val="24"/>
        </w:rPr>
        <w:t xml:space="preserve">s </w:t>
      </w:r>
      <w:r w:rsidRPr="00F03F32">
        <w:rPr>
          <w:rFonts w:ascii="Times New Roman" w:hAnsi="Times New Roman" w:cs="Times New Roman"/>
          <w:spacing w:val="-1"/>
          <w:sz w:val="24"/>
          <w:szCs w:val="24"/>
        </w:rPr>
        <w:t>a</w:t>
      </w:r>
      <w:r w:rsidRPr="00F03F32">
        <w:rPr>
          <w:rFonts w:ascii="Times New Roman" w:hAnsi="Times New Roman" w:cs="Times New Roman"/>
          <w:sz w:val="24"/>
          <w:szCs w:val="24"/>
        </w:rPr>
        <w:t>v</w:t>
      </w:r>
      <w:r w:rsidRPr="00F03F32">
        <w:rPr>
          <w:rFonts w:ascii="Times New Roman" w:hAnsi="Times New Roman" w:cs="Times New Roman"/>
          <w:spacing w:val="-1"/>
          <w:sz w:val="24"/>
          <w:szCs w:val="24"/>
        </w:rPr>
        <w:t>a</w:t>
      </w:r>
      <w:r w:rsidRPr="00F03F32">
        <w:rPr>
          <w:rFonts w:ascii="Times New Roman" w:hAnsi="Times New Roman" w:cs="Times New Roman"/>
          <w:sz w:val="24"/>
          <w:szCs w:val="24"/>
        </w:rPr>
        <w:t>i</w:t>
      </w:r>
      <w:r w:rsidRPr="00F03F32">
        <w:rPr>
          <w:rFonts w:ascii="Times New Roman" w:hAnsi="Times New Roman" w:cs="Times New Roman"/>
          <w:spacing w:val="1"/>
          <w:sz w:val="24"/>
          <w:szCs w:val="24"/>
        </w:rPr>
        <w:t>l</w:t>
      </w:r>
      <w:r w:rsidRPr="00F03F32">
        <w:rPr>
          <w:rFonts w:ascii="Times New Roman" w:hAnsi="Times New Roman" w:cs="Times New Roman"/>
          <w:spacing w:val="-1"/>
          <w:sz w:val="24"/>
          <w:szCs w:val="24"/>
        </w:rPr>
        <w:t>a</w:t>
      </w:r>
      <w:r w:rsidRPr="00F03F32">
        <w:rPr>
          <w:rFonts w:ascii="Times New Roman" w:hAnsi="Times New Roman" w:cs="Times New Roman"/>
          <w:sz w:val="24"/>
          <w:szCs w:val="24"/>
        </w:rPr>
        <w:t xml:space="preserve">ble on </w:t>
      </w:r>
      <w:r w:rsidRPr="00F03F32">
        <w:rPr>
          <w:rFonts w:ascii="Times New Roman" w:hAnsi="Times New Roman" w:cs="Times New Roman"/>
          <w:spacing w:val="2"/>
          <w:sz w:val="24"/>
          <w:szCs w:val="24"/>
        </w:rPr>
        <w:t>t</w:t>
      </w:r>
      <w:r w:rsidRPr="00F03F32">
        <w:rPr>
          <w:rFonts w:ascii="Times New Roman" w:hAnsi="Times New Roman" w:cs="Times New Roman"/>
          <w:sz w:val="24"/>
          <w:szCs w:val="24"/>
        </w:rPr>
        <w:t>he</w:t>
      </w:r>
      <w:r w:rsidRPr="00F03F32">
        <w:rPr>
          <w:rFonts w:ascii="Times New Roman" w:hAnsi="Times New Roman" w:cs="Times New Roman"/>
          <w:spacing w:val="-1"/>
          <w:sz w:val="24"/>
          <w:szCs w:val="24"/>
        </w:rPr>
        <w:t xml:space="preserve"> </w:t>
      </w:r>
      <w:r w:rsidRPr="00F03F32">
        <w:rPr>
          <w:rFonts w:ascii="Times New Roman" w:hAnsi="Times New Roman" w:cs="Times New Roman"/>
          <w:sz w:val="24"/>
          <w:szCs w:val="24"/>
        </w:rPr>
        <w:t>in</w:t>
      </w:r>
      <w:r w:rsidRPr="00F03F32">
        <w:rPr>
          <w:rFonts w:ascii="Times New Roman" w:hAnsi="Times New Roman" w:cs="Times New Roman"/>
          <w:spacing w:val="1"/>
          <w:sz w:val="24"/>
          <w:szCs w:val="24"/>
        </w:rPr>
        <w:t>t</w:t>
      </w:r>
      <w:r w:rsidRPr="00F03F32">
        <w:rPr>
          <w:rFonts w:ascii="Times New Roman" w:hAnsi="Times New Roman" w:cs="Times New Roman"/>
          <w:spacing w:val="-1"/>
          <w:sz w:val="24"/>
          <w:szCs w:val="24"/>
        </w:rPr>
        <w:t>e</w:t>
      </w:r>
      <w:r w:rsidRPr="00F03F32">
        <w:rPr>
          <w:rFonts w:ascii="Times New Roman" w:hAnsi="Times New Roman" w:cs="Times New Roman"/>
          <w:sz w:val="24"/>
          <w:szCs w:val="24"/>
        </w:rPr>
        <w:t>rn</w:t>
      </w:r>
      <w:r w:rsidRPr="00F03F32">
        <w:rPr>
          <w:rFonts w:ascii="Times New Roman" w:hAnsi="Times New Roman" w:cs="Times New Roman"/>
          <w:spacing w:val="-2"/>
          <w:sz w:val="24"/>
          <w:szCs w:val="24"/>
        </w:rPr>
        <w:t>e</w:t>
      </w:r>
      <w:r w:rsidRPr="00F03F32">
        <w:rPr>
          <w:rFonts w:ascii="Times New Roman" w:hAnsi="Times New Roman" w:cs="Times New Roman"/>
          <w:sz w:val="24"/>
          <w:szCs w:val="24"/>
        </w:rPr>
        <w:t>t at</w:t>
      </w:r>
    </w:p>
    <w:p w:rsidR="00A42B5E" w:rsidP="000862EB" w:rsidRDefault="002F2DFA" w14:paraId="67F109FF" w14:textId="77777777">
      <w:pPr>
        <w:tabs>
          <w:tab w:val="left" w:pos="180"/>
          <w:tab w:val="left" w:pos="2160"/>
          <w:tab w:val="left" w:pos="6120"/>
        </w:tabs>
        <w:jc w:val="both"/>
        <w:rPr>
          <w:rFonts w:ascii="Times New Roman" w:hAnsi="Times New Roman" w:cs="Times New Roman"/>
          <w:sz w:val="24"/>
          <w:szCs w:val="24"/>
        </w:rPr>
      </w:pPr>
      <w:hyperlink w:history="1" r:id="rId11">
        <w:r w:rsidRPr="00A7111A" w:rsidR="0051414F">
          <w:rPr>
            <w:rStyle w:val="Hyperlink"/>
            <w:rFonts w:ascii="Times New Roman" w:hAnsi="Times New Roman"/>
            <w:sz w:val="24"/>
            <w:szCs w:val="24"/>
          </w:rPr>
          <w:t>https://www.ams.usda.gov/rules-regulations/packers-and-stockyards-act</w:t>
        </w:r>
      </w:hyperlink>
      <w:r w:rsidRPr="00A7111A" w:rsidR="0051414F">
        <w:rPr>
          <w:rFonts w:ascii="Times New Roman" w:hAnsi="Times New Roman" w:cs="Times New Roman"/>
          <w:sz w:val="24"/>
          <w:szCs w:val="24"/>
        </w:rPr>
        <w:t>.</w:t>
      </w:r>
    </w:p>
    <w:p w:rsidRPr="00F03F32" w:rsidR="0051414F" w:rsidP="000862EB" w:rsidRDefault="0051414F" w14:paraId="25195C4C" w14:textId="77777777">
      <w:pPr>
        <w:tabs>
          <w:tab w:val="left" w:pos="180"/>
          <w:tab w:val="left" w:pos="2160"/>
          <w:tab w:val="left" w:pos="6120"/>
        </w:tabs>
        <w:jc w:val="both"/>
        <w:rPr>
          <w:rFonts w:ascii="Times New Roman" w:hAnsi="Times New Roman" w:cs="Times New Roman"/>
          <w:sz w:val="24"/>
          <w:szCs w:val="24"/>
        </w:rPr>
      </w:pPr>
    </w:p>
    <w:p w:rsidRPr="00F03F32" w:rsidR="000862EB" w:rsidP="000862EB" w:rsidRDefault="000862EB" w14:paraId="58F68F39" w14:textId="77777777">
      <w:pPr>
        <w:rPr>
          <w:rFonts w:ascii="Times New Roman" w:hAnsi="Times New Roman" w:cs="Times New Roman"/>
          <w:sz w:val="24"/>
          <w:szCs w:val="24"/>
        </w:rPr>
      </w:pPr>
      <w:r w:rsidRPr="00F03F32">
        <w:rPr>
          <w:rFonts w:ascii="Times New Roman" w:hAnsi="Times New Roman" w:cs="Times New Roman"/>
          <w:sz w:val="24"/>
          <w:szCs w:val="24"/>
        </w:rPr>
        <w:t xml:space="preserve">If you have any questions, please contact </w:t>
      </w:r>
      <w:r w:rsidRPr="00F03F32" w:rsidR="00814CE2">
        <w:rPr>
          <w:rFonts w:ascii="Times New Roman" w:hAnsi="Times New Roman" w:cs="Times New Roman"/>
          <w:sz w:val="24"/>
          <w:szCs w:val="24"/>
        </w:rPr>
        <w:t>this office</w:t>
      </w:r>
      <w:r w:rsidRPr="00F03F32">
        <w:rPr>
          <w:rFonts w:ascii="Times New Roman" w:hAnsi="Times New Roman" w:cs="Times New Roman"/>
          <w:sz w:val="24"/>
          <w:szCs w:val="24"/>
        </w:rPr>
        <w:t xml:space="preserve"> at </w:t>
      </w:r>
      <w:r w:rsidRPr="00F03F32" w:rsidR="00814CE2">
        <w:rPr>
          <w:rFonts w:ascii="Times New Roman" w:hAnsi="Times New Roman" w:cs="Times New Roman"/>
          <w:sz w:val="24"/>
          <w:szCs w:val="24"/>
        </w:rPr>
        <w:t>(</w:t>
      </w:r>
      <w:r w:rsidR="00F03F32">
        <w:rPr>
          <w:rFonts w:ascii="Times New Roman" w:hAnsi="Times New Roman" w:cs="Times New Roman"/>
          <w:sz w:val="24"/>
          <w:szCs w:val="24"/>
        </w:rPr>
        <w:t>XXX</w:t>
      </w:r>
      <w:r w:rsidRPr="00F03F32" w:rsidR="00814CE2">
        <w:rPr>
          <w:rFonts w:ascii="Times New Roman" w:hAnsi="Times New Roman" w:cs="Times New Roman"/>
          <w:sz w:val="24"/>
          <w:szCs w:val="24"/>
        </w:rPr>
        <w:t xml:space="preserve">) </w:t>
      </w:r>
      <w:r w:rsidR="00F03F32">
        <w:rPr>
          <w:rFonts w:ascii="Times New Roman" w:hAnsi="Times New Roman" w:cs="Times New Roman"/>
          <w:sz w:val="24"/>
          <w:szCs w:val="24"/>
        </w:rPr>
        <w:t>XXX</w:t>
      </w:r>
      <w:r w:rsidRPr="00F03F32" w:rsidR="00814CE2">
        <w:rPr>
          <w:rFonts w:ascii="Times New Roman" w:hAnsi="Times New Roman" w:cs="Times New Roman"/>
          <w:sz w:val="24"/>
          <w:szCs w:val="24"/>
        </w:rPr>
        <w:t>-</w:t>
      </w:r>
      <w:r w:rsidR="00F03F32">
        <w:rPr>
          <w:rFonts w:ascii="Times New Roman" w:hAnsi="Times New Roman" w:cs="Times New Roman"/>
          <w:sz w:val="24"/>
          <w:szCs w:val="24"/>
        </w:rPr>
        <w:t>XXXX</w:t>
      </w:r>
      <w:r w:rsidRPr="00F03F32">
        <w:rPr>
          <w:rFonts w:ascii="Times New Roman" w:hAnsi="Times New Roman" w:cs="Times New Roman"/>
          <w:sz w:val="24"/>
          <w:szCs w:val="24"/>
        </w:rPr>
        <w:t>.</w:t>
      </w:r>
    </w:p>
    <w:p w:rsidRPr="00F03F32" w:rsidR="000862EB" w:rsidP="000862EB" w:rsidRDefault="000862EB" w14:paraId="05E15FB8" w14:textId="77777777">
      <w:pPr>
        <w:tabs>
          <w:tab w:val="left" w:pos="180"/>
          <w:tab w:val="left" w:pos="2160"/>
          <w:tab w:val="left" w:pos="6120"/>
        </w:tabs>
        <w:jc w:val="both"/>
        <w:rPr>
          <w:rFonts w:ascii="Times New Roman" w:hAnsi="Times New Roman" w:cs="Times New Roman"/>
          <w:sz w:val="24"/>
          <w:szCs w:val="24"/>
        </w:rPr>
      </w:pPr>
    </w:p>
    <w:p w:rsidRPr="00F03F32" w:rsidR="000862EB" w:rsidP="000862EB" w:rsidRDefault="000862EB" w14:paraId="3221B970" w14:textId="77777777">
      <w:pPr>
        <w:tabs>
          <w:tab w:val="left" w:pos="180"/>
          <w:tab w:val="left" w:pos="2160"/>
          <w:tab w:val="left" w:pos="6120"/>
        </w:tabs>
        <w:jc w:val="both"/>
        <w:rPr>
          <w:rFonts w:ascii="Times New Roman" w:hAnsi="Times New Roman" w:cs="Times New Roman"/>
          <w:sz w:val="24"/>
          <w:szCs w:val="24"/>
        </w:rPr>
      </w:pPr>
      <w:r w:rsidRPr="00F03F32">
        <w:rPr>
          <w:rFonts w:ascii="Times New Roman" w:hAnsi="Times New Roman" w:cs="Times New Roman"/>
          <w:sz w:val="24"/>
          <w:szCs w:val="24"/>
        </w:rPr>
        <w:t xml:space="preserve">Sincerely, </w:t>
      </w:r>
    </w:p>
    <w:p w:rsidRPr="000862EB" w:rsidR="000862EB" w:rsidP="000862EB" w:rsidRDefault="000862EB" w14:paraId="52D3BBE1" w14:textId="77777777">
      <w:pPr>
        <w:tabs>
          <w:tab w:val="left" w:pos="180"/>
          <w:tab w:val="left" w:pos="2160"/>
          <w:tab w:val="left" w:pos="6120"/>
        </w:tabs>
        <w:rPr>
          <w:rFonts w:ascii="Times New Roman" w:hAnsi="Times New Roman" w:cs="Times New Roman"/>
          <w:sz w:val="24"/>
          <w:szCs w:val="24"/>
        </w:rPr>
      </w:pPr>
    </w:p>
    <w:p w:rsidRPr="000862EB" w:rsidR="000862EB" w:rsidP="000862EB" w:rsidRDefault="000862EB" w14:paraId="1FDB7770" w14:textId="77777777">
      <w:pPr>
        <w:tabs>
          <w:tab w:val="left" w:pos="180"/>
          <w:tab w:val="left" w:pos="2160"/>
          <w:tab w:val="left" w:pos="6120"/>
        </w:tabs>
        <w:rPr>
          <w:rFonts w:ascii="Times New Roman" w:hAnsi="Times New Roman" w:cs="Times New Roman"/>
          <w:sz w:val="24"/>
          <w:szCs w:val="24"/>
        </w:rPr>
      </w:pPr>
    </w:p>
    <w:p w:rsidR="00F03F32" w:rsidP="00F03F32" w:rsidRDefault="00F03F32" w14:paraId="4181CF37" w14:textId="77777777">
      <w:pPr>
        <w:tabs>
          <w:tab w:val="left" w:pos="-720"/>
          <w:tab w:val="left" w:pos="0"/>
          <w:tab w:val="left" w:pos="6336"/>
          <w:tab w:val="left" w:pos="7920"/>
        </w:tabs>
        <w:jc w:val="both"/>
        <w:rPr>
          <w:rFonts w:ascii="Times New Roman" w:hAnsi="Times New Roman" w:cs="Times New Roman"/>
          <w:sz w:val="24"/>
          <w:szCs w:val="24"/>
        </w:rPr>
      </w:pPr>
      <w:r w:rsidRPr="005157DA">
        <w:rPr>
          <w:rFonts w:ascii="Times New Roman" w:hAnsi="Times New Roman" w:cs="Times New Roman"/>
          <w:sz w:val="24"/>
          <w:szCs w:val="24"/>
        </w:rPr>
        <w:t>Financial Unit Supervisor</w:t>
      </w:r>
    </w:p>
    <w:p w:rsidR="00F03F32" w:rsidP="00F03F32" w:rsidRDefault="00F03F32" w14:paraId="2BF74E6B" w14:textId="77777777">
      <w:pPr>
        <w:tabs>
          <w:tab w:val="left" w:pos="-720"/>
          <w:tab w:val="left" w:pos="0"/>
          <w:tab w:val="left" w:pos="6336"/>
          <w:tab w:val="left" w:pos="7920"/>
        </w:tabs>
        <w:jc w:val="both"/>
        <w:rPr>
          <w:rFonts w:ascii="Times New Roman" w:hAnsi="Times New Roman" w:cs="Times New Roman"/>
          <w:sz w:val="24"/>
          <w:szCs w:val="24"/>
        </w:rPr>
      </w:pPr>
      <w:r>
        <w:rPr>
          <w:rFonts w:ascii="Times New Roman" w:hAnsi="Times New Roman" w:cs="Times New Roman"/>
          <w:sz w:val="24"/>
          <w:szCs w:val="24"/>
        </w:rPr>
        <w:t>Packers and Stockyards Division</w:t>
      </w:r>
    </w:p>
    <w:p w:rsidRPr="005157DA" w:rsidR="00F03F32" w:rsidP="00F03F32" w:rsidRDefault="00F03F32" w14:paraId="498825C1" w14:textId="77777777">
      <w:pPr>
        <w:tabs>
          <w:tab w:val="left" w:pos="-720"/>
          <w:tab w:val="left" w:pos="0"/>
          <w:tab w:val="left" w:pos="6336"/>
          <w:tab w:val="left" w:pos="7920"/>
        </w:tabs>
        <w:jc w:val="both"/>
        <w:rPr>
          <w:rFonts w:ascii="Times New Roman" w:hAnsi="Times New Roman" w:cs="Times New Roman"/>
          <w:sz w:val="24"/>
          <w:szCs w:val="24"/>
        </w:rPr>
      </w:pPr>
      <w:r>
        <w:rPr>
          <w:rFonts w:ascii="Times New Roman" w:hAnsi="Times New Roman" w:cs="Times New Roman"/>
          <w:sz w:val="24"/>
          <w:szCs w:val="24"/>
        </w:rPr>
        <w:t>Fair Trade Practices Program</w:t>
      </w:r>
    </w:p>
    <w:p w:rsidRPr="005157DA" w:rsidR="00F03F32" w:rsidP="00F03F32" w:rsidRDefault="00F03F32" w14:paraId="071D3083" w14:textId="77777777">
      <w:pPr>
        <w:jc w:val="both"/>
        <w:rPr>
          <w:rFonts w:ascii="Times New Roman" w:hAnsi="Times New Roman" w:cs="Times New Roman"/>
          <w:sz w:val="24"/>
          <w:szCs w:val="24"/>
        </w:rPr>
      </w:pPr>
    </w:p>
    <w:p w:rsidRPr="00DA0998" w:rsidR="00F03F32" w:rsidP="00F03F32" w:rsidRDefault="00F03F32" w14:paraId="05DACB70" w14:textId="77777777">
      <w:pPr>
        <w:jc w:val="both"/>
        <w:rPr>
          <w:rFonts w:ascii="Times New Roman" w:hAnsi="Times New Roman" w:cs="Times New Roman"/>
          <w:sz w:val="24"/>
          <w:szCs w:val="24"/>
        </w:rPr>
      </w:pPr>
      <w:r w:rsidRPr="005157DA">
        <w:rPr>
          <w:rFonts w:ascii="Times New Roman" w:hAnsi="Times New Roman" w:cs="Times New Roman"/>
          <w:sz w:val="24"/>
          <w:szCs w:val="24"/>
        </w:rPr>
        <w:t>Enclosure</w:t>
      </w:r>
    </w:p>
    <w:p w:rsidRPr="00BC7472" w:rsidR="002133E2" w:rsidP="00BC7472" w:rsidRDefault="002133E2" w14:paraId="35BB43DB" w14:textId="77777777">
      <w:pPr>
        <w:ind w:left="90"/>
        <w:rPr>
          <w:rFonts w:ascii="Times New Roman" w:hAnsi="Times New Roman" w:cs="Times New Roman"/>
          <w:sz w:val="24"/>
          <w:szCs w:val="24"/>
        </w:rPr>
      </w:pPr>
    </w:p>
    <w:sectPr w:rsidRPr="00BC7472" w:rsidR="002133E2" w:rsidSect="00E94998">
      <w:footerReference w:type="default" r:id="rId12"/>
      <w:headerReference w:type="first" r:id="rId13"/>
      <w:pgSz w:w="12240" w:h="15840" w:code="1"/>
      <w:pgMar w:top="1440" w:right="1440" w:bottom="72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7CB6" w14:textId="77777777" w:rsidR="008D4A24" w:rsidRDefault="008D4A24" w:rsidP="00A16BFB">
      <w:r>
        <w:separator/>
      </w:r>
    </w:p>
  </w:endnote>
  <w:endnote w:type="continuationSeparator" w:id="0">
    <w:p w14:paraId="69B18801" w14:textId="77777777" w:rsidR="008D4A24" w:rsidRDefault="008D4A24"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3057" w14:textId="77777777" w:rsidR="0017509F" w:rsidRDefault="0017509F" w:rsidP="0017509F">
    <w:pPr>
      <w:pStyle w:val="BasicParagraph"/>
      <w:ind w:left="288"/>
      <w:jc w:val="center"/>
      <w:rPr>
        <w:rFonts w:ascii="Times New Roman" w:hAnsi="Times New Roman"/>
        <w:sz w:val="16"/>
        <w:szCs w:val="16"/>
      </w:rPr>
    </w:pPr>
    <w:r>
      <w:rPr>
        <w:rFonts w:ascii="Times New Roman" w:hAnsi="Times New Roman"/>
        <w:sz w:val="16"/>
        <w:szCs w:val="16"/>
      </w:rPr>
      <w:t>Agricultural Marketing Service, Fair Trade Practices Program, Packers and Stockyards Division, Midwestern Regional Office</w:t>
    </w:r>
  </w:p>
  <w:p w14:paraId="245E541F" w14:textId="77777777" w:rsidR="0017509F" w:rsidRDefault="0017509F" w:rsidP="0017509F">
    <w:pPr>
      <w:pStyle w:val="BasicParagraph"/>
      <w:ind w:left="288"/>
      <w:jc w:val="center"/>
      <w:rPr>
        <w:rFonts w:ascii="Times New Roman" w:hAnsi="Times New Roman"/>
        <w:sz w:val="16"/>
        <w:szCs w:val="16"/>
      </w:rPr>
    </w:pPr>
    <w:r>
      <w:rPr>
        <w:rFonts w:ascii="Times New Roman" w:hAnsi="Times New Roman"/>
        <w:sz w:val="16"/>
        <w:szCs w:val="16"/>
      </w:rPr>
      <w:t>210 Walnut Street, Room 317, Des Moines, IA 50309</w:t>
    </w:r>
  </w:p>
  <w:p w14:paraId="51CDECEC" w14:textId="77777777" w:rsidR="0017509F" w:rsidRDefault="0017509F" w:rsidP="0017509F">
    <w:pPr>
      <w:pStyle w:val="Footer"/>
      <w:jc w:val="center"/>
      <w:rPr>
        <w:rFonts w:ascii="Times New Roman" w:hAnsi="Times New Roman" w:cs="Times New Roman"/>
        <w:sz w:val="16"/>
        <w:szCs w:val="16"/>
      </w:rPr>
    </w:pPr>
    <w:r>
      <w:rPr>
        <w:rFonts w:ascii="Times New Roman" w:hAnsi="Times New Roman" w:cs="Times New Roman"/>
        <w:sz w:val="16"/>
        <w:szCs w:val="16"/>
      </w:rPr>
      <w:t>Voice: 515-323-2579</w:t>
    </w:r>
    <w:r>
      <w:rPr>
        <w:rFonts w:ascii="Times New Roman" w:hAnsi="Times New Roman" w:cs="Times New Roman"/>
        <w:color w:val="auto"/>
        <w:sz w:val="16"/>
        <w:szCs w:val="16"/>
      </w:rPr>
      <w:t xml:space="preserve">    </w:t>
    </w:r>
    <w:r>
      <w:rPr>
        <w:rFonts w:ascii="Times New Roman" w:hAnsi="Times New Roman" w:cs="Times New Roman"/>
        <w:sz w:val="16"/>
        <w:szCs w:val="16"/>
      </w:rPr>
      <w:t>Fax: 515-323-2590</w:t>
    </w:r>
  </w:p>
  <w:p w14:paraId="6406F465" w14:textId="77777777" w:rsidR="0017509F" w:rsidRDefault="00765787" w:rsidP="0017509F">
    <w:pPr>
      <w:pStyle w:val="Footer"/>
      <w:jc w:val="center"/>
      <w:rPr>
        <w:rFonts w:ascii="Times New Roman" w:hAnsi="Times New Roman" w:cs="Times New Roman"/>
        <w:sz w:val="16"/>
        <w:szCs w:val="16"/>
      </w:rPr>
    </w:pPr>
    <w:r>
      <w:rPr>
        <w:rFonts w:ascii="Times New Roman" w:hAnsi="Times New Roman" w:cs="MinionPro-Regular"/>
        <w:color w:val="auto"/>
        <w:sz w:val="16"/>
        <w:szCs w:val="16"/>
      </w:rPr>
      <w:t>Hotline: 1-833-342-5773</w:t>
    </w:r>
    <w:r w:rsidR="0017509F">
      <w:rPr>
        <w:rFonts w:ascii="Times New Roman" w:hAnsi="Times New Roman" w:cs="Times New Roman"/>
        <w:color w:val="auto"/>
        <w:sz w:val="16"/>
        <w:szCs w:val="16"/>
      </w:rPr>
      <w:t xml:space="preserve">    </w:t>
    </w:r>
    <w:hyperlink r:id="rId1" w:history="1">
      <w:r w:rsidR="0017509F">
        <w:rPr>
          <w:rStyle w:val="Hyperlink"/>
          <w:rFonts w:ascii="Times New Roman" w:hAnsi="Times New Roman"/>
          <w:sz w:val="16"/>
          <w:szCs w:val="16"/>
        </w:rPr>
        <w:t>www.ams.usda.gov</w:t>
      </w:r>
    </w:hyperlink>
  </w:p>
  <w:p w14:paraId="79DABEA6" w14:textId="77777777" w:rsidR="0017509F" w:rsidRDefault="0017509F" w:rsidP="0017509F">
    <w:pPr>
      <w:pStyle w:val="Footer"/>
      <w:jc w:val="center"/>
      <w:rPr>
        <w:rFonts w:ascii="Times New Roman" w:hAnsi="Times New Roman" w:cs="Times New Roman"/>
        <w:b/>
        <w:bCs/>
        <w:sz w:val="14"/>
        <w:szCs w:val="14"/>
      </w:rPr>
    </w:pPr>
  </w:p>
  <w:p w14:paraId="57D0DF17" w14:textId="77777777" w:rsidR="0017509F" w:rsidRDefault="0017509F" w:rsidP="0017509F">
    <w:pPr>
      <w:pStyle w:val="Footer"/>
      <w:jc w:val="center"/>
      <w:rPr>
        <w:rFonts w:ascii="Times New Roman" w:hAnsi="Times New Roman" w:cs="Times New Roman"/>
        <w:b/>
        <w:bCs/>
        <w:sz w:val="14"/>
        <w:szCs w:val="14"/>
      </w:rPr>
    </w:pPr>
    <w:r>
      <w:rPr>
        <w:rFonts w:ascii="Times New Roman" w:hAnsi="Times New Roman" w:cs="Times New Roman"/>
        <w:b/>
        <w:bCs/>
        <w:sz w:val="14"/>
        <w:szCs w:val="14"/>
      </w:rPr>
      <w:t>An Equal Opportunity Provider and Employer</w:t>
    </w:r>
  </w:p>
  <w:p w14:paraId="030B47B5" w14:textId="77777777" w:rsidR="0017509F" w:rsidRDefault="0017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BAD9" w14:textId="77777777" w:rsidR="008D4A24" w:rsidRDefault="008D4A24" w:rsidP="00A16BFB">
      <w:r>
        <w:separator/>
      </w:r>
    </w:p>
  </w:footnote>
  <w:footnote w:type="continuationSeparator" w:id="0">
    <w:p w14:paraId="059C2546" w14:textId="77777777" w:rsidR="008D4A24" w:rsidRDefault="008D4A24" w:rsidP="00A1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4812" w14:textId="77777777" w:rsidR="0017509F" w:rsidRPr="008A0038" w:rsidRDefault="0017509F" w:rsidP="0017509F">
    <w:pPr>
      <w:rPr>
        <w:rFonts w:ascii="Times New Roman" w:eastAsia="Times New Roman" w:hAnsi="Times New Roman" w:cs="Times New Roman"/>
        <w:sz w:val="24"/>
      </w:rPr>
    </w:pPr>
    <w:r>
      <w:rPr>
        <w:noProof/>
        <w:lang w:eastAsia="en-US"/>
      </w:rPr>
      <w:drawing>
        <wp:inline distT="0" distB="0" distL="0" distR="0" wp14:anchorId="5310D47A" wp14:editId="47B43B5D">
          <wp:extent cx="574040" cy="393700"/>
          <wp:effectExtent l="0" t="0" r="0" b="6350"/>
          <wp:docPr id="2" name="Picture 2"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393700"/>
                  </a:xfrm>
                  <a:prstGeom prst="rect">
                    <a:avLst/>
                  </a:prstGeom>
                  <a:noFill/>
                  <a:ln>
                    <a:noFill/>
                  </a:ln>
                </pic:spPr>
              </pic:pic>
            </a:graphicData>
          </a:graphic>
        </wp:inline>
      </w:drawing>
    </w:r>
    <w:r w:rsidRPr="008A0038">
      <w:rPr>
        <w:rFonts w:ascii="Times New Roman" w:eastAsia="Times New Roman" w:hAnsi="Times New Roman" w:cs="Times New Roman"/>
        <w:sz w:val="24"/>
      </w:rPr>
      <w:tab/>
    </w:r>
    <w:r w:rsidRPr="008A0038">
      <w:rPr>
        <w:rFonts w:ascii="Times New Roman" w:eastAsia="Times New Roman" w:hAnsi="Times New Roman" w:cs="Times New Roman"/>
        <w:b/>
        <w:sz w:val="18"/>
        <w:szCs w:val="18"/>
      </w:rPr>
      <w:t>United States Department of Agriculture</w:t>
    </w:r>
  </w:p>
  <w:p w14:paraId="0FAB9A4E" w14:textId="77777777" w:rsidR="0017509F" w:rsidRPr="008A0038" w:rsidRDefault="0017509F" w:rsidP="0017509F">
    <w:pPr>
      <w:tabs>
        <w:tab w:val="left" w:pos="1170"/>
        <w:tab w:val="left" w:pos="2160"/>
        <w:tab w:val="left" w:pos="7840"/>
      </w:tabs>
      <w:ind w:left="-720"/>
      <w:rPr>
        <w:rFonts w:ascii="Times New Roman" w:eastAsia="Times New Roman" w:hAnsi="Times New Roman" w:cs="Times New Roman"/>
        <w:sz w:val="24"/>
      </w:rPr>
    </w:pPr>
    <w:r w:rsidRPr="00B91DF2">
      <w:rPr>
        <w:rFonts w:ascii="Times New Roman" w:eastAsia="Times New Roman" w:hAnsi="Times New Roman" w:cs="Times New Roman"/>
        <w:noProof/>
        <w:color w:val="auto"/>
        <w:sz w:val="24"/>
        <w:lang w:eastAsia="en-US"/>
      </w:rPr>
      <mc:AlternateContent>
        <mc:Choice Requires="wps">
          <w:drawing>
            <wp:anchor distT="0" distB="0" distL="114300" distR="114300" simplePos="0" relativeHeight="251659264" behindDoc="0" locked="0" layoutInCell="1" allowOverlap="1" wp14:anchorId="68563FF7" wp14:editId="4FE0D71F">
              <wp:simplePos x="0" y="0"/>
              <wp:positionH relativeFrom="column">
                <wp:posOffset>7620</wp:posOffset>
              </wp:positionH>
              <wp:positionV relativeFrom="paragraph">
                <wp:posOffset>161925</wp:posOffset>
              </wp:positionV>
              <wp:extent cx="58483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4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7DCE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2.75pt" to="461.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"/>
          </w:pict>
        </mc:Fallback>
      </mc:AlternateContent>
    </w:r>
  </w:p>
  <w:p w14:paraId="454B6BEA" w14:textId="77777777" w:rsidR="000854D9" w:rsidRPr="00DB7D86" w:rsidRDefault="000854D9" w:rsidP="00DB7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C0D"/>
    <w:multiLevelType w:val="hybridMultilevel"/>
    <w:tmpl w:val="015C627C"/>
    <w:lvl w:ilvl="0" w:tplc="1DC0CE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42C730F"/>
    <w:multiLevelType w:val="singleLevel"/>
    <w:tmpl w:val="CA1C1B2A"/>
    <w:lvl w:ilvl="0">
      <w:start w:val="1"/>
      <w:numFmt w:val="decimal"/>
      <w:lvlText w:val="%1."/>
      <w:lvlJc w:val="left"/>
      <w:pPr>
        <w:tabs>
          <w:tab w:val="num" w:pos="1080"/>
        </w:tabs>
        <w:ind w:left="1080" w:hanging="360"/>
      </w:pPr>
    </w:lvl>
  </w:abstractNum>
  <w:num w:numId="1">
    <w:abstractNumId w:val="0"/>
  </w:num>
  <w:num w:numId="2">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lle, Patricia - AMS">
    <w15:presenceInfo w15:providerId="AD" w15:userId="S::Patricia.L.Tolle@usda.gov::bf804728-cdf2-462c-9da9-0aaf0539f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48B"/>
    <w:rsid w:val="00025697"/>
    <w:rsid w:val="00025A71"/>
    <w:rsid w:val="00030648"/>
    <w:rsid w:val="00074DD7"/>
    <w:rsid w:val="00075240"/>
    <w:rsid w:val="000854D9"/>
    <w:rsid w:val="000862EB"/>
    <w:rsid w:val="000977EC"/>
    <w:rsid w:val="000A7BF9"/>
    <w:rsid w:val="000B50D9"/>
    <w:rsid w:val="000C2243"/>
    <w:rsid w:val="000C350D"/>
    <w:rsid w:val="000C68DD"/>
    <w:rsid w:val="000E10E9"/>
    <w:rsid w:val="00101CB5"/>
    <w:rsid w:val="0010491A"/>
    <w:rsid w:val="00105D9B"/>
    <w:rsid w:val="001508CE"/>
    <w:rsid w:val="0017509F"/>
    <w:rsid w:val="00176635"/>
    <w:rsid w:val="00182B13"/>
    <w:rsid w:val="00192878"/>
    <w:rsid w:val="001B434E"/>
    <w:rsid w:val="001C4F38"/>
    <w:rsid w:val="001F0DE2"/>
    <w:rsid w:val="001F5223"/>
    <w:rsid w:val="002133E2"/>
    <w:rsid w:val="00226555"/>
    <w:rsid w:val="002415E0"/>
    <w:rsid w:val="0024231C"/>
    <w:rsid w:val="00264030"/>
    <w:rsid w:val="002700DD"/>
    <w:rsid w:val="002812C0"/>
    <w:rsid w:val="002B663A"/>
    <w:rsid w:val="002C1CD3"/>
    <w:rsid w:val="002D4E14"/>
    <w:rsid w:val="002E196E"/>
    <w:rsid w:val="002F2DFA"/>
    <w:rsid w:val="00302296"/>
    <w:rsid w:val="00304706"/>
    <w:rsid w:val="00314D36"/>
    <w:rsid w:val="00336FE6"/>
    <w:rsid w:val="00384568"/>
    <w:rsid w:val="00384F3D"/>
    <w:rsid w:val="003928B9"/>
    <w:rsid w:val="00393335"/>
    <w:rsid w:val="003A17FC"/>
    <w:rsid w:val="003A18D5"/>
    <w:rsid w:val="003B3E4F"/>
    <w:rsid w:val="003C2022"/>
    <w:rsid w:val="003E05B2"/>
    <w:rsid w:val="003E6B52"/>
    <w:rsid w:val="003F4116"/>
    <w:rsid w:val="004167E3"/>
    <w:rsid w:val="00454872"/>
    <w:rsid w:val="00454CD6"/>
    <w:rsid w:val="0048370A"/>
    <w:rsid w:val="00486916"/>
    <w:rsid w:val="004C71EA"/>
    <w:rsid w:val="004D6A82"/>
    <w:rsid w:val="004F6E83"/>
    <w:rsid w:val="004F77E2"/>
    <w:rsid w:val="00501E91"/>
    <w:rsid w:val="0051414F"/>
    <w:rsid w:val="00515C8F"/>
    <w:rsid w:val="005430E3"/>
    <w:rsid w:val="005455ED"/>
    <w:rsid w:val="00580F82"/>
    <w:rsid w:val="00590696"/>
    <w:rsid w:val="005968EF"/>
    <w:rsid w:val="005D229B"/>
    <w:rsid w:val="005E5571"/>
    <w:rsid w:val="005E7E79"/>
    <w:rsid w:val="006229DC"/>
    <w:rsid w:val="006309C6"/>
    <w:rsid w:val="00660EAE"/>
    <w:rsid w:val="006638A4"/>
    <w:rsid w:val="00665E3F"/>
    <w:rsid w:val="006E0AD2"/>
    <w:rsid w:val="006E48B8"/>
    <w:rsid w:val="00700C6D"/>
    <w:rsid w:val="00707C8B"/>
    <w:rsid w:val="007139AA"/>
    <w:rsid w:val="00717B59"/>
    <w:rsid w:val="007353FB"/>
    <w:rsid w:val="00754F72"/>
    <w:rsid w:val="00757BFC"/>
    <w:rsid w:val="00764398"/>
    <w:rsid w:val="00765787"/>
    <w:rsid w:val="007A16AA"/>
    <w:rsid w:val="007B008A"/>
    <w:rsid w:val="007B4A08"/>
    <w:rsid w:val="007B531D"/>
    <w:rsid w:val="007E1349"/>
    <w:rsid w:val="007F4F39"/>
    <w:rsid w:val="00814CE2"/>
    <w:rsid w:val="00824103"/>
    <w:rsid w:val="00830F7F"/>
    <w:rsid w:val="00835677"/>
    <w:rsid w:val="0084069B"/>
    <w:rsid w:val="00860CA7"/>
    <w:rsid w:val="00870B28"/>
    <w:rsid w:val="0087742A"/>
    <w:rsid w:val="00883D98"/>
    <w:rsid w:val="008A2067"/>
    <w:rsid w:val="008D4A24"/>
    <w:rsid w:val="008D52B7"/>
    <w:rsid w:val="008D5A4B"/>
    <w:rsid w:val="008F4405"/>
    <w:rsid w:val="00912A05"/>
    <w:rsid w:val="009358A2"/>
    <w:rsid w:val="009509AB"/>
    <w:rsid w:val="00963B9F"/>
    <w:rsid w:val="00966A76"/>
    <w:rsid w:val="00972FB8"/>
    <w:rsid w:val="0097671C"/>
    <w:rsid w:val="0099758F"/>
    <w:rsid w:val="009B605B"/>
    <w:rsid w:val="00A0379B"/>
    <w:rsid w:val="00A14135"/>
    <w:rsid w:val="00A16BFB"/>
    <w:rsid w:val="00A24039"/>
    <w:rsid w:val="00A42B5E"/>
    <w:rsid w:val="00A5625C"/>
    <w:rsid w:val="00A607C3"/>
    <w:rsid w:val="00A61837"/>
    <w:rsid w:val="00AA4338"/>
    <w:rsid w:val="00AB10C1"/>
    <w:rsid w:val="00AB672B"/>
    <w:rsid w:val="00B00C0B"/>
    <w:rsid w:val="00B03F3C"/>
    <w:rsid w:val="00B13E7D"/>
    <w:rsid w:val="00B205B9"/>
    <w:rsid w:val="00B24221"/>
    <w:rsid w:val="00B3332D"/>
    <w:rsid w:val="00B40C09"/>
    <w:rsid w:val="00B41228"/>
    <w:rsid w:val="00B47B3C"/>
    <w:rsid w:val="00B8773C"/>
    <w:rsid w:val="00B9230F"/>
    <w:rsid w:val="00B97188"/>
    <w:rsid w:val="00BC63F3"/>
    <w:rsid w:val="00BC7472"/>
    <w:rsid w:val="00BD1CD7"/>
    <w:rsid w:val="00BD337B"/>
    <w:rsid w:val="00BE4E68"/>
    <w:rsid w:val="00BE5674"/>
    <w:rsid w:val="00C15A4F"/>
    <w:rsid w:val="00C1685A"/>
    <w:rsid w:val="00C632DE"/>
    <w:rsid w:val="00C64A75"/>
    <w:rsid w:val="00C80D60"/>
    <w:rsid w:val="00C812AE"/>
    <w:rsid w:val="00CA5AD3"/>
    <w:rsid w:val="00CD6818"/>
    <w:rsid w:val="00CE2A78"/>
    <w:rsid w:val="00CE4B9C"/>
    <w:rsid w:val="00CE785C"/>
    <w:rsid w:val="00CF1673"/>
    <w:rsid w:val="00D352B5"/>
    <w:rsid w:val="00D468CF"/>
    <w:rsid w:val="00D602D4"/>
    <w:rsid w:val="00DB7D86"/>
    <w:rsid w:val="00DE26F9"/>
    <w:rsid w:val="00DF658A"/>
    <w:rsid w:val="00E03C64"/>
    <w:rsid w:val="00E76142"/>
    <w:rsid w:val="00E85814"/>
    <w:rsid w:val="00E94998"/>
    <w:rsid w:val="00E94BAF"/>
    <w:rsid w:val="00EA613A"/>
    <w:rsid w:val="00EB77AE"/>
    <w:rsid w:val="00ED3ED4"/>
    <w:rsid w:val="00ED4A2C"/>
    <w:rsid w:val="00EE0E0A"/>
    <w:rsid w:val="00EF02AC"/>
    <w:rsid w:val="00F03F32"/>
    <w:rsid w:val="00F56154"/>
    <w:rsid w:val="00F650F4"/>
    <w:rsid w:val="00F654F2"/>
    <w:rsid w:val="00F67E1E"/>
    <w:rsid w:val="00F95BED"/>
    <w:rsid w:val="00FA584A"/>
    <w:rsid w:val="00FB228C"/>
    <w:rsid w:val="00FD7D1A"/>
    <w:rsid w:val="00FE249C"/>
    <w:rsid w:val="00FE3C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09DBC2"/>
  <w15:docId w15:val="{4C1000F7-27DD-4F19-87FC-F987CDF1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08"/>
  </w:style>
  <w:style w:type="paragraph" w:styleId="Heading1">
    <w:name w:val="heading 1"/>
    <w:basedOn w:val="Normal"/>
    <w:next w:val="Normal"/>
    <w:link w:val="Heading1Char"/>
    <w:uiPriority w:val="9"/>
    <w:qFormat/>
    <w:rsid w:val="00392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PlainText">
    <w:name w:val="Plain Text"/>
    <w:basedOn w:val="Normal"/>
    <w:link w:val="PlainTextChar"/>
    <w:rsid w:val="00C15A4F"/>
    <w:rPr>
      <w:rFonts w:ascii="Courier New" w:eastAsia="Times New Roman" w:hAnsi="Courier New" w:cs="Courier New"/>
      <w:color w:val="auto"/>
      <w:sz w:val="20"/>
      <w:szCs w:val="20"/>
      <w:lang w:eastAsia="en-US"/>
    </w:rPr>
  </w:style>
  <w:style w:type="character" w:customStyle="1" w:styleId="PlainTextChar">
    <w:name w:val="Plain Text Char"/>
    <w:basedOn w:val="DefaultParagraphFont"/>
    <w:link w:val="PlainText"/>
    <w:rsid w:val="00C15A4F"/>
    <w:rPr>
      <w:rFonts w:ascii="Courier New" w:eastAsia="Times New Roman" w:hAnsi="Courier New" w:cs="Courier New"/>
      <w:color w:val="auto"/>
      <w:sz w:val="20"/>
      <w:szCs w:val="20"/>
      <w:lang w:eastAsia="en-US"/>
    </w:rPr>
  </w:style>
  <w:style w:type="character" w:styleId="Hyperlink">
    <w:name w:val="Hyperlink"/>
    <w:basedOn w:val="DefaultParagraphFont"/>
    <w:uiPriority w:val="99"/>
    <w:rsid w:val="007B531D"/>
    <w:rPr>
      <w:rFonts w:cs="Times New Roman"/>
      <w:color w:val="0000FF"/>
      <w:u w:val="single"/>
    </w:rPr>
  </w:style>
  <w:style w:type="paragraph" w:styleId="ListParagraph">
    <w:name w:val="List Paragraph"/>
    <w:basedOn w:val="Normal"/>
    <w:uiPriority w:val="34"/>
    <w:qFormat/>
    <w:rsid w:val="00B97188"/>
    <w:pPr>
      <w:ind w:left="720"/>
      <w:contextualSpacing/>
    </w:pPr>
  </w:style>
  <w:style w:type="paragraph" w:styleId="BodyTextIndent">
    <w:name w:val="Body Text Indent"/>
    <w:basedOn w:val="Normal"/>
    <w:link w:val="BodyTextIndentChar"/>
    <w:unhideWhenUsed/>
    <w:rsid w:val="005968EF"/>
    <w:pPr>
      <w:widowControl w:val="0"/>
      <w:snapToGrid w:val="0"/>
      <w:spacing w:line="480" w:lineRule="auto"/>
      <w:ind w:left="720"/>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5968EF"/>
    <w:rPr>
      <w:rFonts w:ascii="Times New Roman" w:eastAsia="Times New Roman" w:hAnsi="Times New Roman" w:cs="Times New Roman"/>
      <w:color w:val="auto"/>
      <w:sz w:val="24"/>
      <w:szCs w:val="20"/>
      <w:lang w:eastAsia="en-US"/>
    </w:rPr>
  </w:style>
  <w:style w:type="table" w:styleId="TableGrid">
    <w:name w:val="Table Grid"/>
    <w:basedOn w:val="TableNormal"/>
    <w:uiPriority w:val="59"/>
    <w:rsid w:val="00392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8B9"/>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5E7E7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19"/>
    </w:pPr>
    <w:rPr>
      <w:rFonts w:eastAsia="Times New Roman" w:cs="Times New Roman"/>
      <w:color w:val="auto"/>
      <w:sz w:val="24"/>
      <w:szCs w:val="20"/>
      <w:lang w:eastAsia="en-US"/>
    </w:rPr>
  </w:style>
  <w:style w:type="character" w:styleId="FollowedHyperlink">
    <w:name w:val="FollowedHyperlink"/>
    <w:basedOn w:val="DefaultParagraphFont"/>
    <w:uiPriority w:val="99"/>
    <w:semiHidden/>
    <w:unhideWhenUsed/>
    <w:rsid w:val="00A14135"/>
    <w:rPr>
      <w:color w:val="800080" w:themeColor="followedHyperlink"/>
      <w:u w:val="single"/>
    </w:rPr>
  </w:style>
  <w:style w:type="character" w:styleId="CommentReference">
    <w:name w:val="annotation reference"/>
    <w:basedOn w:val="DefaultParagraphFont"/>
    <w:uiPriority w:val="99"/>
    <w:semiHidden/>
    <w:unhideWhenUsed/>
    <w:rsid w:val="006229DC"/>
    <w:rPr>
      <w:sz w:val="16"/>
      <w:szCs w:val="16"/>
    </w:rPr>
  </w:style>
  <w:style w:type="paragraph" w:styleId="CommentText">
    <w:name w:val="annotation text"/>
    <w:basedOn w:val="Normal"/>
    <w:link w:val="CommentTextChar"/>
    <w:uiPriority w:val="99"/>
    <w:semiHidden/>
    <w:unhideWhenUsed/>
    <w:rsid w:val="006229DC"/>
    <w:rPr>
      <w:sz w:val="20"/>
      <w:szCs w:val="20"/>
    </w:rPr>
  </w:style>
  <w:style w:type="character" w:customStyle="1" w:styleId="CommentTextChar">
    <w:name w:val="Comment Text Char"/>
    <w:basedOn w:val="DefaultParagraphFont"/>
    <w:link w:val="CommentText"/>
    <w:uiPriority w:val="99"/>
    <w:semiHidden/>
    <w:rsid w:val="006229DC"/>
    <w:rPr>
      <w:sz w:val="20"/>
      <w:szCs w:val="20"/>
    </w:rPr>
  </w:style>
  <w:style w:type="paragraph" w:styleId="CommentSubject">
    <w:name w:val="annotation subject"/>
    <w:basedOn w:val="CommentText"/>
    <w:next w:val="CommentText"/>
    <w:link w:val="CommentSubjectChar"/>
    <w:uiPriority w:val="99"/>
    <w:semiHidden/>
    <w:unhideWhenUsed/>
    <w:rsid w:val="006229DC"/>
    <w:rPr>
      <w:b/>
      <w:bCs/>
    </w:rPr>
  </w:style>
  <w:style w:type="character" w:customStyle="1" w:styleId="CommentSubjectChar">
    <w:name w:val="Comment Subject Char"/>
    <w:basedOn w:val="CommentTextChar"/>
    <w:link w:val="CommentSubject"/>
    <w:uiPriority w:val="99"/>
    <w:semiHidden/>
    <w:rsid w:val="006229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5931">
      <w:bodyDiv w:val="1"/>
      <w:marLeft w:val="0"/>
      <w:marRight w:val="0"/>
      <w:marTop w:val="0"/>
      <w:marBottom w:val="0"/>
      <w:divBdr>
        <w:top w:val="none" w:sz="0" w:space="0" w:color="auto"/>
        <w:left w:val="none" w:sz="0" w:space="0" w:color="auto"/>
        <w:bottom w:val="none" w:sz="0" w:space="0" w:color="auto"/>
        <w:right w:val="none" w:sz="0" w:space="0" w:color="auto"/>
      </w:divBdr>
    </w:div>
    <w:div w:id="635068693">
      <w:bodyDiv w:val="1"/>
      <w:marLeft w:val="0"/>
      <w:marRight w:val="0"/>
      <w:marTop w:val="0"/>
      <w:marBottom w:val="0"/>
      <w:divBdr>
        <w:top w:val="none" w:sz="0" w:space="0" w:color="auto"/>
        <w:left w:val="none" w:sz="0" w:space="0" w:color="auto"/>
        <w:bottom w:val="none" w:sz="0" w:space="0" w:color="auto"/>
        <w:right w:val="none" w:sz="0" w:space="0" w:color="auto"/>
      </w:divBdr>
    </w:div>
    <w:div w:id="926157611">
      <w:bodyDiv w:val="1"/>
      <w:marLeft w:val="0"/>
      <w:marRight w:val="0"/>
      <w:marTop w:val="0"/>
      <w:marBottom w:val="0"/>
      <w:divBdr>
        <w:top w:val="none" w:sz="0" w:space="0" w:color="auto"/>
        <w:left w:val="none" w:sz="0" w:space="0" w:color="auto"/>
        <w:bottom w:val="none" w:sz="0" w:space="0" w:color="auto"/>
        <w:right w:val="none" w:sz="0" w:space="0" w:color="auto"/>
      </w:divBdr>
    </w:div>
    <w:div w:id="1079986787">
      <w:bodyDiv w:val="1"/>
      <w:marLeft w:val="0"/>
      <w:marRight w:val="0"/>
      <w:marTop w:val="0"/>
      <w:marBottom w:val="0"/>
      <w:divBdr>
        <w:top w:val="none" w:sz="0" w:space="0" w:color="auto"/>
        <w:left w:val="none" w:sz="0" w:space="0" w:color="auto"/>
        <w:bottom w:val="none" w:sz="0" w:space="0" w:color="auto"/>
        <w:right w:val="none" w:sz="0" w:space="0" w:color="auto"/>
      </w:divBdr>
    </w:div>
    <w:div w:id="1110782957">
      <w:bodyDiv w:val="1"/>
      <w:marLeft w:val="0"/>
      <w:marRight w:val="0"/>
      <w:marTop w:val="0"/>
      <w:marBottom w:val="0"/>
      <w:divBdr>
        <w:top w:val="none" w:sz="0" w:space="0" w:color="auto"/>
        <w:left w:val="none" w:sz="0" w:space="0" w:color="auto"/>
        <w:bottom w:val="none" w:sz="0" w:space="0" w:color="auto"/>
        <w:right w:val="none" w:sz="0" w:space="0" w:color="auto"/>
      </w:divBdr>
    </w:div>
    <w:div w:id="1217007574">
      <w:bodyDiv w:val="1"/>
      <w:marLeft w:val="0"/>
      <w:marRight w:val="0"/>
      <w:marTop w:val="0"/>
      <w:marBottom w:val="0"/>
      <w:divBdr>
        <w:top w:val="none" w:sz="0" w:space="0" w:color="auto"/>
        <w:left w:val="none" w:sz="0" w:space="0" w:color="auto"/>
        <w:bottom w:val="none" w:sz="0" w:space="0" w:color="auto"/>
        <w:right w:val="none" w:sz="0" w:space="0" w:color="auto"/>
      </w:divBdr>
    </w:div>
    <w:div w:id="1316643104">
      <w:bodyDiv w:val="1"/>
      <w:marLeft w:val="0"/>
      <w:marRight w:val="0"/>
      <w:marTop w:val="0"/>
      <w:marBottom w:val="0"/>
      <w:divBdr>
        <w:top w:val="none" w:sz="0" w:space="0" w:color="auto"/>
        <w:left w:val="none" w:sz="0" w:space="0" w:color="auto"/>
        <w:bottom w:val="none" w:sz="0" w:space="0" w:color="auto"/>
        <w:right w:val="none" w:sz="0" w:space="0" w:color="auto"/>
      </w:divBdr>
    </w:div>
    <w:div w:id="1359158019">
      <w:bodyDiv w:val="1"/>
      <w:marLeft w:val="0"/>
      <w:marRight w:val="0"/>
      <w:marTop w:val="0"/>
      <w:marBottom w:val="0"/>
      <w:divBdr>
        <w:top w:val="none" w:sz="0" w:space="0" w:color="auto"/>
        <w:left w:val="none" w:sz="0" w:space="0" w:color="auto"/>
        <w:bottom w:val="none" w:sz="0" w:space="0" w:color="auto"/>
        <w:right w:val="none" w:sz="0" w:space="0" w:color="auto"/>
      </w:divBdr>
    </w:div>
    <w:div w:id="1495103322">
      <w:bodyDiv w:val="1"/>
      <w:marLeft w:val="0"/>
      <w:marRight w:val="0"/>
      <w:marTop w:val="0"/>
      <w:marBottom w:val="0"/>
      <w:divBdr>
        <w:top w:val="none" w:sz="0" w:space="0" w:color="auto"/>
        <w:left w:val="none" w:sz="0" w:space="0" w:color="auto"/>
        <w:bottom w:val="none" w:sz="0" w:space="0" w:color="auto"/>
        <w:right w:val="none" w:sz="0" w:space="0" w:color="auto"/>
      </w:divBdr>
    </w:div>
    <w:div w:id="1748841838">
      <w:bodyDiv w:val="1"/>
      <w:marLeft w:val="0"/>
      <w:marRight w:val="0"/>
      <w:marTop w:val="0"/>
      <w:marBottom w:val="0"/>
      <w:divBdr>
        <w:top w:val="none" w:sz="0" w:space="0" w:color="auto"/>
        <w:left w:val="none" w:sz="0" w:space="0" w:color="auto"/>
        <w:bottom w:val="none" w:sz="0" w:space="0" w:color="auto"/>
        <w:right w:val="none" w:sz="0" w:space="0" w:color="auto"/>
      </w:divBdr>
    </w:div>
    <w:div w:id="1932663055">
      <w:bodyDiv w:val="1"/>
      <w:marLeft w:val="0"/>
      <w:marRight w:val="0"/>
      <w:marTop w:val="0"/>
      <w:marBottom w:val="0"/>
      <w:divBdr>
        <w:top w:val="none" w:sz="0" w:space="0" w:color="auto"/>
        <w:left w:val="none" w:sz="0" w:space="0" w:color="auto"/>
        <w:bottom w:val="none" w:sz="0" w:space="0" w:color="auto"/>
        <w:right w:val="none" w:sz="0" w:space="0" w:color="auto"/>
      </w:divBdr>
    </w:div>
    <w:div w:id="2014263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s.usda.gov/rules-regulations/packers-and-stockyards-ac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4299F1F3122340A1568FDD56D8289B" ma:contentTypeVersion="22" ma:contentTypeDescription="Create a new document." ma:contentTypeScope="" ma:versionID="9665ec8133b873a7c1b8be5eb5cb5e45">
  <xsd:schema xmlns:xsd="http://www.w3.org/2001/XMLSchema" xmlns:xs="http://www.w3.org/2001/XMLSchema" xmlns:p="http://schemas.microsoft.com/office/2006/metadata/properties" xmlns:ns2="9fae69fa-af91-45b7-b2ad-26306f961b88" xmlns:ns3="ae68a2f1-5a88-42de-b3ce-f38ce4e35c1e" targetNamespace="http://schemas.microsoft.com/office/2006/metadata/properties" ma:root="true" ma:fieldsID="31d56b912f5682de1589da789f99d4a0" ns2:_="" ns3:_="">
    <xsd:import namespace="9fae69fa-af91-45b7-b2ad-26306f961b88"/>
    <xsd:import namespace="ae68a2f1-5a88-42de-b3ce-f38ce4e35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e69fa-af91-45b7-b2ad-26306f96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8a2f1-5a88-42de-b3ce-f38ce4e35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E8AE6-9737-425A-B37C-2C9FE80B91DD}">
  <ds:schemaRefs>
    <ds:schemaRef ds:uri="http://schemas.microsoft.com/sharepoint/v3/contenttype/forms"/>
  </ds:schemaRefs>
</ds:datastoreItem>
</file>

<file path=customXml/itemProps2.xml><?xml version="1.0" encoding="utf-8"?>
<ds:datastoreItem xmlns:ds="http://schemas.openxmlformats.org/officeDocument/2006/customXml" ds:itemID="{E01C592B-A214-498E-9B4D-415014739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e69fa-af91-45b7-b2ad-26306f961b88"/>
    <ds:schemaRef ds:uri="ae68a2f1-5a88-42de-b3ce-f38ce4e3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D586B-CAE6-4723-AB31-C5E2742EBE56}">
  <ds:schemaRefs>
    <ds:schemaRef ds:uri="http://schemas.openxmlformats.org/officeDocument/2006/bibliography"/>
  </ds:schemaRefs>
</ds:datastoreItem>
</file>

<file path=customXml/itemProps4.xml><?xml version="1.0" encoding="utf-8"?>
<ds:datastoreItem xmlns:ds="http://schemas.openxmlformats.org/officeDocument/2006/customXml" ds:itemID="{4994C8E5-DB60-49A9-A6D2-1E6E31CBAD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2827</Characters>
  <Application>Microsoft Office Word</Application>
  <DocSecurity>6</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GIPSA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Tolle, Patricia - AMS</cp:lastModifiedBy>
  <cp:revision>2</cp:revision>
  <cp:lastPrinted>2014-09-23T17:40:00Z</cp:lastPrinted>
  <dcterms:created xsi:type="dcterms:W3CDTF">2022-08-24T14:22:00Z</dcterms:created>
  <dcterms:modified xsi:type="dcterms:W3CDTF">2022-08-24T14:22:00Z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0x0101009F4299F1F3122340A1568FDD56D8289B</vt:lpwstr>
  </property>
</Properties>
</file>