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71FA" w:rsidR="00850E76" w:rsidP="00850E76" w:rsidRDefault="00850E76" w14:paraId="00439328" w14:textId="77777777">
      <w:pPr>
        <w:pStyle w:val="Header"/>
        <w:jc w:val="right"/>
        <w:rPr>
          <w:rFonts w:ascii="Arial" w:hAnsi="Arial" w:cs="Arial"/>
          <w:sz w:val="16"/>
          <w:szCs w:val="16"/>
        </w:rPr>
      </w:pPr>
      <w:r w:rsidRPr="000871FA">
        <w:rPr>
          <w:rFonts w:ascii="Arial" w:hAnsi="Arial" w:cs="Arial"/>
          <w:sz w:val="16"/>
          <w:szCs w:val="16"/>
        </w:rPr>
        <w:t>Form Approved</w:t>
      </w:r>
    </w:p>
    <w:p w:rsidRPr="000871FA" w:rsidR="00850E76" w:rsidP="00850E76" w:rsidRDefault="00850E76" w14:paraId="3B71138A" w14:textId="77777777">
      <w:pPr>
        <w:pStyle w:val="Header"/>
        <w:jc w:val="right"/>
        <w:rPr>
          <w:rFonts w:ascii="Arial" w:hAnsi="Arial" w:cs="Arial"/>
          <w:sz w:val="16"/>
          <w:szCs w:val="16"/>
        </w:rPr>
      </w:pPr>
      <w:r w:rsidRPr="000871FA">
        <w:rPr>
          <w:rFonts w:ascii="Arial" w:hAnsi="Arial" w:cs="Arial"/>
          <w:sz w:val="16"/>
          <w:szCs w:val="16"/>
        </w:rPr>
        <w:t xml:space="preserve">   OMB No. 0990-0379</w:t>
      </w:r>
    </w:p>
    <w:p w:rsidRPr="000871FA" w:rsidR="00850E76" w:rsidP="00850E76" w:rsidRDefault="00850E76" w14:paraId="7C075CD6" w14:textId="77777777">
      <w:pPr>
        <w:jc w:val="right"/>
      </w:pPr>
      <w:r>
        <w:rPr>
          <w:rFonts w:ascii="Arial" w:hAnsi="Arial" w:cs="Arial"/>
          <w:sz w:val="16"/>
          <w:szCs w:val="16"/>
        </w:rPr>
        <w:t xml:space="preserve">   Exp. Date 09/30/2023</w:t>
      </w:r>
    </w:p>
    <w:p w:rsidR="00464428" w:rsidP="003D3455" w:rsidRDefault="00464428" w14:paraId="757D4D37" w14:textId="0C5CBB6F">
      <w:pPr>
        <w:rPr>
          <w:b/>
          <w:bCs/>
          <w:u w:val="single"/>
        </w:rPr>
      </w:pPr>
      <w:r>
        <w:rPr>
          <w:b/>
          <w:bCs/>
          <w:u w:val="single"/>
        </w:rPr>
        <w:t xml:space="preserve">QUESTIONS FOR MTRC POP-UP SURVEY </w:t>
      </w:r>
    </w:p>
    <w:p w:rsidR="00464428" w:rsidP="003D3455" w:rsidRDefault="00464428" w14:paraId="4A2BFAFF" w14:textId="28B9A9A5">
      <w:pPr>
        <w:rPr>
          <w:b/>
          <w:bCs/>
        </w:rPr>
      </w:pPr>
      <w:r>
        <w:t xml:space="preserve">These questions would appear in a pop-up survey after someone uses the tool. The text that is in blue is what the calculator user would see. </w:t>
      </w:r>
    </w:p>
    <w:p w:rsidR="003D3455" w:rsidP="003D3455" w:rsidRDefault="003D3455" w14:paraId="3D2E4854" w14:textId="630822CD">
      <w:r w:rsidRPr="003D3455">
        <w:rPr>
          <w:b/>
          <w:bCs/>
        </w:rPr>
        <w:t>Screen 1</w:t>
      </w:r>
      <w:r w:rsidRPr="003D3455" w:rsidR="00702710">
        <w:rPr>
          <w:b/>
          <w:bCs/>
        </w:rPr>
        <w:t>:</w:t>
      </w:r>
      <w:r w:rsidR="00702710">
        <w:t xml:space="preserve"> </w:t>
      </w:r>
      <w:bookmarkStart w:name="_GoBack" w:id="0"/>
      <w:bookmarkEnd w:id="0"/>
    </w:p>
    <w:p w:rsidRPr="00BD55F3" w:rsidR="003A2B94" w:rsidP="003D3455" w:rsidRDefault="00702710" w14:paraId="1B8204C2" w14:textId="15310BF5">
      <w:pPr>
        <w:rPr>
          <w:color w:val="00B0F0"/>
        </w:rPr>
      </w:pPr>
      <w:r w:rsidRPr="00BD55F3">
        <w:rPr>
          <w:color w:val="00B0F0"/>
        </w:rPr>
        <w:t xml:space="preserve">Thank you for using the </w:t>
      </w:r>
      <w:r w:rsidRPr="00BD55F3" w:rsidR="003D3455">
        <w:rPr>
          <w:color w:val="00B0F0"/>
        </w:rPr>
        <w:t>&lt;name TBD&gt;</w:t>
      </w:r>
      <w:r w:rsidRPr="00BD55F3">
        <w:rPr>
          <w:color w:val="00B0F0"/>
        </w:rPr>
        <w:t xml:space="preserve"> calculator. Please take </w:t>
      </w:r>
      <w:r w:rsidR="00C75E4F">
        <w:rPr>
          <w:color w:val="00B0F0"/>
        </w:rPr>
        <w:t>3</w:t>
      </w:r>
      <w:r w:rsidR="005E1DCC">
        <w:rPr>
          <w:color w:val="00B0F0"/>
        </w:rPr>
        <w:t>-4</w:t>
      </w:r>
      <w:r w:rsidRPr="00BD55F3" w:rsidR="00C75E4F">
        <w:rPr>
          <w:color w:val="00B0F0"/>
        </w:rPr>
        <w:t xml:space="preserve"> </w:t>
      </w:r>
      <w:r w:rsidRPr="00BD55F3">
        <w:rPr>
          <w:color w:val="00B0F0"/>
        </w:rPr>
        <w:t>minute</w:t>
      </w:r>
      <w:r w:rsidR="00C75E4F">
        <w:rPr>
          <w:color w:val="00B0F0"/>
        </w:rPr>
        <w:t>s</w:t>
      </w:r>
      <w:r w:rsidRPr="00BD55F3">
        <w:rPr>
          <w:color w:val="00B0F0"/>
        </w:rPr>
        <w:t xml:space="preserve"> to give us your feedback to improve this calculator!</w:t>
      </w:r>
      <w:r w:rsidRPr="00BD55F3" w:rsidR="000630AE">
        <w:rPr>
          <w:color w:val="00B0F0"/>
        </w:rPr>
        <w:t xml:space="preserve"> </w:t>
      </w:r>
    </w:p>
    <w:p w:rsidR="00BD55F3" w:rsidP="00BD55F3" w:rsidRDefault="00BD55F3" w14:paraId="1C8C61A0" w14:textId="20AA2706">
      <w:r w:rsidRPr="00BD55F3">
        <w:rPr>
          <w:color w:val="00B0F0"/>
        </w:rPr>
        <w:t>Please choose one:</w:t>
      </w:r>
      <w:r>
        <w:rPr>
          <w:color w:val="00B0F0"/>
        </w:rPr>
        <w:t xml:space="preserve"> </w:t>
      </w:r>
      <w:r w:rsidRPr="00BD55F3">
        <w:t>&lt;</w:t>
      </w:r>
      <w:r>
        <w:t>Question one creates a branch, sending caseworkers and benefits recipients down separate arms of the survey.</w:t>
      </w:r>
      <w:r w:rsidR="009C09DD">
        <w:t xml:space="preserve"> Respondents will EITHER</w:t>
      </w:r>
      <w:r w:rsidR="00D16AA3">
        <w:t xml:space="preserve"> complete branch A</w:t>
      </w:r>
      <w:r w:rsidR="009C09DD">
        <w:t xml:space="preserve"> OR </w:t>
      </w:r>
      <w:r w:rsidR="00D16AA3">
        <w:t>B</w:t>
      </w:r>
      <w:r w:rsidR="009C09DD">
        <w:t>, not both.</w:t>
      </w:r>
      <w:r>
        <w:t xml:space="preserve">&gt; </w:t>
      </w:r>
    </w:p>
    <w:p w:rsidR="000630AE" w:rsidP="000630AE" w:rsidRDefault="000630AE" w14:paraId="5DD48C65" w14:textId="42F198D8">
      <w:pPr>
        <w:pStyle w:val="ListParagraph"/>
        <w:numPr>
          <w:ilvl w:val="1"/>
          <w:numId w:val="2"/>
        </w:numPr>
        <w:rPr>
          <w:color w:val="00B0F0"/>
        </w:rPr>
      </w:pPr>
      <w:r w:rsidRPr="00464428">
        <w:rPr>
          <w:color w:val="00B0F0"/>
        </w:rPr>
        <w:t xml:space="preserve">I </w:t>
      </w:r>
      <w:r w:rsidRPr="00464428" w:rsidR="00BD55F3">
        <w:rPr>
          <w:color w:val="00B0F0"/>
        </w:rPr>
        <w:t>receive benefits</w:t>
      </w:r>
      <w:r w:rsidRPr="00464428" w:rsidR="00464428">
        <w:rPr>
          <w:color w:val="00B0F0"/>
        </w:rPr>
        <w:t xml:space="preserve"> </w:t>
      </w:r>
      <w:r w:rsidR="00464428">
        <w:rPr>
          <w:color w:val="00B0F0"/>
        </w:rPr>
        <w:tab/>
      </w:r>
      <w:r w:rsidR="00464428">
        <w:rPr>
          <w:color w:val="00B0F0"/>
        </w:rPr>
        <w:tab/>
      </w:r>
      <w:r w:rsidR="00464428">
        <w:rPr>
          <w:color w:val="00B0F0"/>
        </w:rPr>
        <w:tab/>
      </w:r>
      <w:r w:rsidR="00D16AA3">
        <w:rPr>
          <w:color w:val="00B0F0"/>
        </w:rPr>
        <w:t>B</w:t>
      </w:r>
      <w:r w:rsidR="00464428">
        <w:rPr>
          <w:color w:val="00B0F0"/>
        </w:rPr>
        <w:t xml:space="preserve">. </w:t>
      </w:r>
      <w:r w:rsidRPr="00464428">
        <w:rPr>
          <w:color w:val="00B0F0"/>
        </w:rPr>
        <w:t xml:space="preserve">I am </w:t>
      </w:r>
      <w:r w:rsidRPr="00464428" w:rsidR="00BD55F3">
        <w:rPr>
          <w:color w:val="00B0F0"/>
        </w:rPr>
        <w:t>a caseworker</w:t>
      </w:r>
    </w:p>
    <w:p w:rsidRPr="00464428" w:rsidR="00464428" w:rsidP="00464428" w:rsidRDefault="00464428" w14:paraId="550C89C7" w14:textId="77777777">
      <w:pPr>
        <w:pStyle w:val="ListParagraph"/>
        <w:ind w:left="1440"/>
        <w:rPr>
          <w:color w:val="00B0F0"/>
        </w:rPr>
      </w:pPr>
      <w:r w:rsidRPr="00464428">
        <w:rPr>
          <w:rFonts w:cstheme="minorHAnsi"/>
        </w:rPr>
        <w:t>↓</w:t>
      </w:r>
      <w:r>
        <w:rPr>
          <w:rFonts w:cstheme="minorHAnsi"/>
          <w:color w:val="00B0F0"/>
        </w:rPr>
        <w:tab/>
      </w:r>
      <w:r>
        <w:rPr>
          <w:rFonts w:cstheme="minorHAnsi"/>
          <w:color w:val="00B0F0"/>
        </w:rPr>
        <w:tab/>
      </w:r>
      <w:r>
        <w:rPr>
          <w:rFonts w:cstheme="minorHAnsi"/>
          <w:color w:val="00B0F0"/>
        </w:rPr>
        <w:tab/>
      </w:r>
      <w:r>
        <w:rPr>
          <w:rFonts w:cstheme="minorHAnsi"/>
          <w:color w:val="00B0F0"/>
        </w:rPr>
        <w:tab/>
      </w:r>
      <w:r>
        <w:rPr>
          <w:rFonts w:cstheme="minorHAnsi"/>
          <w:color w:val="00B0F0"/>
        </w:rPr>
        <w:tab/>
      </w:r>
      <w:r w:rsidRPr="00464428">
        <w:rPr>
          <w:rFonts w:cstheme="minorHAnsi"/>
        </w:rPr>
        <w:t>↓</w:t>
      </w:r>
    </w:p>
    <w:tbl>
      <w:tblPr>
        <w:tblStyle w:val="TableGrid"/>
        <w:tblW w:w="0" w:type="auto"/>
        <w:tblLook w:val="04A0" w:firstRow="1" w:lastRow="0" w:firstColumn="1" w:lastColumn="0" w:noHBand="0" w:noVBand="1"/>
      </w:tblPr>
      <w:tblGrid>
        <w:gridCol w:w="4675"/>
        <w:gridCol w:w="4675"/>
      </w:tblGrid>
      <w:tr w:rsidR="00BD55F3" w:rsidTr="00BD55F3" w14:paraId="51A4BBFE" w14:textId="77777777">
        <w:tc>
          <w:tcPr>
            <w:tcW w:w="4675" w:type="dxa"/>
          </w:tcPr>
          <w:p w:rsidR="00BD55F3" w:rsidP="00BD55F3" w:rsidRDefault="00BD55F3" w14:paraId="3585FF88" w14:textId="3174DF76">
            <w:pPr>
              <w:rPr>
                <w:b/>
                <w:bCs/>
              </w:rPr>
            </w:pPr>
            <w:r>
              <w:rPr>
                <w:b/>
                <w:bCs/>
              </w:rPr>
              <w:t>Screen 2/Benefits Recipients (BR)</w:t>
            </w:r>
          </w:p>
          <w:p w:rsidRPr="00BD55F3" w:rsidR="00BD55F3" w:rsidP="00BD55F3" w:rsidRDefault="00BD55F3" w14:paraId="70A8CC69" w14:textId="77777777">
            <w:r w:rsidRPr="00BD55F3">
              <w:rPr>
                <w:color w:val="00B0F0"/>
              </w:rPr>
              <w:t>How easy or difficult was it to use the calculator?</w:t>
            </w:r>
            <w:r>
              <w:rPr>
                <w:color w:val="00B0F0"/>
              </w:rPr>
              <w:t xml:space="preserve"> </w:t>
            </w:r>
            <w:r>
              <w:t>&lt;slider allows user to move on a continuum between “Very Hard” and “Very Easy”&gt;</w:t>
            </w:r>
          </w:p>
          <w:p w:rsidR="00BD55F3" w:rsidP="00BD55F3" w:rsidRDefault="00BD55F3" w14:paraId="0DB692DF" w14:textId="36E976F9">
            <w:pPr>
              <w:rPr>
                <w:b/>
                <w:bCs/>
              </w:rPr>
            </w:pPr>
          </w:p>
        </w:tc>
        <w:tc>
          <w:tcPr>
            <w:tcW w:w="4675" w:type="dxa"/>
          </w:tcPr>
          <w:p w:rsidR="00BD55F3" w:rsidP="00BD55F3" w:rsidRDefault="00BD55F3" w14:paraId="1A1A984B" w14:textId="49CE3104">
            <w:pPr>
              <w:rPr>
                <w:b/>
                <w:bCs/>
              </w:rPr>
            </w:pPr>
            <w:r>
              <w:rPr>
                <w:b/>
                <w:bCs/>
              </w:rPr>
              <w:t>Screen 2/Caseworkers</w:t>
            </w:r>
            <w:r w:rsidR="00464428">
              <w:rPr>
                <w:b/>
                <w:bCs/>
              </w:rPr>
              <w:t xml:space="preserve"> (CW)</w:t>
            </w:r>
          </w:p>
          <w:p w:rsidRPr="00BD55F3" w:rsidR="00E41FED" w:rsidP="00E41FED" w:rsidRDefault="00E41FED" w14:paraId="095124AE" w14:textId="77777777">
            <w:r w:rsidRPr="00BD55F3">
              <w:rPr>
                <w:color w:val="00B0F0"/>
              </w:rPr>
              <w:t>How easy or difficult was it to use the calculator?</w:t>
            </w:r>
            <w:r>
              <w:rPr>
                <w:color w:val="00B0F0"/>
              </w:rPr>
              <w:t xml:space="preserve"> </w:t>
            </w:r>
            <w:r>
              <w:t>&lt;slider allows user to move on a continuum between “Very Hard” and “Very Easy”&gt;</w:t>
            </w:r>
          </w:p>
          <w:p w:rsidR="00E41FED" w:rsidP="00BD55F3" w:rsidRDefault="00E41FED" w14:paraId="302D3706" w14:textId="2FA64E67">
            <w:pPr>
              <w:rPr>
                <w:b/>
                <w:bCs/>
              </w:rPr>
            </w:pPr>
          </w:p>
        </w:tc>
      </w:tr>
      <w:tr w:rsidR="00BD55F3" w:rsidTr="00BD55F3" w14:paraId="2C7FDD56" w14:textId="77777777">
        <w:tc>
          <w:tcPr>
            <w:tcW w:w="4675" w:type="dxa"/>
          </w:tcPr>
          <w:p w:rsidR="00BD55F3" w:rsidP="00BD55F3" w:rsidRDefault="00BD55F3" w14:paraId="02CA37C8" w14:textId="77777777">
            <w:pPr>
              <w:rPr>
                <w:b/>
                <w:bCs/>
              </w:rPr>
            </w:pPr>
            <w:r>
              <w:rPr>
                <w:b/>
                <w:bCs/>
              </w:rPr>
              <w:t>Screen 3/BR</w:t>
            </w:r>
          </w:p>
          <w:p w:rsidRPr="00BD55F3" w:rsidR="00BD55F3" w:rsidP="00BD55F3" w:rsidRDefault="00BD55F3" w14:paraId="37CCDECF" w14:textId="5A93DF48">
            <w:r w:rsidRPr="00BD55F3">
              <w:rPr>
                <w:color w:val="00B0F0"/>
              </w:rPr>
              <w:t xml:space="preserve">How useful are the results that the calculator provided? </w:t>
            </w:r>
            <w:r w:rsidR="00F422B3">
              <w:rPr>
                <w:color w:val="00B0F0"/>
              </w:rPr>
              <w:t>(Did you learn anything that could help you plan your household income?)</w:t>
            </w:r>
            <w:r>
              <w:t>&lt;slider allows user to move on a continuum between “Very Useful” and “Not Useful At All”&gt;</w:t>
            </w:r>
          </w:p>
        </w:tc>
        <w:tc>
          <w:tcPr>
            <w:tcW w:w="4675" w:type="dxa"/>
          </w:tcPr>
          <w:p w:rsidR="00E41FED" w:rsidP="00E41FED" w:rsidRDefault="00E41FED" w14:paraId="78926766" w14:textId="632E130A">
            <w:pPr>
              <w:rPr>
                <w:b/>
                <w:bCs/>
              </w:rPr>
            </w:pPr>
            <w:r>
              <w:rPr>
                <w:b/>
                <w:bCs/>
              </w:rPr>
              <w:t>Screen 3/</w:t>
            </w:r>
            <w:r w:rsidR="00464428">
              <w:rPr>
                <w:b/>
                <w:bCs/>
              </w:rPr>
              <w:t>CW</w:t>
            </w:r>
          </w:p>
          <w:p w:rsidR="00BD55F3" w:rsidP="00E41FED" w:rsidRDefault="00E41FED" w14:paraId="498C7561" w14:textId="2395A9D8">
            <w:pPr>
              <w:rPr>
                <w:b/>
                <w:bCs/>
              </w:rPr>
            </w:pPr>
            <w:r w:rsidRPr="00BD55F3">
              <w:rPr>
                <w:color w:val="00B0F0"/>
              </w:rPr>
              <w:t xml:space="preserve">How useful are the results that the calculator provided? </w:t>
            </w:r>
            <w:r>
              <w:t>&lt;slider allows user to move on a continuum between “Very Useful” and “Not Useful At All”&gt;</w:t>
            </w:r>
          </w:p>
        </w:tc>
      </w:tr>
      <w:tr w:rsidR="00C7705C" w:rsidTr="00BD55F3" w14:paraId="62841DBD" w14:textId="77777777">
        <w:tc>
          <w:tcPr>
            <w:tcW w:w="4675" w:type="dxa"/>
            <w:vMerge w:val="restart"/>
          </w:tcPr>
          <w:p w:rsidRPr="00BD55F3" w:rsidR="00C7705C" w:rsidP="00BD55F3" w:rsidRDefault="00C7705C" w14:paraId="14B3452B" w14:textId="77777777">
            <w:pPr>
              <w:rPr>
                <w:b/>
                <w:bCs/>
              </w:rPr>
            </w:pPr>
            <w:r>
              <w:rPr>
                <w:b/>
                <w:bCs/>
              </w:rPr>
              <w:t>Screen 4: BR</w:t>
            </w:r>
          </w:p>
          <w:p w:rsidR="00C7705C" w:rsidP="00BD55F3" w:rsidRDefault="00C7705C" w14:paraId="69DE50F4" w14:textId="77777777">
            <w:r>
              <w:rPr>
                <w:color w:val="00B0F0"/>
              </w:rPr>
              <w:t xml:space="preserve">What is your next step? </w:t>
            </w:r>
            <w:r w:rsidRPr="00BD55F3">
              <w:t>&lt;</w:t>
            </w:r>
            <w:r>
              <w:t>select all that apply&gt;</w:t>
            </w:r>
          </w:p>
          <w:p w:rsidR="00C7705C" w:rsidP="00BD55F3" w:rsidRDefault="00C7705C" w14:paraId="7A19F88E" w14:textId="45ABCCB3">
            <w:pPr>
              <w:pStyle w:val="ListParagraph"/>
              <w:numPr>
                <w:ilvl w:val="1"/>
                <w:numId w:val="3"/>
              </w:numPr>
              <w:ind w:left="420"/>
              <w:rPr>
                <w:color w:val="00B0F0"/>
              </w:rPr>
            </w:pPr>
            <w:r w:rsidRPr="00BD55F3">
              <w:rPr>
                <w:color w:val="00B0F0"/>
              </w:rPr>
              <w:t>Meeting with my caseworker</w:t>
            </w:r>
          </w:p>
          <w:p w:rsidRPr="00BD55F3" w:rsidR="00C7705C" w:rsidP="00BD55F3" w:rsidRDefault="00C7705C" w14:paraId="6AD8CC50" w14:textId="6FA3D191">
            <w:pPr>
              <w:pStyle w:val="ListParagraph"/>
              <w:numPr>
                <w:ilvl w:val="1"/>
                <w:numId w:val="3"/>
              </w:numPr>
              <w:ind w:left="420"/>
              <w:rPr>
                <w:color w:val="00B0F0"/>
              </w:rPr>
            </w:pPr>
            <w:r>
              <w:rPr>
                <w:color w:val="00B0F0"/>
              </w:rPr>
              <w:t>Fin</w:t>
            </w:r>
            <w:r w:rsidR="00194555">
              <w:rPr>
                <w:color w:val="00B0F0"/>
              </w:rPr>
              <w:t>d out how I can change my earnings</w:t>
            </w:r>
            <w:r>
              <w:rPr>
                <w:color w:val="00B0F0"/>
              </w:rPr>
              <w:t xml:space="preserve"> (</w:t>
            </w:r>
            <w:r w:rsidR="00194555">
              <w:rPr>
                <w:color w:val="00B0F0"/>
              </w:rPr>
              <w:t>e.g., suppo</w:t>
            </w:r>
            <w:r>
              <w:rPr>
                <w:color w:val="00B0F0"/>
              </w:rPr>
              <w:t>rt for education, job training, skill building)</w:t>
            </w:r>
          </w:p>
          <w:p w:rsidRPr="00BD55F3" w:rsidR="00C7705C" w:rsidP="00BD55F3" w:rsidRDefault="00C7705C" w14:paraId="5161590B" w14:textId="32D4E43F">
            <w:pPr>
              <w:pStyle w:val="ListParagraph"/>
              <w:numPr>
                <w:ilvl w:val="1"/>
                <w:numId w:val="3"/>
              </w:numPr>
              <w:ind w:left="420"/>
              <w:rPr>
                <w:color w:val="00B0F0"/>
              </w:rPr>
            </w:pPr>
            <w:r>
              <w:rPr>
                <w:color w:val="00B0F0"/>
              </w:rPr>
              <w:t>C</w:t>
            </w:r>
            <w:r w:rsidRPr="00BD55F3">
              <w:rPr>
                <w:color w:val="00B0F0"/>
              </w:rPr>
              <w:t>hange my earnings</w:t>
            </w:r>
            <w:r>
              <w:rPr>
                <w:color w:val="00B0F0"/>
              </w:rPr>
              <w:t>, if possible</w:t>
            </w:r>
          </w:p>
          <w:p w:rsidRPr="00BD55F3" w:rsidR="00C7705C" w:rsidP="00BD55F3" w:rsidRDefault="00C7705C" w14:paraId="1EA1E5C5" w14:textId="4E815C98">
            <w:pPr>
              <w:pStyle w:val="ListParagraph"/>
              <w:numPr>
                <w:ilvl w:val="1"/>
                <w:numId w:val="3"/>
              </w:numPr>
              <w:ind w:left="420"/>
              <w:rPr>
                <w:color w:val="00B0F0"/>
              </w:rPr>
            </w:pPr>
            <w:r w:rsidRPr="00BD55F3">
              <w:rPr>
                <w:color w:val="00B0F0"/>
              </w:rPr>
              <w:t>Visit a &lt;branded name for local job center&gt;</w:t>
            </w:r>
          </w:p>
          <w:p w:rsidRPr="00BD55F3" w:rsidR="00C7705C" w:rsidP="00BD55F3" w:rsidRDefault="00C7705C" w14:paraId="43F88A30" w14:textId="77777777">
            <w:pPr>
              <w:pStyle w:val="ListParagraph"/>
              <w:numPr>
                <w:ilvl w:val="1"/>
                <w:numId w:val="3"/>
              </w:numPr>
              <w:ind w:left="420"/>
              <w:rPr>
                <w:color w:val="00B0F0"/>
              </w:rPr>
            </w:pPr>
            <w:r w:rsidRPr="00BD55F3">
              <w:rPr>
                <w:color w:val="00B0F0"/>
              </w:rPr>
              <w:t>No need for any next steps at this time</w:t>
            </w:r>
          </w:p>
          <w:p w:rsidRPr="00BD55F3" w:rsidR="00C7705C" w:rsidP="00BD55F3" w:rsidRDefault="00C7705C" w14:paraId="405AF094" w14:textId="1EB10B37">
            <w:pPr>
              <w:pStyle w:val="ListParagraph"/>
              <w:numPr>
                <w:ilvl w:val="1"/>
                <w:numId w:val="3"/>
              </w:numPr>
              <w:ind w:left="420"/>
              <w:rPr>
                <w:color w:val="00B0F0"/>
              </w:rPr>
            </w:pPr>
            <w:r w:rsidRPr="00BD55F3">
              <w:rPr>
                <w:color w:val="00B0F0"/>
              </w:rPr>
              <w:t>I’m not sure</w:t>
            </w:r>
          </w:p>
        </w:tc>
        <w:tc>
          <w:tcPr>
            <w:tcW w:w="4675" w:type="dxa"/>
          </w:tcPr>
          <w:p w:rsidRPr="00BD55F3" w:rsidR="00C7705C" w:rsidP="00E41FED" w:rsidRDefault="00C7705C" w14:paraId="5C90F8DA" w14:textId="2537CB91">
            <w:pPr>
              <w:rPr>
                <w:b/>
                <w:bCs/>
              </w:rPr>
            </w:pPr>
            <w:r>
              <w:rPr>
                <w:b/>
                <w:bCs/>
              </w:rPr>
              <w:t>Screen 4a: CW</w:t>
            </w:r>
          </w:p>
          <w:p w:rsidR="00C7705C" w:rsidP="00E41FED" w:rsidRDefault="00C7705C" w14:paraId="40A79ED5" w14:textId="77777777">
            <w:r>
              <w:rPr>
                <w:color w:val="00B0F0"/>
              </w:rPr>
              <w:t xml:space="preserve">What is your next step? </w:t>
            </w:r>
            <w:r w:rsidRPr="00BD55F3">
              <w:t>&lt;</w:t>
            </w:r>
            <w:r>
              <w:t>select all that apply&gt;</w:t>
            </w:r>
          </w:p>
          <w:p w:rsidRPr="00BD55F3" w:rsidR="00C7705C" w:rsidP="00E41FED" w:rsidRDefault="00C7705C" w14:paraId="798530D6" w14:textId="2DE3096E">
            <w:pPr>
              <w:pStyle w:val="ListParagraph"/>
              <w:numPr>
                <w:ilvl w:val="1"/>
                <w:numId w:val="3"/>
              </w:numPr>
              <w:ind w:left="420"/>
              <w:rPr>
                <w:color w:val="00B0F0"/>
              </w:rPr>
            </w:pPr>
            <w:r w:rsidRPr="00BD55F3">
              <w:rPr>
                <w:color w:val="00B0F0"/>
              </w:rPr>
              <w:t>Meeting with my c</w:t>
            </w:r>
            <w:r>
              <w:rPr>
                <w:color w:val="00B0F0"/>
              </w:rPr>
              <w:t>lient</w:t>
            </w:r>
          </w:p>
          <w:p w:rsidRPr="00BD55F3" w:rsidR="00C7705C" w:rsidP="00E41FED" w:rsidRDefault="00C7705C" w14:paraId="05AF6B52" w14:textId="28FC45E3">
            <w:pPr>
              <w:pStyle w:val="ListParagraph"/>
              <w:numPr>
                <w:ilvl w:val="1"/>
                <w:numId w:val="3"/>
              </w:numPr>
              <w:ind w:left="420"/>
              <w:rPr>
                <w:color w:val="00B0F0"/>
              </w:rPr>
            </w:pPr>
            <w:r>
              <w:rPr>
                <w:color w:val="00B0F0"/>
              </w:rPr>
              <w:t>Encouraging my client to c</w:t>
            </w:r>
            <w:r w:rsidRPr="00BD55F3">
              <w:rPr>
                <w:color w:val="00B0F0"/>
              </w:rPr>
              <w:t xml:space="preserve">hange </w:t>
            </w:r>
            <w:r>
              <w:rPr>
                <w:color w:val="00B0F0"/>
              </w:rPr>
              <w:t>their</w:t>
            </w:r>
            <w:r w:rsidRPr="00BD55F3">
              <w:rPr>
                <w:color w:val="00B0F0"/>
              </w:rPr>
              <w:t xml:space="preserve"> earnings</w:t>
            </w:r>
            <w:r>
              <w:rPr>
                <w:color w:val="00B0F0"/>
              </w:rPr>
              <w:t>, if possible</w:t>
            </w:r>
          </w:p>
          <w:p w:rsidRPr="00BD55F3" w:rsidR="00C7705C" w:rsidP="00E41FED" w:rsidRDefault="00C7705C" w14:paraId="35B4D9B8" w14:textId="2DBF1ECB">
            <w:pPr>
              <w:pStyle w:val="ListParagraph"/>
              <w:numPr>
                <w:ilvl w:val="1"/>
                <w:numId w:val="3"/>
              </w:numPr>
              <w:ind w:left="420"/>
              <w:rPr>
                <w:color w:val="00B0F0"/>
              </w:rPr>
            </w:pPr>
            <w:r>
              <w:rPr>
                <w:color w:val="00B0F0"/>
              </w:rPr>
              <w:t>Suggesting my client visit</w:t>
            </w:r>
            <w:r w:rsidRPr="00BD55F3">
              <w:rPr>
                <w:color w:val="00B0F0"/>
              </w:rPr>
              <w:t xml:space="preserve"> &lt;branded name for local job center&gt;</w:t>
            </w:r>
          </w:p>
          <w:p w:rsidR="00C7705C" w:rsidP="00E41FED" w:rsidRDefault="00C7705C" w14:paraId="12D33E0F" w14:textId="77777777">
            <w:pPr>
              <w:pStyle w:val="ListParagraph"/>
              <w:numPr>
                <w:ilvl w:val="1"/>
                <w:numId w:val="3"/>
              </w:numPr>
              <w:ind w:left="420"/>
              <w:rPr>
                <w:color w:val="00B0F0"/>
              </w:rPr>
            </w:pPr>
            <w:r w:rsidRPr="00BD55F3">
              <w:rPr>
                <w:color w:val="00B0F0"/>
              </w:rPr>
              <w:t>No need for any next steps at this time</w:t>
            </w:r>
          </w:p>
          <w:p w:rsidRPr="00464428" w:rsidR="00C7705C" w:rsidP="00E41FED" w:rsidRDefault="00C7705C" w14:paraId="7BCC2A6A" w14:textId="57091764">
            <w:pPr>
              <w:pStyle w:val="ListParagraph"/>
              <w:numPr>
                <w:ilvl w:val="1"/>
                <w:numId w:val="3"/>
              </w:numPr>
              <w:ind w:left="420"/>
              <w:rPr>
                <w:color w:val="00B0F0"/>
              </w:rPr>
            </w:pPr>
            <w:r w:rsidRPr="00464428">
              <w:rPr>
                <w:color w:val="00B0F0"/>
              </w:rPr>
              <w:t>I’m not sure</w:t>
            </w:r>
          </w:p>
        </w:tc>
      </w:tr>
      <w:tr w:rsidR="00C7705C" w:rsidTr="00BD55F3" w14:paraId="0B80D4DF" w14:textId="77777777">
        <w:tc>
          <w:tcPr>
            <w:tcW w:w="4675" w:type="dxa"/>
            <w:vMerge/>
          </w:tcPr>
          <w:p w:rsidR="00C7705C" w:rsidP="00BD55F3" w:rsidRDefault="00C7705C" w14:paraId="577A7AE2" w14:textId="77777777">
            <w:pPr>
              <w:rPr>
                <w:b/>
                <w:bCs/>
              </w:rPr>
            </w:pPr>
          </w:p>
        </w:tc>
        <w:tc>
          <w:tcPr>
            <w:tcW w:w="4675" w:type="dxa"/>
          </w:tcPr>
          <w:p w:rsidR="00C7705C" w:rsidP="00E41FED" w:rsidRDefault="00C7705C" w14:paraId="11CAED44" w14:textId="4643FE78">
            <w:r>
              <w:rPr>
                <w:b/>
                <w:bCs/>
              </w:rPr>
              <w:t xml:space="preserve">Screen 4b: </w:t>
            </w:r>
            <w:r>
              <w:t xml:space="preserve">If CW selected the second bullet in 4a, they will see this screen </w:t>
            </w:r>
          </w:p>
          <w:p w:rsidRPr="00C7705C" w:rsidR="00C7705C" w:rsidP="00C7705C" w:rsidRDefault="00C7705C" w14:paraId="64FC9DD5" w14:textId="36C1D0C9">
            <w:pPr>
              <w:rPr>
                <w:color w:val="00B0F0"/>
              </w:rPr>
            </w:pPr>
            <w:r>
              <w:rPr>
                <w:color w:val="00B0F0"/>
              </w:rPr>
              <w:t xml:space="preserve">I am encouraging my client to pursue: </w:t>
            </w:r>
            <w:r w:rsidRPr="00BD55F3">
              <w:t>&lt;</w:t>
            </w:r>
            <w:r>
              <w:t>select all that apply&gt;</w:t>
            </w:r>
            <w:r w:rsidRPr="00C7705C">
              <w:rPr>
                <w:color w:val="00B0F0"/>
              </w:rPr>
              <w:t xml:space="preserve"> </w:t>
            </w:r>
          </w:p>
          <w:p w:rsidR="00C7705C" w:rsidP="00C7705C" w:rsidRDefault="00C7705C" w14:paraId="7AA47A9F" w14:textId="08380D14">
            <w:pPr>
              <w:pStyle w:val="ListParagraph"/>
              <w:numPr>
                <w:ilvl w:val="1"/>
                <w:numId w:val="3"/>
              </w:numPr>
              <w:ind w:left="420"/>
              <w:rPr>
                <w:color w:val="00B0F0"/>
              </w:rPr>
            </w:pPr>
            <w:r>
              <w:rPr>
                <w:color w:val="00B0F0"/>
              </w:rPr>
              <w:t>Educational support</w:t>
            </w:r>
          </w:p>
          <w:p w:rsidR="00C7705C" w:rsidP="00C7705C" w:rsidRDefault="00C7705C" w14:paraId="695A73D5" w14:textId="16FB1C63">
            <w:pPr>
              <w:pStyle w:val="ListParagraph"/>
              <w:numPr>
                <w:ilvl w:val="1"/>
                <w:numId w:val="3"/>
              </w:numPr>
              <w:ind w:left="420"/>
              <w:rPr>
                <w:color w:val="00B0F0"/>
              </w:rPr>
            </w:pPr>
            <w:r>
              <w:rPr>
                <w:color w:val="00B0F0"/>
              </w:rPr>
              <w:t xml:space="preserve">Workforce/Workforce Innovation and Opportunity (WIOA) Programs </w:t>
            </w:r>
          </w:p>
          <w:p w:rsidRPr="00C7705C" w:rsidR="00C7705C" w:rsidP="00C7705C" w:rsidRDefault="00C7705C" w14:paraId="10C90992" w14:textId="6E6FC574">
            <w:pPr>
              <w:pStyle w:val="ListParagraph"/>
              <w:numPr>
                <w:ilvl w:val="1"/>
                <w:numId w:val="3"/>
              </w:numPr>
              <w:ind w:left="420"/>
              <w:rPr>
                <w:color w:val="00B0F0"/>
              </w:rPr>
            </w:pPr>
            <w:r>
              <w:rPr>
                <w:color w:val="00B0F0"/>
              </w:rPr>
              <w:t xml:space="preserve">Other support programs (please specify) </w:t>
            </w:r>
            <w:r>
              <w:t>&lt;box for open-ended response&gt;</w:t>
            </w:r>
          </w:p>
        </w:tc>
      </w:tr>
      <w:tr w:rsidR="00BD55F3" w:rsidTr="00BD55F3" w14:paraId="7345D414" w14:textId="77777777">
        <w:tc>
          <w:tcPr>
            <w:tcW w:w="4675" w:type="dxa"/>
          </w:tcPr>
          <w:p w:rsidR="00BD55F3" w:rsidP="00BD55F3" w:rsidRDefault="00E41FED" w14:paraId="44E4A8CF" w14:textId="77777777">
            <w:pPr>
              <w:rPr>
                <w:b/>
                <w:bCs/>
              </w:rPr>
            </w:pPr>
            <w:r>
              <w:rPr>
                <w:b/>
                <w:bCs/>
              </w:rPr>
              <w:t>Screen 5: BR</w:t>
            </w:r>
          </w:p>
          <w:p w:rsidRPr="00E41FED" w:rsidR="00E41FED" w:rsidP="00BD55F3" w:rsidRDefault="00E41FED" w14:paraId="0175D7F8" w14:textId="78F74B08">
            <w:r w:rsidRPr="00E41FED">
              <w:rPr>
                <w:color w:val="00B0F0"/>
              </w:rPr>
              <w:lastRenderedPageBreak/>
              <w:t xml:space="preserve">How could we make this tool better? </w:t>
            </w:r>
            <w:r>
              <w:t xml:space="preserve">&lt;open ended response&gt; there would be a large “DONE” button at the end. </w:t>
            </w:r>
          </w:p>
        </w:tc>
        <w:tc>
          <w:tcPr>
            <w:tcW w:w="4675" w:type="dxa"/>
          </w:tcPr>
          <w:p w:rsidR="00464428" w:rsidP="00E41FED" w:rsidRDefault="00E41FED" w14:paraId="73AFB082" w14:textId="77777777">
            <w:pPr>
              <w:rPr>
                <w:color w:val="00B0F0"/>
              </w:rPr>
            </w:pPr>
            <w:r>
              <w:rPr>
                <w:b/>
                <w:bCs/>
              </w:rPr>
              <w:lastRenderedPageBreak/>
              <w:t xml:space="preserve">Screen 5: </w:t>
            </w:r>
            <w:r w:rsidR="00464428">
              <w:rPr>
                <w:b/>
                <w:bCs/>
              </w:rPr>
              <w:t>CW</w:t>
            </w:r>
            <w:r w:rsidRPr="00E41FED" w:rsidR="00464428">
              <w:rPr>
                <w:color w:val="00B0F0"/>
              </w:rPr>
              <w:t xml:space="preserve"> </w:t>
            </w:r>
          </w:p>
          <w:p w:rsidR="00BD55F3" w:rsidP="00E41FED" w:rsidRDefault="00E41FED" w14:paraId="20EB05AF" w14:textId="1785663B">
            <w:pPr>
              <w:rPr>
                <w:b/>
                <w:bCs/>
              </w:rPr>
            </w:pPr>
            <w:r w:rsidRPr="00E41FED">
              <w:rPr>
                <w:color w:val="00B0F0"/>
              </w:rPr>
              <w:lastRenderedPageBreak/>
              <w:t xml:space="preserve">How could we make this tool better? </w:t>
            </w:r>
            <w:r>
              <w:t>&lt;open ended response&gt; there would be a large “DONE” button at the end.</w:t>
            </w:r>
          </w:p>
        </w:tc>
      </w:tr>
      <w:tr w:rsidR="00BD55F3" w:rsidTr="00BD55F3" w14:paraId="3C99239F" w14:textId="77777777">
        <w:tc>
          <w:tcPr>
            <w:tcW w:w="4675" w:type="dxa"/>
          </w:tcPr>
          <w:p w:rsidR="00BD55F3" w:rsidP="00BD55F3" w:rsidRDefault="00E41FED" w14:paraId="65954185" w14:textId="77777777">
            <w:pPr>
              <w:rPr>
                <w:b/>
                <w:bCs/>
              </w:rPr>
            </w:pPr>
            <w:r>
              <w:rPr>
                <w:b/>
                <w:bCs/>
              </w:rPr>
              <w:lastRenderedPageBreak/>
              <w:t xml:space="preserve">Screen 6: BR </w:t>
            </w:r>
          </w:p>
          <w:p w:rsidRPr="00E41FED" w:rsidR="00E41FED" w:rsidP="00BD55F3" w:rsidRDefault="00E41FED" w14:paraId="58E5EFDF" w14:textId="535F2F71">
            <w:pPr>
              <w:rPr>
                <w:color w:val="00B0F0"/>
              </w:rPr>
            </w:pPr>
            <w:r>
              <w:rPr>
                <w:color w:val="00B0F0"/>
              </w:rPr>
              <w:t>Thank you!</w:t>
            </w:r>
          </w:p>
        </w:tc>
        <w:tc>
          <w:tcPr>
            <w:tcW w:w="4675" w:type="dxa"/>
          </w:tcPr>
          <w:p w:rsidR="00E41FED" w:rsidP="00E41FED" w:rsidRDefault="00E41FED" w14:paraId="7ADC55B6" w14:textId="2212EC74">
            <w:pPr>
              <w:rPr>
                <w:b/>
                <w:bCs/>
              </w:rPr>
            </w:pPr>
            <w:r>
              <w:rPr>
                <w:b/>
                <w:bCs/>
              </w:rPr>
              <w:t xml:space="preserve">Screen 6: </w:t>
            </w:r>
            <w:r w:rsidR="00464428">
              <w:rPr>
                <w:b/>
                <w:bCs/>
              </w:rPr>
              <w:t>CW</w:t>
            </w:r>
            <w:r>
              <w:rPr>
                <w:b/>
                <w:bCs/>
              </w:rPr>
              <w:t xml:space="preserve"> </w:t>
            </w:r>
          </w:p>
          <w:p w:rsidR="00BD55F3" w:rsidP="00E41FED" w:rsidRDefault="00E41FED" w14:paraId="08303620" w14:textId="71D11170">
            <w:pPr>
              <w:rPr>
                <w:b/>
                <w:bCs/>
              </w:rPr>
            </w:pPr>
            <w:r>
              <w:rPr>
                <w:color w:val="00B0F0"/>
              </w:rPr>
              <w:t>Thank you!</w:t>
            </w:r>
          </w:p>
        </w:tc>
      </w:tr>
    </w:tbl>
    <w:p w:rsidR="00702710" w:rsidP="00464428" w:rsidRDefault="00702710" w14:paraId="05A0A819" w14:textId="0801CC48"/>
    <w:p w:rsidR="00DA7A7E" w:rsidP="00464428" w:rsidRDefault="00DA7A7E" w14:paraId="56F552E6" w14:textId="1C7A13D4"/>
    <w:p w:rsidRPr="008C6CA7" w:rsidR="00DA7A7E" w:rsidP="00DA7A7E" w:rsidRDefault="00DA7A7E" w14:paraId="0D4AAEC0" w14:textId="15A4808F">
      <w:pPr>
        <w:pStyle w:val="NormalWeb"/>
        <w:spacing w:line="160" w:lineRule="atLeast"/>
        <w:rPr>
          <w:rFonts w:ascii="Times New Roman" w:hAnsi="Times New Roman"/>
          <w:sz w:val="16"/>
        </w:rPr>
      </w:pPr>
      <w:r w:rsidRPr="008C6CA7">
        <w:rPr>
          <w:rFonts w:ascii="Times New Roman" w:hAnsi="Times New Roman"/>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C75E4F">
        <w:rPr>
          <w:rFonts w:ascii="Times New Roman" w:hAnsi="Times New Roman"/>
          <w:sz w:val="16"/>
        </w:rPr>
        <w:t>3-4</w:t>
      </w:r>
      <w:r w:rsidRPr="008C6CA7" w:rsidR="00C75E4F">
        <w:rPr>
          <w:rFonts w:ascii="Times New Roman" w:hAnsi="Times New Roman"/>
          <w:sz w:val="16"/>
        </w:rPr>
        <w:t xml:space="preserve"> </w:t>
      </w:r>
      <w:r w:rsidRPr="008C6CA7">
        <w:rPr>
          <w:rFonts w:ascii="Times New Roman" w:hAnsi="Times New Roman"/>
          <w:sz w:val="16"/>
        </w:rPr>
        <w:t>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A7A7E" w:rsidP="00464428" w:rsidRDefault="00DA7A7E" w14:paraId="1257706E" w14:textId="77777777"/>
    <w:sectPr w:rsidR="00DA7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12312" w14:textId="77777777" w:rsidR="000871FA" w:rsidRDefault="000871FA" w:rsidP="000871FA">
      <w:pPr>
        <w:spacing w:after="0" w:line="240" w:lineRule="auto"/>
      </w:pPr>
      <w:r>
        <w:separator/>
      </w:r>
    </w:p>
  </w:endnote>
  <w:endnote w:type="continuationSeparator" w:id="0">
    <w:p w14:paraId="21D1CB8E" w14:textId="77777777" w:rsidR="000871FA" w:rsidRDefault="000871FA" w:rsidP="0008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BD48" w14:textId="77777777" w:rsidR="000871FA" w:rsidRDefault="000871FA" w:rsidP="000871FA">
      <w:pPr>
        <w:spacing w:after="0" w:line="240" w:lineRule="auto"/>
      </w:pPr>
      <w:r>
        <w:separator/>
      </w:r>
    </w:p>
  </w:footnote>
  <w:footnote w:type="continuationSeparator" w:id="0">
    <w:p w14:paraId="7E8F3A25" w14:textId="77777777" w:rsidR="000871FA" w:rsidRDefault="000871FA" w:rsidP="00087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C58"/>
    <w:multiLevelType w:val="hybridMultilevel"/>
    <w:tmpl w:val="8A3EC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447DA"/>
    <w:multiLevelType w:val="hybridMultilevel"/>
    <w:tmpl w:val="61F43B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478B7"/>
    <w:multiLevelType w:val="hybridMultilevel"/>
    <w:tmpl w:val="89BE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862FA"/>
    <w:multiLevelType w:val="hybridMultilevel"/>
    <w:tmpl w:val="B08C62A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10"/>
    <w:rsid w:val="000630AE"/>
    <w:rsid w:val="000871FA"/>
    <w:rsid w:val="00145E2B"/>
    <w:rsid w:val="001831CF"/>
    <w:rsid w:val="00194555"/>
    <w:rsid w:val="003344D4"/>
    <w:rsid w:val="003D3455"/>
    <w:rsid w:val="00461A15"/>
    <w:rsid w:val="00464428"/>
    <w:rsid w:val="005E1DCC"/>
    <w:rsid w:val="00702710"/>
    <w:rsid w:val="00850E76"/>
    <w:rsid w:val="008C6CA7"/>
    <w:rsid w:val="0091496A"/>
    <w:rsid w:val="009C09DD"/>
    <w:rsid w:val="00A234E8"/>
    <w:rsid w:val="00AF1E99"/>
    <w:rsid w:val="00B50891"/>
    <w:rsid w:val="00BA44B8"/>
    <w:rsid w:val="00BB46A3"/>
    <w:rsid w:val="00BD55F3"/>
    <w:rsid w:val="00C75E4F"/>
    <w:rsid w:val="00C7705C"/>
    <w:rsid w:val="00C8372E"/>
    <w:rsid w:val="00D16AA3"/>
    <w:rsid w:val="00DA7A7E"/>
    <w:rsid w:val="00E41FED"/>
    <w:rsid w:val="00E81370"/>
    <w:rsid w:val="00F4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3DB5"/>
  <w15:chartTrackingRefBased/>
  <w15:docId w15:val="{6B0BD662-B954-432E-846E-BE866820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710"/>
    <w:pPr>
      <w:ind w:left="720"/>
      <w:contextualSpacing/>
    </w:pPr>
  </w:style>
  <w:style w:type="table" w:styleId="TableGrid">
    <w:name w:val="Table Grid"/>
    <w:basedOn w:val="TableNormal"/>
    <w:uiPriority w:val="39"/>
    <w:rsid w:val="00BD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1CF"/>
    <w:rPr>
      <w:sz w:val="16"/>
      <w:szCs w:val="16"/>
    </w:rPr>
  </w:style>
  <w:style w:type="paragraph" w:styleId="CommentText">
    <w:name w:val="annotation text"/>
    <w:basedOn w:val="Normal"/>
    <w:link w:val="CommentTextChar"/>
    <w:uiPriority w:val="99"/>
    <w:semiHidden/>
    <w:unhideWhenUsed/>
    <w:rsid w:val="001831CF"/>
    <w:pPr>
      <w:spacing w:line="240" w:lineRule="auto"/>
    </w:pPr>
    <w:rPr>
      <w:sz w:val="20"/>
      <w:szCs w:val="20"/>
    </w:rPr>
  </w:style>
  <w:style w:type="character" w:customStyle="1" w:styleId="CommentTextChar">
    <w:name w:val="Comment Text Char"/>
    <w:basedOn w:val="DefaultParagraphFont"/>
    <w:link w:val="CommentText"/>
    <w:uiPriority w:val="99"/>
    <w:semiHidden/>
    <w:rsid w:val="001831CF"/>
    <w:rPr>
      <w:sz w:val="20"/>
      <w:szCs w:val="20"/>
    </w:rPr>
  </w:style>
  <w:style w:type="paragraph" w:styleId="CommentSubject">
    <w:name w:val="annotation subject"/>
    <w:basedOn w:val="CommentText"/>
    <w:next w:val="CommentText"/>
    <w:link w:val="CommentSubjectChar"/>
    <w:uiPriority w:val="99"/>
    <w:semiHidden/>
    <w:unhideWhenUsed/>
    <w:rsid w:val="001831CF"/>
    <w:rPr>
      <w:b/>
      <w:bCs/>
    </w:rPr>
  </w:style>
  <w:style w:type="character" w:customStyle="1" w:styleId="CommentSubjectChar">
    <w:name w:val="Comment Subject Char"/>
    <w:basedOn w:val="CommentTextChar"/>
    <w:link w:val="CommentSubject"/>
    <w:uiPriority w:val="99"/>
    <w:semiHidden/>
    <w:rsid w:val="001831CF"/>
    <w:rPr>
      <w:b/>
      <w:bCs/>
      <w:sz w:val="20"/>
      <w:szCs w:val="20"/>
    </w:rPr>
  </w:style>
  <w:style w:type="paragraph" w:styleId="BalloonText">
    <w:name w:val="Balloon Text"/>
    <w:basedOn w:val="Normal"/>
    <w:link w:val="BalloonTextChar"/>
    <w:uiPriority w:val="99"/>
    <w:semiHidden/>
    <w:unhideWhenUsed/>
    <w:rsid w:val="00183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CF"/>
    <w:rPr>
      <w:rFonts w:ascii="Segoe UI" w:hAnsi="Segoe UI" w:cs="Segoe UI"/>
      <w:sz w:val="18"/>
      <w:szCs w:val="18"/>
    </w:rPr>
  </w:style>
  <w:style w:type="paragraph" w:styleId="Header">
    <w:name w:val="header"/>
    <w:basedOn w:val="Normal"/>
    <w:link w:val="HeaderChar"/>
    <w:rsid w:val="00DA7A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A7A7E"/>
    <w:rPr>
      <w:rFonts w:ascii="Times New Roman" w:eastAsia="Times New Roman" w:hAnsi="Times New Roman" w:cs="Times New Roman"/>
      <w:sz w:val="24"/>
      <w:szCs w:val="24"/>
    </w:rPr>
  </w:style>
  <w:style w:type="paragraph" w:styleId="NormalWeb">
    <w:name w:val="Normal (Web)"/>
    <w:basedOn w:val="Normal"/>
    <w:rsid w:val="00DA7A7E"/>
    <w:pPr>
      <w:spacing w:before="100" w:beforeAutospacing="1" w:after="100" w:afterAutospacing="1" w:line="288" w:lineRule="atLeast"/>
    </w:pPr>
    <w:rPr>
      <w:rFonts w:ascii="Verdana" w:eastAsia="Times New Roman" w:hAnsi="Verdana" w:cs="Times New Roman"/>
      <w:sz w:val="18"/>
      <w:szCs w:val="18"/>
    </w:rPr>
  </w:style>
  <w:style w:type="paragraph" w:styleId="Footer">
    <w:name w:val="footer"/>
    <w:basedOn w:val="Normal"/>
    <w:link w:val="FooterChar"/>
    <w:uiPriority w:val="99"/>
    <w:unhideWhenUsed/>
    <w:rsid w:val="00087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Chamberlain</dc:creator>
  <cp:keywords/>
  <dc:description/>
  <cp:lastModifiedBy>Chien, Nina (OS/ASPE)</cp:lastModifiedBy>
  <cp:revision>3</cp:revision>
  <dcterms:created xsi:type="dcterms:W3CDTF">2020-11-02T18:22:00Z</dcterms:created>
  <dcterms:modified xsi:type="dcterms:W3CDTF">2020-11-02T18:23:00Z</dcterms:modified>
</cp:coreProperties>
</file>