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18C0" w:rsidR="00DC64FE" w:rsidP="00DC64FE" w:rsidRDefault="00DC64FE" w14:paraId="2E453386" w14:textId="77777777">
      <w:pPr>
        <w:rPr>
          <w:rFonts w:asciiTheme="minorHAnsi" w:hAnsiTheme="minorHAnsi" w:cstheme="minorHAnsi"/>
        </w:rPr>
      </w:pPr>
      <w:r w:rsidRPr="008518C0">
        <w:rPr>
          <w:rFonts w:asciiTheme="minorHAnsi" w:hAnsiTheme="minorHAnsi" w:cstheme="minorHAnsi"/>
        </w:rPr>
        <w:t>OMB Control No. 0910-0697</w:t>
      </w:r>
    </w:p>
    <w:p w:rsidRPr="008518C0" w:rsidR="00DC64FE" w:rsidP="00DC64FE" w:rsidRDefault="00DC64FE" w14:paraId="2FD6766B" w14:textId="0AFA6BED">
      <w:pPr>
        <w:rPr>
          <w:rFonts w:asciiTheme="minorHAnsi" w:hAnsiTheme="minorHAnsi" w:cstheme="minorHAnsi"/>
        </w:rPr>
      </w:pPr>
      <w:r w:rsidRPr="008518C0">
        <w:rPr>
          <w:rFonts w:asciiTheme="minorHAnsi" w:hAnsiTheme="minorHAnsi" w:cstheme="minorHAnsi"/>
        </w:rPr>
        <w:t xml:space="preserve">Expiration Date: </w:t>
      </w:r>
      <w:r w:rsidRPr="00B5545A">
        <w:rPr>
          <w:rFonts w:asciiTheme="minorHAnsi" w:hAnsiTheme="minorHAnsi" w:cstheme="minorHAnsi"/>
        </w:rPr>
        <w:t>12/31/202</w:t>
      </w:r>
      <w:r w:rsidR="00B5545A">
        <w:rPr>
          <w:rFonts w:asciiTheme="minorHAnsi" w:hAnsiTheme="minorHAnsi" w:cstheme="minorHAnsi"/>
        </w:rPr>
        <w:t>3</w:t>
      </w:r>
      <w:r w:rsidRPr="008518C0">
        <w:rPr>
          <w:rFonts w:asciiTheme="minorHAnsi" w:hAnsiTheme="minorHAnsi" w:cstheme="minorHAnsi"/>
        </w:rPr>
        <w:t xml:space="preserve">         </w:t>
      </w:r>
    </w:p>
    <w:p w:rsidRPr="008518C0" w:rsidR="00DC64FE" w:rsidP="00DC64FE" w:rsidRDefault="00DC64FE" w14:paraId="5189BF70" w14:textId="77777777">
      <w:pPr>
        <w:rPr>
          <w:rFonts w:asciiTheme="minorHAnsi" w:hAnsiTheme="minorHAnsi" w:cstheme="minorHAnsi"/>
        </w:rPr>
      </w:pPr>
    </w:p>
    <w:p w:rsidRPr="008518C0" w:rsidR="00DC64FE" w:rsidP="00DC64FE" w:rsidRDefault="00DC64FE" w14:paraId="2C81F9FD" w14:textId="7B2577C6">
      <w:pPr>
        <w:rPr>
          <w:rFonts w:asciiTheme="minorHAnsi" w:hAnsiTheme="minorHAnsi" w:cstheme="minorHAnsi"/>
        </w:rPr>
      </w:pPr>
      <w:bookmarkStart w:name="_Hlk524680968" w:id="0"/>
      <w:r w:rsidRPr="008518C0">
        <w:rPr>
          <w:rFonts w:asciiTheme="minorHAnsi" w:hAnsiTheme="minorHAnsi" w:cstheme="minorHAnsi"/>
        </w:rPr>
        <w:t xml:space="preserve">According to the Paperwork Reduction Act of 1995, an agency may not conduct or sponsor, and a person is not required to respond to a collection of information unless it displays a valid OMB control number.  The valid OMB control for this information collection is 0910-0697 and the expiration date is </w:t>
      </w:r>
      <w:r w:rsidRPr="00B5545A">
        <w:rPr>
          <w:rFonts w:asciiTheme="minorHAnsi" w:hAnsiTheme="minorHAnsi" w:cstheme="minorHAnsi"/>
        </w:rPr>
        <w:t>12/31/202</w:t>
      </w:r>
      <w:r w:rsidR="00B5545A">
        <w:rPr>
          <w:rFonts w:asciiTheme="minorHAnsi" w:hAnsiTheme="minorHAnsi" w:cstheme="minorHAnsi"/>
        </w:rPr>
        <w:t>3</w:t>
      </w:r>
      <w:r w:rsidRPr="008518C0">
        <w:rPr>
          <w:rFonts w:asciiTheme="minorHAnsi" w:hAnsiTheme="minorHAnsi" w:cstheme="minorHAnsi"/>
        </w:rPr>
        <w:t xml:space="preserve">. </w:t>
      </w:r>
      <w:bookmarkStart w:name="_Hlk524680993" w:id="1"/>
      <w:bookmarkEnd w:id="0"/>
      <w:r w:rsidRPr="008518C0">
        <w:rPr>
          <w:rFonts w:asciiTheme="minorHAnsi" w:hAnsiTheme="minorHAnsi" w:cstheme="minorHAnsi"/>
        </w:rPr>
        <w:t>The time required to complete this information collection is estimated to average 10 minutes per response, including the time for reviewing instructions and completing and reviewing the collection of information.</w:t>
      </w:r>
    </w:p>
    <w:p w:rsidRPr="008518C0" w:rsidR="00DC64FE" w:rsidP="00DC64FE" w:rsidRDefault="00DC64FE" w14:paraId="116031A2" w14:textId="77777777">
      <w:pPr>
        <w:rPr>
          <w:rFonts w:asciiTheme="minorHAnsi" w:hAnsiTheme="minorHAnsi" w:cstheme="minorHAnsi"/>
        </w:rPr>
      </w:pPr>
    </w:p>
    <w:p w:rsidRPr="008518C0" w:rsidR="00DC64FE" w:rsidP="00DC64FE" w:rsidRDefault="00DC64FE" w14:paraId="325CDBB5" w14:textId="77777777">
      <w:pPr>
        <w:rPr>
          <w:rFonts w:asciiTheme="minorHAnsi" w:hAnsiTheme="minorHAnsi" w:cstheme="minorHAnsi"/>
        </w:rPr>
      </w:pPr>
      <w:r w:rsidRPr="008518C0">
        <w:rPr>
          <w:rFonts w:asciiTheme="minorHAnsi" w:hAnsiTheme="minorHAnsi" w:cstheme="minorHAnsi"/>
        </w:rPr>
        <w:t xml:space="preserve">Send comments regarding this burden estimate or any other aspect of this collection of information, including suggestion for reducing burden to </w:t>
      </w:r>
      <w:hyperlink w:history="1" r:id="rId5">
        <w:r w:rsidRPr="008518C0">
          <w:rPr>
            <w:rStyle w:val="Hyperlink"/>
            <w:rFonts w:asciiTheme="minorHAnsi" w:hAnsiTheme="minorHAnsi" w:cstheme="minorHAnsi"/>
          </w:rPr>
          <w:t>PRAStaff@fda.hhs.gov</w:t>
        </w:r>
      </w:hyperlink>
      <w:r w:rsidRPr="008518C0">
        <w:rPr>
          <w:rFonts w:asciiTheme="minorHAnsi" w:hAnsiTheme="minorHAnsi" w:cstheme="minorHAnsi"/>
        </w:rPr>
        <w:t xml:space="preserve">. </w:t>
      </w:r>
    </w:p>
    <w:p w:rsidRPr="008518C0" w:rsidR="00DC64FE" w:rsidP="00DC64FE" w:rsidRDefault="00DC64FE" w14:paraId="2F659003" w14:textId="77777777">
      <w:pPr>
        <w:rPr>
          <w:rFonts w:asciiTheme="minorHAnsi" w:hAnsiTheme="minorHAnsi" w:cstheme="minorHAnsi"/>
        </w:rPr>
      </w:pPr>
    </w:p>
    <w:bookmarkEnd w:id="1"/>
    <w:p w:rsidRPr="008518C0" w:rsidR="00DC64FE" w:rsidP="00261E2D" w:rsidRDefault="00A37B7E" w14:paraId="3D86E976" w14:textId="4351E307">
      <w:pPr>
        <w:pStyle w:val="BodyText"/>
        <w:spacing w:before="39" w:line="259" w:lineRule="auto"/>
        <w:ind w:left="100" w:right="91"/>
        <w:jc w:val="center"/>
        <w:rPr>
          <w:rFonts w:asciiTheme="minorHAnsi" w:hAnsiTheme="minorHAnsi" w:cstheme="minorHAnsi"/>
          <w:b/>
        </w:rPr>
      </w:pPr>
      <w:r w:rsidRPr="008518C0">
        <w:rPr>
          <w:rFonts w:asciiTheme="minorHAnsi" w:hAnsiTheme="minorHAnsi" w:cstheme="minorHAnsi"/>
          <w:b/>
        </w:rPr>
        <w:t>Accreditation Scheme for Conformity Assessment (ASCA) Accreditation Body Training Feedback</w:t>
      </w:r>
    </w:p>
    <w:p w:rsidRPr="008518C0" w:rsidR="00DC64FE" w:rsidRDefault="00DC64FE" w14:paraId="7BB72E61" w14:textId="77777777">
      <w:pPr>
        <w:pStyle w:val="BodyText"/>
        <w:spacing w:before="39" w:line="259" w:lineRule="auto"/>
        <w:ind w:left="100" w:right="91"/>
        <w:rPr>
          <w:rFonts w:asciiTheme="minorHAnsi" w:hAnsiTheme="minorHAnsi" w:cstheme="minorHAnsi"/>
        </w:rPr>
      </w:pPr>
    </w:p>
    <w:p w:rsidR="00AF65E9" w:rsidP="00AF65E9" w:rsidRDefault="00CC350D" w14:paraId="50FF0AF3" w14:textId="77777777">
      <w:pPr>
        <w:pStyle w:val="BodyText"/>
        <w:spacing w:before="39" w:line="259" w:lineRule="auto"/>
        <w:ind w:left="100" w:right="91"/>
        <w:rPr>
          <w:rFonts w:asciiTheme="minorHAnsi" w:hAnsiTheme="minorHAnsi" w:cstheme="minorHAnsi"/>
        </w:rPr>
      </w:pPr>
      <w:r w:rsidRPr="008518C0">
        <w:rPr>
          <w:rFonts w:asciiTheme="minorHAnsi" w:hAnsiTheme="minorHAnsi" w:cstheme="minorHAnsi"/>
        </w:rPr>
        <w:t xml:space="preserve">Thank you for your participation in the ASCA Pilot accreditation body training. As this is a new program for the FDA, we ask that you help us improve future training by answering a few questions. Please give thought to what you learned over the course of the sessions and be candid in your assessment and your feedback. Your </w:t>
      </w:r>
      <w:r w:rsidR="00AF65E9">
        <w:rPr>
          <w:rFonts w:asciiTheme="minorHAnsi" w:hAnsiTheme="minorHAnsi" w:cstheme="minorHAnsi"/>
        </w:rPr>
        <w:t xml:space="preserve">data will be kept secure to the fullest extent allowed by law.  </w:t>
      </w:r>
    </w:p>
    <w:p w:rsidR="00AF65E9" w:rsidP="00AF65E9" w:rsidRDefault="00AF65E9" w14:paraId="246AE1AD" w14:textId="77777777">
      <w:pPr>
        <w:pStyle w:val="BodyText"/>
        <w:spacing w:before="39" w:line="259" w:lineRule="auto"/>
        <w:ind w:left="100" w:right="91"/>
        <w:rPr>
          <w:rFonts w:asciiTheme="minorHAnsi" w:hAnsiTheme="minorHAnsi" w:cstheme="minorHAnsi"/>
        </w:rPr>
      </w:pPr>
    </w:p>
    <w:p w:rsidR="007C721C" w:rsidP="00AF65E9" w:rsidRDefault="00CC350D" w14:paraId="225739D5" w14:textId="6353E451">
      <w:pPr>
        <w:pStyle w:val="BodyText"/>
        <w:spacing w:before="39" w:line="259" w:lineRule="auto"/>
        <w:ind w:left="100" w:right="91"/>
      </w:pPr>
      <w:bookmarkStart w:name="_GoBack" w:id="2"/>
      <w:bookmarkEnd w:id="2"/>
      <w:r>
        <w:t>On a scale of 1 to 5, how useful did you find the training (1 being not helpful at all and 5 being very</w:t>
      </w:r>
      <w:r>
        <w:rPr>
          <w:spacing w:val="-1"/>
        </w:rPr>
        <w:t xml:space="preserve"> </w:t>
      </w:r>
      <w:r>
        <w:t>helpful)?</w:t>
      </w:r>
    </w:p>
    <w:p w:rsidR="007C721C" w:rsidRDefault="007C721C" w14:paraId="07526EAF" w14:textId="77777777">
      <w:pPr>
        <w:pStyle w:val="BodyText"/>
        <w:spacing w:before="1"/>
        <w:ind w:left="0"/>
        <w:rPr>
          <w:sz w:val="24"/>
        </w:rPr>
      </w:pPr>
    </w:p>
    <w:p w:rsidR="007C721C" w:rsidRDefault="00CC350D" w14:paraId="006CDBF0" w14:textId="77777777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77"/>
      </w:pPr>
      <w:r>
        <w:t>Do you feel as though the training has adequately prepared you to conduct testing laboratory assessments for the ASCA Pilot? Yes/No. If you answered ‘No’ please share why you do not feel prepared.</w:t>
      </w:r>
    </w:p>
    <w:p w:rsidR="007C721C" w:rsidRDefault="007C721C" w14:paraId="6B3E27AE" w14:textId="77777777">
      <w:pPr>
        <w:pStyle w:val="BodyText"/>
        <w:spacing w:before="9"/>
        <w:ind w:left="0"/>
        <w:rPr>
          <w:sz w:val="23"/>
        </w:rPr>
      </w:pPr>
    </w:p>
    <w:p w:rsidR="007C721C" w:rsidRDefault="00CC350D" w14:paraId="4A851F78" w14:textId="77777777">
      <w:pPr>
        <w:pStyle w:val="ListParagraph"/>
        <w:numPr>
          <w:ilvl w:val="0"/>
          <w:numId w:val="1"/>
        </w:numPr>
        <w:tabs>
          <w:tab w:val="left" w:pos="821"/>
        </w:tabs>
      </w:pPr>
      <w:r>
        <w:t>For participants in the basic safety and essential performance</w:t>
      </w:r>
      <w:r>
        <w:rPr>
          <w:spacing w:val="-12"/>
        </w:rPr>
        <w:t xml:space="preserve"> </w:t>
      </w:r>
      <w:r>
        <w:t>sessions:</w:t>
      </w:r>
    </w:p>
    <w:p w:rsidR="007C721C" w:rsidRDefault="007C721C" w14:paraId="70151B21" w14:textId="77777777">
      <w:pPr>
        <w:pStyle w:val="BodyText"/>
        <w:spacing w:before="5"/>
        <w:ind w:left="0"/>
        <w:rPr>
          <w:sz w:val="25"/>
        </w:rPr>
      </w:pPr>
    </w:p>
    <w:p w:rsidR="007C721C" w:rsidRDefault="00CC350D" w14:paraId="74BEA756" w14:textId="77777777">
      <w:pPr>
        <w:pStyle w:val="BodyText"/>
        <w:spacing w:line="259" w:lineRule="auto"/>
        <w:ind w:right="230"/>
      </w:pPr>
      <w:r>
        <w:t>Did the sessions strike an appropriate balance between the basics of basic safety and essential performance standards and their application to conformity assessment? Yes/No. If you answered ‘No’ please explain how the FDA can better address that balance.</w:t>
      </w:r>
    </w:p>
    <w:p w:rsidR="007C721C" w:rsidRDefault="00CC350D" w14:paraId="5126933D" w14:textId="77777777">
      <w:pPr>
        <w:pStyle w:val="BodyText"/>
        <w:spacing w:before="159"/>
      </w:pPr>
      <w:r>
        <w:t>For participants in the biological evaluation of medical devices sessions:</w:t>
      </w:r>
    </w:p>
    <w:p w:rsidR="007C721C" w:rsidRDefault="007C721C" w14:paraId="4FEB74E2" w14:textId="77777777">
      <w:pPr>
        <w:pStyle w:val="BodyText"/>
        <w:spacing w:before="7"/>
        <w:ind w:left="0"/>
        <w:rPr>
          <w:sz w:val="25"/>
        </w:rPr>
      </w:pPr>
    </w:p>
    <w:p w:rsidR="007C721C" w:rsidRDefault="00CC350D" w14:paraId="16EFE742" w14:textId="77777777">
      <w:pPr>
        <w:pStyle w:val="BodyText"/>
        <w:spacing w:before="1" w:line="259" w:lineRule="auto"/>
        <w:ind w:right="272"/>
      </w:pPr>
      <w:r>
        <w:t>Did the training reflect sufficient detail for the various standards and test methods? Yes/No. If your answered ‘No’ please share the standards and/or methods that need additional detail.</w:t>
      </w:r>
    </w:p>
    <w:p w:rsidR="007C721C" w:rsidRDefault="00CC350D" w14:paraId="0C878AB3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159"/>
      </w:pPr>
      <w:r>
        <w:t>What topics or sessions were most</w:t>
      </w:r>
      <w:r>
        <w:rPr>
          <w:spacing w:val="-8"/>
        </w:rPr>
        <w:t xml:space="preserve"> </w:t>
      </w:r>
      <w:r>
        <w:t>helpful?</w:t>
      </w:r>
    </w:p>
    <w:p w:rsidR="007C721C" w:rsidRDefault="007C721C" w14:paraId="46E09F96" w14:textId="77777777">
      <w:pPr>
        <w:pStyle w:val="BodyText"/>
        <w:spacing w:before="7"/>
        <w:ind w:left="0"/>
        <w:rPr>
          <w:sz w:val="25"/>
        </w:rPr>
      </w:pPr>
    </w:p>
    <w:p w:rsidR="007C721C" w:rsidRDefault="00CC350D" w14:paraId="32571DED" w14:textId="77777777">
      <w:pPr>
        <w:pStyle w:val="ListParagraph"/>
        <w:numPr>
          <w:ilvl w:val="0"/>
          <w:numId w:val="1"/>
        </w:numPr>
        <w:tabs>
          <w:tab w:val="left" w:pos="821"/>
        </w:tabs>
      </w:pPr>
      <w:r>
        <w:t>What topics or sessions were least</w:t>
      </w:r>
      <w:r>
        <w:rPr>
          <w:spacing w:val="-8"/>
        </w:rPr>
        <w:t xml:space="preserve"> </w:t>
      </w:r>
      <w:r>
        <w:t>helpful?</w:t>
      </w:r>
    </w:p>
    <w:p w:rsidR="007C721C" w:rsidRDefault="007C721C" w14:paraId="5323DE2B" w14:textId="77777777">
      <w:pPr>
        <w:pStyle w:val="BodyText"/>
        <w:spacing w:before="5"/>
        <w:ind w:left="0"/>
        <w:rPr>
          <w:sz w:val="25"/>
        </w:rPr>
      </w:pPr>
    </w:p>
    <w:p w:rsidR="007C721C" w:rsidRDefault="00CC350D" w14:paraId="220F05FE" w14:textId="77777777">
      <w:pPr>
        <w:pStyle w:val="ListParagraph"/>
        <w:numPr>
          <w:ilvl w:val="0"/>
          <w:numId w:val="1"/>
        </w:numPr>
        <w:tabs>
          <w:tab w:val="left" w:pos="821"/>
        </w:tabs>
      </w:pPr>
      <w:r>
        <w:t>What would you like to learn more</w:t>
      </w:r>
      <w:r>
        <w:rPr>
          <w:spacing w:val="-2"/>
        </w:rPr>
        <w:t xml:space="preserve"> </w:t>
      </w:r>
      <w:r>
        <w:t>about?</w:t>
      </w:r>
    </w:p>
    <w:p w:rsidR="007C721C" w:rsidRDefault="007C721C" w14:paraId="3565AA1B" w14:textId="77777777">
      <w:pPr>
        <w:pStyle w:val="BodyText"/>
        <w:ind w:left="0"/>
      </w:pPr>
    </w:p>
    <w:p w:rsidR="007C721C" w:rsidRDefault="007C721C" w14:paraId="410BFA77" w14:textId="7449B56E">
      <w:pPr>
        <w:pStyle w:val="BodyText"/>
        <w:spacing w:before="1" w:line="259" w:lineRule="auto"/>
        <w:ind w:left="100" w:right="861"/>
      </w:pPr>
    </w:p>
    <w:sectPr w:rsidR="007C721C">
      <w:type w:val="continuous"/>
      <w:pgSz w:w="12240" w:h="15840"/>
      <w:pgMar w:top="14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27963"/>
    <w:multiLevelType w:val="hybridMultilevel"/>
    <w:tmpl w:val="4CFA74FE"/>
    <w:lvl w:ilvl="0" w:tplc="D920391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F8458C2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70DE7A8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4B902A26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55ECA11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9A42550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AED24DEE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FF8AF39C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463AABF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1C"/>
    <w:rsid w:val="00002A51"/>
    <w:rsid w:val="001134BF"/>
    <w:rsid w:val="001F7932"/>
    <w:rsid w:val="00261E2D"/>
    <w:rsid w:val="0030657C"/>
    <w:rsid w:val="005636A1"/>
    <w:rsid w:val="007C721C"/>
    <w:rsid w:val="008518C0"/>
    <w:rsid w:val="00A37B7E"/>
    <w:rsid w:val="00AF65E9"/>
    <w:rsid w:val="00B5545A"/>
    <w:rsid w:val="00CC350D"/>
    <w:rsid w:val="00DC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D3E5"/>
  <w15:docId w15:val="{012645DD-2C64-4DF8-94B5-7C1CC92A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64FE"/>
    <w:rPr>
      <w:color w:val="3467A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4FE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4FE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FE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Staff@fda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Gail</dc:creator>
  <cp:lastModifiedBy>Mizrachi, Ila</cp:lastModifiedBy>
  <cp:revision>3</cp:revision>
  <dcterms:created xsi:type="dcterms:W3CDTF">2021-01-07T22:01:00Z</dcterms:created>
  <dcterms:modified xsi:type="dcterms:W3CDTF">2021-01-07T22:19:00Z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2020-12-11T00:00:00Z</vt:filetime>
  </property>
</Properties>
</file>