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0C1D" w:rsidR="00233CFC" w:rsidP="00841026" w:rsidRDefault="00233CFC" w14:paraId="4E904696" w14:textId="77777777">
      <w:pPr>
        <w:spacing w:after="120"/>
        <w:jc w:val="center"/>
        <w:outlineLvl w:val="0"/>
        <w:rPr>
          <w:rFonts w:ascii="Times New Roman" w:hAnsi="Times New Roman"/>
          <w:sz w:val="21"/>
          <w:szCs w:val="21"/>
        </w:rPr>
      </w:pPr>
      <w:r w:rsidRPr="00B10C1D">
        <w:rPr>
          <w:rFonts w:ascii="Times New Roman" w:hAnsi="Times New Roman"/>
          <w:sz w:val="21"/>
          <w:szCs w:val="21"/>
        </w:rPr>
        <w:t>Instructions for Completing</w:t>
      </w:r>
    </w:p>
    <w:p w:rsidRPr="00B10C1D" w:rsidR="00233CFC" w:rsidP="00841026" w:rsidRDefault="00233CFC" w14:paraId="0FF0BD8A" w14:textId="77777777">
      <w:pPr>
        <w:spacing w:after="120"/>
        <w:jc w:val="center"/>
        <w:rPr>
          <w:rFonts w:ascii="Times New Roman" w:hAnsi="Times New Roman"/>
          <w:sz w:val="21"/>
          <w:szCs w:val="21"/>
        </w:rPr>
      </w:pPr>
      <w:r w:rsidRPr="00B10C1D">
        <w:rPr>
          <w:rFonts w:ascii="Times New Roman" w:hAnsi="Times New Roman"/>
          <w:sz w:val="21"/>
          <w:szCs w:val="21"/>
        </w:rPr>
        <w:t>54.313 / 54.422 Data Collection Form</w:t>
      </w:r>
    </w:p>
    <w:p w:rsidRPr="00B10C1D" w:rsidR="00233CFC" w:rsidP="00841026" w:rsidRDefault="00233CFC" w14:paraId="21A410D4" w14:textId="77777777">
      <w:pPr>
        <w:spacing w:after="120"/>
        <w:jc w:val="center"/>
        <w:rPr>
          <w:rFonts w:ascii="Times New Roman" w:hAnsi="Times New Roman"/>
          <w:sz w:val="21"/>
          <w:szCs w:val="21"/>
        </w:rPr>
      </w:pPr>
      <w:r w:rsidRPr="00B10C1D">
        <w:rPr>
          <w:rFonts w:ascii="Times New Roman" w:hAnsi="Times New Roman"/>
          <w:sz w:val="21"/>
          <w:szCs w:val="21"/>
        </w:rPr>
        <w:t>* * * * *</w:t>
      </w:r>
    </w:p>
    <w:p w:rsidRPr="00B10C1D" w:rsidR="00233CFC" w:rsidP="00841026" w:rsidRDefault="00233CFC" w14:paraId="2E26699C" w14:textId="77777777">
      <w:pPr>
        <w:spacing w:after="120"/>
        <w:rPr>
          <w:rFonts w:ascii="Times New Roman" w:hAnsi="Times New Roman"/>
          <w:sz w:val="21"/>
          <w:szCs w:val="21"/>
        </w:rPr>
      </w:pPr>
      <w:r w:rsidRPr="00B10C1D">
        <w:rPr>
          <w:rFonts w:ascii="Times New Roman" w:hAnsi="Times New Roman"/>
          <w:sz w:val="21"/>
          <w:szCs w:val="21"/>
        </w:rPr>
        <w:t xml:space="preserve">NOTICE: All eligible telecommunications carriers (ETCs) requesting federal high-cost or low-income universal service support from the Universal Service Administrative Company, the universal service Administrator, shall file this financial and operations information on an annual basis.  This collection of information stems from the Commission's authority under section 254 of the Communications Act of 1934, as amended, 47 U.S.C. § 254, and from sections 54.313 and 54.422 of the Commission’s rules, 47 C.F.R. §§ 54.313 and 54.422.  The data in the form will be used to validate the recipient companies’ support, if any, that it is eligible to receive from the high-cost support mechanism and / or the Lifeline and Link Up support mechanism. </w:t>
      </w:r>
    </w:p>
    <w:p w:rsidRPr="00B10C1D" w:rsidR="00233CFC" w:rsidP="00841026" w:rsidRDefault="00233CFC" w14:paraId="12AE6249" w14:textId="2748CDCD">
      <w:pPr>
        <w:spacing w:after="120"/>
        <w:rPr>
          <w:rFonts w:ascii="Times New Roman" w:hAnsi="Times New Roman"/>
          <w:sz w:val="21"/>
          <w:szCs w:val="21"/>
        </w:rPr>
      </w:pPr>
      <w:r w:rsidRPr="00B10C1D">
        <w:rPr>
          <w:rFonts w:ascii="Times New Roman" w:hAnsi="Times New Roman"/>
          <w:sz w:val="21"/>
          <w:szCs w:val="21"/>
        </w:rPr>
        <w:t xml:space="preserve">USAC estimates that each response to this collection of information will take, on average, 20 hours for a high-cost recipient, and 3 hours for a Lifeline-only recipient.  USAC’s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please write to the Federal Communications Commission, AMD-PERM, Paperwork Reduction Project (3060-0986), Washington, D.C. 20554.  We also will accept your comments via the Internet if you send them to </w:t>
      </w:r>
      <w:r w:rsidRPr="00B10C1D" w:rsidR="00445FBC">
        <w:rPr>
          <w:rFonts w:ascii="Times New Roman" w:hAnsi="Times New Roman"/>
          <w:sz w:val="21"/>
          <w:szCs w:val="21"/>
        </w:rPr>
        <w:t>PRA</w:t>
      </w:r>
      <w:r w:rsidRPr="00B10C1D">
        <w:rPr>
          <w:rFonts w:ascii="Times New Roman" w:hAnsi="Times New Roman"/>
          <w:sz w:val="21"/>
          <w:szCs w:val="21"/>
        </w:rPr>
        <w:t xml:space="preserve">@fcc.gov. Please DO NOT SEND COMPLETED DATA COLLECTION FORMS TO THIS ADDRESS. </w:t>
      </w:r>
    </w:p>
    <w:p w:rsidRPr="00B10C1D" w:rsidR="00233CFC" w:rsidP="00841026" w:rsidRDefault="00233CFC" w14:paraId="46FD517A" w14:textId="77777777">
      <w:pPr>
        <w:spacing w:after="120"/>
        <w:rPr>
          <w:rFonts w:ascii="Times New Roman" w:hAnsi="Times New Roman"/>
          <w:sz w:val="21"/>
          <w:szCs w:val="21"/>
        </w:rPr>
      </w:pPr>
      <w:r w:rsidRPr="00B10C1D">
        <w:rPr>
          <w:rFonts w:ascii="Times New Roman" w:hAnsi="Times New Roman"/>
          <w:sz w:val="21"/>
          <w:szCs w:val="21"/>
        </w:rPr>
        <w:t xml:space="preserve">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3060-0986 for high-cost recipients and 3060-0819 for low-income recipients. </w:t>
      </w:r>
    </w:p>
    <w:p w:rsidRPr="00B10C1D" w:rsidR="00233CFC" w:rsidP="00841026" w:rsidRDefault="00233CFC" w14:paraId="7F2B8FAE" w14:textId="77777777">
      <w:pPr>
        <w:spacing w:after="120"/>
        <w:rPr>
          <w:rFonts w:ascii="Times New Roman" w:hAnsi="Times New Roman"/>
          <w:sz w:val="21"/>
          <w:szCs w:val="21"/>
        </w:rPr>
      </w:pPr>
      <w:r w:rsidRPr="00B10C1D">
        <w:rPr>
          <w:rFonts w:ascii="Times New Roman" w:hAnsi="Times New Roman"/>
          <w:sz w:val="21"/>
          <w:szCs w:val="21"/>
        </w:rPr>
        <w:t xml:space="preserve">The Commission is authorized under the Communications Act of 1934, as amended, to collect the information requested in this form.  Provided information will be used to determine high-cost support mechanism and Lifeline support mechanism amounts.  If USAC believes there may be a violation or potential violation of a statute or a Commission regulation, rule, or order, your form may be referred to the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w:t>
      </w:r>
    </w:p>
    <w:p w:rsidRPr="00B10C1D" w:rsidR="00233CFC" w:rsidP="00841026" w:rsidRDefault="00233CFC" w14:paraId="453408A9" w14:textId="77777777">
      <w:pPr>
        <w:spacing w:after="120"/>
        <w:rPr>
          <w:rFonts w:ascii="Times New Roman" w:hAnsi="Times New Roman"/>
          <w:sz w:val="21"/>
          <w:szCs w:val="21"/>
        </w:rPr>
      </w:pPr>
      <w:r w:rsidRPr="00B10C1D">
        <w:rPr>
          <w:rFonts w:ascii="Times New Roman" w:hAnsi="Times New Roman"/>
          <w:sz w:val="21"/>
          <w:szCs w:val="21"/>
        </w:rPr>
        <w:t>If you do not provide the information we request on this form, you are not eligible to receive support under the high-cost and/or Lifeline support mechanisms, 47 C.F.R. Parts D and E.</w:t>
      </w:r>
    </w:p>
    <w:p w:rsidRPr="00B10C1D" w:rsidR="00233CFC" w:rsidP="00841026" w:rsidRDefault="00233CFC" w14:paraId="783D1E5F" w14:textId="77777777">
      <w:pPr>
        <w:spacing w:after="120"/>
        <w:rPr>
          <w:rFonts w:ascii="Times New Roman" w:hAnsi="Times New Roman"/>
          <w:sz w:val="21"/>
          <w:szCs w:val="21"/>
        </w:rPr>
      </w:pPr>
      <w:r w:rsidRPr="00B10C1D">
        <w:rPr>
          <w:rFonts w:ascii="Times New Roman" w:hAnsi="Times New Roman"/>
          <w:sz w:val="21"/>
          <w:szCs w:val="21"/>
        </w:rPr>
        <w:t xml:space="preserve">The foregoing Notice is required by the Paperwork Reduction Act of 1995, P.L. No. 104-13, 44 U.S.C. § 3501, et seq. </w:t>
      </w:r>
    </w:p>
    <w:p w:rsidRPr="00B10C1D" w:rsidR="00233CFC" w:rsidP="00841026" w:rsidRDefault="00233CFC" w14:paraId="5BC320B1" w14:textId="77777777">
      <w:pPr>
        <w:spacing w:after="120" w:line="240" w:lineRule="auto"/>
        <w:jc w:val="center"/>
        <w:outlineLvl w:val="0"/>
        <w:rPr>
          <w:rFonts w:ascii="Times New Roman" w:hAnsi="Times New Roman"/>
          <w:b/>
          <w:sz w:val="24"/>
          <w:szCs w:val="24"/>
          <w:u w:val="single"/>
        </w:rPr>
      </w:pPr>
      <w:r w:rsidRPr="00B10C1D">
        <w:rPr>
          <w:rFonts w:ascii="Times New Roman" w:hAnsi="Times New Roman"/>
          <w:sz w:val="21"/>
          <w:szCs w:val="21"/>
        </w:rPr>
        <w:br w:type="page"/>
      </w:r>
      <w:r w:rsidRPr="00B10C1D">
        <w:rPr>
          <w:rFonts w:ascii="Times New Roman" w:hAnsi="Times New Roman"/>
          <w:b/>
          <w:sz w:val="24"/>
          <w:szCs w:val="24"/>
          <w:u w:val="single"/>
        </w:rPr>
        <w:lastRenderedPageBreak/>
        <w:t>Specific Instructions</w:t>
      </w:r>
    </w:p>
    <w:p w:rsidRPr="00B10C1D" w:rsidR="00233CFC" w:rsidP="00841026" w:rsidRDefault="00233CFC" w14:paraId="67C9FBA4" w14:textId="77777777">
      <w:pPr>
        <w:spacing w:after="120" w:line="240" w:lineRule="auto"/>
        <w:jc w:val="center"/>
        <w:rPr>
          <w:rFonts w:ascii="Times New Roman" w:hAnsi="Times New Roman"/>
          <w:sz w:val="24"/>
          <w:szCs w:val="24"/>
        </w:rPr>
      </w:pPr>
    </w:p>
    <w:p w:rsidRPr="00B10C1D" w:rsidR="00233CFC" w:rsidP="00841026" w:rsidRDefault="00233CFC" w14:paraId="4AC7BE82"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I. </w:t>
      </w:r>
      <w:r w:rsidRPr="00B10C1D">
        <w:rPr>
          <w:rFonts w:ascii="Times New Roman" w:hAnsi="Times New Roman"/>
          <w:sz w:val="24"/>
          <w:szCs w:val="24"/>
          <w:u w:val="single"/>
        </w:rPr>
        <w:t>Introduction and Background</w:t>
      </w:r>
    </w:p>
    <w:p w:rsidRPr="00B10C1D" w:rsidR="00233CFC" w:rsidP="00841026" w:rsidRDefault="00233CFC" w14:paraId="6BE46BB3" w14:textId="77777777">
      <w:pPr>
        <w:spacing w:after="120" w:line="240" w:lineRule="auto"/>
        <w:rPr>
          <w:rFonts w:ascii="Times New Roman" w:hAnsi="Times New Roman"/>
          <w:sz w:val="24"/>
          <w:szCs w:val="24"/>
        </w:rPr>
      </w:pPr>
      <w:r w:rsidRPr="00B10C1D">
        <w:rPr>
          <w:rFonts w:ascii="Times New Roman" w:hAnsi="Times New Roman"/>
          <w:sz w:val="24"/>
          <w:szCs w:val="24"/>
        </w:rPr>
        <w:t>Eligible telecommunications carriers (ETCs) that receive federal high-cost universal service support (high-cost support) are required to provide the data identified in 47 C.F.R. § 54.313.</w:t>
      </w:r>
      <w:r w:rsidRPr="00B10C1D">
        <w:rPr>
          <w:rFonts w:ascii="Times New Roman" w:hAnsi="Times New Roman"/>
          <w:sz w:val="24"/>
          <w:szCs w:val="24"/>
          <w:vertAlign w:val="superscript"/>
        </w:rPr>
        <w:footnoteReference w:id="2"/>
      </w:r>
      <w:r w:rsidRPr="00B10C1D">
        <w:rPr>
          <w:rFonts w:ascii="Times New Roman" w:hAnsi="Times New Roman"/>
          <w:sz w:val="24"/>
          <w:szCs w:val="24"/>
        </w:rPr>
        <w:t xml:space="preserve">  Beginning with the filing due on July 1, 2016, participants in rural broadband experiments (RBE) should file this form.  Submission of an FCC Form 481 is not required for recipients who solely receive support from Phase I of the Mobility Fund as indicated in 47 C.F.R. § 54.313(k).  Lifeline-only ETCs that receive only low-income support through the federal Lifeline program (low-income support) are required to provide the data identified in 47 C.F.R. § 54.422.</w:t>
      </w:r>
      <w:r w:rsidRPr="00B10C1D">
        <w:rPr>
          <w:rFonts w:ascii="Times New Roman" w:hAnsi="Times New Roman"/>
          <w:sz w:val="24"/>
          <w:szCs w:val="24"/>
          <w:vertAlign w:val="superscript"/>
        </w:rPr>
        <w:footnoteReference w:id="3"/>
      </w:r>
      <w:r w:rsidRPr="00B10C1D">
        <w:rPr>
          <w:rFonts w:ascii="Times New Roman" w:hAnsi="Times New Roman"/>
          <w:sz w:val="24"/>
          <w:szCs w:val="24"/>
        </w:rPr>
        <w:t xml:space="preserve"> </w:t>
      </w:r>
    </w:p>
    <w:p w:rsidRPr="00B10C1D" w:rsidR="00233CFC" w:rsidP="00841026" w:rsidRDefault="00233CFC" w14:paraId="5881427E" w14:textId="71077185">
      <w:pPr>
        <w:spacing w:after="120" w:line="240" w:lineRule="auto"/>
        <w:rPr>
          <w:rFonts w:ascii="Times New Roman" w:hAnsi="Times New Roman"/>
          <w:sz w:val="24"/>
          <w:szCs w:val="24"/>
        </w:rPr>
      </w:pPr>
      <w:r w:rsidRPr="00B10C1D">
        <w:rPr>
          <w:rFonts w:ascii="Times New Roman" w:hAnsi="Times New Roman"/>
          <w:sz w:val="24"/>
          <w:szCs w:val="24"/>
        </w:rPr>
        <w:t>On July 6, 2017, the Federal Communications Commission (FCC) adopted an order streamlining the certification and reporting requirements associated with high-cost support.</w:t>
      </w:r>
      <w:r w:rsidRPr="00B10C1D">
        <w:rPr>
          <w:rStyle w:val="FootnoteReference"/>
          <w:rFonts w:ascii="Times New Roman" w:hAnsi="Times New Roman"/>
          <w:sz w:val="24"/>
          <w:szCs w:val="24"/>
        </w:rPr>
        <w:footnoteReference w:id="4"/>
      </w:r>
      <w:r w:rsidRPr="00B10C1D">
        <w:rPr>
          <w:rFonts w:ascii="Times New Roman" w:hAnsi="Times New Roman"/>
          <w:sz w:val="24"/>
          <w:szCs w:val="24"/>
        </w:rPr>
        <w:t xml:space="preserve">  Beginning with the July 1, 2018</w:t>
      </w:r>
      <w:r w:rsidRPr="00B10C1D" w:rsidR="00445FBC">
        <w:rPr>
          <w:rFonts w:ascii="Times New Roman" w:hAnsi="Times New Roman"/>
          <w:sz w:val="24"/>
          <w:szCs w:val="24"/>
        </w:rPr>
        <w:t xml:space="preserve"> filing</w:t>
      </w:r>
      <w:r w:rsidRPr="00B10C1D">
        <w:rPr>
          <w:rFonts w:ascii="Times New Roman" w:hAnsi="Times New Roman"/>
          <w:sz w:val="24"/>
          <w:szCs w:val="24"/>
        </w:rPr>
        <w:t>, the FCC Form 481 no longer requires that high-cost recipients file information regarding network outages; unfulfilled service requests; the number of complaints received by an ETC per 1,000 subscribers for voice and broadband services; and pricing for voice and broadband services.  The FCC Form 481 also no longer includes certifications for high-cost recipients regarding service quality standards and consumer protection rules.  Finally, the FCC centralized filing of the FCC Form 481; ETCs no longer file duplicate copies of FCC Form 481 with the FCC and with states, U.S. Territories, and/or Tribal governments.</w:t>
      </w:r>
    </w:p>
    <w:p w:rsidRPr="00B10C1D" w:rsidR="00233CFC" w:rsidP="00841026" w:rsidRDefault="00233CFC" w14:paraId="56F15F32" w14:textId="77777777">
      <w:pPr>
        <w:spacing w:after="120" w:line="240" w:lineRule="auto"/>
        <w:rPr>
          <w:rFonts w:ascii="Times New Roman" w:hAnsi="Times New Roman"/>
          <w:sz w:val="24"/>
          <w:szCs w:val="24"/>
        </w:rPr>
      </w:pPr>
      <w:r w:rsidRPr="00B10C1D">
        <w:rPr>
          <w:rFonts w:ascii="Times New Roman" w:hAnsi="Times New Roman"/>
          <w:sz w:val="24"/>
          <w:szCs w:val="24"/>
        </w:rPr>
        <w:t>ETCs that receive both high-cost support and low-income support should follow the high-cost and low-income support requirements.  ETCs that receive only low-income support should follow only the low-income support requirements.  These annual reports are intended to assure compliance with the FCC’s rules and progress toward its universal service goals.</w:t>
      </w:r>
    </w:p>
    <w:p w:rsidRPr="00B10C1D" w:rsidR="00233CFC" w:rsidP="00841026" w:rsidRDefault="00233CFC" w14:paraId="04DDD9CF" w14:textId="77777777">
      <w:pPr>
        <w:spacing w:after="120" w:line="240" w:lineRule="auto"/>
        <w:rPr>
          <w:rFonts w:ascii="Times New Roman" w:hAnsi="Times New Roman"/>
          <w:sz w:val="24"/>
          <w:szCs w:val="24"/>
        </w:rPr>
      </w:pPr>
    </w:p>
    <w:p w:rsidRPr="00B10C1D" w:rsidR="00233CFC" w:rsidP="00841026" w:rsidRDefault="00233CFC" w14:paraId="4DF9891B" w14:textId="77777777">
      <w:pPr>
        <w:spacing w:after="120" w:line="240" w:lineRule="auto"/>
        <w:rPr>
          <w:rFonts w:ascii="Times New Roman" w:hAnsi="Times New Roman"/>
          <w:sz w:val="24"/>
          <w:szCs w:val="24"/>
        </w:rPr>
      </w:pPr>
    </w:p>
    <w:p w:rsidRPr="00B10C1D" w:rsidR="00233CFC" w:rsidP="00841026" w:rsidRDefault="00233CFC" w14:paraId="790D9F68"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II. </w:t>
      </w:r>
      <w:r w:rsidRPr="00B10C1D">
        <w:rPr>
          <w:rFonts w:ascii="Times New Roman" w:hAnsi="Times New Roman"/>
          <w:sz w:val="24"/>
          <w:szCs w:val="24"/>
          <w:u w:val="single"/>
        </w:rPr>
        <w:t>The Carrier or the Carrier’s Agent May File This Form</w:t>
      </w:r>
    </w:p>
    <w:p w:rsidRPr="00B10C1D" w:rsidR="00233CFC" w:rsidP="00841026" w:rsidRDefault="00233CFC" w14:paraId="1AA94761"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As an ETC, your filing requirements will determine how this form is submitted to the various federal, state, and local entities.  </w:t>
      </w:r>
    </w:p>
    <w:p w:rsidRPr="00B10C1D" w:rsidR="00233CFC" w:rsidP="00841026" w:rsidRDefault="00233CFC" w14:paraId="6B240B9C"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Carriers submitting under High-Cost requirements (54.313) and joint High-Cost and Lifeline requirements (54.313/54.422) may complete this filing directly and submit it to the Universal Service Administrative Company (USAC), the universal service Administrator.  Alternatively, you can elect to designate an agent to execute the compliance filing on your behalf and submit it to USAC.  Instructions for agents are noted below.  </w:t>
      </w:r>
    </w:p>
    <w:p w:rsidRPr="00B10C1D" w:rsidR="00233CFC" w:rsidP="00841026" w:rsidRDefault="00233CFC" w14:paraId="60DE426D" w14:textId="5F036ACE">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Carriers submitting under Lifeline requirements (54.422) only may choose to complete this filing directly and submit it to the FCC, USAC, and the relevant state commissions, relevant authority in a U.S. Territory, or Tribal governments, as appropriate.  Alternatively, you can elect to designate an agent to execute the compliance filing on your behalf and submit it to the FCC, USAC, and the relevant state commissions, relevant authority in a U.S. Territory, or Tribal governments, as appropriate.  Instructions for agents are noted below.  </w:t>
      </w:r>
    </w:p>
    <w:p w:rsidRPr="00B10C1D" w:rsidR="00233CFC" w:rsidP="00841026" w:rsidRDefault="00233CFC" w14:paraId="49A73906" w14:textId="459AF779">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Please note that, if you choose to designate an agent to complete and submit FCC Form 481 on your behalf, an authorized officer of your company must advise USAC of the identity of your agent and certify that the actual data provided to your authorized agent is accurate to the best of his/her knowledge.  Your authorized agent must:</w:t>
      </w:r>
    </w:p>
    <w:p w:rsidRPr="00B10C1D" w:rsidR="00233CFC" w:rsidP="00841026" w:rsidRDefault="00233CFC" w14:paraId="2F436476" w14:textId="77777777">
      <w:pPr>
        <w:numPr>
          <w:ilvl w:val="0"/>
          <w:numId w:val="1"/>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Certify that he/she is authorized to submit the information on behalf of the reporting ETC;</w:t>
      </w:r>
    </w:p>
    <w:p w:rsidRPr="00B10C1D" w:rsidR="00233CFC" w:rsidP="00841026" w:rsidRDefault="00233CFC" w14:paraId="4771CF12" w14:textId="77777777">
      <w:pPr>
        <w:numPr>
          <w:ilvl w:val="0"/>
          <w:numId w:val="1"/>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Certify that the data provided on the form are based on actual operational data received from the reporting ETC;</w:t>
      </w:r>
    </w:p>
    <w:p w:rsidRPr="00B10C1D" w:rsidR="00233CFC" w:rsidP="00841026" w:rsidRDefault="00233CFC" w14:paraId="7421B4F6" w14:textId="77777777">
      <w:pPr>
        <w:numPr>
          <w:ilvl w:val="0"/>
          <w:numId w:val="1"/>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Certify that the information on the form is accurate to the best of the agent’s knowledge; and</w:t>
      </w:r>
    </w:p>
    <w:p w:rsidRPr="00B10C1D" w:rsidR="00233CFC" w:rsidP="00841026" w:rsidRDefault="00233CFC" w14:paraId="4C282FE3" w14:textId="77777777">
      <w:pPr>
        <w:numPr>
          <w:ilvl w:val="0"/>
          <w:numId w:val="1"/>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Provide copies of the compliance filing to the reporting ETC within 15 days.</w:t>
      </w:r>
    </w:p>
    <w:p w:rsidRPr="00B10C1D" w:rsidR="001918E5" w:rsidP="00841026" w:rsidRDefault="00233CFC" w14:paraId="3CC1EE4F" w14:textId="54D8D258">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Certifications are subject to the penalties for false statements imposed under 18 U.S.C. § 1001.</w:t>
      </w:r>
      <w:r w:rsidRPr="00B10C1D">
        <w:rPr>
          <w:rFonts w:ascii="Times New Roman" w:hAnsi="Times New Roman"/>
          <w:sz w:val="24"/>
          <w:szCs w:val="24"/>
          <w:vertAlign w:val="superscript"/>
        </w:rPr>
        <w:footnoteReference w:id="5"/>
      </w:r>
    </w:p>
    <w:p w:rsidRPr="00B10C1D" w:rsidR="001918E5" w:rsidP="00841026" w:rsidRDefault="001918E5" w14:paraId="1D0A5529" w14:textId="77777777">
      <w:pPr>
        <w:spacing w:after="160" w:line="259" w:lineRule="auto"/>
        <w:rPr>
          <w:rFonts w:ascii="Times New Roman" w:hAnsi="Times New Roman"/>
          <w:sz w:val="24"/>
          <w:szCs w:val="24"/>
        </w:rPr>
      </w:pPr>
      <w:r w:rsidRPr="00B10C1D">
        <w:rPr>
          <w:rFonts w:ascii="Times New Roman" w:hAnsi="Times New Roman"/>
          <w:sz w:val="24"/>
          <w:szCs w:val="24"/>
        </w:rPr>
        <w:br w:type="page"/>
      </w:r>
    </w:p>
    <w:p w:rsidRPr="00B10C1D" w:rsidR="00233CFC" w:rsidP="00841026" w:rsidRDefault="00233CFC" w14:paraId="13EBB704" w14:textId="77777777">
      <w:pPr>
        <w:autoSpaceDE w:val="0"/>
        <w:autoSpaceDN w:val="0"/>
        <w:adjustRightInd w:val="0"/>
        <w:spacing w:after="120" w:line="240" w:lineRule="auto"/>
        <w:rPr>
          <w:rFonts w:ascii="Times New Roman" w:hAnsi="Times New Roman"/>
          <w:sz w:val="24"/>
          <w:szCs w:val="24"/>
        </w:rPr>
      </w:pPr>
    </w:p>
    <w:p w:rsidRPr="00B10C1D" w:rsidR="00233CFC" w:rsidP="00841026" w:rsidRDefault="00233CFC" w14:paraId="0D730D7E" w14:textId="77777777">
      <w:pPr>
        <w:autoSpaceDE w:val="0"/>
        <w:autoSpaceDN w:val="0"/>
        <w:adjustRightInd w:val="0"/>
        <w:spacing w:after="120" w:line="240" w:lineRule="auto"/>
        <w:rPr>
          <w:rFonts w:ascii="Times New Roman" w:hAnsi="Times New Roman"/>
          <w:sz w:val="24"/>
          <w:szCs w:val="24"/>
          <w:u w:val="single"/>
        </w:rPr>
      </w:pPr>
      <w:r w:rsidRPr="00B10C1D">
        <w:rPr>
          <w:rFonts w:ascii="Times New Roman" w:hAnsi="Times New Roman"/>
          <w:sz w:val="24"/>
          <w:szCs w:val="24"/>
        </w:rPr>
        <w:t xml:space="preserve">III. </w:t>
      </w:r>
      <w:r w:rsidRPr="00B10C1D">
        <w:rPr>
          <w:rFonts w:ascii="Times New Roman" w:hAnsi="Times New Roman"/>
          <w:sz w:val="24"/>
          <w:szCs w:val="24"/>
          <w:u w:val="single"/>
        </w:rPr>
        <w:t xml:space="preserve">When Must ETCs Make These Compliance Filings </w:t>
      </w:r>
    </w:p>
    <w:p w:rsidRPr="00B10C1D" w:rsidR="00233CFC" w:rsidP="00841026" w:rsidRDefault="00233CFC" w14:paraId="11D95A17" w14:textId="77777777">
      <w:pPr>
        <w:numPr>
          <w:ilvl w:val="0"/>
          <w:numId w:val="7"/>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i/>
          <w:iCs/>
          <w:sz w:val="24"/>
          <w:szCs w:val="24"/>
          <w:u w:val="single"/>
        </w:rPr>
        <w:t>Reporting Requirements for High-Cost Recipients</w:t>
      </w:r>
    </w:p>
    <w:p w:rsidRPr="00B10C1D" w:rsidR="00233CFC" w:rsidP="00841026" w:rsidRDefault="00233CFC" w14:paraId="5A61EA7D"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B10C1D">
        <w:rPr>
          <w:rFonts w:ascii="Times New Roman" w:hAnsi="Times New Roman"/>
          <w:sz w:val="24"/>
          <w:szCs w:val="24"/>
        </w:rPr>
        <w:t>Section 54.313 requires all ETCs receiving high-cost support to file annual reports regarding compliance with the Commission’s rules and progress toward its universal service goals.</w:t>
      </w:r>
      <w:r w:rsidRPr="00B10C1D">
        <w:rPr>
          <w:rFonts w:ascii="Times New Roman" w:hAnsi="Times New Roman"/>
          <w:sz w:val="24"/>
          <w:szCs w:val="24"/>
          <w:vertAlign w:val="superscript"/>
        </w:rPr>
        <w:footnoteReference w:id="6"/>
      </w:r>
      <w:r w:rsidRPr="00B10C1D">
        <w:rPr>
          <w:rFonts w:ascii="Times New Roman" w:hAnsi="Times New Roman"/>
          <w:sz w:val="24"/>
          <w:szCs w:val="24"/>
        </w:rPr>
        <w:t xml:space="preserve">  This section does not apply to ETCs that only receive Mobility Fund Phase I support, who must file annual reports, FCC Form 690, pursuant to section 54.1009.</w:t>
      </w:r>
      <w:r w:rsidRPr="00B10C1D">
        <w:rPr>
          <w:rFonts w:ascii="Times New Roman" w:hAnsi="Times New Roman"/>
          <w:sz w:val="24"/>
          <w:szCs w:val="24"/>
          <w:vertAlign w:val="superscript"/>
        </w:rPr>
        <w:footnoteReference w:id="7"/>
      </w:r>
    </w:p>
    <w:p w:rsidRPr="00B10C1D" w:rsidR="00233CFC" w:rsidP="00841026" w:rsidRDefault="00233CFC" w14:paraId="207DDD67"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B10C1D">
        <w:rPr>
          <w:rFonts w:ascii="Times New Roman" w:hAnsi="Times New Roman"/>
          <w:sz w:val="24"/>
          <w:szCs w:val="24"/>
        </w:rPr>
        <w:t>Section 54.313 annual reports are due annually on July 1</w:t>
      </w:r>
      <w:r w:rsidRPr="00B10C1D">
        <w:rPr>
          <w:rFonts w:ascii="Times New Roman" w:hAnsi="Times New Roman"/>
          <w:sz w:val="24"/>
          <w:szCs w:val="24"/>
          <w:vertAlign w:val="superscript"/>
        </w:rPr>
        <w:t>st</w:t>
      </w:r>
      <w:r w:rsidRPr="00B10C1D">
        <w:rPr>
          <w:rFonts w:ascii="Times New Roman" w:hAnsi="Times New Roman"/>
          <w:sz w:val="24"/>
          <w:szCs w:val="24"/>
        </w:rPr>
        <w:t xml:space="preserve"> each year.</w:t>
      </w:r>
      <w:r w:rsidRPr="00B10C1D">
        <w:rPr>
          <w:rFonts w:ascii="Times New Roman" w:hAnsi="Times New Roman"/>
          <w:sz w:val="24"/>
          <w:szCs w:val="24"/>
          <w:vertAlign w:val="superscript"/>
        </w:rPr>
        <w:footnoteReference w:id="8"/>
      </w:r>
      <w:r w:rsidRPr="00B10C1D">
        <w:rPr>
          <w:rFonts w:ascii="Times New Roman" w:hAnsi="Times New Roman"/>
          <w:sz w:val="24"/>
          <w:szCs w:val="24"/>
        </w:rPr>
        <w:t xml:space="preserve"> </w:t>
      </w:r>
    </w:p>
    <w:p w:rsidRPr="00B10C1D" w:rsidR="00233CFC" w:rsidP="00841026" w:rsidRDefault="00233CFC" w14:paraId="743DF88D"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B10C1D">
        <w:rPr>
          <w:rFonts w:ascii="Times New Roman" w:hAnsi="Times New Roman"/>
          <w:sz w:val="24"/>
          <w:szCs w:val="24"/>
          <w:lang w:val="x-none"/>
        </w:rPr>
        <w:t>ETCs must file with USAC.</w:t>
      </w:r>
      <w:r w:rsidRPr="00B10C1D">
        <w:rPr>
          <w:rFonts w:ascii="Times New Roman" w:hAnsi="Times New Roman"/>
          <w:sz w:val="24"/>
          <w:szCs w:val="24"/>
          <w:vertAlign w:val="superscript"/>
          <w:lang w:val="x-none"/>
        </w:rPr>
        <w:footnoteReference w:id="9"/>
      </w:r>
      <w:r w:rsidRPr="00B10C1D">
        <w:rPr>
          <w:rFonts w:ascii="Times New Roman" w:hAnsi="Times New Roman"/>
          <w:sz w:val="24"/>
          <w:szCs w:val="24"/>
        </w:rPr>
        <w:t xml:space="preserve">  See section IV below for specific filing instructions.</w:t>
      </w:r>
    </w:p>
    <w:p w:rsidRPr="00B10C1D" w:rsidR="00233CFC" w:rsidP="00841026" w:rsidRDefault="00233CFC" w14:paraId="0FDECDC0"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B10C1D">
        <w:rPr>
          <w:rFonts w:ascii="Times New Roman" w:hAnsi="Times New Roman"/>
          <w:sz w:val="24"/>
          <w:szCs w:val="24"/>
        </w:rPr>
        <w:t>Any new reporting requirements are not effective until Federal Register publication of approval by the Office of Management and Budget.</w:t>
      </w:r>
    </w:p>
    <w:p w:rsidRPr="00B10C1D" w:rsidR="00233CFC" w:rsidP="00841026" w:rsidRDefault="00233CFC" w14:paraId="7187FA17" w14:textId="77777777">
      <w:pPr>
        <w:numPr>
          <w:ilvl w:val="0"/>
          <w:numId w:val="2"/>
        </w:numPr>
        <w:autoSpaceDE w:val="0"/>
        <w:autoSpaceDN w:val="0"/>
        <w:adjustRightInd w:val="0"/>
        <w:spacing w:after="120" w:line="240" w:lineRule="auto"/>
        <w:ind w:left="1080"/>
        <w:rPr>
          <w:rFonts w:ascii="Times New Roman" w:hAnsi="Times New Roman"/>
          <w:sz w:val="24"/>
          <w:szCs w:val="24"/>
        </w:rPr>
      </w:pPr>
      <w:r w:rsidRPr="00B10C1D">
        <w:rPr>
          <w:rFonts w:ascii="Times New Roman" w:hAnsi="Times New Roman"/>
          <w:sz w:val="24"/>
          <w:szCs w:val="24"/>
        </w:rPr>
        <w:t xml:space="preserve">ETCs receiving high-cost support for voice telephony service and offering broadband as a condition of receiving such support must report with respect to broadband service offered by the ETC directly to end-user customers and/or an Internet service provider that provides retail broadband Internet access service to end-user customers in satisfaction of the ETC’s broadband obligations. </w:t>
      </w:r>
    </w:p>
    <w:p w:rsidRPr="00B10C1D" w:rsidR="00233CFC" w:rsidP="00841026" w:rsidRDefault="00233CFC" w14:paraId="08923F2B"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B10C1D">
        <w:rPr>
          <w:rFonts w:ascii="Times New Roman" w:hAnsi="Times New Roman"/>
          <w:sz w:val="24"/>
          <w:szCs w:val="24"/>
          <w:lang w:val="x-none"/>
        </w:rPr>
        <w:lastRenderedPageBreak/>
        <w:t>Section 54.313(a)(</w:t>
      </w:r>
      <w:r w:rsidRPr="00B10C1D">
        <w:rPr>
          <w:rFonts w:ascii="Times New Roman" w:hAnsi="Times New Roman"/>
          <w:sz w:val="24"/>
          <w:szCs w:val="24"/>
        </w:rPr>
        <w:t>1)</w:t>
      </w:r>
      <w:r w:rsidRPr="00B10C1D">
        <w:rPr>
          <w:rFonts w:ascii="Times New Roman" w:hAnsi="Times New Roman"/>
          <w:sz w:val="24"/>
          <w:szCs w:val="24"/>
          <w:lang w:val="x-none"/>
        </w:rPr>
        <w:t xml:space="preserve"> require</w:t>
      </w:r>
      <w:r w:rsidRPr="00B10C1D">
        <w:rPr>
          <w:rFonts w:ascii="Times New Roman" w:hAnsi="Times New Roman"/>
          <w:sz w:val="24"/>
          <w:szCs w:val="24"/>
        </w:rPr>
        <w:t>s</w:t>
      </w:r>
      <w:r w:rsidRPr="00B10C1D">
        <w:rPr>
          <w:rFonts w:ascii="Times New Roman" w:hAnsi="Times New Roman"/>
          <w:sz w:val="24"/>
          <w:szCs w:val="24"/>
          <w:lang w:val="x-none"/>
        </w:rPr>
        <w:t xml:space="preserve"> ETCs to make certifications as to their ability to remain functional in emergency situations as set forth in section 54.202(a)(2).</w:t>
      </w:r>
      <w:r w:rsidRPr="00B10C1D">
        <w:rPr>
          <w:rFonts w:ascii="Times New Roman" w:hAnsi="Times New Roman"/>
          <w:sz w:val="24"/>
          <w:szCs w:val="24"/>
          <w:vertAlign w:val="superscript"/>
          <w:lang w:val="x-none"/>
        </w:rPr>
        <w:footnoteReference w:id="10"/>
      </w:r>
      <w:r w:rsidRPr="00B10C1D">
        <w:rPr>
          <w:rFonts w:ascii="Times New Roman" w:hAnsi="Times New Roman"/>
          <w:sz w:val="24"/>
          <w:szCs w:val="24"/>
        </w:rPr>
        <w:t xml:space="preserve">  </w:t>
      </w:r>
      <w:r w:rsidRPr="00B10C1D">
        <w:rPr>
          <w:rFonts w:ascii="Times New Roman" w:hAnsi="Times New Roman"/>
          <w:sz w:val="24"/>
          <w:szCs w:val="24"/>
          <w:lang w:val="x-none"/>
        </w:rPr>
        <w:t xml:space="preserve">ETCs must separately </w:t>
      </w:r>
      <w:r w:rsidRPr="00B10C1D">
        <w:rPr>
          <w:rFonts w:ascii="Times New Roman" w:hAnsi="Times New Roman"/>
          <w:sz w:val="24"/>
          <w:szCs w:val="24"/>
        </w:rPr>
        <w:t xml:space="preserve">file these data for </w:t>
      </w:r>
      <w:r w:rsidRPr="00B10C1D">
        <w:rPr>
          <w:rFonts w:ascii="Times New Roman" w:hAnsi="Times New Roman"/>
          <w:sz w:val="24"/>
          <w:szCs w:val="24"/>
          <w:lang w:val="x-none"/>
        </w:rPr>
        <w:t>voice and broadband service</w:t>
      </w:r>
      <w:r w:rsidRPr="00B10C1D">
        <w:rPr>
          <w:rFonts w:ascii="Times New Roman" w:hAnsi="Times New Roman"/>
          <w:sz w:val="24"/>
          <w:szCs w:val="24"/>
        </w:rPr>
        <w:t>.</w:t>
      </w:r>
      <w:r w:rsidRPr="00B10C1D">
        <w:rPr>
          <w:rFonts w:ascii="Times New Roman" w:hAnsi="Times New Roman"/>
          <w:sz w:val="24"/>
          <w:szCs w:val="24"/>
          <w:vertAlign w:val="superscript"/>
          <w:lang w:val="x-none"/>
        </w:rPr>
        <w:footnoteReference w:id="11"/>
      </w:r>
    </w:p>
    <w:p w:rsidRPr="00B10C1D" w:rsidR="00233CFC" w:rsidP="00841026" w:rsidRDefault="00233CFC" w14:paraId="7D4525D5"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Section 54.313(a)(</w:t>
      </w:r>
      <w:r w:rsidRPr="00B10C1D">
        <w:rPr>
          <w:rFonts w:ascii="Times New Roman" w:hAnsi="Times New Roman"/>
          <w:sz w:val="24"/>
          <w:szCs w:val="24"/>
          <w:lang w:eastAsia="x-none"/>
        </w:rPr>
        <w:t>4</w:t>
      </w:r>
      <w:r w:rsidRPr="00B10C1D">
        <w:rPr>
          <w:rFonts w:ascii="Times New Roman" w:hAnsi="Times New Roman"/>
          <w:sz w:val="24"/>
          <w:szCs w:val="24"/>
          <w:lang w:val="x-none" w:eastAsia="x-none"/>
        </w:rPr>
        <w:t xml:space="preserve">) requires ETCs, beginning </w:t>
      </w:r>
      <w:r w:rsidRPr="00B10C1D">
        <w:rPr>
          <w:rFonts w:ascii="Times New Roman" w:hAnsi="Times New Roman"/>
          <w:sz w:val="24"/>
          <w:szCs w:val="24"/>
          <w:lang w:eastAsia="ja-JP"/>
        </w:rPr>
        <w:t xml:space="preserve">July 1, </w:t>
      </w:r>
      <w:r w:rsidRPr="00B10C1D">
        <w:rPr>
          <w:rFonts w:ascii="Times New Roman" w:hAnsi="Times New Roman"/>
          <w:sz w:val="24"/>
          <w:szCs w:val="24"/>
          <w:lang w:val="x-none" w:eastAsia="x-none"/>
        </w:rPr>
        <w:t>2013, and annually thereafter, to report ownership information</w:t>
      </w:r>
      <w:r w:rsidRPr="00B10C1D">
        <w:rPr>
          <w:rFonts w:ascii="Times New Roman" w:hAnsi="Times New Roman"/>
          <w:sz w:val="24"/>
          <w:szCs w:val="24"/>
          <w:lang w:eastAsia="ja-JP"/>
        </w:rPr>
        <w:t>.</w:t>
      </w:r>
      <w:r w:rsidRPr="00B10C1D">
        <w:rPr>
          <w:rFonts w:ascii="Times New Roman" w:hAnsi="Times New Roman"/>
          <w:sz w:val="24"/>
          <w:szCs w:val="24"/>
          <w:vertAlign w:val="superscript"/>
          <w:lang w:eastAsia="ja-JP"/>
        </w:rPr>
        <w:footnoteReference w:id="12"/>
      </w:r>
    </w:p>
    <w:p w:rsidRPr="00B10C1D" w:rsidR="00233CFC" w:rsidP="00841026" w:rsidRDefault="00233CFC" w14:paraId="25BE2B3A"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B10C1D">
        <w:rPr>
          <w:rFonts w:ascii="Times New Roman" w:hAnsi="Times New Roman"/>
          <w:sz w:val="24"/>
          <w:szCs w:val="24"/>
          <w:lang w:val="x-none"/>
        </w:rPr>
        <w:t>Section 54.313(a)(</w:t>
      </w:r>
      <w:r w:rsidRPr="00B10C1D">
        <w:rPr>
          <w:rFonts w:ascii="Times New Roman" w:hAnsi="Times New Roman"/>
          <w:sz w:val="24"/>
          <w:szCs w:val="24"/>
        </w:rPr>
        <w:t>5</w:t>
      </w:r>
      <w:r w:rsidRPr="00B10C1D">
        <w:rPr>
          <w:rFonts w:ascii="Times New Roman" w:hAnsi="Times New Roman"/>
          <w:sz w:val="24"/>
          <w:szCs w:val="24"/>
          <w:lang w:val="x-none"/>
        </w:rPr>
        <w:t>) requires ETCs, to the extent they serve Tribal lands, to undertake their Tribal engagement obligations pursuant to the Office of Native Affairs and Policy (ONAP</w:t>
      </w:r>
      <w:r w:rsidRPr="00B10C1D">
        <w:rPr>
          <w:rFonts w:ascii="Times New Roman" w:hAnsi="Times New Roman"/>
          <w:sz w:val="24"/>
          <w:szCs w:val="24"/>
        </w:rPr>
        <w:t>)</w:t>
      </w:r>
      <w:r w:rsidRPr="00B10C1D">
        <w:rPr>
          <w:rFonts w:ascii="Times New Roman" w:hAnsi="Times New Roman"/>
          <w:sz w:val="24"/>
          <w:szCs w:val="24"/>
          <w:lang w:val="x-none"/>
        </w:rPr>
        <w:t xml:space="preserve"> guidance.</w:t>
      </w:r>
      <w:r w:rsidRPr="00B10C1D">
        <w:rPr>
          <w:rFonts w:ascii="Times New Roman" w:hAnsi="Times New Roman"/>
          <w:sz w:val="24"/>
          <w:szCs w:val="24"/>
          <w:vertAlign w:val="superscript"/>
          <w:lang w:val="x-none"/>
        </w:rPr>
        <w:footnoteReference w:id="13"/>
      </w:r>
    </w:p>
    <w:p w:rsidRPr="00B10C1D" w:rsidR="00233CFC" w:rsidP="00841026" w:rsidRDefault="00233CFC" w14:paraId="3D1874A9"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Section 54.313(a)(</w:t>
      </w:r>
      <w:r w:rsidRPr="00B10C1D">
        <w:rPr>
          <w:rFonts w:ascii="Times New Roman" w:hAnsi="Times New Roman"/>
          <w:sz w:val="24"/>
          <w:szCs w:val="24"/>
          <w:lang w:eastAsia="x-none"/>
        </w:rPr>
        <w:t>2</w:t>
      </w:r>
      <w:r w:rsidRPr="00B10C1D">
        <w:rPr>
          <w:rFonts w:ascii="Times New Roman" w:hAnsi="Times New Roman"/>
          <w:sz w:val="24"/>
          <w:szCs w:val="24"/>
          <w:lang w:val="x-none" w:eastAsia="x-none"/>
        </w:rPr>
        <w:t>) requires ETCs to certify that the pricing of their voice services are no more than two standard deviations above the applicable national average urban rate for voice service, which will be specified annually in a public notice issued by the FCC’s Wireline Competition Bureau.</w:t>
      </w:r>
      <w:r w:rsidRPr="00B10C1D">
        <w:rPr>
          <w:rFonts w:ascii="Times New Roman" w:hAnsi="Times New Roman"/>
          <w:sz w:val="24"/>
          <w:szCs w:val="24"/>
          <w:vertAlign w:val="superscript"/>
          <w:lang w:val="x-none" w:eastAsia="x-none"/>
        </w:rPr>
        <w:footnoteReference w:id="14"/>
      </w:r>
    </w:p>
    <w:p w:rsidRPr="00B10C1D" w:rsidR="00233CFC" w:rsidP="00841026" w:rsidRDefault="00233CFC" w14:paraId="325FB4A7"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Section 54.313(a)(</w:t>
      </w:r>
      <w:r w:rsidRPr="00B10C1D">
        <w:rPr>
          <w:rFonts w:ascii="Times New Roman" w:hAnsi="Times New Roman"/>
          <w:sz w:val="24"/>
          <w:szCs w:val="24"/>
          <w:lang w:eastAsia="x-none"/>
        </w:rPr>
        <w:t>6</w:t>
      </w:r>
      <w:r w:rsidRPr="00B10C1D">
        <w:rPr>
          <w:rFonts w:ascii="Times New Roman" w:hAnsi="Times New Roman"/>
          <w:sz w:val="24"/>
          <w:szCs w:val="24"/>
          <w:lang w:val="x-none" w:eastAsia="x-none"/>
        </w:rPr>
        <w:t>) requires ETCs to submit the results of network performance tests pursuant to the methodology and in the format determined by the Commission’s Wireline Competition Bureau, Wireless Telecommunications Bureau, and Office of Engineering and Technology.</w:t>
      </w:r>
      <w:r w:rsidRPr="00B10C1D">
        <w:rPr>
          <w:rFonts w:ascii="Times New Roman" w:hAnsi="Times New Roman"/>
          <w:sz w:val="24"/>
          <w:szCs w:val="24"/>
          <w:vertAlign w:val="superscript"/>
          <w:lang w:val="x-none" w:eastAsia="x-none"/>
        </w:rPr>
        <w:footnoteReference w:id="15"/>
      </w:r>
      <w:r w:rsidRPr="00B10C1D">
        <w:rPr>
          <w:rFonts w:ascii="Times New Roman" w:hAnsi="Times New Roman"/>
          <w:sz w:val="24"/>
          <w:szCs w:val="24"/>
          <w:lang w:val="x-none" w:eastAsia="x-none"/>
        </w:rPr>
        <w:t xml:space="preserve">  At this time, ETCs are not required to submit any information pursuant to this section.</w:t>
      </w:r>
    </w:p>
    <w:p w:rsidRPr="00B10C1D" w:rsidR="00233CFC" w:rsidP="00841026" w:rsidRDefault="00233CFC" w14:paraId="189DFBBA"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Section 54.313(a)(</w:t>
      </w:r>
      <w:r w:rsidRPr="00B10C1D">
        <w:rPr>
          <w:rFonts w:ascii="Times New Roman" w:hAnsi="Times New Roman"/>
          <w:sz w:val="24"/>
          <w:szCs w:val="24"/>
          <w:lang w:eastAsia="x-none"/>
        </w:rPr>
        <w:t>3</w:t>
      </w:r>
      <w:r w:rsidRPr="00B10C1D">
        <w:rPr>
          <w:rFonts w:ascii="Times New Roman" w:hAnsi="Times New Roman"/>
          <w:sz w:val="24"/>
          <w:szCs w:val="24"/>
          <w:lang w:val="x-none" w:eastAsia="x-none"/>
        </w:rPr>
        <w:t>) requires ETCs to certify that the pricing of</w:t>
      </w:r>
      <w:r w:rsidRPr="00B10C1D">
        <w:rPr>
          <w:rFonts w:ascii="Times New Roman" w:hAnsi="Times New Roman"/>
          <w:sz w:val="24"/>
          <w:szCs w:val="24"/>
          <w:lang w:eastAsia="x-none"/>
        </w:rPr>
        <w:t xml:space="preserve"> one of</w:t>
      </w:r>
      <w:r w:rsidRPr="00B10C1D">
        <w:rPr>
          <w:rFonts w:ascii="Times New Roman" w:hAnsi="Times New Roman"/>
          <w:sz w:val="24"/>
          <w:szCs w:val="24"/>
          <w:lang w:val="x-none" w:eastAsia="x-none"/>
        </w:rPr>
        <w:t xml:space="preserve"> their </w:t>
      </w:r>
      <w:r w:rsidRPr="00B10C1D">
        <w:rPr>
          <w:rFonts w:ascii="Times New Roman" w:hAnsi="Times New Roman"/>
          <w:sz w:val="24"/>
          <w:szCs w:val="24"/>
          <w:lang w:eastAsia="x-none"/>
        </w:rPr>
        <w:t>broadband services, which meet public interest obligations, is</w:t>
      </w:r>
      <w:r w:rsidRPr="00B10C1D">
        <w:rPr>
          <w:rFonts w:ascii="Times New Roman" w:hAnsi="Times New Roman"/>
          <w:sz w:val="24"/>
          <w:szCs w:val="24"/>
          <w:lang w:val="x-none" w:eastAsia="x-none"/>
        </w:rPr>
        <w:t xml:space="preserve"> no more than </w:t>
      </w:r>
      <w:r w:rsidRPr="00B10C1D">
        <w:rPr>
          <w:rFonts w:ascii="Times New Roman" w:hAnsi="Times New Roman"/>
          <w:sz w:val="24"/>
          <w:szCs w:val="24"/>
          <w:lang w:eastAsia="x-none"/>
        </w:rPr>
        <w:t>the applicable benchmark announced</w:t>
      </w:r>
      <w:r w:rsidRPr="00B10C1D">
        <w:rPr>
          <w:rFonts w:ascii="Times New Roman" w:hAnsi="Times New Roman"/>
          <w:sz w:val="24"/>
          <w:szCs w:val="24"/>
          <w:lang w:val="x-none" w:eastAsia="x-none"/>
        </w:rPr>
        <w:t xml:space="preserve"> annually in a public notice issued by the FCC’s </w:t>
      </w:r>
      <w:r w:rsidRPr="00B10C1D">
        <w:rPr>
          <w:rFonts w:ascii="Times New Roman" w:hAnsi="Times New Roman"/>
          <w:sz w:val="24"/>
          <w:szCs w:val="24"/>
          <w:lang w:val="x-none" w:eastAsia="x-none"/>
        </w:rPr>
        <w:lastRenderedPageBreak/>
        <w:t>Wireline Competition Bureau</w:t>
      </w:r>
      <w:r w:rsidRPr="00B10C1D">
        <w:rPr>
          <w:rFonts w:ascii="Times New Roman" w:hAnsi="Times New Roman"/>
          <w:sz w:val="24"/>
          <w:szCs w:val="24"/>
          <w:lang w:eastAsia="x-none"/>
        </w:rPr>
        <w:t xml:space="preserve"> or is no more than the non-promotional price charged for a comparable fixed wireline service in urban areas in the states of U.S. Territories where the eligible telecommunications carrier receives support</w:t>
      </w:r>
      <w:r w:rsidRPr="00B10C1D">
        <w:rPr>
          <w:rFonts w:ascii="Times New Roman" w:hAnsi="Times New Roman"/>
          <w:sz w:val="24"/>
          <w:szCs w:val="24"/>
          <w:lang w:val="x-none" w:eastAsia="x-none"/>
        </w:rPr>
        <w:t>.</w:t>
      </w:r>
      <w:r w:rsidRPr="00B10C1D">
        <w:rPr>
          <w:rFonts w:ascii="Times New Roman" w:hAnsi="Times New Roman"/>
          <w:sz w:val="24"/>
          <w:szCs w:val="24"/>
          <w:vertAlign w:val="superscript"/>
          <w:lang w:val="x-none" w:eastAsia="x-none"/>
        </w:rPr>
        <w:footnoteReference w:id="16"/>
      </w:r>
    </w:p>
    <w:p w:rsidRPr="00B10C1D" w:rsidR="00233CFC" w:rsidP="00841026" w:rsidRDefault="00233CFC" w14:paraId="3DF0AA40"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 xml:space="preserve">Section 54.313(c) requires price cap </w:t>
      </w:r>
      <w:r w:rsidRPr="00B10C1D">
        <w:rPr>
          <w:rFonts w:ascii="Times New Roman" w:hAnsi="Times New Roman"/>
          <w:sz w:val="24"/>
          <w:szCs w:val="24"/>
          <w:lang w:eastAsia="x-none"/>
        </w:rPr>
        <w:t xml:space="preserve">ETCs </w:t>
      </w:r>
      <w:r w:rsidRPr="00B10C1D">
        <w:rPr>
          <w:rFonts w:ascii="Times New Roman" w:hAnsi="Times New Roman"/>
          <w:sz w:val="24"/>
          <w:szCs w:val="24"/>
          <w:lang w:val="x-none" w:eastAsia="x-none"/>
        </w:rPr>
        <w:t>that receive frozen high-cost support pursuant to section 54.312(a) to provide certain annual certifications related to their broadband obligations</w:t>
      </w:r>
      <w:r w:rsidRPr="00B10C1D">
        <w:rPr>
          <w:rFonts w:ascii="Times New Roman" w:hAnsi="Times New Roman"/>
          <w:sz w:val="24"/>
          <w:szCs w:val="24"/>
          <w:lang w:eastAsia="x-none"/>
        </w:rPr>
        <w:t>.</w:t>
      </w:r>
      <w:r w:rsidRPr="00B10C1D">
        <w:rPr>
          <w:rFonts w:ascii="Times New Roman" w:hAnsi="Times New Roman"/>
          <w:sz w:val="24"/>
          <w:szCs w:val="24"/>
          <w:vertAlign w:val="superscript"/>
          <w:lang w:val="x-none" w:eastAsia="x-none"/>
        </w:rPr>
        <w:footnoteReference w:id="17"/>
      </w:r>
      <w:r w:rsidRPr="00B10C1D">
        <w:rPr>
          <w:rFonts w:ascii="Times New Roman" w:hAnsi="Times New Roman"/>
          <w:sz w:val="24"/>
          <w:szCs w:val="24"/>
          <w:lang w:eastAsia="x-none"/>
        </w:rPr>
        <w:t xml:space="preserve"> </w:t>
      </w:r>
    </w:p>
    <w:p w:rsidRPr="00B10C1D" w:rsidR="00233CFC" w:rsidP="00841026" w:rsidRDefault="00233CFC" w14:paraId="6C3B4D9D"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 xml:space="preserve">Section 54.313(d) requires price cap </w:t>
      </w:r>
      <w:r w:rsidRPr="00B10C1D">
        <w:rPr>
          <w:rFonts w:ascii="Times New Roman" w:hAnsi="Times New Roman"/>
          <w:sz w:val="24"/>
          <w:szCs w:val="24"/>
          <w:lang w:eastAsia="x-none"/>
        </w:rPr>
        <w:t xml:space="preserve">ETCs </w:t>
      </w:r>
      <w:r w:rsidRPr="00B10C1D">
        <w:rPr>
          <w:rFonts w:ascii="Times New Roman" w:hAnsi="Times New Roman"/>
          <w:sz w:val="24"/>
          <w:szCs w:val="24"/>
          <w:lang w:val="x-none" w:eastAsia="x-none"/>
        </w:rPr>
        <w:t>that receive high-cost support to offset reductions in access charges to provide certain certifications related to their broadband obligations.</w:t>
      </w:r>
      <w:r w:rsidRPr="00B10C1D">
        <w:rPr>
          <w:rFonts w:ascii="Times New Roman" w:hAnsi="Times New Roman"/>
          <w:sz w:val="24"/>
          <w:szCs w:val="24"/>
          <w:vertAlign w:val="superscript"/>
          <w:lang w:val="x-none" w:eastAsia="x-none"/>
        </w:rPr>
        <w:footnoteReference w:id="18"/>
      </w:r>
    </w:p>
    <w:p w:rsidRPr="00B10C1D" w:rsidR="00233CFC" w:rsidP="00841026" w:rsidRDefault="00233CFC" w14:paraId="13D6EF12" w14:textId="66FAF98C">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Section 54.313(e) requires recipients of Connect America Phase II</w:t>
      </w:r>
      <w:r w:rsidRPr="00B10C1D" w:rsidR="00E15D56">
        <w:rPr>
          <w:rFonts w:ascii="Times New Roman" w:hAnsi="Times New Roman"/>
          <w:sz w:val="24"/>
          <w:szCs w:val="24"/>
          <w:lang w:eastAsia="x-none"/>
        </w:rPr>
        <w:t xml:space="preserve">, </w:t>
      </w:r>
      <w:proofErr w:type="spellStart"/>
      <w:r w:rsidRPr="00B10C1D" w:rsidR="00E15D56">
        <w:rPr>
          <w:rFonts w:ascii="Times New Roman" w:hAnsi="Times New Roman"/>
          <w:sz w:val="24"/>
          <w:szCs w:val="24"/>
          <w:lang w:eastAsia="x-none"/>
        </w:rPr>
        <w:t>Uniendo</w:t>
      </w:r>
      <w:proofErr w:type="spellEnd"/>
      <w:r w:rsidRPr="00B10C1D" w:rsidR="00E15D56">
        <w:rPr>
          <w:rFonts w:ascii="Times New Roman" w:hAnsi="Times New Roman"/>
          <w:sz w:val="24"/>
          <w:szCs w:val="24"/>
          <w:lang w:eastAsia="x-none"/>
        </w:rPr>
        <w:t xml:space="preserve"> a Puerto Rico Stage 2, and Connect USVI Fund Stage 2</w:t>
      </w:r>
      <w:r w:rsidRPr="00B10C1D">
        <w:rPr>
          <w:rFonts w:ascii="Times New Roman" w:hAnsi="Times New Roman"/>
          <w:sz w:val="24"/>
          <w:szCs w:val="24"/>
          <w:lang w:val="x-none" w:eastAsia="x-none"/>
        </w:rPr>
        <w:t xml:space="preserve"> support to provide certain certifications </w:t>
      </w:r>
      <w:r w:rsidRPr="00B10C1D">
        <w:rPr>
          <w:rFonts w:ascii="Times New Roman" w:hAnsi="Times New Roman"/>
          <w:sz w:val="24"/>
          <w:szCs w:val="24"/>
          <w:lang w:eastAsia="x-none"/>
        </w:rPr>
        <w:t xml:space="preserve">and other details </w:t>
      </w:r>
      <w:r w:rsidRPr="00B10C1D">
        <w:rPr>
          <w:rFonts w:ascii="Times New Roman" w:hAnsi="Times New Roman"/>
          <w:sz w:val="24"/>
          <w:szCs w:val="24"/>
          <w:lang w:val="x-none" w:eastAsia="x-none"/>
        </w:rPr>
        <w:t>related to their broadband obligations.</w:t>
      </w:r>
      <w:r w:rsidRPr="00B10C1D">
        <w:rPr>
          <w:rFonts w:ascii="Times New Roman" w:hAnsi="Times New Roman"/>
          <w:sz w:val="24"/>
          <w:szCs w:val="24"/>
          <w:vertAlign w:val="superscript"/>
          <w:lang w:val="x-none" w:eastAsia="x-none"/>
        </w:rPr>
        <w:footnoteReference w:id="19"/>
      </w:r>
      <w:r w:rsidRPr="00B10C1D">
        <w:rPr>
          <w:rFonts w:ascii="Times New Roman" w:hAnsi="Times New Roman"/>
          <w:sz w:val="24"/>
          <w:szCs w:val="24"/>
          <w:lang w:val="x-none" w:eastAsia="x-none"/>
        </w:rPr>
        <w:t xml:space="preserve">  </w:t>
      </w:r>
    </w:p>
    <w:p w:rsidRPr="00B10C1D" w:rsidR="00233CFC" w:rsidP="00841026" w:rsidRDefault="00233CFC" w14:paraId="4FBB550F"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 xml:space="preserve">Section 54.313(f) requires rate-of-return </w:t>
      </w:r>
      <w:r w:rsidRPr="00B10C1D">
        <w:rPr>
          <w:rFonts w:ascii="Times New Roman" w:hAnsi="Times New Roman"/>
          <w:sz w:val="24"/>
          <w:szCs w:val="24"/>
          <w:lang w:eastAsia="x-none"/>
        </w:rPr>
        <w:t xml:space="preserve">ETCs </w:t>
      </w:r>
      <w:r w:rsidRPr="00B10C1D">
        <w:rPr>
          <w:rFonts w:ascii="Times New Roman" w:hAnsi="Times New Roman"/>
          <w:sz w:val="24"/>
          <w:szCs w:val="24"/>
          <w:lang w:val="x-none" w:eastAsia="x-none"/>
        </w:rPr>
        <w:t xml:space="preserve">to provide certain certifications </w:t>
      </w:r>
      <w:r w:rsidRPr="00B10C1D">
        <w:rPr>
          <w:rFonts w:ascii="Times New Roman" w:hAnsi="Times New Roman"/>
          <w:sz w:val="24"/>
          <w:szCs w:val="24"/>
          <w:lang w:eastAsia="x-none"/>
        </w:rPr>
        <w:t xml:space="preserve">and other details </w:t>
      </w:r>
      <w:r w:rsidRPr="00B10C1D">
        <w:rPr>
          <w:rFonts w:ascii="Times New Roman" w:hAnsi="Times New Roman"/>
          <w:sz w:val="24"/>
          <w:szCs w:val="24"/>
          <w:lang w:val="x-none" w:eastAsia="x-none"/>
        </w:rPr>
        <w:t>related to their broadband obligations.</w:t>
      </w:r>
      <w:r w:rsidRPr="00B10C1D">
        <w:rPr>
          <w:rFonts w:ascii="Times New Roman" w:hAnsi="Times New Roman"/>
          <w:sz w:val="24"/>
          <w:szCs w:val="24"/>
          <w:vertAlign w:val="superscript"/>
          <w:lang w:val="x-none" w:eastAsia="x-none"/>
        </w:rPr>
        <w:footnoteReference w:id="20"/>
      </w:r>
    </w:p>
    <w:p w:rsidRPr="00B10C1D" w:rsidR="00233CFC" w:rsidP="00841026" w:rsidRDefault="00233CFC" w14:paraId="015FCC34"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 xml:space="preserve">Section 54.313(f)(2) requires privately held rate-of-return </w:t>
      </w:r>
      <w:r w:rsidRPr="00B10C1D">
        <w:rPr>
          <w:rFonts w:ascii="Times New Roman" w:hAnsi="Times New Roman"/>
          <w:sz w:val="24"/>
          <w:szCs w:val="24"/>
          <w:lang w:eastAsia="x-none"/>
        </w:rPr>
        <w:t>ETCs</w:t>
      </w:r>
      <w:r w:rsidRPr="00B10C1D">
        <w:rPr>
          <w:rFonts w:ascii="Times New Roman" w:hAnsi="Times New Roman"/>
          <w:sz w:val="24"/>
          <w:szCs w:val="24"/>
          <w:lang w:val="x-none" w:eastAsia="x-none"/>
        </w:rPr>
        <w:t xml:space="preserve">, beginning in </w:t>
      </w:r>
      <w:r w:rsidRPr="00B10C1D">
        <w:rPr>
          <w:rFonts w:ascii="Times New Roman" w:hAnsi="Times New Roman"/>
          <w:sz w:val="24"/>
          <w:szCs w:val="24"/>
          <w:lang w:eastAsia="ja-JP"/>
        </w:rPr>
        <w:t xml:space="preserve">July 1, </w:t>
      </w:r>
      <w:r w:rsidRPr="00B10C1D">
        <w:rPr>
          <w:rFonts w:ascii="Times New Roman" w:hAnsi="Times New Roman"/>
          <w:sz w:val="24"/>
          <w:szCs w:val="24"/>
          <w:lang w:val="x-none" w:eastAsia="x-none"/>
        </w:rPr>
        <w:t>2013, and annually thereafter, to file financial reports</w:t>
      </w:r>
      <w:r w:rsidRPr="00B10C1D">
        <w:rPr>
          <w:rFonts w:ascii="Times New Roman" w:hAnsi="Times New Roman"/>
          <w:sz w:val="24"/>
          <w:szCs w:val="24"/>
          <w:lang w:eastAsia="ja-JP"/>
        </w:rPr>
        <w:t>.</w:t>
      </w:r>
      <w:r w:rsidRPr="00B10C1D">
        <w:rPr>
          <w:rFonts w:ascii="Times New Roman" w:hAnsi="Times New Roman"/>
          <w:sz w:val="24"/>
          <w:szCs w:val="24"/>
          <w:vertAlign w:val="superscript"/>
          <w:lang w:eastAsia="ja-JP"/>
        </w:rPr>
        <w:footnoteReference w:id="21"/>
      </w:r>
      <w:r w:rsidRPr="00B10C1D">
        <w:rPr>
          <w:rFonts w:ascii="Times New Roman" w:hAnsi="Times New Roman"/>
          <w:sz w:val="24"/>
          <w:szCs w:val="24"/>
          <w:lang w:eastAsia="ja-JP"/>
        </w:rPr>
        <w:t xml:space="preserve">  </w:t>
      </w:r>
    </w:p>
    <w:p w:rsidRPr="00B10C1D" w:rsidR="00233CFC" w:rsidP="00841026" w:rsidRDefault="00233CFC" w14:paraId="7E72B58D" w14:textId="77777777">
      <w:pPr>
        <w:numPr>
          <w:ilvl w:val="1"/>
          <w:numId w:val="2"/>
        </w:numPr>
        <w:tabs>
          <w:tab w:val="left" w:pos="720"/>
        </w:tabs>
        <w:spacing w:after="120" w:line="240" w:lineRule="auto"/>
        <w:rPr>
          <w:rFonts w:ascii="Times New Roman" w:hAnsi="Times New Roman"/>
          <w:sz w:val="24"/>
          <w:szCs w:val="24"/>
          <w:lang w:val="x-none" w:eastAsia="x-none"/>
        </w:rPr>
      </w:pPr>
      <w:r w:rsidRPr="00B10C1D">
        <w:rPr>
          <w:rFonts w:ascii="Times New Roman" w:hAnsi="Times New Roman"/>
          <w:sz w:val="24"/>
          <w:szCs w:val="24"/>
          <w:lang w:eastAsia="ja-JP"/>
        </w:rPr>
        <w:t>P</w:t>
      </w:r>
      <w:r w:rsidRPr="00B10C1D">
        <w:rPr>
          <w:rFonts w:ascii="Times New Roman" w:hAnsi="Times New Roman"/>
          <w:sz w:val="24"/>
          <w:szCs w:val="24"/>
          <w:lang w:val="x-none" w:eastAsia="x-none"/>
        </w:rPr>
        <w:t>rivat</w:t>
      </w:r>
      <w:r w:rsidRPr="00B10C1D">
        <w:rPr>
          <w:rFonts w:ascii="Times New Roman" w:hAnsi="Times New Roman"/>
          <w:sz w:val="24"/>
          <w:szCs w:val="24"/>
          <w:lang w:eastAsia="ja-JP"/>
        </w:rPr>
        <w:t>e</w:t>
      </w:r>
      <w:r w:rsidRPr="00B10C1D">
        <w:rPr>
          <w:rFonts w:ascii="Times New Roman" w:hAnsi="Times New Roman"/>
          <w:sz w:val="24"/>
          <w:szCs w:val="24"/>
          <w:lang w:val="x-none" w:eastAsia="x-none"/>
        </w:rPr>
        <w:t xml:space="preserve">ly held rate-of-return </w:t>
      </w:r>
      <w:r w:rsidRPr="00B10C1D">
        <w:rPr>
          <w:rFonts w:ascii="Times New Roman" w:hAnsi="Times New Roman"/>
          <w:sz w:val="24"/>
          <w:szCs w:val="24"/>
          <w:lang w:eastAsia="x-none"/>
        </w:rPr>
        <w:t xml:space="preserve">ETCs </w:t>
      </w:r>
      <w:r w:rsidRPr="00B10C1D">
        <w:rPr>
          <w:rFonts w:ascii="Times New Roman" w:hAnsi="Times New Roman"/>
          <w:sz w:val="24"/>
          <w:szCs w:val="24"/>
          <w:lang w:val="x-none" w:eastAsia="x-none"/>
        </w:rPr>
        <w:t>that receive loans from the Rural Utilities Service (RUS) must file electronic copies of their annual RUS reports (</w:t>
      </w:r>
      <w:r w:rsidRPr="00B10C1D">
        <w:rPr>
          <w:rFonts w:ascii="Times New Roman" w:hAnsi="Times New Roman"/>
          <w:sz w:val="24"/>
          <w:szCs w:val="24"/>
          <w:lang w:eastAsia="ja-JP"/>
        </w:rPr>
        <w:t>Operating Report for Telecommunications Borrowers</w:t>
      </w:r>
      <w:r w:rsidRPr="00B10C1D">
        <w:rPr>
          <w:rFonts w:ascii="Times New Roman" w:hAnsi="Times New Roman"/>
          <w:sz w:val="24"/>
          <w:szCs w:val="24"/>
          <w:lang w:val="x-none" w:eastAsia="x-none"/>
        </w:rPr>
        <w:t xml:space="preserve">).  </w:t>
      </w:r>
    </w:p>
    <w:p w:rsidRPr="00B10C1D" w:rsidR="00233CFC" w:rsidP="00841026" w:rsidRDefault="00233CFC" w14:paraId="11ABD88A" w14:textId="77777777">
      <w:pPr>
        <w:numPr>
          <w:ilvl w:val="1"/>
          <w:numId w:val="2"/>
        </w:numPr>
        <w:tabs>
          <w:tab w:val="left" w:pos="720"/>
        </w:tabs>
        <w:spacing w:after="120" w:line="240" w:lineRule="auto"/>
        <w:rPr>
          <w:rFonts w:ascii="Times New Roman" w:hAnsi="Times New Roman"/>
          <w:sz w:val="24"/>
          <w:szCs w:val="24"/>
          <w:lang w:val="x-none" w:eastAsia="x-none"/>
        </w:rPr>
      </w:pPr>
      <w:r w:rsidRPr="00B10C1D">
        <w:rPr>
          <w:rFonts w:ascii="Times New Roman" w:hAnsi="Times New Roman"/>
          <w:sz w:val="24"/>
          <w:szCs w:val="24"/>
          <w:lang w:eastAsia="ja-JP"/>
        </w:rPr>
        <w:t xml:space="preserve">All privately held rate-of-return ETCs that are not recipients of loans from the RUS and whose financial statements are audited in the ordinary course of </w:t>
      </w:r>
      <w:r w:rsidRPr="00B10C1D">
        <w:rPr>
          <w:rFonts w:ascii="Times New Roman" w:hAnsi="Times New Roman"/>
          <w:sz w:val="24"/>
          <w:szCs w:val="24"/>
          <w:lang w:eastAsia="ja-JP"/>
        </w:rPr>
        <w:lastRenderedPageBreak/>
        <w:t xml:space="preserve">business must provide either:  (1) a copy of their audited financial statement; or (2) a financial report in a format comparable to RUS Operating Report for Telecommunications Borrowers, accompanied by a copy of a management letter and/or audit opinion issued by the independent certified public accountant that performed the company’s financial audit.  </w:t>
      </w:r>
    </w:p>
    <w:p w:rsidRPr="00B10C1D" w:rsidR="00233CFC" w:rsidP="00841026" w:rsidRDefault="00233CFC" w14:paraId="089ED26B" w14:textId="77777777">
      <w:pPr>
        <w:numPr>
          <w:ilvl w:val="1"/>
          <w:numId w:val="2"/>
        </w:numPr>
        <w:tabs>
          <w:tab w:val="left" w:pos="720"/>
        </w:tabs>
        <w:spacing w:after="120" w:line="240" w:lineRule="auto"/>
        <w:rPr>
          <w:rFonts w:ascii="Times New Roman" w:hAnsi="Times New Roman"/>
          <w:sz w:val="24"/>
          <w:szCs w:val="24"/>
          <w:lang w:val="x-none" w:eastAsia="x-none"/>
        </w:rPr>
      </w:pPr>
      <w:r w:rsidRPr="00B10C1D">
        <w:rPr>
          <w:rFonts w:ascii="Times New Roman" w:hAnsi="Times New Roman"/>
          <w:sz w:val="24"/>
          <w:szCs w:val="24"/>
          <w:lang w:eastAsia="ja-JP"/>
        </w:rPr>
        <w:t>All other privately held rate-of-return ETCs must provide either:  (1) a copy of their financial statement which has been subject to review by an independent certified public accountant; or (2)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rsidRPr="00B10C1D" w:rsidR="00233CFC" w:rsidP="00841026" w:rsidRDefault="00233CFC" w14:paraId="4FFB13C2" w14:textId="6CF3D89D">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eastAsia="x-none"/>
        </w:rPr>
        <w:t xml:space="preserve">Section 54.313(f)(4) requires rate-of-return ETCs </w:t>
      </w:r>
      <w:r w:rsidRPr="00B10C1D" w:rsidR="00F4492B">
        <w:rPr>
          <w:rFonts w:ascii="Times New Roman" w:hAnsi="Times New Roman"/>
          <w:sz w:val="24"/>
          <w:szCs w:val="24"/>
          <w:lang w:eastAsia="x-none"/>
        </w:rPr>
        <w:t xml:space="preserve">receiving high-cost support </w:t>
      </w:r>
      <w:r w:rsidRPr="00B10C1D">
        <w:rPr>
          <w:rFonts w:ascii="Times New Roman" w:hAnsi="Times New Roman"/>
          <w:sz w:val="24"/>
          <w:szCs w:val="24"/>
          <w:lang w:eastAsia="x-none"/>
        </w:rPr>
        <w:t xml:space="preserve">to provide the name of any cost consultant and cost consulting firm, or other third-party, retained to prepare financial and operations data disclosures submitted to the National Exchange Carrier Association (NECA), </w:t>
      </w:r>
      <w:r w:rsidRPr="00B10C1D" w:rsidR="00F4492B">
        <w:rPr>
          <w:rFonts w:ascii="Times New Roman" w:hAnsi="Times New Roman"/>
          <w:sz w:val="24"/>
          <w:szCs w:val="24"/>
          <w:lang w:eastAsia="x-none"/>
        </w:rPr>
        <w:t>USAC</w:t>
      </w:r>
      <w:r w:rsidRPr="00B10C1D">
        <w:rPr>
          <w:rFonts w:ascii="Times New Roman" w:hAnsi="Times New Roman"/>
          <w:sz w:val="24"/>
          <w:szCs w:val="24"/>
          <w:lang w:eastAsia="x-none"/>
        </w:rPr>
        <w:t>, or the Commission.</w:t>
      </w:r>
    </w:p>
    <w:p w:rsidRPr="00B10C1D" w:rsidR="00233CFC" w:rsidP="00841026" w:rsidRDefault="00233CFC" w14:paraId="6E31DEDA"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Section 54.313(g) requires ETCs without access to terrestrial backhaul to certify they offer broadband service of at least 1 Mbps/256 kbps within the supported area served by satellite middle-mile facilities.</w:t>
      </w:r>
    </w:p>
    <w:p w:rsidRPr="00B10C1D" w:rsidR="00233CFC" w:rsidP="00841026" w:rsidRDefault="00233CFC" w14:paraId="0A3F482F"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 xml:space="preserve">Section 54.313(h) requires all </w:t>
      </w:r>
      <w:r w:rsidRPr="00B10C1D">
        <w:rPr>
          <w:rFonts w:ascii="Times New Roman" w:hAnsi="Times New Roman"/>
          <w:sz w:val="24"/>
          <w:szCs w:val="24"/>
          <w:lang w:eastAsia="ja-JP"/>
        </w:rPr>
        <w:t>incumbent local exchange carriers receiving high-cost support to report all of their rates for residential local service for all portions of their service area, as well as state fees, to the extent the sum of those rates and fees are below the rate floor, and the number of lines for each rate specified.</w:t>
      </w:r>
      <w:r w:rsidRPr="00B10C1D">
        <w:rPr>
          <w:rFonts w:ascii="Times New Roman" w:hAnsi="Times New Roman"/>
          <w:sz w:val="24"/>
          <w:szCs w:val="24"/>
          <w:vertAlign w:val="superscript"/>
          <w:lang w:eastAsia="ja-JP"/>
        </w:rPr>
        <w:footnoteReference w:id="22"/>
      </w:r>
      <w:r w:rsidRPr="00B10C1D">
        <w:rPr>
          <w:rFonts w:ascii="Times New Roman" w:hAnsi="Times New Roman"/>
          <w:sz w:val="24"/>
          <w:szCs w:val="24"/>
          <w:lang w:eastAsia="ja-JP"/>
        </w:rPr>
        <w:t xml:space="preserve">  ETCs shall report lines and rates in effect as of June 1 of the reporting year.  For these purposes, state regulated fees are limited to state subscriber line charges, state universal service fees and mandatory extended area service charges.  Federal subscriber line charges and federal universal service fees are not included.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w:t>
      </w:r>
      <w:r w:rsidRPr="00B10C1D">
        <w:rPr>
          <w:rFonts w:ascii="Times New Roman" w:hAnsi="Times New Roman"/>
          <w:sz w:val="24"/>
          <w:szCs w:val="24"/>
          <w:lang w:eastAsia="ja-JP"/>
        </w:rPr>
        <w:lastRenderedPageBreak/>
        <w:t>exchange carrier shall file such an update.  For the update, carriers shall report lines and rates in effect as of December 1.</w:t>
      </w:r>
    </w:p>
    <w:p w:rsidRPr="00B10C1D" w:rsidR="00233CFC" w:rsidP="00841026" w:rsidRDefault="00233CFC" w14:paraId="5DE8E368" w14:textId="77777777">
      <w:pPr>
        <w:numPr>
          <w:ilvl w:val="1"/>
          <w:numId w:val="2"/>
        </w:numPr>
        <w:tabs>
          <w:tab w:val="left" w:pos="720"/>
        </w:tabs>
        <w:spacing w:after="120" w:line="240" w:lineRule="auto"/>
        <w:rPr>
          <w:rFonts w:ascii="Times New Roman" w:hAnsi="Times New Roman"/>
          <w:sz w:val="24"/>
          <w:lang w:val="x-none"/>
        </w:rPr>
      </w:pPr>
      <w:r w:rsidRPr="00B10C1D">
        <w:rPr>
          <w:rFonts w:ascii="Times New Roman" w:hAnsi="Times New Roman"/>
          <w:sz w:val="24"/>
          <w:szCs w:val="24"/>
          <w:lang w:eastAsia="ja-JP"/>
        </w:rPr>
        <w:t>ETCs subject to section 54.313(h) should file separately with USAC their rates and line counts on the Rate Floor Data Collection form.</w:t>
      </w:r>
    </w:p>
    <w:p w:rsidRPr="00B10C1D" w:rsidR="00233CFC" w:rsidP="00841026" w:rsidRDefault="00233CFC" w14:paraId="4A68F9A7" w14:textId="76FB5301">
      <w:pPr>
        <w:numPr>
          <w:ilvl w:val="0"/>
          <w:numId w:val="2"/>
        </w:numPr>
        <w:tabs>
          <w:tab w:val="left" w:pos="720"/>
        </w:tabs>
        <w:spacing w:after="120" w:line="240" w:lineRule="auto"/>
        <w:rPr>
          <w:rFonts w:ascii="Times New Roman" w:hAnsi="Times New Roman"/>
          <w:sz w:val="24"/>
          <w:szCs w:val="24"/>
          <w:lang w:val="x-none" w:eastAsia="x-none"/>
        </w:rPr>
      </w:pPr>
      <w:r w:rsidRPr="00B10C1D">
        <w:rPr>
          <w:rFonts w:ascii="Times New Roman" w:hAnsi="Times New Roman"/>
          <w:sz w:val="24"/>
          <w:szCs w:val="24"/>
          <w:lang w:eastAsia="ja-JP"/>
        </w:rPr>
        <w:t>Section 54.313(l), in addition to the information and certifications in paragraph (a) of this section, requires any competitive eligible telecommunications carrier participating in the Alaska Plan to provide certification as to whether any terrestrial backhaul or other satellite backhaul became commercially available in the previous calendar year in areas that were previously served exclusively by satellite backhaul, if the funding recipient identified in its approved performance plans that it relied exclusively on satellite backhaul for a certain portion of the population in its service area.  To the extent that new terrestrial backhaul facilities are constructed or other satellite backhaul become commercially available, the funding recipient must provide a description of the backhaul technology;</w:t>
      </w:r>
      <w:r w:rsidRPr="00B10C1D">
        <w:rPr>
          <w:rFonts w:ascii="Times New Roman" w:hAnsi="Times New Roman"/>
          <w:snapToGrid w:val="0"/>
          <w:kern w:val="28"/>
          <w:szCs w:val="20"/>
        </w:rPr>
        <w:t xml:space="preserve"> </w:t>
      </w:r>
      <w:r w:rsidRPr="00B10C1D">
        <w:rPr>
          <w:rFonts w:ascii="Times New Roman" w:hAnsi="Times New Roman"/>
          <w:sz w:val="24"/>
          <w:szCs w:val="24"/>
          <w:lang w:eastAsia="ja-JP"/>
        </w:rPr>
        <w:t>provide the date on which that backhaul was made commercially available to the carrier; provide the number of the population within their service area that are served by the newly available backhaul option; and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Form 481 in which they have certified that such backhaul became commercially available.</w:t>
      </w:r>
    </w:p>
    <w:p w:rsidRPr="00B10C1D" w:rsidR="001124B8" w:rsidP="00841026" w:rsidRDefault="00B573D5" w14:paraId="04C1BF88" w14:textId="77777777">
      <w:pPr>
        <w:numPr>
          <w:ilvl w:val="0"/>
          <w:numId w:val="2"/>
        </w:num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lang w:eastAsia="ja-JP"/>
        </w:rPr>
        <w:t xml:space="preserve">Section 54.313(m) requires price cap carriers and fixed competitive ETCs that </w:t>
      </w:r>
      <w:r w:rsidRPr="00B10C1D" w:rsidR="000A6059">
        <w:rPr>
          <w:rFonts w:ascii="Times New Roman" w:hAnsi="Times New Roman"/>
          <w:sz w:val="24"/>
          <w:szCs w:val="24"/>
          <w:lang w:eastAsia="ja-JP"/>
        </w:rPr>
        <w:t xml:space="preserve">elect to continue receiving support pursuant to section 54.312(d) or section 54.307(e)(2)(iii), i.e., phase-down support, to certify that all such support the company received in the previous year was used to provide voice service throughout the high-cost and extremely high-cost census blocks where they continue to have the federal high-cost ETC obligation to provide voice service pursuant to section 54.201(d) at rates that are reasonably comparable to comparable offerings in urban areas. </w:t>
      </w:r>
      <w:r w:rsidRPr="00B10C1D" w:rsidR="000707DF">
        <w:rPr>
          <w:rFonts w:ascii="Times New Roman" w:hAnsi="Times New Roman"/>
          <w:sz w:val="24"/>
          <w:szCs w:val="24"/>
          <w:lang w:eastAsia="ja-JP"/>
        </w:rPr>
        <w:t xml:space="preserve"> These certifications must be provided starting July 1, 2020 and</w:t>
      </w:r>
      <w:r w:rsidRPr="00B10C1D" w:rsidR="00E361B4">
        <w:rPr>
          <w:rFonts w:ascii="Times New Roman" w:hAnsi="Times New Roman"/>
          <w:sz w:val="24"/>
          <w:szCs w:val="24"/>
          <w:lang w:eastAsia="ja-JP"/>
        </w:rPr>
        <w:t xml:space="preserve"> annually thereafter on July 1</w:t>
      </w:r>
      <w:r w:rsidRPr="00B10C1D" w:rsidR="000707DF">
        <w:rPr>
          <w:rFonts w:ascii="Times New Roman" w:hAnsi="Times New Roman"/>
          <w:sz w:val="24"/>
          <w:szCs w:val="24"/>
          <w:lang w:eastAsia="ja-JP"/>
        </w:rPr>
        <w:t xml:space="preserve"> for each subsequent year the price cap carrier or fixed competitive ETC receives phase-down support.</w:t>
      </w:r>
    </w:p>
    <w:p w:rsidRPr="00B10C1D" w:rsidR="00211286" w:rsidP="00841026" w:rsidRDefault="009A38F7" w14:paraId="2BB59090" w14:textId="659E77D6">
      <w:pPr>
        <w:numPr>
          <w:ilvl w:val="0"/>
          <w:numId w:val="2"/>
        </w:num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lang w:eastAsia="ja-JP"/>
        </w:rPr>
        <w:t xml:space="preserve">Section </w:t>
      </w:r>
      <w:r w:rsidRPr="00B10C1D" w:rsidR="00211286">
        <w:rPr>
          <w:rFonts w:ascii="Times New Roman" w:hAnsi="Times New Roman"/>
          <w:sz w:val="24"/>
          <w:szCs w:val="24"/>
          <w:lang w:eastAsia="ja-JP"/>
        </w:rPr>
        <w:t>54.313(n)</w:t>
      </w:r>
      <w:r w:rsidRPr="00B10C1D">
        <w:rPr>
          <w:rFonts w:ascii="Times New Roman" w:hAnsi="Times New Roman"/>
          <w:sz w:val="24"/>
          <w:szCs w:val="24"/>
          <w:lang w:eastAsia="ja-JP"/>
        </w:rPr>
        <w:t xml:space="preserve"> requires that r</w:t>
      </w:r>
      <w:r w:rsidRPr="00B10C1D" w:rsidR="00211286">
        <w:rPr>
          <w:rFonts w:ascii="Times New Roman" w:hAnsi="Times New Roman"/>
          <w:sz w:val="24"/>
          <w:szCs w:val="24"/>
          <w:lang w:eastAsia="ja-JP"/>
        </w:rPr>
        <w:t xml:space="preserve">ecipients of </w:t>
      </w:r>
      <w:proofErr w:type="spellStart"/>
      <w:r w:rsidRPr="00B10C1D" w:rsidR="00211286">
        <w:rPr>
          <w:rFonts w:ascii="Times New Roman" w:hAnsi="Times New Roman"/>
          <w:sz w:val="24"/>
          <w:szCs w:val="24"/>
          <w:lang w:eastAsia="ja-JP"/>
        </w:rPr>
        <w:t>Uniendo</w:t>
      </w:r>
      <w:proofErr w:type="spellEnd"/>
      <w:r w:rsidRPr="00B10C1D" w:rsidR="00211286">
        <w:rPr>
          <w:rFonts w:ascii="Times New Roman" w:hAnsi="Times New Roman"/>
          <w:sz w:val="24"/>
          <w:szCs w:val="24"/>
          <w:lang w:eastAsia="ja-JP"/>
        </w:rPr>
        <w:t xml:space="preserve"> a Puerto Rico Fund Stage 2 fixed </w:t>
      </w:r>
      <w:r w:rsidRPr="00B10C1D" w:rsidR="002C1C7B">
        <w:rPr>
          <w:rFonts w:ascii="Times New Roman" w:hAnsi="Times New Roman"/>
          <w:sz w:val="24"/>
          <w:szCs w:val="24"/>
          <w:lang w:eastAsia="ja-JP"/>
        </w:rPr>
        <w:t xml:space="preserve">or </w:t>
      </w:r>
      <w:r w:rsidRPr="00B10C1D" w:rsidR="00211286">
        <w:rPr>
          <w:rFonts w:ascii="Times New Roman" w:hAnsi="Times New Roman"/>
          <w:sz w:val="24"/>
          <w:szCs w:val="24"/>
          <w:lang w:eastAsia="ja-JP"/>
        </w:rPr>
        <w:t xml:space="preserve">mobile support and </w:t>
      </w:r>
      <w:r w:rsidRPr="00B10C1D" w:rsidR="002C1C7B">
        <w:rPr>
          <w:rFonts w:ascii="Times New Roman" w:hAnsi="Times New Roman"/>
          <w:sz w:val="24"/>
          <w:szCs w:val="24"/>
          <w:lang w:eastAsia="ja-JP"/>
        </w:rPr>
        <w:t xml:space="preserve">recipients of </w:t>
      </w:r>
      <w:r w:rsidRPr="00B10C1D" w:rsidR="00211286">
        <w:rPr>
          <w:rFonts w:ascii="Times New Roman" w:hAnsi="Times New Roman"/>
          <w:sz w:val="24"/>
          <w:szCs w:val="24"/>
          <w:lang w:eastAsia="ja-JP"/>
        </w:rPr>
        <w:t xml:space="preserve">Connect USVI Fund Stage 2 fixed </w:t>
      </w:r>
      <w:r w:rsidRPr="00B10C1D" w:rsidR="002C1C7B">
        <w:rPr>
          <w:rFonts w:ascii="Times New Roman" w:hAnsi="Times New Roman"/>
          <w:sz w:val="24"/>
          <w:szCs w:val="24"/>
          <w:lang w:eastAsia="ja-JP"/>
        </w:rPr>
        <w:t xml:space="preserve">or </w:t>
      </w:r>
      <w:r w:rsidRPr="00B10C1D" w:rsidR="00211286">
        <w:rPr>
          <w:rFonts w:ascii="Times New Roman" w:hAnsi="Times New Roman"/>
          <w:sz w:val="24"/>
          <w:szCs w:val="24"/>
          <w:lang w:eastAsia="ja-JP"/>
        </w:rPr>
        <w:t xml:space="preserve">mobile support certify that such support was not used for costs that are (or will be) reimbursed by other sources of support, including federal or local government aid or insurance reimbursements; and that support was not used for other purposes, such as the retirement of company debt unrelated to eligible expenditures, or other expenses not directly related to network restoration, hardening, and expansion consistent with the framework of the </w:t>
      </w:r>
      <w:proofErr w:type="spellStart"/>
      <w:r w:rsidRPr="00B10C1D" w:rsidR="00211286">
        <w:rPr>
          <w:rFonts w:ascii="Times New Roman" w:hAnsi="Times New Roman"/>
          <w:sz w:val="24"/>
          <w:szCs w:val="24"/>
          <w:lang w:eastAsia="ja-JP"/>
        </w:rPr>
        <w:lastRenderedPageBreak/>
        <w:t>Uniendo</w:t>
      </w:r>
      <w:proofErr w:type="spellEnd"/>
      <w:r w:rsidRPr="00B10C1D" w:rsidR="00211286">
        <w:rPr>
          <w:rFonts w:ascii="Times New Roman" w:hAnsi="Times New Roman"/>
          <w:sz w:val="24"/>
          <w:szCs w:val="24"/>
          <w:lang w:eastAsia="ja-JP"/>
        </w:rPr>
        <w:t xml:space="preserve"> a Puerto Rico Fund or Connect USVI Fund, respectively. </w:t>
      </w:r>
      <w:r w:rsidRPr="00B10C1D">
        <w:rPr>
          <w:rFonts w:ascii="Times New Roman" w:hAnsi="Times New Roman"/>
          <w:sz w:val="24"/>
          <w:szCs w:val="24"/>
          <w:lang w:eastAsia="ja-JP"/>
        </w:rPr>
        <w:t>Section 54.313(n) also requires that r</w:t>
      </w:r>
      <w:r w:rsidRPr="00B10C1D" w:rsidR="00211286">
        <w:rPr>
          <w:rFonts w:ascii="Times New Roman" w:hAnsi="Times New Roman"/>
          <w:sz w:val="24"/>
          <w:szCs w:val="24"/>
          <w:lang w:eastAsia="ja-JP"/>
        </w:rPr>
        <w:t xml:space="preserve">ecipients of fixed </w:t>
      </w:r>
      <w:r w:rsidRPr="00B10C1D" w:rsidR="002C1C7B">
        <w:rPr>
          <w:rFonts w:ascii="Times New Roman" w:hAnsi="Times New Roman"/>
          <w:sz w:val="24"/>
          <w:szCs w:val="24"/>
          <w:lang w:eastAsia="ja-JP"/>
        </w:rPr>
        <w:t>or</w:t>
      </w:r>
      <w:r w:rsidRPr="00B10C1D" w:rsidR="00211286">
        <w:rPr>
          <w:rFonts w:ascii="Times New Roman" w:hAnsi="Times New Roman"/>
          <w:sz w:val="24"/>
          <w:szCs w:val="24"/>
          <w:lang w:eastAsia="ja-JP"/>
        </w:rPr>
        <w:t xml:space="preserve"> mobile support from Stage 2 of the </w:t>
      </w:r>
      <w:proofErr w:type="spellStart"/>
      <w:r w:rsidRPr="00B10C1D" w:rsidR="00211286">
        <w:rPr>
          <w:rFonts w:ascii="Times New Roman" w:hAnsi="Times New Roman"/>
          <w:sz w:val="24"/>
          <w:szCs w:val="24"/>
          <w:lang w:eastAsia="ja-JP"/>
        </w:rPr>
        <w:t>Uniendo</w:t>
      </w:r>
      <w:proofErr w:type="spellEnd"/>
      <w:r w:rsidRPr="00B10C1D" w:rsidR="00211286">
        <w:rPr>
          <w:rFonts w:ascii="Times New Roman" w:hAnsi="Times New Roman"/>
          <w:sz w:val="24"/>
          <w:szCs w:val="24"/>
          <w:lang w:eastAsia="ja-JP"/>
        </w:rPr>
        <w:t xml:space="preserve"> a Puerto Rico Fund </w:t>
      </w:r>
      <w:r w:rsidRPr="00B10C1D" w:rsidR="002C1C7B">
        <w:rPr>
          <w:rFonts w:ascii="Times New Roman" w:hAnsi="Times New Roman"/>
          <w:sz w:val="24"/>
          <w:szCs w:val="24"/>
          <w:lang w:eastAsia="ja-JP"/>
        </w:rPr>
        <w:t>or of</w:t>
      </w:r>
      <w:r w:rsidRPr="00B10C1D" w:rsidR="00211286">
        <w:rPr>
          <w:rFonts w:ascii="Times New Roman" w:hAnsi="Times New Roman"/>
          <w:sz w:val="24"/>
          <w:szCs w:val="24"/>
          <w:lang w:eastAsia="ja-JP"/>
        </w:rPr>
        <w:t xml:space="preserve"> the Connect USVI Fund certify that they have conducted an annual review of the documentation required by section 54.1515(a)-(c) to determine the need for and to implement changes or revisions to disaster preparation and </w:t>
      </w:r>
      <w:r w:rsidRPr="00B10C1D" w:rsidR="008F30FC">
        <w:rPr>
          <w:rFonts w:ascii="Times New Roman" w:hAnsi="Times New Roman"/>
          <w:sz w:val="24"/>
          <w:szCs w:val="24"/>
          <w:lang w:eastAsia="ja-JP"/>
        </w:rPr>
        <w:t>response</w:t>
      </w:r>
      <w:r w:rsidRPr="00B10C1D" w:rsidR="00211286">
        <w:rPr>
          <w:rFonts w:ascii="Times New Roman" w:hAnsi="Times New Roman"/>
          <w:sz w:val="24"/>
          <w:szCs w:val="24"/>
          <w:lang w:eastAsia="ja-JP"/>
        </w:rPr>
        <w:t xml:space="preserve"> documentation.</w:t>
      </w:r>
    </w:p>
    <w:p w:rsidRPr="00B10C1D" w:rsidR="00B573D5" w:rsidP="00841026" w:rsidRDefault="009A38F7" w14:paraId="53012766" w14:textId="0C125B20">
      <w:pPr>
        <w:numPr>
          <w:ilvl w:val="0"/>
          <w:numId w:val="2"/>
        </w:num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lang w:eastAsia="ja-JP"/>
        </w:rPr>
        <w:t xml:space="preserve">Section </w:t>
      </w:r>
      <w:r w:rsidRPr="00B10C1D" w:rsidR="00211286">
        <w:rPr>
          <w:rFonts w:ascii="Times New Roman" w:hAnsi="Times New Roman"/>
          <w:sz w:val="24"/>
          <w:szCs w:val="24"/>
          <w:lang w:eastAsia="ja-JP"/>
        </w:rPr>
        <w:t>54.313(o)</w:t>
      </w:r>
      <w:r w:rsidRPr="00B10C1D">
        <w:rPr>
          <w:rFonts w:ascii="Times New Roman" w:hAnsi="Times New Roman"/>
          <w:sz w:val="24"/>
          <w:szCs w:val="24"/>
          <w:lang w:eastAsia="ja-JP"/>
        </w:rPr>
        <w:t xml:space="preserve"> requires that r</w:t>
      </w:r>
      <w:r w:rsidRPr="00B10C1D" w:rsidR="00211286">
        <w:rPr>
          <w:rFonts w:ascii="Times New Roman" w:hAnsi="Times New Roman"/>
          <w:sz w:val="24"/>
          <w:szCs w:val="24"/>
          <w:lang w:eastAsia="ja-JP"/>
        </w:rPr>
        <w:t xml:space="preserve">ecipients of </w:t>
      </w:r>
      <w:proofErr w:type="spellStart"/>
      <w:r w:rsidRPr="00B10C1D" w:rsidR="00211286">
        <w:rPr>
          <w:rFonts w:ascii="Times New Roman" w:hAnsi="Times New Roman"/>
          <w:sz w:val="24"/>
          <w:szCs w:val="24"/>
          <w:lang w:eastAsia="ja-JP"/>
        </w:rPr>
        <w:t>Uniendo</w:t>
      </w:r>
      <w:proofErr w:type="spellEnd"/>
      <w:r w:rsidRPr="00B10C1D" w:rsidR="00211286">
        <w:rPr>
          <w:rFonts w:ascii="Times New Roman" w:hAnsi="Times New Roman"/>
          <w:sz w:val="24"/>
          <w:szCs w:val="24"/>
          <w:lang w:eastAsia="ja-JP"/>
        </w:rPr>
        <w:t xml:space="preserve"> a Puerto Rico Fund or </w:t>
      </w:r>
      <w:r w:rsidRPr="00B10C1D" w:rsidR="002C1C7B">
        <w:rPr>
          <w:rFonts w:ascii="Times New Roman" w:hAnsi="Times New Roman"/>
          <w:sz w:val="24"/>
          <w:szCs w:val="24"/>
          <w:lang w:eastAsia="ja-JP"/>
        </w:rPr>
        <w:t xml:space="preserve">of </w:t>
      </w:r>
      <w:r w:rsidRPr="00B10C1D" w:rsidR="00211286">
        <w:rPr>
          <w:rFonts w:ascii="Times New Roman" w:hAnsi="Times New Roman"/>
          <w:sz w:val="24"/>
          <w:szCs w:val="24"/>
          <w:lang w:eastAsia="ja-JP"/>
        </w:rPr>
        <w:t>Connect USVI Fund Stage 2 mobile support certify that they are in compliance with all requirements for receipt of such support to continue receiving Stage 2 mobile disbursements.</w:t>
      </w:r>
    </w:p>
    <w:p w:rsidRPr="00B10C1D" w:rsidR="00A8203F" w:rsidP="00841026" w:rsidRDefault="00A8203F" w14:paraId="751D55DB" w14:textId="77777777">
      <w:pPr>
        <w:tabs>
          <w:tab w:val="left" w:pos="720"/>
        </w:tabs>
        <w:spacing w:after="120" w:line="240" w:lineRule="auto"/>
        <w:ind w:left="360"/>
        <w:rPr>
          <w:rFonts w:ascii="Times New Roman" w:hAnsi="Times New Roman"/>
          <w:sz w:val="24"/>
          <w:szCs w:val="24"/>
          <w:lang w:eastAsia="ja-JP"/>
        </w:rPr>
      </w:pPr>
    </w:p>
    <w:p w:rsidRPr="00B10C1D" w:rsidR="00233CFC" w:rsidP="00841026" w:rsidRDefault="00233CFC" w14:paraId="383E5296" w14:textId="77777777">
      <w:pPr>
        <w:numPr>
          <w:ilvl w:val="0"/>
          <w:numId w:val="7"/>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i/>
          <w:iCs/>
          <w:sz w:val="24"/>
          <w:szCs w:val="24"/>
          <w:u w:val="single"/>
        </w:rPr>
        <w:t>Reporting Requirements for Low-Income Recipients</w:t>
      </w:r>
    </w:p>
    <w:p w:rsidRPr="00B10C1D" w:rsidR="00233CFC" w:rsidP="00841026" w:rsidRDefault="00233CFC" w14:paraId="49F312F1" w14:textId="77777777">
      <w:pPr>
        <w:numPr>
          <w:ilvl w:val="0"/>
          <w:numId w:val="4"/>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color w:val="010101"/>
          <w:sz w:val="24"/>
          <w:szCs w:val="24"/>
        </w:rPr>
        <w:t>Section 54.422 requires ETCs receiving low-income support (as per subpart E of the rules) to file annual reports reporting and certifying to certain information.</w:t>
      </w:r>
      <w:r w:rsidRPr="00B10C1D">
        <w:rPr>
          <w:rFonts w:ascii="Times New Roman" w:hAnsi="Times New Roman"/>
          <w:color w:val="010101"/>
          <w:sz w:val="24"/>
          <w:szCs w:val="24"/>
          <w:vertAlign w:val="superscript"/>
        </w:rPr>
        <w:footnoteReference w:id="23"/>
      </w:r>
      <w:r w:rsidRPr="00B10C1D">
        <w:rPr>
          <w:rFonts w:ascii="Times New Roman" w:hAnsi="Times New Roman"/>
          <w:color w:val="010101"/>
          <w:sz w:val="24"/>
          <w:szCs w:val="24"/>
        </w:rPr>
        <w:t xml:space="preserve"> </w:t>
      </w:r>
    </w:p>
    <w:p w:rsidRPr="00B10C1D" w:rsidR="00233CFC" w:rsidP="00841026" w:rsidRDefault="00233CFC" w14:paraId="33B83F3B" w14:textId="77777777">
      <w:pPr>
        <w:numPr>
          <w:ilvl w:val="0"/>
          <w:numId w:val="4"/>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iCs/>
          <w:sz w:val="24"/>
          <w:szCs w:val="24"/>
        </w:rPr>
        <w:t>Section 54.422 annual reports are due annually on July 1</w:t>
      </w:r>
      <w:r w:rsidRPr="00B10C1D">
        <w:rPr>
          <w:rFonts w:ascii="Times New Roman" w:hAnsi="Times New Roman"/>
          <w:iCs/>
          <w:sz w:val="24"/>
          <w:szCs w:val="24"/>
          <w:vertAlign w:val="superscript"/>
        </w:rPr>
        <w:t>st</w:t>
      </w:r>
      <w:r w:rsidRPr="00B10C1D">
        <w:rPr>
          <w:rFonts w:ascii="Times New Roman" w:hAnsi="Times New Roman"/>
          <w:iCs/>
          <w:sz w:val="24"/>
          <w:szCs w:val="24"/>
        </w:rPr>
        <w:t xml:space="preserve"> each year.</w:t>
      </w:r>
    </w:p>
    <w:p w:rsidRPr="00B10C1D" w:rsidR="00233CFC" w:rsidP="00841026" w:rsidRDefault="00233CFC" w14:paraId="3E5E9C71" w14:textId="77777777">
      <w:pPr>
        <w:numPr>
          <w:ilvl w:val="0"/>
          <w:numId w:val="4"/>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sz w:val="24"/>
          <w:szCs w:val="24"/>
          <w:lang w:val="x-none"/>
        </w:rPr>
        <w:t>ETCs must file with the Office of the Secretary of the Commission and with the Administrator, and send copies to the relevant state commission, relevant authority in a U.S. Territory, or Tribal government, as appropriate.</w:t>
      </w:r>
      <w:r w:rsidRPr="00B10C1D">
        <w:rPr>
          <w:rFonts w:ascii="Times New Roman" w:hAnsi="Times New Roman"/>
          <w:sz w:val="24"/>
          <w:szCs w:val="24"/>
          <w:vertAlign w:val="superscript"/>
          <w:lang w:val="x-none"/>
        </w:rPr>
        <w:footnoteReference w:id="24"/>
      </w:r>
    </w:p>
    <w:p w:rsidRPr="00B10C1D" w:rsidR="00233CFC" w:rsidP="00841026" w:rsidRDefault="00233CFC" w14:paraId="13C3BBEC" w14:textId="77777777">
      <w:pPr>
        <w:numPr>
          <w:ilvl w:val="0"/>
          <w:numId w:val="4"/>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iCs/>
          <w:sz w:val="24"/>
          <w:szCs w:val="24"/>
        </w:rPr>
        <w:t>Section 54.422(a)(1) requires all such ETCs to report ownership information.</w:t>
      </w:r>
      <w:r w:rsidRPr="00B10C1D">
        <w:rPr>
          <w:rFonts w:ascii="Times New Roman" w:hAnsi="Times New Roman"/>
          <w:iCs/>
          <w:sz w:val="24"/>
          <w:szCs w:val="24"/>
          <w:vertAlign w:val="superscript"/>
        </w:rPr>
        <w:footnoteReference w:id="25"/>
      </w:r>
    </w:p>
    <w:p w:rsidRPr="00B10C1D" w:rsidR="00233CFC" w:rsidP="00841026" w:rsidRDefault="00233CFC" w14:paraId="276F3912" w14:textId="77777777">
      <w:pPr>
        <w:numPr>
          <w:ilvl w:val="0"/>
          <w:numId w:val="4"/>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iCs/>
          <w:sz w:val="24"/>
          <w:szCs w:val="24"/>
        </w:rPr>
        <w:t>Section 54.422(a)(2) requires all such ETCs to report the terms and conditions of any voice telephony service plans offered to Lifeline subscribers.</w:t>
      </w:r>
      <w:r w:rsidRPr="00B10C1D">
        <w:rPr>
          <w:rFonts w:ascii="Times New Roman" w:hAnsi="Times New Roman"/>
          <w:iCs/>
          <w:sz w:val="24"/>
          <w:szCs w:val="24"/>
          <w:vertAlign w:val="superscript"/>
        </w:rPr>
        <w:footnoteReference w:id="26"/>
      </w:r>
    </w:p>
    <w:p w:rsidRPr="00B10C1D" w:rsidR="00233CFC" w:rsidP="00841026" w:rsidRDefault="00233CFC" w14:paraId="53BC33EB" w14:textId="77777777">
      <w:pPr>
        <w:numPr>
          <w:ilvl w:val="0"/>
          <w:numId w:val="4"/>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iCs/>
          <w:sz w:val="24"/>
          <w:szCs w:val="24"/>
        </w:rPr>
        <w:lastRenderedPageBreak/>
        <w:t xml:space="preserve">Section 54.422(b) requires ETCs designated by the FCC under section 214(e)(6) of the Act that receive only low-income support and do not receive high-cost support to file the following information </w:t>
      </w:r>
      <w:r w:rsidRPr="00B10C1D">
        <w:rPr>
          <w:rFonts w:ascii="Times New Roman" w:hAnsi="Times New Roman"/>
          <w:color w:val="010101"/>
          <w:sz w:val="24"/>
          <w:szCs w:val="24"/>
        </w:rPr>
        <w:t>{previously filed for section 54.209 compliance}:</w:t>
      </w:r>
      <w:r w:rsidRPr="00B10C1D">
        <w:rPr>
          <w:rFonts w:ascii="Times New Roman" w:hAnsi="Times New Roman"/>
          <w:color w:val="010101"/>
          <w:sz w:val="24"/>
          <w:szCs w:val="24"/>
          <w:vertAlign w:val="superscript"/>
        </w:rPr>
        <w:footnoteReference w:id="27"/>
      </w:r>
    </w:p>
    <w:p w:rsidRPr="00B10C1D" w:rsidR="00233CFC" w:rsidP="00841026" w:rsidRDefault="00233CFC" w14:paraId="5A8AAC27" w14:textId="77777777">
      <w:pPr>
        <w:numPr>
          <w:ilvl w:val="2"/>
          <w:numId w:val="3"/>
        </w:numPr>
        <w:autoSpaceDE w:val="0"/>
        <w:autoSpaceDN w:val="0"/>
        <w:adjustRightInd w:val="0"/>
        <w:spacing w:after="120" w:line="240" w:lineRule="auto"/>
        <w:rPr>
          <w:rFonts w:ascii="Times New Roman" w:hAnsi="Times New Roman"/>
          <w:sz w:val="24"/>
          <w:szCs w:val="24"/>
        </w:rPr>
      </w:pPr>
      <w:r w:rsidRPr="00B10C1D">
        <w:rPr>
          <w:rFonts w:ascii="Times New Roman" w:hAnsi="Times New Roman"/>
          <w:color w:val="010101"/>
          <w:sz w:val="24"/>
          <w:szCs w:val="24"/>
        </w:rPr>
        <w:t>Information regarding service outages,</w:t>
      </w:r>
    </w:p>
    <w:p w:rsidRPr="00B10C1D" w:rsidR="00233CFC" w:rsidP="00841026" w:rsidRDefault="00233CFC" w14:paraId="14FB2E9C" w14:textId="77777777">
      <w:pPr>
        <w:numPr>
          <w:ilvl w:val="2"/>
          <w:numId w:val="3"/>
        </w:numPr>
        <w:autoSpaceDE w:val="0"/>
        <w:autoSpaceDN w:val="0"/>
        <w:adjustRightInd w:val="0"/>
        <w:spacing w:after="120" w:line="240" w:lineRule="auto"/>
        <w:rPr>
          <w:rFonts w:ascii="Times New Roman" w:hAnsi="Times New Roman"/>
          <w:sz w:val="24"/>
          <w:szCs w:val="24"/>
        </w:rPr>
      </w:pPr>
      <w:r w:rsidRPr="00B10C1D">
        <w:rPr>
          <w:rFonts w:ascii="Times New Roman" w:hAnsi="Times New Roman"/>
          <w:color w:val="010101"/>
          <w:sz w:val="24"/>
          <w:szCs w:val="24"/>
        </w:rPr>
        <w:t xml:space="preserve">Number of complaints received per 1,000 connections, </w:t>
      </w:r>
    </w:p>
    <w:p w:rsidRPr="00B10C1D" w:rsidR="00233CFC" w:rsidP="00841026" w:rsidRDefault="00233CFC" w14:paraId="0337D35E" w14:textId="77777777">
      <w:pPr>
        <w:numPr>
          <w:ilvl w:val="2"/>
          <w:numId w:val="3"/>
        </w:numPr>
        <w:autoSpaceDE w:val="0"/>
        <w:autoSpaceDN w:val="0"/>
        <w:adjustRightInd w:val="0"/>
        <w:spacing w:after="120" w:line="240" w:lineRule="auto"/>
        <w:rPr>
          <w:rFonts w:ascii="Times New Roman" w:hAnsi="Times New Roman"/>
          <w:sz w:val="24"/>
          <w:szCs w:val="24"/>
        </w:rPr>
      </w:pPr>
      <w:r w:rsidRPr="00B10C1D">
        <w:rPr>
          <w:rFonts w:ascii="Times New Roman" w:hAnsi="Times New Roman"/>
          <w:color w:val="010101"/>
          <w:sz w:val="24"/>
          <w:szCs w:val="24"/>
        </w:rPr>
        <w:t>Certification of compliance with applicable minimum service standards</w:t>
      </w:r>
    </w:p>
    <w:p w:rsidRPr="00B10C1D" w:rsidR="00233CFC" w:rsidP="00841026" w:rsidRDefault="00233CFC" w14:paraId="0FB47593" w14:textId="77777777">
      <w:pPr>
        <w:numPr>
          <w:ilvl w:val="2"/>
          <w:numId w:val="3"/>
        </w:numPr>
        <w:autoSpaceDE w:val="0"/>
        <w:autoSpaceDN w:val="0"/>
        <w:adjustRightInd w:val="0"/>
        <w:spacing w:after="120" w:line="240" w:lineRule="auto"/>
        <w:rPr>
          <w:rFonts w:ascii="Times New Roman" w:hAnsi="Times New Roman"/>
          <w:color w:val="010101"/>
          <w:sz w:val="24"/>
          <w:szCs w:val="24"/>
        </w:rPr>
      </w:pPr>
      <w:r w:rsidRPr="00B10C1D">
        <w:rPr>
          <w:rFonts w:ascii="Times New Roman" w:hAnsi="Times New Roman"/>
          <w:color w:val="010101"/>
          <w:sz w:val="24"/>
          <w:szCs w:val="24"/>
        </w:rPr>
        <w:t xml:space="preserve">Certification that the carrier is able to function in emergency situations. </w:t>
      </w:r>
    </w:p>
    <w:p w:rsidRPr="00B10C1D" w:rsidR="001124B8" w:rsidP="00841026" w:rsidRDefault="001124B8" w14:paraId="5285B055" w14:textId="75CD06F5">
      <w:pPr>
        <w:adjustRightInd w:val="0"/>
        <w:spacing w:line="240" w:lineRule="auto"/>
        <w:outlineLvl w:val="0"/>
        <w:rPr>
          <w:rFonts w:ascii="Times New Roman" w:hAnsi="Times New Roman" w:eastAsiaTheme="minorHAnsi"/>
        </w:rPr>
      </w:pPr>
    </w:p>
    <w:p w:rsidRPr="00B10C1D" w:rsidR="001124B8" w:rsidP="00841026" w:rsidRDefault="001124B8" w14:paraId="0CEF5FB7" w14:textId="56E82FBD">
      <w:pPr>
        <w:pStyle w:val="ListParagraph"/>
        <w:numPr>
          <w:ilvl w:val="0"/>
          <w:numId w:val="3"/>
        </w:numPr>
        <w:adjustRightInd w:val="0"/>
        <w:spacing w:after="120" w:line="240" w:lineRule="auto"/>
        <w:ind w:left="1080"/>
        <w:rPr>
          <w:rFonts w:ascii="Times New Roman" w:hAnsi="Times New Roman" w:eastAsiaTheme="minorHAnsi"/>
          <w:i/>
          <w:iCs/>
          <w:sz w:val="24"/>
          <w:szCs w:val="24"/>
          <w:u w:val="single"/>
        </w:rPr>
      </w:pPr>
      <w:r w:rsidRPr="00B10C1D">
        <w:rPr>
          <w:rFonts w:ascii="Times New Roman" w:hAnsi="Times New Roman" w:eastAsiaTheme="minorHAnsi"/>
          <w:i/>
          <w:iCs/>
          <w:sz w:val="24"/>
          <w:szCs w:val="24"/>
          <w:u w:val="single"/>
        </w:rPr>
        <w:t>Supply Chain Certification for All ETCs</w:t>
      </w:r>
    </w:p>
    <w:p w:rsidRPr="00B10C1D" w:rsidR="00211286" w:rsidP="00841026" w:rsidRDefault="001124B8" w14:paraId="497A83BD" w14:textId="2F26BD13">
      <w:pPr>
        <w:pStyle w:val="ListParagraph"/>
        <w:numPr>
          <w:ilvl w:val="1"/>
          <w:numId w:val="19"/>
        </w:numPr>
        <w:adjustRightInd w:val="0"/>
        <w:spacing w:after="120" w:line="240" w:lineRule="auto"/>
        <w:ind w:left="1080"/>
        <w:rPr>
          <w:rFonts w:ascii="Times New Roman" w:hAnsi="Times New Roman" w:eastAsiaTheme="minorHAnsi"/>
          <w:sz w:val="24"/>
          <w:szCs w:val="24"/>
        </w:rPr>
      </w:pPr>
      <w:r w:rsidRPr="00B10C1D">
        <w:rPr>
          <w:rFonts w:ascii="Times New Roman" w:hAnsi="Times New Roman" w:eastAsiaTheme="minorHAnsi"/>
          <w:sz w:val="24"/>
          <w:szCs w:val="24"/>
        </w:rPr>
        <w:t xml:space="preserve">Section 54.9 </w:t>
      </w:r>
      <w:r w:rsidRPr="00B10C1D" w:rsidR="00E41BB6">
        <w:rPr>
          <w:rFonts w:ascii="Times New Roman" w:hAnsi="Times New Roman" w:eastAsiaTheme="minorHAnsi"/>
          <w:sz w:val="24"/>
          <w:szCs w:val="24"/>
        </w:rPr>
        <w:t>prohibits</w:t>
      </w:r>
      <w:r w:rsidRPr="00B10C1D">
        <w:rPr>
          <w:rFonts w:ascii="Times New Roman" w:hAnsi="Times New Roman" w:eastAsiaTheme="minorHAnsi"/>
          <w:sz w:val="24"/>
          <w:szCs w:val="24"/>
        </w:rPr>
        <w:t xml:space="preserve"> </w:t>
      </w:r>
      <w:r w:rsidRPr="00B10C1D" w:rsidR="00E41BB6">
        <w:rPr>
          <w:rFonts w:ascii="Times New Roman" w:hAnsi="Times New Roman" w:eastAsiaTheme="minorHAnsi"/>
          <w:sz w:val="24"/>
          <w:szCs w:val="24"/>
        </w:rPr>
        <w:t xml:space="preserve">the use of </w:t>
      </w:r>
      <w:r w:rsidRPr="00B10C1D">
        <w:rPr>
          <w:rFonts w:ascii="Times New Roman" w:hAnsi="Times New Roman" w:eastAsiaTheme="minorHAnsi"/>
          <w:sz w:val="24"/>
          <w:szCs w:val="24"/>
        </w:rPr>
        <w:t xml:space="preserve"> </w:t>
      </w:r>
      <w:r w:rsidRPr="00B10C1D" w:rsidR="00211286">
        <w:rPr>
          <w:rFonts w:ascii="Times New Roman" w:hAnsi="Times New Roman" w:eastAsiaTheme="minorHAnsi"/>
          <w:sz w:val="24"/>
          <w:szCs w:val="24"/>
        </w:rPr>
        <w:t>universal service support to purchase, obtain, maintain, improve, modify, or otherwise support any equipment or services produced or provided by any company posing a national security threat to the integrity of communications networks or the communications supply chain.</w:t>
      </w:r>
      <w:r w:rsidRPr="00B10C1D" w:rsidR="00E41BB6">
        <w:rPr>
          <w:rStyle w:val="FootnoteReference"/>
          <w:rFonts w:ascii="Times New Roman" w:hAnsi="Times New Roman" w:eastAsiaTheme="minorHAnsi"/>
          <w:sz w:val="24"/>
          <w:szCs w:val="24"/>
        </w:rPr>
        <w:footnoteReference w:id="28"/>
      </w:r>
      <w:r w:rsidRPr="00B10C1D" w:rsidR="005436B2">
        <w:rPr>
          <w:rFonts w:ascii="Times New Roman" w:hAnsi="Times New Roman" w:eastAsiaTheme="minorHAnsi"/>
          <w:sz w:val="24"/>
          <w:szCs w:val="24"/>
        </w:rPr>
        <w:t xml:space="preserve">  In the </w:t>
      </w:r>
      <w:r w:rsidRPr="00B10C1D" w:rsidR="005436B2">
        <w:rPr>
          <w:rFonts w:ascii="Times New Roman" w:hAnsi="Times New Roman" w:eastAsiaTheme="minorHAnsi"/>
          <w:i/>
          <w:iCs/>
          <w:sz w:val="24"/>
          <w:szCs w:val="24"/>
        </w:rPr>
        <w:t>2019 Supply Chain Order</w:t>
      </w:r>
      <w:r w:rsidRPr="00B10C1D" w:rsidR="005436B2">
        <w:rPr>
          <w:rFonts w:ascii="Times New Roman" w:hAnsi="Times New Roman" w:eastAsiaTheme="minorHAnsi"/>
          <w:sz w:val="24"/>
          <w:szCs w:val="24"/>
        </w:rPr>
        <w:t>, the Commission directed the Wireline Competition Bureau</w:t>
      </w:r>
      <w:r w:rsidRPr="00B10C1D" w:rsidR="00E41BB6">
        <w:rPr>
          <w:rFonts w:ascii="Times New Roman" w:hAnsi="Times New Roman" w:eastAsiaTheme="minorHAnsi"/>
          <w:sz w:val="24"/>
          <w:szCs w:val="24"/>
        </w:rPr>
        <w:t>, in coordination with USAC,</w:t>
      </w:r>
      <w:r w:rsidRPr="00B10C1D" w:rsidR="005436B2">
        <w:rPr>
          <w:rFonts w:ascii="Times New Roman" w:hAnsi="Times New Roman" w:eastAsiaTheme="minorHAnsi"/>
          <w:sz w:val="24"/>
          <w:szCs w:val="24"/>
        </w:rPr>
        <w:t xml:space="preserve"> to require all ETCs to</w:t>
      </w:r>
      <w:r w:rsidRPr="00B10C1D" w:rsidR="00E41BB6">
        <w:rPr>
          <w:rFonts w:ascii="Times New Roman" w:hAnsi="Times New Roman" w:eastAsiaTheme="minorHAnsi"/>
          <w:sz w:val="24"/>
          <w:szCs w:val="24"/>
        </w:rPr>
        <w:t xml:space="preserve"> certify compliance with section 54.9.</w:t>
      </w:r>
      <w:r w:rsidRPr="00B10C1D" w:rsidR="00E41BB6">
        <w:rPr>
          <w:rStyle w:val="FootnoteReference"/>
          <w:rFonts w:ascii="Times New Roman" w:hAnsi="Times New Roman" w:eastAsiaTheme="minorHAnsi"/>
          <w:sz w:val="24"/>
          <w:szCs w:val="24"/>
        </w:rPr>
        <w:footnoteReference w:id="29"/>
      </w:r>
    </w:p>
    <w:p w:rsidRPr="00B10C1D" w:rsidR="005B559E" w:rsidP="00841026" w:rsidRDefault="005B559E" w14:paraId="192A486A" w14:textId="77777777">
      <w:pPr>
        <w:numPr>
          <w:ilvl w:val="1"/>
          <w:numId w:val="19"/>
        </w:numPr>
        <w:adjustRightInd w:val="0"/>
        <w:spacing w:after="120" w:line="240" w:lineRule="auto"/>
        <w:ind w:left="1080"/>
        <w:rPr>
          <w:rFonts w:ascii="Times New Roman" w:hAnsi="Times New Roman" w:eastAsiaTheme="minorHAnsi"/>
          <w:sz w:val="24"/>
          <w:szCs w:val="24"/>
        </w:rPr>
      </w:pPr>
      <w:r w:rsidRPr="00B10C1D">
        <w:rPr>
          <w:rFonts w:ascii="Times New Roman" w:hAnsi="Times New Roman" w:eastAsiaTheme="minorHAnsi"/>
          <w:sz w:val="24"/>
          <w:szCs w:val="24"/>
        </w:rPr>
        <w:t>Section 54.9 annual certifications are due annually on July 1.</w:t>
      </w:r>
    </w:p>
    <w:p w:rsidRPr="00B10C1D" w:rsidR="00233CFC" w:rsidP="00841026" w:rsidRDefault="00A8203F" w14:paraId="190F3344" w14:textId="77CC0BA5">
      <w:pPr>
        <w:spacing w:after="0" w:line="240" w:lineRule="auto"/>
        <w:rPr>
          <w:rFonts w:ascii="Times New Roman" w:hAnsi="Times New Roman"/>
          <w:color w:val="010101"/>
          <w:sz w:val="24"/>
          <w:szCs w:val="24"/>
        </w:rPr>
      </w:pPr>
      <w:r w:rsidRPr="00B10C1D">
        <w:rPr>
          <w:rFonts w:ascii="Times New Roman" w:hAnsi="Times New Roman" w:eastAsiaTheme="minorHAnsi"/>
          <w:sz w:val="24"/>
          <w:szCs w:val="24"/>
        </w:rPr>
        <w:br w:type="page"/>
      </w:r>
    </w:p>
    <w:p w:rsidRPr="00B10C1D" w:rsidR="00233CFC" w:rsidP="00841026" w:rsidRDefault="00233CFC" w14:paraId="772E7E48" w14:textId="77777777">
      <w:pPr>
        <w:autoSpaceDE w:val="0"/>
        <w:autoSpaceDN w:val="0"/>
        <w:adjustRightInd w:val="0"/>
        <w:spacing w:after="120" w:line="240" w:lineRule="auto"/>
        <w:rPr>
          <w:rFonts w:ascii="Times New Roman" w:hAnsi="Times New Roman"/>
          <w:sz w:val="24"/>
          <w:szCs w:val="24"/>
          <w:u w:val="single"/>
        </w:rPr>
      </w:pPr>
      <w:r w:rsidRPr="00B10C1D">
        <w:rPr>
          <w:rFonts w:ascii="Times New Roman" w:hAnsi="Times New Roman"/>
          <w:sz w:val="24"/>
          <w:szCs w:val="24"/>
        </w:rPr>
        <w:lastRenderedPageBreak/>
        <w:t xml:space="preserve">IV. </w:t>
      </w:r>
      <w:r w:rsidRPr="00B10C1D">
        <w:rPr>
          <w:rFonts w:ascii="Times New Roman" w:hAnsi="Times New Roman"/>
          <w:sz w:val="24"/>
          <w:szCs w:val="24"/>
          <w:u w:val="single"/>
        </w:rPr>
        <w:t>Filing Instructions</w:t>
      </w:r>
    </w:p>
    <w:p w:rsidRPr="00B10C1D" w:rsidR="00233CFC" w:rsidP="00841026" w:rsidRDefault="00233CFC" w14:paraId="4DAF9467"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As an ETC, your filing requirements will determine how this form is submitted to the various federal, state, and local entities.  </w:t>
      </w:r>
    </w:p>
    <w:p w:rsidRPr="00B10C1D" w:rsidR="00233CFC" w:rsidP="00841026" w:rsidRDefault="00233CFC" w14:paraId="63DD242F" w14:textId="77777777">
      <w:pPr>
        <w:autoSpaceDE w:val="0"/>
        <w:autoSpaceDN w:val="0"/>
        <w:adjustRightInd w:val="0"/>
        <w:spacing w:after="120" w:line="240" w:lineRule="auto"/>
        <w:rPr>
          <w:rFonts w:ascii="Times New Roman" w:hAnsi="Times New Roman"/>
          <w:sz w:val="24"/>
          <w:szCs w:val="24"/>
        </w:rPr>
      </w:pPr>
    </w:p>
    <w:p w:rsidRPr="00B10C1D" w:rsidR="00233CFC" w:rsidP="00841026" w:rsidRDefault="00233CFC" w14:paraId="35C20713" w14:textId="77777777">
      <w:pPr>
        <w:autoSpaceDE w:val="0"/>
        <w:autoSpaceDN w:val="0"/>
        <w:adjustRightInd w:val="0"/>
        <w:spacing w:after="120" w:line="240" w:lineRule="auto"/>
        <w:rPr>
          <w:rFonts w:ascii="Times New Roman" w:hAnsi="Times New Roman"/>
          <w:i/>
          <w:sz w:val="24"/>
          <w:szCs w:val="24"/>
        </w:rPr>
      </w:pPr>
      <w:r w:rsidRPr="00B10C1D">
        <w:rPr>
          <w:rFonts w:ascii="Times New Roman" w:hAnsi="Times New Roman"/>
          <w:i/>
          <w:sz w:val="24"/>
          <w:szCs w:val="24"/>
        </w:rPr>
        <w:t>Carriers submitting under High-Cost requirements (54.313) and joint High-Cost and Lifeline requirements (54.313/54.422)</w:t>
      </w:r>
    </w:p>
    <w:p w:rsidRPr="00B10C1D" w:rsidR="00233CFC" w:rsidP="00841026" w:rsidRDefault="00233CFC" w14:paraId="6F96423C" w14:textId="23A58D4F">
      <w:pPr>
        <w:pStyle w:val="ListParagraph"/>
        <w:numPr>
          <w:ilvl w:val="1"/>
          <w:numId w:val="3"/>
        </w:numPr>
        <w:autoSpaceDE w:val="0"/>
        <w:autoSpaceDN w:val="0"/>
        <w:adjustRightInd w:val="0"/>
        <w:spacing w:after="120" w:line="240" w:lineRule="auto"/>
        <w:rPr>
          <w:rFonts w:ascii="Times New Roman" w:hAnsi="Times New Roman"/>
          <w:b/>
          <w:sz w:val="24"/>
          <w:szCs w:val="24"/>
          <w:u w:val="single"/>
          <w:lang w:eastAsia="ja-JP"/>
        </w:rPr>
      </w:pPr>
      <w:r w:rsidRPr="00B10C1D">
        <w:rPr>
          <w:rFonts w:ascii="Times New Roman" w:hAnsi="Times New Roman"/>
          <w:sz w:val="24"/>
          <w:szCs w:val="24"/>
        </w:rPr>
        <w:t xml:space="preserve">Applicants must complete and submit the FCC Form 481 online with USAC.  Applicants are required to complete and submit all forms online through USAC’s “E-File” portal at </w:t>
      </w:r>
      <w:hyperlink r:id="rId11">
        <w:r w:rsidRPr="00B10C1D" w:rsidR="001124B8">
          <w:rPr>
            <w:rFonts w:ascii="Times New Roman" w:hAnsi="Times New Roman"/>
            <w:color w:val="0000FF"/>
            <w:sz w:val="24"/>
          </w:rPr>
          <w:t>https://forms.universalservice.org/portal/login</w:t>
        </w:r>
      </w:hyperlink>
      <w:r w:rsidRPr="00B10C1D">
        <w:rPr>
          <w:rFonts w:ascii="Times New Roman" w:hAnsi="Times New Roman"/>
          <w:color w:val="0000FF"/>
          <w:sz w:val="24"/>
          <w:szCs w:val="24"/>
        </w:rPr>
        <w:t>.</w:t>
      </w:r>
      <w:r w:rsidRPr="00B10C1D">
        <w:rPr>
          <w:rFonts w:ascii="Times New Roman" w:hAnsi="Times New Roman"/>
          <w:sz w:val="24"/>
          <w:szCs w:val="24"/>
        </w:rPr>
        <w:t xml:space="preserve">  A Form 481 is required to be submitted through this link.  Instructions on how to file electronically are also found at USAC’s High Cost Forms website at </w:t>
      </w:r>
      <w:hyperlink r:id="rId12">
        <w:r w:rsidRPr="00B10C1D" w:rsidR="001C55AF">
          <w:rPr>
            <w:rFonts w:ascii="Times New Roman" w:hAnsi="Times New Roman"/>
            <w:color w:val="0000FF"/>
            <w:sz w:val="24"/>
            <w:u w:val="single" w:color="0000FF"/>
          </w:rPr>
          <w:t>https://www.usac.org/high-cost/resources/forms-and-filing-deadlines/</w:t>
        </w:r>
      </w:hyperlink>
      <w:r w:rsidRPr="00B10C1D" w:rsidR="001C55AF">
        <w:rPr>
          <w:rFonts w:ascii="Times New Roman" w:hAnsi="Times New Roman"/>
          <w:color w:val="0000FF"/>
          <w:sz w:val="24"/>
          <w:u w:val="single" w:color="0000FF"/>
        </w:rPr>
        <w:t>.</w:t>
      </w:r>
      <w:r w:rsidRPr="00B10C1D">
        <w:rPr>
          <w:rFonts w:ascii="Times New Roman" w:hAnsi="Times New Roman"/>
          <w:sz w:val="24"/>
          <w:szCs w:val="24"/>
        </w:rPr>
        <w:t xml:space="preserve"> Applicants without adequate Internet access to submit the forms online should contact USAC’s High Cost Division (HC) (1-</w:t>
      </w:r>
      <w:r w:rsidRPr="00B10C1D" w:rsidR="001C55AF">
        <w:rPr>
          <w:rFonts w:ascii="Times New Roman" w:hAnsi="Times New Roman"/>
          <w:sz w:val="24"/>
          <w:szCs w:val="24"/>
        </w:rPr>
        <w:t>844-357-0408</w:t>
      </w:r>
      <w:r w:rsidRPr="00B10C1D">
        <w:rPr>
          <w:rFonts w:ascii="Times New Roman" w:hAnsi="Times New Roman"/>
          <w:sz w:val="24"/>
          <w:szCs w:val="24"/>
        </w:rPr>
        <w:t xml:space="preserve"> or </w:t>
      </w:r>
      <w:hyperlink w:history="1" r:id="rId13">
        <w:r w:rsidRPr="00B10C1D">
          <w:rPr>
            <w:rStyle w:val="Hyperlink"/>
            <w:rFonts w:ascii="Times New Roman" w:hAnsi="Times New Roman"/>
            <w:sz w:val="24"/>
            <w:szCs w:val="24"/>
          </w:rPr>
          <w:t>HCquestions@usac.org</w:t>
        </w:r>
      </w:hyperlink>
      <w:r w:rsidRPr="00B10C1D">
        <w:rPr>
          <w:rFonts w:ascii="Times New Roman" w:hAnsi="Times New Roman"/>
          <w:sz w:val="24"/>
          <w:szCs w:val="24"/>
        </w:rPr>
        <w:t>) to make alternative arrangements.</w:t>
      </w:r>
    </w:p>
    <w:p w:rsidRPr="00B10C1D" w:rsidR="00233CFC" w:rsidP="00841026" w:rsidRDefault="00233CFC" w14:paraId="7277EBEF" w14:textId="77777777">
      <w:pPr>
        <w:pStyle w:val="ListParagraph"/>
        <w:autoSpaceDE w:val="0"/>
        <w:autoSpaceDN w:val="0"/>
        <w:adjustRightInd w:val="0"/>
        <w:spacing w:after="120" w:line="240" w:lineRule="auto"/>
        <w:ind w:left="1080"/>
        <w:rPr>
          <w:rFonts w:ascii="Times New Roman" w:hAnsi="Times New Roman"/>
          <w:b/>
          <w:sz w:val="24"/>
          <w:szCs w:val="24"/>
          <w:u w:val="single"/>
          <w:lang w:eastAsia="ja-JP"/>
        </w:rPr>
      </w:pPr>
    </w:p>
    <w:p w:rsidRPr="00B10C1D" w:rsidR="00233CFC" w:rsidP="00841026" w:rsidRDefault="00233CFC" w14:paraId="7DA31EA4" w14:textId="77777777">
      <w:pPr>
        <w:pStyle w:val="ListParagraph"/>
        <w:numPr>
          <w:ilvl w:val="1"/>
          <w:numId w:val="3"/>
        </w:numPr>
        <w:spacing w:line="240" w:lineRule="auto"/>
        <w:rPr>
          <w:rFonts w:ascii="Times New Roman" w:hAnsi="Times New Roman"/>
          <w:b/>
          <w:sz w:val="24"/>
          <w:szCs w:val="24"/>
          <w:u w:val="single"/>
          <w:lang w:eastAsia="ja-JP"/>
        </w:rPr>
      </w:pPr>
      <w:r w:rsidRPr="00B10C1D">
        <w:rPr>
          <w:rFonts w:ascii="Times New Roman" w:hAnsi="Times New Roman"/>
          <w:sz w:val="24"/>
          <w:szCs w:val="24"/>
          <w:lang w:eastAsia="ja-JP"/>
        </w:rPr>
        <w:t>Carriers submitting under the High-Cost requirements or joint High-Cost and Lifeline requirements may seek confidential treatment of portions of their FCC Form 481 pursuant to section 0.459 of the FCC’s rules, using USAC’s Request Confidentiality page online.  Such carriers may submit a confidentiality request by following these steps:</w:t>
      </w:r>
    </w:p>
    <w:p w:rsidRPr="00B10C1D" w:rsidR="00233CFC" w:rsidP="00841026" w:rsidRDefault="00233CFC" w14:paraId="75DB6C4A" w14:textId="77777777">
      <w:pPr>
        <w:pStyle w:val="ListParagraph"/>
        <w:spacing w:line="240" w:lineRule="auto"/>
        <w:ind w:left="1080"/>
        <w:rPr>
          <w:rFonts w:ascii="Times New Roman" w:hAnsi="Times New Roman"/>
          <w:sz w:val="24"/>
          <w:szCs w:val="24"/>
        </w:rPr>
      </w:pPr>
    </w:p>
    <w:p w:rsidRPr="00B10C1D" w:rsidR="00233CFC" w:rsidP="00841026" w:rsidRDefault="00233CFC" w14:paraId="7DD656AE" w14:textId="77777777">
      <w:pPr>
        <w:pStyle w:val="ListParagraph"/>
        <w:numPr>
          <w:ilvl w:val="2"/>
          <w:numId w:val="3"/>
        </w:numPr>
        <w:spacing w:line="240" w:lineRule="auto"/>
        <w:ind w:left="1440" w:hanging="360"/>
        <w:rPr>
          <w:rFonts w:ascii="Times New Roman" w:hAnsi="Times New Roman"/>
          <w:sz w:val="24"/>
          <w:szCs w:val="24"/>
        </w:rPr>
      </w:pPr>
      <w:r w:rsidRPr="00B10C1D">
        <w:rPr>
          <w:rFonts w:ascii="Times New Roman" w:hAnsi="Times New Roman" w:eastAsia="Calibri"/>
          <w:sz w:val="24"/>
          <w:szCs w:val="24"/>
        </w:rPr>
        <w:t>Select checkboxes for each line item for which the carrier is requesting confidentiality by navigating to each section. Please note that all line items that are pre-determined to be non-public by the FCC will be listed with a disabled checkbox.</w:t>
      </w:r>
    </w:p>
    <w:p w:rsidRPr="00B10C1D" w:rsidR="00233CFC" w:rsidP="00841026" w:rsidRDefault="00233CFC" w14:paraId="22C83E89" w14:textId="77777777">
      <w:pPr>
        <w:pStyle w:val="ListParagraph"/>
        <w:numPr>
          <w:ilvl w:val="0"/>
          <w:numId w:val="14"/>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Provide an explanation, for each selected line item, that includes a response to all of the eight questions listed. </w:t>
      </w:r>
    </w:p>
    <w:p w:rsidRPr="00B10C1D" w:rsidR="00233CFC" w:rsidP="00841026" w:rsidRDefault="00233CFC" w14:paraId="7713C1D7" w14:textId="77777777">
      <w:pPr>
        <w:pStyle w:val="ListParagraph"/>
        <w:numPr>
          <w:ilvl w:val="0"/>
          <w:numId w:val="14"/>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Review and edit explanations as they will not be considered as a request for confidentiality unless all eight questions are answered per selected line item. Please note that an explanation is required per line item requested in order for the confidentiality request form to be submitted.</w:t>
      </w:r>
    </w:p>
    <w:p w:rsidRPr="00B10C1D" w:rsidR="00233CFC" w:rsidP="00841026" w:rsidRDefault="00233CFC" w14:paraId="4C005E86" w14:textId="77777777">
      <w:pPr>
        <w:pStyle w:val="ListParagraph"/>
        <w:numPr>
          <w:ilvl w:val="0"/>
          <w:numId w:val="14"/>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Provide the appropriate contact information in case of any follow-up questions or concerns by USAC and/or FCC personnel.</w:t>
      </w:r>
    </w:p>
    <w:p w:rsidRPr="00B10C1D" w:rsidR="00841026" w:rsidP="00841026" w:rsidRDefault="00233CFC" w14:paraId="6DDE7B31" w14:textId="5B615CAC">
      <w:pPr>
        <w:pStyle w:val="ListParagraph"/>
        <w:numPr>
          <w:ilvl w:val="0"/>
          <w:numId w:val="14"/>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Submit the form to view a confirmation page and to receive a confirmation email regarding the confidentiality request form.</w:t>
      </w:r>
    </w:p>
    <w:p w:rsidRPr="00B10C1D" w:rsidR="00841026" w:rsidRDefault="00841026" w14:paraId="412D0B20" w14:textId="77777777">
      <w:pPr>
        <w:spacing w:after="160" w:line="259" w:lineRule="auto"/>
        <w:rPr>
          <w:rFonts w:ascii="Times New Roman" w:hAnsi="Times New Roman"/>
          <w:sz w:val="24"/>
          <w:szCs w:val="24"/>
        </w:rPr>
      </w:pPr>
      <w:r w:rsidRPr="00B10C1D">
        <w:rPr>
          <w:rFonts w:ascii="Times New Roman" w:hAnsi="Times New Roman"/>
          <w:sz w:val="24"/>
          <w:szCs w:val="24"/>
        </w:rPr>
        <w:br w:type="page"/>
      </w:r>
    </w:p>
    <w:p w:rsidRPr="00B10C1D" w:rsidR="00233CFC" w:rsidP="00841026" w:rsidRDefault="00233CFC" w14:paraId="0B28FADE" w14:textId="77777777">
      <w:pPr>
        <w:autoSpaceDE w:val="0"/>
        <w:autoSpaceDN w:val="0"/>
        <w:adjustRightInd w:val="0"/>
        <w:spacing w:after="120" w:line="240" w:lineRule="auto"/>
        <w:outlineLvl w:val="0"/>
        <w:rPr>
          <w:rFonts w:ascii="Times New Roman" w:hAnsi="Times New Roman"/>
          <w:i/>
          <w:sz w:val="24"/>
          <w:szCs w:val="24"/>
        </w:rPr>
      </w:pPr>
      <w:r w:rsidRPr="00B10C1D">
        <w:rPr>
          <w:rFonts w:ascii="Times New Roman" w:hAnsi="Times New Roman"/>
          <w:i/>
          <w:sz w:val="24"/>
          <w:szCs w:val="24"/>
        </w:rPr>
        <w:lastRenderedPageBreak/>
        <w:t>Carriers submitting under Lifeline requirements (54.422) only</w:t>
      </w:r>
    </w:p>
    <w:p w:rsidRPr="00B10C1D" w:rsidR="00233CFC" w:rsidP="00841026" w:rsidRDefault="00233CFC" w14:paraId="3E2CD810" w14:textId="13059E2A">
      <w:pPr>
        <w:pStyle w:val="ListParagraph"/>
        <w:numPr>
          <w:ilvl w:val="1"/>
          <w:numId w:val="3"/>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Applicants must complete and submit the FCC Form 481 online with USAC. Applicants are required to complete and submit all forms online through USAC’s “E-File” portal at </w:t>
      </w:r>
      <w:hyperlink r:id="rId14">
        <w:r w:rsidRPr="00B10C1D" w:rsidR="007D23BC">
          <w:rPr>
            <w:rFonts w:ascii="Times New Roman" w:hAnsi="Times New Roman"/>
            <w:color w:val="0000FF"/>
            <w:sz w:val="24"/>
          </w:rPr>
          <w:t>https://forms.universalservice.org/portal/login</w:t>
        </w:r>
      </w:hyperlink>
      <w:r w:rsidRPr="00B10C1D">
        <w:rPr>
          <w:rFonts w:ascii="Times New Roman" w:hAnsi="Times New Roman"/>
          <w:sz w:val="24"/>
          <w:szCs w:val="24"/>
        </w:rPr>
        <w:t xml:space="preserve">. A Form 481 is required to be submitted through this link. Instructions on how to file electronically are also found at USAC’s High Cost Forms website at </w:t>
      </w:r>
      <w:hyperlink r:id="rId15">
        <w:r w:rsidRPr="00B10C1D" w:rsidR="007D23BC">
          <w:rPr>
            <w:rFonts w:ascii="Times New Roman" w:hAnsi="Times New Roman"/>
            <w:color w:val="0000FF"/>
            <w:sz w:val="24"/>
            <w:u w:val="single" w:color="0000FF"/>
          </w:rPr>
          <w:t>https://www.usac.org/high-cost/resources/forms-and-filing-deadlines/</w:t>
        </w:r>
      </w:hyperlink>
      <w:r w:rsidRPr="00B10C1D" w:rsidR="007D23BC">
        <w:rPr>
          <w:rFonts w:ascii="Times New Roman" w:hAnsi="Times New Roman"/>
          <w:color w:val="0000FF"/>
          <w:sz w:val="24"/>
          <w:u w:val="single" w:color="0000FF"/>
        </w:rPr>
        <w:t>.</w:t>
      </w:r>
      <w:r w:rsidRPr="00B10C1D">
        <w:rPr>
          <w:rFonts w:ascii="Times New Roman" w:hAnsi="Times New Roman"/>
          <w:sz w:val="24"/>
          <w:szCs w:val="24"/>
        </w:rPr>
        <w:t xml:space="preserve"> Applicants without adequate Internet access to submit the forms online should contact USAC’s High Cost Division (HC) (1-</w:t>
      </w:r>
      <w:r w:rsidRPr="00B10C1D" w:rsidR="007D23BC">
        <w:rPr>
          <w:rFonts w:ascii="Times New Roman" w:hAnsi="Times New Roman"/>
          <w:sz w:val="24"/>
          <w:szCs w:val="24"/>
        </w:rPr>
        <w:t>844-357-0408</w:t>
      </w:r>
      <w:r w:rsidRPr="00B10C1D">
        <w:rPr>
          <w:rFonts w:ascii="Times New Roman" w:hAnsi="Times New Roman"/>
          <w:sz w:val="24"/>
          <w:szCs w:val="24"/>
        </w:rPr>
        <w:t xml:space="preserve"> or HCquestions@usac.org) to make alternative arrangements. Subsequent to ETCs completing this form online at www.usac.org, they can print out the completed form, which can then be submitted to the FCC via its Electronic Comment Filing System (ECFS), http://apps.fcc.gov/ecfs/, and must clearly reference WC Docket No. 14-58. Parties who choose to file by paper with the FCC must file an original and one copy of each filing. </w:t>
      </w:r>
    </w:p>
    <w:p w:rsidRPr="00B10C1D" w:rsidR="00233CFC" w:rsidP="00841026" w:rsidRDefault="00233CFC" w14:paraId="5969A73E" w14:textId="77777777">
      <w:pPr>
        <w:pStyle w:val="ListParagraph"/>
        <w:autoSpaceDE w:val="0"/>
        <w:autoSpaceDN w:val="0"/>
        <w:adjustRightInd w:val="0"/>
        <w:spacing w:after="120" w:line="240" w:lineRule="auto"/>
        <w:ind w:left="1080"/>
        <w:rPr>
          <w:rFonts w:ascii="Times New Roman" w:hAnsi="Times New Roman"/>
          <w:sz w:val="24"/>
          <w:szCs w:val="24"/>
        </w:rPr>
      </w:pPr>
    </w:p>
    <w:p w:rsidRPr="00B10C1D" w:rsidR="00233CFC" w:rsidP="00841026" w:rsidRDefault="00233CFC" w14:paraId="4541CFAA" w14:textId="77777777">
      <w:pPr>
        <w:pStyle w:val="ListParagraph"/>
        <w:numPr>
          <w:ilvl w:val="0"/>
          <w:numId w:val="15"/>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Filings can be sent by hand or messenger delivery, by commercial overnight courier, or by first-class or overnight U.S. Postal Service mail. All filings must be addressed to the Commission’s Secretary, Office of the Secretary, Federal Communications Commission. </w:t>
      </w:r>
    </w:p>
    <w:p w:rsidRPr="00B10C1D" w:rsidR="00233CFC" w:rsidP="00841026" w:rsidRDefault="00233CFC" w14:paraId="08C873F2" w14:textId="076E99A8">
      <w:pPr>
        <w:pStyle w:val="ListParagraph"/>
        <w:numPr>
          <w:ilvl w:val="0"/>
          <w:numId w:val="15"/>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All hand-delivered or messenger-delivered paper filings for the Commission’s Secretary must be delivered to </w:t>
      </w:r>
      <w:r w:rsidRPr="00B10C1D" w:rsidR="004056F8">
        <w:rPr>
          <w:rFonts w:ascii="Times New Roman" w:hAnsi="Times New Roman"/>
          <w:sz w:val="24"/>
          <w:szCs w:val="24"/>
        </w:rPr>
        <w:t>Marlene H. Dortch, Secretary, Federal Communications Commission, Offi</w:t>
      </w:r>
      <w:r w:rsidRPr="00B10C1D" w:rsidR="006E6EA7">
        <w:rPr>
          <w:rFonts w:ascii="Times New Roman" w:hAnsi="Times New Roman"/>
          <w:sz w:val="24"/>
          <w:szCs w:val="24"/>
        </w:rPr>
        <w:t>ce of the Secretary, 9050 Junct</w:t>
      </w:r>
      <w:r w:rsidRPr="00B10C1D" w:rsidR="004056F8">
        <w:rPr>
          <w:rFonts w:ascii="Times New Roman" w:hAnsi="Times New Roman"/>
          <w:sz w:val="24"/>
          <w:szCs w:val="24"/>
        </w:rPr>
        <w:t>ion Drive, Annapolis Junction, MD 20701</w:t>
      </w:r>
      <w:r w:rsidRPr="00B10C1D">
        <w:rPr>
          <w:rFonts w:ascii="Times New Roman" w:hAnsi="Times New Roman"/>
          <w:sz w:val="24"/>
          <w:szCs w:val="24"/>
        </w:rPr>
        <w:t xml:space="preserve">. The filing hours are 8:00 a.m. to </w:t>
      </w:r>
      <w:r w:rsidRPr="00B10C1D" w:rsidR="004056F8">
        <w:rPr>
          <w:rFonts w:ascii="Times New Roman" w:hAnsi="Times New Roman"/>
          <w:sz w:val="24"/>
          <w:szCs w:val="24"/>
        </w:rPr>
        <w:t>4</w:t>
      </w:r>
      <w:r w:rsidRPr="00B10C1D">
        <w:rPr>
          <w:rFonts w:ascii="Times New Roman" w:hAnsi="Times New Roman"/>
          <w:sz w:val="24"/>
          <w:szCs w:val="24"/>
        </w:rPr>
        <w:t xml:space="preserve">:00 p.m. All hand deliveries must be held together with rubber bands or fasteners. Any envelopes and boxes must be disposed of before entering the building. </w:t>
      </w:r>
    </w:p>
    <w:p w:rsidRPr="00B10C1D" w:rsidR="00233CFC" w:rsidP="00841026" w:rsidRDefault="00233CFC" w14:paraId="0D14AD76" w14:textId="0C12EB32">
      <w:pPr>
        <w:pStyle w:val="ListParagraph"/>
        <w:numPr>
          <w:ilvl w:val="0"/>
          <w:numId w:val="15"/>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Commercial overnight mail (other than U.S. Postal Service Express Mail and Priority Mail) must be sent to </w:t>
      </w:r>
      <w:r w:rsidRPr="00B10C1D" w:rsidR="006E6EA7">
        <w:rPr>
          <w:rFonts w:ascii="Times New Roman" w:hAnsi="Times New Roman"/>
          <w:sz w:val="24"/>
          <w:szCs w:val="24"/>
        </w:rPr>
        <w:t xml:space="preserve">Marlene H. Dortch, Secretary, Federal Communications Commission, Office of the Secretary, </w:t>
      </w:r>
      <w:r w:rsidRPr="00B10C1D">
        <w:rPr>
          <w:rFonts w:ascii="Times New Roman" w:hAnsi="Times New Roman"/>
          <w:sz w:val="24"/>
          <w:szCs w:val="24"/>
        </w:rPr>
        <w:t xml:space="preserve">9050 Junction Drive, Annapolis Junction, MD 20701. </w:t>
      </w:r>
    </w:p>
    <w:p w:rsidRPr="00B10C1D" w:rsidR="00233CFC" w:rsidP="00841026" w:rsidRDefault="00233CFC" w14:paraId="1220621A" w14:textId="4CDA509A">
      <w:pPr>
        <w:pStyle w:val="ListParagraph"/>
        <w:numPr>
          <w:ilvl w:val="0"/>
          <w:numId w:val="15"/>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U.S. Postal Service first-class, Express, and Priority mail must be addressed to </w:t>
      </w:r>
      <w:r w:rsidRPr="00B10C1D" w:rsidR="006E6EA7">
        <w:rPr>
          <w:rFonts w:ascii="Times New Roman" w:hAnsi="Times New Roman"/>
          <w:sz w:val="24"/>
          <w:szCs w:val="24"/>
        </w:rPr>
        <w:t xml:space="preserve">Marlene H. Dortch, Secretary, Federal Communications Commission, Office of the Secretary, </w:t>
      </w:r>
      <w:r w:rsidRPr="00B10C1D" w:rsidR="00512E6F">
        <w:rPr>
          <w:rFonts w:ascii="Times New Roman" w:hAnsi="Times New Roman"/>
          <w:sz w:val="24"/>
          <w:szCs w:val="24"/>
        </w:rPr>
        <w:t>45 L St</w:t>
      </w:r>
      <w:r w:rsidRPr="00B10C1D" w:rsidR="006E6EA7">
        <w:rPr>
          <w:rFonts w:ascii="Times New Roman" w:hAnsi="Times New Roman"/>
          <w:sz w:val="24"/>
          <w:szCs w:val="24"/>
        </w:rPr>
        <w:t>reet</w:t>
      </w:r>
      <w:r w:rsidRPr="00B10C1D" w:rsidR="00512E6F">
        <w:rPr>
          <w:rFonts w:ascii="Times New Roman" w:hAnsi="Times New Roman"/>
          <w:sz w:val="24"/>
          <w:szCs w:val="24"/>
        </w:rPr>
        <w:t>, NE,</w:t>
      </w:r>
      <w:r w:rsidRPr="00B10C1D">
        <w:rPr>
          <w:rFonts w:ascii="Times New Roman" w:hAnsi="Times New Roman"/>
          <w:sz w:val="24"/>
          <w:szCs w:val="24"/>
        </w:rPr>
        <w:t xml:space="preserve"> Washington</w:t>
      </w:r>
      <w:r w:rsidRPr="00B10C1D" w:rsidR="006E6EA7">
        <w:rPr>
          <w:rFonts w:ascii="Times New Roman" w:hAnsi="Times New Roman"/>
          <w:sz w:val="24"/>
          <w:szCs w:val="24"/>
        </w:rPr>
        <w:t>,</w:t>
      </w:r>
      <w:r w:rsidRPr="00B10C1D">
        <w:rPr>
          <w:rFonts w:ascii="Times New Roman" w:hAnsi="Times New Roman"/>
          <w:sz w:val="24"/>
          <w:szCs w:val="24"/>
        </w:rPr>
        <w:t xml:space="preserve"> DC 20554.</w:t>
      </w:r>
    </w:p>
    <w:p w:rsidRPr="00B10C1D" w:rsidR="00233CFC" w:rsidP="00841026" w:rsidRDefault="00233CFC" w14:paraId="7F6045CD" w14:textId="77777777">
      <w:pPr>
        <w:pStyle w:val="ListParagraph"/>
        <w:numPr>
          <w:ilvl w:val="1"/>
          <w:numId w:val="3"/>
        </w:numPr>
        <w:spacing w:line="240" w:lineRule="auto"/>
      </w:pPr>
      <w:r w:rsidRPr="00B10C1D">
        <w:rPr>
          <w:rFonts w:ascii="Times New Roman" w:hAnsi="Times New Roman"/>
          <w:sz w:val="24"/>
          <w:szCs w:val="24"/>
        </w:rPr>
        <w:t>Carriers that are submitting under the Lifeline requirements only and seek confidential treatment of portions of their FCC Form 481 should file with the FCC pursuant to section 0.459 of the FCC’s rules.  Such carriers should follow the local rules to file with their relevant state commission, relevant authority in a U.S. Territory, or Tribal governments, as appropriate.</w:t>
      </w:r>
    </w:p>
    <w:p w:rsidRPr="00B10C1D" w:rsidR="00233CFC" w:rsidP="00841026" w:rsidRDefault="00233CFC" w14:paraId="2B62B8D1" w14:textId="6E530CC4">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055900C6"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b/>
          <w:iCs/>
          <w:sz w:val="24"/>
          <w:szCs w:val="24"/>
          <w:u w:val="single"/>
        </w:rPr>
        <w:t>Attachments</w:t>
      </w:r>
    </w:p>
    <w:p w:rsidRPr="00B10C1D" w:rsidR="00233CFC" w:rsidP="00841026" w:rsidRDefault="00233CFC" w14:paraId="427F4D0C" w14:textId="77777777">
      <w:pPr>
        <w:autoSpaceDE w:val="0"/>
        <w:autoSpaceDN w:val="0"/>
        <w:adjustRightInd w:val="0"/>
        <w:spacing w:after="120" w:line="240" w:lineRule="auto"/>
        <w:rPr>
          <w:rFonts w:ascii="Times New Roman" w:hAnsi="Times New Roman"/>
          <w:iCs/>
          <w:sz w:val="24"/>
          <w:szCs w:val="24"/>
          <w:u w:val="single"/>
        </w:rPr>
      </w:pPr>
      <w:r w:rsidRPr="00B10C1D">
        <w:rPr>
          <w:rFonts w:ascii="Times New Roman" w:hAnsi="Times New Roman"/>
          <w:iCs/>
          <w:sz w:val="24"/>
          <w:szCs w:val="24"/>
        </w:rPr>
        <w:t>When attaching a document to a specific line item on the form, carriers must use the following naming convention: Study Area Code (SAC)/state/a description of the document and form’s line number.</w:t>
      </w:r>
    </w:p>
    <w:p w:rsidRPr="00B10C1D" w:rsidR="00233CFC" w:rsidP="00841026" w:rsidRDefault="00233CFC" w14:paraId="28BBAA24"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b/>
          <w:iCs/>
          <w:sz w:val="24"/>
          <w:szCs w:val="24"/>
          <w:u w:val="single"/>
        </w:rPr>
        <w:t>Carrier Contact Information</w:t>
      </w:r>
    </w:p>
    <w:p w:rsidRPr="00B10C1D" w:rsidR="00233CFC" w:rsidP="00841026" w:rsidRDefault="00233CFC" w14:paraId="427AE651"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Line 010 – Study Area Code (SAC):</w:t>
      </w:r>
      <w:r w:rsidRPr="00B10C1D">
        <w:rPr>
          <w:rFonts w:ascii="Times New Roman" w:hAnsi="Times New Roman"/>
          <w:iCs/>
          <w:sz w:val="24"/>
          <w:szCs w:val="24"/>
        </w:rPr>
        <w:t xml:space="preserve">  </w:t>
      </w:r>
      <w:r w:rsidRPr="00B10C1D">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rsidRPr="00B10C1D" w:rsidR="00233CFC" w:rsidP="00841026" w:rsidRDefault="00233CFC" w14:paraId="7FE296F3"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015 – Study Area Name:</w:t>
      </w:r>
      <w:r w:rsidRPr="00B10C1D">
        <w:rPr>
          <w:rFonts w:ascii="Times New Roman" w:hAnsi="Times New Roman"/>
          <w:sz w:val="24"/>
          <w:szCs w:val="24"/>
        </w:rPr>
        <w:t xml:space="preserve">  Provide the standard name used to identify your study area.  Typically, the name is the same as your company name.</w:t>
      </w:r>
    </w:p>
    <w:p w:rsidRPr="00B10C1D" w:rsidR="00233CFC" w:rsidP="00841026" w:rsidRDefault="00233CFC" w14:paraId="32C5ED34" w14:textId="77777777">
      <w:pPr>
        <w:autoSpaceDE w:val="0"/>
        <w:autoSpaceDN w:val="0"/>
        <w:adjustRightInd w:val="0"/>
        <w:spacing w:after="120" w:line="240" w:lineRule="auto"/>
        <w:rPr>
          <w:rFonts w:ascii="Times New Roman" w:hAnsi="Times New Roman"/>
          <w:iCs/>
          <w:sz w:val="24"/>
          <w:szCs w:val="24"/>
        </w:rPr>
      </w:pPr>
      <w:r w:rsidRPr="00B10C1D">
        <w:rPr>
          <w:rFonts w:ascii="Times New Roman" w:hAnsi="Times New Roman"/>
          <w:iCs/>
          <w:sz w:val="24"/>
          <w:szCs w:val="24"/>
          <w:u w:val="single"/>
        </w:rPr>
        <w:t>Line 020 – Program Year:</w:t>
      </w:r>
      <w:r w:rsidRPr="00B10C1D">
        <w:rPr>
          <w:rFonts w:ascii="Times New Roman" w:hAnsi="Times New Roman"/>
          <w:iCs/>
          <w:sz w:val="24"/>
          <w:szCs w:val="24"/>
        </w:rPr>
        <w:t xml:space="preserve">  The upcoming calendar year.</w:t>
      </w:r>
    </w:p>
    <w:p w:rsidRPr="00B10C1D" w:rsidR="00233CFC" w:rsidP="00841026" w:rsidRDefault="00233CFC" w14:paraId="6E29A05B"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Line 030 – Contact Name:</w:t>
      </w:r>
      <w:r w:rsidRPr="00B10C1D">
        <w:rPr>
          <w:rFonts w:ascii="Times New Roman" w:hAnsi="Times New Roman"/>
          <w:iCs/>
          <w:sz w:val="24"/>
          <w:szCs w:val="24"/>
        </w:rPr>
        <w:t xml:space="preserve">  </w:t>
      </w:r>
      <w:r w:rsidRPr="00B10C1D">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Pr="00B10C1D" w:rsidR="00233CFC" w:rsidP="00841026" w:rsidRDefault="00233CFC" w14:paraId="4DF9B34D" w14:textId="77777777">
      <w:pPr>
        <w:autoSpaceDE w:val="0"/>
        <w:autoSpaceDN w:val="0"/>
        <w:adjustRightInd w:val="0"/>
        <w:spacing w:after="120" w:line="240" w:lineRule="auto"/>
        <w:rPr>
          <w:rFonts w:ascii="Times New Roman" w:hAnsi="Times New Roman"/>
          <w:iCs/>
          <w:sz w:val="24"/>
          <w:szCs w:val="24"/>
        </w:rPr>
      </w:pPr>
      <w:r w:rsidRPr="00B10C1D">
        <w:rPr>
          <w:rFonts w:ascii="Times New Roman" w:hAnsi="Times New Roman"/>
          <w:sz w:val="24"/>
          <w:szCs w:val="24"/>
          <w:u w:val="single"/>
        </w:rPr>
        <w:t>Line 035 – Contact Phone Number:</w:t>
      </w:r>
      <w:r w:rsidRPr="00B10C1D">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Pr="00B10C1D" w:rsidR="00233CFC" w:rsidP="00841026" w:rsidRDefault="00233CFC" w14:paraId="7F606EB4"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039 – Contact Email Address:</w:t>
      </w:r>
      <w:r w:rsidRPr="00B10C1D">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Pr="00B10C1D" w:rsidR="00233CFC" w:rsidP="00841026" w:rsidRDefault="00233CFC" w14:paraId="3183F883"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2EE17CA7"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1B77DBF3"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603DC57A"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3CCDCF1C"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3E8F2D54"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15CAC649"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1F259F09"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0152DECF"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633A6A10"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5303D0DD"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5470868D"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b/>
          <w:iCs/>
          <w:sz w:val="24"/>
          <w:szCs w:val="24"/>
          <w:u w:val="single"/>
        </w:rPr>
        <w:t>Annual Reporting for Recipients of Lifeline Support – Service Outage Reporting (200)</w:t>
      </w:r>
    </w:p>
    <w:p w:rsidRPr="00B10C1D" w:rsidR="00233CFC" w:rsidP="00841026" w:rsidRDefault="00233CFC" w14:paraId="7BE6A802"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5AC85E4B"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47 C.F.R. § </w:t>
      </w:r>
      <w:r w:rsidRPr="00B10C1D">
        <w:rPr>
          <w:rFonts w:ascii="Times New Roman" w:hAnsi="Times New Roman"/>
          <w:sz w:val="24"/>
          <w:szCs w:val="24"/>
          <w:lang w:val="x-none"/>
        </w:rPr>
        <w:t>54</w:t>
      </w:r>
      <w:r w:rsidRPr="00B10C1D">
        <w:rPr>
          <w:rFonts w:ascii="Times New Roman" w:hAnsi="Times New Roman"/>
          <w:sz w:val="24"/>
          <w:szCs w:val="24"/>
        </w:rPr>
        <w:t>.422</w:t>
      </w:r>
      <w:r w:rsidRPr="00B10C1D">
        <w:rPr>
          <w:rFonts w:ascii="Times New Roman" w:hAnsi="Times New Roman"/>
          <w:sz w:val="24"/>
          <w:szCs w:val="24"/>
          <w:lang w:val="x-none"/>
        </w:rPr>
        <w:t>(</w:t>
      </w:r>
      <w:r w:rsidRPr="00B10C1D">
        <w:rPr>
          <w:rFonts w:ascii="Times New Roman" w:hAnsi="Times New Roman"/>
          <w:sz w:val="24"/>
          <w:szCs w:val="24"/>
        </w:rPr>
        <w:t>b</w:t>
      </w:r>
      <w:r w:rsidRPr="00B10C1D">
        <w:rPr>
          <w:rFonts w:ascii="Times New Roman" w:hAnsi="Times New Roman"/>
          <w:sz w:val="24"/>
          <w:szCs w:val="24"/>
          <w:lang w:val="x-none"/>
        </w:rPr>
        <w:t>)</w:t>
      </w:r>
      <w:r w:rsidRPr="00B10C1D">
        <w:rPr>
          <w:rFonts w:ascii="Times New Roman" w:hAnsi="Times New Roman"/>
          <w:sz w:val="24"/>
          <w:szCs w:val="24"/>
        </w:rPr>
        <w:t>(1)</w:t>
      </w:r>
    </w:p>
    <w:p w:rsidRPr="00B10C1D" w:rsidR="00233CFC" w:rsidP="00841026" w:rsidRDefault="00233CFC" w14:paraId="53D64FF7" w14:textId="77777777">
      <w:pPr>
        <w:spacing w:after="120" w:line="240" w:lineRule="auto"/>
        <w:rPr>
          <w:rFonts w:ascii="Times New Roman" w:hAnsi="Times New Roman"/>
          <w:color w:val="0070C0"/>
          <w:sz w:val="24"/>
          <w:szCs w:val="24"/>
        </w:rPr>
      </w:pPr>
      <w:r w:rsidRPr="00B10C1D">
        <w:rPr>
          <w:rFonts w:ascii="Times New Roman" w:hAnsi="Times New Roman"/>
          <w:sz w:val="24"/>
          <w:szCs w:val="24"/>
          <w:u w:val="single"/>
        </w:rPr>
        <w:t>Purpose</w:t>
      </w:r>
      <w:r w:rsidRPr="00B10C1D">
        <w:rPr>
          <w:rFonts w:ascii="Times New Roman" w:hAnsi="Times New Roman"/>
          <w:sz w:val="24"/>
          <w:szCs w:val="24"/>
        </w:rPr>
        <w:t xml:space="preserve">:  ETCs must report </w:t>
      </w:r>
      <w:r w:rsidRPr="00B10C1D">
        <w:rPr>
          <w:rFonts w:ascii="Times New Roman" w:hAnsi="Times New Roman"/>
          <w:color w:val="000000"/>
          <w:sz w:val="24"/>
          <w:szCs w:val="24"/>
        </w:rPr>
        <w:t xml:space="preserve">any service outage which occurred in the prior calendar year for each service area in which you are designated an ETC for any facilities you own, operate, lease, or otherwise utilize.  It is deemed a reportable incident (as per 47 C.F.R. </w:t>
      </w:r>
      <w:r w:rsidRPr="00B10C1D">
        <w:rPr>
          <w:rFonts w:ascii="Times New Roman" w:hAnsi="Times New Roman"/>
          <w:sz w:val="24"/>
          <w:szCs w:val="24"/>
        </w:rPr>
        <w:t xml:space="preserve">§ </w:t>
      </w:r>
      <w:r w:rsidRPr="00B10C1D">
        <w:rPr>
          <w:rFonts w:ascii="Times New Roman" w:hAnsi="Times New Roman"/>
          <w:color w:val="000000"/>
          <w:sz w:val="24"/>
          <w:szCs w:val="24"/>
        </w:rPr>
        <w:t xml:space="preserve">4.5) if it has a duration of at least 30 minutes and impacts at least ten percent of the end users served in the service area or 911 special facility.  The data collected on this page should be consistent with the data reported on the Network Outage Reporting System (NORS).  </w:t>
      </w:r>
      <w:r w:rsidRPr="00B10C1D">
        <w:rPr>
          <w:rFonts w:ascii="Times New Roman" w:hAnsi="Times New Roman"/>
          <w:color w:val="000000"/>
          <w:sz w:val="24"/>
          <w:szCs w:val="24"/>
        </w:rPr>
        <w:br/>
      </w:r>
      <w:r w:rsidRPr="00B10C1D">
        <w:rPr>
          <w:rFonts w:ascii="Times New Roman" w:hAnsi="Times New Roman"/>
          <w:i/>
          <w:color w:val="000000"/>
          <w:sz w:val="24"/>
          <w:szCs w:val="24"/>
        </w:rPr>
        <w:t xml:space="preserve">See </w:t>
      </w:r>
      <w:hyperlink w:history="1" r:id="rId16">
        <w:r w:rsidRPr="00B10C1D">
          <w:rPr>
            <w:rStyle w:val="Hyperlink"/>
            <w:rFonts w:ascii="Times New Roman" w:hAnsi="Times New Roman"/>
            <w:sz w:val="24"/>
            <w:szCs w:val="24"/>
          </w:rPr>
          <w:t>http://www.fcc.gov/pshs/services/cip/nors/nors.html</w:t>
        </w:r>
      </w:hyperlink>
    </w:p>
    <w:p w:rsidRPr="00B10C1D" w:rsidR="00233CFC" w:rsidP="00841026" w:rsidRDefault="00233CFC" w14:paraId="5FC6A613"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210 – Voice Telephony Service Outage Reporting:</w:t>
      </w:r>
      <w:r w:rsidRPr="00B10C1D">
        <w:rPr>
          <w:rFonts w:ascii="Times New Roman" w:hAnsi="Times New Roman"/>
          <w:iCs/>
          <w:sz w:val="24"/>
          <w:szCs w:val="24"/>
        </w:rPr>
        <w:t xml:space="preserve">  </w:t>
      </w:r>
      <w:r w:rsidRPr="00B10C1D">
        <w:rPr>
          <w:rFonts w:ascii="Times New Roman" w:hAnsi="Times New Roman"/>
          <w:sz w:val="24"/>
          <w:szCs w:val="24"/>
        </w:rPr>
        <w:t>Please respond (yes or no) whether there were any reportable voice service outages in the prior calendar year.</w:t>
      </w:r>
    </w:p>
    <w:p w:rsidRPr="00B10C1D" w:rsidR="00233CFC" w:rsidP="00841026" w:rsidRDefault="00233CFC" w14:paraId="62DDFD98" w14:textId="77777777">
      <w:pPr>
        <w:autoSpaceDE w:val="0"/>
        <w:autoSpaceDN w:val="0"/>
        <w:adjustRightInd w:val="0"/>
        <w:spacing w:after="120" w:line="240" w:lineRule="auto"/>
        <w:outlineLvl w:val="0"/>
        <w:rPr>
          <w:rFonts w:ascii="Times New Roman" w:hAnsi="Times New Roman"/>
          <w:b/>
          <w:sz w:val="24"/>
          <w:szCs w:val="24"/>
        </w:rPr>
      </w:pPr>
      <w:r w:rsidRPr="00B10C1D">
        <w:rPr>
          <w:rFonts w:ascii="Times New Roman" w:hAnsi="Times New Roman"/>
          <w:b/>
          <w:iCs/>
          <w:sz w:val="24"/>
          <w:szCs w:val="24"/>
        </w:rPr>
        <w:t xml:space="preserve">If your response to Line 210 is “yes” then complete Line 220.  </w:t>
      </w:r>
    </w:p>
    <w:p w:rsidRPr="00B10C1D" w:rsidR="00233CFC" w:rsidP="00841026" w:rsidRDefault="00233CFC" w14:paraId="79569020" w14:textId="77777777">
      <w:p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i/>
          <w:sz w:val="24"/>
          <w:szCs w:val="24"/>
        </w:rPr>
        <w:t>{Each line with the worksheet should cover a single reportable service outage incident; if the lines of data extend beyond the bottom of the worksheet, it will be found on a separate attachment}</w:t>
      </w:r>
    </w:p>
    <w:p w:rsidRPr="00B10C1D" w:rsidR="00233CFC" w:rsidP="00841026" w:rsidRDefault="00233CFC" w14:paraId="08E408A6"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Line 220 – Column a – NORS Reference Number:</w:t>
      </w:r>
      <w:r w:rsidRPr="00B10C1D">
        <w:rPr>
          <w:rFonts w:ascii="Times New Roman" w:hAnsi="Times New Roman"/>
          <w:sz w:val="24"/>
          <w:szCs w:val="24"/>
        </w:rPr>
        <w:t xml:space="preserve">  Input the reference number associated with the </w:t>
      </w:r>
      <w:r w:rsidRPr="00B10C1D">
        <w:rPr>
          <w:rFonts w:ascii="Times New Roman" w:hAnsi="Times New Roman"/>
          <w:color w:val="000000"/>
          <w:sz w:val="24"/>
          <w:szCs w:val="24"/>
        </w:rPr>
        <w:t>data, for this outage incident, reported on the Network Outage Reporting System.</w:t>
      </w:r>
    </w:p>
    <w:p w:rsidRPr="00B10C1D" w:rsidR="00233CFC" w:rsidP="00841026" w:rsidRDefault="00233CFC" w14:paraId="2F2C86DF"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Line 220 – Column b1 – Outage Start Date:</w:t>
      </w:r>
      <w:r w:rsidRPr="00B10C1D">
        <w:rPr>
          <w:rFonts w:ascii="Times New Roman" w:hAnsi="Times New Roman"/>
          <w:sz w:val="24"/>
          <w:szCs w:val="24"/>
        </w:rPr>
        <w:t xml:space="preserve">  Input the date (format: mm/dd/</w:t>
      </w:r>
      <w:proofErr w:type="spellStart"/>
      <w:r w:rsidRPr="00B10C1D">
        <w:rPr>
          <w:rFonts w:ascii="Times New Roman" w:hAnsi="Times New Roman"/>
          <w:sz w:val="24"/>
          <w:szCs w:val="24"/>
        </w:rPr>
        <w:t>yyyy</w:t>
      </w:r>
      <w:proofErr w:type="spellEnd"/>
      <w:r w:rsidRPr="00B10C1D">
        <w:rPr>
          <w:rFonts w:ascii="Times New Roman" w:hAnsi="Times New Roman"/>
          <w:sz w:val="24"/>
          <w:szCs w:val="24"/>
        </w:rPr>
        <w:t>) of the</w:t>
      </w:r>
      <w:r w:rsidRPr="00B10C1D">
        <w:rPr>
          <w:rFonts w:ascii="Times New Roman" w:hAnsi="Times New Roman"/>
          <w:color w:val="000000"/>
          <w:sz w:val="24"/>
          <w:szCs w:val="24"/>
        </w:rPr>
        <w:t xml:space="preserve"> onset of the service outage.</w:t>
      </w:r>
    </w:p>
    <w:p w:rsidRPr="00B10C1D" w:rsidR="00233CFC" w:rsidP="00841026" w:rsidRDefault="00233CFC" w14:paraId="5A3EE630"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Line 220 – Column b2 – Outage Start Time:</w:t>
      </w:r>
      <w:r w:rsidRPr="00B10C1D">
        <w:rPr>
          <w:rFonts w:ascii="Times New Roman" w:hAnsi="Times New Roman"/>
          <w:sz w:val="24"/>
          <w:szCs w:val="24"/>
        </w:rPr>
        <w:t xml:space="preserve">  Input the time (24 hour format: </w:t>
      </w:r>
      <w:proofErr w:type="spellStart"/>
      <w:r w:rsidRPr="00B10C1D">
        <w:rPr>
          <w:rFonts w:ascii="Times New Roman" w:hAnsi="Times New Roman"/>
          <w:sz w:val="24"/>
          <w:szCs w:val="24"/>
        </w:rPr>
        <w:t>hh</w:t>
      </w:r>
      <w:proofErr w:type="spellEnd"/>
      <w:r w:rsidRPr="00B10C1D">
        <w:rPr>
          <w:rFonts w:ascii="Times New Roman" w:hAnsi="Times New Roman"/>
          <w:sz w:val="24"/>
          <w:szCs w:val="24"/>
        </w:rPr>
        <w:t>/mm) of the</w:t>
      </w:r>
      <w:r w:rsidRPr="00B10C1D">
        <w:rPr>
          <w:rFonts w:ascii="Times New Roman" w:hAnsi="Times New Roman"/>
          <w:color w:val="000000"/>
          <w:sz w:val="24"/>
          <w:szCs w:val="24"/>
        </w:rPr>
        <w:t xml:space="preserve"> onset of the service outage.</w:t>
      </w:r>
    </w:p>
    <w:p w:rsidRPr="00B10C1D" w:rsidR="00233CFC" w:rsidP="00841026" w:rsidRDefault="00233CFC" w14:paraId="3A119CB9"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Line 220 – Column b3 – Outage End Date:</w:t>
      </w:r>
      <w:r w:rsidRPr="00B10C1D">
        <w:rPr>
          <w:rFonts w:ascii="Times New Roman" w:hAnsi="Times New Roman"/>
          <w:sz w:val="24"/>
          <w:szCs w:val="24"/>
        </w:rPr>
        <w:t xml:space="preserve">  Input the date (format: mm/dd/</w:t>
      </w:r>
      <w:proofErr w:type="spellStart"/>
      <w:r w:rsidRPr="00B10C1D">
        <w:rPr>
          <w:rFonts w:ascii="Times New Roman" w:hAnsi="Times New Roman"/>
          <w:sz w:val="24"/>
          <w:szCs w:val="24"/>
        </w:rPr>
        <w:t>yyyy</w:t>
      </w:r>
      <w:proofErr w:type="spellEnd"/>
      <w:r w:rsidRPr="00B10C1D">
        <w:rPr>
          <w:rFonts w:ascii="Times New Roman" w:hAnsi="Times New Roman"/>
          <w:sz w:val="24"/>
          <w:szCs w:val="24"/>
        </w:rPr>
        <w:t>) of the</w:t>
      </w:r>
      <w:r w:rsidRPr="00B10C1D">
        <w:rPr>
          <w:rFonts w:ascii="Times New Roman" w:hAnsi="Times New Roman"/>
          <w:color w:val="000000"/>
          <w:sz w:val="24"/>
          <w:szCs w:val="24"/>
        </w:rPr>
        <w:t xml:space="preserve"> end of the service outage.</w:t>
      </w:r>
    </w:p>
    <w:p w:rsidRPr="00B10C1D" w:rsidR="00233CFC" w:rsidP="00841026" w:rsidRDefault="00233CFC" w14:paraId="50B64484"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Line 220 – Column b4 – Outage End Time:</w:t>
      </w:r>
      <w:r w:rsidRPr="00B10C1D">
        <w:rPr>
          <w:rFonts w:ascii="Times New Roman" w:hAnsi="Times New Roman"/>
          <w:sz w:val="24"/>
          <w:szCs w:val="24"/>
        </w:rPr>
        <w:t xml:space="preserve">  Input the time (24 hour format: </w:t>
      </w:r>
      <w:proofErr w:type="spellStart"/>
      <w:r w:rsidRPr="00B10C1D">
        <w:rPr>
          <w:rFonts w:ascii="Times New Roman" w:hAnsi="Times New Roman"/>
          <w:sz w:val="24"/>
          <w:szCs w:val="24"/>
        </w:rPr>
        <w:t>hh</w:t>
      </w:r>
      <w:proofErr w:type="spellEnd"/>
      <w:r w:rsidRPr="00B10C1D">
        <w:rPr>
          <w:rFonts w:ascii="Times New Roman" w:hAnsi="Times New Roman"/>
          <w:sz w:val="24"/>
          <w:szCs w:val="24"/>
        </w:rPr>
        <w:t>/mm) of the</w:t>
      </w:r>
      <w:r w:rsidRPr="00B10C1D">
        <w:rPr>
          <w:rFonts w:ascii="Times New Roman" w:hAnsi="Times New Roman"/>
          <w:color w:val="000000"/>
          <w:sz w:val="24"/>
          <w:szCs w:val="24"/>
        </w:rPr>
        <w:t xml:space="preserve"> end of the service outage.</w:t>
      </w:r>
    </w:p>
    <w:p w:rsidRPr="00B10C1D" w:rsidR="00233CFC" w:rsidP="00841026" w:rsidRDefault="00233CFC" w14:paraId="7B6F5796"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 xml:space="preserve">Line 220 – </w:t>
      </w:r>
      <w:r w:rsidRPr="00B10C1D">
        <w:rPr>
          <w:rFonts w:ascii="Times New Roman" w:hAnsi="Times New Roman"/>
          <w:color w:val="000000"/>
          <w:sz w:val="24"/>
          <w:szCs w:val="24"/>
          <w:u w:val="single"/>
        </w:rPr>
        <w:t>Column c1 – Number of Customers Affected:</w:t>
      </w:r>
      <w:r w:rsidRPr="00B10C1D">
        <w:rPr>
          <w:rFonts w:ascii="Times New Roman" w:hAnsi="Times New Roman"/>
          <w:color w:val="000000"/>
          <w:sz w:val="24"/>
          <w:szCs w:val="24"/>
        </w:rPr>
        <w:t xml:space="preserve">  </w:t>
      </w:r>
      <w:r w:rsidRPr="00B10C1D">
        <w:rPr>
          <w:rFonts w:ascii="Times New Roman" w:hAnsi="Times New Roman"/>
          <w:sz w:val="24"/>
          <w:szCs w:val="24"/>
        </w:rPr>
        <w:t xml:space="preserve">Input the total number of customers affected at any time during </w:t>
      </w:r>
      <w:r w:rsidRPr="00B10C1D">
        <w:rPr>
          <w:rFonts w:ascii="Times New Roman" w:hAnsi="Times New Roman"/>
          <w:color w:val="000000"/>
          <w:sz w:val="24"/>
          <w:szCs w:val="24"/>
        </w:rPr>
        <w:t>the service outage.</w:t>
      </w:r>
    </w:p>
    <w:p w:rsidRPr="00B10C1D" w:rsidR="00233CFC" w:rsidP="00841026" w:rsidRDefault="00233CFC" w14:paraId="79801B50"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 xml:space="preserve">Line 220 – </w:t>
      </w:r>
      <w:r w:rsidRPr="00B10C1D">
        <w:rPr>
          <w:rFonts w:ascii="Times New Roman" w:hAnsi="Times New Roman"/>
          <w:color w:val="000000"/>
          <w:sz w:val="24"/>
          <w:szCs w:val="24"/>
          <w:u w:val="single"/>
        </w:rPr>
        <w:t>Column c2 – Total Number of Customers:</w:t>
      </w:r>
      <w:r w:rsidRPr="00B10C1D">
        <w:rPr>
          <w:rFonts w:ascii="Times New Roman" w:hAnsi="Times New Roman"/>
          <w:color w:val="000000"/>
          <w:sz w:val="24"/>
          <w:szCs w:val="24"/>
        </w:rPr>
        <w:t xml:space="preserve">  </w:t>
      </w:r>
      <w:r w:rsidRPr="00B10C1D">
        <w:rPr>
          <w:rFonts w:ascii="Times New Roman" w:hAnsi="Times New Roman"/>
          <w:sz w:val="24"/>
          <w:szCs w:val="24"/>
        </w:rPr>
        <w:t>Input the amount of the study area’s total customer base</w:t>
      </w:r>
      <w:r w:rsidRPr="00B10C1D">
        <w:rPr>
          <w:rFonts w:ascii="Times New Roman" w:hAnsi="Times New Roman"/>
          <w:color w:val="000000"/>
          <w:sz w:val="24"/>
          <w:szCs w:val="24"/>
        </w:rPr>
        <w:t>.</w:t>
      </w:r>
    </w:p>
    <w:p w:rsidRPr="00B10C1D" w:rsidR="00233CFC" w:rsidP="00841026" w:rsidRDefault="00233CFC" w14:paraId="42A4B5C9"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lastRenderedPageBreak/>
        <w:t xml:space="preserve">Line 220 – </w:t>
      </w:r>
      <w:r w:rsidRPr="00B10C1D">
        <w:rPr>
          <w:rFonts w:ascii="Times New Roman" w:hAnsi="Times New Roman"/>
          <w:color w:val="000000"/>
          <w:sz w:val="24"/>
          <w:szCs w:val="24"/>
          <w:u w:val="single"/>
        </w:rPr>
        <w:t>Column d – 911 Facilities Affected (yes/no):</w:t>
      </w:r>
      <w:r w:rsidRPr="00B10C1D">
        <w:rPr>
          <w:rFonts w:ascii="Times New Roman" w:hAnsi="Times New Roman"/>
          <w:color w:val="000000"/>
          <w:sz w:val="24"/>
          <w:szCs w:val="24"/>
        </w:rPr>
        <w:t xml:space="preserve">  Confirm whether this outage impacted the 911 facilities’ functionality </w:t>
      </w:r>
      <w:r w:rsidRPr="00B10C1D">
        <w:rPr>
          <w:rFonts w:ascii="Times New Roman" w:hAnsi="Times New Roman"/>
          <w:sz w:val="24"/>
          <w:szCs w:val="24"/>
        </w:rPr>
        <w:t xml:space="preserve">at any time during </w:t>
      </w:r>
      <w:r w:rsidRPr="00B10C1D">
        <w:rPr>
          <w:rFonts w:ascii="Times New Roman" w:hAnsi="Times New Roman"/>
          <w:color w:val="000000"/>
          <w:sz w:val="24"/>
          <w:szCs w:val="24"/>
        </w:rPr>
        <w:t>the service outage.</w:t>
      </w:r>
    </w:p>
    <w:p w:rsidRPr="00B10C1D" w:rsidR="00233CFC" w:rsidP="00841026" w:rsidRDefault="00233CFC" w14:paraId="43DEC53F" w14:textId="77777777">
      <w:pPr>
        <w:spacing w:after="120" w:line="240" w:lineRule="auto"/>
        <w:rPr>
          <w:rFonts w:ascii="Times New Roman" w:hAnsi="Times New Roman"/>
        </w:rPr>
      </w:pPr>
      <w:r w:rsidRPr="00B10C1D">
        <w:rPr>
          <w:rFonts w:ascii="Times New Roman" w:hAnsi="Times New Roman"/>
          <w:sz w:val="24"/>
          <w:szCs w:val="24"/>
          <w:u w:val="single"/>
        </w:rPr>
        <w:t>Line 220 – Column e – Service Outage Description:</w:t>
      </w:r>
      <w:r w:rsidRPr="00B10C1D">
        <w:rPr>
          <w:rFonts w:ascii="Times New Roman" w:hAnsi="Times New Roman"/>
          <w:sz w:val="24"/>
          <w:szCs w:val="24"/>
        </w:rPr>
        <w:t xml:space="preserve">  Select the services impacted by the service outage.</w:t>
      </w:r>
      <w:r w:rsidRPr="00B10C1D">
        <w:rPr>
          <w:rFonts w:ascii="Times New Roman" w:hAnsi="Times New Roman"/>
        </w:rPr>
        <w:t xml:space="preserve"> Select from the drop down box (check all that apply) from the following options: Wireline (including cable) VoIP; Wireline (including cable) Voice (non-VoIP); Cellular; Voice Over LTE (VoLTE), 911, E911 or NG911 Services only; and Other  (limit the field to 50 characters at most)</w:t>
      </w:r>
    </w:p>
    <w:p w:rsidRPr="00B10C1D" w:rsidR="00233CFC" w:rsidP="00841026" w:rsidRDefault="00233CFC" w14:paraId="5441EAEF"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 xml:space="preserve">Line 220 – </w:t>
      </w:r>
      <w:r w:rsidRPr="00B10C1D">
        <w:rPr>
          <w:rFonts w:ascii="Times New Roman" w:hAnsi="Times New Roman"/>
          <w:color w:val="000000"/>
          <w:sz w:val="24"/>
          <w:szCs w:val="24"/>
          <w:u w:val="single"/>
        </w:rPr>
        <w:t>Column f – Did this Service Outage Affect Multiple Study Areas:</w:t>
      </w:r>
      <w:r w:rsidRPr="00B10C1D">
        <w:rPr>
          <w:rFonts w:ascii="Times New Roman" w:hAnsi="Times New Roman"/>
          <w:color w:val="000000"/>
          <w:sz w:val="24"/>
          <w:szCs w:val="24"/>
        </w:rPr>
        <w:t xml:space="preserve">  </w:t>
      </w:r>
      <w:r w:rsidRPr="00B10C1D">
        <w:rPr>
          <w:rFonts w:ascii="Times New Roman" w:hAnsi="Times New Roman"/>
          <w:sz w:val="24"/>
          <w:szCs w:val="24"/>
        </w:rPr>
        <w:t xml:space="preserve">Confirm (yes / no) if this </w:t>
      </w:r>
      <w:r w:rsidRPr="00B10C1D">
        <w:rPr>
          <w:rFonts w:ascii="Times New Roman" w:hAnsi="Times New Roman"/>
          <w:color w:val="000000"/>
          <w:sz w:val="24"/>
          <w:szCs w:val="24"/>
        </w:rPr>
        <w:t>service outage affected multiple study areas.</w:t>
      </w:r>
    </w:p>
    <w:p w:rsidRPr="00B10C1D" w:rsidR="00233CFC" w:rsidP="00841026" w:rsidRDefault="00233CFC" w14:paraId="7FDEC5FC"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 xml:space="preserve">Line 220 – </w:t>
      </w:r>
      <w:r w:rsidRPr="00B10C1D">
        <w:rPr>
          <w:rFonts w:ascii="Times New Roman" w:hAnsi="Times New Roman"/>
          <w:color w:val="000000"/>
          <w:sz w:val="24"/>
          <w:szCs w:val="24"/>
          <w:u w:val="single"/>
        </w:rPr>
        <w:t>Column g – Service Outage Resolution:</w:t>
      </w:r>
      <w:r w:rsidRPr="00B10C1D">
        <w:rPr>
          <w:rFonts w:ascii="Times New Roman" w:hAnsi="Times New Roman"/>
          <w:color w:val="000000"/>
          <w:sz w:val="24"/>
          <w:szCs w:val="24"/>
        </w:rPr>
        <w:t xml:space="preserve">  Provide a brief description of the processes used to resolve the service outage.</w:t>
      </w:r>
    </w:p>
    <w:p w:rsidRPr="00B10C1D" w:rsidR="00233CFC" w:rsidP="00841026" w:rsidRDefault="00233CFC" w14:paraId="205E5BB8"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 xml:space="preserve">Line 220 – </w:t>
      </w:r>
      <w:r w:rsidRPr="00B10C1D">
        <w:rPr>
          <w:rFonts w:ascii="Times New Roman" w:hAnsi="Times New Roman"/>
          <w:color w:val="000000"/>
          <w:sz w:val="24"/>
          <w:szCs w:val="24"/>
          <w:u w:val="single"/>
        </w:rPr>
        <w:t>Column h – Preventative Procedures:</w:t>
      </w:r>
      <w:r w:rsidRPr="00B10C1D">
        <w:rPr>
          <w:rFonts w:ascii="Times New Roman" w:hAnsi="Times New Roman"/>
          <w:color w:val="000000"/>
          <w:sz w:val="24"/>
          <w:szCs w:val="24"/>
        </w:rPr>
        <w:t xml:space="preserve">  Provide a brief description of the preventative procedures implemented by the carrier to avoid the occurrence of a similar service outage in the future.</w:t>
      </w:r>
    </w:p>
    <w:p w:rsidRPr="00B10C1D" w:rsidR="00233CFC" w:rsidP="00841026" w:rsidRDefault="00233CFC" w14:paraId="5EF16F65" w14:textId="77777777">
      <w:pPr>
        <w:autoSpaceDE w:val="0"/>
        <w:autoSpaceDN w:val="0"/>
        <w:adjustRightInd w:val="0"/>
        <w:spacing w:after="120" w:line="240" w:lineRule="auto"/>
        <w:rPr>
          <w:rFonts w:ascii="Times New Roman" w:hAnsi="Times New Roman" w:eastAsia="Calibri"/>
          <w:iCs/>
          <w:sz w:val="24"/>
          <w:szCs w:val="24"/>
        </w:rPr>
      </w:pPr>
      <w:r w:rsidRPr="00B10C1D">
        <w:rPr>
          <w:rFonts w:ascii="Times New Roman" w:hAnsi="Times New Roman"/>
          <w:color w:val="000000"/>
          <w:sz w:val="24"/>
          <w:szCs w:val="24"/>
        </w:rPr>
        <w:br w:type="page"/>
      </w:r>
      <w:r w:rsidRPr="00B10C1D">
        <w:rPr>
          <w:rFonts w:ascii="Times New Roman" w:hAnsi="Times New Roman"/>
          <w:b/>
          <w:iCs/>
          <w:sz w:val="24"/>
          <w:szCs w:val="24"/>
          <w:u w:val="single"/>
        </w:rPr>
        <w:lastRenderedPageBreak/>
        <w:t>Annual Reporting for Recipients of Lifeline Support</w:t>
      </w:r>
      <w:r w:rsidRPr="00B10C1D">
        <w:rPr>
          <w:rFonts w:ascii="Times New Roman" w:hAnsi="Times New Roman" w:eastAsia="Calibri"/>
          <w:b/>
          <w:iCs/>
          <w:sz w:val="24"/>
          <w:szCs w:val="24"/>
          <w:u w:val="single"/>
        </w:rPr>
        <w:t xml:space="preserve"> – Complaints per 1,000 Customers (400)</w:t>
      </w:r>
    </w:p>
    <w:p w:rsidRPr="00B10C1D" w:rsidR="00233CFC" w:rsidP="00841026" w:rsidRDefault="00233CFC" w14:paraId="6F4B4F74" w14:textId="77777777">
      <w:pPr>
        <w:autoSpaceDE w:val="0"/>
        <w:autoSpaceDN w:val="0"/>
        <w:adjustRightInd w:val="0"/>
        <w:spacing w:after="120" w:line="240" w:lineRule="auto"/>
        <w:rPr>
          <w:rFonts w:ascii="Times New Roman" w:hAnsi="Times New Roman" w:eastAsia="Calibri"/>
          <w:iCs/>
          <w:sz w:val="24"/>
          <w:szCs w:val="24"/>
          <w:u w:val="single"/>
        </w:rPr>
      </w:pPr>
    </w:p>
    <w:p w:rsidRPr="00B10C1D" w:rsidR="00233CFC" w:rsidP="00841026" w:rsidRDefault="00233CFC" w14:paraId="37340635" w14:textId="77777777">
      <w:pPr>
        <w:autoSpaceDE w:val="0"/>
        <w:autoSpaceDN w:val="0"/>
        <w:adjustRightInd w:val="0"/>
        <w:spacing w:after="120" w:line="240" w:lineRule="auto"/>
        <w:rPr>
          <w:rFonts w:ascii="Times New Roman" w:hAnsi="Times New Roman" w:eastAsia="Calibri"/>
          <w:sz w:val="24"/>
          <w:szCs w:val="24"/>
        </w:rPr>
      </w:pPr>
      <w:r w:rsidRPr="00B10C1D">
        <w:rPr>
          <w:rFonts w:ascii="Times New Roman" w:hAnsi="Times New Roman" w:eastAsia="Calibri"/>
          <w:iCs/>
          <w:sz w:val="24"/>
          <w:szCs w:val="24"/>
          <w:u w:val="single"/>
        </w:rPr>
        <w:t>Filing Regulations:</w:t>
      </w:r>
      <w:r w:rsidRPr="00B10C1D">
        <w:rPr>
          <w:rFonts w:ascii="Times New Roman" w:hAnsi="Times New Roman" w:eastAsia="Calibri"/>
          <w:iCs/>
          <w:sz w:val="24"/>
          <w:szCs w:val="24"/>
        </w:rPr>
        <w:t xml:space="preserve"> </w:t>
      </w:r>
      <w:r w:rsidRPr="00B10C1D">
        <w:rPr>
          <w:rFonts w:ascii="Times New Roman" w:hAnsi="Times New Roman" w:eastAsia="Calibri"/>
          <w:sz w:val="24"/>
          <w:szCs w:val="24"/>
        </w:rPr>
        <w:t xml:space="preserve">47 C.F.R. § </w:t>
      </w:r>
      <w:r w:rsidRPr="00B10C1D">
        <w:rPr>
          <w:rFonts w:ascii="Times New Roman" w:hAnsi="Times New Roman" w:eastAsia="Calibri"/>
          <w:sz w:val="24"/>
          <w:szCs w:val="24"/>
          <w:lang w:val="x-none"/>
        </w:rPr>
        <w:t>54.</w:t>
      </w:r>
      <w:r w:rsidRPr="00B10C1D">
        <w:rPr>
          <w:rFonts w:ascii="Times New Roman" w:hAnsi="Times New Roman" w:eastAsia="Calibri"/>
          <w:sz w:val="24"/>
          <w:szCs w:val="24"/>
        </w:rPr>
        <w:t>422</w:t>
      </w:r>
      <w:r w:rsidRPr="00B10C1D">
        <w:rPr>
          <w:rFonts w:ascii="Times New Roman" w:hAnsi="Times New Roman" w:eastAsia="Calibri"/>
          <w:sz w:val="24"/>
          <w:szCs w:val="24"/>
          <w:lang w:val="x-none"/>
        </w:rPr>
        <w:t>(</w:t>
      </w:r>
      <w:r w:rsidRPr="00B10C1D">
        <w:rPr>
          <w:rFonts w:ascii="Times New Roman" w:hAnsi="Times New Roman" w:eastAsia="Calibri"/>
          <w:sz w:val="24"/>
          <w:szCs w:val="24"/>
        </w:rPr>
        <w:t>b</w:t>
      </w:r>
      <w:r w:rsidRPr="00B10C1D">
        <w:rPr>
          <w:rFonts w:ascii="Times New Roman" w:hAnsi="Times New Roman" w:eastAsia="Calibri"/>
          <w:sz w:val="24"/>
          <w:szCs w:val="24"/>
          <w:lang w:val="x-none"/>
        </w:rPr>
        <w:t>)</w:t>
      </w:r>
      <w:r w:rsidRPr="00B10C1D">
        <w:rPr>
          <w:rFonts w:ascii="Times New Roman" w:hAnsi="Times New Roman" w:eastAsia="Calibri"/>
          <w:sz w:val="24"/>
          <w:szCs w:val="24"/>
        </w:rPr>
        <w:t>(2)</w:t>
      </w:r>
    </w:p>
    <w:p w:rsidRPr="00B10C1D" w:rsidR="00233CFC" w:rsidP="00841026" w:rsidRDefault="00233CFC" w14:paraId="61DEFCD6"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Purpose</w:t>
      </w:r>
      <w:r w:rsidRPr="00B10C1D">
        <w:rPr>
          <w:rFonts w:ascii="Times New Roman" w:hAnsi="Times New Roman"/>
          <w:sz w:val="24"/>
          <w:szCs w:val="24"/>
        </w:rPr>
        <w:t>:  For the prior calendar year, ETCs must report the quantity of fixed and mobile voice complaints.</w:t>
      </w:r>
    </w:p>
    <w:p w:rsidRPr="00B10C1D" w:rsidR="00233CFC" w:rsidP="00841026" w:rsidRDefault="00233CFC" w14:paraId="429698ED" w14:textId="77777777">
      <w:pPr>
        <w:autoSpaceDE w:val="0"/>
        <w:autoSpaceDN w:val="0"/>
        <w:adjustRightInd w:val="0"/>
        <w:spacing w:after="120" w:line="240" w:lineRule="auto"/>
        <w:rPr>
          <w:rFonts w:ascii="Times New Roman" w:hAnsi="Times New Roman"/>
          <w:b/>
          <w:color w:val="000000"/>
          <w:sz w:val="24"/>
          <w:szCs w:val="24"/>
        </w:rPr>
      </w:pPr>
      <w:r w:rsidRPr="00B10C1D">
        <w:rPr>
          <w:rFonts w:ascii="Times New Roman" w:hAnsi="Times New Roman"/>
          <w:b/>
          <w:color w:val="000000"/>
          <w:sz w:val="24"/>
          <w:szCs w:val="24"/>
        </w:rPr>
        <w:t xml:space="preserve">Please note that if your response to Line 400 indicates voice service is not offered (either fixed voice or mobile voice) then you will not see the relevant fields below (Line 410 or Line 420).  </w:t>
      </w:r>
    </w:p>
    <w:p w:rsidRPr="00B10C1D" w:rsidR="00233CFC" w:rsidP="00841026" w:rsidRDefault="00233CFC" w14:paraId="26758741"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400 – Number of Complaints per 1,000 Customers (Voice Telephony Service):</w:t>
      </w:r>
      <w:r w:rsidRPr="00B10C1D">
        <w:rPr>
          <w:rFonts w:ascii="Times New Roman" w:hAnsi="Times New Roman"/>
          <w:sz w:val="24"/>
          <w:szCs w:val="24"/>
          <w:lang w:eastAsia="ja-JP"/>
        </w:rPr>
        <w:t xml:space="preserve">  Indicate how you would like to report</w:t>
      </w:r>
      <w:r w:rsidRPr="00B10C1D">
        <w:rPr>
          <w:rFonts w:ascii="Times New Roman" w:hAnsi="Times New Roman"/>
          <w:iCs/>
          <w:sz w:val="24"/>
          <w:szCs w:val="24"/>
          <w:lang w:eastAsia="ja-JP"/>
        </w:rPr>
        <w:t xml:space="preserve"> </w:t>
      </w:r>
      <w:r w:rsidRPr="00B10C1D">
        <w:rPr>
          <w:rFonts w:ascii="Times New Roman" w:hAnsi="Times New Roman"/>
          <w:color w:val="000000"/>
          <w:sz w:val="24"/>
          <w:szCs w:val="24"/>
          <w:lang w:eastAsia="ja-JP"/>
        </w:rPr>
        <w:t xml:space="preserve">customer complaints (no voice, fixed voice, mobile voice, or both) for voice telephony service </w:t>
      </w:r>
      <w:r w:rsidRPr="00B10C1D">
        <w:rPr>
          <w:rFonts w:ascii="Times New Roman" w:hAnsi="Times New Roman"/>
          <w:iCs/>
          <w:sz w:val="24"/>
          <w:szCs w:val="24"/>
          <w:lang w:eastAsia="ja-JP"/>
        </w:rPr>
        <w:t>in the prior calendar year, a</w:t>
      </w:r>
      <w:r w:rsidRPr="00B10C1D">
        <w:rPr>
          <w:rFonts w:ascii="Times New Roman" w:hAnsi="Times New Roman"/>
          <w:sz w:val="24"/>
          <w:szCs w:val="24"/>
          <w:lang w:eastAsia="ja-JP"/>
        </w:rPr>
        <w:t>s defined in 47 C.F.R. § 54.422(b)(2){for Low-income Only Recipients</w:t>
      </w:r>
      <w:r w:rsidRPr="00B10C1D" w:rsidDel="00444D1E">
        <w:rPr>
          <w:rFonts w:ascii="Times New Roman" w:hAnsi="Times New Roman"/>
          <w:sz w:val="24"/>
          <w:szCs w:val="24"/>
          <w:lang w:eastAsia="ja-JP"/>
        </w:rPr>
        <w:t xml:space="preserve"> </w:t>
      </w:r>
      <w:r w:rsidRPr="00B10C1D">
        <w:rPr>
          <w:rFonts w:ascii="Times New Roman" w:hAnsi="Times New Roman"/>
          <w:sz w:val="24"/>
          <w:szCs w:val="24"/>
          <w:lang w:eastAsia="ja-JP"/>
        </w:rPr>
        <w:t>}, for each service area in which you are designated an ETC for any facilities you own, operate, lease, or otherwise utilize.</w:t>
      </w:r>
    </w:p>
    <w:p w:rsidRPr="00B10C1D" w:rsidR="00233CFC" w:rsidP="00841026" w:rsidRDefault="00233CFC" w14:paraId="05D28336"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410 – Number of Complaints per 1,000 Customers (Fixed Voice Telephony Service):</w:t>
      </w:r>
      <w:r w:rsidRPr="00B10C1D">
        <w:rPr>
          <w:rFonts w:ascii="Times New Roman" w:hAnsi="Times New Roman"/>
          <w:sz w:val="24"/>
          <w:szCs w:val="24"/>
          <w:lang w:eastAsia="ja-JP"/>
        </w:rPr>
        <w:t xml:space="preserve">  N</w:t>
      </w:r>
      <w:r w:rsidRPr="00B10C1D">
        <w:rPr>
          <w:rFonts w:ascii="Times New Roman" w:hAnsi="Times New Roman"/>
          <w:iCs/>
          <w:sz w:val="24"/>
          <w:szCs w:val="24"/>
          <w:lang w:eastAsia="ja-JP"/>
        </w:rPr>
        <w:t xml:space="preserve">ote the quantity </w:t>
      </w:r>
      <w:r w:rsidRPr="00B10C1D">
        <w:rPr>
          <w:rFonts w:ascii="Times New Roman" w:hAnsi="Times New Roman"/>
          <w:color w:val="000000"/>
          <w:sz w:val="24"/>
          <w:szCs w:val="24"/>
          <w:lang w:eastAsia="ja-JP"/>
        </w:rPr>
        <w:t>of fixed voice telephony service customer complaints</w:t>
      </w:r>
      <w:r w:rsidRPr="00B10C1D">
        <w:rPr>
          <w:rFonts w:ascii="Times New Roman" w:hAnsi="Times New Roman"/>
          <w:iCs/>
          <w:sz w:val="24"/>
          <w:szCs w:val="24"/>
          <w:lang w:eastAsia="ja-JP"/>
        </w:rPr>
        <w:t xml:space="preserve"> in the prior calendar year, a</w:t>
      </w:r>
      <w:r w:rsidRPr="00B10C1D">
        <w:rPr>
          <w:rFonts w:ascii="Times New Roman" w:hAnsi="Times New Roman"/>
          <w:sz w:val="24"/>
          <w:szCs w:val="24"/>
          <w:lang w:eastAsia="ja-JP"/>
        </w:rPr>
        <w:t>s defined in 47 C.F.R. § 54.422(b)(2){for Low-income Only Recipients</w:t>
      </w:r>
      <w:r w:rsidRPr="00B10C1D" w:rsidDel="00444D1E">
        <w:rPr>
          <w:rFonts w:ascii="Times New Roman" w:hAnsi="Times New Roman"/>
          <w:sz w:val="24"/>
          <w:szCs w:val="24"/>
          <w:lang w:eastAsia="ja-JP"/>
        </w:rPr>
        <w:t xml:space="preserve"> </w:t>
      </w:r>
      <w:r w:rsidRPr="00B10C1D">
        <w:rPr>
          <w:rFonts w:ascii="Times New Roman" w:hAnsi="Times New Roman"/>
          <w:sz w:val="24"/>
          <w:szCs w:val="24"/>
          <w:lang w:eastAsia="ja-JP"/>
        </w:rPr>
        <w:t>}, for each service area in which you are designated an ETC for any facilities you own, operate, lease, or otherwise utilize. Leave blank if not applicable.</w:t>
      </w:r>
    </w:p>
    <w:p w:rsidRPr="00B10C1D" w:rsidR="00233CFC" w:rsidP="00841026" w:rsidRDefault="00233CFC" w14:paraId="780063BD"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420 – Number of Complaints per 1,000 Customers (Mobile</w:t>
      </w:r>
      <w:r w:rsidRPr="00B10C1D">
        <w:rPr>
          <w:sz w:val="24"/>
          <w:szCs w:val="24"/>
          <w:u w:val="single"/>
          <w:lang w:eastAsia="ja-JP"/>
        </w:rPr>
        <w:t xml:space="preserve"> </w:t>
      </w:r>
      <w:r w:rsidRPr="00B10C1D">
        <w:rPr>
          <w:rFonts w:ascii="Times New Roman" w:hAnsi="Times New Roman"/>
          <w:sz w:val="24"/>
          <w:szCs w:val="24"/>
          <w:u w:val="single"/>
          <w:lang w:eastAsia="ja-JP"/>
        </w:rPr>
        <w:t>Voice Telephony Service):</w:t>
      </w:r>
      <w:r w:rsidRPr="00B10C1D">
        <w:rPr>
          <w:rFonts w:ascii="Times New Roman" w:hAnsi="Times New Roman"/>
          <w:sz w:val="24"/>
          <w:szCs w:val="24"/>
          <w:lang w:eastAsia="ja-JP"/>
        </w:rPr>
        <w:t xml:space="preserve"> N</w:t>
      </w:r>
      <w:r w:rsidRPr="00B10C1D">
        <w:rPr>
          <w:rFonts w:ascii="Times New Roman" w:hAnsi="Times New Roman"/>
          <w:iCs/>
          <w:sz w:val="24"/>
          <w:szCs w:val="24"/>
          <w:lang w:eastAsia="ja-JP"/>
        </w:rPr>
        <w:t xml:space="preserve">ote the quantity </w:t>
      </w:r>
      <w:r w:rsidRPr="00B10C1D">
        <w:rPr>
          <w:rFonts w:ascii="Times New Roman" w:hAnsi="Times New Roman"/>
          <w:color w:val="000000"/>
          <w:sz w:val="24"/>
          <w:szCs w:val="24"/>
          <w:lang w:eastAsia="ja-JP"/>
        </w:rPr>
        <w:t xml:space="preserve">of mobile voice telephony service customer complaints </w:t>
      </w:r>
      <w:r w:rsidRPr="00B10C1D">
        <w:rPr>
          <w:rFonts w:ascii="Times New Roman" w:hAnsi="Times New Roman"/>
          <w:iCs/>
          <w:sz w:val="24"/>
          <w:szCs w:val="24"/>
          <w:lang w:eastAsia="ja-JP"/>
        </w:rPr>
        <w:t>in the prior calendar year, a</w:t>
      </w:r>
      <w:r w:rsidRPr="00B10C1D">
        <w:rPr>
          <w:rFonts w:ascii="Times New Roman" w:hAnsi="Times New Roman"/>
          <w:sz w:val="24"/>
          <w:szCs w:val="24"/>
          <w:lang w:eastAsia="ja-JP"/>
        </w:rPr>
        <w:t>s defined in 47 C.F.R. § 54.422(b)(2){for Low-income Recipients</w:t>
      </w:r>
      <w:r w:rsidRPr="00B10C1D" w:rsidDel="00444D1E">
        <w:rPr>
          <w:rFonts w:ascii="Times New Roman" w:hAnsi="Times New Roman"/>
          <w:sz w:val="24"/>
          <w:szCs w:val="24"/>
          <w:lang w:eastAsia="ja-JP"/>
        </w:rPr>
        <w:t xml:space="preserve"> </w:t>
      </w:r>
      <w:r w:rsidRPr="00B10C1D">
        <w:rPr>
          <w:rFonts w:ascii="Times New Roman" w:hAnsi="Times New Roman"/>
          <w:sz w:val="24"/>
          <w:szCs w:val="24"/>
          <w:lang w:eastAsia="ja-JP"/>
        </w:rPr>
        <w:t>}, for each service area in which you are designated an ETC for any facilities you own, operate, lease, or otherwise utilize. Leave blank if not applicable.</w:t>
      </w:r>
    </w:p>
    <w:p w:rsidRPr="00B10C1D" w:rsidR="00233CFC" w:rsidP="00841026" w:rsidRDefault="00233CFC" w14:paraId="41FF418C"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7882634F"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3D28CA88"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60EE8E8F"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3ADFE4E8"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3A5D73C5"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2E2F1E17"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60A223CE"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2E891FA6" w14:textId="77777777">
      <w:pPr>
        <w:tabs>
          <w:tab w:val="left" w:pos="720"/>
        </w:tabs>
        <w:spacing w:after="120" w:line="240" w:lineRule="auto"/>
        <w:rPr>
          <w:rFonts w:ascii="Times New Roman" w:hAnsi="Times New Roman"/>
          <w:iCs/>
          <w:sz w:val="24"/>
          <w:szCs w:val="24"/>
          <w:lang w:eastAsia="ja-JP"/>
        </w:rPr>
      </w:pPr>
      <w:r w:rsidRPr="00B10C1D">
        <w:rPr>
          <w:rFonts w:ascii="Times New Roman" w:hAnsi="Times New Roman"/>
          <w:b/>
          <w:iCs/>
          <w:sz w:val="24"/>
          <w:szCs w:val="24"/>
          <w:u w:val="single"/>
          <w:lang w:eastAsia="ja-JP"/>
        </w:rPr>
        <w:lastRenderedPageBreak/>
        <w:t>Annual Reporting for Recipients of Lifeline Support – Service Quality Standards and Consumer Protection Rules (500)</w:t>
      </w:r>
    </w:p>
    <w:p w:rsidRPr="00B10C1D" w:rsidR="00233CFC" w:rsidP="00841026" w:rsidRDefault="00233CFC" w14:paraId="5D8FE0AB"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73AAF741"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iCs/>
          <w:sz w:val="24"/>
          <w:szCs w:val="24"/>
          <w:u w:val="single"/>
          <w:lang w:eastAsia="ja-JP"/>
        </w:rPr>
        <w:t>Filing Regulations:</w:t>
      </w:r>
      <w:r w:rsidRPr="00B10C1D">
        <w:rPr>
          <w:rFonts w:ascii="Times New Roman" w:hAnsi="Times New Roman"/>
          <w:iCs/>
          <w:sz w:val="24"/>
          <w:szCs w:val="24"/>
          <w:lang w:eastAsia="ja-JP"/>
        </w:rPr>
        <w:t xml:space="preserve"> </w:t>
      </w:r>
      <w:r w:rsidRPr="00B10C1D">
        <w:rPr>
          <w:rFonts w:ascii="Times New Roman" w:hAnsi="Times New Roman"/>
          <w:sz w:val="24"/>
          <w:szCs w:val="24"/>
          <w:lang w:eastAsia="ja-JP"/>
        </w:rPr>
        <w:t xml:space="preserve">47 C.F.R. § </w:t>
      </w:r>
      <w:r w:rsidRPr="00B10C1D">
        <w:rPr>
          <w:rFonts w:ascii="Times New Roman" w:hAnsi="Times New Roman"/>
          <w:sz w:val="24"/>
          <w:szCs w:val="24"/>
          <w:lang w:val="x-none" w:eastAsia="ja-JP"/>
        </w:rPr>
        <w:t>54.</w:t>
      </w:r>
      <w:r w:rsidRPr="00B10C1D">
        <w:rPr>
          <w:rFonts w:ascii="Times New Roman" w:hAnsi="Times New Roman"/>
          <w:sz w:val="24"/>
          <w:szCs w:val="24"/>
          <w:lang w:eastAsia="ja-JP"/>
        </w:rPr>
        <w:t>422</w:t>
      </w:r>
      <w:r w:rsidRPr="00B10C1D">
        <w:rPr>
          <w:rFonts w:ascii="Times New Roman" w:hAnsi="Times New Roman"/>
          <w:sz w:val="24"/>
          <w:szCs w:val="24"/>
          <w:lang w:val="x-none" w:eastAsia="ja-JP"/>
        </w:rPr>
        <w:t>(</w:t>
      </w:r>
      <w:r w:rsidRPr="00B10C1D">
        <w:rPr>
          <w:rFonts w:ascii="Times New Roman" w:hAnsi="Times New Roman"/>
          <w:sz w:val="24"/>
          <w:szCs w:val="24"/>
          <w:lang w:eastAsia="ja-JP"/>
        </w:rPr>
        <w:t>b</w:t>
      </w:r>
      <w:r w:rsidRPr="00B10C1D">
        <w:rPr>
          <w:rFonts w:ascii="Times New Roman" w:hAnsi="Times New Roman"/>
          <w:sz w:val="24"/>
          <w:szCs w:val="24"/>
          <w:lang w:val="x-none" w:eastAsia="ja-JP"/>
        </w:rPr>
        <w:t>)</w:t>
      </w:r>
      <w:r w:rsidRPr="00B10C1D">
        <w:rPr>
          <w:rFonts w:ascii="Times New Roman" w:hAnsi="Times New Roman"/>
          <w:sz w:val="24"/>
          <w:szCs w:val="24"/>
          <w:lang w:eastAsia="ja-JP"/>
        </w:rPr>
        <w:t>(3)</w:t>
      </w:r>
    </w:p>
    <w:p w:rsidRPr="00B10C1D" w:rsidR="00233CFC" w:rsidP="00841026" w:rsidRDefault="00233CFC" w14:paraId="00DC717A"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Purpose</w:t>
      </w:r>
      <w:r w:rsidRPr="00B10C1D">
        <w:rPr>
          <w:rFonts w:ascii="Times New Roman" w:hAnsi="Times New Roman"/>
          <w:sz w:val="24"/>
          <w:szCs w:val="24"/>
          <w:lang w:eastAsia="ja-JP"/>
        </w:rPr>
        <w:t>:  ETCs must certify compliance with applicable service quality standards and consumer protection rules.</w:t>
      </w:r>
    </w:p>
    <w:p w:rsidRPr="00B10C1D" w:rsidR="00233CFC" w:rsidP="00841026" w:rsidRDefault="00233CFC" w14:paraId="23FA0859"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515 – Compliance with Minimum Service Standards:</w:t>
      </w:r>
      <w:r w:rsidRPr="00B10C1D">
        <w:rPr>
          <w:rFonts w:ascii="Times New Roman" w:hAnsi="Times New Roman"/>
          <w:sz w:val="24"/>
          <w:szCs w:val="24"/>
          <w:lang w:eastAsia="ja-JP"/>
        </w:rPr>
        <w:t xml:space="preserve">  </w:t>
      </w:r>
      <w:r w:rsidRPr="00B10C1D">
        <w:rPr>
          <w:rFonts w:ascii="Times New Roman" w:hAnsi="Times New Roman"/>
          <w:color w:val="000000"/>
          <w:sz w:val="24"/>
          <w:szCs w:val="24"/>
          <w:lang w:eastAsia="ja-JP"/>
        </w:rPr>
        <w:t xml:space="preserve">Provide a response (yes or no) to certify your compliance with applicable minimum service standards, as required in 47 C.F.R. </w:t>
      </w:r>
      <w:r w:rsidRPr="00B10C1D">
        <w:rPr>
          <w:rFonts w:ascii="Times New Roman" w:hAnsi="Times New Roman"/>
          <w:sz w:val="24"/>
          <w:szCs w:val="24"/>
          <w:lang w:eastAsia="ja-JP"/>
        </w:rPr>
        <w:t xml:space="preserve">§ </w:t>
      </w:r>
      <w:r w:rsidRPr="00B10C1D">
        <w:rPr>
          <w:rFonts w:ascii="Times New Roman" w:hAnsi="Times New Roman"/>
          <w:color w:val="000000"/>
          <w:sz w:val="24"/>
          <w:szCs w:val="24"/>
          <w:lang w:eastAsia="ja-JP"/>
        </w:rPr>
        <w:t>54.422(b)(3) {</w:t>
      </w:r>
      <w:r w:rsidRPr="00B10C1D">
        <w:rPr>
          <w:rFonts w:ascii="Times New Roman" w:hAnsi="Times New Roman"/>
          <w:sz w:val="24"/>
          <w:szCs w:val="24"/>
          <w:lang w:eastAsia="ja-JP"/>
        </w:rPr>
        <w:t>for Low-income Only Recipients}</w:t>
      </w:r>
      <w:r w:rsidRPr="00B10C1D">
        <w:rPr>
          <w:rFonts w:ascii="Times New Roman" w:hAnsi="Times New Roman"/>
          <w:color w:val="000000"/>
          <w:sz w:val="24"/>
          <w:szCs w:val="24"/>
          <w:lang w:eastAsia="ja-JP"/>
        </w:rPr>
        <w:t xml:space="preserve">.  Please note that this item is not applicable for High-cost recipients.  </w:t>
      </w:r>
    </w:p>
    <w:p w:rsidRPr="00B10C1D" w:rsidR="00A8203F" w:rsidP="00841026" w:rsidRDefault="00A8203F" w14:paraId="4A1F0C8F" w14:textId="4ECCCFD1">
      <w:pPr>
        <w:spacing w:after="160" w:line="259" w:lineRule="auto"/>
        <w:rPr>
          <w:rFonts w:ascii="Times New Roman" w:hAnsi="Times New Roman"/>
          <w:sz w:val="24"/>
          <w:szCs w:val="24"/>
          <w:lang w:eastAsia="ja-JP"/>
        </w:rPr>
      </w:pPr>
      <w:r w:rsidRPr="00B10C1D">
        <w:rPr>
          <w:rFonts w:ascii="Times New Roman" w:hAnsi="Times New Roman"/>
          <w:sz w:val="24"/>
          <w:szCs w:val="24"/>
          <w:lang w:eastAsia="ja-JP"/>
        </w:rPr>
        <w:br w:type="page"/>
      </w:r>
    </w:p>
    <w:p w:rsidRPr="00B10C1D" w:rsidR="00233CFC" w:rsidP="00841026" w:rsidRDefault="00233CFC" w14:paraId="2A6F5EB0" w14:textId="77777777">
      <w:pPr>
        <w:tabs>
          <w:tab w:val="left" w:pos="720"/>
        </w:tabs>
        <w:spacing w:after="120" w:line="240" w:lineRule="auto"/>
        <w:rPr>
          <w:rFonts w:ascii="Times New Roman" w:hAnsi="Times New Roman"/>
          <w:iCs/>
          <w:sz w:val="24"/>
          <w:szCs w:val="24"/>
          <w:lang w:eastAsia="ja-JP"/>
        </w:rPr>
      </w:pPr>
      <w:r w:rsidRPr="00B10C1D">
        <w:rPr>
          <w:rFonts w:ascii="Times New Roman" w:hAnsi="Times New Roman"/>
          <w:b/>
          <w:iCs/>
          <w:sz w:val="24"/>
          <w:szCs w:val="24"/>
          <w:u w:val="single"/>
          <w:lang w:eastAsia="ja-JP"/>
        </w:rPr>
        <w:lastRenderedPageBreak/>
        <w:t>Annual Reporting for All Recipients of Either High-Cost or Lifeline Support – Functionality in Emergency Situations (600)</w:t>
      </w:r>
    </w:p>
    <w:p w:rsidRPr="00B10C1D" w:rsidR="00233CFC" w:rsidP="00841026" w:rsidRDefault="00233CFC" w14:paraId="0D90554A"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7524B911"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iCs/>
          <w:sz w:val="24"/>
          <w:szCs w:val="24"/>
          <w:u w:val="single"/>
          <w:lang w:eastAsia="ja-JP"/>
        </w:rPr>
        <w:t>Filing Regulations:</w:t>
      </w:r>
      <w:r w:rsidRPr="00B10C1D">
        <w:rPr>
          <w:rFonts w:ascii="Times New Roman" w:hAnsi="Times New Roman"/>
          <w:iCs/>
          <w:sz w:val="24"/>
          <w:szCs w:val="24"/>
          <w:lang w:eastAsia="ja-JP"/>
        </w:rPr>
        <w:t xml:space="preserve"> </w:t>
      </w:r>
      <w:r w:rsidRPr="00B10C1D">
        <w:rPr>
          <w:rFonts w:ascii="Times New Roman" w:hAnsi="Times New Roman"/>
          <w:sz w:val="24"/>
          <w:szCs w:val="24"/>
          <w:lang w:eastAsia="ja-JP"/>
        </w:rPr>
        <w:t xml:space="preserve">47 C.F.R. § </w:t>
      </w:r>
      <w:r w:rsidRPr="00B10C1D">
        <w:rPr>
          <w:rFonts w:ascii="Times New Roman" w:hAnsi="Times New Roman"/>
          <w:sz w:val="24"/>
          <w:szCs w:val="24"/>
          <w:lang w:val="x-none" w:eastAsia="ja-JP"/>
        </w:rPr>
        <w:t>54.</w:t>
      </w:r>
      <w:r w:rsidRPr="00B10C1D">
        <w:rPr>
          <w:rFonts w:ascii="Times New Roman" w:hAnsi="Times New Roman"/>
          <w:sz w:val="24"/>
          <w:szCs w:val="24"/>
          <w:lang w:eastAsia="ja-JP"/>
        </w:rPr>
        <w:t>313</w:t>
      </w:r>
      <w:r w:rsidRPr="00B10C1D">
        <w:rPr>
          <w:rFonts w:ascii="Times New Roman" w:hAnsi="Times New Roman"/>
          <w:sz w:val="24"/>
          <w:szCs w:val="24"/>
          <w:lang w:val="x-none" w:eastAsia="ja-JP"/>
        </w:rPr>
        <w:t>(a)</w:t>
      </w:r>
      <w:r w:rsidRPr="00B10C1D">
        <w:rPr>
          <w:rFonts w:ascii="Times New Roman" w:hAnsi="Times New Roman"/>
          <w:sz w:val="24"/>
          <w:szCs w:val="24"/>
          <w:lang w:eastAsia="ja-JP"/>
        </w:rPr>
        <w:t xml:space="preserve">(1); 47 C.F.R. § </w:t>
      </w:r>
      <w:r w:rsidRPr="00B10C1D">
        <w:rPr>
          <w:rFonts w:ascii="Times New Roman" w:hAnsi="Times New Roman"/>
          <w:sz w:val="24"/>
          <w:szCs w:val="24"/>
          <w:lang w:val="x-none" w:eastAsia="ja-JP"/>
        </w:rPr>
        <w:t>54.</w:t>
      </w:r>
      <w:r w:rsidRPr="00B10C1D">
        <w:rPr>
          <w:rFonts w:ascii="Times New Roman" w:hAnsi="Times New Roman"/>
          <w:sz w:val="24"/>
          <w:szCs w:val="24"/>
          <w:lang w:eastAsia="ja-JP"/>
        </w:rPr>
        <w:t>422</w:t>
      </w:r>
      <w:r w:rsidRPr="00B10C1D">
        <w:rPr>
          <w:rFonts w:ascii="Times New Roman" w:hAnsi="Times New Roman"/>
          <w:sz w:val="24"/>
          <w:szCs w:val="24"/>
          <w:lang w:val="x-none" w:eastAsia="ja-JP"/>
        </w:rPr>
        <w:t>(</w:t>
      </w:r>
      <w:r w:rsidRPr="00B10C1D">
        <w:rPr>
          <w:rFonts w:ascii="Times New Roman" w:hAnsi="Times New Roman"/>
          <w:sz w:val="24"/>
          <w:szCs w:val="24"/>
          <w:lang w:eastAsia="ja-JP"/>
        </w:rPr>
        <w:t>b</w:t>
      </w:r>
      <w:r w:rsidRPr="00B10C1D">
        <w:rPr>
          <w:rFonts w:ascii="Times New Roman" w:hAnsi="Times New Roman"/>
          <w:sz w:val="24"/>
          <w:szCs w:val="24"/>
          <w:lang w:val="x-none" w:eastAsia="ja-JP"/>
        </w:rPr>
        <w:t>)</w:t>
      </w:r>
      <w:r w:rsidRPr="00B10C1D">
        <w:rPr>
          <w:rFonts w:ascii="Times New Roman" w:hAnsi="Times New Roman"/>
          <w:sz w:val="24"/>
          <w:szCs w:val="24"/>
          <w:lang w:eastAsia="ja-JP"/>
        </w:rPr>
        <w:t>(4)</w:t>
      </w:r>
    </w:p>
    <w:p w:rsidRPr="00B10C1D" w:rsidR="00233CFC" w:rsidP="00841026" w:rsidRDefault="00233CFC" w14:paraId="1CDCC26E"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Purpose</w:t>
      </w:r>
      <w:r w:rsidRPr="00B10C1D">
        <w:rPr>
          <w:rFonts w:ascii="Times New Roman" w:hAnsi="Times New Roman"/>
          <w:sz w:val="24"/>
          <w:szCs w:val="24"/>
          <w:lang w:eastAsia="ja-JP"/>
        </w:rPr>
        <w:t>:  ETCs must certify compliance regarding the ability to function in emergency situations.</w:t>
      </w:r>
    </w:p>
    <w:p w:rsidRPr="00B10C1D" w:rsidR="00233CFC" w:rsidP="00841026" w:rsidRDefault="00233CFC" w14:paraId="5C1BB62C" w14:textId="77777777">
      <w:pPr>
        <w:tabs>
          <w:tab w:val="left" w:pos="720"/>
        </w:tabs>
        <w:spacing w:after="120" w:line="240" w:lineRule="auto"/>
        <w:rPr>
          <w:rFonts w:ascii="Times New Roman" w:hAnsi="Times New Roman"/>
          <w:color w:val="000000"/>
          <w:sz w:val="24"/>
          <w:szCs w:val="24"/>
          <w:lang w:eastAsia="ja-JP"/>
        </w:rPr>
      </w:pPr>
      <w:r w:rsidRPr="00B10C1D">
        <w:rPr>
          <w:rFonts w:ascii="Times New Roman" w:hAnsi="Times New Roman"/>
          <w:sz w:val="24"/>
          <w:szCs w:val="24"/>
          <w:u w:val="single"/>
          <w:lang w:eastAsia="ja-JP"/>
        </w:rPr>
        <w:t>Line 600 – Functionality in Emergency Situations Certification:</w:t>
      </w:r>
      <w:r w:rsidRPr="00B10C1D">
        <w:rPr>
          <w:rFonts w:ascii="Times New Roman" w:hAnsi="Times New Roman"/>
          <w:sz w:val="24"/>
          <w:szCs w:val="24"/>
          <w:lang w:eastAsia="ja-JP"/>
        </w:rPr>
        <w:t xml:space="preserve">  </w:t>
      </w:r>
      <w:r w:rsidRPr="00B10C1D">
        <w:rPr>
          <w:rFonts w:ascii="Times New Roman" w:hAnsi="Times New Roman"/>
          <w:color w:val="000000"/>
          <w:sz w:val="24"/>
          <w:szCs w:val="24"/>
          <w:lang w:eastAsia="ja-JP"/>
        </w:rPr>
        <w:t>Provide a response (yes or no) to certify you are able to function in emergency situations,</w:t>
      </w:r>
      <w:r w:rsidRPr="00B10C1D">
        <w:rPr>
          <w:rFonts w:ascii="Times New Roman" w:hAnsi="Times New Roman"/>
          <w:iCs/>
          <w:sz w:val="24"/>
          <w:szCs w:val="24"/>
          <w:lang w:eastAsia="ja-JP"/>
        </w:rPr>
        <w:t xml:space="preserve"> a</w:t>
      </w:r>
      <w:r w:rsidRPr="00B10C1D">
        <w:rPr>
          <w:rFonts w:ascii="Times New Roman" w:hAnsi="Times New Roman"/>
          <w:sz w:val="24"/>
          <w:szCs w:val="24"/>
          <w:lang w:eastAsia="ja-JP"/>
        </w:rPr>
        <w:t>s required in 47 C.F.R. § 54.313(a)(1) {for High-cost Recipients} and 47 C.F.R. § 54.422(b)(4){for Low-income Only Recipients</w:t>
      </w:r>
      <w:r w:rsidRPr="00B10C1D" w:rsidDel="00444D1E">
        <w:rPr>
          <w:rFonts w:ascii="Times New Roman" w:hAnsi="Times New Roman"/>
          <w:sz w:val="24"/>
          <w:szCs w:val="24"/>
          <w:lang w:eastAsia="ja-JP"/>
        </w:rPr>
        <w:t xml:space="preserve"> </w:t>
      </w:r>
      <w:r w:rsidRPr="00B10C1D">
        <w:rPr>
          <w:rFonts w:ascii="Times New Roman" w:hAnsi="Times New Roman"/>
          <w:sz w:val="24"/>
          <w:szCs w:val="24"/>
          <w:lang w:eastAsia="ja-JP"/>
        </w:rPr>
        <w:t xml:space="preserve">} and set forth in 47 C.F.R. § </w:t>
      </w:r>
      <w:r w:rsidRPr="00B10C1D">
        <w:rPr>
          <w:rFonts w:ascii="Times New Roman" w:hAnsi="Times New Roman"/>
          <w:sz w:val="24"/>
          <w:szCs w:val="24"/>
          <w:lang w:val="x-none" w:eastAsia="x-none"/>
        </w:rPr>
        <w:t>54.202(a)</w:t>
      </w:r>
      <w:r w:rsidRPr="00B10C1D">
        <w:rPr>
          <w:rFonts w:ascii="Times New Roman" w:hAnsi="Times New Roman"/>
          <w:sz w:val="24"/>
          <w:szCs w:val="24"/>
          <w:lang w:eastAsia="ja-JP"/>
        </w:rPr>
        <w:t>(2)</w:t>
      </w:r>
      <w:r w:rsidRPr="00B10C1D">
        <w:rPr>
          <w:rFonts w:ascii="Times New Roman" w:hAnsi="Times New Roman"/>
          <w:color w:val="000000"/>
          <w:sz w:val="24"/>
          <w:szCs w:val="24"/>
          <w:lang w:eastAsia="ja-JP"/>
        </w:rPr>
        <w:t>.</w:t>
      </w:r>
    </w:p>
    <w:p w:rsidRPr="00B10C1D" w:rsidR="00A8203F" w:rsidP="00841026" w:rsidRDefault="00233CFC" w14:paraId="444A48B7" w14:textId="77777777">
      <w:pPr>
        <w:autoSpaceDE w:val="0"/>
        <w:autoSpaceDN w:val="0"/>
        <w:adjustRightInd w:val="0"/>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610 – Description of Functionality in Emergency Situations:</w:t>
      </w:r>
      <w:r w:rsidRPr="00B10C1D">
        <w:rPr>
          <w:rFonts w:ascii="Times New Roman" w:hAnsi="Times New Roman"/>
          <w:sz w:val="24"/>
          <w:szCs w:val="24"/>
          <w:lang w:eastAsia="ja-JP"/>
        </w:rPr>
        <w:t xml:space="preserve">  Attach a detailed description of how </w:t>
      </w:r>
      <w:r w:rsidRPr="00B10C1D">
        <w:rPr>
          <w:rFonts w:ascii="Times New Roman" w:hAnsi="Times New Roman"/>
          <w:color w:val="000000"/>
          <w:sz w:val="24"/>
          <w:szCs w:val="24"/>
          <w:lang w:eastAsia="ja-JP"/>
        </w:rPr>
        <w:t>you are able to function in emergency situations,</w:t>
      </w:r>
      <w:r w:rsidRPr="00B10C1D">
        <w:rPr>
          <w:rFonts w:ascii="Times New Roman" w:hAnsi="Times New Roman"/>
          <w:iCs/>
          <w:sz w:val="24"/>
          <w:szCs w:val="24"/>
          <w:lang w:eastAsia="ja-JP"/>
        </w:rPr>
        <w:t xml:space="preserve"> a</w:t>
      </w:r>
      <w:r w:rsidRPr="00B10C1D">
        <w:rPr>
          <w:rFonts w:ascii="Times New Roman" w:hAnsi="Times New Roman"/>
          <w:sz w:val="24"/>
          <w:szCs w:val="24"/>
          <w:lang w:eastAsia="ja-JP"/>
        </w:rPr>
        <w:t>s required in 47 C.F.R. § 54.313(a)(1) {for High-cost Recipients} and 47 C.F.R. § 54.422(b)(4){for Low-income Only Recipients</w:t>
      </w:r>
      <w:r w:rsidRPr="00B10C1D" w:rsidDel="00444D1E">
        <w:rPr>
          <w:rFonts w:ascii="Times New Roman" w:hAnsi="Times New Roman"/>
          <w:sz w:val="24"/>
          <w:szCs w:val="24"/>
          <w:lang w:eastAsia="ja-JP"/>
        </w:rPr>
        <w:t xml:space="preserve"> </w:t>
      </w:r>
      <w:r w:rsidRPr="00B10C1D">
        <w:rPr>
          <w:rFonts w:ascii="Times New Roman" w:hAnsi="Times New Roman"/>
          <w:sz w:val="24"/>
          <w:szCs w:val="24"/>
          <w:lang w:eastAsia="ja-JP"/>
        </w:rPr>
        <w:t xml:space="preserve">} and set forth in 47 C.F.R. § </w:t>
      </w:r>
      <w:r w:rsidRPr="00B10C1D">
        <w:rPr>
          <w:rFonts w:ascii="Times New Roman" w:hAnsi="Times New Roman"/>
          <w:sz w:val="24"/>
          <w:szCs w:val="24"/>
          <w:lang w:val="x-none" w:eastAsia="x-none"/>
        </w:rPr>
        <w:t>54.202(a)</w:t>
      </w:r>
      <w:r w:rsidRPr="00B10C1D">
        <w:rPr>
          <w:rFonts w:ascii="Times New Roman" w:hAnsi="Times New Roman"/>
          <w:sz w:val="24"/>
          <w:szCs w:val="24"/>
          <w:lang w:eastAsia="ja-JP"/>
        </w:rPr>
        <w:t>(2).</w:t>
      </w:r>
    </w:p>
    <w:p w:rsidRPr="00B10C1D" w:rsidR="00A8203F" w:rsidP="00841026" w:rsidRDefault="00A8203F" w14:paraId="21D8231C" w14:textId="77777777">
      <w:pPr>
        <w:spacing w:after="160" w:line="259" w:lineRule="auto"/>
        <w:rPr>
          <w:rFonts w:ascii="Times New Roman" w:hAnsi="Times New Roman"/>
          <w:sz w:val="24"/>
          <w:szCs w:val="24"/>
          <w:lang w:eastAsia="ja-JP"/>
        </w:rPr>
      </w:pPr>
      <w:r w:rsidRPr="00B10C1D">
        <w:rPr>
          <w:rFonts w:ascii="Times New Roman" w:hAnsi="Times New Roman"/>
          <w:sz w:val="24"/>
          <w:szCs w:val="24"/>
          <w:lang w:eastAsia="ja-JP"/>
        </w:rPr>
        <w:br w:type="page"/>
      </w:r>
    </w:p>
    <w:p w:rsidRPr="00B10C1D" w:rsidR="00233CFC" w:rsidP="00841026" w:rsidRDefault="00A8203F" w14:paraId="01354507" w14:textId="5C9CB769">
      <w:pPr>
        <w:autoSpaceDE w:val="0"/>
        <w:autoSpaceDN w:val="0"/>
        <w:adjustRightInd w:val="0"/>
        <w:spacing w:after="120" w:line="240" w:lineRule="auto"/>
        <w:rPr>
          <w:rFonts w:ascii="Times New Roman" w:hAnsi="Times New Roman"/>
          <w:b/>
          <w:iCs/>
          <w:sz w:val="24"/>
          <w:szCs w:val="24"/>
          <w:u w:val="single"/>
        </w:rPr>
      </w:pPr>
      <w:r w:rsidRPr="00B10C1D" w:rsidDel="00A8203F">
        <w:rPr>
          <w:rFonts w:ascii="Times New Roman" w:hAnsi="Times New Roman"/>
          <w:color w:val="000000"/>
          <w:sz w:val="24"/>
          <w:szCs w:val="24"/>
          <w:lang w:eastAsia="ja-JP"/>
        </w:rPr>
        <w:lastRenderedPageBreak/>
        <w:t xml:space="preserve"> </w:t>
      </w:r>
    </w:p>
    <w:p w:rsidRPr="00B10C1D" w:rsidR="00233CFC" w:rsidP="00841026" w:rsidRDefault="00233CFC" w14:paraId="1DDF839B" w14:textId="77777777">
      <w:pPr>
        <w:autoSpaceDE w:val="0"/>
        <w:autoSpaceDN w:val="0"/>
        <w:adjustRightInd w:val="0"/>
        <w:spacing w:after="120" w:line="240" w:lineRule="auto"/>
        <w:rPr>
          <w:rFonts w:ascii="Times New Roman" w:hAnsi="Times New Roman"/>
          <w:b/>
          <w:iCs/>
          <w:sz w:val="24"/>
          <w:szCs w:val="24"/>
          <w:u w:val="single"/>
        </w:rPr>
      </w:pPr>
      <w:r w:rsidRPr="00B10C1D">
        <w:rPr>
          <w:rFonts w:ascii="Times New Roman" w:hAnsi="Times New Roman"/>
          <w:b/>
          <w:iCs/>
          <w:sz w:val="24"/>
          <w:szCs w:val="24"/>
          <w:u w:val="single"/>
        </w:rPr>
        <w:t xml:space="preserve">Annual Reporting </w:t>
      </w:r>
      <w:r w:rsidRPr="00B10C1D">
        <w:rPr>
          <w:rFonts w:ascii="Times New Roman" w:hAnsi="Times New Roman"/>
          <w:b/>
          <w:sz w:val="24"/>
          <w:szCs w:val="24"/>
          <w:u w:val="single"/>
        </w:rPr>
        <w:t xml:space="preserve">By All </w:t>
      </w:r>
      <w:r w:rsidRPr="00B10C1D">
        <w:rPr>
          <w:rFonts w:ascii="Times New Roman" w:hAnsi="Times New Roman"/>
          <w:b/>
          <w:iCs/>
          <w:sz w:val="24"/>
          <w:szCs w:val="24"/>
          <w:u w:val="single"/>
        </w:rPr>
        <w:t>Recipients of Either High-Cost or Lifeline Support</w:t>
      </w:r>
      <w:r w:rsidRPr="00B10C1D">
        <w:rPr>
          <w:rFonts w:ascii="Times New Roman" w:hAnsi="Times New Roman"/>
          <w:b/>
          <w:sz w:val="24"/>
          <w:szCs w:val="24"/>
          <w:u w:val="single"/>
        </w:rPr>
        <w:t xml:space="preserve"> – Operating Companies and Affiliates (800)</w:t>
      </w:r>
    </w:p>
    <w:p w:rsidRPr="00B10C1D" w:rsidR="00233CFC" w:rsidP="00841026" w:rsidRDefault="00233CFC" w14:paraId="22C88A08"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02641BA5"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(a)</w:t>
      </w:r>
      <w:r w:rsidRPr="00B10C1D">
        <w:rPr>
          <w:rFonts w:ascii="Times New Roman" w:hAnsi="Times New Roman"/>
          <w:sz w:val="24"/>
          <w:szCs w:val="24"/>
        </w:rPr>
        <w:t xml:space="preserve">(4); 47 C.F.R. § </w:t>
      </w:r>
      <w:r w:rsidRPr="00B10C1D">
        <w:rPr>
          <w:rFonts w:ascii="Times New Roman" w:hAnsi="Times New Roman"/>
          <w:sz w:val="24"/>
          <w:szCs w:val="24"/>
          <w:lang w:val="x-none"/>
        </w:rPr>
        <w:t>54.</w:t>
      </w:r>
      <w:r w:rsidRPr="00B10C1D">
        <w:rPr>
          <w:rFonts w:ascii="Times New Roman" w:hAnsi="Times New Roman"/>
          <w:sz w:val="24"/>
          <w:szCs w:val="24"/>
        </w:rPr>
        <w:t>422</w:t>
      </w:r>
      <w:r w:rsidRPr="00B10C1D">
        <w:rPr>
          <w:rFonts w:ascii="Times New Roman" w:hAnsi="Times New Roman"/>
          <w:sz w:val="24"/>
          <w:szCs w:val="24"/>
          <w:lang w:val="x-none"/>
        </w:rPr>
        <w:t>(a)</w:t>
      </w:r>
      <w:r w:rsidRPr="00B10C1D">
        <w:rPr>
          <w:rFonts w:ascii="Times New Roman" w:hAnsi="Times New Roman"/>
          <w:sz w:val="24"/>
          <w:szCs w:val="24"/>
        </w:rPr>
        <w:t>(1)</w:t>
      </w:r>
    </w:p>
    <w:p w:rsidRPr="00B10C1D" w:rsidR="00233CFC" w:rsidP="00841026" w:rsidRDefault="00233CFC" w14:paraId="55852809" w14:textId="77777777">
      <w:pPr>
        <w:spacing w:after="120"/>
        <w:rPr>
          <w:rFonts w:ascii="Times New Roman" w:hAnsi="Times New Roman"/>
          <w:i/>
          <w:sz w:val="24"/>
          <w:szCs w:val="24"/>
          <w:u w:val="single"/>
        </w:rPr>
      </w:pPr>
      <w:r w:rsidRPr="00B10C1D">
        <w:rPr>
          <w:rFonts w:ascii="Times New Roman" w:hAnsi="Times New Roman"/>
          <w:sz w:val="24"/>
          <w:szCs w:val="24"/>
          <w:u w:val="single"/>
        </w:rPr>
        <w:t>Purpose</w:t>
      </w:r>
      <w:r w:rsidRPr="00B10C1D">
        <w:rPr>
          <w:rFonts w:ascii="Times New Roman" w:hAnsi="Times New Roman"/>
          <w:sz w:val="24"/>
          <w:szCs w:val="24"/>
        </w:rPr>
        <w:t xml:space="preserve">:  ETCs must report their holding company, operating companies, affiliates, as defined under section 3 of the Communications Act, and any branding (a “dba,” or “doing-business-as company” or brand designation), as well as universal service identifiers for each Study Area Code </w:t>
      </w:r>
      <w:r w:rsidRPr="00B10C1D">
        <w:rPr>
          <w:rFonts w:ascii="Times New Roman" w:hAnsi="Times New Roman"/>
          <w:color w:val="000000"/>
          <w:sz w:val="24"/>
          <w:szCs w:val="24"/>
          <w:lang w:eastAsia="ja-JP"/>
        </w:rPr>
        <w:t>as that term is used by the Administrator</w:t>
      </w:r>
      <w:r w:rsidRPr="00B10C1D">
        <w:rPr>
          <w:rFonts w:ascii="Times New Roman" w:hAnsi="Times New Roman"/>
          <w:iCs/>
          <w:sz w:val="24"/>
          <w:szCs w:val="24"/>
          <w:lang w:eastAsia="ja-JP"/>
        </w:rPr>
        <w:t xml:space="preserve"> a</w:t>
      </w:r>
      <w:r w:rsidRPr="00B10C1D">
        <w:rPr>
          <w:rFonts w:ascii="Times New Roman" w:hAnsi="Times New Roman"/>
          <w:sz w:val="24"/>
          <w:szCs w:val="24"/>
          <w:lang w:eastAsia="ja-JP"/>
        </w:rPr>
        <w:t xml:space="preserve">s required in 47 C.F.R. § 54.313(a)(4){for High-cost Recipients} and 47 C.F.R. § 54.422(a)(1){for Low-income Only Recipient Companies}.  </w:t>
      </w:r>
      <w:r w:rsidRPr="00B10C1D">
        <w:rPr>
          <w:rFonts w:ascii="Times New Roman" w:hAnsi="Times New Roman"/>
          <w:sz w:val="24"/>
          <w:szCs w:val="24"/>
        </w:rPr>
        <w:t>For purposes of this requirement, you are required to report all affiliates that are designated as ETCs or that provide retail broadband Internet access to end-user customers.</w:t>
      </w:r>
    </w:p>
    <w:p w:rsidRPr="00B10C1D" w:rsidR="00233CFC" w:rsidP="00841026" w:rsidRDefault="00233CFC" w14:paraId="705DC9B8"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810 – Reporting Carrier:</w:t>
      </w:r>
      <w:r w:rsidRPr="00B10C1D">
        <w:rPr>
          <w:rFonts w:ascii="Times New Roman" w:hAnsi="Times New Roman"/>
          <w:sz w:val="24"/>
          <w:szCs w:val="24"/>
        </w:rPr>
        <w:t xml:space="preserve">  The regulatory identifying name associated with the study area reported in this document.</w:t>
      </w:r>
    </w:p>
    <w:p w:rsidRPr="00B10C1D" w:rsidR="00233CFC" w:rsidP="00841026" w:rsidRDefault="00233CFC" w14:paraId="591090A0"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811 – Holding Company:</w:t>
      </w:r>
      <w:r w:rsidRPr="00B10C1D">
        <w:rPr>
          <w:rFonts w:ascii="Times New Roman" w:hAnsi="Times New Roman"/>
          <w:sz w:val="24"/>
          <w:szCs w:val="24"/>
        </w:rPr>
        <w:t xml:space="preserve">  The name of the corporate holding company associated with the study area reported in this document.  Please note that this field has been pre-populated and was derived from holding company and common control name information in the FCC Forms 477 and 499.  Carriers will be required to validate Line 811 by completing one of the following three options:</w:t>
      </w:r>
    </w:p>
    <w:p w:rsidRPr="00B10C1D" w:rsidR="00233CFC" w:rsidP="00841026" w:rsidRDefault="00233CFC" w14:paraId="6B8942D5" w14:textId="77777777">
      <w:pPr>
        <w:pStyle w:val="ListParagraph"/>
        <w:numPr>
          <w:ilvl w:val="0"/>
          <w:numId w:val="9"/>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811A – The Holding Company/Affiliate name in Line 811 is correct.  </w:t>
      </w:r>
    </w:p>
    <w:p w:rsidRPr="00B10C1D" w:rsidR="00233CFC" w:rsidP="00841026" w:rsidRDefault="00233CFC" w14:paraId="0BD5D720" w14:textId="77777777">
      <w:pPr>
        <w:pStyle w:val="ListParagraph"/>
        <w:numPr>
          <w:ilvl w:val="0"/>
          <w:numId w:val="9"/>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811B – The Holding Company/Affiliate name in Line 811 is </w:t>
      </w:r>
      <w:r w:rsidRPr="00B10C1D">
        <w:rPr>
          <w:rFonts w:ascii="Times New Roman" w:hAnsi="Times New Roman"/>
          <w:sz w:val="24"/>
          <w:szCs w:val="24"/>
          <w:u w:val="single"/>
        </w:rPr>
        <w:t>not</w:t>
      </w:r>
      <w:r w:rsidRPr="00B10C1D">
        <w:rPr>
          <w:rFonts w:ascii="Times New Roman" w:hAnsi="Times New Roman"/>
          <w:sz w:val="24"/>
          <w:szCs w:val="24"/>
        </w:rPr>
        <w:t xml:space="preserve"> correct.  Selecting this option will require filers to enter the correct Holding Company/Affiliate name in Line 811C.</w:t>
      </w:r>
    </w:p>
    <w:p w:rsidRPr="00B10C1D" w:rsidR="00233CFC" w:rsidP="00841026" w:rsidRDefault="00233CFC" w14:paraId="25AA8FEA" w14:textId="77777777">
      <w:pPr>
        <w:pStyle w:val="ListParagraph"/>
        <w:numPr>
          <w:ilvl w:val="0"/>
          <w:numId w:val="9"/>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811D – The SAC does not have a Holding Company/Affiliate name.  </w:t>
      </w:r>
    </w:p>
    <w:p w:rsidRPr="00B10C1D" w:rsidR="00233CFC" w:rsidP="00841026" w:rsidRDefault="00233CFC" w14:paraId="1B5FBAB5" w14:textId="77777777">
      <w:pPr>
        <w:pStyle w:val="ListParagraph"/>
        <w:autoSpaceDE w:val="0"/>
        <w:autoSpaceDN w:val="0"/>
        <w:adjustRightInd w:val="0"/>
        <w:spacing w:after="120" w:line="240" w:lineRule="auto"/>
        <w:rPr>
          <w:rFonts w:ascii="Times New Roman" w:hAnsi="Times New Roman"/>
          <w:sz w:val="24"/>
          <w:szCs w:val="24"/>
        </w:rPr>
      </w:pPr>
    </w:p>
    <w:p w:rsidRPr="00B10C1D" w:rsidR="00233CFC" w:rsidDel="00864AB5" w:rsidP="00841026" w:rsidRDefault="00233CFC" w14:paraId="428A7C28" w14:textId="77777777">
      <w:pPr>
        <w:autoSpaceDE w:val="0"/>
        <w:autoSpaceDN w:val="0"/>
        <w:adjustRightInd w:val="0"/>
        <w:spacing w:after="120" w:line="240" w:lineRule="auto"/>
        <w:rPr>
          <w:rFonts w:ascii="Times New Roman" w:hAnsi="Times New Roman"/>
          <w:sz w:val="24"/>
          <w:szCs w:val="24"/>
        </w:rPr>
      </w:pPr>
      <w:r w:rsidRPr="00B10C1D" w:rsidDel="00864AB5">
        <w:rPr>
          <w:rFonts w:ascii="Times New Roman" w:hAnsi="Times New Roman"/>
          <w:sz w:val="24"/>
          <w:szCs w:val="24"/>
          <w:u w:val="single"/>
        </w:rPr>
        <w:t>Line 812 – Operating Company:</w:t>
      </w:r>
      <w:r w:rsidRPr="00B10C1D" w:rsidDel="00864AB5">
        <w:rPr>
          <w:rFonts w:ascii="Times New Roman" w:hAnsi="Times New Roman"/>
          <w:sz w:val="24"/>
          <w:szCs w:val="24"/>
        </w:rPr>
        <w:t xml:space="preserve">  The name of the corporate operating company designation associated with the study area reported in this document.</w:t>
      </w:r>
    </w:p>
    <w:p w:rsidRPr="00B10C1D" w:rsidR="00233CFC" w:rsidP="00841026" w:rsidRDefault="00233CFC" w14:paraId="55C9F288"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
          <w:sz w:val="24"/>
          <w:szCs w:val="24"/>
        </w:rPr>
        <w:t>{Note: For Line 813, if the lines of data extend beyond the bottom of the worksheet, it will be found on a separate attachment}</w:t>
      </w:r>
    </w:p>
    <w:p w:rsidRPr="00B10C1D" w:rsidR="00233CFC" w:rsidP="00841026" w:rsidRDefault="00233CFC" w14:paraId="3F6A29BE"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813 – Column a1 – Affiliates:</w:t>
      </w:r>
      <w:r w:rsidRPr="00B10C1D">
        <w:rPr>
          <w:rFonts w:ascii="Times New Roman" w:hAnsi="Times New Roman"/>
          <w:sz w:val="24"/>
          <w:szCs w:val="24"/>
        </w:rPr>
        <w:t xml:space="preserve">  The name of any corporate affiliates associated with the study area reported in this document.  The term “affiliates” has the meaning set forth in section 3(2) of the Act.  For purposes of this requirement, you are required to report all affiliates that are </w:t>
      </w:r>
      <w:r w:rsidRPr="00B10C1D">
        <w:rPr>
          <w:rFonts w:ascii="Times New Roman" w:hAnsi="Times New Roman"/>
          <w:sz w:val="24"/>
          <w:szCs w:val="24"/>
        </w:rPr>
        <w:lastRenderedPageBreak/>
        <w:t>designated as ETCs, and their SACs, or that provide retail broadband Internet access to end-user customers.</w:t>
      </w:r>
    </w:p>
    <w:p w:rsidRPr="00B10C1D" w:rsidR="00233CFC" w:rsidP="00841026" w:rsidRDefault="00233CFC" w14:paraId="66D02BCC"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 xml:space="preserve">Line 813 – Column a2 – Affiliates’ </w:t>
      </w:r>
      <w:r w:rsidRPr="00B10C1D">
        <w:rPr>
          <w:rFonts w:ascii="Times New Roman" w:hAnsi="Times New Roman"/>
          <w:iCs/>
          <w:sz w:val="24"/>
          <w:szCs w:val="24"/>
          <w:u w:val="single"/>
        </w:rPr>
        <w:t>Study Area Code (SAC):</w:t>
      </w:r>
      <w:r w:rsidRPr="00B10C1D">
        <w:rPr>
          <w:rFonts w:ascii="Times New Roman" w:hAnsi="Times New Roman"/>
          <w:iCs/>
          <w:sz w:val="24"/>
          <w:szCs w:val="24"/>
        </w:rPr>
        <w:t xml:space="preserve">  Provide the SAC associated with the affiliate </w:t>
      </w:r>
      <w:r w:rsidRPr="00B10C1D">
        <w:rPr>
          <w:rFonts w:ascii="Times New Roman" w:hAnsi="Times New Roman"/>
          <w:sz w:val="24"/>
          <w:szCs w:val="24"/>
        </w:rPr>
        <w:t xml:space="preserve">ETCs. </w:t>
      </w:r>
    </w:p>
    <w:p w:rsidRPr="00B10C1D" w:rsidR="00233CFC" w:rsidP="00841026" w:rsidRDefault="00233CFC" w14:paraId="5B2D1FC7"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813 – Column a3 – Brand Designation:</w:t>
      </w:r>
      <w:r w:rsidRPr="00B10C1D">
        <w:rPr>
          <w:rFonts w:ascii="Times New Roman" w:hAnsi="Times New Roman"/>
          <w:sz w:val="24"/>
          <w:szCs w:val="24"/>
        </w:rPr>
        <w:t xml:space="preserve">  For the affiliate ETC listed in column a1, provide the alternative corporate branding or legal “Doing Business As” designations associated with the study area reported in this document.  “Doing Business As” includes brand identifiers for any product offered in that Study Area Code.</w:t>
      </w:r>
    </w:p>
    <w:p w:rsidRPr="00B10C1D" w:rsidR="00233CFC" w:rsidP="00841026" w:rsidRDefault="00233CFC" w14:paraId="6D28F9FF"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b/>
          <w:sz w:val="24"/>
          <w:szCs w:val="24"/>
        </w:rPr>
        <w:br w:type="page"/>
      </w:r>
      <w:r w:rsidRPr="00B10C1D">
        <w:rPr>
          <w:rFonts w:ascii="Times New Roman" w:hAnsi="Times New Roman"/>
          <w:b/>
          <w:iCs/>
          <w:sz w:val="24"/>
          <w:szCs w:val="24"/>
          <w:u w:val="single"/>
        </w:rPr>
        <w:lastRenderedPageBreak/>
        <w:t xml:space="preserve">Annual Reporting </w:t>
      </w:r>
      <w:r w:rsidRPr="00B10C1D">
        <w:rPr>
          <w:rFonts w:ascii="Times New Roman" w:hAnsi="Times New Roman"/>
          <w:b/>
          <w:sz w:val="24"/>
          <w:szCs w:val="24"/>
          <w:u w:val="single"/>
        </w:rPr>
        <w:t>By Recipients of High-Cost Support – Tribal Lands (900)</w:t>
      </w:r>
    </w:p>
    <w:p w:rsidRPr="00B10C1D" w:rsidR="00233CFC" w:rsidP="00841026" w:rsidRDefault="00233CFC" w14:paraId="580B8A45"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4DC462CA"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(a)</w:t>
      </w:r>
      <w:r w:rsidRPr="00B10C1D">
        <w:rPr>
          <w:rFonts w:ascii="Times New Roman" w:hAnsi="Times New Roman"/>
          <w:sz w:val="24"/>
          <w:szCs w:val="24"/>
        </w:rPr>
        <w:t>(5)</w:t>
      </w:r>
    </w:p>
    <w:p w:rsidRPr="00B10C1D" w:rsidR="00233CFC" w:rsidP="00841026" w:rsidRDefault="00233CFC" w14:paraId="020EC48A" w14:textId="77777777">
      <w:pPr>
        <w:spacing w:after="120"/>
        <w:rPr>
          <w:rFonts w:ascii="Times New Roman" w:hAnsi="Times New Roman"/>
          <w:i/>
          <w:sz w:val="24"/>
          <w:szCs w:val="24"/>
          <w:u w:val="single"/>
        </w:rPr>
      </w:pPr>
      <w:r w:rsidRPr="00B10C1D">
        <w:rPr>
          <w:rFonts w:ascii="Times New Roman" w:hAnsi="Times New Roman"/>
          <w:sz w:val="24"/>
          <w:szCs w:val="24"/>
          <w:u w:val="single"/>
        </w:rPr>
        <w:t>Purpose:</w:t>
      </w:r>
      <w:r w:rsidRPr="00B10C1D">
        <w:rPr>
          <w:rFonts w:ascii="Times New Roman" w:hAnsi="Times New Roman"/>
          <w:sz w:val="24"/>
          <w:szCs w:val="24"/>
        </w:rPr>
        <w:t xml:space="preserve">  To the extent that the ETC serves Tribal lands, documents or information demonstrating that it has engaged with Tribal governments, as appropriate.</w:t>
      </w:r>
    </w:p>
    <w:p w:rsidRPr="00B10C1D" w:rsidR="00233CFC" w:rsidP="00841026" w:rsidRDefault="00233CFC" w14:paraId="0B969DDB"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900 – Tribal Land Offerings:</w:t>
      </w:r>
      <w:r w:rsidRPr="00B10C1D">
        <w:rPr>
          <w:rFonts w:ascii="Times New Roman" w:hAnsi="Times New Roman"/>
          <w:sz w:val="24"/>
          <w:szCs w:val="24"/>
          <w:lang w:eastAsia="ja-JP"/>
        </w:rPr>
        <w:t xml:space="preserve">  Provide a response (yes or no) to indicate whether the reporting entity offers services on Tribal lands.</w:t>
      </w:r>
    </w:p>
    <w:p w:rsidRPr="00B10C1D" w:rsidR="00233CFC" w:rsidP="00841026" w:rsidRDefault="00233CFC" w14:paraId="2C32851F" w14:textId="77777777">
      <w:pPr>
        <w:tabs>
          <w:tab w:val="left" w:pos="720"/>
        </w:tabs>
        <w:spacing w:after="120" w:line="240" w:lineRule="auto"/>
        <w:outlineLvl w:val="0"/>
        <w:rPr>
          <w:rFonts w:ascii="Times New Roman" w:hAnsi="Times New Roman"/>
          <w:sz w:val="24"/>
          <w:szCs w:val="24"/>
          <w:lang w:eastAsia="ja-JP"/>
        </w:rPr>
      </w:pPr>
      <w:r w:rsidRPr="00B10C1D">
        <w:rPr>
          <w:rFonts w:ascii="Times New Roman" w:hAnsi="Times New Roman"/>
          <w:b/>
          <w:iCs/>
          <w:sz w:val="24"/>
          <w:szCs w:val="24"/>
        </w:rPr>
        <w:t>If your response to Line 900 is “yes” then complete Lines 910 - 929.</w:t>
      </w:r>
    </w:p>
    <w:p w:rsidRPr="00B10C1D" w:rsidR="00233CFC" w:rsidP="00841026" w:rsidRDefault="00233CFC" w14:paraId="2929C754"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910 – Tribal Land(s):</w:t>
      </w:r>
      <w:r w:rsidRPr="00B10C1D">
        <w:rPr>
          <w:rFonts w:ascii="Times New Roman" w:hAnsi="Times New Roman"/>
          <w:sz w:val="24"/>
          <w:szCs w:val="24"/>
        </w:rPr>
        <w:t xml:space="preserve">  Identify the Tribal Land(s) on which your company provides service.</w:t>
      </w:r>
    </w:p>
    <w:p w:rsidRPr="00B10C1D" w:rsidR="00233CFC" w:rsidP="00841026" w:rsidRDefault="00233CFC" w14:paraId="42D09A46"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920 – Tribal Engagement:</w:t>
      </w:r>
      <w:r w:rsidRPr="00B10C1D">
        <w:rPr>
          <w:rFonts w:ascii="Times New Roman" w:hAnsi="Times New Roman"/>
          <w:sz w:val="24"/>
          <w:szCs w:val="24"/>
        </w:rPr>
        <w:t xml:space="preserve">  Please attach a document that your company has had discussions with Tribal governments that, at a minimum, included:</w:t>
      </w:r>
      <w:r w:rsidRPr="00B10C1D">
        <w:rPr>
          <w:rFonts w:ascii="Times New Roman" w:hAnsi="Times New Roman"/>
          <w:sz w:val="24"/>
          <w:szCs w:val="24"/>
          <w:vertAlign w:val="superscript"/>
        </w:rPr>
        <w:footnoteReference w:id="30"/>
      </w:r>
      <w:r w:rsidRPr="00B10C1D">
        <w:rPr>
          <w:rFonts w:ascii="Times New Roman" w:hAnsi="Times New Roman"/>
          <w:sz w:val="24"/>
          <w:szCs w:val="24"/>
        </w:rPr>
        <w:t xml:space="preserve"> (</w:t>
      </w:r>
      <w:proofErr w:type="spellStart"/>
      <w:r w:rsidRPr="00B10C1D">
        <w:rPr>
          <w:rFonts w:ascii="Times New Roman" w:hAnsi="Times New Roman"/>
          <w:sz w:val="24"/>
          <w:szCs w:val="24"/>
        </w:rPr>
        <w:t>i</w:t>
      </w:r>
      <w:proofErr w:type="spellEnd"/>
      <w:r w:rsidRPr="00B10C1D">
        <w:rPr>
          <w:rFonts w:ascii="Times New Roman" w:hAnsi="Times New Roman"/>
          <w:sz w:val="24"/>
          <w:szCs w:val="24"/>
        </w:rPr>
        <w:t>) A needs assessment and deployment planning with a focus on Tribal community anchor institutions; (ii) Feasibility and sustainability planning; (iii) Marketing services in a culturally sensitive manner; (iv) Rights of way processes, land use permitting, facilities siting, environmental and cultural preservation review processes; and (v) Compliance with Tribal business and licensing requirements.  Tribal business and licensing requirements include business practice licenses that Tribal and non-Tribal business entities, whether located on or off Tribal lands, must obtain upon application to the relevant Tribal government office or division to conduct any business or trade, or deliver any goods or services to the Tribes, Tribal members, or Tribal lands.  These include certificates of public convenience and necessity, Tribal business licenses, master licenses, and other related forms of Tribal government licensure.</w:t>
      </w:r>
    </w:p>
    <w:p w:rsidRPr="00B10C1D" w:rsidR="00233CFC" w:rsidP="00841026" w:rsidRDefault="00233CFC" w14:paraId="477F37A2" w14:textId="6514B60B">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921 – Needs Assessment and Deployment Planning</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address needs assessment and deployment planning with a focus on Tribal community anchor institutions for the Tribal land network.</w:t>
      </w:r>
    </w:p>
    <w:p w:rsidRPr="00B10C1D" w:rsidR="00233CFC" w:rsidP="00841026" w:rsidRDefault="00233CFC" w14:paraId="76861ACA" w14:textId="6698C313">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922 – Feasibility and Sustainability Planning</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address feasibility and sustainability planning for the Tribal land network.</w:t>
      </w:r>
    </w:p>
    <w:p w:rsidRPr="00B10C1D" w:rsidR="00233CFC" w:rsidP="00841026" w:rsidRDefault="00233CFC" w14:paraId="11BEA887" w14:textId="0D808C24">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lastRenderedPageBreak/>
        <w:t>Line 923 – Marketing Services in a Culturally Sensitive Manner</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address the marketing of services in a culturally sensitive manner in the Tribal land.</w:t>
      </w:r>
    </w:p>
    <w:p w:rsidRPr="00B10C1D" w:rsidR="00233CFC" w:rsidP="00841026" w:rsidRDefault="00233CFC" w14:paraId="5A54014F" w14:textId="0A291A47">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924 – Compliance with Right of Way Processes</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w:t>
      </w:r>
      <w:r w:rsidRPr="00B10C1D" w:rsidR="00A67C80">
        <w:rPr>
          <w:rFonts w:ascii="Times New Roman" w:hAnsi="Times New Roman" w:eastAsia="Calibri"/>
          <w:sz w:val="24"/>
          <w:szCs w:val="24"/>
          <w:lang w:eastAsia="x-none"/>
        </w:rPr>
        <w:t xml:space="preserve"> </w:t>
      </w:r>
      <w:r w:rsidRPr="00B10C1D" w:rsidR="00DA0701">
        <w:rPr>
          <w:rFonts w:ascii="Times New Roman" w:hAnsi="Times New Roman" w:eastAsia="Calibri"/>
          <w:sz w:val="24"/>
          <w:szCs w:val="24"/>
          <w:lang w:eastAsia="x-none"/>
        </w:rPr>
        <w:t>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comply with the right-of-way processes for the Tribal lands.</w:t>
      </w:r>
    </w:p>
    <w:p w:rsidRPr="00B10C1D" w:rsidR="00233CFC" w:rsidP="00841026" w:rsidRDefault="00233CFC" w14:paraId="63C30B5D" w14:textId="1901358F">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925 – Compliance with Land Use Permitting Requirements</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comply with the land use permitting requirements for the Tribal lands.</w:t>
      </w:r>
    </w:p>
    <w:p w:rsidRPr="00B10C1D" w:rsidR="00233CFC" w:rsidP="00841026" w:rsidRDefault="00233CFC" w14:paraId="4C97DC8E" w14:textId="5E7062CC">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926 – Compliance with Facility Siting Rules</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comply with the facilities siting rules for the Tribal lands.</w:t>
      </w:r>
    </w:p>
    <w:p w:rsidRPr="00B10C1D" w:rsidR="00233CFC" w:rsidP="00841026" w:rsidRDefault="00233CFC" w14:paraId="78F51165" w14:textId="188B20A0">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927 – Compliance with Environmental Review Processes</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comply with the environmental review processes for the Tribal lands.</w:t>
      </w:r>
    </w:p>
    <w:p w:rsidRPr="00B10C1D" w:rsidR="00233CFC" w:rsidP="00841026" w:rsidRDefault="00233CFC" w14:paraId="6CA9396A" w14:textId="2C6F5EE9">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928 – Compliance with Cultural Preservation Review Processes</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comply with the cultural preservation review processes for the Tribal lands.</w:t>
      </w:r>
    </w:p>
    <w:p w:rsidRPr="00B10C1D" w:rsidR="00233CFC" w:rsidP="00841026" w:rsidRDefault="00233CFC" w14:paraId="330C7CBD" w14:textId="4798E0BE">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929 – Compliance with Tribal Business and Licensing Requirements</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comply with the Tribal business and licensing requirements for the Tribal lands.</w:t>
      </w:r>
    </w:p>
    <w:p w:rsidRPr="00B10C1D" w:rsidR="00233CFC" w:rsidP="00841026" w:rsidRDefault="00233CFC" w14:paraId="011A216D" w14:textId="77777777">
      <w:pPr>
        <w:autoSpaceDE w:val="0"/>
        <w:autoSpaceDN w:val="0"/>
        <w:adjustRightInd w:val="0"/>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lang w:eastAsia="x-none"/>
        </w:rPr>
        <w:br w:type="page"/>
      </w:r>
    </w:p>
    <w:p w:rsidRPr="00B10C1D" w:rsidR="00233CFC" w:rsidP="00841026" w:rsidRDefault="00233CFC" w14:paraId="62810001"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b/>
          <w:iCs/>
          <w:sz w:val="24"/>
          <w:szCs w:val="24"/>
          <w:u w:val="single"/>
        </w:rPr>
        <w:lastRenderedPageBreak/>
        <w:t xml:space="preserve">Annual Reporting </w:t>
      </w:r>
      <w:r w:rsidRPr="00B10C1D">
        <w:rPr>
          <w:rFonts w:ascii="Times New Roman" w:hAnsi="Times New Roman"/>
          <w:b/>
          <w:sz w:val="24"/>
          <w:szCs w:val="24"/>
          <w:u w:val="single"/>
        </w:rPr>
        <w:t>By Recipients of High-Cost Support – Rate Comparability (1000)</w:t>
      </w:r>
    </w:p>
    <w:p w:rsidRPr="00B10C1D" w:rsidR="00233CFC" w:rsidP="00841026" w:rsidRDefault="00233CFC" w14:paraId="09EA030E"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7183E31C"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(a)</w:t>
      </w:r>
      <w:r w:rsidRPr="00B10C1D">
        <w:rPr>
          <w:rFonts w:ascii="Times New Roman" w:hAnsi="Times New Roman"/>
          <w:sz w:val="24"/>
          <w:szCs w:val="24"/>
        </w:rPr>
        <w:t xml:space="preserve">(2);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(a)</w:t>
      </w:r>
      <w:r w:rsidRPr="00B10C1D">
        <w:rPr>
          <w:rFonts w:ascii="Times New Roman" w:hAnsi="Times New Roman"/>
          <w:sz w:val="24"/>
          <w:szCs w:val="24"/>
        </w:rPr>
        <w:t>(3)</w:t>
      </w:r>
    </w:p>
    <w:p w:rsidRPr="00B10C1D" w:rsidR="00233CFC" w:rsidP="00841026" w:rsidRDefault="00233CFC" w14:paraId="6BAC9DC2" w14:textId="77777777">
      <w:pPr>
        <w:spacing w:after="120"/>
        <w:rPr>
          <w:rFonts w:ascii="Times New Roman" w:hAnsi="Times New Roman"/>
          <w:i/>
          <w:sz w:val="24"/>
          <w:szCs w:val="24"/>
          <w:u w:val="single"/>
        </w:rPr>
      </w:pPr>
      <w:r w:rsidRPr="00B10C1D">
        <w:rPr>
          <w:rFonts w:ascii="Times New Roman" w:hAnsi="Times New Roman"/>
          <w:sz w:val="24"/>
          <w:szCs w:val="24"/>
          <w:u w:val="single"/>
        </w:rPr>
        <w:t>Purpose:</w:t>
      </w:r>
      <w:r w:rsidRPr="00B10C1D">
        <w:rPr>
          <w:rFonts w:ascii="Times New Roman" w:hAnsi="Times New Roman"/>
          <w:sz w:val="24"/>
          <w:szCs w:val="24"/>
        </w:rPr>
        <w:t xml:space="preserve">  To certify that voice and broadband rates are reasonably comparable.</w:t>
      </w:r>
    </w:p>
    <w:p w:rsidRPr="00B10C1D" w:rsidR="00233CFC" w:rsidP="00841026" w:rsidRDefault="00233CFC" w14:paraId="582D0D97"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1000 – Voice Services Rate Comparability Certification:</w:t>
      </w:r>
      <w:r w:rsidRPr="00B10C1D">
        <w:rPr>
          <w:rFonts w:ascii="Times New Roman" w:hAnsi="Times New Roman"/>
          <w:sz w:val="24"/>
          <w:szCs w:val="24"/>
          <w:lang w:eastAsia="ja-JP"/>
        </w:rPr>
        <w:t xml:space="preserve">  </w:t>
      </w:r>
      <w:r w:rsidRPr="00B10C1D">
        <w:rPr>
          <w:rFonts w:ascii="Times New Roman" w:hAnsi="Times New Roman"/>
          <w:sz w:val="24"/>
          <w:szCs w:val="24"/>
        </w:rPr>
        <w:t>Please provide a response (either yes, no, or not applicable) to certify</w:t>
      </w:r>
      <w:r w:rsidRPr="00B10C1D">
        <w:rPr>
          <w:rFonts w:ascii="Times New Roman" w:hAnsi="Times New Roman"/>
          <w:color w:val="000000"/>
          <w:sz w:val="24"/>
          <w:szCs w:val="24"/>
          <w:lang w:eastAsia="ja-JP"/>
        </w:rPr>
        <w:t xml:space="preserve"> </w:t>
      </w:r>
      <w:r w:rsidRPr="00B10C1D">
        <w:rPr>
          <w:rFonts w:ascii="Times New Roman" w:hAnsi="Times New Roman"/>
          <w:iCs/>
          <w:sz w:val="24"/>
          <w:szCs w:val="24"/>
          <w:lang w:eastAsia="ja-JP"/>
        </w:rPr>
        <w:t xml:space="preserve">that your </w:t>
      </w:r>
      <w:r w:rsidRPr="00B10C1D">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B10C1D">
        <w:rPr>
          <w:rFonts w:ascii="Times New Roman" w:hAnsi="Times New Roman"/>
          <w:iCs/>
          <w:sz w:val="24"/>
          <w:szCs w:val="24"/>
          <w:lang w:eastAsia="ja-JP"/>
        </w:rPr>
        <w:t>, as published annually by the Wireline Competition Bureau, a</w:t>
      </w:r>
      <w:r w:rsidRPr="00B10C1D">
        <w:rPr>
          <w:rFonts w:ascii="Times New Roman" w:hAnsi="Times New Roman"/>
          <w:sz w:val="24"/>
          <w:szCs w:val="24"/>
          <w:lang w:eastAsia="ja-JP"/>
        </w:rPr>
        <w:t>s required in 47 C.F.R. § 54.313(a)(2).</w:t>
      </w:r>
      <w:r w:rsidRPr="00B10C1D">
        <w:rPr>
          <w:rFonts w:ascii="Times New Roman" w:hAnsi="Times New Roman"/>
          <w:sz w:val="24"/>
          <w:szCs w:val="24"/>
          <w:lang w:eastAsia="ja-JP"/>
        </w:rPr>
        <w:br/>
      </w:r>
    </w:p>
    <w:p w:rsidRPr="00B10C1D" w:rsidR="00233CFC" w:rsidP="00841026" w:rsidRDefault="00233CFC" w14:paraId="536F4C45"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lang w:eastAsia="ja-JP"/>
        </w:rPr>
        <w:t>CETCs participating in the Alaska Plan should certify that their required stand-alone voice plan is (1) substantially similar to a service plan offered by at least one mobile wireless service provider in the cellular market area (CMA) for Anchorage, Alaska, and (2) offered for the same or a lower rate than the matching plan in the CMA for Anchorage.</w:t>
      </w:r>
    </w:p>
    <w:p w:rsidRPr="00B10C1D" w:rsidR="00233CFC" w:rsidP="00841026" w:rsidRDefault="00233CFC" w14:paraId="6FCDDAEA"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475439C5"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1010 – Description of Voice Services Rate Comparability:</w:t>
      </w:r>
      <w:r w:rsidRPr="00B10C1D">
        <w:rPr>
          <w:rFonts w:ascii="Times New Roman" w:hAnsi="Times New Roman"/>
          <w:sz w:val="24"/>
          <w:szCs w:val="24"/>
          <w:lang w:eastAsia="ja-JP"/>
        </w:rPr>
        <w:t xml:space="preserve">  Provide a detailed description of how </w:t>
      </w:r>
      <w:r w:rsidRPr="00B10C1D">
        <w:rPr>
          <w:rFonts w:ascii="Times New Roman" w:hAnsi="Times New Roman"/>
          <w:iCs/>
          <w:sz w:val="24"/>
          <w:szCs w:val="24"/>
          <w:lang w:eastAsia="ja-JP"/>
        </w:rPr>
        <w:t xml:space="preserve">your </w:t>
      </w:r>
      <w:r w:rsidRPr="00B10C1D">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B10C1D">
        <w:rPr>
          <w:rFonts w:ascii="Times New Roman" w:hAnsi="Times New Roman"/>
          <w:iCs/>
          <w:sz w:val="24"/>
          <w:szCs w:val="24"/>
          <w:lang w:eastAsia="ja-JP"/>
        </w:rPr>
        <w:t>, as published annually by the Wireline Competition Bureau, a</w:t>
      </w:r>
      <w:r w:rsidRPr="00B10C1D">
        <w:rPr>
          <w:rFonts w:ascii="Times New Roman" w:hAnsi="Times New Roman"/>
          <w:sz w:val="24"/>
          <w:szCs w:val="24"/>
          <w:lang w:eastAsia="ja-JP"/>
        </w:rPr>
        <w:t>s required in 47 C.F.R. § 54.313(a)(2).</w:t>
      </w:r>
    </w:p>
    <w:p w:rsidRPr="00B10C1D" w:rsidR="00233CFC" w:rsidP="00841026" w:rsidRDefault="00233CFC" w14:paraId="053910AA"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1020 – Broadband Services Rate Comparability Certification:</w:t>
      </w:r>
      <w:r w:rsidRPr="00B10C1D">
        <w:rPr>
          <w:rFonts w:ascii="Times New Roman" w:hAnsi="Times New Roman"/>
          <w:sz w:val="24"/>
          <w:szCs w:val="24"/>
          <w:lang w:eastAsia="ja-JP"/>
        </w:rPr>
        <w:t xml:space="preserve">  </w:t>
      </w:r>
      <w:r w:rsidRPr="00B10C1D">
        <w:rPr>
          <w:rFonts w:ascii="Times New Roman" w:hAnsi="Times New Roman"/>
          <w:sz w:val="24"/>
          <w:szCs w:val="24"/>
        </w:rPr>
        <w:t>Please provide a response (either yes, no, or not applicable) to certify</w:t>
      </w:r>
      <w:r w:rsidRPr="00B10C1D">
        <w:rPr>
          <w:rFonts w:ascii="Times New Roman" w:hAnsi="Times New Roman"/>
          <w:color w:val="000000"/>
          <w:sz w:val="24"/>
          <w:szCs w:val="24"/>
          <w:lang w:eastAsia="ja-JP"/>
        </w:rPr>
        <w:t xml:space="preserve"> </w:t>
      </w:r>
      <w:r w:rsidRPr="00B10C1D">
        <w:rPr>
          <w:rFonts w:ascii="Times New Roman" w:hAnsi="Times New Roman"/>
          <w:iCs/>
          <w:sz w:val="24"/>
          <w:szCs w:val="24"/>
          <w:lang w:eastAsia="ja-JP"/>
        </w:rPr>
        <w:t>that the pricing of a service that meets the Commission’s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 a</w:t>
      </w:r>
      <w:r w:rsidRPr="00B10C1D">
        <w:rPr>
          <w:rFonts w:ascii="Times New Roman" w:hAnsi="Times New Roman"/>
          <w:sz w:val="24"/>
          <w:szCs w:val="24"/>
          <w:lang w:eastAsia="ja-JP"/>
        </w:rPr>
        <w:t>s required in 47 C.F.R. § 54.313(a)(3).</w:t>
      </w:r>
    </w:p>
    <w:p w:rsidRPr="00B10C1D" w:rsidR="00233CFC" w:rsidP="00841026" w:rsidRDefault="00233CFC" w14:paraId="7940F1EB"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4B8DABFF"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lang w:eastAsia="ja-JP"/>
        </w:rPr>
        <w:t>Please note that a response of “yes” requires you to specify which of the two criteria are being applied as part of your broadband services rate comparability certification.</w:t>
      </w:r>
      <w:r w:rsidRPr="00B10C1D">
        <w:rPr>
          <w:rFonts w:ascii="Times New Roman" w:hAnsi="Times New Roman"/>
          <w:sz w:val="24"/>
          <w:szCs w:val="24"/>
          <w:lang w:eastAsia="ja-JP"/>
        </w:rPr>
        <w:br/>
      </w:r>
    </w:p>
    <w:p w:rsidRPr="00B10C1D" w:rsidR="00233CFC" w:rsidP="00841026" w:rsidRDefault="00233CFC" w14:paraId="150C3792"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lang w:eastAsia="ja-JP"/>
        </w:rPr>
        <w:t>CETCs participating in the Alaska Plan should certify that their one service plan that offers broadband data services, if they offer such plans, is (1) substantially similar to a service plan offered by at least one mobile wireless service provider in the cellular market area (CMA) for Anchorage, Alaska, and (2) offered for the same or a lower rate than the matching plan in the CMA for Anchorage.</w:t>
      </w:r>
    </w:p>
    <w:p w:rsidRPr="00B10C1D" w:rsidR="00233CFC" w:rsidP="00841026" w:rsidRDefault="00233CFC" w14:paraId="10BC9F07"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2F2D91DB"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1030 – Description of Broadband Services Rate Comparability:</w:t>
      </w:r>
      <w:r w:rsidRPr="00B10C1D">
        <w:rPr>
          <w:rFonts w:ascii="Times New Roman" w:hAnsi="Times New Roman"/>
          <w:sz w:val="24"/>
          <w:szCs w:val="24"/>
          <w:lang w:eastAsia="ja-JP"/>
        </w:rPr>
        <w:t xml:space="preserve">  Provide a detailed description of how </w:t>
      </w:r>
      <w:r w:rsidRPr="00B10C1D">
        <w:rPr>
          <w:rFonts w:ascii="Times New Roman" w:hAnsi="Times New Roman"/>
          <w:iCs/>
          <w:sz w:val="24"/>
          <w:szCs w:val="24"/>
          <w:lang w:eastAsia="ja-JP"/>
        </w:rPr>
        <w:t xml:space="preserve">your </w:t>
      </w:r>
      <w:r w:rsidRPr="00B10C1D">
        <w:rPr>
          <w:rFonts w:ascii="Times New Roman" w:hAnsi="Times New Roman"/>
          <w:color w:val="000000"/>
          <w:sz w:val="24"/>
          <w:szCs w:val="24"/>
          <w:lang w:eastAsia="ja-JP"/>
        </w:rPr>
        <w:t>pricing of broadband services satisfies broadband service rate comparability requirements</w:t>
      </w:r>
      <w:r w:rsidRPr="00B10C1D">
        <w:rPr>
          <w:rFonts w:ascii="Times New Roman" w:hAnsi="Times New Roman"/>
          <w:iCs/>
          <w:sz w:val="24"/>
          <w:szCs w:val="24"/>
          <w:lang w:eastAsia="ja-JP"/>
        </w:rPr>
        <w:t>, a</w:t>
      </w:r>
      <w:r w:rsidRPr="00B10C1D">
        <w:rPr>
          <w:rFonts w:ascii="Times New Roman" w:hAnsi="Times New Roman"/>
          <w:sz w:val="24"/>
          <w:szCs w:val="24"/>
          <w:lang w:eastAsia="ja-JP"/>
        </w:rPr>
        <w:t>s required in 47 C.F.R. § 54.313(a)(3).</w:t>
      </w:r>
    </w:p>
    <w:p w:rsidRPr="00B10C1D" w:rsidR="00233CFC" w:rsidP="00841026" w:rsidRDefault="00233CFC" w14:paraId="02414EE3" w14:textId="77777777">
      <w:pPr>
        <w:autoSpaceDE w:val="0"/>
        <w:autoSpaceDN w:val="0"/>
        <w:adjustRightInd w:val="0"/>
        <w:spacing w:after="120" w:line="240" w:lineRule="auto"/>
        <w:rPr>
          <w:rFonts w:ascii="Times New Roman" w:hAnsi="Times New Roman" w:eastAsia="Calibri"/>
          <w:sz w:val="24"/>
          <w:szCs w:val="24"/>
          <w:lang w:eastAsia="x-none"/>
        </w:rPr>
      </w:pPr>
    </w:p>
    <w:p w:rsidRPr="00B10C1D" w:rsidR="00233CFC" w:rsidP="00841026" w:rsidRDefault="00233CFC" w14:paraId="1E7C0327"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1691BADA"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6FB9F2D7"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4BA62468"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3FCF7ED3"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164144B7"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60F5CEB6"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5107F8BA"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39DDE4E4"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10A2D932"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527308E3"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2228CF5F"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12A8405D"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5BB9E2E3"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0541F3AA"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4E2D6207"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3E1672E5"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7E42988C"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5BE33F80"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3807E918"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2285FE29"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09742677"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47F46637"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060234A9"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1DAAE15B"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3F942F1C" w14:textId="77777777">
      <w:pPr>
        <w:autoSpaceDE w:val="0"/>
        <w:autoSpaceDN w:val="0"/>
        <w:adjustRightInd w:val="0"/>
        <w:spacing w:after="120" w:line="240" w:lineRule="auto"/>
        <w:rPr>
          <w:rFonts w:ascii="Times New Roman" w:hAnsi="Times New Roman"/>
          <w:b/>
          <w:iCs/>
          <w:sz w:val="24"/>
          <w:szCs w:val="24"/>
          <w:u w:val="single"/>
        </w:rPr>
      </w:pPr>
      <w:r w:rsidRPr="00B10C1D">
        <w:rPr>
          <w:rFonts w:ascii="Times New Roman" w:hAnsi="Times New Roman"/>
          <w:b/>
          <w:iCs/>
          <w:sz w:val="24"/>
          <w:szCs w:val="24"/>
          <w:u w:val="single"/>
        </w:rPr>
        <w:t xml:space="preserve">Annual Reporting </w:t>
      </w:r>
      <w:r w:rsidRPr="00B10C1D">
        <w:rPr>
          <w:rFonts w:ascii="Times New Roman" w:hAnsi="Times New Roman"/>
          <w:b/>
          <w:sz w:val="24"/>
          <w:szCs w:val="24"/>
          <w:u w:val="single"/>
        </w:rPr>
        <w:t>By Recipients of High-Cost Support – Terrestrial Backhaul Reporting (1100)</w:t>
      </w:r>
    </w:p>
    <w:p w:rsidRPr="00B10C1D" w:rsidR="00233CFC" w:rsidP="00841026" w:rsidRDefault="00233CFC" w14:paraId="32E010DA"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58F34034"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g)</w:t>
      </w:r>
    </w:p>
    <w:p w:rsidRPr="00B10C1D" w:rsidR="00233CFC" w:rsidP="00841026" w:rsidRDefault="00233CFC" w14:paraId="06F2EFE6" w14:textId="77777777">
      <w:pPr>
        <w:spacing w:after="120"/>
        <w:rPr>
          <w:rFonts w:ascii="Times New Roman" w:hAnsi="Times New Roman"/>
          <w:i/>
          <w:sz w:val="24"/>
          <w:szCs w:val="24"/>
          <w:u w:val="single"/>
        </w:rPr>
      </w:pPr>
      <w:r w:rsidRPr="00B10C1D">
        <w:rPr>
          <w:rFonts w:ascii="Times New Roman" w:hAnsi="Times New Roman"/>
          <w:sz w:val="24"/>
          <w:szCs w:val="24"/>
          <w:u w:val="single"/>
        </w:rPr>
        <w:t>Purpose:</w:t>
      </w:r>
      <w:r w:rsidRPr="00B10C1D">
        <w:rPr>
          <w:rFonts w:ascii="Times New Roman" w:hAnsi="Times New Roman"/>
          <w:sz w:val="24"/>
          <w:szCs w:val="24"/>
        </w:rPr>
        <w:t xml:space="preserve">  ETCs must note whether they have</w:t>
      </w:r>
      <w:r w:rsidRPr="00B10C1D">
        <w:rPr>
          <w:rFonts w:ascii="Times New Roman" w:hAnsi="Times New Roman"/>
          <w:sz w:val="24"/>
          <w:szCs w:val="24"/>
          <w:lang w:val="x-none" w:eastAsia="x-none"/>
        </w:rPr>
        <w:t xml:space="preserve"> access to terrestrial backhaul</w:t>
      </w:r>
      <w:r w:rsidRPr="00B10C1D">
        <w:rPr>
          <w:rFonts w:ascii="Times New Roman" w:hAnsi="Times New Roman"/>
          <w:sz w:val="24"/>
          <w:szCs w:val="24"/>
          <w:lang w:eastAsia="x-none"/>
        </w:rPr>
        <w:t xml:space="preserve"> and, if not, they must validate their ability to </w:t>
      </w:r>
      <w:r w:rsidRPr="00B10C1D">
        <w:rPr>
          <w:rFonts w:ascii="Times New Roman" w:hAnsi="Times New Roman"/>
          <w:sz w:val="24"/>
          <w:szCs w:val="24"/>
          <w:lang w:val="x-none" w:eastAsia="x-none"/>
        </w:rPr>
        <w:t>offer broadband service of at least 1 Mbps/256 kbps within the supported area served by satellite middle-mile facilities.</w:t>
      </w:r>
    </w:p>
    <w:p w:rsidRPr="00B10C1D" w:rsidR="00233CFC" w:rsidP="00841026" w:rsidRDefault="00233CFC" w14:paraId="30E9F856" w14:textId="77777777">
      <w:pPr>
        <w:spacing w:after="120"/>
        <w:rPr>
          <w:rFonts w:ascii="Times New Roman" w:hAnsi="Times New Roman"/>
          <w:sz w:val="24"/>
          <w:szCs w:val="24"/>
          <w:lang w:eastAsia="ja-JP"/>
        </w:rPr>
      </w:pPr>
      <w:r w:rsidRPr="00B10C1D">
        <w:rPr>
          <w:rFonts w:ascii="Times New Roman" w:hAnsi="Times New Roman"/>
          <w:sz w:val="24"/>
          <w:szCs w:val="24"/>
          <w:u w:val="single"/>
          <w:lang w:eastAsia="ja-JP"/>
        </w:rPr>
        <w:t>Line 1100 – Terrestrial Backhaul Certification:</w:t>
      </w:r>
      <w:r w:rsidRPr="00B10C1D">
        <w:rPr>
          <w:rFonts w:ascii="Times New Roman" w:hAnsi="Times New Roman"/>
          <w:sz w:val="24"/>
          <w:szCs w:val="24"/>
          <w:lang w:eastAsia="ja-JP"/>
        </w:rPr>
        <w:t xml:space="preserve">  Confirm (yes / no) whether terrestrial backhaul options exist (yes) or whether you’re compelled to rely exclusively on satellite backhaul in your study area (no).  This certification is required per 47 C.F.R. § 54.313(g) and is not applicable to CETCs receiving Alaska Plan support pursuant to section 54.317.</w:t>
      </w:r>
    </w:p>
    <w:p w:rsidRPr="00B10C1D" w:rsidR="00233CFC" w:rsidP="00841026" w:rsidRDefault="00233CFC" w14:paraId="1AE8D469" w14:textId="77777777">
      <w:pPr>
        <w:tabs>
          <w:tab w:val="left" w:pos="720"/>
        </w:tabs>
        <w:spacing w:after="120" w:line="240" w:lineRule="auto"/>
        <w:rPr>
          <w:rFonts w:ascii="Times New Roman" w:hAnsi="Times New Roman"/>
          <w:b/>
          <w:iCs/>
          <w:sz w:val="24"/>
          <w:szCs w:val="24"/>
        </w:rPr>
      </w:pPr>
      <w:r w:rsidRPr="00B10C1D">
        <w:rPr>
          <w:rFonts w:ascii="Times New Roman" w:hAnsi="Times New Roman"/>
          <w:b/>
          <w:sz w:val="24"/>
          <w:szCs w:val="24"/>
          <w:lang w:eastAsia="ja-JP"/>
        </w:rPr>
        <w:t xml:space="preserve">For non-Alaska carriers, </w:t>
      </w:r>
      <w:r w:rsidRPr="00B10C1D">
        <w:rPr>
          <w:rFonts w:ascii="Times New Roman" w:hAnsi="Times New Roman"/>
          <w:b/>
          <w:iCs/>
          <w:sz w:val="24"/>
          <w:szCs w:val="24"/>
        </w:rPr>
        <w:t>if your response to Line 1100 is “no” then complete Line 1130.  If your response is “yes’ then no further action is required.</w:t>
      </w:r>
    </w:p>
    <w:p w:rsidRPr="00B10C1D" w:rsidR="00233CFC" w:rsidP="00841026" w:rsidRDefault="00233CFC" w14:paraId="71297976" w14:textId="77777777">
      <w:pPr>
        <w:tabs>
          <w:tab w:val="left" w:pos="720"/>
        </w:tabs>
        <w:spacing w:after="120" w:line="240" w:lineRule="auto"/>
        <w:rPr>
          <w:rFonts w:ascii="Times New Roman" w:hAnsi="Times New Roman"/>
          <w:b/>
          <w:iCs/>
          <w:sz w:val="24"/>
          <w:szCs w:val="24"/>
        </w:rPr>
      </w:pPr>
      <w:r w:rsidRPr="00B10C1D">
        <w:rPr>
          <w:rFonts w:ascii="Times New Roman" w:hAnsi="Times New Roman"/>
          <w:b/>
          <w:iCs/>
          <w:sz w:val="24"/>
          <w:szCs w:val="24"/>
        </w:rPr>
        <w:t xml:space="preserve">Alaska Plan Rate-of-Return carriers, whether answering “yes” or “no” to Line 1100, will need to respond to Line 1140. </w:t>
      </w:r>
    </w:p>
    <w:p w:rsidRPr="00B10C1D" w:rsidR="00233CFC" w:rsidP="00841026" w:rsidRDefault="00233CFC" w14:paraId="5F25A258"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1130 – Confirm Broadband Service Offering:</w:t>
      </w:r>
      <w:r w:rsidRPr="00B10C1D">
        <w:rPr>
          <w:rFonts w:ascii="Times New Roman" w:hAnsi="Times New Roman"/>
          <w:sz w:val="24"/>
          <w:szCs w:val="24"/>
        </w:rPr>
        <w:t xml:space="preserve">  Respond (either yes, no, or not applicable) to denote whether your company offers broadband service of at least 1 Mbps downstream and 256 kbps upstream within the supported area pursuant to § 54.313(g). This question is not applicable to companies receiving Alaska Plan support.</w:t>
      </w:r>
    </w:p>
    <w:p w:rsidRPr="00B10C1D" w:rsidR="00233CFC" w:rsidP="00841026" w:rsidRDefault="00233CFC" w14:paraId="41D1FB30" w14:textId="77777777">
      <w:pPr>
        <w:spacing w:after="120"/>
        <w:rPr>
          <w:rFonts w:ascii="Times New Roman" w:hAnsi="Times New Roman"/>
          <w:sz w:val="24"/>
          <w:szCs w:val="24"/>
          <w:lang w:eastAsia="ja-JP"/>
        </w:rPr>
      </w:pPr>
      <w:r w:rsidRPr="00B10C1D">
        <w:rPr>
          <w:rFonts w:ascii="Times New Roman" w:hAnsi="Times New Roman"/>
          <w:sz w:val="24"/>
          <w:szCs w:val="24"/>
          <w:u w:val="single"/>
          <w:lang w:eastAsia="ja-JP"/>
        </w:rPr>
        <w:t>Line 1140 – Alaska Plan Satellite Backhaul Certification:</w:t>
      </w:r>
      <w:r w:rsidRPr="00B10C1D">
        <w:rPr>
          <w:rFonts w:ascii="Times New Roman" w:hAnsi="Times New Roman"/>
          <w:sz w:val="24"/>
          <w:szCs w:val="24"/>
          <w:lang w:eastAsia="ja-JP"/>
        </w:rPr>
        <w:t xml:space="preserve"> If your company is a rate-of-return carrier receiving Alaska Plan support pursuant to section 54.306, respond (either yes, no, or not applicable) to denote whether, in the portion(s) of your study area that relies exclusively on satellite backhaul, your company is providing service consistent with its approved performance plan.  See 47 C.F.R. § 54.313(g).</w:t>
      </w:r>
    </w:p>
    <w:p w:rsidRPr="00B10C1D" w:rsidR="00233CFC" w:rsidP="00841026" w:rsidRDefault="00233CFC" w14:paraId="2F9E2586" w14:textId="77777777">
      <w:pPr>
        <w:tabs>
          <w:tab w:val="left" w:pos="720"/>
        </w:tabs>
        <w:spacing w:after="120" w:line="240" w:lineRule="auto"/>
        <w:rPr>
          <w:rFonts w:ascii="Times New Roman" w:hAnsi="Times New Roman" w:eastAsia="Calibri"/>
          <w:sz w:val="24"/>
          <w:szCs w:val="24"/>
          <w:lang w:eastAsia="x-none"/>
        </w:rPr>
      </w:pPr>
    </w:p>
    <w:p w:rsidRPr="00B10C1D" w:rsidR="00233CFC" w:rsidP="00841026" w:rsidRDefault="00233CFC" w14:paraId="61124B49" w14:textId="77777777">
      <w:pPr>
        <w:autoSpaceDE w:val="0"/>
        <w:autoSpaceDN w:val="0"/>
        <w:adjustRightInd w:val="0"/>
        <w:spacing w:after="120" w:line="240" w:lineRule="auto"/>
        <w:rPr>
          <w:rFonts w:ascii="Times New Roman" w:hAnsi="Times New Roman"/>
          <w:b/>
          <w:iCs/>
          <w:sz w:val="24"/>
          <w:szCs w:val="24"/>
          <w:u w:val="single"/>
        </w:rPr>
      </w:pPr>
      <w:r w:rsidRPr="00B10C1D">
        <w:rPr>
          <w:rFonts w:ascii="Times New Roman" w:hAnsi="Times New Roman" w:eastAsia="Calibri"/>
          <w:sz w:val="24"/>
          <w:szCs w:val="24"/>
          <w:lang w:eastAsia="x-none"/>
        </w:rPr>
        <w:br w:type="page"/>
      </w:r>
      <w:r w:rsidRPr="00B10C1D">
        <w:rPr>
          <w:rFonts w:ascii="Times New Roman" w:hAnsi="Times New Roman"/>
          <w:b/>
          <w:iCs/>
          <w:sz w:val="24"/>
          <w:szCs w:val="24"/>
          <w:u w:val="single"/>
        </w:rPr>
        <w:lastRenderedPageBreak/>
        <w:t>Annual Reporting for All Recipients of Lifeline Support – Lifeline Plans Terms and Conditions (1200)</w:t>
      </w:r>
    </w:p>
    <w:p w:rsidRPr="00B10C1D" w:rsidR="00233CFC" w:rsidP="00841026" w:rsidRDefault="00233CFC" w14:paraId="15DF25E9"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2CBE0ED2"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 47 C.F.R. § 54.422(a)(2)</w:t>
      </w:r>
    </w:p>
    <w:p w:rsidRPr="00B10C1D" w:rsidR="00233CFC" w:rsidP="00841026" w:rsidRDefault="00233CFC" w14:paraId="124B6A74" w14:textId="77777777">
      <w:pPr>
        <w:spacing w:after="120" w:line="240" w:lineRule="auto"/>
        <w:rPr>
          <w:rFonts w:ascii="Times New Roman" w:hAnsi="Times New Roman"/>
          <w:color w:val="000000"/>
        </w:rPr>
      </w:pPr>
      <w:r w:rsidRPr="00B10C1D">
        <w:rPr>
          <w:rFonts w:ascii="Times New Roman" w:hAnsi="Times New Roman"/>
          <w:sz w:val="24"/>
          <w:szCs w:val="24"/>
          <w:u w:val="single"/>
        </w:rPr>
        <w:t>Purpose:</w:t>
      </w:r>
      <w:r w:rsidRPr="00B10C1D">
        <w:rPr>
          <w:rFonts w:ascii="Times New Roman" w:hAnsi="Times New Roman"/>
          <w:sz w:val="24"/>
          <w:szCs w:val="24"/>
        </w:rPr>
        <w:t xml:space="preserve">  ETCs must provide</w:t>
      </w:r>
      <w:r w:rsidRPr="00B10C1D">
        <w:rPr>
          <w:rFonts w:ascii="Times New Roman" w:hAnsi="Times New Roman"/>
          <w:color w:val="010101"/>
          <w:sz w:val="24"/>
          <w:szCs w:val="24"/>
        </w:rPr>
        <w:t xml:space="preserve"> information </w:t>
      </w:r>
      <w:r w:rsidRPr="00B10C1D">
        <w:rPr>
          <w:rFonts w:ascii="Times New Roman" w:hAnsi="Times New Roman"/>
          <w:sz w:val="24"/>
          <w:szCs w:val="24"/>
          <w:shd w:val="clear" w:color="auto" w:fill="FFFFFF"/>
        </w:rPr>
        <w:t>describing</w:t>
      </w:r>
      <w:r w:rsidRPr="00B10C1D">
        <w:rPr>
          <w:rStyle w:val="apple-converted-space"/>
          <w:rFonts w:ascii="Times New Roman" w:hAnsi="Times New Roman"/>
          <w:sz w:val="24"/>
          <w:szCs w:val="24"/>
          <w:shd w:val="clear" w:color="auto" w:fill="FFFFFF"/>
        </w:rPr>
        <w:t> </w:t>
      </w:r>
      <w:r w:rsidRPr="00B10C1D">
        <w:rPr>
          <w:rFonts w:ascii="Times New Roman" w:hAnsi="Times New Roman"/>
          <w:sz w:val="24"/>
          <w:szCs w:val="24"/>
        </w:rPr>
        <w:t>the terms and conditions of any voice</w:t>
      </w:r>
      <w:r w:rsidRPr="00B10C1D">
        <w:rPr>
          <w:rStyle w:val="apple-converted-space"/>
          <w:rFonts w:ascii="Times New Roman" w:hAnsi="Times New Roman"/>
          <w:sz w:val="24"/>
          <w:szCs w:val="24"/>
        </w:rPr>
        <w:t> </w:t>
      </w:r>
      <w:r w:rsidRPr="00B10C1D">
        <w:rPr>
          <w:rFonts w:ascii="Times New Roman" w:hAnsi="Times New Roman"/>
          <w:sz w:val="24"/>
          <w:szCs w:val="24"/>
        </w:rPr>
        <w:t>telephony service plans offered</w:t>
      </w:r>
      <w:r w:rsidRPr="00B10C1D">
        <w:rPr>
          <w:rStyle w:val="apple-converted-space"/>
          <w:rFonts w:ascii="Times New Roman" w:hAnsi="Times New Roman"/>
          <w:sz w:val="24"/>
          <w:szCs w:val="24"/>
        </w:rPr>
        <w:t> </w:t>
      </w:r>
      <w:r w:rsidRPr="00B10C1D">
        <w:rPr>
          <w:rFonts w:ascii="Times New Roman" w:hAnsi="Times New Roman"/>
          <w:sz w:val="24"/>
          <w:szCs w:val="24"/>
        </w:rPr>
        <w:t>to Lifeline subscribers.</w:t>
      </w:r>
    </w:p>
    <w:p w:rsidRPr="00B10C1D" w:rsidR="00233CFC" w:rsidP="00841026" w:rsidRDefault="00233CFC" w14:paraId="723FA7A6"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
          <w:sz w:val="24"/>
          <w:szCs w:val="24"/>
          <w:u w:val="single"/>
        </w:rPr>
        <w:t>{Note: Options for provisioning the Terms and Conditions of Voice Telephony Lifeline:</w:t>
      </w:r>
      <w:r w:rsidRPr="00B10C1D">
        <w:rPr>
          <w:rFonts w:ascii="Times New Roman" w:hAnsi="Times New Roman"/>
          <w:i/>
          <w:sz w:val="24"/>
          <w:szCs w:val="24"/>
        </w:rPr>
        <w:t xml:space="preserve">  ETCs have the option to provide this summary information of their lifeline plan by either attaching a document at line 1210 or entering a website address at line 1220.  Whichever option is selected, the response must detail</w:t>
      </w:r>
      <w:r w:rsidRPr="00B10C1D">
        <w:rPr>
          <w:rFonts w:ascii="Times New Roman" w:hAnsi="Times New Roman"/>
          <w:i/>
          <w:color w:val="010101"/>
          <w:sz w:val="24"/>
          <w:szCs w:val="24"/>
        </w:rPr>
        <w:t xml:space="preserve"> </w:t>
      </w:r>
      <w:r w:rsidRPr="00B10C1D">
        <w:rPr>
          <w:rFonts w:ascii="Times New Roman" w:hAnsi="Times New Roman"/>
          <w:i/>
          <w:sz w:val="24"/>
          <w:szCs w:val="24"/>
        </w:rPr>
        <w:t>the terms and conditions of any voice</w:t>
      </w:r>
      <w:r w:rsidRPr="00B10C1D">
        <w:rPr>
          <w:rStyle w:val="apple-converted-space"/>
          <w:rFonts w:ascii="Times New Roman" w:hAnsi="Times New Roman"/>
          <w:i/>
          <w:sz w:val="24"/>
          <w:szCs w:val="24"/>
        </w:rPr>
        <w:t> </w:t>
      </w:r>
      <w:r w:rsidRPr="00B10C1D">
        <w:rPr>
          <w:rFonts w:ascii="Times New Roman" w:hAnsi="Times New Roman"/>
          <w:i/>
          <w:sz w:val="24"/>
          <w:szCs w:val="24"/>
        </w:rPr>
        <w:t>telephony service plans offered</w:t>
      </w:r>
      <w:r w:rsidRPr="00B10C1D">
        <w:rPr>
          <w:rStyle w:val="apple-converted-space"/>
          <w:rFonts w:ascii="Times New Roman" w:hAnsi="Times New Roman"/>
          <w:i/>
          <w:sz w:val="24"/>
          <w:szCs w:val="24"/>
        </w:rPr>
        <w:t> </w:t>
      </w:r>
      <w:r w:rsidRPr="00B10C1D">
        <w:rPr>
          <w:rFonts w:ascii="Times New Roman" w:hAnsi="Times New Roman"/>
          <w:i/>
          <w:sz w:val="24"/>
          <w:szCs w:val="24"/>
        </w:rPr>
        <w:t>to Lifeline subscribers, including details on the number of minutes provided as part of all Lifeline plans offered, additional charges, if any, for toll calls, and rates for each such plan.}</w:t>
      </w:r>
      <w:r w:rsidRPr="00B10C1D">
        <w:rPr>
          <w:rFonts w:ascii="Times New Roman" w:hAnsi="Times New Roman"/>
          <w:sz w:val="24"/>
          <w:szCs w:val="24"/>
        </w:rPr>
        <w:t xml:space="preserve">  </w:t>
      </w:r>
    </w:p>
    <w:p w:rsidRPr="00B10C1D" w:rsidR="00233CFC" w:rsidP="00841026" w:rsidRDefault="00233CFC" w14:paraId="0F0F7E66"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1210 – Terms and Conditions of Voice Telephony Lifeline:</w:t>
      </w:r>
      <w:r w:rsidRPr="00B10C1D">
        <w:rPr>
          <w:rFonts w:ascii="Times New Roman" w:hAnsi="Times New Roman"/>
          <w:sz w:val="24"/>
          <w:szCs w:val="24"/>
        </w:rPr>
        <w:t xml:space="preserve">  If you elect to provide your Lifeline plan data in document form, please attach a document which details</w:t>
      </w:r>
      <w:r w:rsidRPr="00B10C1D">
        <w:rPr>
          <w:rFonts w:ascii="Times New Roman" w:hAnsi="Times New Roman"/>
          <w:color w:val="010101"/>
          <w:sz w:val="24"/>
          <w:szCs w:val="24"/>
        </w:rPr>
        <w:t xml:space="preserve"> </w:t>
      </w:r>
      <w:r w:rsidRPr="00B10C1D">
        <w:rPr>
          <w:rFonts w:ascii="Times New Roman" w:hAnsi="Times New Roman"/>
          <w:sz w:val="24"/>
          <w:szCs w:val="24"/>
        </w:rPr>
        <w:t>the terms and conditions of any voice</w:t>
      </w:r>
      <w:r w:rsidRPr="00B10C1D">
        <w:rPr>
          <w:rStyle w:val="apple-converted-space"/>
          <w:rFonts w:ascii="Times New Roman" w:hAnsi="Times New Roman"/>
          <w:sz w:val="24"/>
          <w:szCs w:val="24"/>
        </w:rPr>
        <w:t> </w:t>
      </w:r>
      <w:r w:rsidRPr="00B10C1D">
        <w:rPr>
          <w:rFonts w:ascii="Times New Roman" w:hAnsi="Times New Roman"/>
          <w:sz w:val="24"/>
          <w:szCs w:val="24"/>
        </w:rPr>
        <w:t>telephony service plans, generally available to the public, offered</w:t>
      </w:r>
      <w:r w:rsidRPr="00B10C1D">
        <w:rPr>
          <w:rStyle w:val="apple-converted-space"/>
          <w:rFonts w:ascii="Times New Roman" w:hAnsi="Times New Roman"/>
          <w:sz w:val="24"/>
          <w:szCs w:val="24"/>
        </w:rPr>
        <w:t> </w:t>
      </w:r>
      <w:r w:rsidRPr="00B10C1D">
        <w:rPr>
          <w:rFonts w:ascii="Times New Roman" w:hAnsi="Times New Roman"/>
          <w:sz w:val="24"/>
          <w:szCs w:val="24"/>
        </w:rPr>
        <w:t xml:space="preserve">to Lifeline subscribers. </w:t>
      </w:r>
    </w:p>
    <w:p w:rsidRPr="00B10C1D" w:rsidR="00233CFC" w:rsidP="00841026" w:rsidRDefault="00233CFC" w14:paraId="6070C287"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Line 1220 – Link to Website:</w:t>
      </w:r>
      <w:r w:rsidRPr="00B10C1D">
        <w:rPr>
          <w:rFonts w:ascii="Times New Roman" w:hAnsi="Times New Roman"/>
          <w:sz w:val="24"/>
          <w:szCs w:val="24"/>
        </w:rPr>
        <w:t xml:space="preserve"> If you elect to provide your Lifeline plan data through a website link, please provide the public website which details</w:t>
      </w:r>
      <w:r w:rsidRPr="00B10C1D">
        <w:rPr>
          <w:rFonts w:ascii="Times New Roman" w:hAnsi="Times New Roman"/>
          <w:color w:val="010101"/>
          <w:sz w:val="24"/>
          <w:szCs w:val="24"/>
        </w:rPr>
        <w:t xml:space="preserve"> </w:t>
      </w:r>
      <w:r w:rsidRPr="00B10C1D">
        <w:rPr>
          <w:rFonts w:ascii="Times New Roman" w:hAnsi="Times New Roman"/>
          <w:sz w:val="24"/>
          <w:szCs w:val="24"/>
        </w:rPr>
        <w:t>the terms and conditions of any voice</w:t>
      </w:r>
      <w:r w:rsidRPr="00B10C1D">
        <w:rPr>
          <w:rStyle w:val="apple-converted-space"/>
          <w:rFonts w:ascii="Times New Roman" w:hAnsi="Times New Roman"/>
          <w:sz w:val="24"/>
          <w:szCs w:val="24"/>
        </w:rPr>
        <w:t> </w:t>
      </w:r>
      <w:r w:rsidRPr="00B10C1D">
        <w:rPr>
          <w:rFonts w:ascii="Times New Roman" w:hAnsi="Times New Roman"/>
          <w:sz w:val="24"/>
          <w:szCs w:val="24"/>
        </w:rPr>
        <w:t>telephony service plans, which has been made generally available to the public, offered</w:t>
      </w:r>
      <w:r w:rsidRPr="00B10C1D">
        <w:rPr>
          <w:rStyle w:val="apple-converted-space"/>
          <w:rFonts w:ascii="Times New Roman" w:hAnsi="Times New Roman"/>
          <w:sz w:val="24"/>
          <w:szCs w:val="24"/>
        </w:rPr>
        <w:t> </w:t>
      </w:r>
      <w:r w:rsidRPr="00B10C1D">
        <w:rPr>
          <w:rFonts w:ascii="Times New Roman" w:hAnsi="Times New Roman"/>
          <w:sz w:val="24"/>
          <w:szCs w:val="24"/>
        </w:rPr>
        <w:t xml:space="preserve">to Lifeline subscribers. </w:t>
      </w:r>
    </w:p>
    <w:p w:rsidRPr="00B10C1D" w:rsidR="00233CFC" w:rsidP="00841026" w:rsidRDefault="00233CFC" w14:paraId="60E3AD14" w14:textId="77777777">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1221 – Information Describing Terms and Conditions</w:t>
      </w:r>
      <w:r w:rsidRPr="00B10C1D">
        <w:rPr>
          <w:rFonts w:ascii="Times New Roman" w:hAnsi="Times New Roman" w:eastAsia="Calibri"/>
          <w:sz w:val="24"/>
          <w:szCs w:val="24"/>
          <w:lang w:eastAsia="x-none"/>
        </w:rPr>
        <w:t xml:space="preserve">: Please check this box to confirm that the attached document, on line 1210, or the website address, on line 1220, contains an explanation of the </w:t>
      </w:r>
      <w:r w:rsidRPr="00B10C1D">
        <w:rPr>
          <w:rFonts w:ascii="Times New Roman" w:hAnsi="Times New Roman"/>
          <w:sz w:val="24"/>
          <w:szCs w:val="24"/>
        </w:rPr>
        <w:t>terms and conditions of any voice</w:t>
      </w:r>
      <w:r w:rsidRPr="00B10C1D">
        <w:rPr>
          <w:rStyle w:val="apple-converted-space"/>
          <w:rFonts w:ascii="Times New Roman" w:hAnsi="Times New Roman"/>
          <w:sz w:val="24"/>
          <w:szCs w:val="24"/>
        </w:rPr>
        <w:t> </w:t>
      </w:r>
      <w:r w:rsidRPr="00B10C1D">
        <w:rPr>
          <w:rFonts w:ascii="Times New Roman" w:hAnsi="Times New Roman"/>
          <w:sz w:val="24"/>
          <w:szCs w:val="24"/>
        </w:rPr>
        <w:t>telephony service plans offered</w:t>
      </w:r>
      <w:r w:rsidRPr="00B10C1D">
        <w:rPr>
          <w:rStyle w:val="apple-converted-space"/>
          <w:rFonts w:ascii="Times New Roman" w:hAnsi="Times New Roman"/>
          <w:sz w:val="24"/>
          <w:szCs w:val="24"/>
        </w:rPr>
        <w:t> </w:t>
      </w:r>
      <w:r w:rsidRPr="00B10C1D">
        <w:rPr>
          <w:rFonts w:ascii="Times New Roman" w:hAnsi="Times New Roman"/>
          <w:sz w:val="24"/>
          <w:szCs w:val="24"/>
        </w:rPr>
        <w:t>to Lifeline subscribers</w:t>
      </w:r>
      <w:r w:rsidRPr="00B10C1D">
        <w:rPr>
          <w:rFonts w:ascii="Times New Roman" w:hAnsi="Times New Roman" w:eastAsia="Calibri"/>
          <w:sz w:val="24"/>
          <w:szCs w:val="24"/>
          <w:lang w:eastAsia="x-none"/>
        </w:rPr>
        <w:t>.</w:t>
      </w:r>
    </w:p>
    <w:p w:rsidRPr="00B10C1D" w:rsidR="00233CFC" w:rsidP="00841026" w:rsidRDefault="00233CFC" w14:paraId="1973B1A8" w14:textId="77777777">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1222 – Number of Minutes Provided</w:t>
      </w:r>
      <w:r w:rsidRPr="00B10C1D">
        <w:rPr>
          <w:rFonts w:ascii="Times New Roman" w:hAnsi="Times New Roman" w:eastAsia="Calibri"/>
          <w:sz w:val="24"/>
          <w:szCs w:val="24"/>
          <w:lang w:eastAsia="x-none"/>
        </w:rPr>
        <w:t xml:space="preserve">: Please check this box to confirm that the attached document, on line 1210, or the website address, on line 1220, contains an explanation of the </w:t>
      </w:r>
      <w:r w:rsidRPr="00B10C1D">
        <w:rPr>
          <w:rFonts w:ascii="Times New Roman" w:hAnsi="Times New Roman"/>
          <w:sz w:val="24"/>
          <w:szCs w:val="24"/>
        </w:rPr>
        <w:t>number of minutes provided as part of all plans offered to Lifeline subscribers</w:t>
      </w:r>
      <w:r w:rsidRPr="00B10C1D">
        <w:rPr>
          <w:rFonts w:ascii="Times New Roman" w:hAnsi="Times New Roman" w:eastAsia="Calibri"/>
          <w:sz w:val="24"/>
          <w:szCs w:val="24"/>
          <w:lang w:eastAsia="x-none"/>
        </w:rPr>
        <w:t>.</w:t>
      </w:r>
    </w:p>
    <w:p w:rsidRPr="00B10C1D" w:rsidR="00233CFC" w:rsidP="00841026" w:rsidRDefault="00233CFC" w14:paraId="06734843" w14:textId="77777777">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1223 – Additional Charges</w:t>
      </w:r>
      <w:r w:rsidRPr="00B10C1D">
        <w:rPr>
          <w:rFonts w:ascii="Times New Roman" w:hAnsi="Times New Roman" w:eastAsia="Calibri"/>
          <w:sz w:val="24"/>
          <w:szCs w:val="24"/>
          <w:lang w:eastAsia="x-none"/>
        </w:rPr>
        <w:t xml:space="preserve">: Please check this box to confirm that the attached document, on line 1210, or the website address, on line 1220, contains an explanation of the </w:t>
      </w:r>
      <w:r w:rsidRPr="00B10C1D">
        <w:rPr>
          <w:rFonts w:ascii="Times New Roman" w:hAnsi="Times New Roman"/>
          <w:sz w:val="24"/>
          <w:szCs w:val="24"/>
        </w:rPr>
        <w:t>additional charges, if any, for toll calls, and rates as part of all plans offered</w:t>
      </w:r>
      <w:r w:rsidRPr="00B10C1D">
        <w:rPr>
          <w:rStyle w:val="apple-converted-space"/>
          <w:rFonts w:ascii="Times New Roman" w:hAnsi="Times New Roman"/>
          <w:sz w:val="24"/>
          <w:szCs w:val="24"/>
        </w:rPr>
        <w:t> </w:t>
      </w:r>
      <w:r w:rsidRPr="00B10C1D">
        <w:rPr>
          <w:rFonts w:ascii="Times New Roman" w:hAnsi="Times New Roman"/>
          <w:sz w:val="24"/>
          <w:szCs w:val="24"/>
        </w:rPr>
        <w:t>to Lifeline subscribers</w:t>
      </w:r>
      <w:r w:rsidRPr="00B10C1D">
        <w:rPr>
          <w:rFonts w:ascii="Times New Roman" w:hAnsi="Times New Roman" w:eastAsia="Calibri"/>
          <w:sz w:val="24"/>
          <w:szCs w:val="24"/>
          <w:lang w:eastAsia="x-none"/>
        </w:rPr>
        <w:t>.</w:t>
      </w:r>
    </w:p>
    <w:p w:rsidRPr="00B10C1D" w:rsidR="00233CFC" w:rsidP="00841026" w:rsidRDefault="00233CFC" w14:paraId="0FA7D7BB"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color w:val="000000"/>
          <w:sz w:val="24"/>
          <w:szCs w:val="24"/>
        </w:rPr>
        <w:br w:type="page"/>
      </w:r>
      <w:r w:rsidRPr="00B10C1D">
        <w:rPr>
          <w:rFonts w:ascii="Times New Roman" w:hAnsi="Times New Roman"/>
          <w:b/>
          <w:iCs/>
          <w:sz w:val="24"/>
          <w:szCs w:val="24"/>
          <w:u w:val="single"/>
        </w:rPr>
        <w:lastRenderedPageBreak/>
        <w:t xml:space="preserve">Annual Reporting </w:t>
      </w:r>
      <w:r w:rsidRPr="00B10C1D">
        <w:rPr>
          <w:rFonts w:ascii="Times New Roman" w:hAnsi="Times New Roman"/>
          <w:b/>
          <w:sz w:val="24"/>
          <w:szCs w:val="24"/>
          <w:u w:val="single"/>
        </w:rPr>
        <w:t>by Price Cap Carriers Additional Documentation (2005)</w:t>
      </w:r>
    </w:p>
    <w:p w:rsidRPr="00B10C1D" w:rsidR="00233CFC" w:rsidP="00841026" w:rsidRDefault="00233CFC" w14:paraId="350BECE9"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258C8787"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47 C.F.R. § </w:t>
      </w:r>
      <w:r w:rsidRPr="00B10C1D">
        <w:rPr>
          <w:rFonts w:ascii="Times New Roman" w:hAnsi="Times New Roman"/>
          <w:sz w:val="24"/>
          <w:szCs w:val="24"/>
          <w:lang w:val="x-none"/>
        </w:rPr>
        <w:t>54.</w:t>
      </w:r>
      <w:r w:rsidRPr="00B10C1D">
        <w:rPr>
          <w:rFonts w:ascii="Times New Roman" w:hAnsi="Times New Roman"/>
          <w:sz w:val="24"/>
          <w:szCs w:val="24"/>
        </w:rPr>
        <w:t>313 (c),(d),(e)</w:t>
      </w:r>
    </w:p>
    <w:p w:rsidRPr="00B10C1D" w:rsidR="00233CFC" w:rsidP="00841026" w:rsidRDefault="00233CFC" w14:paraId="1B381A91" w14:textId="77777777">
      <w:pPr>
        <w:spacing w:after="120"/>
        <w:rPr>
          <w:rFonts w:ascii="Times New Roman" w:hAnsi="Times New Roman"/>
          <w:i/>
          <w:sz w:val="24"/>
          <w:szCs w:val="24"/>
          <w:u w:val="single"/>
        </w:rPr>
      </w:pPr>
      <w:r w:rsidRPr="00B10C1D">
        <w:rPr>
          <w:rFonts w:ascii="Times New Roman" w:hAnsi="Times New Roman"/>
          <w:sz w:val="24"/>
          <w:szCs w:val="24"/>
          <w:u w:val="single"/>
        </w:rPr>
        <w:t>Purpose:</w:t>
      </w:r>
      <w:r w:rsidRPr="00B10C1D">
        <w:rPr>
          <w:rFonts w:ascii="Times New Roman" w:hAnsi="Times New Roman"/>
          <w:iCs/>
          <w:sz w:val="24"/>
          <w:szCs w:val="24"/>
        </w:rPr>
        <w:t xml:space="preserve">  Consolidates </w:t>
      </w:r>
      <w:r w:rsidRPr="00B10C1D">
        <w:rPr>
          <w:rFonts w:ascii="Times New Roman" w:hAnsi="Times New Roman"/>
          <w:sz w:val="24"/>
          <w:szCs w:val="24"/>
        </w:rPr>
        <w:t xml:space="preserve">your ETC’s information and certifications as a recipient of incremental Connect America Fund Phase I support, frozen high-cost support, Connect America ICC support, and Connect America Fund Phase II support.  </w:t>
      </w:r>
    </w:p>
    <w:p w:rsidRPr="00B10C1D" w:rsidR="00233CFC" w:rsidP="00841026" w:rsidRDefault="00233CFC" w14:paraId="525FDBF4"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2015 – Price Cap Carrier Frozen Support Certification (2016 Use of Frozen Support Certification and future periods):</w:t>
      </w:r>
      <w:r w:rsidRPr="00B10C1D">
        <w:rPr>
          <w:rFonts w:ascii="Times New Roman" w:hAnsi="Times New Roman"/>
          <w:sz w:val="24"/>
          <w:szCs w:val="24"/>
        </w:rPr>
        <w:t xml:space="preserve">  Please provide a response (either yes, no, or not applicable) to this certification request.  Any ETC receiving frozen high-cost support pursuant to 47 C.F.R. § 54.312(a) must </w:t>
      </w:r>
      <w:r w:rsidRPr="00B10C1D">
        <w:rPr>
          <w:rFonts w:ascii="Times New Roman" w:hAnsi="Times New Roman"/>
          <w:color w:val="000000"/>
          <w:sz w:val="24"/>
          <w:szCs w:val="24"/>
          <w:lang w:eastAsia="ja-JP"/>
        </w:rPr>
        <w:t xml:space="preserve">respond affirmatively to certify </w:t>
      </w:r>
      <w:r w:rsidRPr="00B10C1D">
        <w:rPr>
          <w:rFonts w:ascii="Times New Roman" w:hAnsi="Times New Roman"/>
          <w:sz w:val="24"/>
          <w:szCs w:val="24"/>
        </w:rPr>
        <w:t>all of the support received in 2015 and subsequent years was used to build and operate broadband-capable networks to offer broadband in areas substantially unserved by an unsubsidized competitor.  For purposes of complying with this requirement, the ETC must certify that at least 50% of the locations served are in census blocks shown as unserved on the National Broadband Map.  This certification must be filed by July 1, 2016 (and future periods) as required by 47 C.F.R. § 54.313(c)(4).</w:t>
      </w:r>
    </w:p>
    <w:p w:rsidRPr="00B10C1D" w:rsidR="00233CFC" w:rsidP="00841026" w:rsidRDefault="00233CFC" w14:paraId="42861115"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2016 – Price Cap Carrier Connect America Fund ICC Support Certification (Certification Support Used to Build Broadband):</w:t>
      </w:r>
      <w:r w:rsidRPr="00B10C1D">
        <w:rPr>
          <w:rFonts w:ascii="Times New Roman" w:hAnsi="Times New Roman"/>
          <w:sz w:val="24"/>
          <w:szCs w:val="24"/>
        </w:rPr>
        <w:t xml:space="preserve">  Please provide a response (either yes, no, or not applicable) to this certification request.  Any ETC receiving high-cost support to offset access charges pursuant to 47 C.F.R. § 54.304 must </w:t>
      </w:r>
      <w:r w:rsidRPr="00B10C1D">
        <w:rPr>
          <w:rFonts w:ascii="Times New Roman" w:hAnsi="Times New Roman"/>
          <w:color w:val="000000"/>
          <w:sz w:val="24"/>
          <w:szCs w:val="24"/>
          <w:lang w:eastAsia="ja-JP"/>
        </w:rPr>
        <w:t xml:space="preserve">respond affirmatively to certify </w:t>
      </w:r>
      <w:r w:rsidRPr="00B10C1D">
        <w:rPr>
          <w:rFonts w:ascii="Times New Roman" w:hAnsi="Times New Roman"/>
          <w:sz w:val="24"/>
          <w:szCs w:val="24"/>
        </w:rPr>
        <w:t>that all of the support received was used to build and operate broadband-capable networks to offer broadband in areas substantially unserved by an unsubsidized competitor.  For purposes of complying with this requirement, the ETC must certify that at least 50% of the locations served are in census blocks shown as unserved on the National Broadband Map.  This certification must be filed by July 1, 2013 (and future periods) as required by 47 C.F.R. § 54.313(d).</w:t>
      </w:r>
    </w:p>
    <w:p w:rsidRPr="00B10C1D" w:rsidR="00233CFC" w:rsidP="00841026" w:rsidRDefault="00233CFC" w14:paraId="2C4A2C9F"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2017A – Connect America Phase II Reporting:</w:t>
      </w:r>
      <w:r w:rsidRPr="00B10C1D">
        <w:rPr>
          <w:rFonts w:ascii="Times New Roman" w:hAnsi="Times New Roman"/>
          <w:sz w:val="24"/>
          <w:szCs w:val="24"/>
        </w:rPr>
        <w:t xml:space="preserve">  Please provide a response (either yes or no) to indicate whether the ETC is a recipient of Connect America Phase II support.</w:t>
      </w:r>
    </w:p>
    <w:p w:rsidRPr="00B10C1D" w:rsidR="00233CFC" w:rsidP="00841026" w:rsidRDefault="00233CFC" w14:paraId="349E8902" w14:textId="77777777">
      <w:pPr>
        <w:tabs>
          <w:tab w:val="left" w:pos="720"/>
        </w:tabs>
        <w:spacing w:after="120" w:line="240" w:lineRule="auto"/>
        <w:outlineLvl w:val="0"/>
        <w:rPr>
          <w:rFonts w:ascii="Times New Roman" w:hAnsi="Times New Roman"/>
          <w:sz w:val="24"/>
          <w:szCs w:val="24"/>
          <w:lang w:eastAsia="ja-JP"/>
        </w:rPr>
      </w:pPr>
      <w:r w:rsidRPr="00B10C1D">
        <w:rPr>
          <w:rFonts w:ascii="Times New Roman" w:hAnsi="Times New Roman"/>
          <w:b/>
          <w:iCs/>
          <w:sz w:val="24"/>
          <w:szCs w:val="24"/>
        </w:rPr>
        <w:t>If your response to Line 2017A is “yes” then complete Line 2017C and Line 2018.</w:t>
      </w:r>
      <w:r w:rsidRPr="00B10C1D">
        <w:rPr>
          <w:rFonts w:ascii="Times New Roman" w:hAnsi="Times New Roman"/>
          <w:sz w:val="24"/>
          <w:szCs w:val="24"/>
        </w:rPr>
        <w:t xml:space="preserve">  </w:t>
      </w:r>
    </w:p>
    <w:p w:rsidRPr="00B10C1D" w:rsidR="00233CFC" w:rsidP="00841026" w:rsidRDefault="00233CFC" w14:paraId="40FAE2E0" w14:textId="6997F595">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2017C– Connect America Phase II – Capital Expenditures:</w:t>
      </w:r>
      <w:r w:rsidRPr="00B10C1D">
        <w:rPr>
          <w:rFonts w:ascii="Times New Roman" w:hAnsi="Times New Roman"/>
          <w:sz w:val="24"/>
          <w:szCs w:val="24"/>
        </w:rPr>
        <w:t xml:space="preserve">  </w:t>
      </w:r>
      <w:r w:rsidRPr="00B10C1D" w:rsidR="00E0250F">
        <w:rPr>
          <w:rFonts w:ascii="Times New Roman" w:hAnsi="Times New Roman"/>
          <w:sz w:val="24"/>
          <w:szCs w:val="24"/>
        </w:rPr>
        <w:t>R</w:t>
      </w:r>
      <w:r w:rsidRPr="00B10C1D">
        <w:rPr>
          <w:rFonts w:ascii="Times New Roman" w:hAnsi="Times New Roman"/>
          <w:sz w:val="24"/>
          <w:szCs w:val="24"/>
        </w:rPr>
        <w:t xml:space="preserve">ecipients of Connect America Phase II support must submit the total amount of Phase II support, if any, the price cap carrier used for capital expenditures in the previous calendar year.  This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e)(1)(ii)(B).</w:t>
      </w:r>
    </w:p>
    <w:p w:rsidRPr="00B10C1D" w:rsidR="00233CFC" w:rsidP="00841026" w:rsidRDefault="00233CFC" w14:paraId="73DE7A59" w14:textId="05B53F15">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2018 – Connect America Phase II - Community Anchor Institutions:</w:t>
      </w:r>
      <w:r w:rsidRPr="00B10C1D">
        <w:rPr>
          <w:rFonts w:ascii="Times New Roman" w:hAnsi="Times New Roman"/>
          <w:sz w:val="24"/>
          <w:szCs w:val="24"/>
        </w:rPr>
        <w:t xml:space="preserve">  </w:t>
      </w:r>
      <w:r w:rsidRPr="00B10C1D" w:rsidR="00E0250F">
        <w:rPr>
          <w:rFonts w:ascii="Times New Roman" w:hAnsi="Times New Roman"/>
          <w:sz w:val="24"/>
          <w:szCs w:val="24"/>
        </w:rPr>
        <w:t>R</w:t>
      </w:r>
      <w:r w:rsidRPr="00B10C1D">
        <w:rPr>
          <w:rFonts w:ascii="Times New Roman" w:hAnsi="Times New Roman"/>
          <w:sz w:val="24"/>
          <w:szCs w:val="24"/>
        </w:rPr>
        <w:t xml:space="preserve">ecipients of Connect America Phase II support must attach a list containing the number, names, and addresses of community anchor institutions to which the eligible telecommunications carrier newly began </w:t>
      </w:r>
      <w:r w:rsidRPr="00B10C1D">
        <w:rPr>
          <w:rFonts w:ascii="Times New Roman" w:hAnsi="Times New Roman"/>
          <w:sz w:val="24"/>
          <w:szCs w:val="24"/>
        </w:rPr>
        <w:lastRenderedPageBreak/>
        <w:t xml:space="preserve">providing access to broadband service in the preceding calendar year.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 xml:space="preserve">e)(1)(ii)(A).  </w:t>
      </w:r>
    </w:p>
    <w:p w:rsidRPr="00B10C1D" w:rsidR="00233CFC" w:rsidP="00841026" w:rsidRDefault="00233CFC" w14:paraId="39089368" w14:textId="1541B5F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2019 – Connect America Phase II - FCC Form 470 Postings:</w:t>
      </w:r>
      <w:r w:rsidRPr="00B10C1D">
        <w:rPr>
          <w:rFonts w:ascii="Times New Roman" w:hAnsi="Times New Roman"/>
          <w:sz w:val="24"/>
          <w:szCs w:val="24"/>
        </w:rPr>
        <w:t xml:space="preserve">  For the filing due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full implementation of this requirement, please provide a response (either yes, no, or not applicable) to this certification request.  Any ETC receiving Connect America Phase II support must respond affirmatively that it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 54.501) located within any area in a census block where the carrier is receiving Phase II model-based support, and that such bids were at rates reasonable comparable to rates charged to eligible schools and libraries in urban areas for comparable offerings.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e)(1)(ii)(C).  This certification will not be required until the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the E-Rate program year that this obligation has been fully implemented.  </w:t>
      </w:r>
      <w:r w:rsidRPr="00B10C1D">
        <w:rPr>
          <w:rFonts w:ascii="Times New Roman" w:hAnsi="Times New Roman"/>
          <w:i/>
          <w:sz w:val="24"/>
          <w:szCs w:val="24"/>
        </w:rPr>
        <w:t>Modernizing the E-Rate Program for Schools and Libraries et al.</w:t>
      </w:r>
      <w:r w:rsidRPr="00B10C1D">
        <w:rPr>
          <w:rFonts w:ascii="Times New Roman" w:hAnsi="Times New Roman"/>
          <w:sz w:val="24"/>
          <w:szCs w:val="24"/>
        </w:rPr>
        <w:t>, WC Docket. Nos. 13-184, 10-90, 29 FCC Rcd 15538, 15566-67, para. 72 (2014).</w:t>
      </w:r>
    </w:p>
    <w:p w:rsidRPr="00B10C1D" w:rsidR="00233CFC" w:rsidP="00841026" w:rsidRDefault="00233CFC" w14:paraId="190BC5FD"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sz w:val="24"/>
          <w:szCs w:val="24"/>
        </w:rPr>
        <w:br w:type="page"/>
      </w:r>
      <w:r w:rsidRPr="00B10C1D">
        <w:rPr>
          <w:rFonts w:ascii="Times New Roman" w:hAnsi="Times New Roman"/>
          <w:b/>
          <w:iCs/>
          <w:sz w:val="24"/>
          <w:szCs w:val="24"/>
          <w:u w:val="single"/>
        </w:rPr>
        <w:lastRenderedPageBreak/>
        <w:t xml:space="preserve">Annual Reporting </w:t>
      </w:r>
      <w:r w:rsidRPr="00B10C1D">
        <w:rPr>
          <w:rFonts w:ascii="Times New Roman" w:hAnsi="Times New Roman"/>
          <w:b/>
          <w:sz w:val="24"/>
          <w:szCs w:val="24"/>
          <w:u w:val="single"/>
        </w:rPr>
        <w:t>by Rate-of-Return Carriers Additional Documentation (3005)</w:t>
      </w:r>
    </w:p>
    <w:p w:rsidRPr="00B10C1D" w:rsidR="00233CFC" w:rsidP="00841026" w:rsidRDefault="00233CFC" w14:paraId="73B74024"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58249EFC"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f)</w:t>
      </w:r>
    </w:p>
    <w:p w:rsidRPr="00B10C1D" w:rsidR="00233CFC" w:rsidP="00841026" w:rsidRDefault="00233CFC" w14:paraId="0FF417C5" w14:textId="77777777">
      <w:pPr>
        <w:spacing w:after="120"/>
        <w:rPr>
          <w:rFonts w:ascii="Times New Roman" w:hAnsi="Times New Roman"/>
          <w:sz w:val="24"/>
          <w:szCs w:val="24"/>
        </w:rPr>
      </w:pPr>
      <w:r w:rsidRPr="00B10C1D">
        <w:rPr>
          <w:rFonts w:ascii="Times New Roman" w:hAnsi="Times New Roman"/>
          <w:sz w:val="24"/>
          <w:szCs w:val="24"/>
          <w:u w:val="single"/>
        </w:rPr>
        <w:t>Purpose:</w:t>
      </w:r>
      <w:r w:rsidRPr="00B10C1D">
        <w:rPr>
          <w:rFonts w:ascii="Times New Roman" w:hAnsi="Times New Roman"/>
          <w:iCs/>
          <w:sz w:val="24"/>
          <w:szCs w:val="24"/>
        </w:rPr>
        <w:t xml:space="preserve">  Consolidates </w:t>
      </w:r>
      <w:r w:rsidRPr="00B10C1D">
        <w:rPr>
          <w:rFonts w:ascii="Times New Roman" w:hAnsi="Times New Roman"/>
          <w:sz w:val="24"/>
          <w:szCs w:val="24"/>
        </w:rPr>
        <w:t>the ETC’s information and certifications as a recipient of high-cost support and high-cost support to offset access charge reductions.</w:t>
      </w:r>
    </w:p>
    <w:p w:rsidRPr="00B10C1D" w:rsidR="002369E1" w:rsidP="00841026" w:rsidRDefault="002369E1" w14:paraId="22409B76" w14:textId="77777777">
      <w:pPr>
        <w:spacing w:after="120"/>
        <w:outlineLvl w:val="0"/>
        <w:rPr>
          <w:rFonts w:ascii="Times New Roman" w:hAnsi="Times New Roman"/>
          <w:b/>
          <w:sz w:val="24"/>
          <w:szCs w:val="24"/>
        </w:rPr>
      </w:pPr>
      <w:r w:rsidRPr="00B10C1D">
        <w:rPr>
          <w:rFonts w:ascii="Times New Roman" w:hAnsi="Times New Roman"/>
          <w:b/>
          <w:sz w:val="24"/>
          <w:szCs w:val="24"/>
        </w:rPr>
        <w:t>If Line 300</w:t>
      </w:r>
      <w:r w:rsidRPr="00B10C1D" w:rsidR="0039794A">
        <w:rPr>
          <w:rFonts w:ascii="Times New Roman" w:hAnsi="Times New Roman"/>
          <w:b/>
          <w:sz w:val="24"/>
          <w:szCs w:val="24"/>
        </w:rPr>
        <w:t>7</w:t>
      </w:r>
      <w:r w:rsidRPr="00B10C1D" w:rsidR="00E729FA">
        <w:rPr>
          <w:rFonts w:ascii="Times New Roman" w:hAnsi="Times New Roman"/>
          <w:b/>
          <w:sz w:val="24"/>
          <w:szCs w:val="24"/>
        </w:rPr>
        <w:t xml:space="preserve"> is visible, then the carrier </w:t>
      </w:r>
      <w:r w:rsidRPr="00B10C1D" w:rsidR="00D653F0">
        <w:rPr>
          <w:rFonts w:ascii="Times New Roman" w:hAnsi="Times New Roman"/>
          <w:b/>
          <w:sz w:val="24"/>
          <w:szCs w:val="24"/>
        </w:rPr>
        <w:t xml:space="preserve">received legacy high-cost support </w:t>
      </w:r>
      <w:r w:rsidRPr="00B10C1D" w:rsidR="00C80DDB">
        <w:rPr>
          <w:rFonts w:ascii="Times New Roman" w:hAnsi="Times New Roman"/>
          <w:b/>
          <w:sz w:val="24"/>
          <w:szCs w:val="24"/>
        </w:rPr>
        <w:t>in</w:t>
      </w:r>
      <w:r w:rsidRPr="00B10C1D" w:rsidR="00D653F0">
        <w:rPr>
          <w:rFonts w:ascii="Times New Roman" w:hAnsi="Times New Roman"/>
          <w:b/>
          <w:sz w:val="24"/>
          <w:szCs w:val="24"/>
        </w:rPr>
        <w:t xml:space="preserve"> the prior year</w:t>
      </w:r>
      <w:r w:rsidRPr="00B10C1D" w:rsidR="00630606">
        <w:rPr>
          <w:rFonts w:ascii="Times New Roman" w:hAnsi="Times New Roman"/>
          <w:b/>
          <w:sz w:val="24"/>
          <w:szCs w:val="24"/>
        </w:rPr>
        <w:t>.</w:t>
      </w:r>
    </w:p>
    <w:p w:rsidRPr="00B10C1D" w:rsidR="00233CFC" w:rsidP="00841026" w:rsidRDefault="00233CFC" w14:paraId="2398CEDE" w14:textId="56155303">
      <w:pPr>
        <w:spacing w:after="120"/>
        <w:rPr>
          <w:rFonts w:ascii="Times New Roman" w:hAnsi="Times New Roman"/>
          <w:sz w:val="24"/>
          <w:szCs w:val="24"/>
        </w:rPr>
      </w:pPr>
      <w:r w:rsidRPr="00B10C1D">
        <w:rPr>
          <w:rFonts w:ascii="Times New Roman" w:hAnsi="Times New Roman"/>
          <w:sz w:val="24"/>
          <w:szCs w:val="24"/>
          <w:u w:val="single"/>
        </w:rPr>
        <w:t xml:space="preserve">Line 3007– Cost Consultant/Third Party: </w:t>
      </w:r>
      <w:r w:rsidRPr="00B10C1D">
        <w:rPr>
          <w:rFonts w:ascii="Times New Roman" w:hAnsi="Times New Roman"/>
          <w:sz w:val="24"/>
          <w:szCs w:val="24"/>
        </w:rPr>
        <w:t>Provide a response (yes or no) to state whether the rate-of-return ETC</w:t>
      </w:r>
      <w:r w:rsidRPr="00B10C1D" w:rsidR="00F4492B">
        <w:rPr>
          <w:rFonts w:ascii="Times New Roman" w:hAnsi="Times New Roman"/>
          <w:sz w:val="24"/>
          <w:szCs w:val="24"/>
        </w:rPr>
        <w:t xml:space="preserve"> receiving high-cost support</w:t>
      </w:r>
      <w:r w:rsidRPr="00B10C1D">
        <w:rPr>
          <w:rFonts w:ascii="Times New Roman" w:hAnsi="Times New Roman"/>
          <w:sz w:val="24"/>
          <w:szCs w:val="24"/>
        </w:rPr>
        <w:t xml:space="preserve"> retained </w:t>
      </w:r>
      <w:r w:rsidRPr="00B10C1D" w:rsidR="00F4492B">
        <w:rPr>
          <w:rFonts w:ascii="Times New Roman" w:hAnsi="Times New Roman"/>
          <w:sz w:val="24"/>
          <w:szCs w:val="24"/>
        </w:rPr>
        <w:t>any</w:t>
      </w:r>
      <w:r w:rsidRPr="00B10C1D">
        <w:rPr>
          <w:rFonts w:ascii="Times New Roman" w:hAnsi="Times New Roman"/>
          <w:sz w:val="24"/>
          <w:szCs w:val="24"/>
        </w:rPr>
        <w:t xml:space="preserve"> cost consultant and</w:t>
      </w:r>
      <w:r w:rsidRPr="00B10C1D" w:rsidR="006B1513">
        <w:rPr>
          <w:rFonts w:ascii="Times New Roman" w:hAnsi="Times New Roman"/>
          <w:sz w:val="24"/>
          <w:szCs w:val="24"/>
        </w:rPr>
        <w:t>/or</w:t>
      </w:r>
      <w:r w:rsidRPr="00B10C1D">
        <w:rPr>
          <w:rFonts w:ascii="Times New Roman" w:hAnsi="Times New Roman"/>
          <w:sz w:val="24"/>
          <w:szCs w:val="24"/>
        </w:rPr>
        <w:t xml:space="preserve"> cost consulting firm, or other third-party, to prepare financial and operations data disclosures submitted to NECA</w:t>
      </w:r>
      <w:r w:rsidRPr="00B10C1D" w:rsidR="00F4492B">
        <w:rPr>
          <w:rFonts w:ascii="Times New Roman" w:hAnsi="Times New Roman"/>
          <w:sz w:val="24"/>
          <w:szCs w:val="24"/>
        </w:rPr>
        <w:t>, USAC,</w:t>
      </w:r>
      <w:r w:rsidRPr="00B10C1D">
        <w:rPr>
          <w:rFonts w:ascii="Times New Roman" w:hAnsi="Times New Roman"/>
          <w:sz w:val="24"/>
          <w:szCs w:val="24"/>
        </w:rPr>
        <w:t xml:space="preserve"> or the </w:t>
      </w:r>
      <w:r w:rsidRPr="00B10C1D" w:rsidR="00F4492B">
        <w:rPr>
          <w:rFonts w:ascii="Times New Roman" w:hAnsi="Times New Roman"/>
          <w:sz w:val="24"/>
          <w:szCs w:val="24"/>
        </w:rPr>
        <w:t>Commission</w:t>
      </w:r>
      <w:r w:rsidRPr="00B10C1D">
        <w:rPr>
          <w:rFonts w:ascii="Times New Roman" w:hAnsi="Times New Roman"/>
          <w:sz w:val="24"/>
          <w:szCs w:val="24"/>
        </w:rPr>
        <w:t xml:space="preserve"> in the prior year.  These disclosures include those associated with FCC Forms 507, 508, and 509.</w:t>
      </w:r>
    </w:p>
    <w:p w:rsidRPr="00B10C1D" w:rsidR="00233CFC" w:rsidP="00841026" w:rsidRDefault="00233CFC" w14:paraId="3844DBB0" w14:textId="77777777">
      <w:pPr>
        <w:spacing w:after="120"/>
        <w:outlineLvl w:val="0"/>
        <w:rPr>
          <w:rFonts w:ascii="Times New Roman" w:hAnsi="Times New Roman"/>
          <w:b/>
          <w:sz w:val="24"/>
          <w:szCs w:val="24"/>
        </w:rPr>
      </w:pPr>
      <w:r w:rsidRPr="00B10C1D">
        <w:rPr>
          <w:rFonts w:ascii="Times New Roman" w:hAnsi="Times New Roman"/>
          <w:b/>
          <w:sz w:val="24"/>
          <w:szCs w:val="24"/>
        </w:rPr>
        <w:t>If the answer to Line 3007 is yes, then lines 3007A and 3007B should appear.</w:t>
      </w:r>
    </w:p>
    <w:p w:rsidRPr="00B10C1D" w:rsidR="00233CFC" w:rsidP="00841026" w:rsidRDefault="00233CFC" w14:paraId="44ACBBE4" w14:textId="2DDE9A44">
      <w:pPr>
        <w:spacing w:after="120"/>
        <w:rPr>
          <w:rFonts w:ascii="Times New Roman" w:hAnsi="Times New Roman"/>
          <w:sz w:val="24"/>
          <w:szCs w:val="24"/>
        </w:rPr>
      </w:pPr>
      <w:r w:rsidRPr="00B10C1D">
        <w:rPr>
          <w:rFonts w:ascii="Times New Roman" w:hAnsi="Times New Roman"/>
          <w:sz w:val="24"/>
          <w:szCs w:val="24"/>
          <w:u w:val="single"/>
        </w:rPr>
        <w:t>Line 3007A – Name of Consultant</w:t>
      </w:r>
      <w:r w:rsidRPr="00B10C1D" w:rsidR="00156750">
        <w:rPr>
          <w:rFonts w:ascii="Times New Roman" w:hAnsi="Times New Roman"/>
          <w:sz w:val="24"/>
          <w:szCs w:val="24"/>
          <w:u w:val="single"/>
        </w:rPr>
        <w:t>/Third Party</w:t>
      </w:r>
      <w:r w:rsidRPr="00B10C1D">
        <w:rPr>
          <w:rFonts w:ascii="Times New Roman" w:hAnsi="Times New Roman"/>
          <w:sz w:val="24"/>
          <w:szCs w:val="24"/>
          <w:u w:val="single"/>
        </w:rPr>
        <w:t>:</w:t>
      </w:r>
      <w:r w:rsidRPr="00B10C1D">
        <w:rPr>
          <w:rFonts w:ascii="Times New Roman" w:hAnsi="Times New Roman"/>
          <w:sz w:val="24"/>
          <w:szCs w:val="24"/>
        </w:rPr>
        <w:t xml:space="preserve"> Provide the name</w:t>
      </w:r>
      <w:r w:rsidRPr="00B10C1D" w:rsidR="00F4492B">
        <w:rPr>
          <w:rFonts w:ascii="Times New Roman" w:hAnsi="Times New Roman"/>
          <w:sz w:val="24"/>
          <w:szCs w:val="24"/>
        </w:rPr>
        <w:t>(s)</w:t>
      </w:r>
      <w:r w:rsidRPr="00B10C1D">
        <w:rPr>
          <w:rFonts w:ascii="Times New Roman" w:hAnsi="Times New Roman"/>
          <w:sz w:val="24"/>
          <w:szCs w:val="24"/>
        </w:rPr>
        <w:t xml:space="preserve"> of </w:t>
      </w:r>
      <w:r w:rsidRPr="00B10C1D" w:rsidR="00F4492B">
        <w:rPr>
          <w:rFonts w:ascii="Times New Roman" w:hAnsi="Times New Roman"/>
          <w:sz w:val="24"/>
          <w:szCs w:val="24"/>
        </w:rPr>
        <w:t>any</w:t>
      </w:r>
      <w:r w:rsidRPr="00B10C1D">
        <w:rPr>
          <w:rFonts w:ascii="Times New Roman" w:hAnsi="Times New Roman"/>
          <w:sz w:val="24"/>
          <w:szCs w:val="24"/>
        </w:rPr>
        <w:t xml:space="preserve"> cost consultant</w:t>
      </w:r>
      <w:r w:rsidRPr="00B10C1D" w:rsidR="00F4492B">
        <w:rPr>
          <w:rFonts w:ascii="Times New Roman" w:hAnsi="Times New Roman"/>
          <w:sz w:val="24"/>
          <w:szCs w:val="24"/>
        </w:rPr>
        <w:t xml:space="preserve"> or other third-party</w:t>
      </w:r>
      <w:r w:rsidRPr="00B10C1D">
        <w:rPr>
          <w:rFonts w:ascii="Times New Roman" w:hAnsi="Times New Roman"/>
          <w:sz w:val="24"/>
          <w:szCs w:val="24"/>
        </w:rPr>
        <w:t xml:space="preserve"> retained to prepare financial and operations data disclosures submitted in the prior year to NECA</w:t>
      </w:r>
      <w:r w:rsidRPr="00B10C1D" w:rsidR="00F4492B">
        <w:rPr>
          <w:rFonts w:ascii="Times New Roman" w:hAnsi="Times New Roman"/>
          <w:sz w:val="24"/>
          <w:szCs w:val="24"/>
        </w:rPr>
        <w:t>, USAC,</w:t>
      </w:r>
      <w:r w:rsidRPr="00B10C1D">
        <w:rPr>
          <w:rFonts w:ascii="Times New Roman" w:hAnsi="Times New Roman"/>
          <w:sz w:val="24"/>
          <w:szCs w:val="24"/>
        </w:rPr>
        <w:t xml:space="preserve"> or the</w:t>
      </w:r>
      <w:r w:rsidRPr="00B10C1D" w:rsidR="00F4492B">
        <w:rPr>
          <w:rFonts w:ascii="Times New Roman" w:hAnsi="Times New Roman"/>
          <w:sz w:val="24"/>
          <w:szCs w:val="24"/>
        </w:rPr>
        <w:t xml:space="preserve"> Commission</w:t>
      </w:r>
      <w:r w:rsidRPr="00B10C1D">
        <w:rPr>
          <w:rFonts w:ascii="Times New Roman" w:hAnsi="Times New Roman"/>
          <w:sz w:val="24"/>
          <w:szCs w:val="24"/>
        </w:rPr>
        <w:t>, as required by 47 C.F.R. § 54.313(f)(4).</w:t>
      </w:r>
    </w:p>
    <w:p w:rsidRPr="00B10C1D" w:rsidR="00233CFC" w:rsidP="00841026" w:rsidRDefault="00233CFC" w14:paraId="31B0E236" w14:textId="48225B97">
      <w:pPr>
        <w:spacing w:after="120"/>
        <w:rPr>
          <w:rFonts w:ascii="Times New Roman" w:hAnsi="Times New Roman"/>
          <w:sz w:val="24"/>
          <w:szCs w:val="24"/>
        </w:rPr>
      </w:pPr>
      <w:r w:rsidRPr="00B10C1D">
        <w:rPr>
          <w:rFonts w:ascii="Times New Roman" w:hAnsi="Times New Roman"/>
          <w:sz w:val="24"/>
          <w:szCs w:val="24"/>
          <w:u w:val="single"/>
        </w:rPr>
        <w:t xml:space="preserve">Line 3007B – </w:t>
      </w:r>
      <w:r w:rsidRPr="00B10C1D" w:rsidR="00F4492B">
        <w:rPr>
          <w:rFonts w:ascii="Times New Roman" w:hAnsi="Times New Roman"/>
          <w:sz w:val="24"/>
          <w:szCs w:val="24"/>
          <w:u w:val="single"/>
        </w:rPr>
        <w:t>Name of Consultant Firm:</w:t>
      </w:r>
      <w:r w:rsidRPr="00B10C1D" w:rsidR="00F4492B">
        <w:rPr>
          <w:rFonts w:ascii="Times New Roman" w:hAnsi="Times New Roman"/>
          <w:sz w:val="24"/>
          <w:szCs w:val="24"/>
        </w:rPr>
        <w:t xml:space="preserve"> If applicable, p</w:t>
      </w:r>
      <w:r w:rsidRPr="00B10C1D">
        <w:rPr>
          <w:rFonts w:ascii="Times New Roman" w:hAnsi="Times New Roman"/>
          <w:sz w:val="24"/>
          <w:szCs w:val="24"/>
        </w:rPr>
        <w:t>rovide the name</w:t>
      </w:r>
      <w:r w:rsidRPr="00B10C1D" w:rsidR="00F4492B">
        <w:rPr>
          <w:rFonts w:ascii="Times New Roman" w:hAnsi="Times New Roman"/>
          <w:sz w:val="24"/>
          <w:szCs w:val="24"/>
        </w:rPr>
        <w:t>(s)</w:t>
      </w:r>
      <w:r w:rsidRPr="00B10C1D">
        <w:rPr>
          <w:rFonts w:ascii="Times New Roman" w:hAnsi="Times New Roman"/>
          <w:sz w:val="24"/>
          <w:szCs w:val="24"/>
        </w:rPr>
        <w:t xml:space="preserve"> of </w:t>
      </w:r>
      <w:r w:rsidRPr="00B10C1D" w:rsidR="00F4492B">
        <w:rPr>
          <w:rFonts w:ascii="Times New Roman" w:hAnsi="Times New Roman"/>
          <w:sz w:val="24"/>
          <w:szCs w:val="24"/>
        </w:rPr>
        <w:t>any</w:t>
      </w:r>
      <w:r w:rsidRPr="00B10C1D">
        <w:rPr>
          <w:rFonts w:ascii="Times New Roman" w:hAnsi="Times New Roman"/>
          <w:sz w:val="24"/>
          <w:szCs w:val="24"/>
        </w:rPr>
        <w:t xml:space="preserve"> cost consultant firm associated with the cost consultant named in line 3007</w:t>
      </w:r>
      <w:r w:rsidRPr="00B10C1D" w:rsidR="00311C01">
        <w:rPr>
          <w:rFonts w:ascii="Times New Roman" w:hAnsi="Times New Roman"/>
          <w:sz w:val="24"/>
          <w:szCs w:val="24"/>
        </w:rPr>
        <w:t>A</w:t>
      </w:r>
      <w:r w:rsidRPr="00B10C1D">
        <w:rPr>
          <w:rFonts w:ascii="Times New Roman" w:hAnsi="Times New Roman"/>
          <w:sz w:val="24"/>
          <w:szCs w:val="24"/>
        </w:rPr>
        <w:t>, as required by 47 C.F.R. § 54.313(f)(4).</w:t>
      </w:r>
    </w:p>
    <w:p w:rsidRPr="00B10C1D" w:rsidR="00D75977" w:rsidP="00841026" w:rsidRDefault="00D75977" w14:paraId="692082F3" w14:textId="77777777">
      <w:pPr>
        <w:spacing w:after="120"/>
        <w:rPr>
          <w:rFonts w:ascii="Times New Roman" w:hAnsi="Times New Roman"/>
          <w:sz w:val="24"/>
          <w:szCs w:val="24"/>
        </w:rPr>
      </w:pPr>
    </w:p>
    <w:p w:rsidRPr="00B10C1D" w:rsidR="00233CFC" w:rsidP="00841026" w:rsidRDefault="00233CFC" w14:paraId="2ABEBC8E"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3009 – FCC Form 470 Postings:</w:t>
      </w:r>
      <w:r w:rsidRPr="00B10C1D">
        <w:rPr>
          <w:rFonts w:ascii="Times New Roman" w:hAnsi="Times New Roman"/>
          <w:sz w:val="24"/>
          <w:szCs w:val="24"/>
        </w:rPr>
        <w:t xml:space="preserve">  Please provide a response (either yes, no, or not applicable) to this certification request.  Rate-of-return carrier recipients of high-cost support 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(as described in § 54.501) within its service area, and that such bids were at rates reasonably comparable to rates charged to eligible schools and libraries in urban areas for comparable offerings.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 xml:space="preserve">f)(1)(iii).  This certification will not be required until the July 1 following the E-Rate program year that this obligation has been fully implemented.  </w:t>
      </w:r>
      <w:r w:rsidRPr="00B10C1D">
        <w:rPr>
          <w:rFonts w:ascii="Times New Roman" w:hAnsi="Times New Roman"/>
          <w:i/>
          <w:sz w:val="24"/>
          <w:szCs w:val="24"/>
        </w:rPr>
        <w:t>Modernizing the E-Rate Program for Schools and Libraries et al.</w:t>
      </w:r>
      <w:r w:rsidRPr="00B10C1D">
        <w:rPr>
          <w:rFonts w:ascii="Times New Roman" w:hAnsi="Times New Roman"/>
          <w:sz w:val="24"/>
          <w:szCs w:val="24"/>
        </w:rPr>
        <w:t>, WC Docket. Nos. 13-184, 10-90, 29 FCC Rcd 15538, 15566-67, para. 72 (2014).</w:t>
      </w:r>
    </w:p>
    <w:p w:rsidRPr="00B10C1D" w:rsidR="00233CFC" w:rsidP="00841026" w:rsidRDefault="00233CFC" w14:paraId="72544A48" w14:textId="76B77E2F">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lastRenderedPageBreak/>
        <w:t>Line 3010A – Certification of Public Interest Obligations:</w:t>
      </w:r>
      <w:r w:rsidRPr="00B10C1D">
        <w:rPr>
          <w:rFonts w:ascii="Times New Roman" w:hAnsi="Times New Roman"/>
          <w:sz w:val="24"/>
          <w:szCs w:val="24"/>
        </w:rPr>
        <w:t xml:space="preserve">  Any legacy rate-of-return ETC receiving support must certify it has taken reasonable steps to provide upon reasonable request broadband service at actual speeds of at least </w:t>
      </w:r>
      <w:r w:rsidRPr="00B10C1D" w:rsidR="00966665">
        <w:rPr>
          <w:rFonts w:ascii="Times New Roman" w:hAnsi="Times New Roman"/>
          <w:sz w:val="24"/>
          <w:szCs w:val="24"/>
        </w:rPr>
        <w:t>25</w:t>
      </w:r>
      <w:r w:rsidRPr="00B10C1D">
        <w:rPr>
          <w:rFonts w:ascii="Times New Roman" w:hAnsi="Times New Roman"/>
          <w:sz w:val="24"/>
          <w:szCs w:val="24"/>
        </w:rPr>
        <w:t xml:space="preserve"> Mbps downstream/</w:t>
      </w:r>
      <w:r w:rsidRPr="00B10C1D" w:rsidR="00966665">
        <w:rPr>
          <w:rFonts w:ascii="Times New Roman" w:hAnsi="Times New Roman"/>
          <w:sz w:val="24"/>
          <w:szCs w:val="24"/>
        </w:rPr>
        <w:t>3</w:t>
      </w:r>
      <w:r w:rsidRPr="00B10C1D">
        <w:rPr>
          <w:rFonts w:ascii="Times New Roman" w:hAnsi="Times New Roman"/>
          <w:sz w:val="24"/>
          <w:szCs w:val="24"/>
        </w:rPr>
        <w:t xml:space="preserve"> Mbps upstream, with latency suitable for real-time applications, including Voice over Internet Protocol, and usage capacity that is reasonably comparable to comparable offerings in urban areas, and that requests for such service were met within a reasonable amount of time.  </w:t>
      </w:r>
      <w:r w:rsidRPr="00B10C1D" w:rsidR="00966665">
        <w:rPr>
          <w:rFonts w:ascii="Times New Roman" w:hAnsi="Times New Roman"/>
          <w:sz w:val="24"/>
          <w:szCs w:val="24"/>
        </w:rPr>
        <w:t>If the rate-of-return carrier receives CAM-ACAM support, the carrier must instead certify that it is meeting the relevant reasonable request standard; a</w:t>
      </w:r>
      <w:r w:rsidRPr="00B10C1D">
        <w:rPr>
          <w:rFonts w:ascii="Times New Roman" w:hAnsi="Times New Roman"/>
          <w:sz w:val="24"/>
          <w:szCs w:val="24"/>
        </w:rPr>
        <w:t xml:space="preserve"> rate-of-return carrier receiving Alaska Plan support pursuant to section 54.306 must certify that it is offering broadband service with latency suitable for real-time applications, including Voice over Internet Protocol, and usage capacity that is reasonably comparable to comparable offerings in urban areas, and at speeds committed to in its approved performance plan to the locations it has reported pursuant to section 54.316(a), subject to any limitations due to the availability of backhaul as specified in section 54.313(g).  This certification must be filed by July 1, 2015 (and future periods) as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f)(1)(</w:t>
      </w:r>
      <w:proofErr w:type="spellStart"/>
      <w:r w:rsidRPr="00B10C1D">
        <w:rPr>
          <w:rFonts w:ascii="Times New Roman" w:hAnsi="Times New Roman"/>
          <w:sz w:val="24"/>
          <w:szCs w:val="24"/>
        </w:rPr>
        <w:t>i</w:t>
      </w:r>
      <w:proofErr w:type="spellEnd"/>
      <w:r w:rsidRPr="00B10C1D">
        <w:rPr>
          <w:rFonts w:ascii="Times New Roman" w:hAnsi="Times New Roman"/>
          <w:sz w:val="24"/>
          <w:szCs w:val="24"/>
        </w:rPr>
        <w:t>).</w:t>
      </w:r>
    </w:p>
    <w:p w:rsidRPr="00B10C1D" w:rsidR="00233CFC" w:rsidP="00841026" w:rsidRDefault="00233CFC" w14:paraId="26B29CED"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On this line, please respond (yes - attach certification, no – attach explanation, or not applicable – no attachment required) to indicate whether this certification may be provided.</w:t>
      </w:r>
    </w:p>
    <w:p w:rsidRPr="00B10C1D" w:rsidR="00233CFC" w:rsidP="00841026" w:rsidRDefault="00233CFC" w14:paraId="2D3AF1D0"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3010A is “yes – attach certification” or “no – attach explanation” then complete Line 3010B.</w:t>
      </w:r>
      <w:r w:rsidRPr="00B10C1D">
        <w:rPr>
          <w:rFonts w:ascii="Times New Roman" w:hAnsi="Times New Roman"/>
          <w:sz w:val="24"/>
          <w:szCs w:val="24"/>
        </w:rPr>
        <w:t xml:space="preserve"> </w:t>
      </w:r>
    </w:p>
    <w:p w:rsidRPr="00B10C1D" w:rsidR="00233CFC" w:rsidP="00841026" w:rsidRDefault="00233CFC" w14:paraId="495B7781"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3010B – Certification of Public Interest Obligations Attachment:</w:t>
      </w:r>
      <w:r w:rsidRPr="00B10C1D">
        <w:rPr>
          <w:rFonts w:ascii="Times New Roman" w:hAnsi="Times New Roman"/>
          <w:sz w:val="24"/>
          <w:szCs w:val="24"/>
        </w:rPr>
        <w:t xml:space="preserve">  Please attach a document either providing the certification stated (if yes) or an explanation of non-compliance (if no).  This certification must be filed by July 1, 2015 (and future periods) as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f)(1)(</w:t>
      </w:r>
      <w:proofErr w:type="spellStart"/>
      <w:r w:rsidRPr="00B10C1D">
        <w:rPr>
          <w:rFonts w:ascii="Times New Roman" w:hAnsi="Times New Roman"/>
          <w:sz w:val="24"/>
          <w:szCs w:val="24"/>
        </w:rPr>
        <w:t>i</w:t>
      </w:r>
      <w:proofErr w:type="spellEnd"/>
      <w:r w:rsidRPr="00B10C1D">
        <w:rPr>
          <w:rFonts w:ascii="Times New Roman" w:hAnsi="Times New Roman"/>
          <w:sz w:val="24"/>
          <w:szCs w:val="24"/>
        </w:rPr>
        <w:t>).</w:t>
      </w:r>
    </w:p>
    <w:p w:rsidRPr="00B10C1D" w:rsidR="00233CFC" w:rsidP="00841026" w:rsidRDefault="00233CFC" w14:paraId="55045984"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3012A – Community Anchor Institutions:</w:t>
      </w:r>
      <w:r w:rsidRPr="00B10C1D">
        <w:rPr>
          <w:rFonts w:ascii="Times New Roman" w:hAnsi="Times New Roman"/>
          <w:sz w:val="24"/>
          <w:szCs w:val="24"/>
        </w:rPr>
        <w:t xml:space="preserve">  Any rate-of-return ETC receiving support must provide a list of the number, names, and addresses of community anchor institutions to which the ETC newly deployed broadband service in the preceding calendar year.  This must be filed annually by July 1st as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f)(1)(ii).</w:t>
      </w:r>
    </w:p>
    <w:p w:rsidRPr="00B10C1D" w:rsidR="00233CFC" w:rsidP="00841026" w:rsidRDefault="00233CFC" w14:paraId="22EB0C00"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On this line, please respond (yes - attach new community anchors, no – no new community anchors, or not applicable – no attachment required) to indicate whether this list may be provided.</w:t>
      </w:r>
    </w:p>
    <w:p w:rsidRPr="00B10C1D" w:rsidR="00233CFC" w:rsidP="00841026" w:rsidRDefault="00233CFC" w14:paraId="2E3816D2"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3012A is “yes – attach new community anchors” then complete Line 3012B.</w:t>
      </w:r>
      <w:r w:rsidRPr="00B10C1D">
        <w:rPr>
          <w:rFonts w:ascii="Times New Roman" w:hAnsi="Times New Roman"/>
          <w:sz w:val="24"/>
          <w:szCs w:val="24"/>
        </w:rPr>
        <w:t xml:space="preserve"> </w:t>
      </w:r>
    </w:p>
    <w:p w:rsidRPr="00B10C1D" w:rsidR="00233CFC" w:rsidP="00841026" w:rsidRDefault="00233CFC" w14:paraId="38D04052"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3012B – Community Anchor Institutions:</w:t>
      </w:r>
      <w:r w:rsidRPr="00B10C1D">
        <w:rPr>
          <w:rFonts w:ascii="Times New Roman" w:hAnsi="Times New Roman"/>
          <w:sz w:val="24"/>
          <w:szCs w:val="24"/>
        </w:rPr>
        <w:t xml:space="preserve">  Please attach a document which contains the community anchor institution details as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f)(1)(ii).</w:t>
      </w:r>
    </w:p>
    <w:p w:rsidRPr="00B10C1D" w:rsidR="00233CFC" w:rsidP="00841026" w:rsidRDefault="00233CFC" w14:paraId="28404EF3" w14:textId="77777777">
      <w:pPr>
        <w:autoSpaceDE w:val="0"/>
        <w:autoSpaceDN w:val="0"/>
        <w:adjustRightInd w:val="0"/>
        <w:spacing w:after="120" w:line="240" w:lineRule="auto"/>
        <w:rPr>
          <w:rFonts w:ascii="Times New Roman" w:hAnsi="Times New Roman"/>
          <w:i/>
          <w:sz w:val="24"/>
          <w:szCs w:val="24"/>
        </w:rPr>
      </w:pPr>
      <w:r w:rsidRPr="00B10C1D">
        <w:rPr>
          <w:rFonts w:ascii="Times New Roman" w:hAnsi="Times New Roman"/>
          <w:i/>
          <w:sz w:val="24"/>
          <w:szCs w:val="24"/>
          <w:u w:val="single"/>
        </w:rPr>
        <w:t>Annual Report of Privately Held Rate-of-Return Carriers:</w:t>
      </w:r>
      <w:r w:rsidRPr="00B10C1D">
        <w:rPr>
          <w:rFonts w:ascii="Times New Roman" w:hAnsi="Times New Roman"/>
          <w:i/>
          <w:sz w:val="24"/>
          <w:szCs w:val="24"/>
        </w:rPr>
        <w:t xml:space="preserve">  Any privately held rate-of-return ETC must file a full and complete annual report of the company’s financial condition and operations </w:t>
      </w:r>
      <w:r w:rsidRPr="00B10C1D">
        <w:rPr>
          <w:rFonts w:ascii="Times New Roman" w:hAnsi="Times New Roman"/>
          <w:i/>
          <w:sz w:val="24"/>
          <w:szCs w:val="24"/>
        </w:rPr>
        <w:lastRenderedPageBreak/>
        <w:t xml:space="preserve">as of the end of the preceding fiscal year.  This annual report must be filed by July 1, 2013, and each year thereafter and contain all required reporting as required in 47 C.F.R. § </w:t>
      </w:r>
      <w:r w:rsidRPr="00B10C1D">
        <w:rPr>
          <w:rFonts w:ascii="Times New Roman" w:hAnsi="Times New Roman"/>
          <w:i/>
          <w:sz w:val="24"/>
          <w:szCs w:val="24"/>
          <w:lang w:val="x-none"/>
        </w:rPr>
        <w:t>54.</w:t>
      </w:r>
      <w:r w:rsidRPr="00B10C1D">
        <w:rPr>
          <w:rFonts w:ascii="Times New Roman" w:hAnsi="Times New Roman"/>
          <w:i/>
          <w:sz w:val="24"/>
          <w:szCs w:val="24"/>
        </w:rPr>
        <w:t>313</w:t>
      </w:r>
      <w:r w:rsidRPr="00B10C1D">
        <w:rPr>
          <w:rFonts w:ascii="Times New Roman" w:hAnsi="Times New Roman"/>
          <w:i/>
          <w:sz w:val="24"/>
          <w:szCs w:val="24"/>
          <w:lang w:val="x-none"/>
        </w:rPr>
        <w:t>(</w:t>
      </w:r>
      <w:r w:rsidRPr="00B10C1D">
        <w:rPr>
          <w:rFonts w:ascii="Times New Roman" w:hAnsi="Times New Roman"/>
          <w:i/>
          <w:sz w:val="24"/>
          <w:szCs w:val="24"/>
        </w:rPr>
        <w:t>f)(2).</w:t>
      </w:r>
    </w:p>
    <w:p w:rsidRPr="00B10C1D" w:rsidR="00233CFC" w:rsidP="00841026" w:rsidRDefault="00233CFC" w14:paraId="46218CDB"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3013 – Qualify as a Privately Held Rate-of-Return Carriers:</w:t>
      </w:r>
      <w:r w:rsidRPr="00B10C1D">
        <w:rPr>
          <w:rFonts w:ascii="Times New Roman" w:hAnsi="Times New Roman"/>
          <w:sz w:val="24"/>
          <w:szCs w:val="24"/>
          <w:lang w:eastAsia="ja-JP"/>
        </w:rPr>
        <w:t xml:space="preserve">  Respond (either yes or no) whether your company, as defined in section 54.313(f)(2), qualifies as a privately held rate-of-return carrier who will be required to file financial reports beginning in July 1, 2013, and annually thereafter. </w:t>
      </w:r>
    </w:p>
    <w:p w:rsidRPr="00B10C1D" w:rsidR="00233CFC" w:rsidP="00841026" w:rsidRDefault="00233CFC" w14:paraId="10257977"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3014 – Privately Held Rate-of-Return Carrier Who Files Annual RUS Reports:</w:t>
      </w:r>
      <w:r w:rsidRPr="00B10C1D">
        <w:rPr>
          <w:rFonts w:ascii="Times New Roman" w:hAnsi="Times New Roman"/>
          <w:sz w:val="24"/>
          <w:szCs w:val="24"/>
          <w:lang w:eastAsia="ja-JP"/>
        </w:rPr>
        <w:t xml:space="preserve">  If your company responded in the affirmative on line 3013, then respond (either yes or no) whether your company is a privately held rate-of-return carrier receiving loans from the Rural Utilities Service (RUS) and annually files electronic copies of their annual RUS reports (Operating Report for Telecommunications Borrowers).  </w:t>
      </w:r>
    </w:p>
    <w:p w:rsidRPr="00B10C1D" w:rsidR="00233CFC" w:rsidP="00841026" w:rsidRDefault="00233CFC" w14:paraId="08B17DC9"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3015:</w:t>
      </w:r>
      <w:r w:rsidRPr="00B10C1D">
        <w:rPr>
          <w:rFonts w:ascii="Times New Roman" w:hAnsi="Times New Roman"/>
          <w:sz w:val="24"/>
          <w:szCs w:val="24"/>
          <w:lang w:eastAsia="ja-JP"/>
        </w:rPr>
        <w:t xml:space="preserve">  Please check this box to confirm that the attached document, on line 3017, contains an electronic copy of your annual RUS reports (Operating Report for Telecommunications Borrowers).</w:t>
      </w:r>
    </w:p>
    <w:p w:rsidRPr="00B10C1D" w:rsidR="00233CFC" w:rsidP="00841026" w:rsidRDefault="00233CFC" w14:paraId="1C333A4D"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3016:</w:t>
      </w:r>
      <w:r w:rsidRPr="00B10C1D">
        <w:rPr>
          <w:rFonts w:ascii="Times New Roman" w:hAnsi="Times New Roman"/>
          <w:sz w:val="24"/>
          <w:szCs w:val="24"/>
          <w:lang w:eastAsia="ja-JP"/>
        </w:rPr>
        <w:t xml:space="preserve">  Please check this box to confirm that the attached document, on line 3017, contains a Balance Sheet, Income Statement and Statement of Cash Flows.</w:t>
      </w:r>
    </w:p>
    <w:p w:rsidRPr="00B10C1D" w:rsidR="00233CFC" w:rsidP="00841026" w:rsidRDefault="00233CFC" w14:paraId="74504AE0"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3017 – Privately Held Rate-of-Return Carrier’s Annual RUS Reports:</w:t>
      </w:r>
      <w:r w:rsidRPr="00B10C1D">
        <w:rPr>
          <w:rFonts w:ascii="Times New Roman" w:hAnsi="Times New Roman"/>
          <w:sz w:val="24"/>
          <w:szCs w:val="24"/>
          <w:lang w:eastAsia="ja-JP"/>
        </w:rPr>
        <w:t xml:space="preserve">  If your company responded in the affirmative on line 3014, then attach an electronic copy of your annual RUS reports (Operating Report for Telecommunications Borrowers).  </w:t>
      </w:r>
    </w:p>
    <w:p w:rsidRPr="00B10C1D" w:rsidR="00233CFC" w:rsidP="00841026" w:rsidRDefault="00233CFC" w14:paraId="47556857"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3018 – Privately Held Rate-of-Return Carrier Who Files Annual RUS Reports:</w:t>
      </w:r>
      <w:r w:rsidRPr="00B10C1D">
        <w:rPr>
          <w:rFonts w:ascii="Times New Roman" w:hAnsi="Times New Roman"/>
          <w:sz w:val="24"/>
          <w:szCs w:val="24"/>
          <w:lang w:eastAsia="ja-JP"/>
        </w:rPr>
        <w:t xml:space="preserve">  If your company responded in the negative on line 3014 and your company is a privately held rate-of-return carrier that is not receiving loans from the RUS, then respond (either yes or no) whether your company’s financial statements are audited.</w:t>
      </w:r>
    </w:p>
    <w:p w:rsidRPr="00B10C1D" w:rsidR="00233CFC" w:rsidP="00841026" w:rsidRDefault="00233CFC" w14:paraId="329099EA" w14:textId="77777777">
      <w:pPr>
        <w:tabs>
          <w:tab w:val="left" w:pos="720"/>
        </w:tabs>
        <w:spacing w:after="120" w:line="240" w:lineRule="auto"/>
        <w:rPr>
          <w:rFonts w:ascii="Times New Roman" w:hAnsi="Times New Roman"/>
          <w:i/>
          <w:sz w:val="24"/>
          <w:szCs w:val="24"/>
          <w:u w:val="single"/>
          <w:lang w:eastAsia="ja-JP"/>
        </w:rPr>
      </w:pPr>
      <w:r w:rsidRPr="00B10C1D">
        <w:rPr>
          <w:rFonts w:ascii="Times New Roman" w:hAnsi="Times New Roman"/>
          <w:i/>
          <w:sz w:val="24"/>
          <w:szCs w:val="24"/>
          <w:u w:val="single"/>
          <w:lang w:eastAsia="ja-JP"/>
        </w:rPr>
        <w:t xml:space="preserve">If your company’s financial statements are audited in the ordinary course of business your company must attach either:  </w:t>
      </w:r>
    </w:p>
    <w:p w:rsidRPr="00B10C1D" w:rsidR="00233CFC" w:rsidP="00841026" w:rsidRDefault="00233CFC" w14:paraId="706D6458" w14:textId="77777777">
      <w:pPr>
        <w:tabs>
          <w:tab w:val="left" w:pos="720"/>
        </w:tabs>
        <w:spacing w:after="120" w:line="240" w:lineRule="auto"/>
        <w:ind w:left="720"/>
        <w:rPr>
          <w:rFonts w:ascii="Times New Roman" w:hAnsi="Times New Roman"/>
          <w:i/>
          <w:sz w:val="24"/>
          <w:szCs w:val="24"/>
          <w:lang w:eastAsia="ja-JP"/>
        </w:rPr>
      </w:pPr>
      <w:r w:rsidRPr="00B10C1D">
        <w:rPr>
          <w:rFonts w:ascii="Times New Roman" w:hAnsi="Times New Roman"/>
          <w:i/>
          <w:sz w:val="24"/>
          <w:szCs w:val="24"/>
          <w:lang w:eastAsia="ja-JP"/>
        </w:rPr>
        <w:t xml:space="preserve">(1) a copy of your audited financial statement; or </w:t>
      </w:r>
    </w:p>
    <w:p w:rsidRPr="00B10C1D" w:rsidR="00233CFC" w:rsidP="00841026" w:rsidRDefault="00233CFC" w14:paraId="2FAF88F8" w14:textId="77777777">
      <w:pPr>
        <w:tabs>
          <w:tab w:val="left" w:pos="720"/>
        </w:tabs>
        <w:spacing w:after="120" w:line="240" w:lineRule="auto"/>
        <w:ind w:left="720"/>
        <w:rPr>
          <w:rFonts w:ascii="Times New Roman" w:hAnsi="Times New Roman"/>
          <w:i/>
          <w:sz w:val="24"/>
          <w:szCs w:val="24"/>
          <w:lang w:eastAsia="ja-JP"/>
        </w:rPr>
      </w:pPr>
      <w:r w:rsidRPr="00B10C1D">
        <w:rPr>
          <w:rFonts w:ascii="Times New Roman" w:hAnsi="Times New Roman"/>
          <w:i/>
          <w:sz w:val="24"/>
          <w:szCs w:val="24"/>
          <w:lang w:eastAsia="ja-JP"/>
        </w:rPr>
        <w:t xml:space="preserve">(2) a financial report in a format comparable to RUS Operating Report for Telecommunications Borrowers, accompanied by a copy of a management letter and audit opinion issued by the independent certified public accountant that performed the company’s financial audit.  </w:t>
      </w:r>
    </w:p>
    <w:p w:rsidRPr="00B10C1D" w:rsidR="00233CFC" w:rsidP="00841026" w:rsidRDefault="00233CFC" w14:paraId="7C265573" w14:textId="77777777">
      <w:pPr>
        <w:tabs>
          <w:tab w:val="left" w:pos="720"/>
        </w:tabs>
        <w:spacing w:after="120" w:line="240" w:lineRule="auto"/>
        <w:rPr>
          <w:rFonts w:ascii="Times New Roman" w:hAnsi="Times New Roman"/>
          <w:i/>
          <w:sz w:val="24"/>
          <w:szCs w:val="24"/>
          <w:lang w:eastAsia="ja-JP"/>
        </w:rPr>
      </w:pPr>
      <w:r w:rsidRPr="00B10C1D">
        <w:rPr>
          <w:rFonts w:ascii="Times New Roman" w:hAnsi="Times New Roman"/>
          <w:i/>
          <w:sz w:val="24"/>
          <w:szCs w:val="24"/>
          <w:u w:val="single"/>
          <w:lang w:eastAsia="ja-JP"/>
        </w:rPr>
        <w:t>If your company’s financial statements are not audited in the ordinary course of business, you company must attach either</w:t>
      </w:r>
      <w:r w:rsidRPr="00B10C1D">
        <w:rPr>
          <w:rFonts w:ascii="Times New Roman" w:hAnsi="Times New Roman"/>
          <w:i/>
          <w:sz w:val="24"/>
          <w:szCs w:val="24"/>
          <w:lang w:eastAsia="ja-JP"/>
        </w:rPr>
        <w:t xml:space="preserve">:  </w:t>
      </w:r>
    </w:p>
    <w:p w:rsidRPr="00B10C1D" w:rsidR="00233CFC" w:rsidP="00841026" w:rsidRDefault="00233CFC" w14:paraId="65A9284B" w14:textId="77777777">
      <w:pPr>
        <w:tabs>
          <w:tab w:val="left" w:pos="720"/>
        </w:tabs>
        <w:spacing w:after="120" w:line="240" w:lineRule="auto"/>
        <w:ind w:left="720"/>
        <w:rPr>
          <w:rFonts w:ascii="Times New Roman" w:hAnsi="Times New Roman"/>
          <w:i/>
          <w:sz w:val="24"/>
          <w:szCs w:val="24"/>
          <w:lang w:eastAsia="ja-JP"/>
        </w:rPr>
      </w:pPr>
      <w:r w:rsidRPr="00B10C1D">
        <w:rPr>
          <w:rFonts w:ascii="Times New Roman" w:hAnsi="Times New Roman"/>
          <w:i/>
          <w:sz w:val="24"/>
          <w:szCs w:val="24"/>
          <w:lang w:eastAsia="ja-JP"/>
        </w:rPr>
        <w:t xml:space="preserve">(1) a copy of your financial statement which has been subject to review by an independent certified public accountant; or </w:t>
      </w:r>
    </w:p>
    <w:p w:rsidRPr="00B10C1D" w:rsidR="00233CFC" w:rsidP="00841026" w:rsidRDefault="00233CFC" w14:paraId="257BA77B" w14:textId="77777777">
      <w:pPr>
        <w:tabs>
          <w:tab w:val="left" w:pos="720"/>
        </w:tabs>
        <w:spacing w:after="120" w:line="240" w:lineRule="auto"/>
        <w:ind w:left="720"/>
        <w:rPr>
          <w:rFonts w:ascii="Times New Roman" w:hAnsi="Times New Roman"/>
          <w:i/>
          <w:sz w:val="24"/>
          <w:szCs w:val="24"/>
          <w:lang w:eastAsia="ja-JP"/>
        </w:rPr>
      </w:pPr>
      <w:r w:rsidRPr="00B10C1D">
        <w:rPr>
          <w:rFonts w:ascii="Times New Roman" w:hAnsi="Times New Roman"/>
          <w:i/>
          <w:sz w:val="24"/>
          <w:szCs w:val="24"/>
          <w:lang w:eastAsia="ja-JP"/>
        </w:rPr>
        <w:lastRenderedPageBreak/>
        <w:t>(2)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rsidRPr="00B10C1D" w:rsidR="00233CFC" w:rsidP="00841026" w:rsidRDefault="00233CFC" w14:paraId="13D4D22F" w14:textId="77777777">
      <w:pPr>
        <w:autoSpaceDE w:val="0"/>
        <w:autoSpaceDN w:val="0"/>
        <w:adjustRightInd w:val="0"/>
        <w:spacing w:after="120" w:line="240" w:lineRule="auto"/>
        <w:outlineLvl w:val="0"/>
        <w:rPr>
          <w:rFonts w:ascii="Times-Roman" w:hAnsi="Times-Roman" w:cs="Times-Roman"/>
          <w:i/>
          <w:sz w:val="24"/>
          <w:szCs w:val="24"/>
        </w:rPr>
      </w:pPr>
      <w:r w:rsidRPr="00B10C1D">
        <w:rPr>
          <w:rFonts w:ascii="Times-Roman" w:hAnsi="Times-Roman" w:cs="Times-Roman"/>
          <w:i/>
          <w:sz w:val="24"/>
          <w:szCs w:val="24"/>
          <w:u w:val="single"/>
        </w:rPr>
        <w:t>I</w:t>
      </w:r>
      <w:r w:rsidRPr="00B10C1D">
        <w:rPr>
          <w:rFonts w:ascii="Times-Roman" w:hAnsi="Times-Roman" w:cs="Times-Roman"/>
          <w:i/>
          <w:sz w:val="24"/>
          <w:szCs w:val="24"/>
          <w:u w:val="single"/>
          <w:lang w:val="x-none"/>
        </w:rPr>
        <w:t xml:space="preserve">f </w:t>
      </w:r>
      <w:r w:rsidRPr="00B10C1D">
        <w:rPr>
          <w:rFonts w:ascii="Times-Roman" w:hAnsi="Times-Roman" w:cs="Times-Roman"/>
          <w:i/>
          <w:sz w:val="24"/>
          <w:szCs w:val="24"/>
          <w:u w:val="single"/>
        </w:rPr>
        <w:t>your company’s response is in the affirmative</w:t>
      </w:r>
      <w:r w:rsidRPr="00B10C1D">
        <w:rPr>
          <w:rFonts w:ascii="Times-Roman" w:hAnsi="Times-Roman" w:cs="Times-Roman"/>
          <w:i/>
          <w:sz w:val="24"/>
          <w:szCs w:val="24"/>
          <w:u w:val="single"/>
          <w:lang w:val="x-none"/>
        </w:rPr>
        <w:t xml:space="preserve"> on line 3018</w:t>
      </w:r>
      <w:r w:rsidRPr="00B10C1D">
        <w:rPr>
          <w:rFonts w:ascii="Times-Roman" w:hAnsi="Times-Roman" w:cs="Times-Roman"/>
          <w:i/>
          <w:sz w:val="24"/>
          <w:szCs w:val="24"/>
          <w:u w:val="single"/>
        </w:rPr>
        <w:t>:</w:t>
      </w:r>
      <w:r w:rsidRPr="00B10C1D">
        <w:rPr>
          <w:rFonts w:ascii="Times-Roman" w:hAnsi="Times-Roman" w:cs="Times-Roman"/>
          <w:i/>
          <w:sz w:val="24"/>
          <w:szCs w:val="24"/>
          <w:u w:val="single"/>
          <w:lang w:val="x-none"/>
        </w:rPr>
        <w:t xml:space="preserve"> </w:t>
      </w:r>
    </w:p>
    <w:p w:rsidRPr="00B10C1D" w:rsidR="00233CFC" w:rsidP="00841026" w:rsidRDefault="00233CFC" w14:paraId="669006E6"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 xml:space="preserve">Line 3019 – </w:t>
      </w:r>
      <w:r w:rsidRPr="00B10C1D">
        <w:rPr>
          <w:rFonts w:ascii="Times-Roman" w:hAnsi="Times-Roman" w:cs="Times-Roman"/>
          <w:sz w:val="24"/>
          <w:szCs w:val="24"/>
          <w:lang w:eastAsia="ja-JP"/>
        </w:rPr>
        <w:t>P</w:t>
      </w:r>
      <w:r w:rsidRPr="00B10C1D">
        <w:rPr>
          <w:rFonts w:ascii="Times-Roman" w:hAnsi="Times-Roman" w:cs="Times-Roman"/>
          <w:sz w:val="24"/>
          <w:szCs w:val="24"/>
          <w:lang w:val="x-none" w:eastAsia="ja-JP"/>
        </w:rPr>
        <w:t>lease check th</w:t>
      </w:r>
      <w:r w:rsidRPr="00B10C1D">
        <w:rPr>
          <w:rFonts w:ascii="Times-Roman" w:hAnsi="Times-Roman" w:cs="Times-Roman"/>
          <w:sz w:val="24"/>
          <w:szCs w:val="24"/>
          <w:lang w:eastAsia="ja-JP"/>
        </w:rPr>
        <w:t>is</w:t>
      </w:r>
      <w:r w:rsidRPr="00B10C1D">
        <w:rPr>
          <w:rFonts w:ascii="Times-Roman" w:hAnsi="Times-Roman" w:cs="Times-Roman"/>
          <w:sz w:val="24"/>
          <w:szCs w:val="24"/>
          <w:lang w:val="x-none" w:eastAsia="ja-JP"/>
        </w:rPr>
        <w:t xml:space="preserve"> box to confirm your submission, on line 3026</w:t>
      </w:r>
      <w:r w:rsidRPr="00B10C1D">
        <w:rPr>
          <w:rFonts w:ascii="Times-Roman" w:hAnsi="Times-Roman" w:cs="Times-Roman"/>
          <w:sz w:val="24"/>
          <w:szCs w:val="24"/>
          <w:lang w:eastAsia="ja-JP"/>
        </w:rPr>
        <w:t xml:space="preserve"> </w:t>
      </w:r>
      <w:r w:rsidRPr="00B10C1D">
        <w:rPr>
          <w:rFonts w:ascii="Times-Roman" w:hAnsi="Times-Roman" w:cs="Times-Roman"/>
          <w:sz w:val="24"/>
          <w:szCs w:val="24"/>
          <w:lang w:val="x-none" w:eastAsia="ja-JP"/>
        </w:rPr>
        <w:t>pursuant to §</w:t>
      </w:r>
      <w:r w:rsidRPr="00B10C1D">
        <w:rPr>
          <w:rFonts w:ascii="Times-Roman" w:hAnsi="Times-Roman" w:cs="Times-Roman"/>
          <w:sz w:val="24"/>
          <w:szCs w:val="24"/>
          <w:lang w:eastAsia="ja-JP"/>
        </w:rPr>
        <w:t xml:space="preserve"> </w:t>
      </w:r>
      <w:r w:rsidRPr="00B10C1D">
        <w:rPr>
          <w:rFonts w:ascii="Times-Roman" w:hAnsi="Times-Roman" w:cs="Times-Roman"/>
          <w:sz w:val="24"/>
          <w:szCs w:val="24"/>
          <w:lang w:val="x-none" w:eastAsia="ja-JP"/>
        </w:rPr>
        <w:t xml:space="preserve">54.313(f)(2), contains </w:t>
      </w:r>
      <w:r w:rsidRPr="00B10C1D">
        <w:rPr>
          <w:rFonts w:ascii="Times New Roman" w:hAnsi="Times New Roman"/>
          <w:sz w:val="24"/>
          <w:szCs w:val="24"/>
          <w:lang w:eastAsia="ja-JP"/>
        </w:rPr>
        <w:t>a copy of their audited financial statement; or a financial report in a format comparable to RUS Operating Report for Telecommunications Borrowers{see attached worksheets}.</w:t>
      </w:r>
    </w:p>
    <w:p w:rsidRPr="00B10C1D" w:rsidR="00233CFC" w:rsidP="00841026" w:rsidRDefault="00233CFC" w14:paraId="3E659DBD" w14:textId="77777777">
      <w:pPr>
        <w:autoSpaceDE w:val="0"/>
        <w:autoSpaceDN w:val="0"/>
        <w:adjustRightInd w:val="0"/>
        <w:spacing w:after="120" w:line="240" w:lineRule="auto"/>
        <w:rPr>
          <w:rFonts w:ascii="Times-Roman" w:hAnsi="Times-Roman" w:cs="Times-Roman"/>
          <w:sz w:val="24"/>
          <w:szCs w:val="24"/>
        </w:rPr>
      </w:pPr>
      <w:r w:rsidRPr="00B10C1D">
        <w:rPr>
          <w:rFonts w:ascii="Times New Roman" w:hAnsi="Times New Roman"/>
          <w:sz w:val="24"/>
          <w:szCs w:val="24"/>
          <w:u w:val="single"/>
        </w:rPr>
        <w:t xml:space="preserve">Line 3020 – </w:t>
      </w:r>
      <w:r w:rsidRPr="00B10C1D">
        <w:rPr>
          <w:rFonts w:ascii="Times-Roman" w:hAnsi="Times-Roman" w:cs="Times-Roman"/>
          <w:sz w:val="24"/>
          <w:szCs w:val="24"/>
        </w:rPr>
        <w:t>P</w:t>
      </w:r>
      <w:r w:rsidRPr="00B10C1D">
        <w:rPr>
          <w:rFonts w:ascii="Times-Roman" w:hAnsi="Times-Roman" w:cs="Times-Roman"/>
          <w:sz w:val="24"/>
          <w:szCs w:val="24"/>
          <w:lang w:val="x-none"/>
        </w:rPr>
        <w:t>lease check th</w:t>
      </w:r>
      <w:r w:rsidRPr="00B10C1D">
        <w:rPr>
          <w:rFonts w:ascii="Times-Roman" w:hAnsi="Times-Roman" w:cs="Times-Roman"/>
          <w:sz w:val="24"/>
          <w:szCs w:val="24"/>
        </w:rPr>
        <w:t>is</w:t>
      </w:r>
      <w:r w:rsidRPr="00B10C1D">
        <w:rPr>
          <w:rFonts w:ascii="Times-Roman" w:hAnsi="Times-Roman" w:cs="Times-Roman"/>
          <w:sz w:val="24"/>
          <w:szCs w:val="24"/>
          <w:lang w:val="x-none"/>
        </w:rPr>
        <w:t xml:space="preserve"> box to confirm your submission, on line 3026 pursuant to §</w:t>
      </w:r>
      <w:r w:rsidRPr="00B10C1D">
        <w:rPr>
          <w:rFonts w:ascii="Times-Roman" w:hAnsi="Times-Roman" w:cs="Times-Roman"/>
          <w:sz w:val="24"/>
          <w:szCs w:val="24"/>
        </w:rPr>
        <w:t xml:space="preserve"> </w:t>
      </w:r>
      <w:r w:rsidRPr="00B10C1D">
        <w:rPr>
          <w:rFonts w:ascii="Times-Roman" w:hAnsi="Times-Roman" w:cs="Times-Roman"/>
          <w:sz w:val="24"/>
          <w:szCs w:val="24"/>
          <w:lang w:val="x-none"/>
        </w:rPr>
        <w:t>54.313(f)(2), contains</w:t>
      </w:r>
      <w:r w:rsidRPr="00B10C1D">
        <w:rPr>
          <w:rFonts w:ascii="Times New Roman" w:hAnsi="Times New Roman"/>
          <w:sz w:val="24"/>
          <w:szCs w:val="24"/>
        </w:rPr>
        <w:t xml:space="preserve"> a Balance Sheet, Income Statement and Statement of Cash Flows.</w:t>
      </w:r>
    </w:p>
    <w:p w:rsidRPr="00B10C1D" w:rsidR="00233CFC" w:rsidP="00841026" w:rsidRDefault="00233CFC" w14:paraId="5B6142FC" w14:textId="77777777">
      <w:pPr>
        <w:autoSpaceDE w:val="0"/>
        <w:autoSpaceDN w:val="0"/>
        <w:adjustRightInd w:val="0"/>
        <w:spacing w:after="120" w:line="240" w:lineRule="auto"/>
        <w:rPr>
          <w:rFonts w:ascii="Times-Roman" w:hAnsi="Times-Roman" w:cs="Times-Roman"/>
          <w:sz w:val="24"/>
          <w:szCs w:val="24"/>
        </w:rPr>
      </w:pPr>
      <w:r w:rsidRPr="00B10C1D">
        <w:rPr>
          <w:rFonts w:ascii="Times New Roman" w:hAnsi="Times New Roman"/>
          <w:sz w:val="24"/>
          <w:szCs w:val="24"/>
          <w:u w:val="single"/>
        </w:rPr>
        <w:t xml:space="preserve">Line 3021 – </w:t>
      </w:r>
      <w:r w:rsidRPr="00B10C1D">
        <w:rPr>
          <w:rFonts w:ascii="Times-Roman" w:hAnsi="Times-Roman" w:cs="Times-Roman"/>
          <w:sz w:val="24"/>
          <w:szCs w:val="24"/>
        </w:rPr>
        <w:t>P</w:t>
      </w:r>
      <w:r w:rsidRPr="00B10C1D">
        <w:rPr>
          <w:rFonts w:ascii="Times-Roman" w:hAnsi="Times-Roman" w:cs="Times-Roman"/>
          <w:sz w:val="24"/>
          <w:szCs w:val="24"/>
          <w:lang w:val="x-none"/>
        </w:rPr>
        <w:t>lease check th</w:t>
      </w:r>
      <w:r w:rsidRPr="00B10C1D">
        <w:rPr>
          <w:rFonts w:ascii="Times-Roman" w:hAnsi="Times-Roman" w:cs="Times-Roman"/>
          <w:sz w:val="24"/>
          <w:szCs w:val="24"/>
        </w:rPr>
        <w:t>is</w:t>
      </w:r>
      <w:r w:rsidRPr="00B10C1D">
        <w:rPr>
          <w:rFonts w:ascii="Times-Roman" w:hAnsi="Times-Roman" w:cs="Times-Roman"/>
          <w:sz w:val="24"/>
          <w:szCs w:val="24"/>
          <w:lang w:val="x-none"/>
        </w:rPr>
        <w:t xml:space="preserve"> box to confirm your submission, on line 3026 pursuant to §</w:t>
      </w:r>
      <w:r w:rsidRPr="00B10C1D">
        <w:rPr>
          <w:rFonts w:ascii="Times-Roman" w:hAnsi="Times-Roman" w:cs="Times-Roman"/>
          <w:sz w:val="24"/>
          <w:szCs w:val="24"/>
        </w:rPr>
        <w:t xml:space="preserve"> </w:t>
      </w:r>
      <w:r w:rsidRPr="00B10C1D">
        <w:rPr>
          <w:rFonts w:ascii="Times-Roman" w:hAnsi="Times-Roman" w:cs="Times-Roman"/>
          <w:sz w:val="24"/>
          <w:szCs w:val="24"/>
          <w:lang w:val="x-none"/>
        </w:rPr>
        <w:t>54.313(f)(2), contains</w:t>
      </w:r>
      <w:r w:rsidRPr="00B10C1D">
        <w:rPr>
          <w:rFonts w:ascii="Times New Roman" w:hAnsi="Times New Roman"/>
          <w:sz w:val="24"/>
          <w:szCs w:val="24"/>
        </w:rPr>
        <w:t xml:space="preserve"> a copy of a management letter and/or audit opinion issued by the independent certified public accountant that performed the company’s financial audit.  </w:t>
      </w:r>
    </w:p>
    <w:p w:rsidRPr="00B10C1D" w:rsidR="00233CFC" w:rsidP="00841026" w:rsidRDefault="00233CFC" w14:paraId="3D53A9E5" w14:textId="77777777">
      <w:pPr>
        <w:autoSpaceDE w:val="0"/>
        <w:autoSpaceDN w:val="0"/>
        <w:adjustRightInd w:val="0"/>
        <w:spacing w:after="120" w:line="240" w:lineRule="auto"/>
        <w:outlineLvl w:val="0"/>
        <w:rPr>
          <w:rFonts w:ascii="Times-Roman" w:hAnsi="Times-Roman" w:cs="Times-Roman"/>
          <w:i/>
          <w:sz w:val="24"/>
          <w:szCs w:val="24"/>
        </w:rPr>
      </w:pPr>
      <w:r w:rsidRPr="00B10C1D">
        <w:rPr>
          <w:rFonts w:ascii="Times-Roman" w:hAnsi="Times-Roman" w:cs="Times-Roman"/>
          <w:i/>
          <w:sz w:val="24"/>
          <w:szCs w:val="24"/>
          <w:u w:val="single"/>
        </w:rPr>
        <w:t>I</w:t>
      </w:r>
      <w:r w:rsidRPr="00B10C1D">
        <w:rPr>
          <w:rFonts w:ascii="Times-Roman" w:hAnsi="Times-Roman" w:cs="Times-Roman"/>
          <w:i/>
          <w:sz w:val="24"/>
          <w:szCs w:val="24"/>
          <w:u w:val="single"/>
          <w:lang w:val="x-none"/>
        </w:rPr>
        <w:t xml:space="preserve">f </w:t>
      </w:r>
      <w:r w:rsidRPr="00B10C1D">
        <w:rPr>
          <w:rFonts w:ascii="Times-Roman" w:hAnsi="Times-Roman" w:cs="Times-Roman"/>
          <w:i/>
          <w:sz w:val="24"/>
          <w:szCs w:val="24"/>
          <w:u w:val="single"/>
        </w:rPr>
        <w:t>your company’s response is in the negative</w:t>
      </w:r>
      <w:r w:rsidRPr="00B10C1D">
        <w:rPr>
          <w:rFonts w:ascii="Times-Roman" w:hAnsi="Times-Roman" w:cs="Times-Roman"/>
          <w:i/>
          <w:sz w:val="24"/>
          <w:szCs w:val="24"/>
          <w:u w:val="single"/>
          <w:lang w:val="x-none"/>
        </w:rPr>
        <w:t xml:space="preserve"> on line 3018</w:t>
      </w:r>
      <w:r w:rsidRPr="00B10C1D">
        <w:rPr>
          <w:rFonts w:ascii="Times-Roman" w:hAnsi="Times-Roman" w:cs="Times-Roman"/>
          <w:i/>
          <w:sz w:val="24"/>
          <w:szCs w:val="24"/>
          <w:u w:val="single"/>
        </w:rPr>
        <w:t>:</w:t>
      </w:r>
    </w:p>
    <w:p w:rsidRPr="00B10C1D" w:rsidR="00233CFC" w:rsidP="00841026" w:rsidRDefault="00233CFC" w14:paraId="4DA982B1"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 xml:space="preserve">Line 3022 – </w:t>
      </w:r>
      <w:r w:rsidRPr="00B10C1D">
        <w:rPr>
          <w:rFonts w:ascii="Times-Roman" w:hAnsi="Times-Roman" w:cs="Times-Roman"/>
          <w:sz w:val="24"/>
          <w:szCs w:val="24"/>
        </w:rPr>
        <w:t>P</w:t>
      </w:r>
      <w:r w:rsidRPr="00B10C1D">
        <w:rPr>
          <w:rFonts w:ascii="Times-Roman" w:hAnsi="Times-Roman" w:cs="Times-Roman"/>
          <w:sz w:val="24"/>
          <w:szCs w:val="24"/>
          <w:lang w:val="x-none"/>
        </w:rPr>
        <w:t>lease check th</w:t>
      </w:r>
      <w:r w:rsidRPr="00B10C1D">
        <w:rPr>
          <w:rFonts w:ascii="Times-Roman" w:hAnsi="Times-Roman" w:cs="Times-Roman"/>
          <w:sz w:val="24"/>
          <w:szCs w:val="24"/>
        </w:rPr>
        <w:t>is</w:t>
      </w:r>
      <w:r w:rsidRPr="00B10C1D">
        <w:rPr>
          <w:rFonts w:ascii="Times-Roman" w:hAnsi="Times-Roman" w:cs="Times-Roman"/>
          <w:sz w:val="24"/>
          <w:szCs w:val="24"/>
          <w:lang w:val="x-none"/>
        </w:rPr>
        <w:t xml:space="preserve"> box to confirm your submission, on line 3026</w:t>
      </w:r>
      <w:r w:rsidRPr="00B10C1D">
        <w:rPr>
          <w:rFonts w:ascii="Times New Roman" w:hAnsi="Times New Roman"/>
          <w:sz w:val="24"/>
          <w:szCs w:val="24"/>
        </w:rPr>
        <w:t xml:space="preserve"> </w:t>
      </w:r>
      <w:r w:rsidRPr="00B10C1D">
        <w:rPr>
          <w:rFonts w:ascii="Times New Roman" w:hAnsi="Times New Roman"/>
          <w:sz w:val="24"/>
          <w:szCs w:val="24"/>
          <w:lang w:val="x-none"/>
        </w:rPr>
        <w:t>pursuant to §</w:t>
      </w:r>
      <w:r w:rsidRPr="00B10C1D">
        <w:rPr>
          <w:rFonts w:ascii="Times New Roman" w:hAnsi="Times New Roman"/>
          <w:sz w:val="24"/>
          <w:szCs w:val="24"/>
        </w:rPr>
        <w:t xml:space="preserve"> </w:t>
      </w:r>
      <w:r w:rsidRPr="00B10C1D">
        <w:rPr>
          <w:rFonts w:ascii="Times New Roman" w:hAnsi="Times New Roman"/>
          <w:sz w:val="24"/>
          <w:szCs w:val="24"/>
          <w:lang w:val="x-none"/>
        </w:rPr>
        <w:t>54.313(f)(2), contains</w:t>
      </w:r>
      <w:r w:rsidRPr="00B10C1D">
        <w:rPr>
          <w:rFonts w:ascii="Times New Roman" w:hAnsi="Times New Roman"/>
          <w:sz w:val="24"/>
          <w:szCs w:val="24"/>
        </w:rPr>
        <w:t xml:space="preserve"> a c</w:t>
      </w:r>
      <w:r w:rsidRPr="00B10C1D">
        <w:rPr>
          <w:rFonts w:ascii="Times New Roman" w:hAnsi="Times New Roman"/>
        </w:rPr>
        <w:t>opy of your financial statement which has been subject to review by an independent certified public accountant; or 2) a financial report in a format comparable to RUS Operating Report for Telecommunications Borrowers {see attached surrogate financial statements 3005a, 3005b, 3005c to be utilized}.</w:t>
      </w:r>
    </w:p>
    <w:p w:rsidRPr="00B10C1D" w:rsidR="00233CFC" w:rsidP="00841026" w:rsidRDefault="00233CFC" w14:paraId="7B07AB98" w14:textId="77777777">
      <w:pPr>
        <w:spacing w:after="120" w:line="240" w:lineRule="auto"/>
        <w:rPr>
          <w:rFonts w:ascii="Times New Roman" w:hAnsi="Times New Roman" w:eastAsia="Calibri"/>
          <w:szCs w:val="21"/>
        </w:rPr>
      </w:pPr>
      <w:r w:rsidRPr="00B10C1D">
        <w:rPr>
          <w:rFonts w:ascii="Times New Roman" w:hAnsi="Times New Roman" w:eastAsia="Calibri"/>
          <w:sz w:val="24"/>
          <w:szCs w:val="24"/>
          <w:u w:val="single"/>
        </w:rPr>
        <w:t xml:space="preserve">Line 3023 – </w:t>
      </w:r>
      <w:r w:rsidRPr="00B10C1D">
        <w:rPr>
          <w:rFonts w:ascii="Times New Roman" w:hAnsi="Times New Roman" w:eastAsia="Calibri"/>
          <w:sz w:val="24"/>
          <w:szCs w:val="24"/>
        </w:rPr>
        <w:t>P</w:t>
      </w:r>
      <w:r w:rsidRPr="00B10C1D">
        <w:rPr>
          <w:rFonts w:ascii="Times New Roman" w:hAnsi="Times New Roman" w:eastAsia="Calibri"/>
          <w:sz w:val="24"/>
          <w:szCs w:val="24"/>
          <w:lang w:val="x-none"/>
        </w:rPr>
        <w:t>lease check th</w:t>
      </w:r>
      <w:r w:rsidRPr="00B10C1D">
        <w:rPr>
          <w:rFonts w:ascii="Times New Roman" w:hAnsi="Times New Roman" w:eastAsia="Calibri"/>
          <w:sz w:val="24"/>
          <w:szCs w:val="24"/>
        </w:rPr>
        <w:t>is</w:t>
      </w:r>
      <w:r w:rsidRPr="00B10C1D">
        <w:rPr>
          <w:rFonts w:ascii="Times New Roman" w:hAnsi="Times New Roman" w:eastAsia="Calibri"/>
          <w:sz w:val="24"/>
          <w:szCs w:val="24"/>
          <w:lang w:val="x-none"/>
        </w:rPr>
        <w:t xml:space="preserve"> box to confirm your submission, on line 3026</w:t>
      </w:r>
      <w:r w:rsidRPr="00B10C1D">
        <w:rPr>
          <w:rFonts w:ascii="Times New Roman" w:hAnsi="Times New Roman" w:eastAsia="Calibri"/>
          <w:sz w:val="24"/>
          <w:szCs w:val="24"/>
        </w:rPr>
        <w:t xml:space="preserve"> </w:t>
      </w:r>
      <w:r w:rsidRPr="00B10C1D">
        <w:rPr>
          <w:rFonts w:ascii="Times New Roman" w:hAnsi="Times New Roman" w:eastAsia="Calibri"/>
          <w:sz w:val="24"/>
          <w:szCs w:val="24"/>
          <w:lang w:val="x-none"/>
        </w:rPr>
        <w:t>pursuant to §</w:t>
      </w:r>
      <w:r w:rsidRPr="00B10C1D">
        <w:rPr>
          <w:rFonts w:ascii="Times New Roman" w:hAnsi="Times New Roman" w:eastAsia="Calibri"/>
          <w:sz w:val="24"/>
          <w:szCs w:val="24"/>
        </w:rPr>
        <w:t xml:space="preserve"> </w:t>
      </w:r>
      <w:r w:rsidRPr="00B10C1D">
        <w:rPr>
          <w:rFonts w:ascii="Times New Roman" w:hAnsi="Times New Roman" w:eastAsia="Calibri"/>
          <w:sz w:val="24"/>
          <w:szCs w:val="24"/>
          <w:lang w:val="x-none"/>
        </w:rPr>
        <w:t>54.313(f)(2), contains</w:t>
      </w:r>
      <w:r w:rsidRPr="00B10C1D">
        <w:rPr>
          <w:rFonts w:ascii="Times New Roman" w:hAnsi="Times New Roman" w:eastAsia="Calibri"/>
          <w:sz w:val="24"/>
          <w:szCs w:val="24"/>
        </w:rPr>
        <w:t xml:space="preserve"> the u</w:t>
      </w:r>
      <w:r w:rsidRPr="00B10C1D">
        <w:rPr>
          <w:rFonts w:ascii="Times New Roman" w:hAnsi="Times New Roman" w:eastAsia="Calibri"/>
          <w:szCs w:val="21"/>
        </w:rPr>
        <w:t xml:space="preserve">nderlying information subjected to a review by an independent certified public accountant. </w:t>
      </w:r>
    </w:p>
    <w:p w:rsidRPr="00B10C1D" w:rsidR="00233CFC" w:rsidP="00841026" w:rsidRDefault="00233CFC" w14:paraId="704EEA9D" w14:textId="77777777">
      <w:pPr>
        <w:spacing w:after="120" w:line="240" w:lineRule="auto"/>
        <w:rPr>
          <w:rFonts w:ascii="Times New Roman" w:hAnsi="Times New Roman" w:eastAsia="Calibri"/>
          <w:szCs w:val="21"/>
        </w:rPr>
      </w:pPr>
      <w:r w:rsidRPr="00B10C1D">
        <w:rPr>
          <w:rFonts w:ascii="Times New Roman" w:hAnsi="Times New Roman" w:eastAsia="Calibri"/>
          <w:sz w:val="24"/>
          <w:szCs w:val="24"/>
          <w:u w:val="single"/>
        </w:rPr>
        <w:t xml:space="preserve">Line 3024 – </w:t>
      </w:r>
      <w:r w:rsidRPr="00B10C1D">
        <w:rPr>
          <w:rFonts w:ascii="Times New Roman" w:hAnsi="Times New Roman" w:eastAsia="Calibri"/>
          <w:sz w:val="24"/>
          <w:szCs w:val="24"/>
        </w:rPr>
        <w:t>P</w:t>
      </w:r>
      <w:r w:rsidRPr="00B10C1D">
        <w:rPr>
          <w:rFonts w:ascii="Times New Roman" w:hAnsi="Times New Roman" w:eastAsia="Calibri"/>
          <w:sz w:val="24"/>
          <w:szCs w:val="24"/>
          <w:lang w:val="x-none"/>
        </w:rPr>
        <w:t>lease check th</w:t>
      </w:r>
      <w:r w:rsidRPr="00B10C1D">
        <w:rPr>
          <w:rFonts w:ascii="Times New Roman" w:hAnsi="Times New Roman" w:eastAsia="Calibri"/>
          <w:sz w:val="24"/>
          <w:szCs w:val="24"/>
        </w:rPr>
        <w:t>is</w:t>
      </w:r>
      <w:r w:rsidRPr="00B10C1D">
        <w:rPr>
          <w:rFonts w:ascii="Times New Roman" w:hAnsi="Times New Roman" w:eastAsia="Calibri"/>
          <w:sz w:val="24"/>
          <w:szCs w:val="24"/>
          <w:lang w:val="x-none"/>
        </w:rPr>
        <w:t xml:space="preserve"> box to confirm your submission, on line 3026</w:t>
      </w:r>
      <w:r w:rsidRPr="00B10C1D">
        <w:rPr>
          <w:rFonts w:ascii="Times New Roman" w:hAnsi="Times New Roman" w:eastAsia="Calibri"/>
          <w:sz w:val="24"/>
          <w:szCs w:val="24"/>
        </w:rPr>
        <w:t xml:space="preserve"> </w:t>
      </w:r>
      <w:r w:rsidRPr="00B10C1D">
        <w:rPr>
          <w:rFonts w:ascii="Times New Roman" w:hAnsi="Times New Roman" w:eastAsia="Calibri"/>
          <w:sz w:val="24"/>
          <w:szCs w:val="24"/>
          <w:lang w:val="x-none"/>
        </w:rPr>
        <w:t>pursuant to §</w:t>
      </w:r>
      <w:r w:rsidRPr="00B10C1D">
        <w:rPr>
          <w:rFonts w:ascii="Times New Roman" w:hAnsi="Times New Roman" w:eastAsia="Calibri"/>
          <w:sz w:val="24"/>
          <w:szCs w:val="24"/>
        </w:rPr>
        <w:t xml:space="preserve"> </w:t>
      </w:r>
      <w:r w:rsidRPr="00B10C1D">
        <w:rPr>
          <w:rFonts w:ascii="Times New Roman" w:hAnsi="Times New Roman" w:eastAsia="Calibri"/>
          <w:sz w:val="24"/>
          <w:szCs w:val="24"/>
          <w:lang w:val="x-none"/>
        </w:rPr>
        <w:t>54.313(f)(2), contains</w:t>
      </w:r>
      <w:r w:rsidRPr="00B10C1D">
        <w:rPr>
          <w:rFonts w:ascii="Times New Roman" w:hAnsi="Times New Roman" w:eastAsia="Calibri"/>
          <w:sz w:val="24"/>
          <w:szCs w:val="24"/>
        </w:rPr>
        <w:t xml:space="preserve"> the u</w:t>
      </w:r>
      <w:r w:rsidRPr="00B10C1D">
        <w:rPr>
          <w:rFonts w:ascii="Times New Roman" w:hAnsi="Times New Roman" w:eastAsia="Calibri"/>
          <w:szCs w:val="21"/>
        </w:rPr>
        <w:t xml:space="preserve">nderlying information subjected to an officer certification. </w:t>
      </w:r>
    </w:p>
    <w:p w:rsidRPr="00B10C1D" w:rsidR="00233CFC" w:rsidP="00841026" w:rsidRDefault="00233CFC" w14:paraId="1E8B87BE" w14:textId="77777777">
      <w:pPr>
        <w:spacing w:after="120" w:line="240" w:lineRule="auto"/>
        <w:rPr>
          <w:rFonts w:ascii="Times New Roman" w:hAnsi="Times New Roman" w:eastAsia="Calibri"/>
          <w:szCs w:val="21"/>
        </w:rPr>
      </w:pPr>
      <w:r w:rsidRPr="00B10C1D">
        <w:rPr>
          <w:rFonts w:ascii="Times New Roman" w:hAnsi="Times New Roman" w:eastAsia="Calibri"/>
          <w:sz w:val="24"/>
          <w:szCs w:val="24"/>
          <w:u w:val="single"/>
        </w:rPr>
        <w:t xml:space="preserve">Line 3025 – </w:t>
      </w:r>
      <w:r w:rsidRPr="00B10C1D">
        <w:rPr>
          <w:rFonts w:ascii="Times New Roman" w:hAnsi="Times New Roman" w:eastAsia="Calibri"/>
          <w:sz w:val="24"/>
          <w:szCs w:val="24"/>
        </w:rPr>
        <w:t>P</w:t>
      </w:r>
      <w:r w:rsidRPr="00B10C1D">
        <w:rPr>
          <w:rFonts w:ascii="Times New Roman" w:hAnsi="Times New Roman" w:eastAsia="Calibri"/>
          <w:sz w:val="24"/>
          <w:szCs w:val="24"/>
          <w:lang w:val="x-none"/>
        </w:rPr>
        <w:t>lease check th</w:t>
      </w:r>
      <w:r w:rsidRPr="00B10C1D">
        <w:rPr>
          <w:rFonts w:ascii="Times New Roman" w:hAnsi="Times New Roman" w:eastAsia="Calibri"/>
          <w:sz w:val="24"/>
          <w:szCs w:val="24"/>
        </w:rPr>
        <w:t>is</w:t>
      </w:r>
      <w:r w:rsidRPr="00B10C1D">
        <w:rPr>
          <w:rFonts w:ascii="Times New Roman" w:hAnsi="Times New Roman" w:eastAsia="Calibri"/>
          <w:sz w:val="24"/>
          <w:szCs w:val="24"/>
          <w:lang w:val="x-none"/>
        </w:rPr>
        <w:t xml:space="preserve"> box to confirm your submission, on line 3026</w:t>
      </w:r>
      <w:r w:rsidRPr="00B10C1D">
        <w:rPr>
          <w:rFonts w:ascii="Times New Roman" w:hAnsi="Times New Roman" w:eastAsia="Calibri"/>
          <w:sz w:val="24"/>
          <w:szCs w:val="24"/>
        </w:rPr>
        <w:t xml:space="preserve"> </w:t>
      </w:r>
      <w:r w:rsidRPr="00B10C1D">
        <w:rPr>
          <w:rFonts w:ascii="Times New Roman" w:hAnsi="Times New Roman" w:eastAsia="Calibri"/>
          <w:sz w:val="24"/>
          <w:szCs w:val="24"/>
          <w:lang w:val="x-none"/>
        </w:rPr>
        <w:t>pursuant to § 54.313(f)(2), contains</w:t>
      </w:r>
      <w:r w:rsidRPr="00B10C1D">
        <w:rPr>
          <w:rFonts w:ascii="Times New Roman" w:hAnsi="Times New Roman" w:eastAsia="Calibri"/>
          <w:sz w:val="24"/>
          <w:szCs w:val="24"/>
        </w:rPr>
        <w:t xml:space="preserve"> a </w:t>
      </w:r>
      <w:r w:rsidRPr="00B10C1D">
        <w:rPr>
          <w:rFonts w:ascii="Times New Roman" w:hAnsi="Times New Roman" w:eastAsia="Calibri"/>
          <w:szCs w:val="21"/>
        </w:rPr>
        <w:t>Balance Sheet, Income Statement and Statement of Cash Flows.</w:t>
      </w:r>
    </w:p>
    <w:p w:rsidRPr="00B10C1D" w:rsidR="00233CFC" w:rsidP="00841026" w:rsidRDefault="00233CFC" w14:paraId="69E33D7E"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3026 – Privately Held ROR Non-RUS Filing:</w:t>
      </w:r>
      <w:r w:rsidRPr="00B10C1D">
        <w:rPr>
          <w:rFonts w:ascii="Times New Roman" w:hAnsi="Times New Roman"/>
          <w:sz w:val="24"/>
          <w:szCs w:val="24"/>
        </w:rPr>
        <w:t xml:space="preserve"> If your company is a privately held rate-of-return carrier that is not receiving loans from the RUS, then attach a worksheet which is compliant with the requirements of </w:t>
      </w:r>
      <w:r w:rsidRPr="00B10C1D">
        <w:rPr>
          <w:rFonts w:ascii="Times New Roman" w:hAnsi="Times New Roman"/>
          <w:sz w:val="24"/>
          <w:szCs w:val="24"/>
          <w:lang w:val="x-none"/>
        </w:rPr>
        <w:t>§ 54.313(f)(2)</w:t>
      </w:r>
      <w:r w:rsidRPr="00B10C1D">
        <w:rPr>
          <w:rFonts w:ascii="Times New Roman" w:hAnsi="Times New Roman"/>
          <w:sz w:val="24"/>
          <w:szCs w:val="24"/>
        </w:rPr>
        <w:t>.</w:t>
      </w:r>
    </w:p>
    <w:p w:rsidRPr="00B10C1D" w:rsidR="00233CFC" w:rsidP="00841026" w:rsidRDefault="00233CFC" w14:paraId="4DBAF0D3"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3027 – Revenue</w:t>
      </w:r>
      <w:r w:rsidRPr="00B10C1D">
        <w:rPr>
          <w:rFonts w:ascii="Times New Roman" w:hAnsi="Times New Roman"/>
          <w:sz w:val="24"/>
          <w:szCs w:val="24"/>
        </w:rPr>
        <w:t xml:space="preserve">: Enter the revenue amount included in the RUS report attached on line 3017 or the revenue amount included in the audited/reviewed financial statements attached on line 3026.  </w:t>
      </w:r>
    </w:p>
    <w:p w:rsidRPr="00B10C1D" w:rsidR="00233CFC" w:rsidP="00841026" w:rsidRDefault="00233CFC" w14:paraId="17B5B7A1"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lastRenderedPageBreak/>
        <w:t>Line 3028 – Operating Expense</w:t>
      </w:r>
      <w:r w:rsidRPr="00B10C1D">
        <w:rPr>
          <w:rFonts w:ascii="Times New Roman" w:hAnsi="Times New Roman"/>
          <w:sz w:val="24"/>
          <w:szCs w:val="24"/>
        </w:rPr>
        <w:t xml:space="preserve">: Enter the operating expense amount included in the RUS report attached on line 3017 or the operating expense amount included in the audited/reviewed financial statements attached on line 3026.  </w:t>
      </w:r>
    </w:p>
    <w:p w:rsidRPr="00B10C1D" w:rsidR="00233CFC" w:rsidP="00841026" w:rsidRDefault="00233CFC" w14:paraId="31526153"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3029 – Net Income</w:t>
      </w:r>
      <w:r w:rsidRPr="00B10C1D">
        <w:rPr>
          <w:rFonts w:ascii="Times New Roman" w:hAnsi="Times New Roman"/>
          <w:sz w:val="24"/>
          <w:szCs w:val="24"/>
        </w:rPr>
        <w:t xml:space="preserve">: Enter the net income amount included in the RUS report attached on line 3017 or the net income amount included in the audited/reviewed financial statements attached on line 3026.  </w:t>
      </w:r>
    </w:p>
    <w:p w:rsidRPr="00B10C1D" w:rsidR="00233CFC" w:rsidP="00841026" w:rsidRDefault="00233CFC" w14:paraId="406C6BB8"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3030 – Telephone Plant In Service (TPIS)</w:t>
      </w:r>
      <w:r w:rsidRPr="00B10C1D">
        <w:rPr>
          <w:rFonts w:ascii="Times New Roman" w:hAnsi="Times New Roman"/>
          <w:sz w:val="24"/>
          <w:szCs w:val="24"/>
        </w:rPr>
        <w:t xml:space="preserve">: Enter the TPIS amount included in the RUS report attached on line 3017 or the TPIS amount included in the audited/reviewed financial statements attached on line 3026.  </w:t>
      </w:r>
    </w:p>
    <w:p w:rsidRPr="00B10C1D" w:rsidR="00233CFC" w:rsidP="00841026" w:rsidRDefault="00233CFC" w14:paraId="1A6D3F06"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3031 – Total Assets</w:t>
      </w:r>
      <w:r w:rsidRPr="00B10C1D">
        <w:rPr>
          <w:rFonts w:ascii="Times New Roman" w:hAnsi="Times New Roman"/>
          <w:sz w:val="24"/>
          <w:szCs w:val="24"/>
        </w:rPr>
        <w:t xml:space="preserve">: Enter the total assets amount included in the RUS report attached on line 3017 or the total assets amount included in the audited/reviewed financial statements attached on line 3026.  </w:t>
      </w:r>
    </w:p>
    <w:p w:rsidRPr="00B10C1D" w:rsidR="00233CFC" w:rsidP="00841026" w:rsidRDefault="00233CFC" w14:paraId="6C17801A"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3032 – Total Debt</w:t>
      </w:r>
      <w:r w:rsidRPr="00B10C1D">
        <w:rPr>
          <w:rFonts w:ascii="Times New Roman" w:hAnsi="Times New Roman"/>
          <w:sz w:val="24"/>
          <w:szCs w:val="24"/>
        </w:rPr>
        <w:t xml:space="preserve">: Enter the total debt amount included in the RUS report attached on line 3017 or the total debt amount included in the audited/reviewed financial statements attached on line 3026.  </w:t>
      </w:r>
    </w:p>
    <w:p w:rsidRPr="00B10C1D" w:rsidR="00233CFC" w:rsidP="00841026" w:rsidRDefault="00233CFC" w14:paraId="5C9A44C1"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3033 – Total Equity</w:t>
      </w:r>
      <w:r w:rsidRPr="00B10C1D">
        <w:rPr>
          <w:rFonts w:ascii="Times New Roman" w:hAnsi="Times New Roman"/>
          <w:sz w:val="24"/>
          <w:szCs w:val="24"/>
        </w:rPr>
        <w:t xml:space="preserve">: Enter the total equity amount included in the RUS report attached on line 3017 or the total equity amount included in the audited/reviewed financial statements attached on line 3026.  </w:t>
      </w:r>
    </w:p>
    <w:p w:rsidRPr="00B10C1D" w:rsidR="00233CFC" w:rsidP="00841026" w:rsidRDefault="00233CFC" w14:paraId="254C7BC1"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3034 – Dividends</w:t>
      </w:r>
      <w:r w:rsidRPr="00B10C1D">
        <w:rPr>
          <w:rFonts w:ascii="Times New Roman" w:hAnsi="Times New Roman"/>
          <w:sz w:val="24"/>
          <w:szCs w:val="24"/>
        </w:rPr>
        <w:t xml:space="preserve">: Enter the dividends amount included in the RUS report attached on line 3017 or the dividends amount included in the audited/reviewed financial statements attached on line 3026.  </w:t>
      </w:r>
    </w:p>
    <w:p w:rsidRPr="00B10C1D" w:rsidR="00233CFC" w:rsidP="00841026" w:rsidRDefault="00233CFC" w14:paraId="02345436" w14:textId="77777777">
      <w:pPr>
        <w:autoSpaceDE w:val="0"/>
        <w:autoSpaceDN w:val="0"/>
        <w:adjustRightInd w:val="0"/>
        <w:spacing w:after="120" w:line="240" w:lineRule="auto"/>
        <w:rPr>
          <w:rFonts w:ascii="Times New Roman" w:hAnsi="Times New Roman"/>
          <w:sz w:val="24"/>
          <w:szCs w:val="24"/>
        </w:rPr>
      </w:pPr>
    </w:p>
    <w:p w:rsidRPr="00B10C1D" w:rsidR="00233CFC" w:rsidP="00841026" w:rsidRDefault="00233CFC" w14:paraId="0ED4DED4" w14:textId="77777777">
      <w:pPr>
        <w:autoSpaceDE w:val="0"/>
        <w:autoSpaceDN w:val="0"/>
        <w:adjustRightInd w:val="0"/>
        <w:spacing w:after="120" w:line="240" w:lineRule="auto"/>
        <w:rPr>
          <w:rFonts w:ascii="Times New Roman" w:hAnsi="Times New Roman"/>
          <w:sz w:val="24"/>
          <w:szCs w:val="24"/>
        </w:rPr>
      </w:pPr>
    </w:p>
    <w:p w:rsidRPr="00B10C1D" w:rsidR="00A8203F" w:rsidP="00841026" w:rsidRDefault="00A8203F" w14:paraId="0869A1BD" w14:textId="77777777">
      <w:pPr>
        <w:spacing w:after="160" w:line="259" w:lineRule="auto"/>
        <w:rPr>
          <w:rFonts w:ascii="Times New Roman" w:hAnsi="Times New Roman"/>
          <w:b/>
          <w:iCs/>
          <w:sz w:val="24"/>
          <w:szCs w:val="24"/>
          <w:u w:val="single"/>
        </w:rPr>
      </w:pPr>
      <w:r w:rsidRPr="00B10C1D">
        <w:rPr>
          <w:rFonts w:ascii="Times New Roman" w:hAnsi="Times New Roman"/>
          <w:b/>
          <w:iCs/>
          <w:sz w:val="24"/>
          <w:szCs w:val="24"/>
          <w:u w:val="single"/>
        </w:rPr>
        <w:br w:type="page"/>
      </w:r>
    </w:p>
    <w:p w:rsidRPr="00B10C1D" w:rsidR="00233CFC" w:rsidP="00841026" w:rsidRDefault="00233CFC" w14:paraId="1775284F" w14:textId="2769297E">
      <w:pPr>
        <w:autoSpaceDE w:val="0"/>
        <w:autoSpaceDN w:val="0"/>
        <w:adjustRightInd w:val="0"/>
        <w:spacing w:after="120" w:line="240" w:lineRule="auto"/>
        <w:rPr>
          <w:rFonts w:ascii="Times New Roman" w:hAnsi="Times New Roman"/>
          <w:b/>
          <w:iCs/>
          <w:sz w:val="24"/>
          <w:szCs w:val="24"/>
          <w:u w:val="single"/>
        </w:rPr>
      </w:pPr>
      <w:r w:rsidRPr="00B10C1D">
        <w:rPr>
          <w:rFonts w:ascii="Times New Roman" w:hAnsi="Times New Roman"/>
          <w:b/>
          <w:iCs/>
          <w:sz w:val="24"/>
          <w:szCs w:val="24"/>
          <w:u w:val="single"/>
        </w:rPr>
        <w:lastRenderedPageBreak/>
        <w:t xml:space="preserve">Annual Reporting </w:t>
      </w:r>
      <w:r w:rsidRPr="00B10C1D">
        <w:rPr>
          <w:rFonts w:ascii="Times New Roman" w:hAnsi="Times New Roman"/>
          <w:b/>
          <w:sz w:val="24"/>
          <w:szCs w:val="24"/>
          <w:u w:val="single"/>
        </w:rPr>
        <w:t>by Rural Broadband Experiment Participants - Additional Documentation (4005)</w:t>
      </w:r>
    </w:p>
    <w:p w:rsidRPr="00B10C1D" w:rsidR="00233CFC" w:rsidP="00841026" w:rsidRDefault="00233CFC" w14:paraId="04982882"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5C56B37B"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FCC 14-98 (paragraphs 78-80)</w:t>
      </w:r>
    </w:p>
    <w:p w:rsidRPr="00B10C1D" w:rsidR="00233CFC" w:rsidP="00841026" w:rsidRDefault="00233CFC" w14:paraId="05304EA1" w14:textId="77777777">
      <w:pPr>
        <w:spacing w:after="120"/>
        <w:rPr>
          <w:rFonts w:ascii="Times New Roman" w:hAnsi="Times New Roman"/>
          <w:i/>
          <w:sz w:val="24"/>
          <w:szCs w:val="24"/>
          <w:u w:val="single"/>
        </w:rPr>
      </w:pPr>
      <w:r w:rsidRPr="00B10C1D">
        <w:rPr>
          <w:rFonts w:ascii="Times New Roman" w:hAnsi="Times New Roman"/>
          <w:sz w:val="24"/>
          <w:szCs w:val="24"/>
          <w:u w:val="single"/>
        </w:rPr>
        <w:t>Purpose:</w:t>
      </w:r>
      <w:r w:rsidRPr="00B10C1D">
        <w:rPr>
          <w:rFonts w:ascii="Times New Roman" w:hAnsi="Times New Roman"/>
          <w:iCs/>
          <w:sz w:val="24"/>
          <w:szCs w:val="24"/>
        </w:rPr>
        <w:t xml:space="preserve">  Consolidates </w:t>
      </w:r>
      <w:r w:rsidRPr="00B10C1D">
        <w:rPr>
          <w:rFonts w:ascii="Times New Roman" w:hAnsi="Times New Roman"/>
          <w:sz w:val="24"/>
          <w:szCs w:val="24"/>
        </w:rPr>
        <w:t xml:space="preserve">reporting requirements for recipients of Rural Broadband Experiments support.  </w:t>
      </w:r>
    </w:p>
    <w:p w:rsidRPr="00B10C1D" w:rsidR="00233CFC" w:rsidP="00841026" w:rsidRDefault="00233CFC" w14:paraId="29451AE8"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4001 – Public Interest Obligations</w:t>
      </w:r>
      <w:r w:rsidRPr="00B10C1D">
        <w:rPr>
          <w:rFonts w:ascii="Times New Roman" w:hAnsi="Times New Roman"/>
          <w:sz w:val="24"/>
          <w:szCs w:val="24"/>
        </w:rPr>
        <w:t>: Please provide a response (either yes or no) to this certification request.  Any recipient of RBE support must certify that the recipient offered broadband meeting the requisite public interest obligations consistent with the category for which they were selected, including broadband speed, latency, usage capacity, and rates that are reasonably comparable to rates for comparable offerings in urban areas.  This filing is required by FCC 14-98 (paragraphs 26-29 and 78).</w:t>
      </w:r>
      <w:r w:rsidRPr="00B10C1D">
        <w:rPr>
          <w:rFonts w:ascii="Times New Roman" w:hAnsi="Times New Roman"/>
          <w:sz w:val="24"/>
          <w:szCs w:val="24"/>
        </w:rPr>
        <w:br/>
      </w:r>
    </w:p>
    <w:p w:rsidRPr="00B10C1D" w:rsidR="00233CFC" w:rsidP="00841026" w:rsidRDefault="00233CFC" w14:paraId="5B25F465"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4003A – Community Anchor Institutions:</w:t>
      </w:r>
      <w:r w:rsidRPr="00B10C1D">
        <w:rPr>
          <w:rFonts w:ascii="Times New Roman" w:hAnsi="Times New Roman"/>
          <w:sz w:val="24"/>
          <w:szCs w:val="24"/>
        </w:rPr>
        <w:t xml:space="preserve">  Recipients of RBE support must provide a list of the number, names, and addresses of community anchor institutions to which they newly deployed broadband service in the preceding calendar year.  This must be filed annually by July 1st as required by FCC 14-98 (paragraph 79).</w:t>
      </w:r>
    </w:p>
    <w:p w:rsidRPr="00B10C1D" w:rsidR="00233CFC" w:rsidP="00841026" w:rsidRDefault="00233CFC" w14:paraId="5A1DB6C8"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On this line, please respond (yes - attach new community anchors or no – no new anchors) to indicate whether this list will be provided.</w:t>
      </w:r>
      <w:r w:rsidRPr="00B10C1D">
        <w:rPr>
          <w:rFonts w:ascii="Times New Roman" w:hAnsi="Times New Roman"/>
          <w:sz w:val="24"/>
          <w:szCs w:val="24"/>
        </w:rPr>
        <w:br/>
      </w:r>
    </w:p>
    <w:p w:rsidRPr="00B10C1D" w:rsidR="00233CFC" w:rsidP="00841026" w:rsidRDefault="00233CFC" w14:paraId="40FA0CAB"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4003A is “yes – attach new community anchors” then complete Line 4003B.</w:t>
      </w:r>
      <w:r w:rsidRPr="00B10C1D">
        <w:rPr>
          <w:rFonts w:ascii="Times New Roman" w:hAnsi="Times New Roman"/>
          <w:sz w:val="24"/>
          <w:szCs w:val="24"/>
        </w:rPr>
        <w:t xml:space="preserve"> </w:t>
      </w:r>
      <w:r w:rsidRPr="00B10C1D">
        <w:rPr>
          <w:rFonts w:ascii="Times New Roman" w:hAnsi="Times New Roman"/>
          <w:sz w:val="24"/>
          <w:szCs w:val="24"/>
        </w:rPr>
        <w:br/>
      </w:r>
    </w:p>
    <w:p w:rsidRPr="00B10C1D" w:rsidR="00233CFC" w:rsidP="00841026" w:rsidRDefault="00233CFC" w14:paraId="53C4D92E"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4003B – Community Anchor Institutions:</w:t>
      </w:r>
      <w:r w:rsidRPr="00B10C1D">
        <w:rPr>
          <w:rFonts w:ascii="Times New Roman" w:hAnsi="Times New Roman"/>
          <w:sz w:val="24"/>
          <w:szCs w:val="24"/>
        </w:rPr>
        <w:t xml:space="preserve">  Please attach a document which contains the community anchor institution details as required by FCC 14-98 (paragraph 79).  </w:t>
      </w:r>
      <w:r w:rsidRPr="00B10C1D">
        <w:rPr>
          <w:rFonts w:ascii="Times New Roman" w:hAnsi="Times New Roman"/>
          <w:sz w:val="24"/>
          <w:szCs w:val="24"/>
        </w:rPr>
        <w:br/>
      </w:r>
    </w:p>
    <w:p w:rsidRPr="00B10C1D" w:rsidR="00233CFC" w:rsidP="00841026" w:rsidRDefault="00233CFC" w14:paraId="41CCAA7A" w14:textId="77777777">
      <w:pPr>
        <w:autoSpaceDE w:val="0"/>
        <w:autoSpaceDN w:val="0"/>
        <w:adjustRightInd w:val="0"/>
        <w:spacing w:after="120" w:line="240" w:lineRule="auto"/>
        <w:rPr>
          <w:rFonts w:ascii="Times New Roman" w:hAnsi="Times New Roman"/>
          <w:sz w:val="24"/>
          <w:szCs w:val="24"/>
          <w:u w:val="single"/>
        </w:rPr>
      </w:pPr>
    </w:p>
    <w:p w:rsidRPr="00B10C1D" w:rsidR="00233CFC" w:rsidP="00841026" w:rsidRDefault="00233CFC" w14:paraId="63B4F252" w14:textId="77777777">
      <w:pPr>
        <w:autoSpaceDE w:val="0"/>
        <w:autoSpaceDN w:val="0"/>
        <w:adjustRightInd w:val="0"/>
        <w:spacing w:after="120" w:line="240" w:lineRule="auto"/>
        <w:rPr>
          <w:rFonts w:ascii="Times New Roman" w:hAnsi="Times New Roman"/>
          <w:sz w:val="24"/>
          <w:szCs w:val="24"/>
          <w:u w:val="single"/>
        </w:rPr>
      </w:pPr>
    </w:p>
    <w:p w:rsidRPr="00B10C1D" w:rsidR="00233CFC" w:rsidP="00841026" w:rsidRDefault="00233CFC" w14:paraId="2FC11220" w14:textId="77777777">
      <w:pPr>
        <w:spacing w:after="0" w:line="240" w:lineRule="auto"/>
        <w:rPr>
          <w:rFonts w:ascii="Times New Roman" w:hAnsi="Times New Roman"/>
          <w:sz w:val="24"/>
          <w:szCs w:val="24"/>
          <w:u w:val="single"/>
        </w:rPr>
      </w:pPr>
      <w:r w:rsidRPr="00B10C1D">
        <w:rPr>
          <w:rFonts w:ascii="Times New Roman" w:hAnsi="Times New Roman"/>
          <w:sz w:val="24"/>
          <w:szCs w:val="24"/>
          <w:u w:val="single"/>
        </w:rPr>
        <w:br w:type="page"/>
      </w:r>
    </w:p>
    <w:p w:rsidRPr="00B10C1D" w:rsidR="00233CFC" w:rsidP="00841026" w:rsidRDefault="00233CFC" w14:paraId="1CE12367"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b/>
          <w:iCs/>
          <w:sz w:val="24"/>
          <w:szCs w:val="24"/>
          <w:u w:val="single"/>
        </w:rPr>
        <w:lastRenderedPageBreak/>
        <w:t xml:space="preserve">Annual Reporting </w:t>
      </w:r>
      <w:r w:rsidRPr="00B10C1D">
        <w:rPr>
          <w:rFonts w:ascii="Times New Roman" w:hAnsi="Times New Roman"/>
          <w:b/>
          <w:sz w:val="24"/>
          <w:szCs w:val="24"/>
          <w:u w:val="single"/>
        </w:rPr>
        <w:t>by Alaska Plan Participants - Additional Documentation (5005)</w:t>
      </w:r>
    </w:p>
    <w:p w:rsidRPr="00B10C1D" w:rsidR="00233CFC" w:rsidP="00841026" w:rsidRDefault="00233CFC" w14:paraId="0417EEBA"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252E13EA" w14:textId="7E3E0EF1">
      <w:pPr>
        <w:autoSpaceDE w:val="0"/>
        <w:autoSpaceDN w:val="0"/>
        <w:adjustRightInd w:val="0"/>
        <w:spacing w:after="120" w:line="240" w:lineRule="auto"/>
        <w:rPr>
          <w:rFonts w:ascii="Times New Roman" w:hAnsi="Times New Roman"/>
          <w:sz w:val="24"/>
          <w:szCs w:val="24"/>
          <w:lang w:eastAsia="ja-JP"/>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lang w:eastAsia="ja-JP"/>
        </w:rPr>
        <w:t xml:space="preserve">47 C.F.R. § </w:t>
      </w:r>
      <w:r w:rsidRPr="00B10C1D">
        <w:rPr>
          <w:rFonts w:ascii="Times New Roman" w:hAnsi="Times New Roman"/>
          <w:sz w:val="24"/>
          <w:szCs w:val="24"/>
          <w:lang w:val="x-none" w:eastAsia="ja-JP"/>
        </w:rPr>
        <w:t>54.</w:t>
      </w:r>
      <w:r w:rsidRPr="00B10C1D">
        <w:rPr>
          <w:rFonts w:ascii="Times New Roman" w:hAnsi="Times New Roman"/>
          <w:sz w:val="24"/>
          <w:szCs w:val="24"/>
          <w:lang w:eastAsia="ja-JP"/>
        </w:rPr>
        <w:t>313</w:t>
      </w:r>
      <w:r w:rsidRPr="00B10C1D">
        <w:rPr>
          <w:rFonts w:ascii="Times New Roman" w:hAnsi="Times New Roman"/>
          <w:sz w:val="24"/>
          <w:szCs w:val="24"/>
          <w:lang w:val="x-none" w:eastAsia="ja-JP"/>
        </w:rPr>
        <w:t>(f)</w:t>
      </w:r>
      <w:r w:rsidRPr="00B10C1D">
        <w:rPr>
          <w:rFonts w:ascii="Times New Roman" w:hAnsi="Times New Roman"/>
          <w:sz w:val="24"/>
          <w:szCs w:val="24"/>
          <w:lang w:eastAsia="ja-JP"/>
        </w:rPr>
        <w:t xml:space="preserve">(3); 47 C.F.R. § </w:t>
      </w:r>
      <w:r w:rsidRPr="00B10C1D">
        <w:rPr>
          <w:rFonts w:ascii="Times New Roman" w:hAnsi="Times New Roman"/>
          <w:sz w:val="24"/>
          <w:szCs w:val="24"/>
          <w:lang w:val="x-none" w:eastAsia="ja-JP"/>
        </w:rPr>
        <w:t>54.</w:t>
      </w:r>
      <w:r w:rsidRPr="00B10C1D">
        <w:rPr>
          <w:rFonts w:ascii="Times New Roman" w:hAnsi="Times New Roman"/>
          <w:sz w:val="24"/>
          <w:szCs w:val="24"/>
          <w:lang w:eastAsia="ja-JP"/>
        </w:rPr>
        <w:t>313</w:t>
      </w:r>
      <w:r w:rsidRPr="00B10C1D">
        <w:rPr>
          <w:rFonts w:ascii="Times New Roman" w:hAnsi="Times New Roman"/>
          <w:sz w:val="24"/>
          <w:szCs w:val="24"/>
          <w:lang w:val="x-none" w:eastAsia="ja-JP"/>
        </w:rPr>
        <w:t>(l)</w:t>
      </w:r>
    </w:p>
    <w:p w:rsidRPr="00B10C1D" w:rsidR="00233CFC" w:rsidP="00841026" w:rsidRDefault="00233CFC" w14:paraId="73BEB047" w14:textId="77777777">
      <w:pPr>
        <w:autoSpaceDE w:val="0"/>
        <w:autoSpaceDN w:val="0"/>
        <w:adjustRightInd w:val="0"/>
        <w:spacing w:after="120" w:line="240" w:lineRule="auto"/>
        <w:rPr>
          <w:rFonts w:ascii="Times New Roman" w:hAnsi="Times New Roman"/>
          <w:i/>
          <w:sz w:val="24"/>
          <w:szCs w:val="24"/>
          <w:u w:val="single"/>
        </w:rPr>
      </w:pPr>
      <w:r w:rsidRPr="00B10C1D">
        <w:rPr>
          <w:rFonts w:ascii="Times New Roman" w:hAnsi="Times New Roman"/>
          <w:sz w:val="24"/>
          <w:szCs w:val="24"/>
          <w:u w:val="single"/>
        </w:rPr>
        <w:t>Purpose:</w:t>
      </w:r>
      <w:r w:rsidRPr="00B10C1D">
        <w:rPr>
          <w:rFonts w:ascii="Times New Roman" w:hAnsi="Times New Roman"/>
          <w:iCs/>
          <w:sz w:val="24"/>
          <w:szCs w:val="24"/>
        </w:rPr>
        <w:t xml:space="preserve">  Consolidates </w:t>
      </w:r>
      <w:r w:rsidRPr="00B10C1D">
        <w:rPr>
          <w:rFonts w:ascii="Times New Roman" w:hAnsi="Times New Roman"/>
          <w:sz w:val="24"/>
          <w:szCs w:val="24"/>
        </w:rPr>
        <w:t xml:space="preserve">reporting requirements for recipients of Alaska Plan support.  </w:t>
      </w:r>
    </w:p>
    <w:p w:rsidRPr="00B10C1D" w:rsidR="00233CFC" w:rsidP="00841026" w:rsidRDefault="00233CFC" w14:paraId="757D7D70"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5010 – Alaska Plan Participation</w:t>
      </w:r>
      <w:r w:rsidRPr="00B10C1D">
        <w:rPr>
          <w:rFonts w:ascii="Times New Roman" w:hAnsi="Times New Roman"/>
          <w:sz w:val="24"/>
          <w:szCs w:val="24"/>
        </w:rPr>
        <w:t xml:space="preserve">: Does the reporting carrier participate in the Alaska Plan (yes/no)?  Participants in the Alaska Plan have additional reporting requirements per sections 54.313(f)(3) and 54.313(l). </w:t>
      </w:r>
    </w:p>
    <w:p w:rsidRPr="00B10C1D" w:rsidR="00233CFC" w:rsidP="00841026" w:rsidRDefault="00233CFC" w14:paraId="6A423662"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5010 is “yes” then complete Line 5011 (rate-of-return carriers) or Line 5012 (wireless/CETC).  If your response is “no” then no further entries are required on this screen.</w:t>
      </w:r>
    </w:p>
    <w:p w:rsidRPr="00B10C1D" w:rsidR="00233CFC" w:rsidP="00841026" w:rsidRDefault="00233CFC" w14:paraId="092D41D2"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5011 – Newly Available Terrestrial or other Satellite Backhaul (</w:t>
      </w:r>
      <w:proofErr w:type="spellStart"/>
      <w:r w:rsidRPr="00B10C1D">
        <w:rPr>
          <w:rFonts w:ascii="Times New Roman" w:hAnsi="Times New Roman"/>
          <w:sz w:val="24"/>
          <w:szCs w:val="24"/>
          <w:u w:val="single"/>
        </w:rPr>
        <w:t>RoR</w:t>
      </w:r>
      <w:proofErr w:type="spellEnd"/>
      <w:r w:rsidRPr="00B10C1D">
        <w:rPr>
          <w:rFonts w:ascii="Times New Roman" w:hAnsi="Times New Roman"/>
          <w:sz w:val="24"/>
          <w:szCs w:val="24"/>
          <w:u w:val="single"/>
        </w:rPr>
        <w:t xml:space="preserve"> Carriers):</w:t>
      </w:r>
      <w:r w:rsidRPr="00B10C1D">
        <w:rPr>
          <w:rFonts w:ascii="Times New Roman" w:hAnsi="Times New Roman"/>
          <w:sz w:val="24"/>
          <w:szCs w:val="24"/>
        </w:rPr>
        <w:t xml:space="preserve">  Please indicate, yes or no, whether any terrestrial backhaul or other satellite backhaul became commercially available in the previous calendar year in areas previously served exclusively by performance-limiting satellite backhaul.  This is required per section 54.313(f)(3).  </w:t>
      </w:r>
    </w:p>
    <w:p w:rsidRPr="00B10C1D" w:rsidR="00233CFC" w:rsidP="00841026" w:rsidRDefault="00233CFC" w14:paraId="2842BE34"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5012 – Newly Available Terrestrial or other Satellite Backhaul (CETC Carriers):</w:t>
      </w:r>
      <w:r w:rsidRPr="00B10C1D">
        <w:rPr>
          <w:rFonts w:ascii="Times New Roman" w:hAnsi="Times New Roman"/>
          <w:sz w:val="24"/>
          <w:szCs w:val="24"/>
        </w:rPr>
        <w:t xml:space="preserve">  If the filing carrier identified in its approved performance plans that it relies exclusively on satellite backhaul for a certain portion of the population in its service area, indicate (yes/no) whether any terrestrial backhaul or other satellite backhaul became commercially available in the previous calendar year in areas that were previously served exclusively by satellite backhaul.  This is required per section 54.313(l).  </w:t>
      </w:r>
    </w:p>
    <w:p w:rsidRPr="00B10C1D" w:rsidR="00233CFC" w:rsidP="00841026" w:rsidRDefault="00233CFC" w14:paraId="23878B1D"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5011 or 5012 is “yes” then complete Line 5013 (rate-of-return carriers AND wireless/CETC carriers).  If your response is “no” then no further entries are required on this screen.</w:t>
      </w:r>
    </w:p>
    <w:p w:rsidRPr="00B10C1D" w:rsidR="00233CFC" w:rsidP="00841026" w:rsidRDefault="00233CFC" w14:paraId="21F0902F"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5013 – Column a - Description of Backhaul Technology:</w:t>
      </w:r>
      <w:r w:rsidRPr="00B10C1D">
        <w:rPr>
          <w:rFonts w:ascii="Times New Roman" w:hAnsi="Times New Roman"/>
          <w:sz w:val="24"/>
          <w:szCs w:val="24"/>
        </w:rPr>
        <w:t xml:space="preserve">  Please provide a description of the backhaul technology.  This is required per sections 54.313(f)(3) and 54.313(l)(1)(</w:t>
      </w:r>
      <w:proofErr w:type="spellStart"/>
      <w:r w:rsidRPr="00B10C1D">
        <w:rPr>
          <w:rFonts w:ascii="Times New Roman" w:hAnsi="Times New Roman"/>
          <w:sz w:val="24"/>
          <w:szCs w:val="24"/>
        </w:rPr>
        <w:t>i</w:t>
      </w:r>
      <w:proofErr w:type="spellEnd"/>
      <w:r w:rsidRPr="00B10C1D">
        <w:rPr>
          <w:rFonts w:ascii="Times New Roman" w:hAnsi="Times New Roman"/>
          <w:sz w:val="24"/>
          <w:szCs w:val="24"/>
        </w:rPr>
        <w:t xml:space="preserve">).  </w:t>
      </w:r>
    </w:p>
    <w:p w:rsidRPr="00B10C1D" w:rsidR="00233CFC" w:rsidP="00841026" w:rsidRDefault="00233CFC" w14:paraId="24D81AD7"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5013 – Column b - Date Backhaul Available:</w:t>
      </w:r>
      <w:r w:rsidRPr="00B10C1D">
        <w:rPr>
          <w:rFonts w:ascii="Times New Roman" w:hAnsi="Times New Roman"/>
          <w:sz w:val="24"/>
          <w:szCs w:val="24"/>
        </w:rPr>
        <w:t xml:space="preserve">  Please provide the date at which that backhaul was made commercially available to the carrier.  This is required per sections 54.313(f)(3) and 54.313(l)(1)(ii).   </w:t>
      </w:r>
    </w:p>
    <w:p w:rsidR="00233CFC" w:rsidP="00841026" w:rsidRDefault="00233CFC" w14:paraId="118A73B0" w14:textId="4949628A">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5013 – Column c – Newly Served Locations or Population:</w:t>
      </w:r>
      <w:r w:rsidRPr="00B10C1D">
        <w:rPr>
          <w:rFonts w:ascii="Times New Roman" w:hAnsi="Times New Roman"/>
          <w:sz w:val="24"/>
          <w:szCs w:val="24"/>
        </w:rPr>
        <w:t xml:space="preserve">  Please provide the number of locations (</w:t>
      </w:r>
      <w:proofErr w:type="spellStart"/>
      <w:r w:rsidRPr="00B10C1D">
        <w:rPr>
          <w:rFonts w:ascii="Times New Roman" w:hAnsi="Times New Roman"/>
          <w:sz w:val="24"/>
          <w:szCs w:val="24"/>
        </w:rPr>
        <w:t>RoR</w:t>
      </w:r>
      <w:proofErr w:type="spellEnd"/>
      <w:r w:rsidRPr="00B10C1D">
        <w:rPr>
          <w:rFonts w:ascii="Times New Roman" w:hAnsi="Times New Roman"/>
          <w:sz w:val="24"/>
          <w:szCs w:val="24"/>
        </w:rPr>
        <w:t xml:space="preserve"> participants) or the number of population (CETC participants) that are newly served by the new terrestrial backhaul or other satellite backhaul.  This is required per section 54.313(f)(3) for rate-of-return providers and per section 54.313(l)(1)(iii) for CETC providers.</w:t>
      </w:r>
    </w:p>
    <w:p w:rsidRPr="00E967CC" w:rsidR="00AA1211" w:rsidP="00E967CC" w:rsidRDefault="00AA1211" w14:paraId="5A4AA1A3" w14:textId="763D544B">
      <w:pPr>
        <w:pStyle w:val="psection-1"/>
        <w:spacing w:before="150" w:beforeAutospacing="0" w:after="150" w:afterAutospacing="0"/>
      </w:pPr>
      <w:r w:rsidRPr="00E967CC">
        <w:rPr>
          <w:rStyle w:val="enumxml"/>
          <w:bCs/>
          <w:u w:val="single"/>
        </w:rPr>
        <w:lastRenderedPageBreak/>
        <w:t xml:space="preserve">Line </w:t>
      </w:r>
      <w:r w:rsidRPr="00E967CC" w:rsidR="009B668C">
        <w:rPr>
          <w:rStyle w:val="enumxml"/>
          <w:bCs/>
          <w:u w:val="single"/>
        </w:rPr>
        <w:t>5</w:t>
      </w:r>
      <w:r w:rsidRPr="00E967CC">
        <w:rPr>
          <w:rStyle w:val="enumxml"/>
          <w:bCs/>
          <w:u w:val="single"/>
        </w:rPr>
        <w:t>014</w:t>
      </w:r>
      <w:r w:rsidRPr="00E967CC" w:rsidR="00F85A8F">
        <w:rPr>
          <w:rStyle w:val="enumxml"/>
          <w:bCs/>
          <w:u w:val="single"/>
        </w:rPr>
        <w:t>a</w:t>
      </w:r>
      <w:r w:rsidRPr="00E967CC">
        <w:rPr>
          <w:rStyle w:val="enumxml"/>
          <w:bCs/>
          <w:u w:val="single"/>
        </w:rPr>
        <w:t xml:space="preserve"> - </w:t>
      </w:r>
      <w:r w:rsidRPr="00E967CC">
        <w:rPr>
          <w:u w:val="single"/>
        </w:rPr>
        <w:t>Mobile carriers’ reasonably comparable rate demonstration, at the end of their 5- and 10-year milestones</w:t>
      </w:r>
      <w:r w:rsidRPr="00E967CC">
        <w:rPr>
          <w:rStyle w:val="enumxml"/>
          <w:bCs/>
        </w:rPr>
        <w:t xml:space="preserve"> - </w:t>
      </w:r>
      <w:r w:rsidRPr="00E967CC">
        <w:t>Mobile carriers that are receiving support from the Alaska Plan must demonstrate compliance at the end of the five-year milestone and 10-year milestone and may do this by showing that its required stand-alone voice plan, and one service plan that offers broadband data services, if it offers such plans, are:</w:t>
      </w:r>
    </w:p>
    <w:p w:rsidRPr="00E967CC" w:rsidR="00AA1211" w:rsidP="00E967CC" w:rsidRDefault="00AA1211" w14:paraId="7C27DFD9" w14:textId="77777777">
      <w:pPr>
        <w:pStyle w:val="ListParagraph"/>
        <w:numPr>
          <w:ilvl w:val="0"/>
          <w:numId w:val="21"/>
        </w:numPr>
        <w:rPr>
          <w:rFonts w:ascii="Times New Roman" w:hAnsi="Times New Roman"/>
          <w:sz w:val="24"/>
          <w:szCs w:val="24"/>
        </w:rPr>
      </w:pPr>
      <w:r w:rsidRPr="00E967CC">
        <w:rPr>
          <w:rFonts w:ascii="Times New Roman" w:hAnsi="Times New Roman"/>
          <w:sz w:val="24"/>
          <w:szCs w:val="24"/>
        </w:rPr>
        <w:t>Substantially similar to a service plan offered by at least one mobile wireless service provider in the cellular market area (CMA) for Anchorage, Alaska, and</w:t>
      </w:r>
    </w:p>
    <w:p w:rsidRPr="00E967CC" w:rsidR="00AA1211" w:rsidP="00E967CC" w:rsidRDefault="00AA1211" w14:paraId="20C38EC8" w14:textId="77777777">
      <w:pPr>
        <w:pStyle w:val="ListParagraph"/>
        <w:numPr>
          <w:ilvl w:val="0"/>
          <w:numId w:val="21"/>
        </w:numPr>
        <w:rPr>
          <w:rFonts w:ascii="Times New Roman" w:hAnsi="Times New Roman"/>
          <w:sz w:val="24"/>
          <w:szCs w:val="24"/>
        </w:rPr>
      </w:pPr>
      <w:r w:rsidRPr="00E967CC">
        <w:rPr>
          <w:rFonts w:ascii="Times New Roman" w:hAnsi="Times New Roman"/>
          <w:sz w:val="24"/>
          <w:szCs w:val="24"/>
        </w:rPr>
        <w:t>Offered for the same or a lower rate than the matching plan in the CMA for Anchorage.</w:t>
      </w:r>
    </w:p>
    <w:p w:rsidRPr="00E967CC" w:rsidR="00526246" w:rsidP="00E967CC" w:rsidRDefault="009B668C" w14:paraId="1F563707" w14:textId="55B58FAF">
      <w:pPr>
        <w:autoSpaceDE w:val="0"/>
        <w:autoSpaceDN w:val="0"/>
        <w:adjustRightInd w:val="0"/>
        <w:spacing w:after="120" w:line="240" w:lineRule="auto"/>
        <w:rPr>
          <w:rFonts w:ascii="Times New Roman" w:hAnsi="Times New Roman"/>
          <w:sz w:val="24"/>
          <w:szCs w:val="24"/>
        </w:rPr>
      </w:pPr>
      <w:r w:rsidRPr="00E967CC">
        <w:rPr>
          <w:rFonts w:ascii="Times New Roman" w:hAnsi="Times New Roman"/>
          <w:sz w:val="24"/>
          <w:szCs w:val="24"/>
        </w:rPr>
        <w:t xml:space="preserve">This is required by </w:t>
      </w:r>
      <w:r w:rsidRPr="00E967CC">
        <w:rPr>
          <w:rStyle w:val="enumxml"/>
          <w:rFonts w:ascii="Times New Roman" w:hAnsi="Times New Roman"/>
          <w:bCs/>
          <w:sz w:val="24"/>
          <w:szCs w:val="24"/>
        </w:rPr>
        <w:t>54.308(d)</w:t>
      </w:r>
      <w:r w:rsidRPr="00E967CC">
        <w:rPr>
          <w:rFonts w:ascii="Times New Roman" w:hAnsi="Times New Roman"/>
          <w:sz w:val="24"/>
          <w:szCs w:val="24"/>
        </w:rPr>
        <w:t>.</w:t>
      </w:r>
    </w:p>
    <w:p w:rsidRPr="00E967CC" w:rsidR="00F85A8F" w:rsidP="00E967CC" w:rsidRDefault="005338C9" w14:paraId="2E111782" w14:textId="3FEA28AA">
      <w:pPr>
        <w:autoSpaceDE w:val="0"/>
        <w:autoSpaceDN w:val="0"/>
        <w:adjustRightInd w:val="0"/>
        <w:spacing w:after="120" w:line="240" w:lineRule="auto"/>
        <w:rPr>
          <w:rFonts w:ascii="Times New Roman" w:hAnsi="Times New Roman"/>
          <w:sz w:val="24"/>
          <w:szCs w:val="24"/>
          <w:u w:val="single"/>
          <w:lang w:eastAsia="ja-JP"/>
        </w:rPr>
      </w:pPr>
      <w:r w:rsidRPr="00E967CC">
        <w:rPr>
          <w:rFonts w:ascii="Times New Roman" w:hAnsi="Times New Roman"/>
          <w:iCs/>
          <w:sz w:val="24"/>
          <w:szCs w:val="24"/>
          <w:u w:val="single"/>
        </w:rPr>
        <w:t>Line 5014b – Please Provide Attachment</w:t>
      </w:r>
      <w:r w:rsidRPr="00E967CC">
        <w:rPr>
          <w:rFonts w:ascii="Times New Roman" w:hAnsi="Times New Roman"/>
          <w:iCs/>
          <w:sz w:val="24"/>
          <w:szCs w:val="24"/>
        </w:rPr>
        <w:t xml:space="preserve"> – If Yes, a</w:t>
      </w:r>
      <w:r w:rsidRPr="00E967CC">
        <w:rPr>
          <w:rFonts w:ascii="Times New Roman" w:hAnsi="Times New Roman"/>
          <w:sz w:val="24"/>
          <w:szCs w:val="24"/>
        </w:rPr>
        <w:t>ttach a document demonstrating compliance with the 5-year milestone.  If No, attach an explanation of non-compliance.</w:t>
      </w:r>
    </w:p>
    <w:p w:rsidRPr="00E967CC" w:rsidR="005338C9" w:rsidP="005338C9" w:rsidRDefault="005338C9" w14:paraId="529209C6" w14:textId="77777777"/>
    <w:p w:rsidRPr="009F1095" w:rsidR="00233CFC" w:rsidP="00841026" w:rsidRDefault="00233CFC" w14:paraId="0784E8A7" w14:textId="3221B7B9">
      <w:pPr>
        <w:autoSpaceDE w:val="0"/>
        <w:autoSpaceDN w:val="0"/>
        <w:adjustRightInd w:val="0"/>
        <w:spacing w:after="120" w:line="240" w:lineRule="auto"/>
        <w:rPr>
          <w:rFonts w:ascii="Times New Roman" w:hAnsi="Times New Roman"/>
          <w:sz w:val="24"/>
          <w:szCs w:val="24"/>
          <w:lang w:eastAsia="ja-JP"/>
        </w:rPr>
      </w:pPr>
      <w:r w:rsidRPr="00E967CC">
        <w:rPr>
          <w:rFonts w:ascii="Times New Roman" w:hAnsi="Times New Roman"/>
          <w:sz w:val="24"/>
          <w:szCs w:val="24"/>
          <w:u w:val="single"/>
          <w:lang w:eastAsia="ja-JP"/>
        </w:rPr>
        <w:t>Other Notes:</w:t>
      </w:r>
      <w:r w:rsidRPr="00E967CC">
        <w:rPr>
          <w:rFonts w:ascii="Times New Roman" w:hAnsi="Times New Roman"/>
          <w:sz w:val="24"/>
          <w:szCs w:val="24"/>
          <w:lang w:eastAsia="ja-JP"/>
        </w:rPr>
        <w:t xml:space="preserve"> Please note that when new backhaul becomes commercially available, per section 54.313(f)(3), carriers should, within 12 months, certify that they are offering broadband service with latency suitable for real-time applications, including Voice</w:t>
      </w:r>
      <w:r w:rsidRPr="009F1095">
        <w:rPr>
          <w:rFonts w:ascii="Times New Roman" w:hAnsi="Times New Roman"/>
          <w:sz w:val="24"/>
          <w:szCs w:val="24"/>
          <w:lang w:eastAsia="ja-JP"/>
        </w:rPr>
        <w:t xml:space="preserve"> over Internet Protocol, and usage capacity that is reasonably comparable to comparable offerings in urban areas.  This certification is not part of this form submission and should instead be submitted in WC Docket No. 16-271. </w:t>
      </w:r>
    </w:p>
    <w:p w:rsidRPr="00B10C1D" w:rsidR="00233CFC" w:rsidP="00841026" w:rsidRDefault="00233CFC" w14:paraId="10DE0D9C" w14:textId="77777777">
      <w:pPr>
        <w:autoSpaceDE w:val="0"/>
        <w:autoSpaceDN w:val="0"/>
        <w:adjustRightInd w:val="0"/>
        <w:spacing w:after="120" w:line="240" w:lineRule="auto"/>
        <w:rPr>
          <w:rFonts w:ascii="Times New Roman" w:hAnsi="Times New Roman"/>
          <w:sz w:val="24"/>
          <w:szCs w:val="24"/>
          <w:lang w:eastAsia="ja-JP"/>
        </w:rPr>
      </w:pPr>
      <w:r w:rsidRPr="00B10C1D">
        <w:rPr>
          <w:rFonts w:ascii="Times New Roman" w:hAnsi="Times New Roman"/>
          <w:sz w:val="24"/>
          <w:szCs w:val="24"/>
          <w:lang w:eastAsia="ja-JP"/>
        </w:rPr>
        <w:t xml:space="preserve">In addition, wireless carriers, per section </w:t>
      </w:r>
      <w:r w:rsidRPr="00B10C1D">
        <w:rPr>
          <w:rFonts w:ascii="Times New Roman" w:hAnsi="Times New Roman"/>
          <w:sz w:val="24"/>
          <w:szCs w:val="24"/>
        </w:rPr>
        <w:t xml:space="preserve">54.313(l)(1)(iv), have additional requirements outside the submission of this form.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FCC Form 481 in which carriers have certified that such backhaul became commercially available.  This part of the requirement is not part of this form submission and should instead be submitted in WC Docket No. 16-271.    </w:t>
      </w:r>
    </w:p>
    <w:p w:rsidRPr="00B10C1D" w:rsidR="00233CFC" w:rsidP="00841026" w:rsidRDefault="00233CFC" w14:paraId="31045452"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0E23AE26"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09DCB1EA"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72A203C5"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4C778B63"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212B2152"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091711" w:rsidP="00841026" w:rsidRDefault="00233CFC" w14:paraId="1CF9E0F2" w14:textId="0C38C317">
      <w:pPr>
        <w:spacing w:after="96" w:line="259" w:lineRule="auto"/>
        <w:rPr>
          <w:rFonts w:ascii="Times New Roman" w:hAnsi="Times New Roman"/>
          <w:b/>
          <w:sz w:val="24"/>
          <w:szCs w:val="24"/>
        </w:rPr>
      </w:pPr>
      <w:r w:rsidRPr="00B10C1D">
        <w:rPr>
          <w:rFonts w:ascii="Times New Roman" w:hAnsi="Times New Roman"/>
          <w:b/>
          <w:sz w:val="24"/>
          <w:szCs w:val="24"/>
          <w:u w:val="single"/>
          <w:lang w:eastAsia="ja-JP"/>
        </w:rPr>
        <w:br w:type="page"/>
      </w:r>
      <w:r w:rsidRPr="00B10C1D" w:rsidR="00091711">
        <w:rPr>
          <w:rFonts w:ascii="Times New Roman" w:hAnsi="Times New Roman"/>
          <w:b/>
          <w:bCs/>
          <w:sz w:val="24"/>
          <w:szCs w:val="24"/>
          <w:u w:val="single"/>
        </w:rPr>
        <w:lastRenderedPageBreak/>
        <w:t>Annual Reporting by Phase II Auction Support Recipients - Additional Documentation (6005)</w:t>
      </w:r>
    </w:p>
    <w:p w:rsidRPr="00B10C1D" w:rsidR="00091711" w:rsidP="00841026" w:rsidRDefault="00091711" w14:paraId="0DB9C677" w14:textId="0C9A459D">
      <w:pPr>
        <w:spacing w:after="96" w:line="259" w:lineRule="auto"/>
        <w:rPr>
          <w:rFonts w:ascii="Times New Roman" w:hAnsi="Times New Roman"/>
          <w:sz w:val="24"/>
          <w:szCs w:val="24"/>
        </w:rPr>
      </w:pPr>
      <w:r w:rsidRPr="00B10C1D">
        <w:rPr>
          <w:rFonts w:ascii="Times New Roman" w:hAnsi="Times New Roman"/>
          <w:sz w:val="24"/>
          <w:szCs w:val="24"/>
          <w:u w:val="single"/>
        </w:rPr>
        <w:t>Line 6010 – Phase II Auction Capital Expenditures:</w:t>
      </w:r>
      <w:r w:rsidRPr="00B10C1D">
        <w:rPr>
          <w:rFonts w:ascii="Times New Roman" w:hAnsi="Times New Roman"/>
          <w:sz w:val="24"/>
          <w:szCs w:val="24"/>
        </w:rPr>
        <w:t xml:space="preserve"> Starting the first July 1st after receiving support until the July 1st after the recipient's support term has ended, recipients of Phase II </w:t>
      </w:r>
      <w:r w:rsidRPr="00B10C1D" w:rsidR="00D914B4">
        <w:rPr>
          <w:rFonts w:ascii="Times New Roman" w:hAnsi="Times New Roman"/>
          <w:sz w:val="24"/>
          <w:szCs w:val="24"/>
        </w:rPr>
        <w:t>a</w:t>
      </w:r>
      <w:r w:rsidRPr="00B10C1D">
        <w:rPr>
          <w:rFonts w:ascii="Times New Roman" w:hAnsi="Times New Roman"/>
          <w:sz w:val="24"/>
          <w:szCs w:val="24"/>
        </w:rPr>
        <w:t>uction</w:t>
      </w:r>
      <w:r w:rsidRPr="00B10C1D" w:rsidR="009D4B3B">
        <w:rPr>
          <w:rFonts w:ascii="Times New Roman" w:hAnsi="Times New Roman"/>
          <w:sz w:val="24"/>
          <w:szCs w:val="24"/>
        </w:rPr>
        <w:t xml:space="preserve"> support</w:t>
      </w:r>
      <w:r w:rsidRPr="00B10C1D">
        <w:rPr>
          <w:rFonts w:ascii="Times New Roman" w:hAnsi="Times New Roman"/>
          <w:sz w:val="24"/>
          <w:szCs w:val="24"/>
        </w:rPr>
        <w:t>, including carriers in New York that receive Phase II auction support, must submit the total amount of support, if any, the recipient used for capital expenditures in the previous calendar year</w:t>
      </w:r>
      <w:r w:rsidRPr="00B10C1D" w:rsidR="00966665">
        <w:rPr>
          <w:rFonts w:ascii="Times New Roman" w:hAnsi="Times New Roman"/>
          <w:sz w:val="24"/>
          <w:szCs w:val="24"/>
        </w:rPr>
        <w:t>.</w:t>
      </w:r>
      <w:r w:rsidRPr="00B10C1D">
        <w:rPr>
          <w:rFonts w:ascii="Times New Roman" w:hAnsi="Times New Roman"/>
          <w:sz w:val="24"/>
          <w:szCs w:val="24"/>
        </w:rPr>
        <w:t xml:space="preserve"> This is required by 47 C.F.R. § 54.313(e)(2)(</w:t>
      </w:r>
      <w:proofErr w:type="spellStart"/>
      <w:r w:rsidRPr="00B10C1D">
        <w:rPr>
          <w:rFonts w:ascii="Times New Roman" w:hAnsi="Times New Roman"/>
          <w:sz w:val="24"/>
          <w:szCs w:val="24"/>
        </w:rPr>
        <w:t>i</w:t>
      </w:r>
      <w:proofErr w:type="spellEnd"/>
      <w:r w:rsidRPr="00B10C1D">
        <w:rPr>
          <w:rFonts w:ascii="Times New Roman" w:hAnsi="Times New Roman"/>
          <w:sz w:val="24"/>
          <w:szCs w:val="24"/>
        </w:rPr>
        <w:t>)(B).</w:t>
      </w:r>
    </w:p>
    <w:p w:rsidRPr="00B10C1D" w:rsidR="00091711" w:rsidP="00841026" w:rsidRDefault="00091711" w14:paraId="2AFF8BC3" w14:textId="1DC2C915">
      <w:pPr>
        <w:spacing w:after="96" w:line="259" w:lineRule="auto"/>
        <w:rPr>
          <w:rFonts w:ascii="Times New Roman" w:hAnsi="Times New Roman"/>
          <w:sz w:val="24"/>
          <w:szCs w:val="24"/>
        </w:rPr>
      </w:pPr>
      <w:r w:rsidRPr="00B10C1D">
        <w:rPr>
          <w:rFonts w:ascii="Times New Roman" w:hAnsi="Times New Roman"/>
          <w:sz w:val="24"/>
          <w:szCs w:val="24"/>
          <w:u w:val="single"/>
        </w:rPr>
        <w:t xml:space="preserve">Line 6011 – Phase II Auction </w:t>
      </w:r>
      <w:r w:rsidRPr="00B10C1D" w:rsidR="00F429CB">
        <w:rPr>
          <w:rFonts w:ascii="Times New Roman" w:hAnsi="Times New Roman"/>
          <w:sz w:val="24"/>
          <w:szCs w:val="24"/>
          <w:u w:val="single"/>
        </w:rPr>
        <w:t>Available Funds</w:t>
      </w:r>
      <w:r w:rsidRPr="00B10C1D">
        <w:rPr>
          <w:rFonts w:ascii="Times New Roman" w:hAnsi="Times New Roman"/>
          <w:sz w:val="24"/>
          <w:szCs w:val="24"/>
          <w:u w:val="single"/>
        </w:rPr>
        <w:t xml:space="preserve"> Certification:</w:t>
      </w:r>
      <w:r w:rsidRPr="00B10C1D">
        <w:rPr>
          <w:rFonts w:ascii="Times New Roman" w:hAnsi="Times New Roman"/>
          <w:sz w:val="24"/>
          <w:szCs w:val="24"/>
        </w:rPr>
        <w:t xml:space="preserve"> Please provide a response (either yes or no) to this certification request for any recipient of Phase II </w:t>
      </w:r>
      <w:r w:rsidRPr="00B10C1D" w:rsidR="00D914B4">
        <w:rPr>
          <w:rFonts w:ascii="Times New Roman" w:hAnsi="Times New Roman"/>
          <w:sz w:val="24"/>
          <w:szCs w:val="24"/>
        </w:rPr>
        <w:t>a</w:t>
      </w:r>
      <w:r w:rsidRPr="00B10C1D">
        <w:rPr>
          <w:rFonts w:ascii="Times New Roman" w:hAnsi="Times New Roman"/>
          <w:sz w:val="24"/>
          <w:szCs w:val="24"/>
        </w:rPr>
        <w:t xml:space="preserve">uction </w:t>
      </w:r>
      <w:r w:rsidRPr="00B10C1D" w:rsidR="00966665">
        <w:rPr>
          <w:rFonts w:ascii="Times New Roman" w:hAnsi="Times New Roman"/>
          <w:sz w:val="24"/>
          <w:szCs w:val="24"/>
        </w:rPr>
        <w:t>support</w:t>
      </w:r>
      <w:r w:rsidRPr="00B10C1D">
        <w:rPr>
          <w:rFonts w:ascii="Times New Roman" w:hAnsi="Times New Roman"/>
          <w:sz w:val="24"/>
          <w:szCs w:val="24"/>
        </w:rPr>
        <w:t>, including carriers in New York that receive Phase II auction support</w:t>
      </w:r>
      <w:r w:rsidRPr="00B10C1D" w:rsidR="00966665">
        <w:rPr>
          <w:rFonts w:ascii="Times New Roman" w:hAnsi="Times New Roman"/>
          <w:sz w:val="24"/>
          <w:szCs w:val="24"/>
        </w:rPr>
        <w:t>,</w:t>
      </w:r>
      <w:r w:rsidRPr="00B10C1D">
        <w:rPr>
          <w:rFonts w:ascii="Times New Roman" w:hAnsi="Times New Roman"/>
          <w:sz w:val="24"/>
          <w:szCs w:val="24"/>
        </w:rPr>
        <w:t xml:space="preserve"> that </w:t>
      </w:r>
      <w:r w:rsidRPr="00B10C1D" w:rsidR="00966665">
        <w:rPr>
          <w:rFonts w:ascii="Times New Roman" w:hAnsi="Times New Roman"/>
          <w:sz w:val="24"/>
          <w:szCs w:val="24"/>
        </w:rPr>
        <w:t xml:space="preserve">the </w:t>
      </w:r>
      <w:r w:rsidRPr="00B10C1D" w:rsidR="002806B4">
        <w:rPr>
          <w:rFonts w:ascii="Times New Roman" w:hAnsi="Times New Roman"/>
          <w:sz w:val="24"/>
          <w:szCs w:val="24"/>
        </w:rPr>
        <w:t>recipient</w:t>
      </w:r>
      <w:r w:rsidRPr="00B10C1D" w:rsidR="00966665">
        <w:rPr>
          <w:rFonts w:ascii="Times New Roman" w:hAnsi="Times New Roman"/>
          <w:sz w:val="24"/>
          <w:szCs w:val="24"/>
        </w:rPr>
        <w:t xml:space="preserve"> </w:t>
      </w:r>
      <w:r w:rsidRPr="00B10C1D">
        <w:rPr>
          <w:rFonts w:ascii="Times New Roman" w:hAnsi="Times New Roman"/>
          <w:sz w:val="24"/>
          <w:szCs w:val="24"/>
        </w:rPr>
        <w:t xml:space="preserve">has available funds for all project costs that will exceed the amount of support that will be received for the next calendar year. This certification must be </w:t>
      </w:r>
      <w:r w:rsidRPr="00B10C1D" w:rsidR="002806B4">
        <w:rPr>
          <w:rFonts w:ascii="Times New Roman" w:hAnsi="Times New Roman"/>
          <w:sz w:val="24"/>
          <w:szCs w:val="24"/>
        </w:rPr>
        <w:t>provided starting the first July 1</w:t>
      </w:r>
      <w:r w:rsidRPr="00B10C1D" w:rsidR="002806B4">
        <w:rPr>
          <w:rFonts w:ascii="Times New Roman" w:hAnsi="Times New Roman"/>
          <w:sz w:val="24"/>
          <w:szCs w:val="24"/>
          <w:vertAlign w:val="superscript"/>
        </w:rPr>
        <w:t>st</w:t>
      </w:r>
      <w:r w:rsidRPr="00B10C1D" w:rsidR="002806B4">
        <w:rPr>
          <w:rFonts w:ascii="Times New Roman" w:hAnsi="Times New Roman"/>
          <w:sz w:val="24"/>
          <w:szCs w:val="24"/>
        </w:rPr>
        <w:t xml:space="preserve"> after receiving support until the recipient’s penultimate year of support, </w:t>
      </w:r>
      <w:r w:rsidRPr="00B10C1D">
        <w:rPr>
          <w:rFonts w:ascii="Times New Roman" w:hAnsi="Times New Roman"/>
          <w:sz w:val="24"/>
          <w:szCs w:val="24"/>
        </w:rPr>
        <w:t>as required by required by 47 C.F.R. § 54.313(e)(2)(ii).</w:t>
      </w:r>
    </w:p>
    <w:p w:rsidRPr="00B10C1D" w:rsidR="003230D0" w:rsidP="00841026" w:rsidRDefault="002A1212" w14:paraId="0EC6FA51" w14:textId="3B655A51">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6012</w:t>
      </w:r>
      <w:r w:rsidRPr="00B10C1D" w:rsidR="003230D0">
        <w:rPr>
          <w:rFonts w:ascii="Times New Roman" w:hAnsi="Times New Roman"/>
          <w:sz w:val="24"/>
          <w:szCs w:val="24"/>
          <w:u w:val="single"/>
        </w:rPr>
        <w:t>A</w:t>
      </w:r>
      <w:r w:rsidRPr="00B10C1D">
        <w:rPr>
          <w:rFonts w:ascii="Times New Roman" w:hAnsi="Times New Roman"/>
          <w:sz w:val="24"/>
          <w:szCs w:val="24"/>
          <w:u w:val="single"/>
        </w:rPr>
        <w:t xml:space="preserve"> – Phase II Auction </w:t>
      </w:r>
      <w:r w:rsidRPr="00B10C1D" w:rsidR="0039376C">
        <w:rPr>
          <w:rFonts w:ascii="Times New Roman" w:hAnsi="Times New Roman"/>
          <w:sz w:val="24"/>
          <w:szCs w:val="24"/>
          <w:u w:val="single"/>
        </w:rPr>
        <w:t>Community Anchor Institutions:</w:t>
      </w:r>
      <w:r w:rsidRPr="00B10C1D" w:rsidR="0039376C">
        <w:rPr>
          <w:rFonts w:ascii="Times New Roman" w:hAnsi="Times New Roman"/>
          <w:sz w:val="24"/>
          <w:szCs w:val="24"/>
        </w:rPr>
        <w:t xml:space="preserve">  Recipients of Connect America Phase II auction support must attach a list containing the number, names, and addresses of community anchor institutions to which the eligible telecommunications carrier newly began providing access to broadband service in the preceding calendar year.  This filing is required by 47 C.F.R. § </w:t>
      </w:r>
      <w:r w:rsidRPr="00B10C1D" w:rsidR="0039376C">
        <w:rPr>
          <w:rFonts w:ascii="Times New Roman" w:hAnsi="Times New Roman"/>
          <w:sz w:val="24"/>
          <w:szCs w:val="24"/>
          <w:lang w:val="x-none"/>
        </w:rPr>
        <w:t>54.</w:t>
      </w:r>
      <w:r w:rsidRPr="00B10C1D" w:rsidR="0039376C">
        <w:rPr>
          <w:rFonts w:ascii="Times New Roman" w:hAnsi="Times New Roman"/>
          <w:sz w:val="24"/>
          <w:szCs w:val="24"/>
        </w:rPr>
        <w:t>313</w:t>
      </w:r>
      <w:r w:rsidRPr="00B10C1D" w:rsidR="0039376C">
        <w:rPr>
          <w:rFonts w:ascii="Times New Roman" w:hAnsi="Times New Roman"/>
          <w:sz w:val="24"/>
          <w:szCs w:val="24"/>
          <w:lang w:val="x-none"/>
        </w:rPr>
        <w:t>(</w:t>
      </w:r>
      <w:r w:rsidRPr="00B10C1D" w:rsidR="0039376C">
        <w:rPr>
          <w:rFonts w:ascii="Times New Roman" w:hAnsi="Times New Roman"/>
          <w:sz w:val="24"/>
          <w:szCs w:val="24"/>
        </w:rPr>
        <w:t>e)(</w:t>
      </w:r>
      <w:r w:rsidRPr="00B10C1D" w:rsidR="00D914B4">
        <w:rPr>
          <w:rFonts w:ascii="Times New Roman" w:hAnsi="Times New Roman"/>
          <w:sz w:val="24"/>
          <w:szCs w:val="24"/>
        </w:rPr>
        <w:t>2</w:t>
      </w:r>
      <w:r w:rsidRPr="00B10C1D" w:rsidR="0039376C">
        <w:rPr>
          <w:rFonts w:ascii="Times New Roman" w:hAnsi="Times New Roman"/>
          <w:sz w:val="24"/>
          <w:szCs w:val="24"/>
        </w:rPr>
        <w:t>)(</w:t>
      </w:r>
      <w:proofErr w:type="spellStart"/>
      <w:r w:rsidRPr="00B10C1D" w:rsidR="0039376C">
        <w:rPr>
          <w:rFonts w:ascii="Times New Roman" w:hAnsi="Times New Roman"/>
          <w:sz w:val="24"/>
          <w:szCs w:val="24"/>
        </w:rPr>
        <w:t>i</w:t>
      </w:r>
      <w:proofErr w:type="spellEnd"/>
      <w:r w:rsidRPr="00B10C1D" w:rsidR="0039376C">
        <w:rPr>
          <w:rFonts w:ascii="Times New Roman" w:hAnsi="Times New Roman"/>
          <w:sz w:val="24"/>
          <w:szCs w:val="24"/>
        </w:rPr>
        <w:t xml:space="preserve">)(A). </w:t>
      </w:r>
    </w:p>
    <w:p w:rsidRPr="00B10C1D" w:rsidR="003230D0" w:rsidP="003230D0" w:rsidRDefault="003230D0" w14:paraId="5077B3FF"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On this line, please respond (yes - attach new community anchors, no – no new community anchors, or not applicable – no attachment required) to indicate whether this list may be provided.</w:t>
      </w:r>
    </w:p>
    <w:p w:rsidRPr="00B10C1D" w:rsidR="003230D0" w:rsidP="003230D0" w:rsidRDefault="003230D0" w14:paraId="1B411D9F" w14:textId="7FB59126">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6012A is “yes – attach new community anchors” then complete Line 6012B.</w:t>
      </w:r>
      <w:r w:rsidRPr="00B10C1D">
        <w:rPr>
          <w:rFonts w:ascii="Times New Roman" w:hAnsi="Times New Roman"/>
          <w:sz w:val="24"/>
          <w:szCs w:val="24"/>
        </w:rPr>
        <w:t xml:space="preserve"> </w:t>
      </w:r>
    </w:p>
    <w:p w:rsidRPr="00B10C1D" w:rsidR="003230D0" w:rsidP="003230D0" w:rsidRDefault="003230D0" w14:paraId="2C1A2A64" w14:textId="45CBC183">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6012B – Community Anchor Institutions:</w:t>
      </w:r>
      <w:r w:rsidRPr="00B10C1D">
        <w:rPr>
          <w:rFonts w:ascii="Times New Roman" w:hAnsi="Times New Roman"/>
          <w:sz w:val="24"/>
          <w:szCs w:val="24"/>
        </w:rPr>
        <w:t xml:space="preserve">  Please attach a document which contains the community anchor institution details as required by </w:t>
      </w:r>
      <w:r w:rsidRPr="00B10C1D" w:rsidR="004F39C8">
        <w:rPr>
          <w:rFonts w:ascii="Times New Roman" w:hAnsi="Times New Roman"/>
          <w:sz w:val="24"/>
          <w:szCs w:val="24"/>
        </w:rPr>
        <w:t xml:space="preserve">47 C.F.R. § </w:t>
      </w:r>
      <w:r w:rsidRPr="00B10C1D" w:rsidR="004F39C8">
        <w:rPr>
          <w:rFonts w:ascii="Times New Roman" w:hAnsi="Times New Roman"/>
          <w:sz w:val="24"/>
          <w:szCs w:val="24"/>
          <w:lang w:val="x-none"/>
        </w:rPr>
        <w:t>54.</w:t>
      </w:r>
      <w:r w:rsidRPr="00B10C1D" w:rsidR="004F39C8">
        <w:rPr>
          <w:rFonts w:ascii="Times New Roman" w:hAnsi="Times New Roman"/>
          <w:sz w:val="24"/>
          <w:szCs w:val="24"/>
        </w:rPr>
        <w:t>313</w:t>
      </w:r>
      <w:r w:rsidRPr="00B10C1D" w:rsidR="004F39C8">
        <w:rPr>
          <w:rFonts w:ascii="Times New Roman" w:hAnsi="Times New Roman"/>
          <w:sz w:val="24"/>
          <w:szCs w:val="24"/>
          <w:lang w:val="x-none"/>
        </w:rPr>
        <w:t>(</w:t>
      </w:r>
      <w:r w:rsidRPr="00B10C1D" w:rsidR="004F39C8">
        <w:rPr>
          <w:rFonts w:ascii="Times New Roman" w:hAnsi="Times New Roman"/>
          <w:sz w:val="24"/>
          <w:szCs w:val="24"/>
        </w:rPr>
        <w:t>e)(2)(</w:t>
      </w:r>
      <w:proofErr w:type="spellStart"/>
      <w:r w:rsidRPr="00B10C1D" w:rsidR="004F39C8">
        <w:rPr>
          <w:rFonts w:ascii="Times New Roman" w:hAnsi="Times New Roman"/>
          <w:sz w:val="24"/>
          <w:szCs w:val="24"/>
        </w:rPr>
        <w:t>i</w:t>
      </w:r>
      <w:proofErr w:type="spellEnd"/>
      <w:r w:rsidRPr="00B10C1D" w:rsidR="004F39C8">
        <w:rPr>
          <w:rFonts w:ascii="Times New Roman" w:hAnsi="Times New Roman"/>
          <w:sz w:val="24"/>
          <w:szCs w:val="24"/>
        </w:rPr>
        <w:t>)(A)</w:t>
      </w:r>
      <w:r w:rsidRPr="00B10C1D">
        <w:rPr>
          <w:rFonts w:ascii="Times New Roman" w:hAnsi="Times New Roman"/>
          <w:sz w:val="24"/>
          <w:szCs w:val="24"/>
        </w:rPr>
        <w:t>.</w:t>
      </w:r>
    </w:p>
    <w:p w:rsidRPr="00B10C1D" w:rsidR="0039376C" w:rsidP="00841026" w:rsidRDefault="0039376C" w14:paraId="28AE1C4B" w14:textId="10F3407C">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6013 – Phase II Auction FCC Form 470 Postings:</w:t>
      </w:r>
      <w:r w:rsidRPr="00B10C1D">
        <w:rPr>
          <w:rFonts w:ascii="Times New Roman" w:hAnsi="Times New Roman"/>
          <w:sz w:val="24"/>
          <w:szCs w:val="24"/>
        </w:rPr>
        <w:t xml:space="preserve">  For the filing due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full implementation of this requirement, please provide a response (either yes, no, or not applicable) to this certification request.  </w:t>
      </w:r>
      <w:r w:rsidRPr="00B10C1D" w:rsidR="00D914B4">
        <w:rPr>
          <w:rFonts w:ascii="Times New Roman" w:hAnsi="Times New Roman"/>
          <w:sz w:val="24"/>
          <w:szCs w:val="24"/>
        </w:rPr>
        <w:t>Recipients of Connect America Phase II auction</w:t>
      </w:r>
      <w:r w:rsidRPr="00B10C1D">
        <w:rPr>
          <w:rFonts w:ascii="Times New Roman" w:hAnsi="Times New Roman"/>
          <w:sz w:val="24"/>
          <w:szCs w:val="24"/>
        </w:rPr>
        <w:t xml:space="preserve"> support must respond affirmatively that </w:t>
      </w:r>
      <w:r w:rsidRPr="00B10C1D" w:rsidR="00D914B4">
        <w:rPr>
          <w:rFonts w:ascii="Times New Roman" w:hAnsi="Times New Roman"/>
          <w:sz w:val="24"/>
          <w:szCs w:val="24"/>
        </w:rPr>
        <w:t>they</w:t>
      </w:r>
      <w:r w:rsidRPr="00B10C1D">
        <w:rPr>
          <w:rFonts w:ascii="Times New Roman" w:hAnsi="Times New Roman"/>
          <w:sz w:val="24"/>
          <w:szCs w:val="24"/>
        </w:rPr>
        <w:t xml:space="preserve">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 54.501) located within any area in a census block where the carrier is receiving Phase II </w:t>
      </w:r>
      <w:r w:rsidRPr="00B10C1D" w:rsidR="00D914B4">
        <w:rPr>
          <w:rFonts w:ascii="Times New Roman" w:hAnsi="Times New Roman"/>
          <w:sz w:val="24"/>
          <w:szCs w:val="24"/>
        </w:rPr>
        <w:t>auction</w:t>
      </w:r>
      <w:r w:rsidRPr="00B10C1D">
        <w:rPr>
          <w:rFonts w:ascii="Times New Roman" w:hAnsi="Times New Roman"/>
          <w:sz w:val="24"/>
          <w:szCs w:val="24"/>
        </w:rPr>
        <w:t xml:space="preserve"> support, and that such bids were at rates reasonable comparable to rates charged to eligible schools and libraries in urban areas for comparable </w:t>
      </w:r>
      <w:r w:rsidRPr="00B10C1D">
        <w:rPr>
          <w:rFonts w:ascii="Times New Roman" w:hAnsi="Times New Roman"/>
          <w:sz w:val="24"/>
          <w:szCs w:val="24"/>
        </w:rPr>
        <w:lastRenderedPageBreak/>
        <w:t xml:space="preserve">offerings.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e)(</w:t>
      </w:r>
      <w:r w:rsidRPr="00B10C1D" w:rsidR="00D914B4">
        <w:rPr>
          <w:rFonts w:ascii="Times New Roman" w:hAnsi="Times New Roman"/>
          <w:sz w:val="24"/>
          <w:szCs w:val="24"/>
        </w:rPr>
        <w:t>2</w:t>
      </w:r>
      <w:r w:rsidRPr="00B10C1D">
        <w:rPr>
          <w:rFonts w:ascii="Times New Roman" w:hAnsi="Times New Roman"/>
          <w:sz w:val="24"/>
          <w:szCs w:val="24"/>
        </w:rPr>
        <w:t>)(</w:t>
      </w:r>
      <w:proofErr w:type="spellStart"/>
      <w:r w:rsidRPr="00B10C1D">
        <w:rPr>
          <w:rFonts w:ascii="Times New Roman" w:hAnsi="Times New Roman"/>
          <w:sz w:val="24"/>
          <w:szCs w:val="24"/>
        </w:rPr>
        <w:t>i</w:t>
      </w:r>
      <w:proofErr w:type="spellEnd"/>
      <w:r w:rsidRPr="00B10C1D">
        <w:rPr>
          <w:rFonts w:ascii="Times New Roman" w:hAnsi="Times New Roman"/>
          <w:sz w:val="24"/>
          <w:szCs w:val="24"/>
        </w:rPr>
        <w:t>)(C).  This certification will not be required until the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the E-Rate program year that this obligation has been fully implemented.  </w:t>
      </w:r>
      <w:r w:rsidRPr="00B10C1D">
        <w:rPr>
          <w:rFonts w:ascii="Times New Roman" w:hAnsi="Times New Roman"/>
          <w:i/>
          <w:sz w:val="24"/>
          <w:szCs w:val="24"/>
        </w:rPr>
        <w:t>Modernizing the E-Rate Program for Schools and Libraries et al.</w:t>
      </w:r>
      <w:r w:rsidRPr="00B10C1D">
        <w:rPr>
          <w:rFonts w:ascii="Times New Roman" w:hAnsi="Times New Roman"/>
          <w:sz w:val="24"/>
          <w:szCs w:val="24"/>
        </w:rPr>
        <w:t>, WC Docket. Nos. 13-184, 10-90, 29 FCC Rcd 15538, 15566-67, para. 72 (2014).</w:t>
      </w:r>
    </w:p>
    <w:p w:rsidRPr="00B10C1D" w:rsidR="00091711" w:rsidP="00841026" w:rsidRDefault="00D914B4" w14:paraId="32575911" w14:textId="34A260BA">
      <w:pPr>
        <w:spacing w:after="96" w:line="259" w:lineRule="auto"/>
        <w:rPr>
          <w:rFonts w:ascii="Times New Roman" w:hAnsi="Times New Roman"/>
          <w:sz w:val="24"/>
          <w:szCs w:val="24"/>
        </w:rPr>
      </w:pPr>
      <w:r w:rsidRPr="00B10C1D">
        <w:rPr>
          <w:rFonts w:ascii="Times New Roman" w:hAnsi="Times New Roman"/>
          <w:sz w:val="24"/>
          <w:szCs w:val="24"/>
          <w:u w:val="single"/>
        </w:rPr>
        <w:t>Line 6014 – Phase II Auction Post-Final Deployment Milestone Performance Certification</w:t>
      </w:r>
      <w:r w:rsidRPr="00B10C1D">
        <w:rPr>
          <w:rFonts w:ascii="Times New Roman" w:hAnsi="Times New Roman"/>
          <w:sz w:val="24"/>
          <w:szCs w:val="24"/>
        </w:rPr>
        <w:t>: Starting the first July 1</w:t>
      </w:r>
      <w:r w:rsidRPr="00B10C1D" w:rsidR="005060B8">
        <w:rPr>
          <w:rFonts w:ascii="Times New Roman" w:hAnsi="Times New Roman"/>
          <w:sz w:val="24"/>
          <w:szCs w:val="24"/>
        </w:rPr>
        <w:t>st</w:t>
      </w:r>
      <w:r w:rsidRPr="00B10C1D">
        <w:rPr>
          <w:rFonts w:ascii="Times New Roman" w:hAnsi="Times New Roman"/>
          <w:sz w:val="24"/>
          <w:szCs w:val="24"/>
        </w:rPr>
        <w:t xml:space="preserve"> after a Phase II auction recipient meets the final service milestone in 47 C.F.R. § 54.310(c) until the July 1</w:t>
      </w:r>
      <w:r w:rsidRPr="00B10C1D" w:rsidR="005060B8">
        <w:rPr>
          <w:rFonts w:ascii="Times New Roman" w:hAnsi="Times New Roman"/>
          <w:sz w:val="24"/>
          <w:szCs w:val="24"/>
        </w:rPr>
        <w:t>st</w:t>
      </w:r>
      <w:r w:rsidRPr="00B10C1D">
        <w:rPr>
          <w:rFonts w:ascii="Times New Roman" w:hAnsi="Times New Roman"/>
          <w:sz w:val="24"/>
          <w:szCs w:val="24"/>
        </w:rPr>
        <w:t xml:space="preserve"> after the Phase II auction recipient’s support term has ended, please provide a response (either yes, no, or not applicable) that the Phase II auction-funded network that the Phase II auction recipient operated in the prior year meets the relevant performance requirements in 47 C.F.R. § 54.309.  This filing is required by 47 C.F.R. § 54.313(e)(2)(iii).</w:t>
      </w:r>
    </w:p>
    <w:p w:rsidRPr="00B10C1D" w:rsidR="00091711" w:rsidP="00841026" w:rsidRDefault="00091711" w14:paraId="28A18B16" w14:textId="297344AA">
      <w:pPr>
        <w:spacing w:after="160" w:line="259" w:lineRule="auto"/>
        <w:rPr>
          <w:rFonts w:ascii="Times New Roman" w:hAnsi="Times New Roman"/>
          <w:sz w:val="24"/>
          <w:szCs w:val="24"/>
        </w:rPr>
      </w:pPr>
      <w:r w:rsidRPr="00B10C1D">
        <w:rPr>
          <w:rFonts w:ascii="Times New Roman" w:hAnsi="Times New Roman"/>
          <w:sz w:val="24"/>
          <w:szCs w:val="24"/>
        </w:rPr>
        <w:br w:type="page"/>
      </w:r>
    </w:p>
    <w:p w:rsidRPr="00B10C1D" w:rsidR="00091711" w:rsidP="00841026" w:rsidRDefault="00091711" w14:paraId="33DAFE1D" w14:textId="518C7F06">
      <w:pPr>
        <w:spacing w:after="96" w:line="259" w:lineRule="auto"/>
        <w:outlineLvl w:val="0"/>
        <w:rPr>
          <w:rFonts w:ascii="Times New Roman" w:hAnsi="Times New Roman"/>
          <w:b/>
          <w:sz w:val="24"/>
          <w:szCs w:val="24"/>
          <w:u w:val="single"/>
        </w:rPr>
      </w:pPr>
      <w:r w:rsidRPr="00B10C1D">
        <w:rPr>
          <w:rFonts w:ascii="Times New Roman" w:hAnsi="Times New Roman"/>
          <w:b/>
          <w:bCs/>
          <w:sz w:val="24"/>
          <w:szCs w:val="24"/>
          <w:u w:val="single"/>
        </w:rPr>
        <w:lastRenderedPageBreak/>
        <w:t>Annual Reporting by Phase-Down Support Recipients - Additional Documentation (7005)</w:t>
      </w:r>
    </w:p>
    <w:p w:rsidRPr="00B10C1D" w:rsidR="00091711" w:rsidP="00841026" w:rsidRDefault="00091711" w14:paraId="0EA9FDCA" w14:textId="386D77B1">
      <w:pPr>
        <w:spacing w:after="0" w:line="240" w:lineRule="auto"/>
        <w:rPr>
          <w:rFonts w:ascii="Times New Roman" w:hAnsi="Times New Roman"/>
          <w:sz w:val="24"/>
          <w:szCs w:val="24"/>
        </w:rPr>
      </w:pPr>
      <w:r w:rsidRPr="00B10C1D">
        <w:rPr>
          <w:rFonts w:ascii="Times New Roman" w:hAnsi="Times New Roman"/>
          <w:sz w:val="24"/>
          <w:szCs w:val="24"/>
          <w:u w:val="single"/>
        </w:rPr>
        <w:t>Line 7010 – Phase-Down Support Certification:</w:t>
      </w:r>
      <w:r w:rsidRPr="00B10C1D">
        <w:rPr>
          <w:rFonts w:ascii="Times New Roman" w:hAnsi="Times New Roman"/>
          <w:sz w:val="24"/>
          <w:szCs w:val="24"/>
        </w:rPr>
        <w:t xml:space="preserve"> Please provide a response (either yes</w:t>
      </w:r>
      <w:r w:rsidRPr="00B10C1D" w:rsidR="00D0085E">
        <w:rPr>
          <w:rFonts w:ascii="Times New Roman" w:hAnsi="Times New Roman"/>
          <w:sz w:val="24"/>
          <w:szCs w:val="24"/>
        </w:rPr>
        <w:t>,</w:t>
      </w:r>
      <w:r w:rsidRPr="00B10C1D">
        <w:rPr>
          <w:rFonts w:ascii="Times New Roman" w:hAnsi="Times New Roman"/>
          <w:sz w:val="24"/>
          <w:szCs w:val="24"/>
        </w:rPr>
        <w:t xml:space="preserve"> no</w:t>
      </w:r>
      <w:r w:rsidRPr="00B10C1D" w:rsidR="00D0085E">
        <w:rPr>
          <w:rFonts w:ascii="Times New Roman" w:hAnsi="Times New Roman"/>
          <w:sz w:val="24"/>
          <w:szCs w:val="24"/>
        </w:rPr>
        <w:t>,</w:t>
      </w:r>
      <w:r w:rsidRPr="00B10C1D" w:rsidR="00966665">
        <w:rPr>
          <w:rFonts w:ascii="Times New Roman" w:hAnsi="Times New Roman"/>
          <w:sz w:val="24"/>
          <w:szCs w:val="24"/>
        </w:rPr>
        <w:t xml:space="preserve"> or </w:t>
      </w:r>
      <w:r w:rsidRPr="00B10C1D" w:rsidR="00D0085E">
        <w:rPr>
          <w:rFonts w:ascii="Times New Roman" w:hAnsi="Times New Roman"/>
          <w:sz w:val="24"/>
          <w:szCs w:val="24"/>
        </w:rPr>
        <w:t>not applicable</w:t>
      </w:r>
      <w:r w:rsidRPr="00B10C1D">
        <w:rPr>
          <w:rFonts w:ascii="Times New Roman" w:hAnsi="Times New Roman"/>
          <w:sz w:val="24"/>
          <w:szCs w:val="24"/>
        </w:rPr>
        <w:t>) to this certification request. Any price cap carrier or fixed competitive eligible telecommunications carrier that elects to continue receiving support pursuant to §54.312(d) or §54.307(e)(2)(iii) starting July 1, 2020 and</w:t>
      </w:r>
      <w:r w:rsidRPr="00B10C1D" w:rsidR="00E361B4">
        <w:rPr>
          <w:rFonts w:ascii="Times New Roman" w:hAnsi="Times New Roman"/>
          <w:sz w:val="24"/>
          <w:szCs w:val="24"/>
        </w:rPr>
        <w:t xml:space="preserve"> annually thereafter on July 1</w:t>
      </w:r>
      <w:r w:rsidRPr="00B10C1D">
        <w:rPr>
          <w:rFonts w:ascii="Times New Roman" w:hAnsi="Times New Roman"/>
          <w:sz w:val="24"/>
          <w:szCs w:val="24"/>
        </w:rPr>
        <w:t xml:space="preserve"> for each subsequent year they receive such support, that all such support the company received in the previous year was used to provide voice service throughout the high-cost and extremely high-cost census blocks where they continue to have the federal high-cost eligible telecommunications carrier obligation to provide voice service pursuant to §54.201(d) at rates that are reasonably comparable to comparable offerings in urban areas.</w:t>
      </w:r>
      <w:r w:rsidRPr="00B10C1D" w:rsidR="002806B4">
        <w:rPr>
          <w:rFonts w:ascii="Times New Roman" w:hAnsi="Times New Roman"/>
          <w:sz w:val="24"/>
          <w:szCs w:val="24"/>
        </w:rPr>
        <w:t xml:space="preserve">  This certification is required by 47 C.F.R. § 54.313(m).</w:t>
      </w:r>
      <w:r w:rsidRPr="00B10C1D">
        <w:rPr>
          <w:rFonts w:ascii="Times New Roman" w:hAnsi="Times New Roman"/>
          <w:sz w:val="24"/>
          <w:szCs w:val="24"/>
        </w:rPr>
        <w:t xml:space="preserve"> </w:t>
      </w:r>
    </w:p>
    <w:p w:rsidRPr="00B10C1D" w:rsidR="00091711" w:rsidP="00841026" w:rsidRDefault="00091711" w14:paraId="21C5E921" w14:textId="77777777">
      <w:pPr>
        <w:spacing w:after="0" w:line="240" w:lineRule="auto"/>
        <w:rPr>
          <w:rFonts w:ascii="Times New Roman" w:hAnsi="Times New Roman"/>
          <w:sz w:val="24"/>
          <w:szCs w:val="24"/>
        </w:rPr>
      </w:pPr>
    </w:p>
    <w:p w:rsidRPr="00B10C1D" w:rsidR="007D23BC" w:rsidP="00841026" w:rsidRDefault="00091711" w14:paraId="73A11219" w14:textId="6A713A47">
      <w:pPr>
        <w:spacing w:after="160" w:line="259" w:lineRule="auto"/>
        <w:rPr>
          <w:rFonts w:ascii="Times New Roman" w:hAnsi="Times New Roman"/>
          <w:b/>
          <w:bCs/>
          <w:sz w:val="24"/>
          <w:szCs w:val="24"/>
          <w:u w:val="thick"/>
        </w:rPr>
      </w:pPr>
      <w:r w:rsidRPr="00B10C1D">
        <w:rPr>
          <w:rFonts w:ascii="Times New Roman" w:hAnsi="Times New Roman"/>
          <w:sz w:val="24"/>
          <w:szCs w:val="24"/>
        </w:rPr>
        <w:br w:type="page"/>
      </w:r>
      <w:r w:rsidRPr="00B10C1D" w:rsidR="007D23BC">
        <w:rPr>
          <w:rFonts w:ascii="Times New Roman" w:hAnsi="Times New Roman"/>
          <w:b/>
          <w:bCs/>
          <w:sz w:val="24"/>
          <w:szCs w:val="24"/>
          <w:u w:val="thick"/>
        </w:rPr>
        <w:lastRenderedPageBreak/>
        <w:t xml:space="preserve">Annual Reporting by </w:t>
      </w:r>
      <w:bookmarkStart w:name="_Hlk54721491" w:id="0"/>
      <w:proofErr w:type="spellStart"/>
      <w:r w:rsidRPr="00B10C1D" w:rsidR="007D23BC">
        <w:rPr>
          <w:rFonts w:ascii="Times New Roman" w:hAnsi="Times New Roman"/>
          <w:b/>
          <w:bCs/>
          <w:sz w:val="24"/>
          <w:szCs w:val="24"/>
          <w:u w:val="thick"/>
        </w:rPr>
        <w:t>Uniendo</w:t>
      </w:r>
      <w:proofErr w:type="spellEnd"/>
      <w:r w:rsidRPr="00B10C1D" w:rsidR="007D23BC">
        <w:rPr>
          <w:rFonts w:ascii="Times New Roman" w:hAnsi="Times New Roman"/>
          <w:b/>
          <w:bCs/>
          <w:sz w:val="24"/>
          <w:szCs w:val="24"/>
          <w:u w:val="thick"/>
        </w:rPr>
        <w:t xml:space="preserve"> a Puerto Rico Fun</w:t>
      </w:r>
      <w:r w:rsidRPr="00B10C1D" w:rsidR="00D66179">
        <w:rPr>
          <w:rFonts w:ascii="Times New Roman" w:hAnsi="Times New Roman"/>
          <w:b/>
          <w:bCs/>
          <w:sz w:val="24"/>
          <w:szCs w:val="24"/>
          <w:u w:val="thick"/>
        </w:rPr>
        <w:tab/>
      </w:r>
      <w:r w:rsidRPr="00B10C1D" w:rsidR="007D23BC">
        <w:rPr>
          <w:rFonts w:ascii="Times New Roman" w:hAnsi="Times New Roman"/>
          <w:b/>
          <w:bCs/>
          <w:sz w:val="24"/>
          <w:szCs w:val="24"/>
          <w:u w:val="thick"/>
        </w:rPr>
        <w:t xml:space="preserve">d Stage 2 Fixed </w:t>
      </w:r>
      <w:bookmarkEnd w:id="0"/>
      <w:r w:rsidRPr="00B10C1D" w:rsidR="007D23BC">
        <w:rPr>
          <w:rFonts w:ascii="Times New Roman" w:hAnsi="Times New Roman"/>
          <w:b/>
          <w:bCs/>
          <w:sz w:val="24"/>
          <w:szCs w:val="24"/>
          <w:u w:val="thick"/>
        </w:rPr>
        <w:t>and Mobile - Additional Documentation (8005)</w:t>
      </w:r>
    </w:p>
    <w:p w:rsidRPr="00B10C1D" w:rsidR="00D914B4" w:rsidP="00841026" w:rsidRDefault="00D914B4" w14:paraId="1844E364" w14:textId="31FFDAEF">
      <w:pPr>
        <w:spacing w:after="96" w:line="259" w:lineRule="auto"/>
        <w:rPr>
          <w:rFonts w:ascii="Times New Roman" w:hAnsi="Times New Roman"/>
          <w:sz w:val="24"/>
          <w:szCs w:val="24"/>
        </w:rPr>
      </w:pPr>
      <w:r w:rsidRPr="00B10C1D">
        <w:rPr>
          <w:rFonts w:ascii="Times New Roman" w:hAnsi="Times New Roman"/>
          <w:sz w:val="24"/>
          <w:szCs w:val="24"/>
          <w:u w:val="single"/>
        </w:rPr>
        <w:t xml:space="preserve">Line 8010 –  </w:t>
      </w:r>
      <w:proofErr w:type="spellStart"/>
      <w:r w:rsidRPr="00B10C1D" w:rsidR="00C81770">
        <w:rPr>
          <w:rFonts w:ascii="Times New Roman" w:hAnsi="Times New Roman"/>
          <w:sz w:val="24"/>
          <w:szCs w:val="24"/>
          <w:u w:val="single"/>
        </w:rPr>
        <w:t>Uniendo</w:t>
      </w:r>
      <w:proofErr w:type="spellEnd"/>
      <w:r w:rsidRPr="00B10C1D" w:rsidR="00C81770">
        <w:rPr>
          <w:rFonts w:ascii="Times New Roman" w:hAnsi="Times New Roman"/>
          <w:sz w:val="24"/>
          <w:szCs w:val="24"/>
          <w:u w:val="single"/>
        </w:rPr>
        <w:t xml:space="preserve"> a Puerto Rico Fund Stage 2 Fixed - </w:t>
      </w:r>
      <w:r w:rsidRPr="00B10C1D">
        <w:rPr>
          <w:rFonts w:ascii="Times New Roman" w:hAnsi="Times New Roman"/>
          <w:sz w:val="24"/>
          <w:szCs w:val="24"/>
          <w:u w:val="single"/>
        </w:rPr>
        <w:t>Capital Expenditures:</w:t>
      </w:r>
      <w:r w:rsidRPr="00B10C1D">
        <w:rPr>
          <w:rFonts w:ascii="Times New Roman" w:hAnsi="Times New Roman"/>
          <w:sz w:val="24"/>
          <w:szCs w:val="24"/>
        </w:rPr>
        <w:t xml:space="preserve"> Starting the first July 1st after receiving support until the July 1st after the recipient's support term has ended, recipients of </w:t>
      </w:r>
      <w:bookmarkStart w:name="_Hlk54721970" w:id="1"/>
      <w:proofErr w:type="spellStart"/>
      <w:r w:rsidRPr="00B10C1D" w:rsidR="00C81770">
        <w:rPr>
          <w:rFonts w:ascii="Times New Roman" w:hAnsi="Times New Roman"/>
          <w:sz w:val="24"/>
          <w:szCs w:val="24"/>
        </w:rPr>
        <w:t>Uniendo</w:t>
      </w:r>
      <w:proofErr w:type="spellEnd"/>
      <w:r w:rsidRPr="00B10C1D" w:rsidR="00C81770">
        <w:rPr>
          <w:rFonts w:ascii="Times New Roman" w:hAnsi="Times New Roman"/>
          <w:sz w:val="24"/>
          <w:szCs w:val="24"/>
        </w:rPr>
        <w:t xml:space="preserve"> a Puerto Rico Fund Stage 2 fixed</w:t>
      </w:r>
      <w:r w:rsidRPr="00B10C1D">
        <w:rPr>
          <w:rFonts w:ascii="Times New Roman" w:hAnsi="Times New Roman"/>
          <w:sz w:val="24"/>
          <w:szCs w:val="24"/>
        </w:rPr>
        <w:t xml:space="preserve"> support </w:t>
      </w:r>
      <w:bookmarkEnd w:id="1"/>
      <w:r w:rsidRPr="00B10C1D">
        <w:rPr>
          <w:rFonts w:ascii="Times New Roman" w:hAnsi="Times New Roman"/>
          <w:sz w:val="24"/>
          <w:szCs w:val="24"/>
        </w:rPr>
        <w:t>must submit the total amount of support, if any, the recipient used for capital expenditures in the previous calendar year. This is required by 47 C.F.R. § 54.313(e)(2)(</w:t>
      </w:r>
      <w:proofErr w:type="spellStart"/>
      <w:r w:rsidRPr="00B10C1D">
        <w:rPr>
          <w:rFonts w:ascii="Times New Roman" w:hAnsi="Times New Roman"/>
          <w:sz w:val="24"/>
          <w:szCs w:val="24"/>
        </w:rPr>
        <w:t>i</w:t>
      </w:r>
      <w:proofErr w:type="spellEnd"/>
      <w:r w:rsidRPr="00B10C1D">
        <w:rPr>
          <w:rFonts w:ascii="Times New Roman" w:hAnsi="Times New Roman"/>
          <w:sz w:val="24"/>
          <w:szCs w:val="24"/>
        </w:rPr>
        <w:t>)(B).</w:t>
      </w:r>
    </w:p>
    <w:p w:rsidRPr="00B10C1D" w:rsidR="00D914B4" w:rsidP="00841026" w:rsidRDefault="00D914B4" w14:paraId="25D44022" w14:textId="2BCBFFCF">
      <w:pPr>
        <w:spacing w:after="96" w:line="259" w:lineRule="auto"/>
        <w:rPr>
          <w:rFonts w:ascii="Times New Roman" w:hAnsi="Times New Roman"/>
          <w:sz w:val="24"/>
          <w:szCs w:val="24"/>
        </w:rPr>
      </w:pPr>
      <w:r w:rsidRPr="00B10C1D">
        <w:rPr>
          <w:rFonts w:ascii="Times New Roman" w:hAnsi="Times New Roman"/>
          <w:sz w:val="24"/>
          <w:szCs w:val="24"/>
          <w:u w:val="single"/>
        </w:rPr>
        <w:t xml:space="preserve">Line 8011 – </w:t>
      </w:r>
      <w:proofErr w:type="spellStart"/>
      <w:r w:rsidRPr="00B10C1D" w:rsidR="00C81770">
        <w:rPr>
          <w:rFonts w:ascii="Times New Roman" w:hAnsi="Times New Roman"/>
          <w:sz w:val="24"/>
          <w:szCs w:val="24"/>
          <w:u w:val="single"/>
        </w:rPr>
        <w:t>Uniendo</w:t>
      </w:r>
      <w:proofErr w:type="spellEnd"/>
      <w:r w:rsidRPr="00B10C1D" w:rsidR="00C81770">
        <w:rPr>
          <w:rFonts w:ascii="Times New Roman" w:hAnsi="Times New Roman"/>
          <w:sz w:val="24"/>
          <w:szCs w:val="24"/>
          <w:u w:val="single"/>
        </w:rPr>
        <w:t xml:space="preserve"> a Puerto Rico Fund Stage 2 Fixed - </w:t>
      </w:r>
      <w:r w:rsidRPr="00B10C1D">
        <w:rPr>
          <w:rFonts w:ascii="Times New Roman" w:hAnsi="Times New Roman"/>
          <w:sz w:val="24"/>
          <w:szCs w:val="24"/>
          <w:u w:val="single"/>
        </w:rPr>
        <w:t>Available Funds Certification:</w:t>
      </w:r>
      <w:r w:rsidRPr="00B10C1D">
        <w:rPr>
          <w:rFonts w:ascii="Times New Roman" w:hAnsi="Times New Roman"/>
          <w:sz w:val="24"/>
          <w:szCs w:val="24"/>
        </w:rPr>
        <w:t xml:space="preserve"> Please provide a response (either yes or no) to this certification request for any recipient of </w:t>
      </w:r>
      <w:proofErr w:type="spellStart"/>
      <w:r w:rsidRPr="00B10C1D" w:rsidR="00C81770">
        <w:rPr>
          <w:rFonts w:ascii="Times New Roman" w:hAnsi="Times New Roman"/>
          <w:sz w:val="24"/>
          <w:szCs w:val="24"/>
        </w:rPr>
        <w:t>Uniendo</w:t>
      </w:r>
      <w:proofErr w:type="spellEnd"/>
      <w:r w:rsidRPr="00B10C1D" w:rsidR="00C81770">
        <w:rPr>
          <w:rFonts w:ascii="Times New Roman" w:hAnsi="Times New Roman"/>
          <w:sz w:val="24"/>
          <w:szCs w:val="24"/>
        </w:rPr>
        <w:t xml:space="preserve"> a Puerto Rico Fund Stage 2 fixed support </w:t>
      </w:r>
      <w:r w:rsidRPr="00B10C1D">
        <w:rPr>
          <w:rFonts w:ascii="Times New Roman" w:hAnsi="Times New Roman"/>
          <w:sz w:val="24"/>
          <w:szCs w:val="24"/>
        </w:rPr>
        <w:t>that the recipient has available funds for all project costs that will exceed the amount of support that will be received for the next calendar year. This certification must be provided starting the first July 1</w:t>
      </w:r>
      <w:r w:rsidRPr="00B10C1D">
        <w:rPr>
          <w:rFonts w:ascii="Times New Roman" w:hAnsi="Times New Roman"/>
          <w:sz w:val="24"/>
          <w:szCs w:val="24"/>
          <w:vertAlign w:val="superscript"/>
        </w:rPr>
        <w:t>st</w:t>
      </w:r>
      <w:r w:rsidRPr="00B10C1D">
        <w:rPr>
          <w:rFonts w:ascii="Times New Roman" w:hAnsi="Times New Roman"/>
          <w:sz w:val="24"/>
          <w:szCs w:val="24"/>
        </w:rPr>
        <w:t xml:space="preserve"> after receiving support until the recipient’s penultimate year of support, as required by required by 47 C.F.R. § 54.313(e)(2)(ii).</w:t>
      </w:r>
    </w:p>
    <w:p w:rsidRPr="00B10C1D" w:rsidR="00D914B4" w:rsidP="00841026" w:rsidRDefault="00D914B4" w14:paraId="5AAD12CB" w14:textId="24023E72">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8012</w:t>
      </w:r>
      <w:r w:rsidRPr="00B10C1D" w:rsidR="00860016">
        <w:rPr>
          <w:rFonts w:ascii="Times New Roman" w:hAnsi="Times New Roman"/>
          <w:sz w:val="24"/>
          <w:szCs w:val="24"/>
          <w:u w:val="single"/>
        </w:rPr>
        <w:t>A</w:t>
      </w:r>
      <w:r w:rsidRPr="00B10C1D">
        <w:rPr>
          <w:rFonts w:ascii="Times New Roman" w:hAnsi="Times New Roman"/>
          <w:sz w:val="24"/>
          <w:szCs w:val="24"/>
          <w:u w:val="single"/>
        </w:rPr>
        <w:t xml:space="preserve"> – </w:t>
      </w:r>
      <w:proofErr w:type="spellStart"/>
      <w:r w:rsidRPr="00B10C1D" w:rsidR="00C81770">
        <w:rPr>
          <w:rFonts w:ascii="Times New Roman" w:hAnsi="Times New Roman"/>
          <w:sz w:val="24"/>
          <w:szCs w:val="24"/>
          <w:u w:val="single"/>
        </w:rPr>
        <w:t>Uniendo</w:t>
      </w:r>
      <w:proofErr w:type="spellEnd"/>
      <w:r w:rsidRPr="00B10C1D" w:rsidR="00C81770">
        <w:rPr>
          <w:rFonts w:ascii="Times New Roman" w:hAnsi="Times New Roman"/>
          <w:sz w:val="24"/>
          <w:szCs w:val="24"/>
          <w:u w:val="single"/>
        </w:rPr>
        <w:t xml:space="preserve"> a Puerto Rico Fund Stage 2 Fixed - </w:t>
      </w:r>
      <w:r w:rsidRPr="00B10C1D">
        <w:rPr>
          <w:rFonts w:ascii="Times New Roman" w:hAnsi="Times New Roman"/>
          <w:sz w:val="24"/>
          <w:szCs w:val="24"/>
          <w:u w:val="single"/>
        </w:rPr>
        <w:t>Community Anchor Institutions:</w:t>
      </w:r>
      <w:r w:rsidRPr="00B10C1D">
        <w:rPr>
          <w:rFonts w:ascii="Times New Roman" w:hAnsi="Times New Roman"/>
          <w:sz w:val="24"/>
          <w:szCs w:val="24"/>
        </w:rPr>
        <w:t xml:space="preserve">  Recipients of </w:t>
      </w:r>
      <w:proofErr w:type="spellStart"/>
      <w:r w:rsidRPr="00B10C1D" w:rsidR="00C81770">
        <w:rPr>
          <w:rFonts w:ascii="Times New Roman" w:hAnsi="Times New Roman"/>
          <w:sz w:val="24"/>
          <w:szCs w:val="24"/>
        </w:rPr>
        <w:t>Uniendo</w:t>
      </w:r>
      <w:proofErr w:type="spellEnd"/>
      <w:r w:rsidRPr="00B10C1D" w:rsidR="00C81770">
        <w:rPr>
          <w:rFonts w:ascii="Times New Roman" w:hAnsi="Times New Roman"/>
          <w:sz w:val="24"/>
          <w:szCs w:val="24"/>
        </w:rPr>
        <w:t xml:space="preserve"> a Puerto Rico Fund Stage 2 fixed support </w:t>
      </w:r>
      <w:r w:rsidRPr="00B10C1D">
        <w:rPr>
          <w:rFonts w:ascii="Times New Roman" w:hAnsi="Times New Roman"/>
          <w:sz w:val="24"/>
          <w:szCs w:val="24"/>
        </w:rPr>
        <w:t xml:space="preserve">must attach a list containing the number, names, and addresses of community anchor institutions to which the eligible telecommunications carrier newly began providing access to broadband service in the preceding calendar year.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e)(2)(</w:t>
      </w:r>
      <w:proofErr w:type="spellStart"/>
      <w:r w:rsidRPr="00B10C1D">
        <w:rPr>
          <w:rFonts w:ascii="Times New Roman" w:hAnsi="Times New Roman"/>
          <w:sz w:val="24"/>
          <w:szCs w:val="24"/>
        </w:rPr>
        <w:t>i</w:t>
      </w:r>
      <w:proofErr w:type="spellEnd"/>
      <w:r w:rsidRPr="00B10C1D">
        <w:rPr>
          <w:rFonts w:ascii="Times New Roman" w:hAnsi="Times New Roman"/>
          <w:sz w:val="24"/>
          <w:szCs w:val="24"/>
        </w:rPr>
        <w:t xml:space="preserve">)(A).  </w:t>
      </w:r>
    </w:p>
    <w:p w:rsidRPr="00B10C1D" w:rsidR="00860016" w:rsidP="00860016" w:rsidRDefault="00860016" w14:paraId="3E031E82"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On this line, please respond (yes - attach new community anchors, no – no new community anchors, or not applicable – no attachment required) to indicate whether this list may be provided.</w:t>
      </w:r>
    </w:p>
    <w:p w:rsidRPr="00B10C1D" w:rsidR="00860016" w:rsidP="00860016" w:rsidRDefault="00860016" w14:paraId="18B64063" w14:textId="07B9BC6A">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8012A is “yes – attach new community anchors” then complete Line 8012B.</w:t>
      </w:r>
      <w:r w:rsidRPr="00B10C1D">
        <w:rPr>
          <w:rFonts w:ascii="Times New Roman" w:hAnsi="Times New Roman"/>
          <w:sz w:val="24"/>
          <w:szCs w:val="24"/>
        </w:rPr>
        <w:t xml:space="preserve"> </w:t>
      </w:r>
    </w:p>
    <w:p w:rsidRPr="00B10C1D" w:rsidR="00860016" w:rsidP="00860016" w:rsidRDefault="00860016" w14:paraId="22D0E3AB" w14:textId="50344F2A">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8012B – Community Anchor Institutions:</w:t>
      </w:r>
      <w:r w:rsidRPr="00B10C1D">
        <w:rPr>
          <w:rFonts w:ascii="Times New Roman" w:hAnsi="Times New Roman"/>
          <w:sz w:val="24"/>
          <w:szCs w:val="24"/>
        </w:rPr>
        <w:t xml:space="preserve">  Please attach a document which contains the community anchor institution details as required by </w:t>
      </w:r>
      <w:r w:rsidRPr="00B10C1D" w:rsidR="004F39C8">
        <w:rPr>
          <w:rFonts w:ascii="Times New Roman" w:hAnsi="Times New Roman"/>
          <w:sz w:val="24"/>
          <w:szCs w:val="24"/>
        </w:rPr>
        <w:t xml:space="preserve">47 C.F.R. § </w:t>
      </w:r>
      <w:r w:rsidRPr="00B10C1D" w:rsidR="004F39C8">
        <w:rPr>
          <w:rFonts w:ascii="Times New Roman" w:hAnsi="Times New Roman"/>
          <w:sz w:val="24"/>
          <w:szCs w:val="24"/>
          <w:lang w:val="x-none"/>
        </w:rPr>
        <w:t>54.</w:t>
      </w:r>
      <w:r w:rsidRPr="00B10C1D" w:rsidR="004F39C8">
        <w:rPr>
          <w:rFonts w:ascii="Times New Roman" w:hAnsi="Times New Roman"/>
          <w:sz w:val="24"/>
          <w:szCs w:val="24"/>
        </w:rPr>
        <w:t>313</w:t>
      </w:r>
      <w:r w:rsidRPr="00B10C1D" w:rsidR="004F39C8">
        <w:rPr>
          <w:rFonts w:ascii="Times New Roman" w:hAnsi="Times New Roman"/>
          <w:sz w:val="24"/>
          <w:szCs w:val="24"/>
          <w:lang w:val="x-none"/>
        </w:rPr>
        <w:t>(</w:t>
      </w:r>
      <w:r w:rsidRPr="00B10C1D" w:rsidR="004F39C8">
        <w:rPr>
          <w:rFonts w:ascii="Times New Roman" w:hAnsi="Times New Roman"/>
          <w:sz w:val="24"/>
          <w:szCs w:val="24"/>
        </w:rPr>
        <w:t>e)(2)(</w:t>
      </w:r>
      <w:proofErr w:type="spellStart"/>
      <w:r w:rsidRPr="00B10C1D" w:rsidR="004F39C8">
        <w:rPr>
          <w:rFonts w:ascii="Times New Roman" w:hAnsi="Times New Roman"/>
          <w:sz w:val="24"/>
          <w:szCs w:val="24"/>
        </w:rPr>
        <w:t>i</w:t>
      </w:r>
      <w:proofErr w:type="spellEnd"/>
      <w:r w:rsidRPr="00B10C1D" w:rsidR="004F39C8">
        <w:rPr>
          <w:rFonts w:ascii="Times New Roman" w:hAnsi="Times New Roman"/>
          <w:sz w:val="24"/>
          <w:szCs w:val="24"/>
        </w:rPr>
        <w:t>)(A)</w:t>
      </w:r>
      <w:r w:rsidRPr="00B10C1D">
        <w:rPr>
          <w:rFonts w:ascii="Times New Roman" w:hAnsi="Times New Roman"/>
          <w:sz w:val="24"/>
          <w:szCs w:val="24"/>
        </w:rPr>
        <w:t>.</w:t>
      </w:r>
    </w:p>
    <w:p w:rsidRPr="00B10C1D" w:rsidR="00D914B4" w:rsidP="00841026" w:rsidRDefault="00D914B4" w14:paraId="3CB6E9A9" w14:textId="2C13F05F">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 xml:space="preserve">Line 8013 – </w:t>
      </w:r>
      <w:proofErr w:type="spellStart"/>
      <w:r w:rsidRPr="00B10C1D" w:rsidR="00C81770">
        <w:rPr>
          <w:rFonts w:ascii="Times New Roman" w:hAnsi="Times New Roman"/>
          <w:sz w:val="24"/>
          <w:szCs w:val="24"/>
          <w:u w:val="single"/>
        </w:rPr>
        <w:t>Uniendo</w:t>
      </w:r>
      <w:proofErr w:type="spellEnd"/>
      <w:r w:rsidRPr="00B10C1D" w:rsidR="00C81770">
        <w:rPr>
          <w:rFonts w:ascii="Times New Roman" w:hAnsi="Times New Roman"/>
          <w:sz w:val="24"/>
          <w:szCs w:val="24"/>
          <w:u w:val="single"/>
        </w:rPr>
        <w:t xml:space="preserve"> a Puerto Rico Fund Stage 2 Fixed - </w:t>
      </w:r>
      <w:r w:rsidRPr="00B10C1D">
        <w:rPr>
          <w:rFonts w:ascii="Times New Roman" w:hAnsi="Times New Roman"/>
          <w:sz w:val="24"/>
          <w:szCs w:val="24"/>
          <w:u w:val="single"/>
        </w:rPr>
        <w:t>FCC Form 470 Postings:</w:t>
      </w:r>
      <w:r w:rsidRPr="00B10C1D">
        <w:rPr>
          <w:rFonts w:ascii="Times New Roman" w:hAnsi="Times New Roman"/>
          <w:sz w:val="24"/>
          <w:szCs w:val="24"/>
        </w:rPr>
        <w:t xml:space="preserve">  For the filing due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full implementation of this requirement, please provide a response (either yes, no, or not applicable) to this certification request.  Recipients of </w:t>
      </w:r>
      <w:proofErr w:type="spellStart"/>
      <w:r w:rsidRPr="00B10C1D" w:rsidR="00C81770">
        <w:rPr>
          <w:rFonts w:ascii="Times New Roman" w:hAnsi="Times New Roman"/>
          <w:sz w:val="24"/>
          <w:szCs w:val="24"/>
        </w:rPr>
        <w:t>Uniendo</w:t>
      </w:r>
      <w:proofErr w:type="spellEnd"/>
      <w:r w:rsidRPr="00B10C1D" w:rsidR="00C81770">
        <w:rPr>
          <w:rFonts w:ascii="Times New Roman" w:hAnsi="Times New Roman"/>
          <w:sz w:val="24"/>
          <w:szCs w:val="24"/>
        </w:rPr>
        <w:t xml:space="preserve"> a Puerto Rico Fund Stage 2 fixed support </w:t>
      </w:r>
      <w:r w:rsidRPr="00B10C1D">
        <w:rPr>
          <w:rFonts w:ascii="Times New Roman" w:hAnsi="Times New Roman"/>
          <w:sz w:val="24"/>
          <w:szCs w:val="24"/>
        </w:rPr>
        <w:t xml:space="preserve">must respond affirmatively that they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 54.501) located within any area in a census block where the carrier is receiving </w:t>
      </w:r>
      <w:proofErr w:type="spellStart"/>
      <w:r w:rsidRPr="00B10C1D" w:rsidR="00C81770">
        <w:rPr>
          <w:rFonts w:ascii="Times New Roman" w:hAnsi="Times New Roman"/>
          <w:sz w:val="24"/>
          <w:szCs w:val="24"/>
        </w:rPr>
        <w:t>Uniendo</w:t>
      </w:r>
      <w:proofErr w:type="spellEnd"/>
      <w:r w:rsidRPr="00B10C1D" w:rsidR="00C81770">
        <w:rPr>
          <w:rFonts w:ascii="Times New Roman" w:hAnsi="Times New Roman"/>
          <w:sz w:val="24"/>
          <w:szCs w:val="24"/>
        </w:rPr>
        <w:t xml:space="preserve"> a Puerto Rico Fund Stage 2 fixed support</w:t>
      </w:r>
      <w:r w:rsidRPr="00B10C1D">
        <w:rPr>
          <w:rFonts w:ascii="Times New Roman" w:hAnsi="Times New Roman"/>
          <w:sz w:val="24"/>
          <w:szCs w:val="24"/>
        </w:rPr>
        <w:t xml:space="preserve">, and that such bids were at rates reasonable comparable to rates </w:t>
      </w:r>
      <w:r w:rsidRPr="00B10C1D">
        <w:rPr>
          <w:rFonts w:ascii="Times New Roman" w:hAnsi="Times New Roman"/>
          <w:sz w:val="24"/>
          <w:szCs w:val="24"/>
        </w:rPr>
        <w:lastRenderedPageBreak/>
        <w:t xml:space="preserve">charged to eligible schools and libraries in urban areas for comparable offerings.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e)(2)(</w:t>
      </w:r>
      <w:proofErr w:type="spellStart"/>
      <w:r w:rsidRPr="00B10C1D">
        <w:rPr>
          <w:rFonts w:ascii="Times New Roman" w:hAnsi="Times New Roman"/>
          <w:sz w:val="24"/>
          <w:szCs w:val="24"/>
        </w:rPr>
        <w:t>i</w:t>
      </w:r>
      <w:proofErr w:type="spellEnd"/>
      <w:r w:rsidRPr="00B10C1D">
        <w:rPr>
          <w:rFonts w:ascii="Times New Roman" w:hAnsi="Times New Roman"/>
          <w:sz w:val="24"/>
          <w:szCs w:val="24"/>
        </w:rPr>
        <w:t>)(C).  This certification will not be required until the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the E-Rate program year that this obligation has been fully implemented.  </w:t>
      </w:r>
      <w:r w:rsidRPr="00B10C1D">
        <w:rPr>
          <w:rFonts w:ascii="Times New Roman" w:hAnsi="Times New Roman"/>
          <w:i/>
          <w:sz w:val="24"/>
          <w:szCs w:val="24"/>
        </w:rPr>
        <w:t>Modernizing the E-Rate Program for Schools and Libraries et al.</w:t>
      </w:r>
      <w:r w:rsidRPr="00B10C1D">
        <w:rPr>
          <w:rFonts w:ascii="Times New Roman" w:hAnsi="Times New Roman"/>
          <w:sz w:val="24"/>
          <w:szCs w:val="24"/>
        </w:rPr>
        <w:t>, WC Docket. Nos. 13-184, 10-90, 29 FCC Rcd 15538, 15566-67, para. 72 (2014).</w:t>
      </w:r>
    </w:p>
    <w:p w:rsidRPr="00B10C1D" w:rsidR="00D914B4" w:rsidP="00841026" w:rsidRDefault="00D914B4" w14:paraId="74525B7A" w14:textId="329889A0">
      <w:pPr>
        <w:spacing w:after="96" w:line="259" w:lineRule="auto"/>
        <w:rPr>
          <w:rFonts w:ascii="Times New Roman" w:hAnsi="Times New Roman"/>
          <w:sz w:val="24"/>
          <w:szCs w:val="24"/>
        </w:rPr>
      </w:pPr>
      <w:r w:rsidRPr="00B10C1D">
        <w:rPr>
          <w:rFonts w:ascii="Times New Roman" w:hAnsi="Times New Roman"/>
          <w:sz w:val="24"/>
          <w:szCs w:val="24"/>
          <w:u w:val="single"/>
        </w:rPr>
        <w:t>Line 8014 –</w:t>
      </w:r>
      <w:r w:rsidRPr="00B10C1D" w:rsidR="00C81770">
        <w:rPr>
          <w:rFonts w:ascii="Times New Roman" w:hAnsi="Times New Roman"/>
          <w:sz w:val="24"/>
          <w:szCs w:val="24"/>
          <w:u w:val="single"/>
        </w:rPr>
        <w:t xml:space="preserve"> </w:t>
      </w:r>
      <w:proofErr w:type="spellStart"/>
      <w:r w:rsidRPr="00B10C1D" w:rsidR="00C81770">
        <w:rPr>
          <w:rFonts w:ascii="Times New Roman" w:hAnsi="Times New Roman"/>
          <w:sz w:val="24"/>
          <w:szCs w:val="24"/>
          <w:u w:val="single"/>
        </w:rPr>
        <w:t>Uniendo</w:t>
      </w:r>
      <w:proofErr w:type="spellEnd"/>
      <w:r w:rsidRPr="00B10C1D" w:rsidR="00C81770">
        <w:rPr>
          <w:rFonts w:ascii="Times New Roman" w:hAnsi="Times New Roman"/>
          <w:sz w:val="24"/>
          <w:szCs w:val="24"/>
          <w:u w:val="single"/>
        </w:rPr>
        <w:t xml:space="preserve"> a Puerto Rico Fund Stage 2 Fixed - </w:t>
      </w:r>
      <w:r w:rsidRPr="00B10C1D">
        <w:rPr>
          <w:rFonts w:ascii="Times New Roman" w:hAnsi="Times New Roman"/>
          <w:sz w:val="24"/>
          <w:szCs w:val="24"/>
          <w:u w:val="single"/>
        </w:rPr>
        <w:t>Post-Final Deployment Milestone Performance Certification</w:t>
      </w:r>
      <w:r w:rsidRPr="00B10C1D">
        <w:rPr>
          <w:rFonts w:ascii="Times New Roman" w:hAnsi="Times New Roman"/>
          <w:sz w:val="24"/>
          <w:szCs w:val="24"/>
        </w:rPr>
        <w:t>: Starting the first July 1</w:t>
      </w:r>
      <w:r w:rsidRPr="00B10C1D" w:rsidR="005060B8">
        <w:rPr>
          <w:rFonts w:ascii="Times New Roman" w:hAnsi="Times New Roman"/>
          <w:sz w:val="24"/>
          <w:szCs w:val="24"/>
        </w:rPr>
        <w:t>st</w:t>
      </w:r>
      <w:r w:rsidRPr="00B10C1D">
        <w:rPr>
          <w:rFonts w:ascii="Times New Roman" w:hAnsi="Times New Roman"/>
          <w:sz w:val="24"/>
          <w:szCs w:val="24"/>
        </w:rPr>
        <w:t xml:space="preserve"> after a </w:t>
      </w:r>
      <w:proofErr w:type="spellStart"/>
      <w:r w:rsidRPr="00B10C1D" w:rsidR="00C81770">
        <w:rPr>
          <w:rFonts w:ascii="Times New Roman" w:hAnsi="Times New Roman"/>
          <w:sz w:val="24"/>
          <w:szCs w:val="24"/>
        </w:rPr>
        <w:t>Uniendo</w:t>
      </w:r>
      <w:proofErr w:type="spellEnd"/>
      <w:r w:rsidRPr="00B10C1D" w:rsidR="00C81770">
        <w:rPr>
          <w:rFonts w:ascii="Times New Roman" w:hAnsi="Times New Roman"/>
          <w:sz w:val="24"/>
          <w:szCs w:val="24"/>
        </w:rPr>
        <w:t xml:space="preserve"> a Puerto Rico Fund Stage 2 fixed support </w:t>
      </w:r>
      <w:r w:rsidRPr="00B10C1D">
        <w:rPr>
          <w:rFonts w:ascii="Times New Roman" w:hAnsi="Times New Roman"/>
          <w:sz w:val="24"/>
          <w:szCs w:val="24"/>
        </w:rPr>
        <w:t xml:space="preserve">recipient meets </w:t>
      </w:r>
      <w:r w:rsidRPr="00B10C1D" w:rsidR="00C81770">
        <w:rPr>
          <w:rFonts w:ascii="Times New Roman" w:hAnsi="Times New Roman"/>
          <w:sz w:val="24"/>
          <w:szCs w:val="24"/>
        </w:rPr>
        <w:t xml:space="preserve">its final service milestone </w:t>
      </w:r>
      <w:r w:rsidRPr="00B10C1D">
        <w:rPr>
          <w:rFonts w:ascii="Times New Roman" w:hAnsi="Times New Roman"/>
          <w:sz w:val="24"/>
          <w:szCs w:val="24"/>
        </w:rPr>
        <w:t>until the July 1</w:t>
      </w:r>
      <w:r w:rsidRPr="00B10C1D" w:rsidR="005060B8">
        <w:rPr>
          <w:rFonts w:ascii="Times New Roman" w:hAnsi="Times New Roman"/>
          <w:sz w:val="24"/>
          <w:szCs w:val="24"/>
        </w:rPr>
        <w:t>st</w:t>
      </w:r>
      <w:r w:rsidRPr="00B10C1D">
        <w:rPr>
          <w:rFonts w:ascii="Times New Roman" w:hAnsi="Times New Roman"/>
          <w:sz w:val="24"/>
          <w:szCs w:val="24"/>
        </w:rPr>
        <w:t xml:space="preserve"> after</w:t>
      </w:r>
      <w:r w:rsidRPr="00B10C1D" w:rsidR="00C81770">
        <w:rPr>
          <w:rFonts w:ascii="Times New Roman" w:hAnsi="Times New Roman"/>
          <w:sz w:val="24"/>
          <w:szCs w:val="24"/>
        </w:rPr>
        <w:t xml:space="preserve"> the support </w:t>
      </w:r>
      <w:r w:rsidRPr="00B10C1D">
        <w:rPr>
          <w:rFonts w:ascii="Times New Roman" w:hAnsi="Times New Roman"/>
          <w:sz w:val="24"/>
          <w:szCs w:val="24"/>
        </w:rPr>
        <w:t xml:space="preserve">recipient’s support term has ended, please provide a response (either yes, no, or not applicable) that the </w:t>
      </w:r>
      <w:proofErr w:type="spellStart"/>
      <w:r w:rsidRPr="00B10C1D" w:rsidR="00C81770">
        <w:rPr>
          <w:rFonts w:ascii="Times New Roman" w:hAnsi="Times New Roman"/>
          <w:sz w:val="24"/>
          <w:szCs w:val="24"/>
        </w:rPr>
        <w:t>Uniendo</w:t>
      </w:r>
      <w:proofErr w:type="spellEnd"/>
      <w:r w:rsidRPr="00B10C1D" w:rsidR="00C81770">
        <w:rPr>
          <w:rFonts w:ascii="Times New Roman" w:hAnsi="Times New Roman"/>
          <w:sz w:val="24"/>
          <w:szCs w:val="24"/>
        </w:rPr>
        <w:t xml:space="preserve"> a Puerto Rico Fund Stage 2</w:t>
      </w:r>
      <w:r w:rsidRPr="00B10C1D">
        <w:rPr>
          <w:rFonts w:ascii="Times New Roman" w:hAnsi="Times New Roman"/>
          <w:sz w:val="24"/>
          <w:szCs w:val="24"/>
        </w:rPr>
        <w:t xml:space="preserve">-funded network that the </w:t>
      </w:r>
      <w:r w:rsidRPr="00B10C1D" w:rsidR="00C81770">
        <w:rPr>
          <w:rFonts w:ascii="Times New Roman" w:hAnsi="Times New Roman"/>
          <w:sz w:val="24"/>
          <w:szCs w:val="24"/>
        </w:rPr>
        <w:t xml:space="preserve">support </w:t>
      </w:r>
      <w:r w:rsidRPr="00B10C1D">
        <w:rPr>
          <w:rFonts w:ascii="Times New Roman" w:hAnsi="Times New Roman"/>
          <w:sz w:val="24"/>
          <w:szCs w:val="24"/>
        </w:rPr>
        <w:t>recipient operated in the prior year meets the relevant performance requirements in 47 C.F.R. § 54.309.  This filing is required by 47 C.F.R. § 54.313(e)(2)(iii).</w:t>
      </w:r>
    </w:p>
    <w:p w:rsidRPr="00B10C1D" w:rsidR="007D23BC" w:rsidP="00841026" w:rsidRDefault="007D23BC" w14:paraId="05404B03" w14:textId="4B54A721">
      <w:pPr>
        <w:spacing w:after="160" w:line="259" w:lineRule="auto"/>
        <w:rPr>
          <w:rFonts w:ascii="Times New Roman" w:hAnsi="Times New Roman"/>
          <w:sz w:val="24"/>
          <w:szCs w:val="24"/>
        </w:rPr>
      </w:pPr>
      <w:r w:rsidRPr="00B10C1D">
        <w:rPr>
          <w:rFonts w:ascii="Times New Roman" w:hAnsi="Times New Roman"/>
          <w:sz w:val="24"/>
          <w:szCs w:val="24"/>
          <w:u w:val="single"/>
        </w:rPr>
        <w:t>Line 80</w:t>
      </w:r>
      <w:r w:rsidRPr="00B10C1D" w:rsidR="00D914B4">
        <w:rPr>
          <w:rFonts w:ascii="Times New Roman" w:hAnsi="Times New Roman"/>
          <w:sz w:val="24"/>
          <w:szCs w:val="24"/>
          <w:u w:val="single"/>
        </w:rPr>
        <w:t>2</w:t>
      </w:r>
      <w:r w:rsidRPr="00B10C1D">
        <w:rPr>
          <w:rFonts w:ascii="Times New Roman" w:hAnsi="Times New Roman"/>
          <w:sz w:val="24"/>
          <w:szCs w:val="24"/>
          <w:u w:val="single"/>
        </w:rPr>
        <w:t xml:space="preserve">0 – </w:t>
      </w:r>
      <w:proofErr w:type="spellStart"/>
      <w:r w:rsidRPr="00B10C1D" w:rsidR="008E1602">
        <w:rPr>
          <w:rFonts w:ascii="Times New Roman" w:hAnsi="Times New Roman"/>
          <w:sz w:val="24"/>
          <w:szCs w:val="24"/>
          <w:u w:val="single"/>
        </w:rPr>
        <w:t>Uniendo</w:t>
      </w:r>
      <w:proofErr w:type="spellEnd"/>
      <w:r w:rsidRPr="00B10C1D" w:rsidR="008E1602">
        <w:rPr>
          <w:rFonts w:ascii="Times New Roman" w:hAnsi="Times New Roman"/>
          <w:sz w:val="24"/>
          <w:szCs w:val="24"/>
          <w:u w:val="single"/>
        </w:rPr>
        <w:t xml:space="preserve"> a Puerto Rico Fund Stage 2 Fixed - </w:t>
      </w:r>
      <w:r w:rsidRPr="00B10C1D">
        <w:rPr>
          <w:rFonts w:ascii="Times New Roman" w:hAnsi="Times New Roman"/>
          <w:sz w:val="24"/>
          <w:szCs w:val="24"/>
          <w:u w:val="single"/>
        </w:rPr>
        <w:t>Support Reimbursement Certification</w:t>
      </w:r>
      <w:r w:rsidRPr="00B10C1D">
        <w:rPr>
          <w:rFonts w:ascii="Times New Roman" w:hAnsi="Times New Roman"/>
          <w:sz w:val="24"/>
          <w:szCs w:val="24"/>
        </w:rPr>
        <w:t>: Please provide a response (either yes or no) to this certification request. All Stage 2 Support recipients must certify that support was not used for costs that are (or will be) reimbursed by other sources of support.  This certification is required by 47 C.F.R. § 54.313(n).</w:t>
      </w:r>
    </w:p>
    <w:p w:rsidRPr="00B10C1D" w:rsidR="007D23BC" w:rsidP="00841026" w:rsidRDefault="007D23BC" w14:paraId="6E393F6A" w14:textId="3A2D5FE1">
      <w:pPr>
        <w:spacing w:after="160" w:line="259" w:lineRule="auto"/>
        <w:rPr>
          <w:rFonts w:ascii="Times New Roman" w:hAnsi="Times New Roman"/>
          <w:sz w:val="24"/>
          <w:szCs w:val="24"/>
        </w:rPr>
      </w:pPr>
      <w:r w:rsidRPr="00B10C1D">
        <w:rPr>
          <w:rFonts w:ascii="Times New Roman" w:hAnsi="Times New Roman"/>
          <w:sz w:val="24"/>
          <w:szCs w:val="24"/>
          <w:u w:val="single"/>
        </w:rPr>
        <w:t>Line 80</w:t>
      </w:r>
      <w:r w:rsidRPr="00B10C1D" w:rsidR="00D914B4">
        <w:rPr>
          <w:rFonts w:ascii="Times New Roman" w:hAnsi="Times New Roman"/>
          <w:sz w:val="24"/>
          <w:szCs w:val="24"/>
          <w:u w:val="single"/>
        </w:rPr>
        <w:t>3</w:t>
      </w:r>
      <w:r w:rsidRPr="00B10C1D">
        <w:rPr>
          <w:rFonts w:ascii="Times New Roman" w:hAnsi="Times New Roman"/>
          <w:sz w:val="24"/>
          <w:szCs w:val="24"/>
          <w:u w:val="single"/>
        </w:rPr>
        <w:t xml:space="preserve">0 – </w:t>
      </w:r>
      <w:proofErr w:type="spellStart"/>
      <w:r w:rsidRPr="00B10C1D" w:rsidR="008E1602">
        <w:rPr>
          <w:rFonts w:ascii="Times New Roman" w:hAnsi="Times New Roman"/>
          <w:sz w:val="24"/>
          <w:szCs w:val="24"/>
          <w:u w:val="single"/>
        </w:rPr>
        <w:t>Uniendo</w:t>
      </w:r>
      <w:proofErr w:type="spellEnd"/>
      <w:r w:rsidRPr="00B10C1D" w:rsidR="008E1602">
        <w:rPr>
          <w:rFonts w:ascii="Times New Roman" w:hAnsi="Times New Roman"/>
          <w:sz w:val="24"/>
          <w:szCs w:val="24"/>
          <w:u w:val="single"/>
        </w:rPr>
        <w:t xml:space="preserve"> a Puerto Rico Fund Stage 2 Fixed - </w:t>
      </w:r>
      <w:r w:rsidRPr="00B10C1D">
        <w:rPr>
          <w:rFonts w:ascii="Times New Roman" w:hAnsi="Times New Roman"/>
          <w:sz w:val="24"/>
          <w:szCs w:val="24"/>
          <w:u w:val="single"/>
        </w:rPr>
        <w:t xml:space="preserve">Disaster </w:t>
      </w:r>
      <w:r w:rsidRPr="00B10C1D" w:rsidR="008E1602">
        <w:rPr>
          <w:rFonts w:ascii="Times New Roman" w:hAnsi="Times New Roman"/>
          <w:sz w:val="24"/>
          <w:szCs w:val="24"/>
          <w:u w:val="single"/>
        </w:rPr>
        <w:t>P</w:t>
      </w:r>
      <w:r w:rsidRPr="00B10C1D">
        <w:rPr>
          <w:rFonts w:ascii="Times New Roman" w:hAnsi="Times New Roman"/>
          <w:sz w:val="24"/>
          <w:szCs w:val="24"/>
          <w:u w:val="single"/>
        </w:rPr>
        <w:t xml:space="preserve">reparedness and </w:t>
      </w:r>
      <w:r w:rsidRPr="00B10C1D" w:rsidR="008E1602">
        <w:rPr>
          <w:rFonts w:ascii="Times New Roman" w:hAnsi="Times New Roman"/>
          <w:sz w:val="24"/>
          <w:szCs w:val="24"/>
          <w:u w:val="single"/>
        </w:rPr>
        <w:t>R</w:t>
      </w:r>
      <w:r w:rsidRPr="00B10C1D" w:rsidR="00BF7A1D">
        <w:rPr>
          <w:rFonts w:ascii="Times New Roman" w:hAnsi="Times New Roman"/>
          <w:sz w:val="24"/>
          <w:szCs w:val="24"/>
          <w:u w:val="single"/>
        </w:rPr>
        <w:t xml:space="preserve">esponse </w:t>
      </w:r>
      <w:r w:rsidRPr="00B10C1D" w:rsidR="008E1602">
        <w:rPr>
          <w:rFonts w:ascii="Times New Roman" w:hAnsi="Times New Roman"/>
          <w:sz w:val="24"/>
          <w:szCs w:val="24"/>
          <w:u w:val="single"/>
        </w:rPr>
        <w:t>D</w:t>
      </w:r>
      <w:r w:rsidRPr="00B10C1D">
        <w:rPr>
          <w:rFonts w:ascii="Times New Roman" w:hAnsi="Times New Roman"/>
          <w:sz w:val="24"/>
          <w:szCs w:val="24"/>
          <w:u w:val="single"/>
        </w:rPr>
        <w:t>ocumentation</w:t>
      </w:r>
      <w:r w:rsidRPr="00B10C1D">
        <w:rPr>
          <w:rFonts w:ascii="Times New Roman" w:hAnsi="Times New Roman"/>
          <w:sz w:val="24"/>
          <w:szCs w:val="24"/>
        </w:rPr>
        <w:t xml:space="preserve">: Please provide a response if carrier is compliant with 54.313(n) as required by 54.1515(a)-(c) (either yes or no). All Stage 2 support recipients must update their Disaster </w:t>
      </w:r>
      <w:proofErr w:type="spellStart"/>
      <w:r w:rsidRPr="00B10C1D">
        <w:rPr>
          <w:rFonts w:ascii="Times New Roman" w:hAnsi="Times New Roman"/>
          <w:sz w:val="24"/>
          <w:szCs w:val="24"/>
        </w:rPr>
        <w:t>Prearation</w:t>
      </w:r>
      <w:proofErr w:type="spellEnd"/>
      <w:r w:rsidRPr="00B10C1D">
        <w:rPr>
          <w:rFonts w:ascii="Times New Roman" w:hAnsi="Times New Roman"/>
          <w:sz w:val="24"/>
          <w:szCs w:val="24"/>
        </w:rPr>
        <w:t xml:space="preserve">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This certification is required by 47 C.F.R. § 54.313(n).</w:t>
      </w:r>
    </w:p>
    <w:p w:rsidRPr="00B10C1D" w:rsidR="007D23BC" w:rsidP="00841026" w:rsidRDefault="007D23BC" w14:paraId="0BF87C44" w14:textId="3D5853DB">
      <w:pPr>
        <w:spacing w:after="160" w:line="259" w:lineRule="auto"/>
        <w:rPr>
          <w:rFonts w:ascii="Times New Roman" w:hAnsi="Times New Roman"/>
          <w:sz w:val="24"/>
          <w:szCs w:val="24"/>
        </w:rPr>
      </w:pPr>
      <w:r w:rsidRPr="00B10C1D">
        <w:rPr>
          <w:rFonts w:ascii="Times New Roman" w:hAnsi="Times New Roman"/>
          <w:sz w:val="24"/>
          <w:szCs w:val="24"/>
          <w:u w:val="single"/>
        </w:rPr>
        <w:t>Line 80</w:t>
      </w:r>
      <w:r w:rsidRPr="00B10C1D" w:rsidR="00D914B4">
        <w:rPr>
          <w:rFonts w:ascii="Times New Roman" w:hAnsi="Times New Roman"/>
          <w:sz w:val="24"/>
          <w:szCs w:val="24"/>
          <w:u w:val="single"/>
        </w:rPr>
        <w:t>4</w:t>
      </w:r>
      <w:r w:rsidRPr="00B10C1D">
        <w:rPr>
          <w:rFonts w:ascii="Times New Roman" w:hAnsi="Times New Roman"/>
          <w:sz w:val="24"/>
          <w:szCs w:val="24"/>
          <w:u w:val="single"/>
        </w:rPr>
        <w:t xml:space="preserve">0 – </w:t>
      </w:r>
      <w:proofErr w:type="spellStart"/>
      <w:r w:rsidRPr="00B10C1D" w:rsidR="008E1602">
        <w:rPr>
          <w:rFonts w:ascii="Times New Roman" w:hAnsi="Times New Roman"/>
          <w:sz w:val="24"/>
          <w:szCs w:val="24"/>
          <w:u w:val="single"/>
        </w:rPr>
        <w:t>Uniendo</w:t>
      </w:r>
      <w:proofErr w:type="spellEnd"/>
      <w:r w:rsidRPr="00B10C1D" w:rsidR="008E1602">
        <w:rPr>
          <w:rFonts w:ascii="Times New Roman" w:hAnsi="Times New Roman"/>
          <w:sz w:val="24"/>
          <w:szCs w:val="24"/>
          <w:u w:val="single"/>
        </w:rPr>
        <w:t xml:space="preserve"> a Puerto Rico Fund Stage 2 Mobile - </w:t>
      </w:r>
      <w:r w:rsidRPr="00B10C1D">
        <w:rPr>
          <w:rFonts w:ascii="Times New Roman" w:hAnsi="Times New Roman"/>
          <w:sz w:val="24"/>
          <w:szCs w:val="24"/>
          <w:u w:val="single"/>
        </w:rPr>
        <w:t>Support Reimbursement Certification</w:t>
      </w:r>
      <w:r w:rsidRPr="00B10C1D">
        <w:rPr>
          <w:rFonts w:ascii="Times New Roman" w:hAnsi="Times New Roman"/>
          <w:sz w:val="24"/>
          <w:szCs w:val="24"/>
        </w:rPr>
        <w:t>: Please provide a response (either yes or no) to this certification request. All Stage 2 Support recipients must certify that support was not used for costs that are (or will be) reimbursed by other sources of support.  This certification is required by 47 C.F.R. § 54.313(n).</w:t>
      </w:r>
    </w:p>
    <w:p w:rsidRPr="00B10C1D" w:rsidR="007D23BC" w:rsidP="00841026" w:rsidRDefault="007D23BC" w14:paraId="3782B3A2" w14:textId="084BAF34">
      <w:pPr>
        <w:spacing w:after="160" w:line="259" w:lineRule="auto"/>
        <w:rPr>
          <w:rFonts w:ascii="Times New Roman" w:hAnsi="Times New Roman"/>
          <w:sz w:val="24"/>
          <w:szCs w:val="24"/>
        </w:rPr>
      </w:pPr>
      <w:r w:rsidRPr="00B10C1D">
        <w:rPr>
          <w:rFonts w:ascii="Times New Roman" w:hAnsi="Times New Roman"/>
          <w:sz w:val="24"/>
          <w:szCs w:val="24"/>
          <w:u w:val="single"/>
        </w:rPr>
        <w:t>Line 80</w:t>
      </w:r>
      <w:r w:rsidRPr="00B10C1D" w:rsidR="00D914B4">
        <w:rPr>
          <w:rFonts w:ascii="Times New Roman" w:hAnsi="Times New Roman"/>
          <w:sz w:val="24"/>
          <w:szCs w:val="24"/>
          <w:u w:val="single"/>
        </w:rPr>
        <w:t>5</w:t>
      </w:r>
      <w:r w:rsidRPr="00B10C1D">
        <w:rPr>
          <w:rFonts w:ascii="Times New Roman" w:hAnsi="Times New Roman"/>
          <w:sz w:val="24"/>
          <w:szCs w:val="24"/>
          <w:u w:val="single"/>
        </w:rPr>
        <w:t xml:space="preserve">0 – </w:t>
      </w:r>
      <w:proofErr w:type="spellStart"/>
      <w:r w:rsidRPr="00B10C1D" w:rsidR="008E1602">
        <w:rPr>
          <w:rFonts w:ascii="Times New Roman" w:hAnsi="Times New Roman"/>
          <w:sz w:val="24"/>
          <w:szCs w:val="24"/>
          <w:u w:val="single"/>
        </w:rPr>
        <w:t>Uniendo</w:t>
      </w:r>
      <w:proofErr w:type="spellEnd"/>
      <w:r w:rsidRPr="00B10C1D" w:rsidR="008E1602">
        <w:rPr>
          <w:rFonts w:ascii="Times New Roman" w:hAnsi="Times New Roman"/>
          <w:sz w:val="24"/>
          <w:szCs w:val="24"/>
          <w:u w:val="single"/>
        </w:rPr>
        <w:t xml:space="preserve"> a Puerto Rico Fund Stage 2 Mobile - </w:t>
      </w:r>
      <w:r w:rsidRPr="00B10C1D">
        <w:rPr>
          <w:rFonts w:ascii="Times New Roman" w:hAnsi="Times New Roman"/>
          <w:sz w:val="24"/>
          <w:szCs w:val="24"/>
          <w:u w:val="single"/>
        </w:rPr>
        <w:t xml:space="preserve">Disaster </w:t>
      </w:r>
      <w:r w:rsidRPr="00B10C1D" w:rsidR="008E1602">
        <w:rPr>
          <w:rFonts w:ascii="Times New Roman" w:hAnsi="Times New Roman"/>
          <w:sz w:val="24"/>
          <w:szCs w:val="24"/>
          <w:u w:val="single"/>
        </w:rPr>
        <w:t>P</w:t>
      </w:r>
      <w:r w:rsidRPr="00B10C1D">
        <w:rPr>
          <w:rFonts w:ascii="Times New Roman" w:hAnsi="Times New Roman"/>
          <w:sz w:val="24"/>
          <w:szCs w:val="24"/>
          <w:u w:val="single"/>
        </w:rPr>
        <w:t xml:space="preserve">reparedness and </w:t>
      </w:r>
      <w:r w:rsidRPr="00B10C1D" w:rsidR="008E1602">
        <w:rPr>
          <w:rFonts w:ascii="Times New Roman" w:hAnsi="Times New Roman"/>
          <w:sz w:val="24"/>
          <w:szCs w:val="24"/>
          <w:u w:val="single"/>
        </w:rPr>
        <w:t>R</w:t>
      </w:r>
      <w:r w:rsidRPr="00B10C1D" w:rsidR="005C6CBE">
        <w:rPr>
          <w:rFonts w:ascii="Times New Roman" w:hAnsi="Times New Roman"/>
          <w:sz w:val="24"/>
          <w:szCs w:val="24"/>
          <w:u w:val="single"/>
        </w:rPr>
        <w:t xml:space="preserve">esponse </w:t>
      </w:r>
      <w:r w:rsidRPr="00B10C1D" w:rsidR="008E1602">
        <w:rPr>
          <w:rFonts w:ascii="Times New Roman" w:hAnsi="Times New Roman"/>
          <w:sz w:val="24"/>
          <w:szCs w:val="24"/>
          <w:u w:val="single"/>
        </w:rPr>
        <w:t>D</w:t>
      </w:r>
      <w:r w:rsidRPr="00B10C1D">
        <w:rPr>
          <w:rFonts w:ascii="Times New Roman" w:hAnsi="Times New Roman"/>
          <w:sz w:val="24"/>
          <w:szCs w:val="24"/>
          <w:u w:val="single"/>
        </w:rPr>
        <w:t>ocumentation</w:t>
      </w:r>
      <w:r w:rsidRPr="00B10C1D">
        <w:rPr>
          <w:rFonts w:ascii="Times New Roman" w:hAnsi="Times New Roman"/>
          <w:sz w:val="24"/>
          <w:szCs w:val="24"/>
        </w:rPr>
        <w:t xml:space="preserve">: Please provide a response if carrier is compliant with 54.313(n) as required by 54.1515(a)-(c) (either yes or no). 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w:t>
      </w:r>
      <w:r w:rsidRPr="00B10C1D">
        <w:rPr>
          <w:rFonts w:ascii="Times New Roman" w:hAnsi="Times New Roman"/>
          <w:sz w:val="24"/>
          <w:szCs w:val="24"/>
        </w:rPr>
        <w:lastRenderedPageBreak/>
        <w:t>they have recently reviewed the Disaster Preparation and Response Plan and considered whether any changes or revisions were necessary. This certification is required by 47 C.F.R. § 54.313(n).</w:t>
      </w:r>
    </w:p>
    <w:p w:rsidR="00B10C1D" w:rsidP="00841026" w:rsidRDefault="007D23BC" w14:paraId="17C849E7" w14:textId="6FEF406B">
      <w:pPr>
        <w:spacing w:after="160" w:line="259" w:lineRule="auto"/>
        <w:rPr>
          <w:rFonts w:ascii="Times New Roman" w:hAnsi="Times New Roman"/>
          <w:sz w:val="24"/>
          <w:szCs w:val="24"/>
        </w:rPr>
      </w:pPr>
      <w:r w:rsidRPr="00B10C1D">
        <w:rPr>
          <w:rFonts w:ascii="Times New Roman" w:hAnsi="Times New Roman"/>
          <w:sz w:val="24"/>
          <w:szCs w:val="24"/>
          <w:u w:val="single"/>
        </w:rPr>
        <w:t>Line 80</w:t>
      </w:r>
      <w:r w:rsidRPr="00B10C1D" w:rsidR="00D914B4">
        <w:rPr>
          <w:rFonts w:ascii="Times New Roman" w:hAnsi="Times New Roman"/>
          <w:sz w:val="24"/>
          <w:szCs w:val="24"/>
          <w:u w:val="single"/>
        </w:rPr>
        <w:t>6</w:t>
      </w:r>
      <w:r w:rsidRPr="00B10C1D">
        <w:rPr>
          <w:rFonts w:ascii="Times New Roman" w:hAnsi="Times New Roman"/>
          <w:sz w:val="24"/>
          <w:szCs w:val="24"/>
          <w:u w:val="single"/>
        </w:rPr>
        <w:t xml:space="preserve">0 – </w:t>
      </w:r>
      <w:proofErr w:type="spellStart"/>
      <w:r w:rsidRPr="00B10C1D" w:rsidR="008E1602">
        <w:rPr>
          <w:rFonts w:ascii="Times New Roman" w:hAnsi="Times New Roman"/>
          <w:sz w:val="24"/>
          <w:szCs w:val="24"/>
          <w:u w:val="single"/>
        </w:rPr>
        <w:t>Uniendo</w:t>
      </w:r>
      <w:proofErr w:type="spellEnd"/>
      <w:r w:rsidRPr="00B10C1D" w:rsidR="008E1602">
        <w:rPr>
          <w:rFonts w:ascii="Times New Roman" w:hAnsi="Times New Roman"/>
          <w:sz w:val="24"/>
          <w:szCs w:val="24"/>
          <w:u w:val="single"/>
        </w:rPr>
        <w:t xml:space="preserve"> a Puerto Rico Fund Stage 2 Mobile - M</w:t>
      </w:r>
      <w:r w:rsidRPr="00B10C1D">
        <w:rPr>
          <w:rFonts w:ascii="Times New Roman" w:hAnsi="Times New Roman"/>
          <w:sz w:val="24"/>
          <w:szCs w:val="24"/>
          <w:u w:val="single"/>
        </w:rPr>
        <w:t xml:space="preserve">obile </w:t>
      </w:r>
      <w:r w:rsidRPr="00B10C1D" w:rsidR="008E1602">
        <w:rPr>
          <w:rFonts w:ascii="Times New Roman" w:hAnsi="Times New Roman"/>
          <w:sz w:val="24"/>
          <w:szCs w:val="24"/>
          <w:u w:val="single"/>
        </w:rPr>
        <w:t>D</w:t>
      </w:r>
      <w:r w:rsidRPr="00B10C1D">
        <w:rPr>
          <w:rFonts w:ascii="Times New Roman" w:hAnsi="Times New Roman"/>
          <w:sz w:val="24"/>
          <w:szCs w:val="24"/>
          <w:u w:val="single"/>
        </w:rPr>
        <w:t xml:space="preserve">isbursements </w:t>
      </w:r>
      <w:r w:rsidRPr="00B10C1D" w:rsidR="008E1602">
        <w:rPr>
          <w:rFonts w:ascii="Times New Roman" w:hAnsi="Times New Roman"/>
          <w:sz w:val="24"/>
          <w:szCs w:val="24"/>
          <w:u w:val="single"/>
        </w:rPr>
        <w:t>C</w:t>
      </w:r>
      <w:r w:rsidRPr="00B10C1D">
        <w:rPr>
          <w:rFonts w:ascii="Times New Roman" w:hAnsi="Times New Roman"/>
          <w:sz w:val="24"/>
          <w:szCs w:val="24"/>
          <w:u w:val="single"/>
        </w:rPr>
        <w:t>ertification</w:t>
      </w:r>
      <w:r w:rsidRPr="00B10C1D">
        <w:rPr>
          <w:rFonts w:ascii="Times New Roman" w:hAnsi="Times New Roman"/>
          <w:sz w:val="24"/>
          <w:szCs w:val="24"/>
        </w:rPr>
        <w:t xml:space="preserve">: Please provide a response (either yes or no) to this certification request. Recipients of </w:t>
      </w:r>
      <w:proofErr w:type="spellStart"/>
      <w:r w:rsidRPr="00B10C1D">
        <w:rPr>
          <w:rFonts w:ascii="Times New Roman" w:hAnsi="Times New Roman"/>
          <w:sz w:val="24"/>
          <w:szCs w:val="24"/>
        </w:rPr>
        <w:t>Uniendo</w:t>
      </w:r>
      <w:proofErr w:type="spellEnd"/>
      <w:r w:rsidRPr="00B10C1D">
        <w:rPr>
          <w:rFonts w:ascii="Times New Roman" w:hAnsi="Times New Roman"/>
          <w:sz w:val="24"/>
          <w:szCs w:val="24"/>
        </w:rPr>
        <w:t xml:space="preserve"> a Puerto Rico Fund Stage 2 mobile support must certify compliance with all requirements for receipt of such support to continue receiving Stage 2 mobile disbursements. This certification is required by 47 C.F.R. § 54.313(o).</w:t>
      </w:r>
    </w:p>
    <w:p w:rsidR="00B10C1D" w:rsidRDefault="00B10C1D" w14:paraId="48872D80" w14:textId="77777777">
      <w:pPr>
        <w:spacing w:after="160" w:line="259" w:lineRule="auto"/>
        <w:rPr>
          <w:rFonts w:ascii="Times New Roman" w:hAnsi="Times New Roman"/>
          <w:sz w:val="24"/>
          <w:szCs w:val="24"/>
        </w:rPr>
      </w:pPr>
      <w:r>
        <w:rPr>
          <w:rFonts w:ascii="Times New Roman" w:hAnsi="Times New Roman"/>
          <w:sz w:val="24"/>
          <w:szCs w:val="24"/>
        </w:rPr>
        <w:br w:type="page"/>
      </w:r>
    </w:p>
    <w:p w:rsidRPr="00B10C1D" w:rsidR="007D23BC" w:rsidP="00841026" w:rsidRDefault="007D23BC" w14:paraId="7EC1B335" w14:textId="4F85BE8F">
      <w:pPr>
        <w:spacing w:after="160" w:line="259" w:lineRule="auto"/>
        <w:rPr>
          <w:rFonts w:ascii="Times New Roman" w:hAnsi="Times New Roman"/>
          <w:b/>
          <w:bCs/>
          <w:sz w:val="24"/>
          <w:szCs w:val="24"/>
          <w:u w:val="thick"/>
        </w:rPr>
      </w:pPr>
      <w:r w:rsidRPr="00B10C1D">
        <w:rPr>
          <w:rFonts w:ascii="Times New Roman" w:hAnsi="Times New Roman"/>
          <w:b/>
          <w:bCs/>
          <w:sz w:val="24"/>
          <w:szCs w:val="24"/>
          <w:u w:val="thick"/>
        </w:rPr>
        <w:lastRenderedPageBreak/>
        <w:t xml:space="preserve">Annual Reporting by </w:t>
      </w:r>
      <w:r w:rsidRPr="00B10C1D">
        <w:rPr>
          <w:rFonts w:ascii="Times New Roman" w:hAnsi="Times New Roman"/>
          <w:b/>
          <w:bCs/>
          <w:sz w:val="24"/>
          <w:szCs w:val="24"/>
          <w:u w:val="single"/>
        </w:rPr>
        <w:t xml:space="preserve">Connect US Virgin Islands </w:t>
      </w:r>
      <w:r w:rsidRPr="00B10C1D">
        <w:rPr>
          <w:rFonts w:ascii="Times New Roman" w:hAnsi="Times New Roman"/>
          <w:b/>
          <w:bCs/>
          <w:sz w:val="24"/>
          <w:szCs w:val="24"/>
          <w:u w:val="thick"/>
        </w:rPr>
        <w:t xml:space="preserve">Fund Stage 2 Fixed and Mobile - Additional Documentation </w:t>
      </w:r>
      <w:r w:rsidRPr="00B10C1D" w:rsidR="005060B8">
        <w:rPr>
          <w:rFonts w:ascii="Times New Roman" w:hAnsi="Times New Roman"/>
          <w:b/>
          <w:bCs/>
          <w:sz w:val="24"/>
          <w:szCs w:val="24"/>
          <w:u w:val="thick"/>
        </w:rPr>
        <w:t>(</w:t>
      </w:r>
      <w:r w:rsidRPr="00B10C1D">
        <w:rPr>
          <w:rFonts w:ascii="Times New Roman" w:hAnsi="Times New Roman"/>
          <w:b/>
          <w:bCs/>
          <w:sz w:val="24"/>
          <w:szCs w:val="24"/>
          <w:u w:val="thick"/>
        </w:rPr>
        <w:t>9005)</w:t>
      </w:r>
    </w:p>
    <w:p w:rsidRPr="00B10C1D" w:rsidR="008E1602" w:rsidP="00841026" w:rsidRDefault="008E1602" w14:paraId="7078093B" w14:textId="2256528B">
      <w:pPr>
        <w:spacing w:after="96" w:line="259" w:lineRule="auto"/>
        <w:rPr>
          <w:rFonts w:ascii="Times New Roman" w:hAnsi="Times New Roman"/>
          <w:sz w:val="24"/>
          <w:szCs w:val="24"/>
        </w:rPr>
      </w:pPr>
      <w:r w:rsidRPr="00B10C1D">
        <w:rPr>
          <w:rFonts w:ascii="Times New Roman" w:hAnsi="Times New Roman"/>
          <w:sz w:val="24"/>
          <w:szCs w:val="24"/>
          <w:u w:val="single"/>
        </w:rPr>
        <w:t>Line 9010 –  Connect USVI Fund Stage 2 Fixed - Capital Expenditures:</w:t>
      </w:r>
      <w:r w:rsidRPr="00B10C1D">
        <w:rPr>
          <w:rFonts w:ascii="Times New Roman" w:hAnsi="Times New Roman"/>
          <w:sz w:val="24"/>
          <w:szCs w:val="24"/>
        </w:rPr>
        <w:t xml:space="preserve"> Starting the first July 1st after receiving support until the July 1st after the recipient's support term has ended, recipients of Connect USVI Fund Stage 2 fixed support must submit the total amount of support, if any, the recipient used for capital expenditures in the previous calendar year. This is required by 47 C.F.R. § 54.313(e)(2)(</w:t>
      </w:r>
      <w:proofErr w:type="spellStart"/>
      <w:r w:rsidRPr="00B10C1D">
        <w:rPr>
          <w:rFonts w:ascii="Times New Roman" w:hAnsi="Times New Roman"/>
          <w:sz w:val="24"/>
          <w:szCs w:val="24"/>
        </w:rPr>
        <w:t>i</w:t>
      </w:r>
      <w:proofErr w:type="spellEnd"/>
      <w:r w:rsidRPr="00B10C1D">
        <w:rPr>
          <w:rFonts w:ascii="Times New Roman" w:hAnsi="Times New Roman"/>
          <w:sz w:val="24"/>
          <w:szCs w:val="24"/>
        </w:rPr>
        <w:t>)(B).</w:t>
      </w:r>
    </w:p>
    <w:p w:rsidRPr="00B10C1D" w:rsidR="008E1602" w:rsidP="00841026" w:rsidRDefault="008E1602" w14:paraId="480714C5" w14:textId="71095E41">
      <w:pPr>
        <w:spacing w:after="96" w:line="259" w:lineRule="auto"/>
        <w:rPr>
          <w:rFonts w:ascii="Times New Roman" w:hAnsi="Times New Roman"/>
          <w:sz w:val="24"/>
          <w:szCs w:val="24"/>
        </w:rPr>
      </w:pPr>
      <w:r w:rsidRPr="00B10C1D">
        <w:rPr>
          <w:rFonts w:ascii="Times New Roman" w:hAnsi="Times New Roman"/>
          <w:sz w:val="24"/>
          <w:szCs w:val="24"/>
          <w:u w:val="single"/>
        </w:rPr>
        <w:t>Line 9011 – Connect USVI Fund Stage 2 Fixed - Available Funds Certification:</w:t>
      </w:r>
      <w:r w:rsidRPr="00B10C1D">
        <w:rPr>
          <w:rFonts w:ascii="Times New Roman" w:hAnsi="Times New Roman"/>
          <w:sz w:val="24"/>
          <w:szCs w:val="24"/>
        </w:rPr>
        <w:t xml:space="preserve"> Please provide a response (either yes or no) to this certification request for any recipient of Connect USVI Fund Stage 2 fixed support that the recipient has available funds for all project costs that will exceed the amount of support that will be received for the next calendar year. This certification must be provided starting the first July 1</w:t>
      </w:r>
      <w:r w:rsidRPr="00B10C1D">
        <w:rPr>
          <w:rFonts w:ascii="Times New Roman" w:hAnsi="Times New Roman"/>
          <w:sz w:val="24"/>
          <w:szCs w:val="24"/>
          <w:vertAlign w:val="superscript"/>
        </w:rPr>
        <w:t>st</w:t>
      </w:r>
      <w:r w:rsidRPr="00B10C1D">
        <w:rPr>
          <w:rFonts w:ascii="Times New Roman" w:hAnsi="Times New Roman"/>
          <w:sz w:val="24"/>
          <w:szCs w:val="24"/>
        </w:rPr>
        <w:t xml:space="preserve"> after receiving support until the recipient’s penultimate year of support, as required by required by 47 C.F.R. § 54.313(e)(2)(ii).</w:t>
      </w:r>
    </w:p>
    <w:p w:rsidRPr="00B10C1D" w:rsidR="008E1602" w:rsidP="00841026" w:rsidRDefault="008E1602" w14:paraId="52B4989D" w14:textId="5620707C">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9012</w:t>
      </w:r>
      <w:r w:rsidRPr="00B10C1D" w:rsidR="004F39C8">
        <w:rPr>
          <w:rFonts w:ascii="Times New Roman" w:hAnsi="Times New Roman"/>
          <w:sz w:val="24"/>
          <w:szCs w:val="24"/>
          <w:u w:val="single"/>
        </w:rPr>
        <w:t>A</w:t>
      </w:r>
      <w:r w:rsidRPr="00B10C1D">
        <w:rPr>
          <w:rFonts w:ascii="Times New Roman" w:hAnsi="Times New Roman"/>
          <w:sz w:val="24"/>
          <w:szCs w:val="24"/>
          <w:u w:val="single"/>
        </w:rPr>
        <w:t xml:space="preserve"> – Connect USVI Fund Stage 2 Fixed - Community Anchor Institutions:</w:t>
      </w:r>
      <w:r w:rsidRPr="00B10C1D">
        <w:rPr>
          <w:rFonts w:ascii="Times New Roman" w:hAnsi="Times New Roman"/>
          <w:sz w:val="24"/>
          <w:szCs w:val="24"/>
        </w:rPr>
        <w:t xml:space="preserve">  Recipients of Connect USVI Fund Stage 2 fixed support must attach a list containing the number, names, and addresses of community anchor institutions to which the eligible telecommunications carrier newly began providing access to broadband service in the preceding calendar year.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e)(2)(</w:t>
      </w:r>
      <w:proofErr w:type="spellStart"/>
      <w:r w:rsidRPr="00B10C1D">
        <w:rPr>
          <w:rFonts w:ascii="Times New Roman" w:hAnsi="Times New Roman"/>
          <w:sz w:val="24"/>
          <w:szCs w:val="24"/>
        </w:rPr>
        <w:t>i</w:t>
      </w:r>
      <w:proofErr w:type="spellEnd"/>
      <w:r w:rsidRPr="00B10C1D">
        <w:rPr>
          <w:rFonts w:ascii="Times New Roman" w:hAnsi="Times New Roman"/>
          <w:sz w:val="24"/>
          <w:szCs w:val="24"/>
        </w:rPr>
        <w:t xml:space="preserve">)(A).  </w:t>
      </w:r>
    </w:p>
    <w:p w:rsidRPr="00B10C1D" w:rsidR="00860016" w:rsidP="00860016" w:rsidRDefault="00860016" w14:paraId="12A7D5BA"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On this line, please respond (yes - attach new community anchors, no – no new community anchors, or not applicable – no attachment required) to indicate whether this list may be provided.</w:t>
      </w:r>
    </w:p>
    <w:p w:rsidRPr="00B10C1D" w:rsidR="00860016" w:rsidP="00860016" w:rsidRDefault="00860016" w14:paraId="4BBEFCE3" w14:textId="75878708">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9012A is “yes – attach new community anchors” then complete Line 9012B.</w:t>
      </w:r>
      <w:r w:rsidRPr="00B10C1D">
        <w:rPr>
          <w:rFonts w:ascii="Times New Roman" w:hAnsi="Times New Roman"/>
          <w:sz w:val="24"/>
          <w:szCs w:val="24"/>
        </w:rPr>
        <w:t xml:space="preserve"> </w:t>
      </w:r>
    </w:p>
    <w:p w:rsidRPr="00B10C1D" w:rsidR="00860016" w:rsidP="00860016" w:rsidRDefault="00860016" w14:paraId="78F872C5" w14:textId="2A67FC35">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9012B – Community Anchor Institutions:</w:t>
      </w:r>
      <w:r w:rsidRPr="00B10C1D">
        <w:rPr>
          <w:rFonts w:ascii="Times New Roman" w:hAnsi="Times New Roman"/>
          <w:sz w:val="24"/>
          <w:szCs w:val="24"/>
        </w:rPr>
        <w:t xml:space="preserve">  Please attach a document which contains the community anchor institution details as required by</w:t>
      </w:r>
      <w:r w:rsidRPr="00B10C1D" w:rsidR="004F39C8">
        <w:rPr>
          <w:rFonts w:ascii="Times New Roman" w:hAnsi="Times New Roman"/>
          <w:sz w:val="24"/>
          <w:szCs w:val="24"/>
        </w:rPr>
        <w:t xml:space="preserve"> 47 C.F.R. § </w:t>
      </w:r>
      <w:r w:rsidRPr="00B10C1D" w:rsidR="004F39C8">
        <w:rPr>
          <w:rFonts w:ascii="Times New Roman" w:hAnsi="Times New Roman"/>
          <w:sz w:val="24"/>
          <w:szCs w:val="24"/>
          <w:lang w:val="x-none"/>
        </w:rPr>
        <w:t>54.</w:t>
      </w:r>
      <w:r w:rsidRPr="00B10C1D" w:rsidR="004F39C8">
        <w:rPr>
          <w:rFonts w:ascii="Times New Roman" w:hAnsi="Times New Roman"/>
          <w:sz w:val="24"/>
          <w:szCs w:val="24"/>
        </w:rPr>
        <w:t>313</w:t>
      </w:r>
      <w:r w:rsidRPr="00B10C1D" w:rsidR="004F39C8">
        <w:rPr>
          <w:rFonts w:ascii="Times New Roman" w:hAnsi="Times New Roman"/>
          <w:sz w:val="24"/>
          <w:szCs w:val="24"/>
          <w:lang w:val="x-none"/>
        </w:rPr>
        <w:t>(</w:t>
      </w:r>
      <w:r w:rsidRPr="00B10C1D" w:rsidR="004F39C8">
        <w:rPr>
          <w:rFonts w:ascii="Times New Roman" w:hAnsi="Times New Roman"/>
          <w:sz w:val="24"/>
          <w:szCs w:val="24"/>
        </w:rPr>
        <w:t>e)(2)(</w:t>
      </w:r>
      <w:proofErr w:type="spellStart"/>
      <w:r w:rsidRPr="00B10C1D" w:rsidR="004F39C8">
        <w:rPr>
          <w:rFonts w:ascii="Times New Roman" w:hAnsi="Times New Roman"/>
          <w:sz w:val="24"/>
          <w:szCs w:val="24"/>
        </w:rPr>
        <w:t>i</w:t>
      </w:r>
      <w:proofErr w:type="spellEnd"/>
      <w:r w:rsidRPr="00B10C1D" w:rsidR="004F39C8">
        <w:rPr>
          <w:rFonts w:ascii="Times New Roman" w:hAnsi="Times New Roman"/>
          <w:sz w:val="24"/>
          <w:szCs w:val="24"/>
        </w:rPr>
        <w:t>)(A)</w:t>
      </w:r>
      <w:r w:rsidRPr="00B10C1D">
        <w:rPr>
          <w:rFonts w:ascii="Times New Roman" w:hAnsi="Times New Roman"/>
          <w:sz w:val="24"/>
          <w:szCs w:val="24"/>
        </w:rPr>
        <w:t>.</w:t>
      </w:r>
    </w:p>
    <w:p w:rsidRPr="00B10C1D" w:rsidR="008E1602" w:rsidP="00841026" w:rsidRDefault="008E1602" w14:paraId="754FB113" w14:textId="2A4D01E9">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9013 – Connect USVI Fund Stage 2 Fixed - FCC Form 470 Postings:</w:t>
      </w:r>
      <w:r w:rsidRPr="00B10C1D">
        <w:rPr>
          <w:rFonts w:ascii="Times New Roman" w:hAnsi="Times New Roman"/>
          <w:sz w:val="24"/>
          <w:szCs w:val="24"/>
        </w:rPr>
        <w:t xml:space="preserve">  For the filing due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full implementation of this requirement, please provide a response (either yes, no, or not applicable) to this certification request.  Recipients of Connect USVI Fund Stage 2 fixed support must respond affirmatively that they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 54.501) located within any area in a census block where the carrier is receiving Connect USVI Fund Stage 2 fixed support, and that such bids were at rates reasonable comparable to rates charged to eligible schools and libraries in urban areas for </w:t>
      </w:r>
      <w:r w:rsidRPr="00B10C1D">
        <w:rPr>
          <w:rFonts w:ascii="Times New Roman" w:hAnsi="Times New Roman"/>
          <w:sz w:val="24"/>
          <w:szCs w:val="24"/>
        </w:rPr>
        <w:lastRenderedPageBreak/>
        <w:t xml:space="preserve">comparable offerings.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e)(2)(</w:t>
      </w:r>
      <w:proofErr w:type="spellStart"/>
      <w:r w:rsidRPr="00B10C1D">
        <w:rPr>
          <w:rFonts w:ascii="Times New Roman" w:hAnsi="Times New Roman"/>
          <w:sz w:val="24"/>
          <w:szCs w:val="24"/>
        </w:rPr>
        <w:t>i</w:t>
      </w:r>
      <w:proofErr w:type="spellEnd"/>
      <w:r w:rsidRPr="00B10C1D">
        <w:rPr>
          <w:rFonts w:ascii="Times New Roman" w:hAnsi="Times New Roman"/>
          <w:sz w:val="24"/>
          <w:szCs w:val="24"/>
        </w:rPr>
        <w:t>)(C).  This certification will not be required until the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the E-Rate program year that this obligation has been fully implemented.  </w:t>
      </w:r>
      <w:r w:rsidRPr="00B10C1D">
        <w:rPr>
          <w:rFonts w:ascii="Times New Roman" w:hAnsi="Times New Roman"/>
          <w:i/>
          <w:sz w:val="24"/>
          <w:szCs w:val="24"/>
        </w:rPr>
        <w:t>Modernizing the E-Rate Program for Schools and Libraries et al.</w:t>
      </w:r>
      <w:r w:rsidRPr="00B10C1D">
        <w:rPr>
          <w:rFonts w:ascii="Times New Roman" w:hAnsi="Times New Roman"/>
          <w:sz w:val="24"/>
          <w:szCs w:val="24"/>
        </w:rPr>
        <w:t>, WC Docket. Nos. 13-184, 10-90, 29 FCC Rcd 15538, 15566-67, para. 72 (2014).</w:t>
      </w:r>
    </w:p>
    <w:p w:rsidRPr="00B10C1D" w:rsidR="008E1602" w:rsidP="00841026" w:rsidRDefault="008E1602" w14:paraId="0D491147" w14:textId="598904D8">
      <w:pPr>
        <w:spacing w:after="96" w:line="259" w:lineRule="auto"/>
        <w:rPr>
          <w:rFonts w:ascii="Times New Roman" w:hAnsi="Times New Roman"/>
          <w:sz w:val="24"/>
          <w:szCs w:val="24"/>
        </w:rPr>
      </w:pPr>
      <w:r w:rsidRPr="00B10C1D">
        <w:rPr>
          <w:rFonts w:ascii="Times New Roman" w:hAnsi="Times New Roman"/>
          <w:sz w:val="24"/>
          <w:szCs w:val="24"/>
          <w:u w:val="single"/>
        </w:rPr>
        <w:t>Line 9014 – Connect USVI Fund Stage 2 Fixed - Post-Final Deployment Milestone Performance Certification</w:t>
      </w:r>
      <w:r w:rsidRPr="00B10C1D">
        <w:rPr>
          <w:rFonts w:ascii="Times New Roman" w:hAnsi="Times New Roman"/>
          <w:sz w:val="24"/>
          <w:szCs w:val="24"/>
        </w:rPr>
        <w:t>: Starting the first July 1</w:t>
      </w:r>
      <w:r w:rsidRPr="00B10C1D" w:rsidR="005060B8">
        <w:rPr>
          <w:rFonts w:ascii="Times New Roman" w:hAnsi="Times New Roman"/>
          <w:sz w:val="24"/>
          <w:szCs w:val="24"/>
        </w:rPr>
        <w:t>st</w:t>
      </w:r>
      <w:r w:rsidRPr="00B10C1D">
        <w:rPr>
          <w:rFonts w:ascii="Times New Roman" w:hAnsi="Times New Roman"/>
          <w:sz w:val="24"/>
          <w:szCs w:val="24"/>
        </w:rPr>
        <w:t xml:space="preserve"> after a Connect USVI Fund Stage 2 fixed support recipient meets its final service milestone until the July 1</w:t>
      </w:r>
      <w:r w:rsidRPr="00B10C1D" w:rsidR="005060B8">
        <w:rPr>
          <w:rFonts w:ascii="Times New Roman" w:hAnsi="Times New Roman"/>
          <w:sz w:val="24"/>
          <w:szCs w:val="24"/>
        </w:rPr>
        <w:t>st</w:t>
      </w:r>
      <w:r w:rsidRPr="00B10C1D">
        <w:rPr>
          <w:rFonts w:ascii="Times New Roman" w:hAnsi="Times New Roman"/>
          <w:sz w:val="24"/>
          <w:szCs w:val="24"/>
        </w:rPr>
        <w:t xml:space="preserve"> after the support recipient’s support term has ended, please provide a response (either yes, no, or not applicable) that the Connect USVI Fund Stage 2-funded network that the support recipient operated in the prior year meets the relevant performance requirements in 47 C.F.R. § 54.309.  This filing is required by 47 C.F.R. § 54.313(e)(2)(iii).</w:t>
      </w:r>
    </w:p>
    <w:p w:rsidRPr="00B10C1D" w:rsidR="007D23BC" w:rsidP="00841026" w:rsidRDefault="007D23BC" w14:paraId="1ECE3415" w14:textId="493F80A5">
      <w:pPr>
        <w:spacing w:after="160" w:line="259" w:lineRule="auto"/>
        <w:rPr>
          <w:rFonts w:ascii="Times New Roman" w:hAnsi="Times New Roman"/>
          <w:sz w:val="24"/>
          <w:szCs w:val="24"/>
        </w:rPr>
      </w:pPr>
      <w:r w:rsidRPr="00B10C1D">
        <w:rPr>
          <w:rFonts w:ascii="Times New Roman" w:hAnsi="Times New Roman"/>
          <w:sz w:val="24"/>
          <w:szCs w:val="24"/>
          <w:u w:val="single"/>
        </w:rPr>
        <w:t>Line 90</w:t>
      </w:r>
      <w:r w:rsidRPr="00B10C1D" w:rsidR="008E1602">
        <w:rPr>
          <w:rFonts w:ascii="Times New Roman" w:hAnsi="Times New Roman"/>
          <w:sz w:val="24"/>
          <w:szCs w:val="24"/>
          <w:u w:val="single"/>
        </w:rPr>
        <w:t>2</w:t>
      </w:r>
      <w:r w:rsidRPr="00B10C1D">
        <w:rPr>
          <w:rFonts w:ascii="Times New Roman" w:hAnsi="Times New Roman"/>
          <w:sz w:val="24"/>
          <w:szCs w:val="24"/>
          <w:u w:val="single"/>
        </w:rPr>
        <w:t xml:space="preserve">0 – </w:t>
      </w:r>
      <w:r w:rsidRPr="00B10C1D" w:rsidR="008E1602">
        <w:rPr>
          <w:rFonts w:ascii="Times New Roman" w:hAnsi="Times New Roman"/>
          <w:sz w:val="24"/>
          <w:szCs w:val="24"/>
          <w:u w:val="single"/>
        </w:rPr>
        <w:t xml:space="preserve">Connect USVI Fund Stage 2 Fixed - </w:t>
      </w:r>
      <w:r w:rsidRPr="00B10C1D">
        <w:rPr>
          <w:rFonts w:ascii="Times New Roman" w:hAnsi="Times New Roman"/>
          <w:sz w:val="24"/>
          <w:szCs w:val="24"/>
          <w:u w:val="single"/>
        </w:rPr>
        <w:t>Support Reimbursement Certification</w:t>
      </w:r>
      <w:r w:rsidRPr="00B10C1D">
        <w:rPr>
          <w:rFonts w:ascii="Times New Roman" w:hAnsi="Times New Roman"/>
          <w:sz w:val="24"/>
          <w:szCs w:val="24"/>
        </w:rPr>
        <w:t>: Please provide a response (either yes or no) to this certification request. All Stage 2 Support recipients must certify that support was not used for costs that are (or will be) reimbursed by other sources of support.  This certification is required by 47 C.F.R. § 54.313(n).</w:t>
      </w:r>
    </w:p>
    <w:p w:rsidRPr="00B10C1D" w:rsidR="007D23BC" w:rsidP="00841026" w:rsidRDefault="007D23BC" w14:paraId="048F8CC0" w14:textId="75B0CAE6">
      <w:pPr>
        <w:spacing w:after="160" w:line="259" w:lineRule="auto"/>
        <w:rPr>
          <w:rFonts w:ascii="Times New Roman" w:hAnsi="Times New Roman"/>
          <w:sz w:val="24"/>
          <w:szCs w:val="24"/>
        </w:rPr>
      </w:pPr>
      <w:r w:rsidRPr="00B10C1D">
        <w:rPr>
          <w:rFonts w:ascii="Times New Roman" w:hAnsi="Times New Roman"/>
          <w:sz w:val="24"/>
          <w:szCs w:val="24"/>
          <w:u w:val="single"/>
        </w:rPr>
        <w:t>Line 90</w:t>
      </w:r>
      <w:r w:rsidRPr="00B10C1D" w:rsidR="008E1602">
        <w:rPr>
          <w:rFonts w:ascii="Times New Roman" w:hAnsi="Times New Roman"/>
          <w:sz w:val="24"/>
          <w:szCs w:val="24"/>
          <w:u w:val="single"/>
        </w:rPr>
        <w:t>3</w:t>
      </w:r>
      <w:r w:rsidRPr="00B10C1D">
        <w:rPr>
          <w:rFonts w:ascii="Times New Roman" w:hAnsi="Times New Roman"/>
          <w:sz w:val="24"/>
          <w:szCs w:val="24"/>
          <w:u w:val="single"/>
        </w:rPr>
        <w:t xml:space="preserve">0 – </w:t>
      </w:r>
      <w:r w:rsidRPr="00B10C1D" w:rsidR="008E1602">
        <w:rPr>
          <w:rFonts w:ascii="Times New Roman" w:hAnsi="Times New Roman"/>
          <w:sz w:val="24"/>
          <w:szCs w:val="24"/>
          <w:u w:val="single"/>
        </w:rPr>
        <w:t xml:space="preserve">Connect USVI Fund Stage 2 Fixed - </w:t>
      </w:r>
      <w:r w:rsidRPr="00B10C1D">
        <w:rPr>
          <w:rFonts w:ascii="Times New Roman" w:hAnsi="Times New Roman"/>
          <w:sz w:val="24"/>
          <w:szCs w:val="24"/>
          <w:u w:val="single"/>
        </w:rPr>
        <w:t xml:space="preserve">Disaster </w:t>
      </w:r>
      <w:r w:rsidRPr="00B10C1D" w:rsidR="008E1602">
        <w:rPr>
          <w:rFonts w:ascii="Times New Roman" w:hAnsi="Times New Roman"/>
          <w:sz w:val="24"/>
          <w:szCs w:val="24"/>
          <w:u w:val="single"/>
        </w:rPr>
        <w:t>P</w:t>
      </w:r>
      <w:r w:rsidRPr="00B10C1D">
        <w:rPr>
          <w:rFonts w:ascii="Times New Roman" w:hAnsi="Times New Roman"/>
          <w:sz w:val="24"/>
          <w:szCs w:val="24"/>
          <w:u w:val="single"/>
        </w:rPr>
        <w:t xml:space="preserve">reparedness and </w:t>
      </w:r>
      <w:r w:rsidRPr="00B10C1D" w:rsidR="008E1602">
        <w:rPr>
          <w:rFonts w:ascii="Times New Roman" w:hAnsi="Times New Roman"/>
          <w:sz w:val="24"/>
          <w:szCs w:val="24"/>
          <w:u w:val="single"/>
        </w:rPr>
        <w:t>R</w:t>
      </w:r>
      <w:r w:rsidRPr="00B10C1D" w:rsidR="00B80ABE">
        <w:rPr>
          <w:rFonts w:ascii="Times New Roman" w:hAnsi="Times New Roman"/>
          <w:sz w:val="24"/>
          <w:szCs w:val="24"/>
          <w:u w:val="single"/>
        </w:rPr>
        <w:t xml:space="preserve">esponse </w:t>
      </w:r>
      <w:r w:rsidRPr="00B10C1D" w:rsidR="008E1602">
        <w:rPr>
          <w:rFonts w:ascii="Times New Roman" w:hAnsi="Times New Roman"/>
          <w:sz w:val="24"/>
          <w:szCs w:val="24"/>
          <w:u w:val="single"/>
        </w:rPr>
        <w:t>D</w:t>
      </w:r>
      <w:r w:rsidRPr="00B10C1D">
        <w:rPr>
          <w:rFonts w:ascii="Times New Roman" w:hAnsi="Times New Roman"/>
          <w:sz w:val="24"/>
          <w:szCs w:val="24"/>
          <w:u w:val="single"/>
        </w:rPr>
        <w:t>ocumentation</w:t>
      </w:r>
      <w:r w:rsidRPr="00B10C1D">
        <w:rPr>
          <w:rFonts w:ascii="Times New Roman" w:hAnsi="Times New Roman"/>
          <w:sz w:val="24"/>
          <w:szCs w:val="24"/>
        </w:rPr>
        <w:t>: Please provide a response if carrier is compliant with 54.313(n) as required by 54.1515(a)-(c) (either yes or no). 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This certification is required by 47 C.F.R. § 54.313(n).</w:t>
      </w:r>
    </w:p>
    <w:p w:rsidRPr="00B10C1D" w:rsidR="007D23BC" w:rsidP="00841026" w:rsidRDefault="007D23BC" w14:paraId="21F15D7B" w14:textId="03611D1B">
      <w:pPr>
        <w:spacing w:after="160" w:line="259" w:lineRule="auto"/>
        <w:rPr>
          <w:rFonts w:ascii="Times New Roman" w:hAnsi="Times New Roman"/>
          <w:sz w:val="24"/>
          <w:szCs w:val="24"/>
        </w:rPr>
      </w:pPr>
      <w:r w:rsidRPr="00B10C1D">
        <w:rPr>
          <w:rFonts w:ascii="Times New Roman" w:hAnsi="Times New Roman"/>
          <w:sz w:val="24"/>
          <w:szCs w:val="24"/>
          <w:u w:val="single"/>
        </w:rPr>
        <w:t>Line 90</w:t>
      </w:r>
      <w:r w:rsidRPr="00B10C1D" w:rsidR="008E1602">
        <w:rPr>
          <w:rFonts w:ascii="Times New Roman" w:hAnsi="Times New Roman"/>
          <w:sz w:val="24"/>
          <w:szCs w:val="24"/>
          <w:u w:val="single"/>
        </w:rPr>
        <w:t>4</w:t>
      </w:r>
      <w:r w:rsidRPr="00B10C1D">
        <w:rPr>
          <w:rFonts w:ascii="Times New Roman" w:hAnsi="Times New Roman"/>
          <w:sz w:val="24"/>
          <w:szCs w:val="24"/>
          <w:u w:val="single"/>
        </w:rPr>
        <w:t xml:space="preserve">0 – </w:t>
      </w:r>
      <w:r w:rsidRPr="00B10C1D" w:rsidR="008E1602">
        <w:rPr>
          <w:rFonts w:ascii="Times New Roman" w:hAnsi="Times New Roman"/>
          <w:sz w:val="24"/>
          <w:szCs w:val="24"/>
          <w:u w:val="single"/>
        </w:rPr>
        <w:t xml:space="preserve">Connect USVI Fund Stage 2 Mobile - </w:t>
      </w:r>
      <w:r w:rsidRPr="00B10C1D">
        <w:rPr>
          <w:rFonts w:ascii="Times New Roman" w:hAnsi="Times New Roman"/>
          <w:sz w:val="24"/>
          <w:szCs w:val="24"/>
          <w:u w:val="single"/>
        </w:rPr>
        <w:t>Support Reimbursement Certification</w:t>
      </w:r>
      <w:r w:rsidRPr="00B10C1D">
        <w:rPr>
          <w:rFonts w:ascii="Times New Roman" w:hAnsi="Times New Roman"/>
          <w:sz w:val="24"/>
          <w:szCs w:val="24"/>
        </w:rPr>
        <w:t xml:space="preserve">: Please provide a response (either yes or no) to this certification request. All Stage 2 </w:t>
      </w:r>
      <w:r w:rsidRPr="00B10C1D" w:rsidR="005060B8">
        <w:rPr>
          <w:rFonts w:ascii="Times New Roman" w:hAnsi="Times New Roman"/>
          <w:sz w:val="24"/>
          <w:szCs w:val="24"/>
        </w:rPr>
        <w:t>s</w:t>
      </w:r>
      <w:r w:rsidRPr="00B10C1D">
        <w:rPr>
          <w:rFonts w:ascii="Times New Roman" w:hAnsi="Times New Roman"/>
          <w:sz w:val="24"/>
          <w:szCs w:val="24"/>
        </w:rPr>
        <w:t>upport recipients must certify that support was not used for costs that are (or will be) reimbursed by other sources of support.  This certification is required by 47 C.F.R. § 54.313(n)</w:t>
      </w:r>
    </w:p>
    <w:p w:rsidRPr="00B10C1D" w:rsidR="007D23BC" w:rsidP="00841026" w:rsidRDefault="007D23BC" w14:paraId="51B2DD62" w14:textId="1DEE838B">
      <w:pPr>
        <w:spacing w:after="160" w:line="259" w:lineRule="auto"/>
        <w:rPr>
          <w:rFonts w:ascii="Times New Roman" w:hAnsi="Times New Roman"/>
          <w:sz w:val="24"/>
          <w:szCs w:val="24"/>
        </w:rPr>
      </w:pPr>
      <w:r w:rsidRPr="00B10C1D">
        <w:rPr>
          <w:rFonts w:ascii="Times New Roman" w:hAnsi="Times New Roman"/>
          <w:sz w:val="24"/>
          <w:szCs w:val="24"/>
          <w:u w:val="single"/>
        </w:rPr>
        <w:t>Line 90</w:t>
      </w:r>
      <w:r w:rsidRPr="00B10C1D" w:rsidR="008E1602">
        <w:rPr>
          <w:rFonts w:ascii="Times New Roman" w:hAnsi="Times New Roman"/>
          <w:sz w:val="24"/>
          <w:szCs w:val="24"/>
          <w:u w:val="single"/>
        </w:rPr>
        <w:t>5</w:t>
      </w:r>
      <w:r w:rsidRPr="00B10C1D">
        <w:rPr>
          <w:rFonts w:ascii="Times New Roman" w:hAnsi="Times New Roman"/>
          <w:sz w:val="24"/>
          <w:szCs w:val="24"/>
          <w:u w:val="single"/>
        </w:rPr>
        <w:t xml:space="preserve">0 – </w:t>
      </w:r>
      <w:r w:rsidRPr="00B10C1D" w:rsidR="008E1602">
        <w:rPr>
          <w:rFonts w:ascii="Times New Roman" w:hAnsi="Times New Roman"/>
          <w:sz w:val="24"/>
          <w:szCs w:val="24"/>
          <w:u w:val="single"/>
        </w:rPr>
        <w:t xml:space="preserve">Connect USVI Fund Stage 2 Mobile - </w:t>
      </w:r>
      <w:r w:rsidRPr="00B10C1D">
        <w:rPr>
          <w:rFonts w:ascii="Times New Roman" w:hAnsi="Times New Roman"/>
          <w:sz w:val="24"/>
          <w:szCs w:val="24"/>
          <w:u w:val="single"/>
        </w:rPr>
        <w:t xml:space="preserve">Disaster </w:t>
      </w:r>
      <w:r w:rsidRPr="00B10C1D" w:rsidR="008E1602">
        <w:rPr>
          <w:rFonts w:ascii="Times New Roman" w:hAnsi="Times New Roman"/>
          <w:sz w:val="24"/>
          <w:szCs w:val="24"/>
          <w:u w:val="single"/>
        </w:rPr>
        <w:t>P</w:t>
      </w:r>
      <w:r w:rsidRPr="00B10C1D">
        <w:rPr>
          <w:rFonts w:ascii="Times New Roman" w:hAnsi="Times New Roman"/>
          <w:sz w:val="24"/>
          <w:szCs w:val="24"/>
          <w:u w:val="single"/>
        </w:rPr>
        <w:t xml:space="preserve">reparedness and </w:t>
      </w:r>
      <w:r w:rsidRPr="00B10C1D" w:rsidR="008E1602">
        <w:rPr>
          <w:rFonts w:ascii="Times New Roman" w:hAnsi="Times New Roman"/>
          <w:sz w:val="24"/>
          <w:szCs w:val="24"/>
          <w:u w:val="single"/>
        </w:rPr>
        <w:t>R</w:t>
      </w:r>
      <w:r w:rsidRPr="00B10C1D" w:rsidR="007C248B">
        <w:rPr>
          <w:rFonts w:ascii="Times New Roman" w:hAnsi="Times New Roman"/>
          <w:sz w:val="24"/>
          <w:szCs w:val="24"/>
          <w:u w:val="single"/>
        </w:rPr>
        <w:t xml:space="preserve">esponse </w:t>
      </w:r>
      <w:r w:rsidRPr="00B10C1D" w:rsidR="008E1602">
        <w:rPr>
          <w:rFonts w:ascii="Times New Roman" w:hAnsi="Times New Roman"/>
          <w:sz w:val="24"/>
          <w:szCs w:val="24"/>
          <w:u w:val="single"/>
        </w:rPr>
        <w:t>D</w:t>
      </w:r>
      <w:r w:rsidRPr="00B10C1D">
        <w:rPr>
          <w:rFonts w:ascii="Times New Roman" w:hAnsi="Times New Roman"/>
          <w:sz w:val="24"/>
          <w:szCs w:val="24"/>
          <w:u w:val="single"/>
        </w:rPr>
        <w:t>ocumentation</w:t>
      </w:r>
      <w:r w:rsidRPr="00B10C1D">
        <w:rPr>
          <w:rFonts w:ascii="Times New Roman" w:hAnsi="Times New Roman"/>
          <w:sz w:val="24"/>
          <w:szCs w:val="24"/>
        </w:rPr>
        <w:t xml:space="preserve">: Please provide a response if carrier is compliant with 54.313(n) as required by 54.1515(a)-(c) (either yes or no). 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w:t>
      </w:r>
      <w:r w:rsidRPr="00B10C1D">
        <w:rPr>
          <w:rFonts w:ascii="Times New Roman" w:hAnsi="Times New Roman"/>
          <w:sz w:val="24"/>
          <w:szCs w:val="24"/>
        </w:rPr>
        <w:lastRenderedPageBreak/>
        <w:t>they have recently reviewed the Disaster Preparation and Response Plan and considered whether any changes or revisions were necessary. This certification is required by 47 C.F.R. § 54.313(n).</w:t>
      </w:r>
    </w:p>
    <w:p w:rsidRPr="00B10C1D" w:rsidR="007D23BC" w:rsidP="00841026" w:rsidRDefault="007D23BC" w14:paraId="55E3CE9E" w14:textId="6752F891">
      <w:pPr>
        <w:spacing w:after="160" w:line="259" w:lineRule="auto"/>
        <w:rPr>
          <w:rFonts w:ascii="Times New Roman" w:hAnsi="Times New Roman"/>
          <w:sz w:val="24"/>
          <w:szCs w:val="24"/>
        </w:rPr>
      </w:pPr>
      <w:r w:rsidRPr="00B10C1D">
        <w:rPr>
          <w:rFonts w:ascii="Times New Roman" w:hAnsi="Times New Roman"/>
          <w:sz w:val="24"/>
          <w:szCs w:val="24"/>
          <w:u w:val="single"/>
        </w:rPr>
        <w:t>Line 90</w:t>
      </w:r>
      <w:r w:rsidRPr="00B10C1D" w:rsidR="008E1602">
        <w:rPr>
          <w:rFonts w:ascii="Times New Roman" w:hAnsi="Times New Roman"/>
          <w:sz w:val="24"/>
          <w:szCs w:val="24"/>
          <w:u w:val="single"/>
        </w:rPr>
        <w:t>6</w:t>
      </w:r>
      <w:r w:rsidRPr="00B10C1D">
        <w:rPr>
          <w:rFonts w:ascii="Times New Roman" w:hAnsi="Times New Roman"/>
          <w:sz w:val="24"/>
          <w:szCs w:val="24"/>
          <w:u w:val="single"/>
        </w:rPr>
        <w:t xml:space="preserve">0 – </w:t>
      </w:r>
      <w:r w:rsidRPr="00B10C1D" w:rsidR="008E1602">
        <w:rPr>
          <w:rFonts w:ascii="Times New Roman" w:hAnsi="Times New Roman"/>
          <w:sz w:val="24"/>
          <w:szCs w:val="24"/>
          <w:u w:val="single"/>
        </w:rPr>
        <w:t xml:space="preserve">Connect USVI Fund Stage 2 Mobile - </w:t>
      </w:r>
      <w:r w:rsidRPr="00B10C1D">
        <w:rPr>
          <w:rFonts w:ascii="Times New Roman" w:hAnsi="Times New Roman"/>
          <w:sz w:val="24"/>
          <w:szCs w:val="24"/>
          <w:u w:val="single"/>
        </w:rPr>
        <w:t xml:space="preserve"> </w:t>
      </w:r>
      <w:r w:rsidRPr="00B10C1D" w:rsidR="008E1602">
        <w:rPr>
          <w:rFonts w:ascii="Times New Roman" w:hAnsi="Times New Roman"/>
          <w:sz w:val="24"/>
          <w:szCs w:val="24"/>
          <w:u w:val="single"/>
        </w:rPr>
        <w:t>M</w:t>
      </w:r>
      <w:r w:rsidRPr="00B10C1D">
        <w:rPr>
          <w:rFonts w:ascii="Times New Roman" w:hAnsi="Times New Roman"/>
          <w:sz w:val="24"/>
          <w:szCs w:val="24"/>
          <w:u w:val="single"/>
        </w:rPr>
        <w:t xml:space="preserve">obile </w:t>
      </w:r>
      <w:r w:rsidRPr="00B10C1D" w:rsidR="008E1602">
        <w:rPr>
          <w:rFonts w:ascii="Times New Roman" w:hAnsi="Times New Roman"/>
          <w:sz w:val="24"/>
          <w:szCs w:val="24"/>
          <w:u w:val="single"/>
        </w:rPr>
        <w:t>D</w:t>
      </w:r>
      <w:r w:rsidRPr="00B10C1D">
        <w:rPr>
          <w:rFonts w:ascii="Times New Roman" w:hAnsi="Times New Roman"/>
          <w:sz w:val="24"/>
          <w:szCs w:val="24"/>
          <w:u w:val="single"/>
        </w:rPr>
        <w:t xml:space="preserve">isbursements </w:t>
      </w:r>
      <w:r w:rsidRPr="00B10C1D" w:rsidR="008E1602">
        <w:rPr>
          <w:rFonts w:ascii="Times New Roman" w:hAnsi="Times New Roman"/>
          <w:sz w:val="24"/>
          <w:szCs w:val="24"/>
          <w:u w:val="single"/>
        </w:rPr>
        <w:t>C</w:t>
      </w:r>
      <w:r w:rsidRPr="00B10C1D">
        <w:rPr>
          <w:rFonts w:ascii="Times New Roman" w:hAnsi="Times New Roman"/>
          <w:sz w:val="24"/>
          <w:szCs w:val="24"/>
          <w:u w:val="single"/>
        </w:rPr>
        <w:t>ertification</w:t>
      </w:r>
      <w:r w:rsidRPr="00B10C1D">
        <w:rPr>
          <w:rFonts w:ascii="Times New Roman" w:hAnsi="Times New Roman"/>
          <w:sz w:val="24"/>
          <w:szCs w:val="24"/>
        </w:rPr>
        <w:t>: Please provide a response (either yes or no) to this certification request. Recipients of Connect US Virgin Islands Fund Stage 2 mobile support must certify compliance with all requirements for receipt of such support to continue receiving Stage 2 mobile disbursements. This certification is required by 47 C.F.R. § 54.313(o).</w:t>
      </w:r>
    </w:p>
    <w:p w:rsidR="00085DD9" w:rsidP="00841026" w:rsidRDefault="00085DD9" w14:paraId="510EEA76" w14:textId="77777777">
      <w:pPr>
        <w:autoSpaceDE w:val="0"/>
        <w:autoSpaceDN w:val="0"/>
        <w:adjustRightInd w:val="0"/>
        <w:spacing w:after="120" w:line="240" w:lineRule="auto"/>
        <w:outlineLvl w:val="0"/>
        <w:rPr>
          <w:rFonts w:ascii="Times New Roman" w:hAnsi="Times New Roman"/>
          <w:sz w:val="24"/>
          <w:szCs w:val="24"/>
        </w:rPr>
      </w:pPr>
    </w:p>
    <w:p w:rsidR="00085DD9" w:rsidRDefault="00085DD9" w14:paraId="484CE905" w14:textId="77777777">
      <w:pPr>
        <w:spacing w:after="160" w:line="259" w:lineRule="auto"/>
        <w:rPr>
          <w:rFonts w:ascii="Times New Roman" w:hAnsi="Times New Roman"/>
          <w:sz w:val="24"/>
          <w:szCs w:val="24"/>
        </w:rPr>
      </w:pPr>
      <w:r>
        <w:rPr>
          <w:rFonts w:ascii="Times New Roman" w:hAnsi="Times New Roman"/>
          <w:sz w:val="24"/>
          <w:szCs w:val="24"/>
        </w:rPr>
        <w:br w:type="page"/>
      </w:r>
    </w:p>
    <w:p w:rsidRPr="00E967CC" w:rsidR="00085DD9" w:rsidP="00085DD9" w:rsidRDefault="00085DD9" w14:paraId="0A1F9614" w14:textId="77777777">
      <w:pPr>
        <w:rPr>
          <w:rFonts w:ascii="Times New Roman" w:hAnsi="Times New Roman"/>
          <w:b/>
          <w:sz w:val="24"/>
          <w:szCs w:val="24"/>
        </w:rPr>
      </w:pPr>
      <w:r w:rsidRPr="00E967CC">
        <w:rPr>
          <w:rFonts w:ascii="Times New Roman" w:hAnsi="Times New Roman"/>
          <w:b/>
          <w:sz w:val="24"/>
          <w:szCs w:val="24"/>
        </w:rPr>
        <w:lastRenderedPageBreak/>
        <w:t xml:space="preserve">Annual Reporting by </w:t>
      </w:r>
      <w:r w:rsidRPr="00E967CC">
        <w:rPr>
          <w:rFonts w:ascii="Times New Roman" w:hAnsi="Times New Roman"/>
          <w:b/>
          <w:bCs/>
          <w:sz w:val="24"/>
          <w:szCs w:val="24"/>
        </w:rPr>
        <w:t xml:space="preserve">Rural Digital Opportunity Fund Participants </w:t>
      </w:r>
      <w:r w:rsidRPr="00E967CC">
        <w:rPr>
          <w:rFonts w:ascii="Times New Roman" w:hAnsi="Times New Roman"/>
          <w:b/>
          <w:sz w:val="24"/>
          <w:szCs w:val="24"/>
        </w:rPr>
        <w:t>- Additional Documentation (10005)</w:t>
      </w:r>
    </w:p>
    <w:p w:rsidRPr="00E967CC" w:rsidR="00085DD9" w:rsidP="00085DD9" w:rsidRDefault="00085DD9" w14:paraId="7599BAC0" w14:textId="77777777">
      <w:pPr>
        <w:rPr>
          <w:rFonts w:ascii="Times New Roman" w:hAnsi="Times New Roman"/>
          <w:sz w:val="24"/>
          <w:szCs w:val="24"/>
        </w:rPr>
      </w:pPr>
      <w:r w:rsidRPr="00E967CC">
        <w:rPr>
          <w:rFonts w:ascii="Times New Roman" w:hAnsi="Times New Roman"/>
          <w:sz w:val="24"/>
          <w:szCs w:val="24"/>
          <w:u w:val="single"/>
        </w:rPr>
        <w:t>Line 10010 – Rural Digital Opportunity Fund</w:t>
      </w:r>
      <w:r w:rsidRPr="00E967CC">
        <w:rPr>
          <w:rFonts w:ascii="Times New Roman" w:hAnsi="Times New Roman"/>
          <w:b/>
          <w:bCs/>
          <w:sz w:val="24"/>
          <w:szCs w:val="24"/>
          <w:u w:val="single"/>
        </w:rPr>
        <w:t xml:space="preserve"> </w:t>
      </w:r>
      <w:r w:rsidRPr="00E967CC">
        <w:rPr>
          <w:rFonts w:ascii="Times New Roman" w:hAnsi="Times New Roman"/>
          <w:sz w:val="24"/>
          <w:szCs w:val="24"/>
          <w:u w:val="single"/>
        </w:rPr>
        <w:t>- Capital Expenditures</w:t>
      </w:r>
      <w:r w:rsidRPr="00E967CC">
        <w:rPr>
          <w:rFonts w:ascii="Times New Roman" w:hAnsi="Times New Roman"/>
          <w:sz w:val="24"/>
          <w:szCs w:val="24"/>
        </w:rPr>
        <w:t>: Starting the first July 1st after receiving support until the July 1st after the recipient's support term has ended, recipients of Rural Digital Opportunity Fund support must submit the total amount of support, if any, the recipient used for capital expenditures in the previous calendar year. This is required by 47 C.F.R. § 54.313(e)(2)(</w:t>
      </w:r>
      <w:proofErr w:type="spellStart"/>
      <w:r w:rsidRPr="00E967CC">
        <w:rPr>
          <w:rFonts w:ascii="Times New Roman" w:hAnsi="Times New Roman"/>
          <w:sz w:val="24"/>
          <w:szCs w:val="24"/>
        </w:rPr>
        <w:t>i</w:t>
      </w:r>
      <w:proofErr w:type="spellEnd"/>
      <w:r w:rsidRPr="00E967CC">
        <w:rPr>
          <w:rFonts w:ascii="Times New Roman" w:hAnsi="Times New Roman"/>
          <w:sz w:val="24"/>
          <w:szCs w:val="24"/>
        </w:rPr>
        <w:t>)(B).</w:t>
      </w:r>
    </w:p>
    <w:p w:rsidRPr="00E967CC" w:rsidR="00085DD9" w:rsidP="00085DD9" w:rsidRDefault="00085DD9" w14:paraId="4381E157" w14:textId="1B48AB77">
      <w:pPr>
        <w:rPr>
          <w:rFonts w:ascii="Times New Roman" w:hAnsi="Times New Roman"/>
          <w:sz w:val="24"/>
          <w:szCs w:val="24"/>
        </w:rPr>
      </w:pPr>
      <w:r w:rsidRPr="00E967CC">
        <w:rPr>
          <w:rFonts w:ascii="Times New Roman" w:hAnsi="Times New Roman"/>
          <w:sz w:val="24"/>
          <w:szCs w:val="24"/>
          <w:u w:val="single"/>
        </w:rPr>
        <w:t>Line 10011 – Rural Digital Opportunity Fund - Available Funds Certification</w:t>
      </w:r>
      <w:r w:rsidRPr="00E967CC">
        <w:rPr>
          <w:rFonts w:ascii="Times New Roman" w:hAnsi="Times New Roman"/>
          <w:sz w:val="24"/>
          <w:szCs w:val="24"/>
        </w:rPr>
        <w:t>: Please provide a response (either yes or no) to this certification request for any recipient of Rural Digital Opportunity Fund support that the recipient has available funds for all project costs that will exceed the amount of support that will be received for the next calendar year. This certification must be provided starting the first July 1st after receiving support until the recipient’s penultimate year of support, as required by 47 C.F.R. § 54.313(e)(2)(ii).</w:t>
      </w:r>
    </w:p>
    <w:p w:rsidRPr="00E967CC" w:rsidR="00D15601" w:rsidP="00085DD9" w:rsidRDefault="00085DD9" w14:paraId="1414E319" w14:textId="77777777">
      <w:pPr>
        <w:rPr>
          <w:rFonts w:ascii="Times New Roman" w:hAnsi="Times New Roman"/>
          <w:sz w:val="24"/>
          <w:szCs w:val="24"/>
        </w:rPr>
      </w:pPr>
      <w:r w:rsidRPr="00E967CC">
        <w:rPr>
          <w:rFonts w:ascii="Times New Roman" w:hAnsi="Times New Roman"/>
          <w:sz w:val="24"/>
          <w:szCs w:val="24"/>
          <w:u w:val="single"/>
        </w:rPr>
        <w:t>Line 10012A – Rural Digital Opportunity Fund - Community Anchor Institutions</w:t>
      </w:r>
      <w:r w:rsidRPr="00E967CC">
        <w:rPr>
          <w:rFonts w:ascii="Times New Roman" w:hAnsi="Times New Roman"/>
          <w:sz w:val="24"/>
          <w:szCs w:val="24"/>
        </w:rPr>
        <w:t>: Recipients of Rural Digital Opportunity Fund support must attach a list containing the number, names, and addresses of community anchor institutions to which the eligible telecommunications carrier newly began providing access to broadband service in the preceding calendar year. This filing is required by 47 C.F.R. § 54.313(e)(2)(</w:t>
      </w:r>
      <w:proofErr w:type="spellStart"/>
      <w:r w:rsidRPr="00E967CC">
        <w:rPr>
          <w:rFonts w:ascii="Times New Roman" w:hAnsi="Times New Roman"/>
          <w:sz w:val="24"/>
          <w:szCs w:val="24"/>
        </w:rPr>
        <w:t>i</w:t>
      </w:r>
      <w:proofErr w:type="spellEnd"/>
      <w:r w:rsidRPr="00E967CC">
        <w:rPr>
          <w:rFonts w:ascii="Times New Roman" w:hAnsi="Times New Roman"/>
          <w:sz w:val="24"/>
          <w:szCs w:val="24"/>
        </w:rPr>
        <w:t>)(A). On this line, please respond (yes - attach new community anchors, no – no new community anchors, or not applicable – no attachment required) to indicate whe</w:t>
      </w:r>
      <w:r w:rsidRPr="00E967CC" w:rsidR="00D15601">
        <w:rPr>
          <w:rFonts w:ascii="Times New Roman" w:hAnsi="Times New Roman"/>
          <w:sz w:val="24"/>
          <w:szCs w:val="24"/>
        </w:rPr>
        <w:t>ther this list may be provided.</w:t>
      </w:r>
    </w:p>
    <w:p w:rsidRPr="00E967CC" w:rsidR="00085DD9" w:rsidP="00085DD9" w:rsidRDefault="00085DD9" w14:paraId="0E7EE4E4" w14:textId="7AE3E6A9">
      <w:pPr>
        <w:rPr>
          <w:rFonts w:ascii="Times New Roman" w:hAnsi="Times New Roman"/>
          <w:sz w:val="24"/>
          <w:szCs w:val="24"/>
        </w:rPr>
      </w:pPr>
      <w:r w:rsidRPr="00E967CC">
        <w:rPr>
          <w:rFonts w:ascii="Times New Roman" w:hAnsi="Times New Roman"/>
          <w:b/>
          <w:sz w:val="24"/>
          <w:szCs w:val="24"/>
        </w:rPr>
        <w:t>If your response to Line 10012A is “yes – attach new community anchors” then complete Line 10012B</w:t>
      </w:r>
      <w:r w:rsidRPr="00E967CC">
        <w:rPr>
          <w:rFonts w:ascii="Times New Roman" w:hAnsi="Times New Roman"/>
          <w:sz w:val="24"/>
          <w:szCs w:val="24"/>
        </w:rPr>
        <w:t>.</w:t>
      </w:r>
    </w:p>
    <w:p w:rsidRPr="00E967CC" w:rsidR="00085DD9" w:rsidP="00085DD9" w:rsidRDefault="00085DD9" w14:paraId="1CF6C147" w14:textId="77777777">
      <w:pPr>
        <w:rPr>
          <w:rFonts w:ascii="Times New Roman" w:hAnsi="Times New Roman"/>
          <w:sz w:val="24"/>
          <w:szCs w:val="24"/>
        </w:rPr>
      </w:pPr>
      <w:r w:rsidRPr="00E967CC">
        <w:rPr>
          <w:rFonts w:ascii="Times New Roman" w:hAnsi="Times New Roman"/>
          <w:sz w:val="24"/>
          <w:szCs w:val="24"/>
          <w:u w:val="single"/>
        </w:rPr>
        <w:t>Line 10012B – Community Anchor Institutions</w:t>
      </w:r>
      <w:r w:rsidRPr="00E967CC">
        <w:rPr>
          <w:rFonts w:ascii="Times New Roman" w:hAnsi="Times New Roman"/>
          <w:sz w:val="24"/>
          <w:szCs w:val="24"/>
        </w:rPr>
        <w:t>: Please attach a document which contains the community anchor institution details as required by 47 C.F.R. § 54.313(e)(2)(</w:t>
      </w:r>
      <w:proofErr w:type="spellStart"/>
      <w:r w:rsidRPr="00E967CC">
        <w:rPr>
          <w:rFonts w:ascii="Times New Roman" w:hAnsi="Times New Roman"/>
          <w:sz w:val="24"/>
          <w:szCs w:val="24"/>
        </w:rPr>
        <w:t>i</w:t>
      </w:r>
      <w:proofErr w:type="spellEnd"/>
      <w:r w:rsidRPr="00E967CC">
        <w:rPr>
          <w:rFonts w:ascii="Times New Roman" w:hAnsi="Times New Roman"/>
          <w:sz w:val="24"/>
          <w:szCs w:val="24"/>
        </w:rPr>
        <w:t>)(A).</w:t>
      </w:r>
    </w:p>
    <w:p w:rsidRPr="00E967CC" w:rsidR="00085DD9" w:rsidP="00085DD9" w:rsidRDefault="00085DD9" w14:paraId="5320A7F4" w14:textId="77777777">
      <w:pPr>
        <w:rPr>
          <w:rFonts w:ascii="Times New Roman" w:hAnsi="Times New Roman"/>
          <w:sz w:val="24"/>
          <w:szCs w:val="24"/>
        </w:rPr>
      </w:pPr>
      <w:r w:rsidRPr="00E967CC">
        <w:rPr>
          <w:rFonts w:ascii="Times New Roman" w:hAnsi="Times New Roman"/>
          <w:sz w:val="24"/>
          <w:szCs w:val="24"/>
          <w:u w:val="single"/>
        </w:rPr>
        <w:t>Line 10013 – Rural Digital Opportunity Fund - FCC Form 470 Postings</w:t>
      </w:r>
      <w:r w:rsidRPr="00E967CC">
        <w:rPr>
          <w:rFonts w:ascii="Times New Roman" w:hAnsi="Times New Roman"/>
          <w:sz w:val="24"/>
          <w:szCs w:val="24"/>
        </w:rPr>
        <w:t xml:space="preserve">: For the filing due July 1st following full implementation of this requirement, please provide a response (either yes, no, or not applicable) to this certification request. Recipients of Rural Digital Opportunity Fund must respond affirmatively that they bid on category one telecommunications and Internet access services in response to all FCC Form 470 postings seeking broadband service that meets the connectivity targets for the schools and libraries universal service support program for eligible </w:t>
      </w:r>
      <w:r w:rsidRPr="00E967CC">
        <w:rPr>
          <w:rFonts w:ascii="Times New Roman" w:hAnsi="Times New Roman"/>
          <w:sz w:val="24"/>
          <w:szCs w:val="24"/>
        </w:rPr>
        <w:lastRenderedPageBreak/>
        <w:t>schools and libraries (as described in § 54.501) located within any area in a census block where the carrier is receiving Rural Digital Opportunity Fund, and that such bids were at rates reasonable comparable to rates charged to eligible schools and libraries in urban areas for Instructions for Completing FCC Form 481 OMB Control No. 3060-0986 (High-Cost) OMB Control No. 3060-0819 (Low-Income) November 2020 Page 44 comparable offerings. This filing is required by 47 C.F.R. § 54.313(e)(2)(</w:t>
      </w:r>
      <w:proofErr w:type="spellStart"/>
      <w:r w:rsidRPr="00E967CC">
        <w:rPr>
          <w:rFonts w:ascii="Times New Roman" w:hAnsi="Times New Roman"/>
          <w:sz w:val="24"/>
          <w:szCs w:val="24"/>
        </w:rPr>
        <w:t>i</w:t>
      </w:r>
      <w:proofErr w:type="spellEnd"/>
      <w:r w:rsidRPr="00E967CC">
        <w:rPr>
          <w:rFonts w:ascii="Times New Roman" w:hAnsi="Times New Roman"/>
          <w:sz w:val="24"/>
          <w:szCs w:val="24"/>
        </w:rPr>
        <w:t>)(C). This certification will not be required until the July 1st following the E-Rate program year that this obligation has been fully implemented. Modernizing the E-Rate Program for Schools and Libraries et al., WC Docket. Nos. 13-184, 10-90, 29 FCC Rcd 15538, 15566-67, para. 72 (2014).</w:t>
      </w:r>
    </w:p>
    <w:p w:rsidRPr="00085DD9" w:rsidR="00085DD9" w:rsidP="00085DD9" w:rsidRDefault="00085DD9" w14:paraId="4AD10073" w14:textId="77777777">
      <w:pPr>
        <w:rPr>
          <w:rFonts w:ascii="Times New Roman" w:hAnsi="Times New Roman"/>
          <w:sz w:val="24"/>
          <w:szCs w:val="24"/>
        </w:rPr>
      </w:pPr>
      <w:r w:rsidRPr="00E967CC">
        <w:rPr>
          <w:rFonts w:ascii="Times New Roman" w:hAnsi="Times New Roman"/>
          <w:sz w:val="24"/>
          <w:szCs w:val="24"/>
          <w:u w:val="single"/>
        </w:rPr>
        <w:t>Line 10014 – Rural Digital Opportunity Fund - Post-Final Deployment Milestone Performance Certification</w:t>
      </w:r>
      <w:r w:rsidRPr="00E967CC">
        <w:rPr>
          <w:rFonts w:ascii="Times New Roman" w:hAnsi="Times New Roman"/>
          <w:sz w:val="24"/>
          <w:szCs w:val="24"/>
        </w:rPr>
        <w:t>: Starting the first July 1st after a Rural Digital Opportunity Fund recipient meets its final service milestone until the July 1st after the support recipient’s support term has ended, please provide a response (either yes, no, or not applicable) that the Rural Digital Opportunity Fund-funded network that the support recipient operated in the prior year meets the relevant performance requirements in 47 C.F.R. § 54.309. This filing is required by 47 C.F.R. § 54.313(e)(2)(iii).</w:t>
      </w:r>
    </w:p>
    <w:p w:rsidRPr="00B10C1D" w:rsidR="00233CFC" w:rsidP="00841026" w:rsidRDefault="002B716B" w14:paraId="2A79EE4C" w14:textId="2172B315">
      <w:pPr>
        <w:autoSpaceDE w:val="0"/>
        <w:autoSpaceDN w:val="0"/>
        <w:adjustRightInd w:val="0"/>
        <w:spacing w:after="120" w:line="240" w:lineRule="auto"/>
        <w:outlineLvl w:val="0"/>
        <w:rPr>
          <w:rFonts w:ascii="Times New Roman" w:hAnsi="Times New Roman"/>
          <w:b/>
          <w:sz w:val="24"/>
          <w:szCs w:val="24"/>
          <w:u w:val="single"/>
          <w:lang w:eastAsia="ja-JP"/>
        </w:rPr>
      </w:pPr>
      <w:r w:rsidRPr="00B10C1D">
        <w:rPr>
          <w:rFonts w:ascii="Times New Roman" w:hAnsi="Times New Roman"/>
          <w:sz w:val="24"/>
          <w:szCs w:val="24"/>
        </w:rPr>
        <w:br w:type="page"/>
      </w:r>
      <w:r w:rsidRPr="00B10C1D" w:rsidR="00233CFC">
        <w:rPr>
          <w:rFonts w:ascii="Times New Roman" w:hAnsi="Times New Roman"/>
          <w:b/>
          <w:sz w:val="24"/>
          <w:szCs w:val="24"/>
          <w:u w:val="single"/>
          <w:lang w:eastAsia="ja-JP"/>
        </w:rPr>
        <w:lastRenderedPageBreak/>
        <w:t>Certification – Reporting Carrier</w:t>
      </w:r>
    </w:p>
    <w:p w:rsidRPr="00B10C1D" w:rsidR="00233CFC" w:rsidP="00841026" w:rsidRDefault="00233CFC" w14:paraId="22B7B121" w14:textId="77777777">
      <w:pPr>
        <w:autoSpaceDE w:val="0"/>
        <w:autoSpaceDN w:val="0"/>
        <w:adjustRightInd w:val="0"/>
        <w:spacing w:after="120" w:line="240" w:lineRule="auto"/>
        <w:outlineLvl w:val="0"/>
        <w:rPr>
          <w:rFonts w:ascii="Times New Roman" w:hAnsi="Times New Roman" w:eastAsia="Calibri"/>
          <w:sz w:val="24"/>
          <w:szCs w:val="24"/>
        </w:rPr>
      </w:pPr>
      <w:r w:rsidRPr="00B10C1D">
        <w:rPr>
          <w:rFonts w:ascii="Times New Roman" w:hAnsi="Times New Roman" w:eastAsia="Calibri"/>
          <w:iCs/>
          <w:sz w:val="24"/>
          <w:szCs w:val="24"/>
          <w:u w:val="single"/>
        </w:rPr>
        <w:t>Filing Regulations:</w:t>
      </w:r>
      <w:r w:rsidRPr="00B10C1D">
        <w:rPr>
          <w:rFonts w:ascii="Times New Roman" w:hAnsi="Times New Roman" w:eastAsia="Calibri"/>
          <w:iCs/>
          <w:sz w:val="24"/>
          <w:szCs w:val="24"/>
        </w:rPr>
        <w:t xml:space="preserve"> </w:t>
      </w:r>
      <w:r w:rsidRPr="00B10C1D">
        <w:rPr>
          <w:rFonts w:ascii="Times New Roman" w:hAnsi="Times New Roman" w:eastAsia="Calibri"/>
          <w:sz w:val="24"/>
          <w:szCs w:val="24"/>
        </w:rPr>
        <w:t xml:space="preserve">47 C.F.R. § </w:t>
      </w:r>
      <w:r w:rsidRPr="00B10C1D">
        <w:rPr>
          <w:rFonts w:ascii="Times New Roman" w:hAnsi="Times New Roman" w:eastAsia="Calibri"/>
          <w:sz w:val="24"/>
          <w:szCs w:val="24"/>
          <w:lang w:val="x-none"/>
        </w:rPr>
        <w:t>54.</w:t>
      </w:r>
      <w:r w:rsidRPr="00B10C1D">
        <w:rPr>
          <w:rFonts w:ascii="Times New Roman" w:hAnsi="Times New Roman" w:eastAsia="Calibri"/>
          <w:sz w:val="24"/>
          <w:szCs w:val="24"/>
        </w:rPr>
        <w:t>313</w:t>
      </w:r>
    </w:p>
    <w:p w:rsidRPr="00B10C1D" w:rsidR="00233CFC" w:rsidP="00841026" w:rsidRDefault="00233CFC" w14:paraId="7C12F874" w14:textId="77777777">
      <w:pPr>
        <w:spacing w:after="120" w:line="240" w:lineRule="auto"/>
        <w:rPr>
          <w:rFonts w:ascii="Times New Roman" w:hAnsi="Times New Roman" w:eastAsia="Calibri"/>
          <w:sz w:val="24"/>
          <w:szCs w:val="24"/>
        </w:rPr>
      </w:pPr>
      <w:r w:rsidRPr="00B10C1D">
        <w:rPr>
          <w:rFonts w:ascii="Times New Roman" w:hAnsi="Times New Roman" w:eastAsia="Calibri"/>
          <w:sz w:val="24"/>
          <w:szCs w:val="24"/>
          <w:u w:val="single"/>
        </w:rPr>
        <w:t>Purpose</w:t>
      </w:r>
      <w:r w:rsidRPr="00B10C1D">
        <w:rPr>
          <w:rFonts w:ascii="Times New Roman" w:hAnsi="Times New Roman" w:eastAsia="Calibri"/>
          <w:sz w:val="24"/>
          <w:szCs w:val="24"/>
        </w:rPr>
        <w:t xml:space="preserve">: </w:t>
      </w:r>
      <w:r w:rsidRPr="00B10C1D">
        <w:rPr>
          <w:rFonts w:ascii="Times New Roman" w:hAnsi="Times New Roman"/>
          <w:sz w:val="24"/>
          <w:szCs w:val="24"/>
        </w:rPr>
        <w:t>E</w:t>
      </w:r>
      <w:r w:rsidRPr="00B10C1D">
        <w:rPr>
          <w:rFonts w:ascii="Times New Roman" w:hAnsi="Times New Roman"/>
          <w:sz w:val="24"/>
          <w:szCs w:val="24"/>
          <w:lang w:val="x-none"/>
        </w:rPr>
        <w:t xml:space="preserve">TCs </w:t>
      </w:r>
      <w:r w:rsidRPr="00B10C1D">
        <w:rPr>
          <w:rFonts w:ascii="Times New Roman" w:hAnsi="Times New Roman"/>
          <w:sz w:val="24"/>
          <w:szCs w:val="24"/>
        </w:rPr>
        <w:t xml:space="preserve">filing </w:t>
      </w:r>
      <w:r w:rsidRPr="00B10C1D">
        <w:rPr>
          <w:rFonts w:ascii="Times New Roman" w:hAnsi="Times New Roman" w:eastAsia="Calibri"/>
          <w:sz w:val="24"/>
          <w:szCs w:val="24"/>
        </w:rPr>
        <w:t>§</w:t>
      </w:r>
      <w:r w:rsidRPr="00B10C1D">
        <w:rPr>
          <w:rFonts w:ascii="Times New Roman" w:hAnsi="Times New Roman" w:eastAsia="Calibri"/>
          <w:sz w:val="24"/>
          <w:szCs w:val="24"/>
          <w:lang w:val="x-none"/>
        </w:rPr>
        <w:t>54.</w:t>
      </w:r>
      <w:r w:rsidRPr="00B10C1D">
        <w:rPr>
          <w:rFonts w:ascii="Times New Roman" w:hAnsi="Times New Roman" w:eastAsia="Calibri"/>
          <w:sz w:val="24"/>
          <w:szCs w:val="24"/>
        </w:rPr>
        <w:t xml:space="preserve">313 and/or § </w:t>
      </w:r>
      <w:r w:rsidRPr="00B10C1D">
        <w:rPr>
          <w:rFonts w:ascii="Times New Roman" w:hAnsi="Times New Roman" w:eastAsia="Calibri"/>
          <w:sz w:val="24"/>
          <w:szCs w:val="24"/>
          <w:lang w:val="x-none"/>
        </w:rPr>
        <w:t>54.</w:t>
      </w:r>
      <w:r w:rsidRPr="00B10C1D">
        <w:rPr>
          <w:rFonts w:ascii="Times New Roman" w:hAnsi="Times New Roman" w:eastAsia="Calibri"/>
          <w:sz w:val="24"/>
          <w:szCs w:val="24"/>
        </w:rPr>
        <w:t>422 annual reporting, must have a company officer complete this certification to attest to the validity of all information reported in Form 481.</w:t>
      </w:r>
      <w:r w:rsidRPr="00B10C1D">
        <w:rPr>
          <w:rFonts w:ascii="Times New Roman" w:hAnsi="Times New Roman"/>
          <w:sz w:val="24"/>
          <w:szCs w:val="24"/>
        </w:rPr>
        <w:t xml:space="preserve"> As an ETC, you may choose to complete this filing directly and submit it to the FCC, USAC, and the relevant state commissions, relevant authority in a U.S. Territory, or Tribal governments, as appropriate.</w:t>
      </w:r>
    </w:p>
    <w:p w:rsidRPr="00B10C1D" w:rsidR="00233CFC" w:rsidP="00841026" w:rsidRDefault="00233CFC" w14:paraId="7ED2868E" w14:textId="77777777">
      <w:pPr>
        <w:autoSpaceDE w:val="0"/>
        <w:autoSpaceDN w:val="0"/>
        <w:adjustRightInd w:val="0"/>
        <w:spacing w:after="120" w:line="240" w:lineRule="auto"/>
        <w:rPr>
          <w:rFonts w:ascii="Times New Roman" w:hAnsi="Times New Roman" w:eastAsia="Calibri"/>
          <w:i/>
          <w:sz w:val="24"/>
          <w:szCs w:val="24"/>
        </w:rPr>
      </w:pPr>
      <w:r w:rsidRPr="00B10C1D">
        <w:rPr>
          <w:rFonts w:ascii="Times New Roman" w:hAnsi="Times New Roman" w:eastAsia="Calibri"/>
          <w:i/>
          <w:sz w:val="24"/>
          <w:szCs w:val="24"/>
        </w:rPr>
        <w:t>Certification to be completed by a reporting carrier, if the carrier is filing annual reporting on its own behalf.</w:t>
      </w:r>
    </w:p>
    <w:p w:rsidRPr="00B10C1D" w:rsidR="00233CFC" w:rsidP="00841026" w:rsidRDefault="00233CFC" w14:paraId="6D80DEB5"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Name of Reporting Carrier:  Provide the reporting carrier identification of the Study Area contained in this Form 481 filing.</w:t>
      </w:r>
    </w:p>
    <w:p w:rsidRPr="00B10C1D" w:rsidR="00233CFC" w:rsidP="00841026" w:rsidRDefault="00233CFC" w14:paraId="03ECBFF7"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Signature of Authorized Officer:  Provide the signature of the reporting carrier’s appropriate officer attesting to this Form 481 filing.</w:t>
      </w:r>
    </w:p>
    <w:p w:rsidRPr="00B10C1D" w:rsidR="00233CFC" w:rsidP="00841026" w:rsidRDefault="00233CFC" w14:paraId="2C8D2419"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Date: Provide the date the reporting carrier’s appropriate officer executed this certification for this Form 481 filing.</w:t>
      </w:r>
    </w:p>
    <w:p w:rsidRPr="00B10C1D" w:rsidR="00233CFC" w:rsidP="00841026" w:rsidRDefault="00233CFC" w14:paraId="3DAEA3DB"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Printed name of Authorized Officer: Provide the name of the reporting carrier’s appropriate officer who executed this certification for this Form 481 filing.</w:t>
      </w:r>
    </w:p>
    <w:p w:rsidRPr="00B10C1D" w:rsidR="00233CFC" w:rsidP="00841026" w:rsidRDefault="00233CFC" w14:paraId="6FD0DB0D"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Title or position of Authorized Officer: Provide the title of the reporting carrier’s appropriate officer who executed this certification for this Form 481 filing.</w:t>
      </w:r>
    </w:p>
    <w:p w:rsidRPr="00B10C1D" w:rsidR="00233CFC" w:rsidP="00841026" w:rsidRDefault="00233CFC" w14:paraId="3A708167"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rsidRPr="00B10C1D" w:rsidR="00233CFC" w:rsidP="00841026" w:rsidRDefault="00233CFC" w14:paraId="092113AE"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Study Area Code of Reporting Carrier:  Provide the SAC identification code of the Study Area contained in this Form 481 filing.(same as line 010).</w:t>
      </w:r>
    </w:p>
    <w:p w:rsidRPr="00B10C1D" w:rsidR="00233CFC" w:rsidP="00841026" w:rsidRDefault="00233CFC" w14:paraId="54FCA3B8" w14:textId="77777777">
      <w:pPr>
        <w:autoSpaceDE w:val="0"/>
        <w:autoSpaceDN w:val="0"/>
        <w:adjustRightInd w:val="0"/>
        <w:spacing w:after="120" w:line="240" w:lineRule="auto"/>
        <w:outlineLvl w:val="0"/>
        <w:rPr>
          <w:rFonts w:ascii="Times New Roman" w:hAnsi="Times New Roman"/>
          <w:b/>
          <w:sz w:val="24"/>
          <w:szCs w:val="24"/>
          <w:u w:val="single"/>
          <w:lang w:eastAsia="ja-JP"/>
        </w:rPr>
      </w:pPr>
      <w:r w:rsidRPr="00B10C1D">
        <w:rPr>
          <w:rFonts w:ascii="Times New Roman" w:hAnsi="Times New Roman"/>
          <w:sz w:val="24"/>
          <w:szCs w:val="24"/>
        </w:rPr>
        <w:br w:type="page"/>
      </w:r>
      <w:r w:rsidRPr="00B10C1D">
        <w:rPr>
          <w:rFonts w:ascii="Times New Roman" w:hAnsi="Times New Roman"/>
          <w:b/>
          <w:sz w:val="24"/>
          <w:szCs w:val="24"/>
          <w:u w:val="single"/>
          <w:lang w:eastAsia="ja-JP"/>
        </w:rPr>
        <w:lastRenderedPageBreak/>
        <w:t>Certification – Agent / Carrier</w:t>
      </w:r>
    </w:p>
    <w:p w:rsidRPr="00B10C1D" w:rsidR="00233CFC" w:rsidP="00841026" w:rsidRDefault="00233CFC" w14:paraId="7B21BBCE" w14:textId="77777777">
      <w:pPr>
        <w:autoSpaceDE w:val="0"/>
        <w:autoSpaceDN w:val="0"/>
        <w:adjustRightInd w:val="0"/>
        <w:spacing w:after="120" w:line="240" w:lineRule="auto"/>
        <w:outlineLvl w:val="0"/>
        <w:rPr>
          <w:rFonts w:ascii="Times New Roman" w:hAnsi="Times New Roman" w:eastAsia="Calibri"/>
          <w:sz w:val="24"/>
          <w:szCs w:val="24"/>
        </w:rPr>
      </w:pPr>
      <w:r w:rsidRPr="00B10C1D">
        <w:rPr>
          <w:rFonts w:ascii="Times New Roman" w:hAnsi="Times New Roman" w:eastAsia="Calibri"/>
          <w:iCs/>
          <w:sz w:val="24"/>
          <w:szCs w:val="24"/>
          <w:u w:val="single"/>
        </w:rPr>
        <w:t>Filing Regulations:</w:t>
      </w:r>
      <w:r w:rsidRPr="00B10C1D">
        <w:rPr>
          <w:rFonts w:ascii="Times New Roman" w:hAnsi="Times New Roman" w:eastAsia="Calibri"/>
          <w:iCs/>
          <w:sz w:val="24"/>
          <w:szCs w:val="24"/>
        </w:rPr>
        <w:t xml:space="preserve"> </w:t>
      </w:r>
      <w:r w:rsidRPr="00B10C1D">
        <w:rPr>
          <w:rFonts w:ascii="Times New Roman" w:hAnsi="Times New Roman" w:eastAsia="Calibri"/>
          <w:sz w:val="24"/>
          <w:szCs w:val="24"/>
        </w:rPr>
        <w:t xml:space="preserve">47 C.F.R. § </w:t>
      </w:r>
      <w:r w:rsidRPr="00B10C1D">
        <w:rPr>
          <w:rFonts w:ascii="Times New Roman" w:hAnsi="Times New Roman" w:eastAsia="Calibri"/>
          <w:sz w:val="24"/>
          <w:szCs w:val="24"/>
          <w:lang w:val="x-none"/>
        </w:rPr>
        <w:t>54.</w:t>
      </w:r>
      <w:r w:rsidRPr="00B10C1D">
        <w:rPr>
          <w:rFonts w:ascii="Times New Roman" w:hAnsi="Times New Roman" w:eastAsia="Calibri"/>
          <w:sz w:val="24"/>
          <w:szCs w:val="24"/>
        </w:rPr>
        <w:t>313</w:t>
      </w:r>
    </w:p>
    <w:p w:rsidRPr="00B10C1D" w:rsidR="00233CFC" w:rsidP="00841026" w:rsidRDefault="00233CFC" w14:paraId="582ED89A" w14:textId="77777777">
      <w:pPr>
        <w:spacing w:after="120" w:line="240" w:lineRule="auto"/>
      </w:pPr>
      <w:r w:rsidRPr="00B10C1D">
        <w:rPr>
          <w:rFonts w:ascii="Times New Roman" w:hAnsi="Times New Roman" w:eastAsia="Calibri"/>
          <w:sz w:val="24"/>
          <w:szCs w:val="24"/>
          <w:u w:val="single"/>
        </w:rPr>
        <w:t>Purpose</w:t>
      </w:r>
      <w:r w:rsidRPr="00B10C1D">
        <w:rPr>
          <w:rFonts w:ascii="Times New Roman" w:hAnsi="Times New Roman" w:eastAsia="Calibri"/>
          <w:sz w:val="24"/>
          <w:szCs w:val="24"/>
        </w:rPr>
        <w:t xml:space="preserve">: For </w:t>
      </w:r>
      <w:r w:rsidRPr="00B10C1D">
        <w:rPr>
          <w:rFonts w:ascii="Times New Roman" w:hAnsi="Times New Roman"/>
          <w:sz w:val="24"/>
          <w:szCs w:val="24"/>
        </w:rPr>
        <w:t>E</w:t>
      </w:r>
      <w:r w:rsidRPr="00B10C1D">
        <w:rPr>
          <w:rFonts w:ascii="Times New Roman" w:hAnsi="Times New Roman"/>
          <w:sz w:val="24"/>
          <w:szCs w:val="24"/>
          <w:lang w:val="x-none"/>
        </w:rPr>
        <w:t xml:space="preserve">TCs </w:t>
      </w:r>
      <w:r w:rsidRPr="00B10C1D">
        <w:rPr>
          <w:rFonts w:ascii="Times New Roman" w:hAnsi="Times New Roman"/>
          <w:sz w:val="24"/>
          <w:szCs w:val="24"/>
        </w:rPr>
        <w:t xml:space="preserve">filing </w:t>
      </w:r>
      <w:r w:rsidRPr="00B10C1D">
        <w:rPr>
          <w:rFonts w:ascii="Times New Roman" w:hAnsi="Times New Roman" w:eastAsia="Calibri"/>
          <w:sz w:val="24"/>
          <w:szCs w:val="24"/>
        </w:rPr>
        <w:t xml:space="preserve">§ </w:t>
      </w:r>
      <w:r w:rsidRPr="00B10C1D">
        <w:rPr>
          <w:rFonts w:ascii="Times New Roman" w:hAnsi="Times New Roman" w:eastAsia="Calibri"/>
          <w:sz w:val="24"/>
          <w:szCs w:val="24"/>
          <w:lang w:val="x-none"/>
        </w:rPr>
        <w:t>54.</w:t>
      </w:r>
      <w:r w:rsidRPr="00B10C1D">
        <w:rPr>
          <w:rFonts w:ascii="Times New Roman" w:hAnsi="Times New Roman" w:eastAsia="Calibri"/>
          <w:sz w:val="24"/>
          <w:szCs w:val="24"/>
        </w:rPr>
        <w:t xml:space="preserve">313 and/or § </w:t>
      </w:r>
      <w:r w:rsidRPr="00B10C1D">
        <w:rPr>
          <w:rFonts w:ascii="Times New Roman" w:hAnsi="Times New Roman" w:eastAsia="Calibri"/>
          <w:sz w:val="24"/>
          <w:szCs w:val="24"/>
          <w:lang w:val="x-none"/>
        </w:rPr>
        <w:t>54.</w:t>
      </w:r>
      <w:r w:rsidRPr="00B10C1D">
        <w:rPr>
          <w:rFonts w:ascii="Times New Roman" w:hAnsi="Times New Roman" w:eastAsia="Calibri"/>
          <w:sz w:val="24"/>
          <w:szCs w:val="24"/>
        </w:rPr>
        <w:t xml:space="preserve">422 annual reporting, who </w:t>
      </w:r>
      <w:r w:rsidRPr="00B10C1D">
        <w:rPr>
          <w:rFonts w:ascii="Times New Roman" w:hAnsi="Times New Roman"/>
          <w:sz w:val="24"/>
          <w:szCs w:val="24"/>
        </w:rPr>
        <w:t>elect to designate an agent to execute the compliance filing on your behalf and submit it to the FCC, USAC, and the relevant state commissions, relevant authority in a U.S. Territory, or Tribal governments, as appropriate.  If an agent completes the FCC Form 481, an authorized officer of your company must advise USAC of the identity of your agent, and certify that the actual data provided to your authorized agent is accurate to the best of his/her knowledge.</w:t>
      </w:r>
    </w:p>
    <w:p w:rsidRPr="00B10C1D" w:rsidR="00233CFC" w:rsidP="00841026" w:rsidRDefault="00233CFC" w14:paraId="18387513" w14:textId="77777777">
      <w:pPr>
        <w:pStyle w:val="PlainText"/>
        <w:rPr>
          <w:rFonts w:ascii="Times New Roman" w:hAnsi="Times New Roman"/>
          <w:sz w:val="24"/>
          <w:szCs w:val="24"/>
        </w:rPr>
      </w:pPr>
      <w:r w:rsidRPr="00B10C1D">
        <w:rPr>
          <w:rFonts w:ascii="Times New Roman" w:hAnsi="Times New Roman"/>
          <w:i/>
          <w:sz w:val="24"/>
          <w:szCs w:val="24"/>
        </w:rPr>
        <w:t xml:space="preserve">Certification of an officer to authorize an agent to file annual reports on behalf of the reporting carrier </w:t>
      </w:r>
    </w:p>
    <w:p w:rsidRPr="00B10C1D" w:rsidR="00233CFC" w:rsidP="00841026" w:rsidRDefault="00233CFC" w14:paraId="48F0074F"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Name of the Authorized Agent: Provide the name of the designated agent who will be executing the compliance filing on the reporting carrier’s behalf.</w:t>
      </w:r>
    </w:p>
    <w:p w:rsidRPr="00B10C1D" w:rsidR="00233CFC" w:rsidP="00841026" w:rsidRDefault="00233CFC" w14:paraId="3B553E63"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Name of Reporting Carrier:  Provide the reporting carrier identification of the Study Area contained in this Form 481 filing.</w:t>
      </w:r>
    </w:p>
    <w:p w:rsidRPr="00B10C1D" w:rsidR="00233CFC" w:rsidP="00841026" w:rsidRDefault="00233CFC" w14:paraId="504729E4"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Signature of Authorized Officer:  Provide the signature of the reporting carrier’s appropriate officer attesting to this Form 481 filing.</w:t>
      </w:r>
    </w:p>
    <w:p w:rsidRPr="00B10C1D" w:rsidR="00233CFC" w:rsidP="00841026" w:rsidRDefault="00233CFC" w14:paraId="551EE612"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Date : Provide the date the reporting carrier’s appropriate officer executed this certification for this Form 481 filing.</w:t>
      </w:r>
    </w:p>
    <w:p w:rsidRPr="00B10C1D" w:rsidR="00233CFC" w:rsidP="00841026" w:rsidRDefault="00233CFC" w14:paraId="1D6D1D01"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Printed name of Authorized Officer: Provide the name of the reporting carrier’s appropriate officer who executed this certification for this Form 481 filing.</w:t>
      </w:r>
    </w:p>
    <w:p w:rsidRPr="00B10C1D" w:rsidR="00233CFC" w:rsidP="00841026" w:rsidRDefault="00233CFC" w14:paraId="7DFE6861"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Title or position of Authorized Officer: Provide the title of the reporting carrier’s appropriate officer who executed this certification for this Form 481 filing.</w:t>
      </w:r>
    </w:p>
    <w:p w:rsidRPr="00B10C1D" w:rsidR="00233CFC" w:rsidP="00841026" w:rsidRDefault="00233CFC" w14:paraId="23F75A36"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rsidRPr="00B10C1D" w:rsidR="00233CFC" w:rsidP="00841026" w:rsidRDefault="00233CFC" w14:paraId="634C7E97" w14:textId="005BFA16">
      <w:pPr>
        <w:pStyle w:val="PlainText"/>
        <w:numPr>
          <w:ilvl w:val="0"/>
          <w:numId w:val="8"/>
        </w:numPr>
        <w:rPr>
          <w:rFonts w:ascii="Times New Roman" w:hAnsi="Times New Roman"/>
          <w:sz w:val="24"/>
          <w:szCs w:val="24"/>
        </w:rPr>
      </w:pPr>
      <w:r w:rsidRPr="00B10C1D">
        <w:rPr>
          <w:rFonts w:ascii="Times New Roman" w:hAnsi="Times New Roman"/>
          <w:sz w:val="24"/>
          <w:szCs w:val="24"/>
        </w:rPr>
        <w:t>Study Area Code of Reporting Carrier:  Provide the SAC identification code of the Study Area contained in this Form 481 filing.(same as line 010).</w:t>
      </w:r>
    </w:p>
    <w:p w:rsidRPr="00B10C1D" w:rsidR="00841026" w:rsidP="00841026" w:rsidRDefault="00841026" w14:paraId="6395D5D0" w14:textId="77777777">
      <w:pPr>
        <w:pStyle w:val="PlainText"/>
        <w:ind w:left="720"/>
        <w:rPr>
          <w:rFonts w:ascii="Times New Roman" w:hAnsi="Times New Roman"/>
          <w:sz w:val="24"/>
          <w:szCs w:val="24"/>
        </w:rPr>
      </w:pPr>
    </w:p>
    <w:p w:rsidRPr="00B10C1D" w:rsidR="00233CFC" w:rsidP="00841026" w:rsidRDefault="00233CFC" w14:paraId="08A150CF" w14:textId="77777777">
      <w:pPr>
        <w:pStyle w:val="PlainText"/>
        <w:rPr>
          <w:rFonts w:ascii="Times New Roman" w:hAnsi="Times New Roman"/>
          <w:sz w:val="24"/>
          <w:szCs w:val="24"/>
        </w:rPr>
      </w:pPr>
      <w:r w:rsidRPr="00B10C1D">
        <w:rPr>
          <w:rFonts w:ascii="Times New Roman" w:hAnsi="Times New Roman"/>
          <w:i/>
          <w:sz w:val="24"/>
          <w:szCs w:val="24"/>
        </w:rPr>
        <w:lastRenderedPageBreak/>
        <w:t xml:space="preserve">Certification of agent authorized to file annual reports on behalf of the reporting carrier </w:t>
      </w:r>
    </w:p>
    <w:p w:rsidRPr="00B10C1D" w:rsidR="00233CFC" w:rsidP="00841026" w:rsidRDefault="00233CFC" w14:paraId="2FA5C288"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Name of Reporting Carrier:  Provide the reporting carrier identification of the Study Area contained in this Form 481 filing.</w:t>
      </w:r>
    </w:p>
    <w:p w:rsidRPr="00B10C1D" w:rsidR="00233CFC" w:rsidP="00841026" w:rsidRDefault="00233CFC" w14:paraId="0524B121"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 xml:space="preserve">Name of the Authorized Agent </w:t>
      </w:r>
      <w:r w:rsidRPr="00B10C1D">
        <w:rPr>
          <w:rFonts w:ascii="Times New Roman" w:hAnsi="Times New Roman"/>
          <w:sz w:val="24"/>
          <w:szCs w:val="24"/>
          <w:lang w:val="en-US"/>
        </w:rPr>
        <w:t>Firm</w:t>
      </w:r>
      <w:r w:rsidRPr="00B10C1D">
        <w:rPr>
          <w:rFonts w:ascii="Times New Roman" w:hAnsi="Times New Roman"/>
          <w:sz w:val="24"/>
          <w:szCs w:val="24"/>
        </w:rPr>
        <w:t xml:space="preserve">: Provide the name of </w:t>
      </w:r>
      <w:r w:rsidRPr="00B10C1D">
        <w:rPr>
          <w:rFonts w:ascii="Times New Roman" w:hAnsi="Times New Roman"/>
          <w:sz w:val="24"/>
          <w:szCs w:val="24"/>
          <w:lang w:val="en-US"/>
        </w:rPr>
        <w:t>the authorized agent firm</w:t>
      </w:r>
      <w:r w:rsidRPr="00B10C1D">
        <w:rPr>
          <w:rFonts w:ascii="Times New Roman" w:hAnsi="Times New Roman"/>
          <w:sz w:val="24"/>
          <w:szCs w:val="24"/>
        </w:rPr>
        <w:t xml:space="preserve"> </w:t>
      </w:r>
      <w:r w:rsidRPr="00B10C1D">
        <w:rPr>
          <w:rFonts w:ascii="Times New Roman" w:hAnsi="Times New Roman"/>
          <w:sz w:val="24"/>
          <w:szCs w:val="24"/>
          <w:lang w:val="en-US"/>
        </w:rPr>
        <w:t>who</w:t>
      </w:r>
      <w:r w:rsidRPr="00B10C1D">
        <w:rPr>
          <w:rFonts w:ascii="Times New Roman" w:hAnsi="Times New Roman"/>
          <w:sz w:val="24"/>
          <w:szCs w:val="24"/>
        </w:rPr>
        <w:t xml:space="preserve"> completed the compliance filing on the reporting carrier’s behalf.</w:t>
      </w:r>
    </w:p>
    <w:p w:rsidRPr="00B10C1D" w:rsidR="00233CFC" w:rsidP="00841026" w:rsidRDefault="00233CFC" w14:paraId="6BABEAAB"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Signature of Authorized Agent or Employee of Agent:  Provide the signature of designated agent, or their employee, who completed this Form 481 filing on the reporting carrier’s behalf.</w:t>
      </w:r>
    </w:p>
    <w:p w:rsidRPr="00B10C1D" w:rsidR="00233CFC" w:rsidP="00841026" w:rsidRDefault="00233CFC" w14:paraId="3D569E5A"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Date : Provide the date the designated agent, or their employee executed this certification for this Form 481 filing.</w:t>
      </w:r>
    </w:p>
    <w:p w:rsidRPr="00B10C1D" w:rsidR="00233CFC" w:rsidP="00841026" w:rsidRDefault="00233CFC" w14:paraId="3F05C2D4" w14:textId="77777777">
      <w:pPr>
        <w:pStyle w:val="PlainText"/>
        <w:numPr>
          <w:ilvl w:val="0"/>
          <w:numId w:val="8"/>
        </w:numPr>
        <w:rPr>
          <w:rFonts w:ascii="Times New Roman" w:hAnsi="Times New Roman"/>
          <w:sz w:val="24"/>
          <w:szCs w:val="24"/>
        </w:rPr>
      </w:pPr>
      <w:r w:rsidRPr="00B10C1D">
        <w:rPr>
          <w:rFonts w:ascii="Times New Roman" w:hAnsi="Times New Roman"/>
          <w:sz w:val="24"/>
          <w:szCs w:val="24"/>
          <w:lang w:val="en-US"/>
        </w:rPr>
        <w:t>Name of Authorized Agent Employee</w:t>
      </w:r>
      <w:r w:rsidRPr="00B10C1D">
        <w:rPr>
          <w:rFonts w:ascii="Times New Roman" w:hAnsi="Times New Roman"/>
          <w:sz w:val="24"/>
          <w:szCs w:val="24"/>
        </w:rPr>
        <w:t>: Provide the name of the</w:t>
      </w:r>
      <w:r w:rsidRPr="00B10C1D">
        <w:rPr>
          <w:rFonts w:ascii="Times New Roman" w:hAnsi="Times New Roman"/>
          <w:sz w:val="24"/>
          <w:szCs w:val="24"/>
          <w:lang w:val="en-US"/>
        </w:rPr>
        <w:t xml:space="preserve"> agent firm’s employee</w:t>
      </w:r>
      <w:r w:rsidRPr="00B10C1D">
        <w:rPr>
          <w:rFonts w:ascii="Times New Roman" w:hAnsi="Times New Roman"/>
          <w:sz w:val="24"/>
          <w:szCs w:val="24"/>
        </w:rPr>
        <w:t xml:space="preserve"> who executed this certification for this Form 481 filing.</w:t>
      </w:r>
    </w:p>
    <w:p w:rsidRPr="00B10C1D" w:rsidR="00233CFC" w:rsidP="00841026" w:rsidRDefault="00233CFC" w14:paraId="5B101A94"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Title or position of Authorized Agent or Employee of Agent: Provide the title of the reporting carrier’s designated agent, or their employee who executed this certification for this Form 481 filing.</w:t>
      </w:r>
    </w:p>
    <w:p w:rsidRPr="00B10C1D" w:rsidR="00233CFC" w:rsidP="00841026" w:rsidRDefault="00233CFC" w14:paraId="13D87842"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 xml:space="preserve">Telephone number of Authorized Agent or Employee of Agent: Provide the telephone number of the reporting carrier’s designated agent, or their employee who executed this certification for this Form 481 filing.  </w:t>
      </w:r>
    </w:p>
    <w:p w:rsidRPr="00B10C1D" w:rsidR="00233CFC" w:rsidP="00841026" w:rsidRDefault="00233CFC" w14:paraId="728A434E"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Study Area Code of Reporting Carrier:  Provide the SAC identification code of the Study Area contained in this Form 481 filing.(same as line 010).</w:t>
      </w:r>
    </w:p>
    <w:p w:rsidRPr="00B10C1D" w:rsidR="007D23BC" w:rsidP="00841026" w:rsidRDefault="007D23BC" w14:paraId="3D45048B" w14:textId="7A97A246">
      <w:pPr>
        <w:spacing w:after="160" w:line="259" w:lineRule="auto"/>
        <w:rPr>
          <w:rFonts w:ascii="Times New Roman" w:hAnsi="Times New Roman"/>
          <w:sz w:val="24"/>
          <w:szCs w:val="24"/>
          <w:lang w:val="x-none" w:eastAsia="x-none"/>
        </w:rPr>
      </w:pPr>
      <w:r w:rsidRPr="00B10C1D">
        <w:rPr>
          <w:rFonts w:ascii="Times New Roman" w:hAnsi="Times New Roman"/>
          <w:sz w:val="24"/>
          <w:szCs w:val="24"/>
        </w:rPr>
        <w:br w:type="page"/>
      </w:r>
    </w:p>
    <w:p w:rsidRPr="00B10C1D" w:rsidR="007D23BC" w:rsidP="00841026" w:rsidRDefault="007D23BC" w14:paraId="2D418561" w14:textId="77777777">
      <w:pPr>
        <w:widowControl w:val="0"/>
        <w:autoSpaceDE w:val="0"/>
        <w:autoSpaceDN w:val="0"/>
        <w:spacing w:after="0"/>
        <w:ind w:left="180"/>
        <w:outlineLvl w:val="0"/>
        <w:rPr>
          <w:rFonts w:ascii="Times New Roman" w:hAnsi="Times New Roman"/>
          <w:b/>
          <w:sz w:val="24"/>
          <w:szCs w:val="24"/>
          <w:u w:val="single"/>
        </w:rPr>
      </w:pPr>
      <w:r w:rsidRPr="00B10C1D">
        <w:rPr>
          <w:rFonts w:ascii="Times New Roman" w:hAnsi="Times New Roman"/>
          <w:b/>
          <w:sz w:val="24"/>
          <w:szCs w:val="24"/>
          <w:u w:val="single"/>
        </w:rPr>
        <w:lastRenderedPageBreak/>
        <w:t>Certify Filing – Reporting Carrier Officer</w:t>
      </w:r>
      <w:r w:rsidRPr="00B10C1D">
        <w:rPr>
          <w:rFonts w:ascii="Times New Roman" w:hAnsi="Times New Roman"/>
          <w:b/>
          <w:sz w:val="24"/>
          <w:szCs w:val="24"/>
        </w:rPr>
        <w:t>:</w:t>
      </w:r>
    </w:p>
    <w:p w:rsidRPr="00B10C1D" w:rsidR="007D23BC" w:rsidP="00841026" w:rsidRDefault="007D23BC" w14:paraId="3A166EC4" w14:textId="0661A213">
      <w:pPr>
        <w:widowControl w:val="0"/>
        <w:autoSpaceDE w:val="0"/>
        <w:autoSpaceDN w:val="0"/>
        <w:spacing w:after="0"/>
        <w:ind w:left="180"/>
        <w:rPr>
          <w:rFonts w:ascii="Times New Roman" w:hAnsi="Times New Roman"/>
          <w:sz w:val="24"/>
          <w:szCs w:val="24"/>
        </w:rPr>
      </w:pPr>
    </w:p>
    <w:p w:rsidRPr="00E967CC" w:rsidR="007D23BC" w:rsidP="00841026" w:rsidRDefault="007D23BC" w14:paraId="09A41BF0" w14:textId="725E9AFB">
      <w:pPr>
        <w:widowControl w:val="0"/>
        <w:autoSpaceDE w:val="0"/>
        <w:autoSpaceDN w:val="0"/>
        <w:spacing w:after="0"/>
        <w:ind w:left="180"/>
        <w:rPr>
          <w:rFonts w:ascii="Times New Roman" w:hAnsi="Times New Roman"/>
          <w:sz w:val="24"/>
          <w:szCs w:val="24"/>
        </w:rPr>
      </w:pPr>
      <w:r w:rsidRPr="00B10C1D">
        <w:rPr>
          <w:rFonts w:ascii="Times New Roman" w:hAnsi="Times New Roman"/>
          <w:sz w:val="24"/>
          <w:szCs w:val="24"/>
          <w:u w:val="single"/>
        </w:rPr>
        <w:t>Annual Certification in compliance with §54.9</w:t>
      </w:r>
      <w:r w:rsidRPr="00B10C1D">
        <w:rPr>
          <w:rFonts w:ascii="Times New Roman" w:hAnsi="Times New Roman"/>
          <w:sz w:val="24"/>
          <w:szCs w:val="24"/>
        </w:rPr>
        <w:t>: Please provide a response</w:t>
      </w:r>
      <w:r w:rsidRPr="00B10C1D" w:rsidR="001C55AF">
        <w:rPr>
          <w:rFonts w:ascii="Times New Roman" w:hAnsi="Times New Roman"/>
          <w:sz w:val="24"/>
          <w:szCs w:val="24"/>
        </w:rPr>
        <w:t>, either yes or no, to whether the carrier certifies compliance with section 54.9, prohibiting the use of universal support</w:t>
      </w:r>
      <w:r w:rsidRPr="00B10C1D" w:rsidR="006B5089">
        <w:rPr>
          <w:rFonts w:ascii="Times New Roman" w:hAnsi="Times New Roman"/>
          <w:sz w:val="24"/>
          <w:szCs w:val="24"/>
        </w:rPr>
        <w:t xml:space="preserve"> </w:t>
      </w:r>
      <w:r w:rsidRPr="00B10C1D" w:rsidR="001C55AF">
        <w:rPr>
          <w:rFonts w:ascii="Times New Roman" w:hAnsi="Times New Roman"/>
          <w:sz w:val="24"/>
          <w:szCs w:val="24"/>
        </w:rPr>
        <w:t>to purchase, obtain, maintain, improve, modify, or otherwise support any equipment or services produced or provided by any company designated by the Federal Communications Commission as posing a national security threat to the integrity of communications networks or the communications supply chain since the effective date of the designations.</w:t>
      </w:r>
      <w:r w:rsidRPr="00B10C1D">
        <w:rPr>
          <w:rFonts w:ascii="Times New Roman" w:hAnsi="Times New Roman"/>
          <w:sz w:val="24"/>
          <w:szCs w:val="24"/>
        </w:rPr>
        <w:t xml:space="preserve"> </w:t>
      </w:r>
      <w:r w:rsidRPr="00B10C1D" w:rsidR="0026317F">
        <w:rPr>
          <w:rFonts w:ascii="Times New Roman" w:hAnsi="Times New Roman"/>
          <w:sz w:val="24"/>
          <w:szCs w:val="24"/>
        </w:rPr>
        <w:t xml:space="preserve">Consistent with the </w:t>
      </w:r>
      <w:r w:rsidRPr="00B10C1D" w:rsidR="0026317F">
        <w:rPr>
          <w:rFonts w:ascii="Times New Roman" w:hAnsi="Times New Roman"/>
          <w:i/>
          <w:iCs/>
          <w:sz w:val="24"/>
          <w:szCs w:val="24"/>
        </w:rPr>
        <w:t>2019 Supply Chain Order</w:t>
      </w:r>
      <w:r w:rsidRPr="00B10C1D" w:rsidR="0026317F">
        <w:rPr>
          <w:rFonts w:ascii="Times New Roman" w:hAnsi="Times New Roman"/>
          <w:sz w:val="24"/>
          <w:szCs w:val="24"/>
        </w:rPr>
        <w:t xml:space="preserve"> (FCC 19-121), </w:t>
      </w:r>
      <w:r w:rsidRPr="00B10C1D">
        <w:rPr>
          <w:rFonts w:ascii="Times New Roman" w:hAnsi="Times New Roman"/>
          <w:sz w:val="24"/>
          <w:szCs w:val="24"/>
        </w:rPr>
        <w:t xml:space="preserve">all recipients of USF support (E-Rate, Lifeline, Rural Healthcare, and High Cost) must </w:t>
      </w:r>
      <w:r w:rsidRPr="00B10C1D" w:rsidR="006105E1">
        <w:rPr>
          <w:rFonts w:ascii="Times New Roman" w:hAnsi="Times New Roman"/>
          <w:sz w:val="24"/>
          <w:szCs w:val="24"/>
        </w:rPr>
        <w:t>annually certify</w:t>
      </w:r>
      <w:r w:rsidRPr="00B10C1D">
        <w:rPr>
          <w:rFonts w:ascii="Times New Roman" w:hAnsi="Times New Roman"/>
          <w:sz w:val="24"/>
          <w:szCs w:val="24"/>
        </w:rPr>
        <w:t xml:space="preserve"> compliance </w:t>
      </w:r>
      <w:r w:rsidRPr="00B10C1D" w:rsidR="006105E1">
        <w:rPr>
          <w:rFonts w:ascii="Times New Roman" w:hAnsi="Times New Roman"/>
          <w:sz w:val="24"/>
          <w:szCs w:val="24"/>
        </w:rPr>
        <w:t xml:space="preserve">with section </w:t>
      </w:r>
      <w:r w:rsidRPr="00B10C1D">
        <w:rPr>
          <w:rFonts w:ascii="Times New Roman" w:hAnsi="Times New Roman"/>
          <w:sz w:val="24"/>
          <w:szCs w:val="24"/>
        </w:rPr>
        <w:t xml:space="preserve">54.9. If no, </w:t>
      </w:r>
      <w:r w:rsidRPr="00B10C1D" w:rsidR="001C55AF">
        <w:rPr>
          <w:rFonts w:ascii="Times New Roman" w:hAnsi="Times New Roman"/>
          <w:sz w:val="24"/>
          <w:szCs w:val="24"/>
        </w:rPr>
        <w:t xml:space="preserve">the </w:t>
      </w:r>
      <w:r w:rsidRPr="00B10C1D">
        <w:rPr>
          <w:rFonts w:ascii="Times New Roman" w:hAnsi="Times New Roman"/>
          <w:sz w:val="24"/>
          <w:szCs w:val="24"/>
        </w:rPr>
        <w:t xml:space="preserve">carrier must </w:t>
      </w:r>
      <w:r w:rsidRPr="00E967CC" w:rsidR="001C55AF">
        <w:rPr>
          <w:rFonts w:ascii="Times New Roman" w:hAnsi="Times New Roman"/>
          <w:sz w:val="24"/>
          <w:szCs w:val="24"/>
        </w:rPr>
        <w:t xml:space="preserve">attach </w:t>
      </w:r>
      <w:r w:rsidRPr="00E967CC">
        <w:rPr>
          <w:rFonts w:ascii="Times New Roman" w:hAnsi="Times New Roman"/>
          <w:sz w:val="24"/>
          <w:szCs w:val="24"/>
        </w:rPr>
        <w:t xml:space="preserve">a copy of the </w:t>
      </w:r>
      <w:r w:rsidRPr="00E967CC" w:rsidR="001C55AF">
        <w:rPr>
          <w:rFonts w:ascii="Times New Roman" w:hAnsi="Times New Roman"/>
          <w:sz w:val="24"/>
          <w:szCs w:val="24"/>
        </w:rPr>
        <w:t xml:space="preserve">FCC order granting a </w:t>
      </w:r>
      <w:r w:rsidRPr="00E967CC">
        <w:rPr>
          <w:rFonts w:ascii="Times New Roman" w:hAnsi="Times New Roman"/>
          <w:sz w:val="24"/>
          <w:szCs w:val="24"/>
        </w:rPr>
        <w:t xml:space="preserve">waiver of </w:t>
      </w:r>
      <w:r w:rsidRPr="00E967CC" w:rsidR="001C55AF">
        <w:rPr>
          <w:rFonts w:ascii="Times New Roman" w:hAnsi="Times New Roman"/>
          <w:sz w:val="24"/>
          <w:szCs w:val="24"/>
        </w:rPr>
        <w:t xml:space="preserve">section </w:t>
      </w:r>
      <w:r w:rsidRPr="00E967CC">
        <w:rPr>
          <w:rFonts w:ascii="Times New Roman" w:hAnsi="Times New Roman"/>
          <w:sz w:val="24"/>
          <w:szCs w:val="24"/>
        </w:rPr>
        <w:t xml:space="preserve">54.9 </w:t>
      </w:r>
      <w:r w:rsidRPr="00E967CC" w:rsidR="001C55AF">
        <w:rPr>
          <w:rFonts w:ascii="Times New Roman" w:hAnsi="Times New Roman"/>
          <w:sz w:val="24"/>
          <w:szCs w:val="24"/>
        </w:rPr>
        <w:t>of the rules</w:t>
      </w:r>
      <w:r w:rsidRPr="00E967CC">
        <w:rPr>
          <w:rFonts w:ascii="Times New Roman" w:hAnsi="Times New Roman"/>
          <w:sz w:val="24"/>
          <w:szCs w:val="24"/>
        </w:rPr>
        <w:t>, or a PDF copy of the</w:t>
      </w:r>
      <w:r w:rsidRPr="00E967CC" w:rsidR="001C55AF">
        <w:rPr>
          <w:rFonts w:ascii="Times New Roman" w:hAnsi="Times New Roman"/>
          <w:sz w:val="24"/>
          <w:szCs w:val="24"/>
        </w:rPr>
        <w:t xml:space="preserve"> pending</w:t>
      </w:r>
      <w:r w:rsidRPr="00E967CC">
        <w:rPr>
          <w:rFonts w:ascii="Times New Roman" w:hAnsi="Times New Roman"/>
          <w:sz w:val="24"/>
          <w:szCs w:val="24"/>
        </w:rPr>
        <w:t xml:space="preserve"> waiver </w:t>
      </w:r>
      <w:r w:rsidRPr="00E967CC" w:rsidR="001C55AF">
        <w:rPr>
          <w:rFonts w:ascii="Times New Roman" w:hAnsi="Times New Roman"/>
          <w:sz w:val="24"/>
          <w:szCs w:val="24"/>
        </w:rPr>
        <w:t xml:space="preserve">request </w:t>
      </w:r>
      <w:r w:rsidRPr="00E967CC">
        <w:rPr>
          <w:rFonts w:ascii="Times New Roman" w:hAnsi="Times New Roman"/>
          <w:sz w:val="24"/>
          <w:szCs w:val="24"/>
        </w:rPr>
        <w:t>submitted to the FCC.</w:t>
      </w:r>
    </w:p>
    <w:p w:rsidRPr="00E967CC" w:rsidR="00233CFC" w:rsidP="00841026" w:rsidRDefault="00233CFC" w14:paraId="26394F18" w14:textId="77777777">
      <w:pPr>
        <w:pStyle w:val="PlainText"/>
        <w:rPr>
          <w:rFonts w:ascii="Times New Roman" w:hAnsi="Times New Roman"/>
          <w:sz w:val="24"/>
          <w:szCs w:val="24"/>
        </w:rPr>
      </w:pPr>
    </w:p>
    <w:p w:rsidRPr="00E967CC" w:rsidR="00233CFC" w:rsidP="00E70FF6" w:rsidRDefault="0050617B" w14:paraId="1BCC100E" w14:textId="3DEE387D">
      <w:pPr>
        <w:widowControl w:val="0"/>
        <w:autoSpaceDE w:val="0"/>
        <w:autoSpaceDN w:val="0"/>
        <w:spacing w:after="0"/>
        <w:ind w:left="180"/>
        <w:rPr>
          <w:rFonts w:ascii="Times New Roman" w:hAnsi="Times New Roman"/>
          <w:sz w:val="24"/>
          <w:szCs w:val="24"/>
        </w:rPr>
      </w:pPr>
      <w:r w:rsidRPr="00E967CC">
        <w:rPr>
          <w:rFonts w:ascii="Times New Roman" w:hAnsi="Times New Roman"/>
          <w:sz w:val="24"/>
          <w:szCs w:val="24"/>
          <w:u w:val="single"/>
        </w:rPr>
        <w:t>Annual Certification in compliance with §54.10</w:t>
      </w:r>
      <w:r w:rsidRPr="00E967CC">
        <w:rPr>
          <w:rFonts w:ascii="Times New Roman" w:hAnsi="Times New Roman"/>
          <w:sz w:val="24"/>
          <w:szCs w:val="24"/>
        </w:rPr>
        <w:t xml:space="preserve">: Please provide a response, either yes or no, to whether the carrier certifies compliance with section 54.10, </w:t>
      </w:r>
      <w:r w:rsidRPr="00E967CC" w:rsidR="00D66D80">
        <w:rPr>
          <w:rFonts w:ascii="Times New Roman" w:hAnsi="Times New Roman"/>
          <w:iCs/>
          <w:sz w:val="24"/>
          <w:szCs w:val="24"/>
        </w:rPr>
        <w:t>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w:t>
      </w:r>
      <w:r w:rsidRPr="00E967CC">
        <w:rPr>
          <w:rFonts w:ascii="Times New Roman" w:hAnsi="Times New Roman"/>
          <w:sz w:val="24"/>
          <w:szCs w:val="24"/>
        </w:rPr>
        <w:t>.</w:t>
      </w:r>
      <w:r w:rsidRPr="00E967CC" w:rsidR="00296BFF">
        <w:rPr>
          <w:rFonts w:ascii="Times New Roman" w:hAnsi="Times New Roman"/>
          <w:sz w:val="24"/>
          <w:szCs w:val="24"/>
        </w:rPr>
        <w:t xml:space="preserve">  If no, the carrier must attach a copy of the FCC order granting a waiver of section 54.10 of the rules, or a PDF copy of the pending waiver request submitted to the FCC.</w:t>
      </w:r>
    </w:p>
    <w:p w:rsidRPr="00E967CC" w:rsidR="00233CFC" w:rsidP="00E70FF6" w:rsidRDefault="00233CFC" w14:paraId="7E90AE77" w14:textId="1DAFA442">
      <w:pPr>
        <w:autoSpaceDE w:val="0"/>
        <w:autoSpaceDN w:val="0"/>
        <w:adjustRightInd w:val="0"/>
        <w:spacing w:after="120" w:line="240" w:lineRule="auto"/>
        <w:ind w:left="180"/>
        <w:rPr>
          <w:rFonts w:ascii="Times New Roman" w:hAnsi="Times New Roman"/>
          <w:sz w:val="24"/>
          <w:szCs w:val="24"/>
        </w:rPr>
      </w:pPr>
    </w:p>
    <w:p w:rsidRPr="00E967CC" w:rsidR="00D66D80" w:rsidP="00E70FF6" w:rsidRDefault="00D66D80" w14:paraId="763D3890" w14:textId="4C5F53A1">
      <w:pPr>
        <w:widowControl w:val="0"/>
        <w:autoSpaceDE w:val="0"/>
        <w:autoSpaceDN w:val="0"/>
        <w:spacing w:after="0"/>
        <w:ind w:left="180"/>
        <w:rPr>
          <w:rFonts w:ascii="Times New Roman" w:hAnsi="Times New Roman"/>
          <w:b/>
          <w:sz w:val="24"/>
          <w:szCs w:val="24"/>
        </w:rPr>
      </w:pPr>
      <w:r w:rsidRPr="00E967CC">
        <w:rPr>
          <w:rFonts w:ascii="Times New Roman" w:hAnsi="Times New Roman"/>
          <w:b/>
          <w:sz w:val="24"/>
          <w:szCs w:val="24"/>
        </w:rPr>
        <w:t>Effective Q1 2023</w:t>
      </w:r>
    </w:p>
    <w:p w:rsidRPr="00E70FF6" w:rsidR="00D66D80" w:rsidP="00E70FF6" w:rsidRDefault="00D66D80" w14:paraId="7DD4DEBC" w14:textId="5A2CA5D8">
      <w:pPr>
        <w:widowControl w:val="0"/>
        <w:autoSpaceDE w:val="0"/>
        <w:autoSpaceDN w:val="0"/>
        <w:spacing w:after="0"/>
        <w:ind w:left="180"/>
        <w:rPr>
          <w:rFonts w:ascii="Times New Roman" w:hAnsi="Times New Roman"/>
          <w:sz w:val="24"/>
          <w:szCs w:val="24"/>
        </w:rPr>
      </w:pPr>
      <w:r w:rsidRPr="00E967CC">
        <w:rPr>
          <w:rFonts w:ascii="Times New Roman" w:hAnsi="Times New Roman"/>
          <w:sz w:val="24"/>
          <w:szCs w:val="24"/>
          <w:u w:val="single"/>
        </w:rPr>
        <w:t>Annual Certification in compliance with §54.11</w:t>
      </w:r>
      <w:r w:rsidRPr="00E967CC">
        <w:rPr>
          <w:rFonts w:ascii="Times New Roman" w:hAnsi="Times New Roman"/>
          <w:sz w:val="24"/>
          <w:szCs w:val="24"/>
        </w:rPr>
        <w:t>: Please provide a response, either yes or no</w:t>
      </w:r>
      <w:r w:rsidRPr="00E967CC" w:rsidR="00E70FF6">
        <w:rPr>
          <w:rFonts w:ascii="Times New Roman" w:hAnsi="Times New Roman"/>
          <w:sz w:val="24"/>
          <w:szCs w:val="24"/>
        </w:rPr>
        <w:t xml:space="preserve"> (</w:t>
      </w:r>
      <w:r w:rsidRPr="00E967CC">
        <w:rPr>
          <w:rFonts w:ascii="Times New Roman" w:hAnsi="Times New Roman"/>
          <w:sz w:val="24"/>
          <w:szCs w:val="24"/>
        </w:rPr>
        <w:t>but I am participating in the reimbursement program and the removal, replacement, and disposal term has not expired</w:t>
      </w:r>
      <w:r w:rsidRPr="00E967CC" w:rsidR="00E70FF6">
        <w:rPr>
          <w:rFonts w:ascii="Times New Roman" w:hAnsi="Times New Roman"/>
          <w:sz w:val="24"/>
          <w:szCs w:val="24"/>
        </w:rPr>
        <w:t>)</w:t>
      </w:r>
      <w:r w:rsidRPr="00E967CC">
        <w:rPr>
          <w:rFonts w:ascii="Times New Roman" w:hAnsi="Times New Roman"/>
          <w:sz w:val="24"/>
          <w:szCs w:val="24"/>
        </w:rPr>
        <w:t>, to whether the carrier certifies compliance with section 54.</w:t>
      </w:r>
      <w:r w:rsidRPr="00E967CC" w:rsidR="00E70FF6">
        <w:rPr>
          <w:rFonts w:ascii="Times New Roman" w:hAnsi="Times New Roman"/>
          <w:sz w:val="24"/>
          <w:szCs w:val="24"/>
        </w:rPr>
        <w:t>11</w:t>
      </w:r>
      <w:r w:rsidRPr="00E967CC">
        <w:rPr>
          <w:rFonts w:ascii="Times New Roman" w:hAnsi="Times New Roman"/>
          <w:sz w:val="24"/>
          <w:szCs w:val="24"/>
        </w:rPr>
        <w:t xml:space="preserve">, </w:t>
      </w:r>
      <w:r w:rsidRPr="00E967CC" w:rsidR="00E70FF6">
        <w:rPr>
          <w:rFonts w:ascii="Times New Roman" w:hAnsi="Times New Roman"/>
          <w:sz w:val="24"/>
          <w:szCs w:val="24"/>
        </w:rPr>
        <w:t xml:space="preserve">and </w:t>
      </w:r>
      <w:r w:rsidRPr="00E967CC">
        <w:rPr>
          <w:rFonts w:ascii="Times New Roman" w:hAnsi="Times New Roman"/>
          <w:sz w:val="24"/>
          <w:szCs w:val="24"/>
        </w:rPr>
        <w:t>does not use covered communications equipment or services published on the Covered List</w:t>
      </w:r>
      <w:r w:rsidRPr="00E967CC" w:rsidR="00E70FF6">
        <w:rPr>
          <w:rFonts w:ascii="Times New Roman" w:hAnsi="Times New Roman"/>
          <w:sz w:val="24"/>
          <w:szCs w:val="24"/>
        </w:rPr>
        <w:t>.</w:t>
      </w:r>
    </w:p>
    <w:p w:rsidRPr="00E41BB6" w:rsidR="00233CFC" w:rsidP="00D66D80" w:rsidRDefault="00233CFC" w14:paraId="0F821314" w14:textId="77777777">
      <w:pPr>
        <w:spacing w:after="120"/>
        <w:ind w:left="180"/>
        <w:rPr>
          <w:rFonts w:ascii="Times New Roman" w:hAnsi="Times New Roman"/>
          <w:sz w:val="24"/>
          <w:szCs w:val="24"/>
        </w:rPr>
      </w:pPr>
    </w:p>
    <w:p w:rsidRPr="00233CFC" w:rsidR="00C76C7F" w:rsidP="00D66D80" w:rsidRDefault="00C76C7F" w14:paraId="0C22A5E2" w14:textId="77777777">
      <w:pPr>
        <w:ind w:left="180"/>
      </w:pPr>
    </w:p>
    <w:sectPr w:rsidRPr="00233CFC" w:rsidR="00C76C7F" w:rsidSect="00E41BB6">
      <w:headerReference w:type="default"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60349" w14:textId="77777777" w:rsidR="006C1BAA" w:rsidRDefault="006C1BAA" w:rsidP="00233CFC">
      <w:pPr>
        <w:spacing w:after="0" w:line="240" w:lineRule="auto"/>
      </w:pPr>
      <w:r>
        <w:separator/>
      </w:r>
    </w:p>
  </w:endnote>
  <w:endnote w:type="continuationSeparator" w:id="0">
    <w:p w14:paraId="7CE3C4F3" w14:textId="77777777" w:rsidR="006C1BAA" w:rsidRDefault="006C1BAA" w:rsidP="00233CFC">
      <w:pPr>
        <w:spacing w:after="0" w:line="240" w:lineRule="auto"/>
      </w:pPr>
      <w:r>
        <w:continuationSeparator/>
      </w:r>
    </w:p>
  </w:endnote>
  <w:endnote w:type="continuationNotice" w:id="1">
    <w:p w14:paraId="44DBEC05" w14:textId="77777777" w:rsidR="006C1BAA" w:rsidRDefault="006C1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212"/>
      <w:gridCol w:w="936"/>
      <w:gridCol w:w="4212"/>
    </w:tblGrid>
    <w:tr w:rsidR="005338C9" w14:paraId="266CAEB3" w14:textId="77777777" w:rsidTr="00E41BB6">
      <w:trPr>
        <w:trHeight w:val="151"/>
      </w:trPr>
      <w:tc>
        <w:tcPr>
          <w:tcW w:w="2250" w:type="pct"/>
          <w:tcBorders>
            <w:bottom w:val="single" w:sz="4" w:space="0" w:color="4F81BD"/>
          </w:tcBorders>
        </w:tcPr>
        <w:p w14:paraId="26338805" w14:textId="77777777" w:rsidR="005338C9" w:rsidRPr="002B02AA" w:rsidRDefault="005338C9">
          <w:pPr>
            <w:pStyle w:val="Header"/>
            <w:rPr>
              <w:rFonts w:ascii="Cambria" w:hAnsi="Cambria"/>
              <w:b/>
              <w:bCs/>
              <w:lang w:val="en-US" w:eastAsia="en-US"/>
            </w:rPr>
          </w:pPr>
        </w:p>
      </w:tc>
      <w:tc>
        <w:tcPr>
          <w:tcW w:w="500" w:type="pct"/>
          <w:vMerge w:val="restart"/>
          <w:noWrap/>
          <w:vAlign w:val="center"/>
        </w:tcPr>
        <w:p w14:paraId="21F5DD64" w14:textId="40034122" w:rsidR="005338C9" w:rsidRPr="00C630C0" w:rsidRDefault="005338C9">
          <w:pPr>
            <w:pStyle w:val="NoSpacing"/>
            <w:rPr>
              <w:rFonts w:ascii="Cambria" w:eastAsia="Times New Roman" w:hAnsi="Cambria"/>
            </w:rPr>
          </w:pPr>
          <w:r w:rsidRPr="00C630C0">
            <w:rPr>
              <w:rFonts w:ascii="Cambria" w:eastAsia="Times New Roman" w:hAnsi="Cambria"/>
              <w:b/>
              <w:bCs/>
            </w:rPr>
            <w:t xml:space="preserve">Page </w:t>
          </w:r>
          <w:r w:rsidRPr="00C630C0">
            <w:rPr>
              <w:rFonts w:eastAsia="Times New Roman"/>
            </w:rPr>
            <w:fldChar w:fldCharType="begin"/>
          </w:r>
          <w:r w:rsidRPr="002B02AA">
            <w:rPr>
              <w:rFonts w:cs="Arial"/>
            </w:rPr>
            <w:instrText xml:space="preserve"> PAGE  \* MERGEFORMAT </w:instrText>
          </w:r>
          <w:r w:rsidRPr="00C630C0">
            <w:rPr>
              <w:rFonts w:eastAsia="Times New Roman"/>
            </w:rPr>
            <w:fldChar w:fldCharType="separate"/>
          </w:r>
          <w:r w:rsidR="00E967CC" w:rsidRPr="00E967CC">
            <w:rPr>
              <w:rFonts w:ascii="Cambria" w:eastAsia="Times New Roman" w:hAnsi="Cambria"/>
              <w:b/>
              <w:bCs/>
              <w:noProof/>
            </w:rPr>
            <w:t>44</w:t>
          </w:r>
          <w:r w:rsidRPr="00C630C0">
            <w:rPr>
              <w:rFonts w:ascii="Cambria" w:eastAsia="Times New Roman" w:hAnsi="Cambria"/>
              <w:b/>
              <w:bCs/>
              <w:noProof/>
            </w:rPr>
            <w:fldChar w:fldCharType="end"/>
          </w:r>
        </w:p>
      </w:tc>
      <w:tc>
        <w:tcPr>
          <w:tcW w:w="2250" w:type="pct"/>
          <w:tcBorders>
            <w:bottom w:val="single" w:sz="4" w:space="0" w:color="4F81BD"/>
          </w:tcBorders>
        </w:tcPr>
        <w:p w14:paraId="703B1A4B" w14:textId="77777777" w:rsidR="005338C9" w:rsidRPr="002B02AA" w:rsidRDefault="005338C9">
          <w:pPr>
            <w:pStyle w:val="Header"/>
            <w:rPr>
              <w:rFonts w:ascii="Cambria" w:hAnsi="Cambria"/>
              <w:b/>
              <w:bCs/>
              <w:lang w:val="en-US" w:eastAsia="en-US"/>
            </w:rPr>
          </w:pPr>
        </w:p>
      </w:tc>
    </w:tr>
    <w:tr w:rsidR="005338C9" w14:paraId="6A8AB718" w14:textId="77777777" w:rsidTr="00E41BB6">
      <w:trPr>
        <w:trHeight w:val="150"/>
      </w:trPr>
      <w:tc>
        <w:tcPr>
          <w:tcW w:w="2250" w:type="pct"/>
          <w:tcBorders>
            <w:top w:val="single" w:sz="4" w:space="0" w:color="4F81BD"/>
          </w:tcBorders>
        </w:tcPr>
        <w:p w14:paraId="3276E1D2" w14:textId="77777777" w:rsidR="005338C9" w:rsidRPr="002B02AA" w:rsidRDefault="005338C9">
          <w:pPr>
            <w:pStyle w:val="Header"/>
            <w:rPr>
              <w:rFonts w:ascii="Cambria" w:hAnsi="Cambria"/>
              <w:b/>
              <w:bCs/>
              <w:lang w:val="en-US" w:eastAsia="en-US"/>
            </w:rPr>
          </w:pPr>
        </w:p>
      </w:tc>
      <w:tc>
        <w:tcPr>
          <w:tcW w:w="500" w:type="pct"/>
          <w:vMerge/>
        </w:tcPr>
        <w:p w14:paraId="15C1F222" w14:textId="77777777" w:rsidR="005338C9" w:rsidRPr="002B02AA" w:rsidRDefault="005338C9">
          <w:pPr>
            <w:pStyle w:val="Header"/>
            <w:jc w:val="center"/>
            <w:rPr>
              <w:rFonts w:ascii="Cambria" w:hAnsi="Cambria"/>
              <w:b/>
              <w:bCs/>
              <w:lang w:val="en-US" w:eastAsia="en-US"/>
            </w:rPr>
          </w:pPr>
        </w:p>
      </w:tc>
      <w:tc>
        <w:tcPr>
          <w:tcW w:w="2250" w:type="pct"/>
          <w:tcBorders>
            <w:top w:val="single" w:sz="4" w:space="0" w:color="4F81BD"/>
          </w:tcBorders>
        </w:tcPr>
        <w:p w14:paraId="4C72C8B5" w14:textId="77777777" w:rsidR="005338C9" w:rsidRPr="002B02AA" w:rsidRDefault="005338C9">
          <w:pPr>
            <w:pStyle w:val="Header"/>
            <w:rPr>
              <w:rFonts w:ascii="Cambria" w:hAnsi="Cambria"/>
              <w:b/>
              <w:bCs/>
              <w:lang w:val="en-US" w:eastAsia="en-US"/>
            </w:rPr>
          </w:pPr>
        </w:p>
      </w:tc>
    </w:tr>
  </w:tbl>
  <w:p w14:paraId="669F10C6" w14:textId="77777777" w:rsidR="005338C9" w:rsidRDefault="005338C9">
    <w:pPr>
      <w:pStyle w:val="Footer"/>
    </w:pPr>
  </w:p>
  <w:p w14:paraId="76468B03" w14:textId="77777777" w:rsidR="005338C9" w:rsidRDefault="005338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AB31" w14:textId="77777777" w:rsidR="006C1BAA" w:rsidRDefault="006C1BAA" w:rsidP="00233CFC">
      <w:pPr>
        <w:spacing w:after="0" w:line="240" w:lineRule="auto"/>
      </w:pPr>
      <w:r>
        <w:separator/>
      </w:r>
    </w:p>
  </w:footnote>
  <w:footnote w:type="continuationSeparator" w:id="0">
    <w:p w14:paraId="4CB30C79" w14:textId="77777777" w:rsidR="006C1BAA" w:rsidRDefault="006C1BAA" w:rsidP="00233CFC">
      <w:pPr>
        <w:spacing w:after="0" w:line="240" w:lineRule="auto"/>
      </w:pPr>
      <w:r>
        <w:continuationSeparator/>
      </w:r>
    </w:p>
  </w:footnote>
  <w:footnote w:type="continuationNotice" w:id="1">
    <w:p w14:paraId="6C0AB42D" w14:textId="77777777" w:rsidR="006C1BAA" w:rsidRDefault="006C1BAA">
      <w:pPr>
        <w:spacing w:after="0" w:line="240" w:lineRule="auto"/>
      </w:pPr>
    </w:p>
  </w:footnote>
  <w:footnote w:id="2">
    <w:p w14:paraId="588E8D5F" w14:textId="77777777" w:rsidR="005338C9" w:rsidRPr="00352C0A" w:rsidRDefault="005338C9" w:rsidP="00233CFC">
      <w:pPr>
        <w:pStyle w:val="FootnoteText"/>
        <w:rPr>
          <w:rFonts w:ascii="Times New Roman" w:hAnsi="Times New Roman"/>
          <w:i/>
          <w:lang w:val="en-US"/>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Connect America Fund</w:t>
      </w:r>
      <w:r>
        <w:rPr>
          <w:rFonts w:ascii="Times New Roman" w:hAnsi="Times New Roman"/>
          <w:i/>
          <w:iCs/>
          <w:color w:val="020202"/>
          <w:lang w:eastAsia="ja-JP"/>
        </w:rPr>
        <w:t xml:space="preserve"> et al.</w:t>
      </w:r>
      <w:r w:rsidRPr="009718C0">
        <w:rPr>
          <w:rFonts w:ascii="Times New Roman" w:hAnsi="Times New Roman"/>
          <w:iCs/>
          <w:color w:val="020202"/>
          <w:lang w:eastAsia="ja-JP"/>
        </w:rPr>
        <w:t>,</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WC Docket Nos. 10-90, </w:t>
      </w:r>
      <w:r w:rsidRPr="009718C0">
        <w:rPr>
          <w:rFonts w:ascii="Times New Roman" w:hAnsi="Times New Roman"/>
          <w:i/>
          <w:iCs/>
          <w:color w:val="020202"/>
          <w:lang w:eastAsia="ja-JP"/>
        </w:rPr>
        <w:t>et al.</w:t>
      </w:r>
      <w:r w:rsidRPr="009718C0">
        <w:rPr>
          <w:rFonts w:ascii="Times New Roman" w:hAnsi="Times New Roman"/>
          <w:color w:val="020202"/>
          <w:lang w:eastAsia="ja-JP"/>
        </w:rPr>
        <w:t>, Report and Order and Further Notice of Proposed Rulemaking, 26 FCC Rcd 17663 (2011) (</w:t>
      </w:r>
      <w:r w:rsidRPr="009718C0">
        <w:rPr>
          <w:rFonts w:ascii="Times New Roman" w:hAnsi="Times New Roman"/>
          <w:i/>
          <w:iCs/>
          <w:color w:val="020202"/>
          <w:lang w:eastAsia="ja-JP"/>
        </w:rPr>
        <w:t>USF/ICC Transformation Order</w:t>
      </w:r>
      <w:r w:rsidRPr="009718C0">
        <w:rPr>
          <w:rFonts w:ascii="Times New Roman" w:hAnsi="Times New Roman"/>
          <w:color w:val="020202"/>
          <w:lang w:eastAsia="ja-JP"/>
        </w:rPr>
        <w:t>) (adopting section 54.313 of the Commission’s rules).</w:t>
      </w:r>
      <w:r>
        <w:rPr>
          <w:rFonts w:ascii="Times New Roman" w:hAnsi="Times New Roman"/>
          <w:color w:val="020202"/>
          <w:lang w:val="en-US" w:eastAsia="ja-JP"/>
        </w:rPr>
        <w:t xml:space="preserve">  </w:t>
      </w:r>
      <w:r w:rsidRPr="00D55582">
        <w:rPr>
          <w:rFonts w:ascii="Times New Roman" w:hAnsi="Times New Roman"/>
          <w:i/>
          <w:lang w:val="en-US"/>
        </w:rPr>
        <w:t xml:space="preserve">See </w:t>
      </w:r>
      <w:r>
        <w:rPr>
          <w:rFonts w:ascii="Times New Roman" w:hAnsi="Times New Roman"/>
          <w:i/>
          <w:lang w:val="en-US"/>
        </w:rPr>
        <w:t>also Connect America Fund; ETC Annual Reports and Certifications</w:t>
      </w:r>
      <w:r>
        <w:rPr>
          <w:rFonts w:ascii="Times New Roman" w:hAnsi="Times New Roman"/>
          <w:lang w:val="en-US"/>
        </w:rPr>
        <w:t>, Report and Order, 32 FCC Rcd 5944 (2017) (</w:t>
      </w:r>
      <w:r>
        <w:rPr>
          <w:rFonts w:ascii="Times New Roman" w:hAnsi="Times New Roman"/>
          <w:i/>
          <w:lang w:val="en-US"/>
        </w:rPr>
        <w:t>ETC Reporting Streamlining Order</w:t>
      </w:r>
      <w:r>
        <w:rPr>
          <w:rFonts w:ascii="Times New Roman" w:hAnsi="Times New Roman"/>
          <w:lang w:val="en-US"/>
        </w:rPr>
        <w:t>) (streamlining and reorganizing section 54.313(a) of the Commission’s rules).</w:t>
      </w:r>
    </w:p>
  </w:footnote>
  <w:footnote w:id="3">
    <w:p w14:paraId="6FD266CD" w14:textId="77777777" w:rsidR="005338C9" w:rsidRPr="009718C0" w:rsidRDefault="005338C9" w:rsidP="00233CFC">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rPr>
        <w:t>Lifeline and Link Up Reform and Modernization</w:t>
      </w:r>
      <w:r>
        <w:rPr>
          <w:rFonts w:ascii="Times New Roman" w:hAnsi="Times New Roman"/>
          <w:i/>
          <w:iCs/>
        </w:rPr>
        <w:t xml:space="preserve"> et al.</w:t>
      </w:r>
      <w:r w:rsidRPr="009718C0">
        <w:rPr>
          <w:rFonts w:ascii="Times New Roman" w:hAnsi="Times New Roman"/>
        </w:rPr>
        <w:t xml:space="preserve">, WC Docket No.11-42, </w:t>
      </w:r>
      <w:r w:rsidRPr="009718C0">
        <w:rPr>
          <w:rFonts w:ascii="Times New Roman" w:hAnsi="Times New Roman"/>
          <w:i/>
        </w:rPr>
        <w:t>et al.</w:t>
      </w:r>
      <w:r w:rsidRPr="009718C0">
        <w:rPr>
          <w:rFonts w:ascii="Times New Roman" w:hAnsi="Times New Roman"/>
        </w:rPr>
        <w:t>,</w:t>
      </w:r>
      <w:r w:rsidRPr="009718C0">
        <w:rPr>
          <w:rFonts w:ascii="Times New Roman" w:hAnsi="Times New Roman"/>
          <w:i/>
        </w:rPr>
        <w:t xml:space="preserve"> </w:t>
      </w:r>
      <w:r w:rsidRPr="009718C0">
        <w:rPr>
          <w:rFonts w:ascii="Times New Roman" w:hAnsi="Times New Roman"/>
        </w:rPr>
        <w:t>Report and Order and Further Notice of Proposed Rulemaking, 27 FCC Rcd 6656 (2012) (</w:t>
      </w:r>
      <w:r w:rsidRPr="009718C0">
        <w:rPr>
          <w:rFonts w:ascii="Times New Roman" w:hAnsi="Times New Roman"/>
          <w:i/>
          <w:iCs/>
        </w:rPr>
        <w:t>Lifeline Reform Order</w:t>
      </w:r>
      <w:r w:rsidRPr="009718C0">
        <w:rPr>
          <w:rFonts w:ascii="Times New Roman" w:hAnsi="Times New Roman"/>
        </w:rPr>
        <w:t>) (adopting section 54.422 of the Commission’s rules).</w:t>
      </w:r>
    </w:p>
  </w:footnote>
  <w:footnote w:id="4">
    <w:p w14:paraId="75BEB8E3" w14:textId="77777777" w:rsidR="005338C9" w:rsidRPr="00352C0A" w:rsidRDefault="005338C9" w:rsidP="00233CFC">
      <w:pPr>
        <w:pStyle w:val="FootnoteText"/>
        <w:rPr>
          <w:rFonts w:ascii="Times New Roman" w:hAnsi="Times New Roman"/>
          <w:lang w:val="en-US"/>
        </w:rPr>
      </w:pPr>
      <w:r w:rsidRPr="00352C0A">
        <w:rPr>
          <w:rStyle w:val="FootnoteReference"/>
          <w:rFonts w:ascii="Times New Roman" w:hAnsi="Times New Roman"/>
        </w:rPr>
        <w:footnoteRef/>
      </w:r>
      <w:r w:rsidRPr="00352C0A">
        <w:rPr>
          <w:rFonts w:ascii="Times New Roman" w:hAnsi="Times New Roman"/>
        </w:rPr>
        <w:t xml:space="preserve"> </w:t>
      </w:r>
      <w:r w:rsidRPr="00352C0A">
        <w:rPr>
          <w:rFonts w:ascii="Times New Roman" w:hAnsi="Times New Roman"/>
          <w:i/>
          <w:lang w:val="en-US"/>
        </w:rPr>
        <w:t xml:space="preserve">See </w:t>
      </w:r>
      <w:r>
        <w:rPr>
          <w:rFonts w:ascii="Times New Roman" w:hAnsi="Times New Roman"/>
          <w:i/>
          <w:lang w:val="en-US"/>
        </w:rPr>
        <w:t>generally ETC Reporting Streamlining Order</w:t>
      </w:r>
      <w:r>
        <w:rPr>
          <w:rFonts w:ascii="Times New Roman" w:hAnsi="Times New Roman"/>
          <w:lang w:val="en-US"/>
        </w:rPr>
        <w:t>, 32 FCC Rcd 5944.</w:t>
      </w:r>
    </w:p>
  </w:footnote>
  <w:footnote w:id="5">
    <w:p w14:paraId="30C7C464" w14:textId="77777777" w:rsidR="005338C9" w:rsidRPr="009718C0" w:rsidRDefault="005338C9"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See USF/ICC Transformation Order</w:t>
      </w:r>
      <w:r w:rsidRPr="009718C0">
        <w:rPr>
          <w:rFonts w:ascii="Times New Roman" w:hAnsi="Times New Roman"/>
        </w:rPr>
        <w:t xml:space="preserve">, 26 FCC Rcd at 17853, para. 581. </w:t>
      </w:r>
    </w:p>
  </w:footnote>
  <w:footnote w:id="6">
    <w:p w14:paraId="7AC607C4" w14:textId="77777777" w:rsidR="005338C9" w:rsidRPr="009718C0" w:rsidRDefault="005338C9"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rPr>
        <w:t>47 C.F.R. § 54.313.</w:t>
      </w:r>
    </w:p>
  </w:footnote>
  <w:footnote w:id="7">
    <w:p w14:paraId="1A24E96F" w14:textId="77777777" w:rsidR="005338C9" w:rsidRPr="009718C0" w:rsidRDefault="005338C9"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54.313(k).  Recipients that solely receive support from the Phase I Mobility Fund are subject to the reporting requirements in section 54.1009, which is collected pursuant to a different OMB-approved information collection.</w:t>
      </w:r>
    </w:p>
  </w:footnote>
  <w:footnote w:id="8">
    <w:p w14:paraId="151C0B4A" w14:textId="77777777" w:rsidR="005338C9" w:rsidRPr="009718C0" w:rsidRDefault="005338C9"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54.313(j);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5626, para. 10</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to July 1)</w:t>
      </w:r>
      <w:r>
        <w:rPr>
          <w:rFonts w:ascii="Times New Roman" w:hAnsi="Times New Roman"/>
        </w:rPr>
        <w:t>.</w:t>
      </w:r>
    </w:p>
  </w:footnote>
  <w:footnote w:id="9">
    <w:p w14:paraId="6FE9BFB1" w14:textId="77777777" w:rsidR="005338C9" w:rsidRPr="009A4E25" w:rsidRDefault="005338C9" w:rsidP="00233CFC">
      <w:pPr>
        <w:pStyle w:val="FootnoteText"/>
        <w:rPr>
          <w:rFonts w:ascii="Times New Roman" w:hAnsi="Times New Roman"/>
          <w:lang w:val="en-US"/>
        </w:rPr>
      </w:pPr>
      <w:r w:rsidRPr="009718C0">
        <w:rPr>
          <w:rStyle w:val="FootnoteReference"/>
          <w:rFonts w:ascii="Times New Roman" w:hAnsi="Times New Roman"/>
        </w:rPr>
        <w:footnoteRef/>
      </w:r>
      <w:r w:rsidRPr="009718C0">
        <w:rPr>
          <w:rFonts w:ascii="Times New Roman" w:hAnsi="Times New Roman"/>
        </w:rPr>
        <w:t xml:space="preserve"> </w:t>
      </w:r>
      <w:r w:rsidRPr="009A4E25">
        <w:rPr>
          <w:rFonts w:ascii="Times New Roman" w:hAnsi="Times New Roman"/>
          <w:i/>
          <w:lang w:val="en-US"/>
        </w:rPr>
        <w:t xml:space="preserve">See </w:t>
      </w:r>
      <w:r>
        <w:rPr>
          <w:rFonts w:ascii="Times New Roman" w:hAnsi="Times New Roman"/>
          <w:i/>
          <w:lang w:val="en-US"/>
        </w:rPr>
        <w:t>Connect America Fund; ETC Annual Reports and Certifications</w:t>
      </w:r>
      <w:r>
        <w:rPr>
          <w:rFonts w:ascii="Times New Roman" w:hAnsi="Times New Roman"/>
          <w:lang w:val="en-US"/>
        </w:rPr>
        <w:t xml:space="preserve">, Report and Order, 32 FCC Rcd 5944, 5948, para. 15 (2017) (instructing USAC to serve as the single source of data collection for the FCC Form 481).  </w:t>
      </w:r>
    </w:p>
  </w:footnote>
  <w:footnote w:id="10">
    <w:p w14:paraId="756BD0C6" w14:textId="77777777" w:rsidR="005338C9" w:rsidRPr="009718C0" w:rsidRDefault="005338C9"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Pr>
          <w:rFonts w:ascii="Times New Roman" w:hAnsi="Times New Roman"/>
          <w:lang w:val="en-US"/>
        </w:rPr>
        <w:t>1)</w:t>
      </w:r>
      <w:r w:rsidRPr="009718C0">
        <w:rPr>
          <w:rFonts w:ascii="Times New Roman" w:hAnsi="Times New Roman"/>
        </w:rPr>
        <w:t xml:space="preserve">; </w:t>
      </w:r>
      <w:r w:rsidRPr="009718C0">
        <w:rPr>
          <w:rFonts w:ascii="Times New Roman" w:hAnsi="Times New Roman"/>
          <w:i/>
        </w:rPr>
        <w:t xml:space="preserve">see also </w:t>
      </w:r>
      <w:r w:rsidRPr="009718C0">
        <w:rPr>
          <w:rFonts w:ascii="Times New Roman" w:hAnsi="Times New Roman"/>
        </w:rPr>
        <w:t>47 C.F.R. § 54.202(a)(2)</w:t>
      </w:r>
      <w:r>
        <w:rPr>
          <w:rFonts w:ascii="Times New Roman" w:hAnsi="Times New Roman"/>
        </w:rPr>
        <w:t>.</w:t>
      </w:r>
      <w:r w:rsidRPr="009718C0">
        <w:rPr>
          <w:rFonts w:ascii="Times New Roman" w:hAnsi="Times New Roman"/>
        </w:rPr>
        <w:t xml:space="preserve"> </w:t>
      </w:r>
    </w:p>
  </w:footnote>
  <w:footnote w:id="11">
    <w:p w14:paraId="4435364A" w14:textId="77777777" w:rsidR="005338C9" w:rsidRPr="009718C0" w:rsidRDefault="005338C9"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 28 FCC Rcd at 7228-29, paras. 6-7 (clarifying rate-of-return carriers’ broadband-related information reporting obligations)</w:t>
      </w:r>
      <w:r w:rsidRPr="009718C0">
        <w:rPr>
          <w:rFonts w:ascii="Times New Roman" w:hAnsi="Times New Roman"/>
          <w:color w:val="020202"/>
          <w:lang w:eastAsia="ja-JP"/>
        </w:rPr>
        <w:t>.</w:t>
      </w:r>
    </w:p>
  </w:footnote>
  <w:footnote w:id="12">
    <w:p w14:paraId="48708030" w14:textId="77777777" w:rsidR="005338C9" w:rsidRPr="009A34BF" w:rsidRDefault="005338C9"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4</w:t>
      </w:r>
      <w:r w:rsidRPr="00BB2F3F">
        <w:rPr>
          <w:rFonts w:ascii="Times New Roman" w:hAnsi="Times New Roman"/>
        </w:rPr>
        <w:t>).</w:t>
      </w:r>
    </w:p>
  </w:footnote>
  <w:footnote w:id="13">
    <w:p w14:paraId="1EF279F8" w14:textId="77777777" w:rsidR="005338C9" w:rsidRPr="009A34BF" w:rsidRDefault="005338C9"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5</w:t>
      </w:r>
      <w:r w:rsidRPr="00BB2F3F">
        <w:rPr>
          <w:rFonts w:ascii="Times New Roman" w:hAnsi="Times New Roman"/>
        </w:rPr>
        <w:t xml:space="preserve">); </w:t>
      </w:r>
      <w:r w:rsidRPr="00BB2F3F">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BB2F3F">
        <w:rPr>
          <w:rFonts w:ascii="Times New Roman" w:hAnsi="Times New Roman"/>
        </w:rPr>
        <w:t xml:space="preserve">, WC Docket Nos. 10-90 </w:t>
      </w:r>
      <w:r w:rsidRPr="00BB2F3F">
        <w:rPr>
          <w:rFonts w:ascii="Times New Roman" w:hAnsi="Times New Roman"/>
          <w:i/>
        </w:rPr>
        <w:t>et al.</w:t>
      </w:r>
      <w:r w:rsidRPr="00BB2F3F">
        <w:rPr>
          <w:rFonts w:ascii="Times New Roman" w:hAnsi="Times New Roman"/>
        </w:rPr>
        <w:t xml:space="preserve">, </w:t>
      </w:r>
      <w:r w:rsidRPr="00BB2F3F">
        <w:rPr>
          <w:rFonts w:ascii="Times New Roman" w:hAnsi="Times New Roman"/>
          <w:iCs/>
        </w:rPr>
        <w:t>27 FCC Rcd 8176 (2012).</w:t>
      </w:r>
    </w:p>
  </w:footnote>
  <w:footnote w:id="14">
    <w:p w14:paraId="573DF257" w14:textId="77777777" w:rsidR="005338C9" w:rsidRPr="009A34BF" w:rsidRDefault="005338C9"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2</w:t>
      </w:r>
      <w:r w:rsidRPr="00BB2F3F">
        <w:rPr>
          <w:rFonts w:ascii="Times New Roman" w:hAnsi="Times New Roman"/>
        </w:rPr>
        <w:t>).</w:t>
      </w:r>
    </w:p>
  </w:footnote>
  <w:footnote w:id="15">
    <w:p w14:paraId="7E86C5E0" w14:textId="77777777" w:rsidR="005338C9" w:rsidRPr="009A34BF" w:rsidRDefault="005338C9"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6</w:t>
      </w:r>
      <w:r w:rsidRPr="00BB2F3F">
        <w:rPr>
          <w:rFonts w:ascii="Times New Roman" w:hAnsi="Times New Roman"/>
        </w:rPr>
        <w:t>).</w:t>
      </w:r>
    </w:p>
  </w:footnote>
  <w:footnote w:id="16">
    <w:p w14:paraId="13620D27" w14:textId="77777777" w:rsidR="005338C9" w:rsidRPr="009A34BF" w:rsidRDefault="005338C9"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3</w:t>
      </w:r>
      <w:r w:rsidRPr="00BB2F3F">
        <w:rPr>
          <w:rFonts w:ascii="Times New Roman" w:hAnsi="Times New Roman"/>
        </w:rPr>
        <w:t>).</w:t>
      </w:r>
    </w:p>
  </w:footnote>
  <w:footnote w:id="17">
    <w:p w14:paraId="339F3E80" w14:textId="77777777" w:rsidR="005338C9" w:rsidRPr="009A34BF" w:rsidRDefault="005338C9"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 xml:space="preserve">47 C.F.R. § 54.313(c); </w:t>
      </w:r>
      <w:r w:rsidRPr="00BB2F3F">
        <w:rPr>
          <w:rFonts w:ascii="Times New Roman" w:hAnsi="Times New Roman"/>
          <w:i/>
        </w:rPr>
        <w:t xml:space="preserve">see also </w:t>
      </w:r>
      <w:r w:rsidRPr="00BB2F3F">
        <w:rPr>
          <w:rFonts w:ascii="Times New Roman" w:hAnsi="Times New Roman"/>
        </w:rPr>
        <w:t>47 C.F.R. § 54.312(a).</w:t>
      </w:r>
    </w:p>
  </w:footnote>
  <w:footnote w:id="18">
    <w:p w14:paraId="7F2D8A37" w14:textId="77777777" w:rsidR="005338C9" w:rsidRPr="009A34BF" w:rsidRDefault="005338C9"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 xml:space="preserve">47 C.F.R. § 54.313(d); </w:t>
      </w:r>
      <w:r w:rsidRPr="00BB2F3F">
        <w:rPr>
          <w:rFonts w:ascii="Times New Roman" w:hAnsi="Times New Roman"/>
          <w:i/>
        </w:rPr>
        <w:t xml:space="preserve">see also </w:t>
      </w:r>
      <w:r w:rsidRPr="00BB2F3F">
        <w:rPr>
          <w:rFonts w:ascii="Times New Roman" w:hAnsi="Times New Roman"/>
        </w:rPr>
        <w:t xml:space="preserve">47 C.F.R. § 54.304; </w:t>
      </w:r>
      <w:r w:rsidRPr="00BB2F3F">
        <w:rPr>
          <w:rFonts w:ascii="Times New Roman" w:hAnsi="Times New Roman"/>
          <w:i/>
          <w:iCs/>
          <w:color w:val="020202"/>
          <w:lang w:eastAsia="ja-JP"/>
        </w:rPr>
        <w:t>USF/ICC Transformation Order</w:t>
      </w:r>
      <w:r w:rsidRPr="00BB2F3F">
        <w:rPr>
          <w:rFonts w:ascii="Times New Roman" w:hAnsi="Times New Roman"/>
          <w:iCs/>
          <w:color w:val="020202"/>
          <w:lang w:eastAsia="ja-JP"/>
        </w:rPr>
        <w:t xml:space="preserve">, </w:t>
      </w:r>
      <w:r w:rsidRPr="00BB2F3F">
        <w:rPr>
          <w:rFonts w:ascii="Times New Roman" w:hAnsi="Times New Roman"/>
          <w:color w:val="020202"/>
          <w:lang w:eastAsia="ja-JP"/>
        </w:rPr>
        <w:t>26 FCC Rcd at 17994-95, para. 918</w:t>
      </w:r>
      <w:r w:rsidRPr="00BB2F3F">
        <w:rPr>
          <w:rFonts w:ascii="Times New Roman" w:hAnsi="Times New Roman"/>
        </w:rPr>
        <w:t xml:space="preserve">.  </w:t>
      </w:r>
    </w:p>
  </w:footnote>
  <w:footnote w:id="19">
    <w:p w14:paraId="111C5865" w14:textId="77777777" w:rsidR="005338C9" w:rsidRPr="009A34BF" w:rsidRDefault="005338C9"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54.313(e).</w:t>
      </w:r>
    </w:p>
  </w:footnote>
  <w:footnote w:id="20">
    <w:p w14:paraId="0777CA46" w14:textId="77777777" w:rsidR="005338C9" w:rsidRDefault="005338C9" w:rsidP="00233CFC">
      <w:pPr>
        <w:pStyle w:val="FootnoteText"/>
      </w:pPr>
      <w:r w:rsidRPr="009A34BF">
        <w:rPr>
          <w:rStyle w:val="FootnoteReference"/>
          <w:rFonts w:ascii="Times New Roman" w:hAnsi="Times New Roman"/>
        </w:rPr>
        <w:footnoteRef/>
      </w:r>
      <w:r w:rsidRPr="009A34BF">
        <w:rPr>
          <w:rFonts w:ascii="Times New Roman" w:hAnsi="Times New Roman"/>
        </w:rPr>
        <w:t xml:space="preserve"> </w:t>
      </w:r>
      <w:r w:rsidRPr="009718C0">
        <w:rPr>
          <w:rFonts w:ascii="Times New Roman" w:hAnsi="Times New Roman"/>
        </w:rPr>
        <w:t>47 C.F.R. § 54.313</w:t>
      </w:r>
      <w:r>
        <w:rPr>
          <w:rFonts w:ascii="Times New Roman" w:hAnsi="Times New Roman"/>
        </w:rPr>
        <w:t>(f).</w:t>
      </w:r>
    </w:p>
  </w:footnote>
  <w:footnote w:id="21">
    <w:p w14:paraId="1997A005" w14:textId="77777777" w:rsidR="005338C9" w:rsidRPr="009718C0" w:rsidRDefault="005338C9"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w:t>
      </w:r>
      <w:r>
        <w:rPr>
          <w:rFonts w:ascii="Times New Roman" w:hAnsi="Times New Roman"/>
        </w:rPr>
        <w:t xml:space="preserve">(f)(2); </w:t>
      </w:r>
      <w:r>
        <w:rPr>
          <w:rFonts w:ascii="Times New Roman" w:hAnsi="Times New Roman"/>
          <w:i/>
        </w:rPr>
        <w:t>s</w:t>
      </w:r>
      <w:r w:rsidRPr="009718C0">
        <w:rPr>
          <w:rFonts w:ascii="Times New Roman" w:hAnsi="Times New Roman"/>
          <w:i/>
        </w:rPr>
        <w:t xml:space="preserve">ee </w:t>
      </w:r>
      <w:r>
        <w:rPr>
          <w:rFonts w:ascii="Times New Roman" w:hAnsi="Times New Roman"/>
          <w:i/>
        </w:rPr>
        <w:t xml:space="preserve">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Fifth Order on Reconside</w:t>
      </w:r>
      <w:r w:rsidRPr="004A39C1">
        <w:rPr>
          <w:rFonts w:ascii="Times New Roman" w:hAnsi="Times New Roman"/>
          <w:color w:val="010101"/>
          <w:lang w:eastAsia="ja-JP"/>
        </w:rPr>
        <w:t xml:space="preserve">ration, </w:t>
      </w:r>
      <w:r>
        <w:rPr>
          <w:rFonts w:ascii="Times New Roman" w:hAnsi="Times New Roman"/>
          <w:color w:val="010101"/>
          <w:lang w:eastAsia="ja-JP"/>
        </w:rPr>
        <w:t xml:space="preserve">27 </w:t>
      </w:r>
      <w:r w:rsidRPr="004A39C1">
        <w:rPr>
          <w:rFonts w:ascii="Times New Roman" w:hAnsi="Times New Roman"/>
        </w:rPr>
        <w:t xml:space="preserve">FCC </w:t>
      </w:r>
      <w:r>
        <w:rPr>
          <w:rFonts w:ascii="Times New Roman" w:hAnsi="Times New Roman"/>
        </w:rPr>
        <w:t>Rcd 14549</w:t>
      </w:r>
      <w:r w:rsidRPr="004A39C1">
        <w:rPr>
          <w:rFonts w:ascii="Times New Roman" w:hAnsi="Times New Roman"/>
        </w:rPr>
        <w:t>, paras. 6-11</w:t>
      </w:r>
      <w:r w:rsidRPr="004A39C1">
        <w:rPr>
          <w:rFonts w:ascii="Times New Roman" w:hAnsi="Times New Roman"/>
          <w:color w:val="010101"/>
          <w:lang w:eastAsia="ja-JP"/>
        </w:rPr>
        <w:t xml:space="preserve"> (2012) (</w:t>
      </w:r>
      <w:r w:rsidRPr="004A39C1">
        <w:rPr>
          <w:rFonts w:ascii="Times New Roman" w:hAnsi="Times New Roman"/>
          <w:i/>
          <w:iCs/>
          <w:color w:val="010101"/>
          <w:lang w:eastAsia="ja-JP"/>
        </w:rPr>
        <w:t>Fifth Re</w:t>
      </w:r>
      <w:r w:rsidRPr="009718C0">
        <w:rPr>
          <w:rFonts w:ascii="Times New Roman" w:hAnsi="Times New Roman"/>
          <w:i/>
          <w:iCs/>
          <w:color w:val="010101"/>
          <w:lang w:eastAsia="ja-JP"/>
        </w:rPr>
        <w:t>consideration Order</w:t>
      </w:r>
      <w:r w:rsidRPr="009718C0">
        <w:rPr>
          <w:rFonts w:ascii="Times New Roman" w:hAnsi="Times New Roman"/>
          <w:color w:val="010101"/>
          <w:lang w:eastAsia="ja-JP"/>
        </w:rPr>
        <w:t>) (revising financial reporting requirement for privately held rate-of-return carriers)</w:t>
      </w:r>
      <w:r w:rsidRPr="009718C0">
        <w:rPr>
          <w:rFonts w:ascii="Times New Roman" w:hAnsi="Times New Roman"/>
        </w:rPr>
        <w:t>.</w:t>
      </w:r>
    </w:p>
  </w:footnote>
  <w:footnote w:id="22">
    <w:p w14:paraId="68E2A952" w14:textId="77777777" w:rsidR="005338C9" w:rsidRPr="009718C0" w:rsidRDefault="005338C9"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54.313(h);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5629-31, paras. 18-22</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for rates, permitting mid-year updates, and clarifying how carriers should calculate rates).</w:t>
      </w:r>
    </w:p>
  </w:footnote>
  <w:footnote w:id="23">
    <w:p w14:paraId="5A868FE5" w14:textId="77777777" w:rsidR="005338C9" w:rsidRDefault="005338C9" w:rsidP="00233CFC">
      <w:pPr>
        <w:pStyle w:val="FootnoteText"/>
      </w:pPr>
      <w:r>
        <w:rPr>
          <w:rStyle w:val="FootnoteReference"/>
        </w:rPr>
        <w:footnoteRef/>
      </w:r>
      <w:r>
        <w:t xml:space="preserve"> </w:t>
      </w:r>
      <w:r>
        <w:rPr>
          <w:rFonts w:ascii="Times New Roman" w:hAnsi="Times New Roman"/>
        </w:rPr>
        <w:t>47 C.F.R. § 54.422.</w:t>
      </w:r>
    </w:p>
  </w:footnote>
  <w:footnote w:id="24">
    <w:p w14:paraId="774B2D9D" w14:textId="77777777" w:rsidR="005338C9" w:rsidRDefault="005338C9" w:rsidP="00233CFC">
      <w:pPr>
        <w:pStyle w:val="FootnoteText"/>
      </w:pPr>
      <w:r>
        <w:rPr>
          <w:rStyle w:val="FootnoteReference"/>
        </w:rPr>
        <w:footnoteRef/>
      </w:r>
      <w:r>
        <w:t xml:space="preserve"> </w:t>
      </w:r>
      <w:r>
        <w:rPr>
          <w:rFonts w:ascii="Times New Roman" w:hAnsi="Times New Roman"/>
        </w:rPr>
        <w:t>47 C.F.R. § 54.422(c).</w:t>
      </w:r>
    </w:p>
  </w:footnote>
  <w:footnote w:id="25">
    <w:p w14:paraId="1A21CFAE" w14:textId="77777777" w:rsidR="005338C9" w:rsidRDefault="005338C9" w:rsidP="00233CFC">
      <w:pPr>
        <w:pStyle w:val="FootnoteText"/>
      </w:pPr>
      <w:r>
        <w:rPr>
          <w:rStyle w:val="FootnoteReference"/>
        </w:rPr>
        <w:footnoteRef/>
      </w:r>
      <w:r>
        <w:t xml:space="preserve"> </w:t>
      </w:r>
      <w:r>
        <w:rPr>
          <w:rFonts w:ascii="Times New Roman" w:hAnsi="Times New Roman"/>
        </w:rPr>
        <w:t>47 C.F.R. § 54.422(a)(1).</w:t>
      </w:r>
    </w:p>
  </w:footnote>
  <w:footnote w:id="26">
    <w:p w14:paraId="1E291291" w14:textId="77777777" w:rsidR="005338C9" w:rsidRDefault="005338C9" w:rsidP="00233CFC">
      <w:pPr>
        <w:pStyle w:val="FootnoteText"/>
      </w:pPr>
      <w:r>
        <w:rPr>
          <w:rStyle w:val="FootnoteReference"/>
        </w:rPr>
        <w:footnoteRef/>
      </w:r>
      <w:r>
        <w:t xml:space="preserve"> </w:t>
      </w:r>
      <w:r>
        <w:rPr>
          <w:rFonts w:ascii="Times New Roman" w:hAnsi="Times New Roman"/>
        </w:rPr>
        <w:t>47 C.F.R. § 54.422(a)(2).</w:t>
      </w:r>
    </w:p>
  </w:footnote>
  <w:footnote w:id="27">
    <w:p w14:paraId="28B9FBAD" w14:textId="77777777" w:rsidR="005338C9" w:rsidRDefault="005338C9" w:rsidP="00233CFC">
      <w:pPr>
        <w:pStyle w:val="FootnoteText"/>
      </w:pPr>
      <w:r>
        <w:rPr>
          <w:rStyle w:val="FootnoteReference"/>
        </w:rPr>
        <w:footnoteRef/>
      </w:r>
      <w:r>
        <w:t xml:space="preserve"> </w:t>
      </w:r>
      <w:r>
        <w:rPr>
          <w:rFonts w:ascii="Times New Roman" w:hAnsi="Times New Roman"/>
        </w:rPr>
        <w:t xml:space="preserve">47 C.F.R. § 54.422(b).  </w:t>
      </w:r>
      <w:r w:rsidRPr="006C14A1">
        <w:rPr>
          <w:rFonts w:ascii="Times New Roman" w:hAnsi="Times New Roman"/>
        </w:rPr>
        <w:t xml:space="preserve">ETCs that receive both high-cost support and low-income support </w:t>
      </w:r>
      <w:r>
        <w:rPr>
          <w:rFonts w:ascii="Times New Roman" w:hAnsi="Times New Roman"/>
        </w:rPr>
        <w:t xml:space="preserve">report this information pursuant to section 54.313.  </w:t>
      </w:r>
    </w:p>
  </w:footnote>
  <w:footnote w:id="28">
    <w:p w14:paraId="2F36A25B" w14:textId="04C2255E" w:rsidR="005338C9" w:rsidRPr="00C26E23" w:rsidRDefault="005338C9">
      <w:pPr>
        <w:pStyle w:val="FootnoteText"/>
        <w:rPr>
          <w:rFonts w:ascii="Times New Roman" w:hAnsi="Times New Roman"/>
          <w:lang w:val="en-US"/>
        </w:rPr>
      </w:pPr>
      <w:r w:rsidRPr="00C26E23">
        <w:rPr>
          <w:rStyle w:val="FootnoteReference"/>
          <w:rFonts w:ascii="Times New Roman" w:hAnsi="Times New Roman"/>
        </w:rPr>
        <w:footnoteRef/>
      </w:r>
      <w:r w:rsidRPr="00C26E23">
        <w:rPr>
          <w:rFonts w:ascii="Times New Roman" w:hAnsi="Times New Roman"/>
        </w:rPr>
        <w:t xml:space="preserve"> </w:t>
      </w:r>
      <w:r w:rsidRPr="00C26E23">
        <w:rPr>
          <w:rFonts w:ascii="Times New Roman" w:hAnsi="Times New Roman"/>
          <w:lang w:val="en-US"/>
        </w:rPr>
        <w:t>47 C.F.R. § 54.9.</w:t>
      </w:r>
    </w:p>
  </w:footnote>
  <w:footnote w:id="29">
    <w:p w14:paraId="3B7659F7" w14:textId="2F8A2CE5" w:rsidR="005338C9" w:rsidRPr="00C26E23" w:rsidRDefault="005338C9">
      <w:pPr>
        <w:pStyle w:val="FootnoteText"/>
        <w:rPr>
          <w:lang w:val="en-US"/>
        </w:rPr>
      </w:pPr>
      <w:r w:rsidRPr="00C26E23">
        <w:rPr>
          <w:rStyle w:val="FootnoteReference"/>
          <w:rFonts w:ascii="Times New Roman" w:hAnsi="Times New Roman"/>
        </w:rPr>
        <w:footnoteRef/>
      </w:r>
      <w:r w:rsidRPr="00C26E23">
        <w:rPr>
          <w:rFonts w:ascii="Times New Roman" w:hAnsi="Times New Roman"/>
        </w:rPr>
        <w:t xml:space="preserve"> </w:t>
      </w:r>
      <w:r w:rsidRPr="00C26E23">
        <w:rPr>
          <w:rFonts w:ascii="Times New Roman" w:hAnsi="Times New Roman"/>
          <w:i/>
          <w:iCs/>
          <w:lang w:val="en-US"/>
        </w:rPr>
        <w:t xml:space="preserve">See </w:t>
      </w:r>
      <w:r w:rsidRPr="00C26E23">
        <w:rPr>
          <w:rFonts w:ascii="Times New Roman" w:hAnsi="Times New Roman"/>
          <w:i/>
          <w:iCs/>
        </w:rPr>
        <w:t>Protecting Against National Security Threats to the Communications Supply Chain Through FCC Programs</w:t>
      </w:r>
      <w:r w:rsidRPr="00C26E23">
        <w:rPr>
          <w:rFonts w:ascii="Times New Roman" w:hAnsi="Times New Roman"/>
        </w:rPr>
        <w:t xml:space="preserve">, WC Docket No. 18-89, Report and Order, Further Notice of Proposed Rulemaking, and Order, 34 FCC Rcd 11423, </w:t>
      </w:r>
      <w:r w:rsidRPr="00C26E23">
        <w:rPr>
          <w:rFonts w:ascii="Times New Roman" w:hAnsi="Times New Roman"/>
          <w:lang w:val="en-US"/>
        </w:rPr>
        <w:t>11454</w:t>
      </w:r>
      <w:r w:rsidRPr="00C26E23">
        <w:rPr>
          <w:rFonts w:ascii="Times New Roman" w:hAnsi="Times New Roman"/>
        </w:rPr>
        <w:t xml:space="preserve">, para. </w:t>
      </w:r>
      <w:r w:rsidRPr="00C26E23">
        <w:rPr>
          <w:rFonts w:ascii="Times New Roman" w:hAnsi="Times New Roman"/>
          <w:lang w:val="en-US"/>
        </w:rPr>
        <w:t>79 (2019) (</w:t>
      </w:r>
      <w:r w:rsidRPr="00C26E23">
        <w:rPr>
          <w:rFonts w:ascii="Times New Roman" w:hAnsi="Times New Roman"/>
          <w:i/>
          <w:iCs/>
          <w:lang w:val="en-US"/>
        </w:rPr>
        <w:t>2019 Supply Chain Order</w:t>
      </w:r>
      <w:r w:rsidRPr="00C26E23">
        <w:rPr>
          <w:rFonts w:ascii="Times New Roman" w:hAnsi="Times New Roman"/>
          <w:lang w:val="en-US"/>
        </w:rPr>
        <w:t>)</w:t>
      </w:r>
      <w:r w:rsidRPr="00C26E23">
        <w:rPr>
          <w:rFonts w:ascii="Times New Roman" w:hAnsi="Times New Roman"/>
        </w:rPr>
        <w:t>.</w:t>
      </w:r>
    </w:p>
  </w:footnote>
  <w:footnote w:id="30">
    <w:p w14:paraId="01F8DBC4" w14:textId="77777777" w:rsidR="005338C9" w:rsidRPr="00397D89" w:rsidRDefault="005338C9" w:rsidP="00233CFC">
      <w:pPr>
        <w:pStyle w:val="FootnoteText"/>
      </w:pPr>
      <w:r>
        <w:rPr>
          <w:rStyle w:val="FootnoteReference"/>
        </w:rPr>
        <w:footnoteRef/>
      </w:r>
      <w:r>
        <w:t xml:space="preserve"> </w:t>
      </w:r>
      <w:r w:rsidRPr="00397D89">
        <w:rPr>
          <w:rFonts w:ascii="Times New Roman" w:hAnsi="Times New Roman"/>
        </w:rPr>
        <w:t>47 C.F.R. § 54.313(a)(</w:t>
      </w:r>
      <w:r>
        <w:rPr>
          <w:rFonts w:ascii="Times New Roman" w:hAnsi="Times New Roman"/>
          <w:lang w:val="en-US"/>
        </w:rPr>
        <w:t>5</w:t>
      </w:r>
      <w:r w:rsidRPr="00397D89">
        <w:rPr>
          <w:rFonts w:ascii="Times New Roman" w:hAnsi="Times New Roman"/>
        </w:rPr>
        <w:t xml:space="preserve">); </w:t>
      </w:r>
      <w:r w:rsidRPr="00397D89">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397D89">
        <w:rPr>
          <w:rFonts w:ascii="Times New Roman" w:hAnsi="Times New Roman"/>
        </w:rPr>
        <w:t xml:space="preserve">, WC Docket Nos. 10-90 </w:t>
      </w:r>
      <w:r w:rsidRPr="00397D89">
        <w:rPr>
          <w:rFonts w:ascii="Times New Roman" w:hAnsi="Times New Roman"/>
          <w:i/>
        </w:rPr>
        <w:t>et al.</w:t>
      </w:r>
      <w:r w:rsidRPr="00397D89">
        <w:rPr>
          <w:rFonts w:ascii="Times New Roman" w:hAnsi="Times New Roman"/>
        </w:rPr>
        <w:t xml:space="preserve">, </w:t>
      </w:r>
      <w:r w:rsidRPr="00397D89">
        <w:rPr>
          <w:rFonts w:ascii="Times New Roman" w:hAnsi="Times New Roman"/>
          <w:iCs/>
        </w:rPr>
        <w:t>27 FCC Rcd 8176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8F82" w14:textId="77777777" w:rsidR="005338C9" w:rsidRPr="000B71BF" w:rsidRDefault="005338C9" w:rsidP="00E41BB6">
    <w:pPr>
      <w:spacing w:after="0"/>
      <w:jc w:val="right"/>
      <w:rPr>
        <w:rFonts w:ascii="Times New Roman" w:hAnsi="Times New Roman"/>
        <w:sz w:val="21"/>
        <w:szCs w:val="21"/>
      </w:rPr>
    </w:pPr>
    <w:r w:rsidRPr="000B71BF">
      <w:rPr>
        <w:rFonts w:ascii="Times New Roman" w:hAnsi="Times New Roman"/>
        <w:sz w:val="21"/>
        <w:szCs w:val="21"/>
      </w:rPr>
      <w:t xml:space="preserve">Instructions for Completing FCC Form 481 </w:t>
    </w:r>
  </w:p>
  <w:p w14:paraId="48AC6211" w14:textId="77777777" w:rsidR="005338C9" w:rsidRDefault="005338C9" w:rsidP="00E41BB6">
    <w:pPr>
      <w:spacing w:after="0"/>
      <w:jc w:val="right"/>
      <w:rPr>
        <w:rFonts w:ascii="Times New Roman" w:hAnsi="Times New Roman"/>
        <w:sz w:val="21"/>
        <w:szCs w:val="21"/>
      </w:rPr>
    </w:pPr>
    <w:r>
      <w:rPr>
        <w:rFonts w:ascii="Times New Roman" w:hAnsi="Times New Roman"/>
        <w:sz w:val="21"/>
        <w:szCs w:val="21"/>
      </w:rPr>
      <w:t>OMB Control No. 3060-0986 (High-Cost)</w:t>
    </w:r>
  </w:p>
  <w:p w14:paraId="183AF920" w14:textId="77777777" w:rsidR="005338C9" w:rsidRPr="000B71BF" w:rsidRDefault="005338C9" w:rsidP="00E41BB6">
    <w:pPr>
      <w:spacing w:after="0"/>
      <w:jc w:val="right"/>
      <w:rPr>
        <w:rFonts w:ascii="Times New Roman" w:hAnsi="Times New Roman"/>
        <w:sz w:val="21"/>
        <w:szCs w:val="21"/>
      </w:rPr>
    </w:pPr>
    <w:r>
      <w:rPr>
        <w:rFonts w:ascii="Times New Roman" w:hAnsi="Times New Roman"/>
        <w:sz w:val="21"/>
        <w:szCs w:val="21"/>
      </w:rPr>
      <w:t>OMB Control No. 3060-0819 (Low-Income)</w:t>
    </w:r>
  </w:p>
  <w:p w14:paraId="2973F706" w14:textId="147EABC6" w:rsidR="005338C9" w:rsidRDefault="00E967CC" w:rsidP="00E41BB6">
    <w:pPr>
      <w:spacing w:after="0"/>
      <w:jc w:val="right"/>
      <w:rPr>
        <w:rFonts w:ascii="Times New Roman" w:hAnsi="Times New Roman"/>
        <w:sz w:val="21"/>
        <w:szCs w:val="21"/>
      </w:rPr>
    </w:pPr>
    <w:r>
      <w:rPr>
        <w:rFonts w:ascii="Times New Roman" w:hAnsi="Times New Roman"/>
        <w:sz w:val="21"/>
        <w:szCs w:val="21"/>
      </w:rPr>
      <w:t>[Month] 2022</w:t>
    </w:r>
  </w:p>
  <w:p w14:paraId="2A2363AD" w14:textId="77777777" w:rsidR="005338C9" w:rsidRDefault="005338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0DC3" w14:textId="77777777" w:rsidR="005338C9" w:rsidRPr="00965716" w:rsidRDefault="005338C9" w:rsidP="00E41BB6">
    <w:pPr>
      <w:spacing w:after="0" w:line="240" w:lineRule="auto"/>
      <w:jc w:val="right"/>
      <w:rPr>
        <w:rFonts w:ascii="Times New Roman" w:hAnsi="Times New Roman"/>
        <w:sz w:val="21"/>
        <w:szCs w:val="21"/>
      </w:rPr>
    </w:pPr>
    <w:r>
      <w:rPr>
        <w:rFonts w:ascii="Times New Roman" w:hAnsi="Times New Roman"/>
        <w:sz w:val="21"/>
        <w:szCs w:val="21"/>
      </w:rPr>
      <w:t xml:space="preserve"> Instructions for Completing </w:t>
    </w:r>
    <w:r w:rsidRPr="00965716">
      <w:rPr>
        <w:rFonts w:ascii="Times New Roman" w:hAnsi="Times New Roman"/>
        <w:sz w:val="21"/>
        <w:szCs w:val="21"/>
      </w:rPr>
      <w:t>FCC Form 481</w:t>
    </w:r>
  </w:p>
  <w:p w14:paraId="0FD7D6C6" w14:textId="77777777" w:rsidR="005338C9" w:rsidRPr="00965716" w:rsidRDefault="005338C9" w:rsidP="00E41BB6">
    <w:pPr>
      <w:spacing w:after="0" w:line="240" w:lineRule="auto"/>
      <w:jc w:val="right"/>
      <w:rPr>
        <w:rFonts w:ascii="Times New Roman" w:hAnsi="Times New Roman"/>
        <w:sz w:val="21"/>
        <w:szCs w:val="21"/>
      </w:rPr>
    </w:pPr>
    <w:r w:rsidRPr="00965716">
      <w:rPr>
        <w:rFonts w:ascii="Times New Roman" w:hAnsi="Times New Roman"/>
        <w:sz w:val="21"/>
        <w:szCs w:val="21"/>
      </w:rPr>
      <w:t>OMB Control No. 3060-0986</w:t>
    </w:r>
  </w:p>
  <w:p w14:paraId="665710BE" w14:textId="77777777" w:rsidR="005338C9" w:rsidRDefault="005338C9" w:rsidP="00E41BB6">
    <w:pPr>
      <w:pStyle w:val="Header"/>
      <w:spacing w:after="0" w:line="240" w:lineRule="auto"/>
      <w:jc w:val="right"/>
    </w:pPr>
    <w:r w:rsidRPr="00965716">
      <w:rPr>
        <w:rFonts w:ascii="Times New Roman" w:hAnsi="Times New Roman"/>
        <w:sz w:val="21"/>
        <w:szCs w:val="21"/>
      </w:rPr>
      <w:t>Estimated Average Burden Hours Per Response: 20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658"/>
    <w:multiLevelType w:val="hybridMultilevel"/>
    <w:tmpl w:val="A59E262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991A81"/>
    <w:multiLevelType w:val="hybridMultilevel"/>
    <w:tmpl w:val="0130D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683477"/>
    <w:multiLevelType w:val="hybridMultilevel"/>
    <w:tmpl w:val="6FD01614"/>
    <w:lvl w:ilvl="0" w:tplc="3BB2642A">
      <w:start w:val="2"/>
      <w:numFmt w:val="lowerLetter"/>
      <w:lvlText w:val="%1."/>
      <w:lvlJc w:val="left"/>
      <w:pPr>
        <w:ind w:left="360" w:hanging="360"/>
      </w:pPr>
      <w:rPr>
        <w:rFonts w:cs="Times New Roman" w:hint="default"/>
        <w:i w:val="0"/>
        <w:iCs w:val="0"/>
        <w:u w:val="none"/>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DF406EF"/>
    <w:multiLevelType w:val="hybridMultilevel"/>
    <w:tmpl w:val="4B36D09E"/>
    <w:lvl w:ilvl="0" w:tplc="BA3047F8">
      <w:start w:val="1"/>
      <w:numFmt w:val="lowerLetter"/>
      <w:lvlText w:val="%1."/>
      <w:lvlJc w:val="left"/>
      <w:pPr>
        <w:ind w:left="1200" w:hanging="360"/>
      </w:pPr>
      <w:rPr>
        <w:rFonts w:ascii="Times New Roman" w:eastAsia="Times New Roman" w:hAnsi="Times New Roman" w:cs="Times New Roman" w:hint="default"/>
        <w:spacing w:val="-1"/>
        <w:w w:val="99"/>
        <w:sz w:val="24"/>
        <w:szCs w:val="24"/>
      </w:rPr>
    </w:lvl>
    <w:lvl w:ilvl="1" w:tplc="6804FF50">
      <w:numFmt w:val="bullet"/>
      <w:lvlText w:val="•"/>
      <w:lvlJc w:val="left"/>
      <w:pPr>
        <w:ind w:left="2040" w:hanging="360"/>
      </w:pPr>
      <w:rPr>
        <w:rFonts w:hint="default"/>
      </w:rPr>
    </w:lvl>
    <w:lvl w:ilvl="2" w:tplc="68526EB8">
      <w:numFmt w:val="bullet"/>
      <w:lvlText w:val="•"/>
      <w:lvlJc w:val="left"/>
      <w:pPr>
        <w:ind w:left="2880" w:hanging="360"/>
      </w:pPr>
      <w:rPr>
        <w:rFonts w:hint="default"/>
      </w:rPr>
    </w:lvl>
    <w:lvl w:ilvl="3" w:tplc="10FA9586">
      <w:numFmt w:val="bullet"/>
      <w:lvlText w:val="•"/>
      <w:lvlJc w:val="left"/>
      <w:pPr>
        <w:ind w:left="3720" w:hanging="360"/>
      </w:pPr>
      <w:rPr>
        <w:rFonts w:hint="default"/>
      </w:rPr>
    </w:lvl>
    <w:lvl w:ilvl="4" w:tplc="DD96647E">
      <w:numFmt w:val="bullet"/>
      <w:lvlText w:val="•"/>
      <w:lvlJc w:val="left"/>
      <w:pPr>
        <w:ind w:left="4560" w:hanging="360"/>
      </w:pPr>
      <w:rPr>
        <w:rFonts w:hint="default"/>
      </w:rPr>
    </w:lvl>
    <w:lvl w:ilvl="5" w:tplc="A62089F0">
      <w:numFmt w:val="bullet"/>
      <w:lvlText w:val="•"/>
      <w:lvlJc w:val="left"/>
      <w:pPr>
        <w:ind w:left="5400" w:hanging="360"/>
      </w:pPr>
      <w:rPr>
        <w:rFonts w:hint="default"/>
      </w:rPr>
    </w:lvl>
    <w:lvl w:ilvl="6" w:tplc="417A59F8">
      <w:numFmt w:val="bullet"/>
      <w:lvlText w:val="•"/>
      <w:lvlJc w:val="left"/>
      <w:pPr>
        <w:ind w:left="6240" w:hanging="360"/>
      </w:pPr>
      <w:rPr>
        <w:rFonts w:hint="default"/>
      </w:rPr>
    </w:lvl>
    <w:lvl w:ilvl="7" w:tplc="033C7DD2">
      <w:numFmt w:val="bullet"/>
      <w:lvlText w:val="•"/>
      <w:lvlJc w:val="left"/>
      <w:pPr>
        <w:ind w:left="7080" w:hanging="360"/>
      </w:pPr>
      <w:rPr>
        <w:rFonts w:hint="default"/>
      </w:rPr>
    </w:lvl>
    <w:lvl w:ilvl="8" w:tplc="50EE493E">
      <w:numFmt w:val="bullet"/>
      <w:lvlText w:val="•"/>
      <w:lvlJc w:val="left"/>
      <w:pPr>
        <w:ind w:left="7920" w:hanging="360"/>
      </w:pPr>
      <w:rPr>
        <w:rFonts w:hint="default"/>
      </w:rPr>
    </w:lvl>
  </w:abstractNum>
  <w:abstractNum w:abstractNumId="4" w15:restartNumberingAfterBreak="0">
    <w:nsid w:val="109140B1"/>
    <w:multiLevelType w:val="hybridMultilevel"/>
    <w:tmpl w:val="1E8E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26360"/>
    <w:multiLevelType w:val="hybridMultilevel"/>
    <w:tmpl w:val="BF8E1BA0"/>
    <w:lvl w:ilvl="0" w:tplc="5C6AC434">
      <w:start w:val="1"/>
      <w:numFmt w:val="lowerLetter"/>
      <w:lvlText w:val="%1."/>
      <w:lvlJc w:val="left"/>
      <w:pPr>
        <w:ind w:left="1080" w:hanging="360"/>
      </w:pPr>
      <w:rPr>
        <w:rFonts w:hint="default"/>
        <w:i w:val="0"/>
      </w:rPr>
    </w:lvl>
    <w:lvl w:ilvl="1" w:tplc="23306336">
      <w:start w:val="1"/>
      <w:numFmt w:val="decimal"/>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896241"/>
    <w:multiLevelType w:val="hybridMultilevel"/>
    <w:tmpl w:val="3A985C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AED1A3A"/>
    <w:multiLevelType w:val="hybridMultilevel"/>
    <w:tmpl w:val="B680B962"/>
    <w:lvl w:ilvl="0" w:tplc="04090001">
      <w:start w:val="1"/>
      <w:numFmt w:val="bullet"/>
      <w:lvlText w:val=""/>
      <w:lvlJc w:val="left"/>
      <w:pPr>
        <w:ind w:left="720" w:hanging="360"/>
      </w:pPr>
      <w:rPr>
        <w:rFonts w:ascii="Symbol" w:hAnsi="Symbol" w:hint="default"/>
      </w:rPr>
    </w:lvl>
    <w:lvl w:ilvl="1" w:tplc="BFB88824">
      <w:numFmt w:val="bullet"/>
      <w:lvlText w:val=""/>
      <w:lvlJc w:val="left"/>
      <w:pPr>
        <w:ind w:left="1440" w:hanging="360"/>
      </w:pPr>
      <w:rPr>
        <w:rFonts w:ascii="Symbol" w:eastAsia="Symbol" w:hAnsi="Symbol" w:cs="Symbol" w:hint="default"/>
        <w:w w:val="10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E7A25"/>
    <w:multiLevelType w:val="hybridMultilevel"/>
    <w:tmpl w:val="6802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43133"/>
    <w:multiLevelType w:val="hybridMultilevel"/>
    <w:tmpl w:val="41C811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87445E"/>
    <w:multiLevelType w:val="hybridMultilevel"/>
    <w:tmpl w:val="037C20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E1D421F0">
      <w:numFmt w:val="bullet"/>
      <w:lvlText w:val=""/>
      <w:lvlJc w:val="left"/>
      <w:pPr>
        <w:ind w:left="2520" w:hanging="360"/>
      </w:pPr>
      <w:rPr>
        <w:rFonts w:ascii="Symbol" w:eastAsia="Times New Roman" w:hAnsi="Symbol"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0F1B3D"/>
    <w:multiLevelType w:val="singleLevel"/>
    <w:tmpl w:val="4DCCE696"/>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0483B18"/>
    <w:multiLevelType w:val="hybridMultilevel"/>
    <w:tmpl w:val="79C63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7062CC"/>
    <w:multiLevelType w:val="hybridMultilevel"/>
    <w:tmpl w:val="D84A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C238F"/>
    <w:multiLevelType w:val="hybridMultilevel"/>
    <w:tmpl w:val="D8803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75744"/>
    <w:multiLevelType w:val="hybridMultilevel"/>
    <w:tmpl w:val="38EAFB3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E1D421F0">
      <w:numFmt w:val="bullet"/>
      <w:lvlText w:val=""/>
      <w:lvlJc w:val="left"/>
      <w:pPr>
        <w:ind w:left="2880" w:hanging="360"/>
      </w:pPr>
      <w:rPr>
        <w:rFonts w:ascii="Symbol" w:eastAsia="Times New Roman" w:hAnsi="Symbol"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5464BB"/>
    <w:multiLevelType w:val="hybridMultilevel"/>
    <w:tmpl w:val="6BC6F478"/>
    <w:lvl w:ilvl="0" w:tplc="2F5670DC">
      <w:numFmt w:val="bullet"/>
      <w:lvlText w:val=""/>
      <w:lvlJc w:val="left"/>
      <w:pPr>
        <w:ind w:left="840" w:hanging="360"/>
      </w:pPr>
      <w:rPr>
        <w:rFonts w:ascii="Symbol" w:eastAsia="Symbol" w:hAnsi="Symbol" w:cs="Symbol" w:hint="default"/>
        <w:w w:val="100"/>
        <w:sz w:val="24"/>
        <w:szCs w:val="24"/>
      </w:rPr>
    </w:lvl>
    <w:lvl w:ilvl="1" w:tplc="213ED3AE">
      <w:numFmt w:val="bullet"/>
      <w:lvlText w:val=""/>
      <w:lvlJc w:val="left"/>
      <w:pPr>
        <w:ind w:left="1200" w:hanging="360"/>
      </w:pPr>
      <w:rPr>
        <w:rFonts w:ascii="Symbol" w:eastAsia="Symbol" w:hAnsi="Symbol" w:cs="Symbol" w:hint="default"/>
        <w:w w:val="100"/>
        <w:sz w:val="24"/>
        <w:szCs w:val="24"/>
      </w:rPr>
    </w:lvl>
    <w:lvl w:ilvl="2" w:tplc="309EA62E">
      <w:numFmt w:val="bullet"/>
      <w:lvlText w:val="o"/>
      <w:lvlJc w:val="left"/>
      <w:pPr>
        <w:ind w:left="1920" w:hanging="180"/>
      </w:pPr>
      <w:rPr>
        <w:rFonts w:ascii="Courier New" w:eastAsia="Courier New" w:hAnsi="Courier New" w:cs="Courier New" w:hint="default"/>
        <w:w w:val="99"/>
        <w:sz w:val="24"/>
        <w:szCs w:val="24"/>
      </w:rPr>
    </w:lvl>
    <w:lvl w:ilvl="3" w:tplc="D8D876C2">
      <w:numFmt w:val="bullet"/>
      <w:lvlText w:val="•"/>
      <w:lvlJc w:val="left"/>
      <w:pPr>
        <w:ind w:left="2880" w:hanging="180"/>
      </w:pPr>
      <w:rPr>
        <w:rFonts w:hint="default"/>
      </w:rPr>
    </w:lvl>
    <w:lvl w:ilvl="4" w:tplc="52C8503E">
      <w:numFmt w:val="bullet"/>
      <w:lvlText w:val="•"/>
      <w:lvlJc w:val="left"/>
      <w:pPr>
        <w:ind w:left="3840" w:hanging="180"/>
      </w:pPr>
      <w:rPr>
        <w:rFonts w:hint="default"/>
      </w:rPr>
    </w:lvl>
    <w:lvl w:ilvl="5" w:tplc="C758027E">
      <w:numFmt w:val="bullet"/>
      <w:lvlText w:val="•"/>
      <w:lvlJc w:val="left"/>
      <w:pPr>
        <w:ind w:left="4800" w:hanging="180"/>
      </w:pPr>
      <w:rPr>
        <w:rFonts w:hint="default"/>
      </w:rPr>
    </w:lvl>
    <w:lvl w:ilvl="6" w:tplc="F1528FDC">
      <w:numFmt w:val="bullet"/>
      <w:lvlText w:val="•"/>
      <w:lvlJc w:val="left"/>
      <w:pPr>
        <w:ind w:left="5760" w:hanging="180"/>
      </w:pPr>
      <w:rPr>
        <w:rFonts w:hint="default"/>
      </w:rPr>
    </w:lvl>
    <w:lvl w:ilvl="7" w:tplc="5D48F6A8">
      <w:numFmt w:val="bullet"/>
      <w:lvlText w:val="•"/>
      <w:lvlJc w:val="left"/>
      <w:pPr>
        <w:ind w:left="6720" w:hanging="180"/>
      </w:pPr>
      <w:rPr>
        <w:rFonts w:hint="default"/>
      </w:rPr>
    </w:lvl>
    <w:lvl w:ilvl="8" w:tplc="46967CB8">
      <w:numFmt w:val="bullet"/>
      <w:lvlText w:val="•"/>
      <w:lvlJc w:val="left"/>
      <w:pPr>
        <w:ind w:left="7680" w:hanging="180"/>
      </w:pPr>
      <w:rPr>
        <w:rFonts w:hint="default"/>
      </w:rPr>
    </w:lvl>
  </w:abstractNum>
  <w:abstractNum w:abstractNumId="17" w15:restartNumberingAfterBreak="0">
    <w:nsid w:val="6E9E761C"/>
    <w:multiLevelType w:val="hybridMultilevel"/>
    <w:tmpl w:val="AF9EEB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E1D421F0">
      <w:numFmt w:val="bullet"/>
      <w:lvlText w:val=""/>
      <w:lvlJc w:val="left"/>
      <w:pPr>
        <w:ind w:left="2880" w:hanging="360"/>
      </w:pPr>
      <w:rPr>
        <w:rFonts w:ascii="Symbol" w:eastAsia="Times New Roman" w:hAnsi="Symbol"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15703F"/>
    <w:multiLevelType w:val="hybridMultilevel"/>
    <w:tmpl w:val="D9B6BD82"/>
    <w:lvl w:ilvl="0" w:tplc="CB1A5C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3F4BCC"/>
    <w:multiLevelType w:val="hybridMultilevel"/>
    <w:tmpl w:val="33E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842CE"/>
    <w:multiLevelType w:val="hybridMultilevel"/>
    <w:tmpl w:val="1F8A3C76"/>
    <w:lvl w:ilvl="0" w:tplc="CB1A5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214083">
    <w:abstractNumId w:val="6"/>
  </w:num>
  <w:num w:numId="2" w16cid:durableId="2110807689">
    <w:abstractNumId w:val="8"/>
  </w:num>
  <w:num w:numId="3" w16cid:durableId="299648393">
    <w:abstractNumId w:val="2"/>
  </w:num>
  <w:num w:numId="4" w16cid:durableId="423454902">
    <w:abstractNumId w:val="10"/>
  </w:num>
  <w:num w:numId="5" w16cid:durableId="212279768">
    <w:abstractNumId w:val="11"/>
    <w:lvlOverride w:ilvl="0">
      <w:startOverride w:val="1"/>
    </w:lvlOverride>
  </w:num>
  <w:num w:numId="6" w16cid:durableId="175269895">
    <w:abstractNumId w:val="0"/>
  </w:num>
  <w:num w:numId="7" w16cid:durableId="973219156">
    <w:abstractNumId w:val="5"/>
  </w:num>
  <w:num w:numId="8" w16cid:durableId="936642996">
    <w:abstractNumId w:val="19"/>
  </w:num>
  <w:num w:numId="9" w16cid:durableId="1646468161">
    <w:abstractNumId w:val="4"/>
  </w:num>
  <w:num w:numId="10" w16cid:durableId="160043647">
    <w:abstractNumId w:val="1"/>
  </w:num>
  <w:num w:numId="11" w16cid:durableId="277369720">
    <w:abstractNumId w:val="13"/>
  </w:num>
  <w:num w:numId="12" w16cid:durableId="1199898836">
    <w:abstractNumId w:val="15"/>
  </w:num>
  <w:num w:numId="13" w16cid:durableId="394203070">
    <w:abstractNumId w:val="12"/>
  </w:num>
  <w:num w:numId="14" w16cid:durableId="2005814187">
    <w:abstractNumId w:val="9"/>
  </w:num>
  <w:num w:numId="15" w16cid:durableId="1407802682">
    <w:abstractNumId w:val="17"/>
  </w:num>
  <w:num w:numId="16" w16cid:durableId="1927495567">
    <w:abstractNumId w:val="3"/>
  </w:num>
  <w:num w:numId="17" w16cid:durableId="1500274178">
    <w:abstractNumId w:val="16"/>
  </w:num>
  <w:num w:numId="18" w16cid:durableId="1977299493">
    <w:abstractNumId w:val="14"/>
  </w:num>
  <w:num w:numId="19" w16cid:durableId="1669210461">
    <w:abstractNumId w:val="7"/>
  </w:num>
  <w:num w:numId="20" w16cid:durableId="1714688851">
    <w:abstractNumId w:val="18"/>
  </w:num>
  <w:num w:numId="21" w16cid:durableId="16741840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FC"/>
    <w:rsid w:val="00067577"/>
    <w:rsid w:val="000707DF"/>
    <w:rsid w:val="00085DD9"/>
    <w:rsid w:val="00091711"/>
    <w:rsid w:val="000A6059"/>
    <w:rsid w:val="001124B8"/>
    <w:rsid w:val="00156750"/>
    <w:rsid w:val="00171ADA"/>
    <w:rsid w:val="001918E5"/>
    <w:rsid w:val="001A4E5E"/>
    <w:rsid w:val="001C55AF"/>
    <w:rsid w:val="00211286"/>
    <w:rsid w:val="00233CFC"/>
    <w:rsid w:val="002369E1"/>
    <w:rsid w:val="0026317F"/>
    <w:rsid w:val="00272BC5"/>
    <w:rsid w:val="00276336"/>
    <w:rsid w:val="002806B4"/>
    <w:rsid w:val="00296BFF"/>
    <w:rsid w:val="002A1212"/>
    <w:rsid w:val="002B716B"/>
    <w:rsid w:val="002C1C7B"/>
    <w:rsid w:val="0030498E"/>
    <w:rsid w:val="0030514F"/>
    <w:rsid w:val="00311C01"/>
    <w:rsid w:val="0031274F"/>
    <w:rsid w:val="003230D0"/>
    <w:rsid w:val="003404A1"/>
    <w:rsid w:val="0039376C"/>
    <w:rsid w:val="0039794A"/>
    <w:rsid w:val="004056F8"/>
    <w:rsid w:val="004069E8"/>
    <w:rsid w:val="00445FBC"/>
    <w:rsid w:val="004B1380"/>
    <w:rsid w:val="004F08BC"/>
    <w:rsid w:val="004F39C8"/>
    <w:rsid w:val="005060B8"/>
    <w:rsid w:val="0050617B"/>
    <w:rsid w:val="00512E6F"/>
    <w:rsid w:val="00526246"/>
    <w:rsid w:val="005338C9"/>
    <w:rsid w:val="005436B2"/>
    <w:rsid w:val="005830A7"/>
    <w:rsid w:val="005A0C59"/>
    <w:rsid w:val="005B2380"/>
    <w:rsid w:val="005B44CE"/>
    <w:rsid w:val="005B559E"/>
    <w:rsid w:val="005C6CBE"/>
    <w:rsid w:val="005E2523"/>
    <w:rsid w:val="005E5488"/>
    <w:rsid w:val="006105E1"/>
    <w:rsid w:val="00630606"/>
    <w:rsid w:val="006810D3"/>
    <w:rsid w:val="006924FF"/>
    <w:rsid w:val="006B1513"/>
    <w:rsid w:val="006B5089"/>
    <w:rsid w:val="006C1BAA"/>
    <w:rsid w:val="006E6EA7"/>
    <w:rsid w:val="00713EB3"/>
    <w:rsid w:val="00756266"/>
    <w:rsid w:val="00757BFF"/>
    <w:rsid w:val="007C248B"/>
    <w:rsid w:val="007D23BC"/>
    <w:rsid w:val="007E251E"/>
    <w:rsid w:val="00841026"/>
    <w:rsid w:val="00860016"/>
    <w:rsid w:val="008E1602"/>
    <w:rsid w:val="008F1F3B"/>
    <w:rsid w:val="008F30FC"/>
    <w:rsid w:val="00943720"/>
    <w:rsid w:val="00966665"/>
    <w:rsid w:val="009A34BF"/>
    <w:rsid w:val="009A38F7"/>
    <w:rsid w:val="009B668C"/>
    <w:rsid w:val="009D4B3B"/>
    <w:rsid w:val="009F1095"/>
    <w:rsid w:val="00A0251A"/>
    <w:rsid w:val="00A67C80"/>
    <w:rsid w:val="00A8203F"/>
    <w:rsid w:val="00A8464A"/>
    <w:rsid w:val="00AA1211"/>
    <w:rsid w:val="00AC2BC2"/>
    <w:rsid w:val="00AD5794"/>
    <w:rsid w:val="00AE64A8"/>
    <w:rsid w:val="00B10C1D"/>
    <w:rsid w:val="00B33A35"/>
    <w:rsid w:val="00B470CB"/>
    <w:rsid w:val="00B573D5"/>
    <w:rsid w:val="00B80ABE"/>
    <w:rsid w:val="00BA5E36"/>
    <w:rsid w:val="00BB2F3F"/>
    <w:rsid w:val="00BF7A1D"/>
    <w:rsid w:val="00C26E23"/>
    <w:rsid w:val="00C641D9"/>
    <w:rsid w:val="00C76C7F"/>
    <w:rsid w:val="00C80DDB"/>
    <w:rsid w:val="00C81770"/>
    <w:rsid w:val="00CA5FA2"/>
    <w:rsid w:val="00CE502E"/>
    <w:rsid w:val="00D0085E"/>
    <w:rsid w:val="00D15601"/>
    <w:rsid w:val="00D24ACD"/>
    <w:rsid w:val="00D653F0"/>
    <w:rsid w:val="00D6552C"/>
    <w:rsid w:val="00D66179"/>
    <w:rsid w:val="00D66D80"/>
    <w:rsid w:val="00D75977"/>
    <w:rsid w:val="00D84D71"/>
    <w:rsid w:val="00D914B4"/>
    <w:rsid w:val="00D91AF3"/>
    <w:rsid w:val="00DA0701"/>
    <w:rsid w:val="00DA5084"/>
    <w:rsid w:val="00DF5A2C"/>
    <w:rsid w:val="00E0250F"/>
    <w:rsid w:val="00E100BE"/>
    <w:rsid w:val="00E15D56"/>
    <w:rsid w:val="00E361B4"/>
    <w:rsid w:val="00E41BB6"/>
    <w:rsid w:val="00E41DF4"/>
    <w:rsid w:val="00E70FF6"/>
    <w:rsid w:val="00E729FA"/>
    <w:rsid w:val="00E967CC"/>
    <w:rsid w:val="00F21A29"/>
    <w:rsid w:val="00F429CB"/>
    <w:rsid w:val="00F4492B"/>
    <w:rsid w:val="00F85A8F"/>
    <w:rsid w:val="00FB3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2BBC"/>
  <w15:chartTrackingRefBased/>
  <w15:docId w15:val="{9D9B11D6-AB07-4116-8146-C51FFA42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3CFC"/>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7D23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233CFC"/>
    <w:rPr>
      <w:sz w:val="16"/>
      <w:szCs w:val="16"/>
    </w:rPr>
  </w:style>
  <w:style w:type="paragraph" w:styleId="CommentText">
    <w:name w:val="annotation text"/>
    <w:basedOn w:val="Normal"/>
    <w:link w:val="CommentTextChar"/>
    <w:uiPriority w:val="99"/>
    <w:semiHidden/>
    <w:rsid w:val="00233CFC"/>
    <w:rPr>
      <w:sz w:val="20"/>
      <w:szCs w:val="20"/>
    </w:rPr>
  </w:style>
  <w:style w:type="character" w:customStyle="1" w:styleId="CommentTextChar">
    <w:name w:val="Comment Text Char"/>
    <w:basedOn w:val="DefaultParagraphFont"/>
    <w:link w:val="CommentText"/>
    <w:uiPriority w:val="99"/>
    <w:semiHidden/>
    <w:rsid w:val="00233CFC"/>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233CFC"/>
    <w:rPr>
      <w:b/>
      <w:bCs/>
    </w:rPr>
  </w:style>
  <w:style w:type="character" w:customStyle="1" w:styleId="CommentSubjectChar">
    <w:name w:val="Comment Subject Char"/>
    <w:basedOn w:val="CommentTextChar"/>
    <w:link w:val="CommentSubject"/>
    <w:semiHidden/>
    <w:rsid w:val="00233CFC"/>
    <w:rPr>
      <w:rFonts w:ascii="Calibri" w:eastAsia="Times New Roman" w:hAnsi="Calibri" w:cs="Times New Roman"/>
      <w:b/>
      <w:bCs/>
      <w:sz w:val="20"/>
      <w:szCs w:val="20"/>
    </w:rPr>
  </w:style>
  <w:style w:type="paragraph" w:styleId="BalloonText">
    <w:name w:val="Balloon Text"/>
    <w:basedOn w:val="Normal"/>
    <w:link w:val="BalloonTextChar"/>
    <w:semiHidden/>
    <w:rsid w:val="00233CFC"/>
    <w:rPr>
      <w:rFonts w:ascii="Tahoma" w:hAnsi="Tahoma" w:cs="Tahoma"/>
      <w:sz w:val="16"/>
      <w:szCs w:val="16"/>
    </w:rPr>
  </w:style>
  <w:style w:type="character" w:customStyle="1" w:styleId="BalloonTextChar">
    <w:name w:val="Balloon Text Char"/>
    <w:basedOn w:val="DefaultParagraphFont"/>
    <w:link w:val="BalloonText"/>
    <w:semiHidden/>
    <w:rsid w:val="00233CFC"/>
    <w:rPr>
      <w:rFonts w:ascii="Tahoma" w:eastAsia="Times New Roman" w:hAnsi="Tahoma" w:cs="Tahoma"/>
      <w:sz w:val="16"/>
      <w:szCs w:val="16"/>
    </w:rPr>
  </w:style>
  <w:style w:type="paragraph" w:styleId="FootnoteText">
    <w:name w:val="footnote text"/>
    <w:basedOn w:val="Normal"/>
    <w:link w:val="FootnoteTextChar"/>
    <w:uiPriority w:val="99"/>
    <w:rsid w:val="00233CFC"/>
    <w:rPr>
      <w:sz w:val="20"/>
      <w:szCs w:val="20"/>
      <w:lang w:val="x-none" w:eastAsia="x-none"/>
    </w:rPr>
  </w:style>
  <w:style w:type="character" w:customStyle="1" w:styleId="FootnoteTextChar">
    <w:name w:val="Footnote Text Char"/>
    <w:basedOn w:val="DefaultParagraphFont"/>
    <w:link w:val="FootnoteText"/>
    <w:uiPriority w:val="99"/>
    <w:rsid w:val="00233CFC"/>
    <w:rPr>
      <w:rFonts w:ascii="Calibri" w:eastAsia="Times New Roman" w:hAnsi="Calibri" w:cs="Times New Roman"/>
      <w:sz w:val="20"/>
      <w:szCs w:val="20"/>
      <w:lang w:val="x-none" w:eastAsia="x-none"/>
    </w:rPr>
  </w:style>
  <w:style w:type="character" w:styleId="FootnoteReference">
    <w:name w:val="footnote reference"/>
    <w:aliases w:val="Style 12,(NECG) Footnote Reference,Style 13,Appel note de bas de p,Style 124,fr,o,Style 3,FR,Style 17,Footnote Reference/,Style 6"/>
    <w:uiPriority w:val="99"/>
    <w:rsid w:val="00233CFC"/>
    <w:rPr>
      <w:rFonts w:cs="Times New Roman"/>
      <w:vertAlign w:val="superscript"/>
    </w:rPr>
  </w:style>
  <w:style w:type="paragraph" w:styleId="Header">
    <w:name w:val="header"/>
    <w:basedOn w:val="Normal"/>
    <w:link w:val="HeaderChar"/>
    <w:uiPriority w:val="99"/>
    <w:rsid w:val="00233CFC"/>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33CFC"/>
    <w:rPr>
      <w:rFonts w:ascii="Calibri" w:eastAsia="Times New Roman" w:hAnsi="Calibri" w:cs="Times New Roman"/>
      <w:lang w:val="x-none" w:eastAsia="x-none"/>
    </w:rPr>
  </w:style>
  <w:style w:type="paragraph" w:styleId="Footer">
    <w:name w:val="footer"/>
    <w:basedOn w:val="Normal"/>
    <w:link w:val="FooterChar"/>
    <w:rsid w:val="00233CFC"/>
    <w:pPr>
      <w:tabs>
        <w:tab w:val="center" w:pos="4680"/>
        <w:tab w:val="right" w:pos="9360"/>
      </w:tabs>
    </w:pPr>
    <w:rPr>
      <w:lang w:val="x-none" w:eastAsia="x-none"/>
    </w:rPr>
  </w:style>
  <w:style w:type="character" w:customStyle="1" w:styleId="FooterChar">
    <w:name w:val="Footer Char"/>
    <w:basedOn w:val="DefaultParagraphFont"/>
    <w:link w:val="Footer"/>
    <w:rsid w:val="00233CFC"/>
    <w:rPr>
      <w:rFonts w:ascii="Calibri" w:eastAsia="Times New Roman" w:hAnsi="Calibri" w:cs="Times New Roman"/>
      <w:lang w:val="x-none" w:eastAsia="x-none"/>
    </w:rPr>
  </w:style>
  <w:style w:type="paragraph" w:styleId="PlainText">
    <w:name w:val="Plain Text"/>
    <w:basedOn w:val="Normal"/>
    <w:link w:val="PlainTextChar"/>
    <w:uiPriority w:val="99"/>
    <w:rsid w:val="00233CFC"/>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233CFC"/>
    <w:rPr>
      <w:rFonts w:ascii="Courier New" w:eastAsia="Times New Roman" w:hAnsi="Courier New" w:cs="Times New Roman"/>
      <w:sz w:val="20"/>
      <w:szCs w:val="20"/>
      <w:lang w:val="x-none" w:eastAsia="x-none"/>
    </w:rPr>
  </w:style>
  <w:style w:type="character" w:customStyle="1" w:styleId="section">
    <w:name w:val="section"/>
    <w:rsid w:val="00233CFC"/>
  </w:style>
  <w:style w:type="character" w:customStyle="1" w:styleId="sectno">
    <w:name w:val="sectno"/>
    <w:rsid w:val="00233CFC"/>
  </w:style>
  <w:style w:type="character" w:customStyle="1" w:styleId="p1">
    <w:name w:val="p1"/>
    <w:rsid w:val="00233CFC"/>
    <w:rPr>
      <w:vanish w:val="0"/>
      <w:webHidden w:val="0"/>
      <w:specVanish w:val="0"/>
    </w:rPr>
  </w:style>
  <w:style w:type="character" w:customStyle="1" w:styleId="ParaNumCharChar1">
    <w:name w:val="ParaNum Char Char1"/>
    <w:link w:val="ParaNum"/>
    <w:locked/>
    <w:rsid w:val="00233CFC"/>
  </w:style>
  <w:style w:type="paragraph" w:customStyle="1" w:styleId="ParaNum">
    <w:name w:val="ParaNum"/>
    <w:basedOn w:val="Normal"/>
    <w:link w:val="ParaNumCharChar1"/>
    <w:rsid w:val="00233CFC"/>
    <w:pPr>
      <w:numPr>
        <w:numId w:val="5"/>
      </w:numPr>
      <w:spacing w:after="220" w:line="240" w:lineRule="auto"/>
      <w:jc w:val="both"/>
    </w:pPr>
    <w:rPr>
      <w:rFonts w:asciiTheme="minorHAnsi" w:eastAsiaTheme="minorHAnsi" w:hAnsiTheme="minorHAnsi" w:cstheme="minorBidi"/>
    </w:rPr>
  </w:style>
  <w:style w:type="character" w:customStyle="1" w:styleId="apple-converted-space">
    <w:name w:val="apple-converted-space"/>
    <w:rsid w:val="00233CFC"/>
    <w:rPr>
      <w:rFonts w:cs="Times New Roman"/>
    </w:rPr>
  </w:style>
  <w:style w:type="paragraph" w:styleId="NoSpacing">
    <w:name w:val="No Spacing"/>
    <w:link w:val="NoSpacingChar"/>
    <w:uiPriority w:val="1"/>
    <w:qFormat/>
    <w:rsid w:val="00233CFC"/>
    <w:pPr>
      <w:spacing w:after="0" w:line="240" w:lineRule="auto"/>
    </w:pPr>
    <w:rPr>
      <w:rFonts w:ascii="Calibri" w:eastAsia="MS Mincho" w:hAnsi="Calibri" w:cs="Times New Roman"/>
      <w:lang w:eastAsia="ja-JP"/>
    </w:rPr>
  </w:style>
  <w:style w:type="character" w:customStyle="1" w:styleId="NoSpacingChar">
    <w:name w:val="No Spacing Char"/>
    <w:link w:val="NoSpacing"/>
    <w:uiPriority w:val="1"/>
    <w:rsid w:val="00233CFC"/>
    <w:rPr>
      <w:rFonts w:ascii="Calibri" w:eastAsia="MS Mincho" w:hAnsi="Calibri" w:cs="Times New Roman"/>
      <w:lang w:eastAsia="ja-JP"/>
    </w:rPr>
  </w:style>
  <w:style w:type="character" w:styleId="Emphasis">
    <w:name w:val="Emphasis"/>
    <w:uiPriority w:val="20"/>
    <w:qFormat/>
    <w:rsid w:val="00233CFC"/>
    <w:rPr>
      <w:i/>
      <w:iCs/>
    </w:rPr>
  </w:style>
  <w:style w:type="character" w:styleId="Hyperlink">
    <w:name w:val="Hyperlink"/>
    <w:uiPriority w:val="99"/>
    <w:rsid w:val="00233CFC"/>
    <w:rPr>
      <w:color w:val="0000FF"/>
      <w:u w:val="single"/>
    </w:rPr>
  </w:style>
  <w:style w:type="paragraph" w:styleId="Revision">
    <w:name w:val="Revision"/>
    <w:hidden/>
    <w:uiPriority w:val="99"/>
    <w:semiHidden/>
    <w:rsid w:val="00233CFC"/>
    <w:pPr>
      <w:spacing w:after="0" w:line="240" w:lineRule="auto"/>
    </w:pPr>
    <w:rPr>
      <w:rFonts w:ascii="Calibri" w:eastAsia="Times New Roman" w:hAnsi="Calibri" w:cs="Times New Roman"/>
    </w:rPr>
  </w:style>
  <w:style w:type="paragraph" w:styleId="ListParagraph">
    <w:name w:val="List Paragraph"/>
    <w:basedOn w:val="Normal"/>
    <w:uiPriority w:val="34"/>
    <w:qFormat/>
    <w:rsid w:val="00233CFC"/>
    <w:pPr>
      <w:ind w:left="720"/>
      <w:contextualSpacing/>
    </w:pPr>
  </w:style>
  <w:style w:type="character" w:customStyle="1" w:styleId="Heading1Char">
    <w:name w:val="Heading 1 Char"/>
    <w:basedOn w:val="DefaultParagraphFont"/>
    <w:link w:val="Heading1"/>
    <w:uiPriority w:val="9"/>
    <w:rsid w:val="007D23BC"/>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rsid w:val="006E6EA7"/>
    <w:rPr>
      <w:color w:val="808080"/>
      <w:shd w:val="clear" w:color="auto" w:fill="E6E6E6"/>
    </w:rPr>
  </w:style>
  <w:style w:type="paragraph" w:customStyle="1" w:styleId="psection-1">
    <w:name w:val="psection-1"/>
    <w:basedOn w:val="Normal"/>
    <w:rsid w:val="005E2523"/>
    <w:pPr>
      <w:spacing w:before="100" w:beforeAutospacing="1" w:after="100" w:afterAutospacing="1" w:line="240" w:lineRule="auto"/>
    </w:pPr>
    <w:rPr>
      <w:rFonts w:ascii="Times New Roman" w:hAnsi="Times New Roman"/>
      <w:sz w:val="24"/>
      <w:szCs w:val="24"/>
    </w:rPr>
  </w:style>
  <w:style w:type="character" w:customStyle="1" w:styleId="enumxml">
    <w:name w:val="enumxml"/>
    <w:basedOn w:val="DefaultParagraphFont"/>
    <w:rsid w:val="005E2523"/>
  </w:style>
  <w:style w:type="paragraph" w:customStyle="1" w:styleId="psection-2">
    <w:name w:val="psection-2"/>
    <w:basedOn w:val="Normal"/>
    <w:rsid w:val="005E252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Cquestions@usac.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sac.org/high-cost/resources/forms-and-filing-deadlin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cc.gov/pshs/services/cip/nors/nor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universalservice.org/portal/login" TargetMode="External"/><Relationship Id="rId5" Type="http://schemas.openxmlformats.org/officeDocument/2006/relationships/numbering" Target="numbering.xml"/><Relationship Id="rId15" Type="http://schemas.openxmlformats.org/officeDocument/2006/relationships/hyperlink" Target="https://www.usac.org/high-cost/resources/forms-and-filing-deadlin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universalservice.org/portal/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f520401dc16b92a74609b17ea5a22f38">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75125f49fa229fe733db9f3a8636b2e"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24FE7-0E41-42DC-84E3-054FEFCC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495C6-E834-4F4F-88B6-9A6F6C19276A}">
  <ds:schemaRefs>
    <ds:schemaRef ds:uri="http://schemas.microsoft.com/sharepoint/v3/contenttype/forms"/>
  </ds:schemaRefs>
</ds:datastoreItem>
</file>

<file path=customXml/itemProps3.xml><?xml version="1.0" encoding="utf-8"?>
<ds:datastoreItem xmlns:ds="http://schemas.openxmlformats.org/officeDocument/2006/customXml" ds:itemID="{E0B09A02-A3FA-8E4B-A4A2-1F6AABF519B5}">
  <ds:schemaRefs>
    <ds:schemaRef ds:uri="http://schemas.openxmlformats.org/officeDocument/2006/bibliography"/>
  </ds:schemaRefs>
</ds:datastoreItem>
</file>

<file path=customXml/itemProps4.xml><?xml version="1.0" encoding="utf-8"?>
<ds:datastoreItem xmlns:ds="http://schemas.openxmlformats.org/officeDocument/2006/customXml" ds:itemID="{83B09008-BAB5-4583-83D3-F85A25046687}">
  <ds:schemaRefs>
    <ds:schemaRef ds:uri="http://purl.org/dc/terms/"/>
    <ds:schemaRef ds:uri="e0dba54f-527b-49c5-8cab-2bd5e7e5e970"/>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d042460-b09c-44e0-bd61-a03c419d2a0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14456</Words>
  <Characters>82400</Characters>
  <Application>Microsoft Office Word</Application>
  <DocSecurity>4</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96663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Qudsia</dc:creator>
  <cp:keywords/>
  <dc:description/>
  <cp:lastModifiedBy>Nicole Ongele</cp:lastModifiedBy>
  <cp:revision>2</cp:revision>
  <cp:lastPrinted>2021-02-17T14:48:00Z</cp:lastPrinted>
  <dcterms:created xsi:type="dcterms:W3CDTF">2022-06-01T14:29:00Z</dcterms:created>
  <dcterms:modified xsi:type="dcterms:W3CDTF">2022-06-01T14:29:00Z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