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C70" w:rsidRDefault="009B5C70" w14:paraId="5E3F0F53" w14:textId="77777777">
      <w:pPr>
        <w:tabs>
          <w:tab w:val="center" w:pos="4680"/>
        </w:tabs>
        <w:suppressAutoHyphens/>
        <w:jc w:val="center"/>
        <w:rPr>
          <w:rFonts w:ascii="Arial" w:hAnsi="Arial" w:cs="Arial"/>
          <w:b/>
          <w:szCs w:val="24"/>
        </w:rPr>
      </w:pPr>
    </w:p>
    <w:p w:rsidRPr="00F86136" w:rsidR="001929E2" w:rsidRDefault="001929E2" w14:paraId="6D26F13A" w14:textId="5F8DCEB0">
      <w:pPr>
        <w:tabs>
          <w:tab w:val="center" w:pos="4680"/>
        </w:tabs>
        <w:suppressAutoHyphens/>
        <w:jc w:val="center"/>
        <w:rPr>
          <w:rFonts w:ascii="Arial" w:hAnsi="Arial" w:cs="Arial"/>
          <w:b/>
          <w:szCs w:val="24"/>
        </w:rPr>
      </w:pPr>
      <w:r w:rsidRPr="00F86136">
        <w:rPr>
          <w:rFonts w:ascii="Arial" w:hAnsi="Arial" w:cs="Arial"/>
          <w:b/>
          <w:szCs w:val="24"/>
        </w:rPr>
        <w:t>Supporting Statement A</w:t>
      </w:r>
    </w:p>
    <w:p w:rsidRPr="00F86136" w:rsidR="001929E2" w:rsidP="001929E2" w:rsidRDefault="00BE08CA" w14:paraId="0A0122A1" w14:textId="77777777">
      <w:pPr>
        <w:tabs>
          <w:tab w:val="center" w:pos="4680"/>
        </w:tabs>
        <w:suppressAutoHyphens/>
        <w:jc w:val="center"/>
        <w:rPr>
          <w:rFonts w:ascii="Arial" w:hAnsi="Arial" w:cs="Arial"/>
          <w:b/>
          <w:szCs w:val="24"/>
        </w:rPr>
      </w:pPr>
      <w:r w:rsidRPr="00F86136">
        <w:rPr>
          <w:rFonts w:ascii="Arial" w:hAnsi="Arial" w:cs="Arial"/>
          <w:b/>
          <w:szCs w:val="24"/>
        </w:rPr>
        <w:t xml:space="preserve"> </w:t>
      </w:r>
      <w:r w:rsidRPr="00F86136" w:rsidR="001929E2">
        <w:rPr>
          <w:rFonts w:ascii="Arial" w:hAnsi="Arial" w:cs="Arial"/>
          <w:b/>
          <w:szCs w:val="24"/>
        </w:rPr>
        <w:t>Recording of Aircraft Conveyances and Security Documents</w:t>
      </w:r>
    </w:p>
    <w:p w:rsidRPr="00F86136" w:rsidR="00BE08CA" w:rsidRDefault="001929E2" w14:paraId="689A24F8" w14:textId="1938322E">
      <w:pPr>
        <w:tabs>
          <w:tab w:val="center" w:pos="4680"/>
        </w:tabs>
        <w:suppressAutoHyphens/>
        <w:jc w:val="center"/>
        <w:rPr>
          <w:rFonts w:ascii="Arial" w:hAnsi="Arial" w:cs="Arial"/>
          <w:b/>
          <w:szCs w:val="24"/>
        </w:rPr>
      </w:pPr>
      <w:r w:rsidRPr="00F86136">
        <w:rPr>
          <w:rFonts w:ascii="Arial" w:hAnsi="Arial" w:cs="Arial"/>
          <w:b/>
          <w:szCs w:val="24"/>
        </w:rPr>
        <w:t>OMB</w:t>
      </w:r>
      <w:r w:rsidR="00DB4166">
        <w:rPr>
          <w:rFonts w:ascii="Arial" w:hAnsi="Arial" w:cs="Arial"/>
          <w:b/>
          <w:szCs w:val="24"/>
        </w:rPr>
        <w:t xml:space="preserve"> Control Number</w:t>
      </w:r>
      <w:r w:rsidRPr="00F86136">
        <w:rPr>
          <w:rFonts w:ascii="Arial" w:hAnsi="Arial" w:cs="Arial"/>
          <w:b/>
          <w:szCs w:val="24"/>
        </w:rPr>
        <w:t xml:space="preserve"> 2120-0043</w:t>
      </w:r>
    </w:p>
    <w:p w:rsidR="007A2A7D" w:rsidRDefault="00BE08CA" w14:paraId="76866A35" w14:textId="77777777">
      <w:pPr>
        <w:tabs>
          <w:tab w:val="center" w:pos="4680"/>
        </w:tabs>
        <w:suppressAutoHyphens/>
        <w:rPr>
          <w:rFonts w:ascii="Arial" w:hAnsi="Arial" w:cs="Arial"/>
          <w:b/>
          <w:szCs w:val="24"/>
        </w:rPr>
      </w:pPr>
      <w:r w:rsidRPr="00F86136">
        <w:rPr>
          <w:rFonts w:ascii="Arial" w:hAnsi="Arial" w:cs="Arial"/>
          <w:b/>
          <w:szCs w:val="24"/>
        </w:rPr>
        <w:tab/>
      </w:r>
    </w:p>
    <w:p w:rsidRPr="003D3E6B" w:rsidR="007A2A7D" w:rsidP="007A2A7D" w:rsidRDefault="007A2A7D" w14:paraId="16F4CEAF" w14:textId="77777777">
      <w:pPr>
        <w:shd w:val="clear" w:color="auto" w:fill="FFFFFF"/>
        <w:rPr>
          <w:rFonts w:ascii="Arial" w:hAnsi="Arial" w:cs="Arial"/>
          <w:bCs/>
          <w:szCs w:val="24"/>
        </w:rPr>
      </w:pPr>
      <w:r w:rsidRPr="003D3E6B">
        <w:rPr>
          <w:rFonts w:ascii="Arial" w:hAnsi="Arial" w:cs="Arial"/>
          <w:bCs/>
          <w:szCs w:val="24"/>
        </w:rPr>
        <w:t>Revisions have been made to the following items:</w:t>
      </w:r>
    </w:p>
    <w:p w:rsidRPr="003D3E6B" w:rsidR="007A2A7D" w:rsidP="007A2A7D" w:rsidRDefault="007A2A7D" w14:paraId="48A9D40F" w14:textId="77777777">
      <w:pPr>
        <w:shd w:val="clear" w:color="auto" w:fill="FFFFFF"/>
        <w:rPr>
          <w:rFonts w:ascii="Arial" w:hAnsi="Arial" w:cs="Arial"/>
          <w:bCs/>
          <w:szCs w:val="24"/>
        </w:rPr>
      </w:pPr>
      <w:r w:rsidRPr="003D3E6B">
        <w:rPr>
          <w:rFonts w:ascii="Arial" w:hAnsi="Arial" w:cs="Arial"/>
          <w:bCs/>
          <w:szCs w:val="24"/>
        </w:rPr>
        <w:t>1. Added Reauthorization Act of 2018 requirement.</w:t>
      </w:r>
    </w:p>
    <w:p w:rsidRPr="003D3E6B" w:rsidR="007A2A7D" w:rsidP="007A2A7D" w:rsidRDefault="007A2A7D" w14:paraId="36391E0A" w14:textId="6475C3E7">
      <w:pPr>
        <w:shd w:val="clear" w:color="auto" w:fill="FFFFFF"/>
        <w:rPr>
          <w:rFonts w:ascii="Arial" w:hAnsi="Arial" w:cs="Arial"/>
          <w:bCs/>
          <w:szCs w:val="24"/>
        </w:rPr>
      </w:pPr>
      <w:r w:rsidRPr="003D3E6B">
        <w:rPr>
          <w:rFonts w:ascii="Arial" w:hAnsi="Arial" w:cs="Arial"/>
          <w:bCs/>
          <w:szCs w:val="24"/>
        </w:rPr>
        <w:t>2. Updated to show implementation date</w:t>
      </w:r>
      <w:r w:rsidR="00C84CB6">
        <w:rPr>
          <w:rFonts w:ascii="Arial" w:hAnsi="Arial" w:cs="Arial"/>
          <w:bCs/>
          <w:szCs w:val="24"/>
        </w:rPr>
        <w:t xml:space="preserve"> and </w:t>
      </w:r>
      <w:r w:rsidRPr="003D3E6B">
        <w:rPr>
          <w:rFonts w:ascii="Arial" w:hAnsi="Arial" w:cs="Arial"/>
          <w:bCs/>
          <w:szCs w:val="24"/>
        </w:rPr>
        <w:t>change</w:t>
      </w:r>
      <w:r w:rsidR="00C84CB6">
        <w:rPr>
          <w:rFonts w:ascii="Arial" w:hAnsi="Arial" w:cs="Arial"/>
          <w:bCs/>
          <w:szCs w:val="24"/>
        </w:rPr>
        <w:t>s</w:t>
      </w:r>
      <w:r w:rsidRPr="003D3E6B">
        <w:rPr>
          <w:rFonts w:ascii="Arial" w:hAnsi="Arial" w:cs="Arial"/>
          <w:bCs/>
          <w:szCs w:val="24"/>
        </w:rPr>
        <w:t xml:space="preserve"> to form.</w:t>
      </w:r>
    </w:p>
    <w:p w:rsidRPr="003D3E6B" w:rsidR="007A2A7D" w:rsidP="007A2A7D" w:rsidRDefault="007A2A7D" w14:paraId="48423043" w14:textId="77777777">
      <w:pPr>
        <w:shd w:val="clear" w:color="auto" w:fill="FFFFFF"/>
        <w:rPr>
          <w:rFonts w:ascii="Arial" w:hAnsi="Arial" w:cs="Arial"/>
          <w:bCs/>
          <w:szCs w:val="24"/>
        </w:rPr>
      </w:pPr>
      <w:r w:rsidRPr="003D3E6B">
        <w:rPr>
          <w:rFonts w:ascii="Arial" w:hAnsi="Arial" w:cs="Arial"/>
          <w:bCs/>
          <w:szCs w:val="24"/>
        </w:rPr>
        <w:t>3. Updated to include current CARES information.</w:t>
      </w:r>
    </w:p>
    <w:p w:rsidRPr="00F86136" w:rsidR="00BE08CA" w:rsidRDefault="00BE08CA" w14:paraId="38195BEE" w14:textId="77777777">
      <w:pPr>
        <w:tabs>
          <w:tab w:val="left" w:pos="-720"/>
        </w:tabs>
        <w:suppressAutoHyphens/>
        <w:rPr>
          <w:rFonts w:ascii="Arial" w:hAnsi="Arial" w:cs="Arial"/>
          <w:b/>
          <w:szCs w:val="24"/>
        </w:rPr>
      </w:pPr>
    </w:p>
    <w:p w:rsidRPr="00F86136" w:rsidR="00BE08CA" w:rsidP="00BB287B" w:rsidRDefault="00BE08CA" w14:paraId="3FE8812B" w14:textId="77777777">
      <w:pPr>
        <w:tabs>
          <w:tab w:val="left" w:pos="-720"/>
        </w:tabs>
        <w:suppressAutoHyphens/>
        <w:rPr>
          <w:rFonts w:ascii="Arial" w:hAnsi="Arial" w:cs="Arial"/>
          <w:b/>
          <w:szCs w:val="24"/>
        </w:rPr>
      </w:pPr>
      <w:r w:rsidRPr="00F86136">
        <w:rPr>
          <w:rFonts w:ascii="Arial" w:hAnsi="Arial" w:cs="Arial"/>
          <w:b/>
          <w:szCs w:val="24"/>
        </w:rPr>
        <w:t xml:space="preserve">1.  Explain the circumstances that make the collection of information necessary.  Identify any legal or administrative requirements that necessitate the collection.  </w:t>
      </w:r>
    </w:p>
    <w:p w:rsidRPr="00F86136" w:rsidR="00BE08CA" w:rsidP="00BB287B" w:rsidRDefault="00BE08CA" w14:paraId="55B021F1" w14:textId="77777777">
      <w:pPr>
        <w:tabs>
          <w:tab w:val="left" w:pos="-720"/>
        </w:tabs>
        <w:suppressAutoHyphens/>
        <w:rPr>
          <w:rFonts w:ascii="Arial" w:hAnsi="Arial" w:cs="Arial"/>
          <w:b/>
          <w:szCs w:val="24"/>
        </w:rPr>
      </w:pPr>
    </w:p>
    <w:p w:rsidRPr="00F86136" w:rsidR="007A2A7D" w:rsidP="00BB287B" w:rsidRDefault="007A2A7D" w14:paraId="4E8B3F83" w14:textId="65ED29CF">
      <w:pPr>
        <w:tabs>
          <w:tab w:val="left" w:pos="-720"/>
        </w:tabs>
        <w:suppressAutoHyphens/>
        <w:rPr>
          <w:rFonts w:ascii="Arial" w:hAnsi="Arial" w:cs="Arial"/>
          <w:b/>
          <w:szCs w:val="24"/>
        </w:rPr>
      </w:pPr>
      <w:r w:rsidRPr="00F86136">
        <w:rPr>
          <w:rFonts w:ascii="Arial" w:hAnsi="Arial" w:cs="Arial"/>
          <w:szCs w:val="24"/>
        </w:rPr>
        <w:t xml:space="preserve">This information collection directly supports the U.S. Department of Transportation’s strategic goals concerning safety and security.  Recording of security conveyances is necessary to ensure proper compliance with provisions of 49 U. S. C. § 44108.  Proper recording of </w:t>
      </w:r>
      <w:r w:rsidR="003A36F0">
        <w:rPr>
          <w:rFonts w:ascii="Arial" w:hAnsi="Arial" w:cs="Arial"/>
          <w:szCs w:val="24"/>
        </w:rPr>
        <w:t>security conveyances</w:t>
      </w:r>
      <w:r w:rsidRPr="00F86136">
        <w:rPr>
          <w:rFonts w:ascii="Arial" w:hAnsi="Arial" w:cs="Arial"/>
          <w:szCs w:val="24"/>
        </w:rPr>
        <w:t xml:space="preserve"> and releases of those recorded </w:t>
      </w:r>
      <w:r w:rsidR="003A36F0">
        <w:rPr>
          <w:rFonts w:ascii="Arial" w:hAnsi="Arial" w:cs="Arial"/>
          <w:szCs w:val="24"/>
        </w:rPr>
        <w:t>security conveyances</w:t>
      </w:r>
      <w:r w:rsidRPr="00F86136">
        <w:rPr>
          <w:rFonts w:ascii="Arial" w:hAnsi="Arial" w:cs="Arial"/>
          <w:szCs w:val="24"/>
        </w:rPr>
        <w:t xml:space="preserve"> is necessary to advance the nation’s vital security interest in support of national strategies by protecting the interest of small and large aircraft investment companies as well as the interest of aircraft owners.       </w:t>
      </w:r>
    </w:p>
    <w:p w:rsidR="007A2A7D" w:rsidP="00BB287B" w:rsidRDefault="007A2A7D" w14:paraId="1F79545E" w14:textId="77777777">
      <w:pPr>
        <w:tabs>
          <w:tab w:val="left" w:pos="-720"/>
        </w:tabs>
        <w:suppressAutoHyphens/>
        <w:rPr>
          <w:rFonts w:ascii="Arial" w:hAnsi="Arial" w:cs="Arial"/>
          <w:szCs w:val="24"/>
        </w:rPr>
      </w:pPr>
    </w:p>
    <w:p w:rsidR="007A2A7D" w:rsidP="00BB287B" w:rsidRDefault="00BE08CA" w14:paraId="09546F71" w14:textId="77777777">
      <w:pPr>
        <w:tabs>
          <w:tab w:val="left" w:pos="-720"/>
        </w:tabs>
        <w:suppressAutoHyphens/>
        <w:rPr>
          <w:rFonts w:ascii="Arial" w:hAnsi="Arial" w:cs="Arial"/>
          <w:szCs w:val="24"/>
        </w:rPr>
      </w:pPr>
      <w:r w:rsidRPr="00F86136">
        <w:rPr>
          <w:rFonts w:ascii="Arial" w:hAnsi="Arial" w:cs="Arial"/>
          <w:szCs w:val="24"/>
        </w:rPr>
        <w:t xml:space="preserve">49 U. S. C. </w:t>
      </w:r>
      <w:r w:rsidRPr="00F86136" w:rsidR="00CC4FD6">
        <w:rPr>
          <w:rFonts w:ascii="Arial" w:hAnsi="Arial" w:cs="Arial"/>
          <w:szCs w:val="24"/>
        </w:rPr>
        <w:t>§</w:t>
      </w:r>
      <w:r w:rsidRPr="00F86136">
        <w:rPr>
          <w:rFonts w:ascii="Arial" w:hAnsi="Arial" w:cs="Arial"/>
          <w:szCs w:val="24"/>
        </w:rPr>
        <w:t xml:space="preserve"> 44108 provides for establishing and maintaining a system for the recording of security conveyances affecting title to, or interest in U.S. civil aircraft, as well as certain specifically identified </w:t>
      </w:r>
      <w:r w:rsidRPr="00F86136" w:rsidR="00911A60">
        <w:rPr>
          <w:rFonts w:ascii="Arial" w:hAnsi="Arial" w:cs="Arial"/>
          <w:szCs w:val="24"/>
        </w:rPr>
        <w:t xml:space="preserve">eligible </w:t>
      </w:r>
      <w:r w:rsidRPr="00F86136">
        <w:rPr>
          <w:rFonts w:ascii="Arial" w:hAnsi="Arial" w:cs="Arial"/>
          <w:szCs w:val="24"/>
        </w:rPr>
        <w:t xml:space="preserve">engines, propellers, or spare part locations, and for recording of releases relating to those conveyances.  </w:t>
      </w:r>
    </w:p>
    <w:p w:rsidR="007A2A7D" w:rsidP="00BB287B" w:rsidRDefault="007A2A7D" w14:paraId="3C1AF17D" w14:textId="77777777">
      <w:pPr>
        <w:tabs>
          <w:tab w:val="left" w:pos="-720"/>
        </w:tabs>
        <w:suppressAutoHyphens/>
        <w:rPr>
          <w:rFonts w:ascii="Arial" w:hAnsi="Arial" w:cs="Arial"/>
          <w:szCs w:val="24"/>
        </w:rPr>
      </w:pPr>
    </w:p>
    <w:p w:rsidR="007A2A7D" w:rsidP="00BB287B" w:rsidRDefault="007A2A7D" w14:paraId="0A49B53E" w14:textId="5BE9A37D">
      <w:pPr>
        <w:tabs>
          <w:tab w:val="left" w:pos="-720"/>
        </w:tabs>
        <w:suppressAutoHyphens/>
        <w:rPr>
          <w:rFonts w:ascii="Arial" w:hAnsi="Arial" w:cs="Arial"/>
          <w:szCs w:val="24"/>
        </w:rPr>
      </w:pPr>
      <w:r>
        <w:rPr>
          <w:rFonts w:ascii="Arial" w:hAnsi="Arial" w:cs="Arial"/>
          <w:szCs w:val="24"/>
        </w:rPr>
        <w:t>1</w:t>
      </w:r>
      <w:r w:rsidRPr="00F86136" w:rsidR="00BE08CA">
        <w:rPr>
          <w:rFonts w:ascii="Arial" w:hAnsi="Arial" w:cs="Arial"/>
          <w:szCs w:val="24"/>
        </w:rPr>
        <w:t xml:space="preserve">4 CFR </w:t>
      </w:r>
      <w:r w:rsidRPr="00F86136" w:rsidR="00CC4FD6">
        <w:rPr>
          <w:rFonts w:ascii="Arial" w:hAnsi="Arial" w:cs="Arial"/>
          <w:szCs w:val="24"/>
        </w:rPr>
        <w:t xml:space="preserve">Part </w:t>
      </w:r>
      <w:r w:rsidRPr="00F86136" w:rsidR="00BE08CA">
        <w:rPr>
          <w:rFonts w:ascii="Arial" w:hAnsi="Arial" w:cs="Arial"/>
          <w:szCs w:val="24"/>
        </w:rPr>
        <w:t xml:space="preserve">49 </w:t>
      </w:r>
      <w:r w:rsidRPr="00F86136" w:rsidR="000674B3">
        <w:rPr>
          <w:rFonts w:ascii="Arial" w:hAnsi="Arial" w:cs="Arial"/>
          <w:szCs w:val="24"/>
        </w:rPr>
        <w:t>“Recording of Aircraft Titles and Security Documents”,</w:t>
      </w:r>
      <w:r w:rsidRPr="00F86136" w:rsidR="00BE08CA">
        <w:rPr>
          <w:rFonts w:ascii="Arial" w:hAnsi="Arial" w:cs="Arial"/>
          <w:szCs w:val="24"/>
        </w:rPr>
        <w:t xml:space="preserve"> establishes procedures for implementation of 49 U. S. C. </w:t>
      </w:r>
      <w:r w:rsidRPr="00F86136" w:rsidR="00CC4FD6">
        <w:rPr>
          <w:rFonts w:ascii="Arial" w:hAnsi="Arial" w:cs="Arial"/>
          <w:szCs w:val="24"/>
        </w:rPr>
        <w:t xml:space="preserve">§ </w:t>
      </w:r>
      <w:r w:rsidRPr="00F86136" w:rsidR="00BE08CA">
        <w:rPr>
          <w:rFonts w:ascii="Arial" w:hAnsi="Arial" w:cs="Arial"/>
          <w:szCs w:val="24"/>
        </w:rPr>
        <w:t>44108</w:t>
      </w:r>
      <w:r w:rsidRPr="00F86136" w:rsidR="00911A60">
        <w:rPr>
          <w:rFonts w:ascii="Arial" w:hAnsi="Arial" w:cs="Arial"/>
          <w:szCs w:val="24"/>
        </w:rPr>
        <w:t xml:space="preserve"> and</w:t>
      </w:r>
      <w:r w:rsidRPr="00F86136" w:rsidR="00BE08CA">
        <w:rPr>
          <w:rFonts w:ascii="Arial" w:hAnsi="Arial" w:cs="Arial"/>
          <w:szCs w:val="24"/>
        </w:rPr>
        <w:t xml:space="preserve"> describes </w:t>
      </w:r>
      <w:r w:rsidRPr="00F86136" w:rsidR="00C80063">
        <w:rPr>
          <w:rFonts w:ascii="Arial" w:hAnsi="Arial" w:cs="Arial"/>
          <w:szCs w:val="24"/>
        </w:rPr>
        <w:t xml:space="preserve">the </w:t>
      </w:r>
      <w:r w:rsidRPr="00F86136" w:rsidR="00BE08CA">
        <w:rPr>
          <w:rFonts w:ascii="Arial" w:hAnsi="Arial" w:cs="Arial"/>
          <w:szCs w:val="24"/>
        </w:rPr>
        <w:t xml:space="preserve">information </w:t>
      </w:r>
      <w:r w:rsidRPr="00F86136" w:rsidR="00C80063">
        <w:rPr>
          <w:rFonts w:ascii="Arial" w:hAnsi="Arial" w:cs="Arial"/>
          <w:szCs w:val="24"/>
        </w:rPr>
        <w:t xml:space="preserve">that </w:t>
      </w:r>
      <w:r w:rsidRPr="00F86136" w:rsidR="00BE08CA">
        <w:rPr>
          <w:rFonts w:ascii="Arial" w:hAnsi="Arial" w:cs="Arial"/>
          <w:szCs w:val="24"/>
        </w:rPr>
        <w:t xml:space="preserve">must be </w:t>
      </w:r>
      <w:r w:rsidRPr="00F86136" w:rsidR="0048577F">
        <w:rPr>
          <w:rFonts w:ascii="Arial" w:hAnsi="Arial" w:cs="Arial"/>
          <w:szCs w:val="24"/>
        </w:rPr>
        <w:t xml:space="preserve">contained in a security conveyance </w:t>
      </w:r>
      <w:r w:rsidRPr="00F86136" w:rsidR="00204A2F">
        <w:rPr>
          <w:rFonts w:ascii="Arial" w:hAnsi="Arial" w:cs="Arial"/>
          <w:szCs w:val="24"/>
        </w:rPr>
        <w:t>to</w:t>
      </w:r>
      <w:r w:rsidRPr="00F86136" w:rsidR="0048577F">
        <w:rPr>
          <w:rFonts w:ascii="Arial" w:hAnsi="Arial" w:cs="Arial"/>
          <w:szCs w:val="24"/>
        </w:rPr>
        <w:t xml:space="preserve"> meet FAA recording requirements. </w:t>
      </w:r>
      <w:r>
        <w:rPr>
          <w:rFonts w:ascii="Arial" w:hAnsi="Arial" w:cs="Arial"/>
          <w:szCs w:val="24"/>
        </w:rPr>
        <w:t>DOT/FAA – 801; Aircraft Registration System, System of Records Notice (SORN) prescribes policies and practices for storing, retrieving, accessing, retaining, and disposing of records in the registration system.</w:t>
      </w:r>
      <w:r w:rsidRPr="00142766">
        <w:rPr>
          <w:rFonts w:ascii="Arial" w:hAnsi="Arial" w:cs="Arial"/>
          <w:szCs w:val="24"/>
        </w:rPr>
        <w:t xml:space="preserve"> </w:t>
      </w:r>
      <w:r w:rsidRPr="00F86136" w:rsidR="0048577F">
        <w:rPr>
          <w:rFonts w:ascii="Arial" w:hAnsi="Arial" w:cs="Arial"/>
          <w:szCs w:val="24"/>
        </w:rPr>
        <w:t xml:space="preserve"> </w:t>
      </w:r>
    </w:p>
    <w:p w:rsidR="007A2A7D" w:rsidP="00BB287B" w:rsidRDefault="007A2A7D" w14:paraId="588985AC" w14:textId="77777777">
      <w:pPr>
        <w:tabs>
          <w:tab w:val="left" w:pos="-720"/>
        </w:tabs>
        <w:suppressAutoHyphens/>
        <w:rPr>
          <w:rFonts w:ascii="Arial" w:hAnsi="Arial" w:cs="Arial"/>
          <w:szCs w:val="24"/>
        </w:rPr>
      </w:pPr>
    </w:p>
    <w:p w:rsidR="00BE08CA" w:rsidP="00BB287B" w:rsidRDefault="0048577F" w14:paraId="6112F3CA" w14:textId="4E0856FE">
      <w:pPr>
        <w:tabs>
          <w:tab w:val="left" w:pos="-720"/>
        </w:tabs>
        <w:suppressAutoHyphens/>
        <w:rPr>
          <w:rFonts w:ascii="Arial" w:hAnsi="Arial" w:cs="Arial"/>
          <w:szCs w:val="24"/>
        </w:rPr>
      </w:pPr>
      <w:r w:rsidRPr="00F86136">
        <w:rPr>
          <w:rFonts w:ascii="Arial" w:hAnsi="Arial" w:cs="Arial"/>
          <w:szCs w:val="24"/>
        </w:rPr>
        <w:t xml:space="preserve">The Chicago Convention and the Convention on the International Recognition of Rights in Equipment prevents, </w:t>
      </w:r>
      <w:r w:rsidRPr="00F86136" w:rsidR="00025C1E">
        <w:rPr>
          <w:rFonts w:ascii="Arial" w:hAnsi="Arial" w:cs="Arial"/>
          <w:szCs w:val="24"/>
        </w:rPr>
        <w:t xml:space="preserve">by treaty, the export of an aircraft and cancellation of its nationality marks if there is an outstanding </w:t>
      </w:r>
      <w:r w:rsidR="003D3E6B">
        <w:rPr>
          <w:rFonts w:ascii="Arial" w:hAnsi="Arial" w:cs="Arial"/>
          <w:szCs w:val="24"/>
        </w:rPr>
        <w:t>security conveyance</w:t>
      </w:r>
      <w:r w:rsidRPr="00F86136" w:rsidR="00025C1E">
        <w:rPr>
          <w:rFonts w:ascii="Arial" w:hAnsi="Arial" w:cs="Arial"/>
          <w:szCs w:val="24"/>
        </w:rPr>
        <w:t xml:space="preserve"> recorded.  The </w:t>
      </w:r>
      <w:r w:rsidRPr="00F86136" w:rsidR="00554DFA">
        <w:rPr>
          <w:rFonts w:ascii="Arial" w:hAnsi="Arial" w:cs="Arial"/>
          <w:szCs w:val="24"/>
        </w:rPr>
        <w:t>Federal Aviation Administration (FAA)</w:t>
      </w:r>
      <w:r w:rsidRPr="00F86136" w:rsidR="00025C1E">
        <w:rPr>
          <w:rFonts w:ascii="Arial" w:hAnsi="Arial" w:cs="Arial"/>
          <w:szCs w:val="24"/>
        </w:rPr>
        <w:t xml:space="preserve"> Civil Aviation Registry must have consent or release of </w:t>
      </w:r>
      <w:r w:rsidR="003A36F0">
        <w:rPr>
          <w:rFonts w:ascii="Arial" w:hAnsi="Arial" w:cs="Arial"/>
          <w:szCs w:val="24"/>
        </w:rPr>
        <w:t>the security conveyance</w:t>
      </w:r>
      <w:r w:rsidRPr="00F86136" w:rsidR="00025C1E">
        <w:rPr>
          <w:rFonts w:ascii="Arial" w:hAnsi="Arial" w:cs="Arial"/>
          <w:szCs w:val="24"/>
        </w:rPr>
        <w:t xml:space="preserve"> from the </w:t>
      </w:r>
      <w:r w:rsidR="003A36F0">
        <w:rPr>
          <w:rFonts w:ascii="Arial" w:hAnsi="Arial" w:cs="Arial"/>
          <w:szCs w:val="24"/>
        </w:rPr>
        <w:t>security</w:t>
      </w:r>
      <w:r w:rsidRPr="00F86136" w:rsidR="00671CDE">
        <w:rPr>
          <w:rFonts w:ascii="Arial" w:hAnsi="Arial" w:cs="Arial"/>
          <w:szCs w:val="24"/>
        </w:rPr>
        <w:t xml:space="preserve"> </w:t>
      </w:r>
      <w:r w:rsidRPr="00F86136" w:rsidR="00025C1E">
        <w:rPr>
          <w:rFonts w:ascii="Arial" w:hAnsi="Arial" w:cs="Arial"/>
          <w:szCs w:val="24"/>
        </w:rPr>
        <w:t>holder prior to confirmation/cancellation for export.</w:t>
      </w:r>
    </w:p>
    <w:p w:rsidR="007A2A7D" w:rsidP="00BB287B" w:rsidRDefault="007A2A7D" w14:paraId="612EEA59" w14:textId="35471BB2">
      <w:pPr>
        <w:tabs>
          <w:tab w:val="left" w:pos="-720"/>
        </w:tabs>
        <w:suppressAutoHyphens/>
        <w:rPr>
          <w:rFonts w:ascii="Arial" w:hAnsi="Arial" w:cs="Arial"/>
          <w:szCs w:val="24"/>
        </w:rPr>
      </w:pPr>
    </w:p>
    <w:p w:rsidRPr="007A2A7D" w:rsidR="007A2A7D" w:rsidP="00BB287B" w:rsidRDefault="007A2A7D" w14:paraId="0946496C" w14:textId="77777777">
      <w:pPr>
        <w:shd w:val="clear" w:color="auto" w:fill="FFFFFF"/>
        <w:rPr>
          <w:rFonts w:ascii="Arial" w:hAnsi="Arial" w:cs="Arial"/>
          <w:szCs w:val="24"/>
        </w:rPr>
      </w:pPr>
      <w:r w:rsidRPr="007A2A7D">
        <w:rPr>
          <w:rFonts w:ascii="Arial" w:hAnsi="Arial" w:cs="Arial"/>
          <w:i/>
          <w:szCs w:val="24"/>
        </w:rPr>
        <w:t>The FAA Reauthorization Act of 2018</w:t>
      </w:r>
      <w:r w:rsidRPr="007A2A7D">
        <w:rPr>
          <w:rFonts w:ascii="Arial" w:hAnsi="Arial" w:cs="Arial"/>
          <w:szCs w:val="24"/>
        </w:rPr>
        <w:t xml:space="preserve"> (Public Law 115-254 or The Act), Section 546, “FAA Civil Aviation Registry Upgrade”, requires:</w:t>
      </w:r>
    </w:p>
    <w:p w:rsidRPr="007A2A7D" w:rsidR="007A2A7D" w:rsidP="00BB287B" w:rsidRDefault="007A2A7D" w14:paraId="687B5F9E" w14:textId="77777777">
      <w:pPr>
        <w:shd w:val="clear" w:color="auto" w:fill="FFFFFF"/>
        <w:rPr>
          <w:rFonts w:ascii="Arial" w:hAnsi="Arial" w:cs="Arial"/>
          <w:szCs w:val="24"/>
        </w:rPr>
      </w:pPr>
      <w:r w:rsidRPr="007A2A7D">
        <w:rPr>
          <w:rFonts w:ascii="Arial" w:hAnsi="Arial" w:cs="Arial"/>
          <w:szCs w:val="24"/>
        </w:rPr>
        <w:lastRenderedPageBreak/>
        <w:t>1.</w:t>
      </w:r>
      <w:r w:rsidRPr="007A2A7D">
        <w:rPr>
          <w:rFonts w:ascii="Arial" w:hAnsi="Arial" w:cs="Arial"/>
          <w:szCs w:val="24"/>
        </w:rPr>
        <w:tab/>
        <w:t xml:space="preserve">The digitization of non-digital Registry information, including paper documents, microfilm images, and photographs, from an analog or non-digital format to a digital format; </w:t>
      </w:r>
    </w:p>
    <w:p w:rsidRPr="007A2A7D" w:rsidR="007A2A7D" w:rsidP="00BB287B" w:rsidRDefault="007A2A7D" w14:paraId="601010C1" w14:textId="77777777">
      <w:pPr>
        <w:shd w:val="clear" w:color="auto" w:fill="FFFFFF"/>
        <w:rPr>
          <w:rFonts w:ascii="Arial" w:hAnsi="Arial" w:cs="Arial"/>
          <w:szCs w:val="24"/>
        </w:rPr>
      </w:pPr>
      <w:r w:rsidRPr="007A2A7D">
        <w:rPr>
          <w:rFonts w:ascii="Arial" w:hAnsi="Arial" w:cs="Arial"/>
          <w:szCs w:val="24"/>
        </w:rPr>
        <w:t>2.</w:t>
      </w:r>
      <w:r w:rsidRPr="007A2A7D">
        <w:rPr>
          <w:rFonts w:ascii="Arial" w:hAnsi="Arial" w:cs="Arial"/>
          <w:szCs w:val="24"/>
        </w:rPr>
        <w:tab/>
        <w:t xml:space="preserve">The digitalization of Registry manual and paper-based processes, business operations, and functions by leveraging digital technologies and a broader use of digitized data; </w:t>
      </w:r>
    </w:p>
    <w:p w:rsidRPr="007A2A7D" w:rsidR="007A2A7D" w:rsidP="00BB287B" w:rsidRDefault="007A2A7D" w14:paraId="635FAC94" w14:textId="77777777">
      <w:pPr>
        <w:shd w:val="clear" w:color="auto" w:fill="FFFFFF"/>
        <w:rPr>
          <w:rFonts w:ascii="Arial" w:hAnsi="Arial" w:cs="Arial"/>
          <w:szCs w:val="24"/>
        </w:rPr>
      </w:pPr>
      <w:r w:rsidRPr="007A2A7D">
        <w:rPr>
          <w:rFonts w:ascii="Arial" w:hAnsi="Arial" w:cs="Arial"/>
          <w:szCs w:val="24"/>
        </w:rPr>
        <w:t>3.</w:t>
      </w:r>
      <w:r w:rsidRPr="007A2A7D">
        <w:rPr>
          <w:rFonts w:ascii="Arial" w:hAnsi="Arial" w:cs="Arial"/>
          <w:szCs w:val="24"/>
        </w:rPr>
        <w:tab/>
        <w:t xml:space="preserve">The implementation of systems allowing a member of the public to submit any information or form to the Registry and conduct any transaction with the Registry by electronic or other remote means; and </w:t>
      </w:r>
    </w:p>
    <w:p w:rsidRPr="007A2A7D" w:rsidR="007A2A7D" w:rsidP="00BB287B" w:rsidRDefault="007A2A7D" w14:paraId="686C9C41" w14:textId="77777777">
      <w:pPr>
        <w:shd w:val="clear" w:color="auto" w:fill="FFFFFF"/>
        <w:rPr>
          <w:rFonts w:ascii="Arial" w:hAnsi="Arial" w:cs="Arial"/>
          <w:szCs w:val="24"/>
        </w:rPr>
      </w:pPr>
      <w:r w:rsidRPr="007A2A7D">
        <w:rPr>
          <w:rFonts w:ascii="Arial" w:hAnsi="Arial" w:cs="Arial"/>
          <w:szCs w:val="24"/>
        </w:rPr>
        <w:t>4.</w:t>
      </w:r>
      <w:r w:rsidRPr="007A2A7D">
        <w:rPr>
          <w:rFonts w:ascii="Arial" w:hAnsi="Arial" w:cs="Arial"/>
          <w:szCs w:val="24"/>
        </w:rPr>
        <w:tab/>
        <w:t>Allowing more efficient, broader, and remote access to the Registry.</w:t>
      </w:r>
    </w:p>
    <w:p w:rsidRPr="007A2A7D" w:rsidR="007A2A7D" w:rsidP="00BB287B" w:rsidRDefault="007A2A7D" w14:paraId="29B3586F" w14:textId="77777777">
      <w:pPr>
        <w:shd w:val="clear" w:color="auto" w:fill="FFFFFF"/>
        <w:rPr>
          <w:rFonts w:ascii="Arial" w:hAnsi="Arial" w:cs="Arial"/>
          <w:szCs w:val="24"/>
        </w:rPr>
      </w:pPr>
    </w:p>
    <w:p w:rsidRPr="007A2A7D" w:rsidR="007A2A7D" w:rsidP="00BB287B" w:rsidRDefault="007A2A7D" w14:paraId="60546699" w14:textId="77777777">
      <w:pPr>
        <w:shd w:val="clear" w:color="auto" w:fill="FFFFFF"/>
        <w:rPr>
          <w:rFonts w:ascii="Arial" w:hAnsi="Arial" w:cs="Arial"/>
          <w:szCs w:val="24"/>
        </w:rPr>
      </w:pPr>
      <w:r w:rsidRPr="007A2A7D">
        <w:rPr>
          <w:rFonts w:ascii="Arial" w:hAnsi="Arial" w:cs="Arial"/>
          <w:szCs w:val="24"/>
        </w:rPr>
        <w:t xml:space="preserve">In response to this requirement, the FAA created Civil Aviation Registry Electronic Services (CARES) which will change this information collection to accommodate electronic registry submissions. </w:t>
      </w:r>
    </w:p>
    <w:p w:rsidRPr="00F86136" w:rsidR="00BE08CA" w:rsidP="00BB287B" w:rsidRDefault="00BE08CA" w14:paraId="0E839FEF" w14:textId="77777777">
      <w:pPr>
        <w:tabs>
          <w:tab w:val="left" w:pos="-720"/>
        </w:tabs>
        <w:suppressAutoHyphens/>
        <w:rPr>
          <w:rFonts w:ascii="Arial" w:hAnsi="Arial" w:cs="Arial"/>
          <w:b/>
          <w:szCs w:val="24"/>
        </w:rPr>
      </w:pPr>
    </w:p>
    <w:p w:rsidRPr="00F86136" w:rsidR="00BE08CA" w:rsidP="00BB287B" w:rsidRDefault="00BE08CA" w14:paraId="6A9B5562" w14:textId="77777777">
      <w:pPr>
        <w:tabs>
          <w:tab w:val="left" w:pos="-720"/>
        </w:tabs>
        <w:suppressAutoHyphens/>
        <w:rPr>
          <w:rFonts w:ascii="Arial" w:hAnsi="Arial" w:cs="Arial"/>
          <w:b/>
          <w:szCs w:val="24"/>
        </w:rPr>
      </w:pPr>
      <w:r w:rsidRPr="00F86136">
        <w:rPr>
          <w:rFonts w:ascii="Arial" w:hAnsi="Arial" w:cs="Arial"/>
          <w:b/>
          <w:szCs w:val="24"/>
        </w:rPr>
        <w:t xml:space="preserve">2.  Indicate how, by whom, and for what purpose the information is to be used.  Except for a new collection, indicate the actual use the agency has made of the information received from the current collection. </w:t>
      </w:r>
    </w:p>
    <w:p w:rsidRPr="00F86136" w:rsidR="00C90307" w:rsidP="00BB287B" w:rsidRDefault="00C90307" w14:paraId="28E2D804" w14:textId="77777777">
      <w:pPr>
        <w:tabs>
          <w:tab w:val="left" w:pos="-720"/>
        </w:tabs>
        <w:suppressAutoHyphens/>
        <w:rPr>
          <w:rFonts w:ascii="Arial" w:hAnsi="Arial" w:cs="Arial"/>
          <w:b/>
          <w:szCs w:val="24"/>
        </w:rPr>
      </w:pPr>
    </w:p>
    <w:p w:rsidRPr="00F86136" w:rsidR="00D1097F" w:rsidP="00BB287B" w:rsidRDefault="0060423C" w14:paraId="5C8C24C6" w14:textId="15D90ED6">
      <w:pPr>
        <w:tabs>
          <w:tab w:val="left" w:pos="-720"/>
        </w:tabs>
        <w:suppressAutoHyphens/>
        <w:rPr>
          <w:rFonts w:ascii="Arial" w:hAnsi="Arial" w:cs="Arial"/>
          <w:bCs/>
          <w:szCs w:val="24"/>
        </w:rPr>
      </w:pPr>
      <w:r>
        <w:rPr>
          <w:rFonts w:ascii="Arial" w:hAnsi="Arial" w:cs="Arial"/>
          <w:bCs/>
          <w:szCs w:val="24"/>
        </w:rPr>
        <w:t xml:space="preserve">This information collection is mandatory for any person or entity releasing a security conveyance. </w:t>
      </w:r>
      <w:r w:rsidR="00B73F9D">
        <w:rPr>
          <w:rFonts w:ascii="Arial" w:hAnsi="Arial" w:cs="Arial"/>
          <w:bCs/>
          <w:szCs w:val="24"/>
        </w:rPr>
        <w:t>W</w:t>
      </w:r>
      <w:r w:rsidRPr="00F86136" w:rsidR="00E94998">
        <w:rPr>
          <w:rFonts w:ascii="Arial" w:hAnsi="Arial" w:cs="Arial"/>
          <w:bCs/>
          <w:szCs w:val="24"/>
        </w:rPr>
        <w:t xml:space="preserve">hen </w:t>
      </w:r>
      <w:r w:rsidRPr="00F86136" w:rsidR="00886DF9">
        <w:rPr>
          <w:rFonts w:ascii="Arial" w:hAnsi="Arial" w:cs="Arial"/>
          <w:bCs/>
          <w:szCs w:val="24"/>
        </w:rPr>
        <w:t xml:space="preserve">an </w:t>
      </w:r>
      <w:r w:rsidRPr="00F86136" w:rsidR="00980E36">
        <w:rPr>
          <w:rFonts w:ascii="Arial" w:hAnsi="Arial" w:cs="Arial"/>
          <w:bCs/>
          <w:szCs w:val="24"/>
        </w:rPr>
        <w:t>aircraft owner s</w:t>
      </w:r>
      <w:r w:rsidRPr="00F86136" w:rsidR="00886DF9">
        <w:rPr>
          <w:rFonts w:ascii="Arial" w:hAnsi="Arial" w:cs="Arial"/>
          <w:bCs/>
          <w:szCs w:val="24"/>
        </w:rPr>
        <w:t xml:space="preserve">atisfies </w:t>
      </w:r>
      <w:r w:rsidRPr="00F86136" w:rsidR="00911A60">
        <w:rPr>
          <w:rFonts w:ascii="Arial" w:hAnsi="Arial" w:cs="Arial"/>
          <w:bCs/>
          <w:szCs w:val="24"/>
        </w:rPr>
        <w:t>their</w:t>
      </w:r>
      <w:r w:rsidRPr="00F86136" w:rsidR="00886DF9">
        <w:rPr>
          <w:rFonts w:ascii="Arial" w:hAnsi="Arial" w:cs="Arial"/>
          <w:bCs/>
          <w:szCs w:val="24"/>
        </w:rPr>
        <w:t xml:space="preserve"> debt</w:t>
      </w:r>
      <w:r w:rsidRPr="00F86136" w:rsidR="00754BE2">
        <w:rPr>
          <w:rFonts w:ascii="Arial" w:hAnsi="Arial" w:cs="Arial"/>
          <w:bCs/>
          <w:szCs w:val="24"/>
        </w:rPr>
        <w:t xml:space="preserve">, </w:t>
      </w:r>
      <w:r w:rsidR="00B73F9D">
        <w:rPr>
          <w:rFonts w:ascii="Arial" w:hAnsi="Arial" w:cs="Arial"/>
          <w:bCs/>
          <w:szCs w:val="24"/>
        </w:rPr>
        <w:t>1</w:t>
      </w:r>
      <w:r w:rsidRPr="00F86136" w:rsidR="00841D3E">
        <w:rPr>
          <w:rFonts w:ascii="Arial" w:hAnsi="Arial" w:cs="Arial"/>
          <w:bCs/>
          <w:szCs w:val="24"/>
        </w:rPr>
        <w:t xml:space="preserve">4 CFR Part </w:t>
      </w:r>
      <w:r w:rsidRPr="00F86136" w:rsidR="00C77287">
        <w:rPr>
          <w:rFonts w:ascii="Arial" w:hAnsi="Arial" w:cs="Arial"/>
          <w:bCs/>
          <w:szCs w:val="24"/>
        </w:rPr>
        <w:t xml:space="preserve">49.17, </w:t>
      </w:r>
      <w:r w:rsidRPr="00F86136" w:rsidR="00204A2F">
        <w:rPr>
          <w:rFonts w:ascii="Arial" w:hAnsi="Arial" w:cs="Arial"/>
          <w:bCs/>
          <w:szCs w:val="24"/>
        </w:rPr>
        <w:t>“C</w:t>
      </w:r>
      <w:r w:rsidRPr="00F86136" w:rsidR="00C77287">
        <w:rPr>
          <w:rFonts w:ascii="Arial" w:hAnsi="Arial" w:cs="Arial"/>
          <w:bCs/>
          <w:szCs w:val="24"/>
        </w:rPr>
        <w:t>onveyances recorded</w:t>
      </w:r>
      <w:r w:rsidRPr="00F86136" w:rsidR="00204A2F">
        <w:rPr>
          <w:rFonts w:ascii="Arial" w:hAnsi="Arial" w:cs="Arial"/>
          <w:bCs/>
          <w:szCs w:val="24"/>
        </w:rPr>
        <w:t>”</w:t>
      </w:r>
      <w:r w:rsidRPr="00F86136" w:rsidR="00C77287">
        <w:rPr>
          <w:rFonts w:ascii="Arial" w:hAnsi="Arial" w:cs="Arial"/>
          <w:bCs/>
          <w:szCs w:val="24"/>
        </w:rPr>
        <w:t>,</w:t>
      </w:r>
      <w:r w:rsidRPr="00F86136" w:rsidR="00911A60">
        <w:rPr>
          <w:rFonts w:ascii="Arial" w:hAnsi="Arial" w:cs="Arial"/>
          <w:bCs/>
          <w:szCs w:val="24"/>
        </w:rPr>
        <w:t xml:space="preserve"> mandate</w:t>
      </w:r>
      <w:r w:rsidR="00B73F9D">
        <w:rPr>
          <w:rFonts w:ascii="Arial" w:hAnsi="Arial" w:cs="Arial"/>
          <w:bCs/>
          <w:szCs w:val="24"/>
        </w:rPr>
        <w:t>s</w:t>
      </w:r>
      <w:r w:rsidRPr="00F86136" w:rsidR="00911A60">
        <w:rPr>
          <w:rFonts w:ascii="Arial" w:hAnsi="Arial" w:cs="Arial"/>
          <w:bCs/>
          <w:szCs w:val="24"/>
        </w:rPr>
        <w:t xml:space="preserve"> that </w:t>
      </w:r>
      <w:r w:rsidRPr="00F86136" w:rsidR="00754BE2">
        <w:rPr>
          <w:rFonts w:ascii="Arial" w:hAnsi="Arial" w:cs="Arial"/>
          <w:bCs/>
          <w:szCs w:val="24"/>
        </w:rPr>
        <w:t>t</w:t>
      </w:r>
      <w:r w:rsidRPr="00F86136" w:rsidR="00886DF9">
        <w:rPr>
          <w:rFonts w:ascii="Arial" w:hAnsi="Arial" w:cs="Arial"/>
          <w:bCs/>
          <w:szCs w:val="24"/>
        </w:rPr>
        <w:t xml:space="preserve">he </w:t>
      </w:r>
      <w:r w:rsidR="00A11642">
        <w:rPr>
          <w:rFonts w:ascii="Arial" w:hAnsi="Arial" w:cs="Arial"/>
          <w:bCs/>
          <w:szCs w:val="24"/>
        </w:rPr>
        <w:t>security</w:t>
      </w:r>
      <w:r w:rsidRPr="00F86136" w:rsidR="00373CD1">
        <w:rPr>
          <w:rFonts w:ascii="Arial" w:hAnsi="Arial" w:cs="Arial"/>
          <w:bCs/>
          <w:szCs w:val="24"/>
        </w:rPr>
        <w:t xml:space="preserve"> holder</w:t>
      </w:r>
      <w:r w:rsidRPr="00F86136" w:rsidR="00911A60">
        <w:rPr>
          <w:rFonts w:ascii="Arial" w:hAnsi="Arial" w:cs="Arial"/>
          <w:bCs/>
          <w:szCs w:val="24"/>
        </w:rPr>
        <w:t xml:space="preserve"> </w:t>
      </w:r>
      <w:r w:rsidRPr="00F86136" w:rsidR="00886DF9">
        <w:rPr>
          <w:rFonts w:ascii="Arial" w:hAnsi="Arial" w:cs="Arial"/>
          <w:bCs/>
          <w:szCs w:val="24"/>
        </w:rPr>
        <w:t xml:space="preserve">report </w:t>
      </w:r>
      <w:r w:rsidRPr="00F86136" w:rsidR="00911A60">
        <w:rPr>
          <w:rFonts w:ascii="Arial" w:hAnsi="Arial" w:cs="Arial"/>
          <w:bCs/>
          <w:szCs w:val="24"/>
        </w:rPr>
        <w:t xml:space="preserve">the satisfaction of the </w:t>
      </w:r>
      <w:r w:rsidR="00A11642">
        <w:rPr>
          <w:rFonts w:ascii="Arial" w:hAnsi="Arial" w:cs="Arial"/>
          <w:bCs/>
          <w:szCs w:val="24"/>
        </w:rPr>
        <w:t>security conveyance</w:t>
      </w:r>
      <w:r w:rsidRPr="00F86136" w:rsidR="00911A60">
        <w:rPr>
          <w:rFonts w:ascii="Arial" w:hAnsi="Arial" w:cs="Arial"/>
          <w:bCs/>
          <w:szCs w:val="24"/>
        </w:rPr>
        <w:t xml:space="preserve"> </w:t>
      </w:r>
      <w:r w:rsidRPr="00F86136" w:rsidR="002434DD">
        <w:rPr>
          <w:rFonts w:ascii="Arial" w:hAnsi="Arial" w:cs="Arial"/>
          <w:bCs/>
          <w:szCs w:val="24"/>
        </w:rPr>
        <w:t xml:space="preserve">to the </w:t>
      </w:r>
      <w:r w:rsidRPr="00F86136" w:rsidR="007B5FDF">
        <w:rPr>
          <w:rFonts w:ascii="Arial" w:hAnsi="Arial" w:cs="Arial"/>
          <w:bCs/>
          <w:szCs w:val="24"/>
        </w:rPr>
        <w:t xml:space="preserve">FAA </w:t>
      </w:r>
      <w:r w:rsidRPr="00F86136" w:rsidR="00911A60">
        <w:rPr>
          <w:rFonts w:ascii="Arial" w:hAnsi="Arial" w:cs="Arial"/>
          <w:bCs/>
          <w:szCs w:val="24"/>
        </w:rPr>
        <w:t xml:space="preserve">Civil Aviation </w:t>
      </w:r>
      <w:r w:rsidRPr="00F86136" w:rsidR="00886DF9">
        <w:rPr>
          <w:rFonts w:ascii="Arial" w:hAnsi="Arial" w:cs="Arial"/>
          <w:bCs/>
          <w:szCs w:val="24"/>
        </w:rPr>
        <w:t>Registry</w:t>
      </w:r>
      <w:r w:rsidRPr="00F86136" w:rsidR="00C90307">
        <w:rPr>
          <w:rFonts w:ascii="Arial" w:hAnsi="Arial" w:cs="Arial"/>
          <w:bCs/>
          <w:szCs w:val="24"/>
        </w:rPr>
        <w:t xml:space="preserve"> </w:t>
      </w:r>
      <w:r w:rsidRPr="00F86136" w:rsidR="00980E36">
        <w:rPr>
          <w:rFonts w:ascii="Arial" w:hAnsi="Arial" w:cs="Arial"/>
          <w:bCs/>
          <w:szCs w:val="24"/>
        </w:rPr>
        <w:t>(</w:t>
      </w:r>
      <w:r w:rsidR="00B73F9D">
        <w:rPr>
          <w:rFonts w:ascii="Arial" w:hAnsi="Arial" w:cs="Arial"/>
          <w:bCs/>
          <w:szCs w:val="24"/>
        </w:rPr>
        <w:t xml:space="preserve">Aircraft </w:t>
      </w:r>
      <w:r w:rsidRPr="00F86136" w:rsidR="00980E36">
        <w:rPr>
          <w:rFonts w:ascii="Arial" w:hAnsi="Arial" w:cs="Arial"/>
          <w:bCs/>
          <w:szCs w:val="24"/>
        </w:rPr>
        <w:t>Registry)</w:t>
      </w:r>
      <w:r w:rsidRPr="00F86136" w:rsidR="00886DF9">
        <w:rPr>
          <w:rFonts w:ascii="Arial" w:hAnsi="Arial" w:cs="Arial"/>
          <w:bCs/>
          <w:szCs w:val="24"/>
        </w:rPr>
        <w:t xml:space="preserve">.  </w:t>
      </w:r>
      <w:r w:rsidR="00170296">
        <w:rPr>
          <w:rFonts w:ascii="Arial" w:hAnsi="Arial" w:cs="Arial"/>
          <w:bCs/>
          <w:szCs w:val="24"/>
        </w:rPr>
        <w:t>When</w:t>
      </w:r>
      <w:r w:rsidRPr="00F86136" w:rsidR="000D41E1">
        <w:rPr>
          <w:rFonts w:ascii="Arial" w:hAnsi="Arial" w:cs="Arial"/>
          <w:bCs/>
          <w:szCs w:val="24"/>
        </w:rPr>
        <w:t xml:space="preserve"> </w:t>
      </w:r>
      <w:r w:rsidRPr="00F86136" w:rsidR="002D1799">
        <w:rPr>
          <w:rFonts w:ascii="Arial" w:hAnsi="Arial" w:cs="Arial"/>
          <w:bCs/>
          <w:szCs w:val="24"/>
        </w:rPr>
        <w:t xml:space="preserve">the </w:t>
      </w:r>
      <w:r>
        <w:rPr>
          <w:rFonts w:ascii="Arial" w:hAnsi="Arial" w:cs="Arial"/>
          <w:bCs/>
          <w:szCs w:val="24"/>
        </w:rPr>
        <w:t xml:space="preserve">Aircraft </w:t>
      </w:r>
      <w:r w:rsidRPr="00F86136" w:rsidR="002D1799">
        <w:rPr>
          <w:rFonts w:ascii="Arial" w:hAnsi="Arial" w:cs="Arial"/>
          <w:bCs/>
          <w:szCs w:val="24"/>
        </w:rPr>
        <w:t>Registry</w:t>
      </w:r>
      <w:r w:rsidR="00170296">
        <w:rPr>
          <w:rFonts w:ascii="Arial" w:hAnsi="Arial" w:cs="Arial"/>
          <w:bCs/>
          <w:szCs w:val="24"/>
        </w:rPr>
        <w:t xml:space="preserve"> records </w:t>
      </w:r>
      <w:r w:rsidRPr="00F86136" w:rsidR="002D1799">
        <w:rPr>
          <w:rFonts w:ascii="Arial" w:hAnsi="Arial" w:cs="Arial"/>
          <w:bCs/>
          <w:szCs w:val="24"/>
        </w:rPr>
        <w:t xml:space="preserve">a </w:t>
      </w:r>
      <w:r w:rsidR="00A11642">
        <w:rPr>
          <w:rFonts w:ascii="Arial" w:hAnsi="Arial" w:cs="Arial"/>
          <w:bCs/>
          <w:szCs w:val="24"/>
        </w:rPr>
        <w:t>security conveyance</w:t>
      </w:r>
      <w:r w:rsidRPr="00F86136" w:rsidR="00CC6894">
        <w:rPr>
          <w:rFonts w:ascii="Arial" w:hAnsi="Arial" w:cs="Arial"/>
          <w:bCs/>
          <w:szCs w:val="24"/>
        </w:rPr>
        <w:t>,</w:t>
      </w:r>
      <w:r w:rsidRPr="00F86136" w:rsidR="002D1799">
        <w:rPr>
          <w:rFonts w:ascii="Arial" w:hAnsi="Arial" w:cs="Arial"/>
          <w:bCs/>
          <w:szCs w:val="24"/>
        </w:rPr>
        <w:t xml:space="preserve"> an AC Form 8050-41</w:t>
      </w:r>
      <w:r w:rsidRPr="00F86136" w:rsidR="00CC6894">
        <w:rPr>
          <w:rFonts w:ascii="Arial" w:hAnsi="Arial" w:cs="Arial"/>
          <w:bCs/>
          <w:szCs w:val="24"/>
        </w:rPr>
        <w:t xml:space="preserve"> </w:t>
      </w:r>
      <w:r w:rsidRPr="00F86136" w:rsidR="002D1799">
        <w:rPr>
          <w:rFonts w:ascii="Arial" w:hAnsi="Arial" w:cs="Arial"/>
          <w:bCs/>
          <w:szCs w:val="24"/>
        </w:rPr>
        <w:t xml:space="preserve">Notice of Recordation, is </w:t>
      </w:r>
      <w:r w:rsidRPr="00F86136" w:rsidR="00CC6894">
        <w:rPr>
          <w:rFonts w:ascii="Arial" w:hAnsi="Arial" w:cs="Arial"/>
          <w:bCs/>
          <w:szCs w:val="24"/>
        </w:rPr>
        <w:t xml:space="preserve">prepared </w:t>
      </w:r>
      <w:r w:rsidR="00A11642">
        <w:rPr>
          <w:rFonts w:ascii="Arial" w:hAnsi="Arial" w:cs="Arial"/>
          <w:bCs/>
          <w:szCs w:val="24"/>
        </w:rPr>
        <w:t xml:space="preserve">by an Examiner </w:t>
      </w:r>
      <w:r w:rsidRPr="00F86136" w:rsidR="002D1799">
        <w:rPr>
          <w:rFonts w:ascii="Arial" w:hAnsi="Arial" w:cs="Arial"/>
          <w:bCs/>
          <w:szCs w:val="24"/>
        </w:rPr>
        <w:t xml:space="preserve">to </w:t>
      </w:r>
      <w:r w:rsidRPr="00F86136" w:rsidR="00CC6894">
        <w:rPr>
          <w:rFonts w:ascii="Arial" w:hAnsi="Arial" w:cs="Arial"/>
          <w:bCs/>
          <w:szCs w:val="24"/>
        </w:rPr>
        <w:t>display</w:t>
      </w:r>
      <w:r w:rsidRPr="00F86136" w:rsidR="002D1799">
        <w:rPr>
          <w:rFonts w:ascii="Arial" w:hAnsi="Arial" w:cs="Arial"/>
          <w:bCs/>
          <w:szCs w:val="24"/>
        </w:rPr>
        <w:t xml:space="preserve"> the </w:t>
      </w:r>
      <w:r w:rsidR="00A11642">
        <w:rPr>
          <w:rFonts w:ascii="Arial" w:hAnsi="Arial" w:cs="Arial"/>
          <w:bCs/>
          <w:szCs w:val="24"/>
        </w:rPr>
        <w:t xml:space="preserve">collateral, parties, and </w:t>
      </w:r>
      <w:r w:rsidRPr="00F86136" w:rsidR="002D1799">
        <w:rPr>
          <w:rFonts w:ascii="Arial" w:hAnsi="Arial" w:cs="Arial"/>
          <w:bCs/>
          <w:szCs w:val="24"/>
        </w:rPr>
        <w:t>recording information</w:t>
      </w:r>
      <w:r w:rsidR="00170296">
        <w:rPr>
          <w:rFonts w:ascii="Arial" w:hAnsi="Arial" w:cs="Arial"/>
          <w:bCs/>
          <w:szCs w:val="24"/>
        </w:rPr>
        <w:t xml:space="preserve">. The form is </w:t>
      </w:r>
      <w:r w:rsidRPr="00F86136" w:rsidR="002D1799">
        <w:rPr>
          <w:rFonts w:ascii="Arial" w:hAnsi="Arial" w:cs="Arial"/>
          <w:bCs/>
          <w:szCs w:val="24"/>
        </w:rPr>
        <w:t>mailed to the</w:t>
      </w:r>
      <w:r w:rsidRPr="00F86136" w:rsidR="00CB131D">
        <w:rPr>
          <w:rFonts w:ascii="Arial" w:hAnsi="Arial" w:cs="Arial"/>
          <w:bCs/>
          <w:szCs w:val="24"/>
        </w:rPr>
        <w:t xml:space="preserve"> </w:t>
      </w:r>
      <w:r w:rsidR="00A11642">
        <w:rPr>
          <w:rFonts w:ascii="Arial" w:hAnsi="Arial" w:cs="Arial"/>
          <w:bCs/>
          <w:szCs w:val="24"/>
        </w:rPr>
        <w:t>security</w:t>
      </w:r>
      <w:r w:rsidRPr="00F86136" w:rsidR="000D41E1">
        <w:rPr>
          <w:rFonts w:ascii="Arial" w:hAnsi="Arial" w:cs="Arial"/>
          <w:bCs/>
          <w:szCs w:val="24"/>
        </w:rPr>
        <w:t xml:space="preserve"> </w:t>
      </w:r>
      <w:r w:rsidRPr="00F86136" w:rsidR="002D1799">
        <w:rPr>
          <w:rFonts w:ascii="Arial" w:hAnsi="Arial" w:cs="Arial"/>
          <w:bCs/>
          <w:szCs w:val="24"/>
        </w:rPr>
        <w:t xml:space="preserve">holder. </w:t>
      </w:r>
      <w:r w:rsidR="00A11642">
        <w:rPr>
          <w:rFonts w:ascii="Arial" w:hAnsi="Arial" w:cs="Arial"/>
          <w:bCs/>
          <w:szCs w:val="24"/>
        </w:rPr>
        <w:t>When the debt is satisfied t</w:t>
      </w:r>
      <w:r w:rsidRPr="00F86136" w:rsidR="00373CD1">
        <w:rPr>
          <w:rFonts w:ascii="Arial" w:hAnsi="Arial" w:cs="Arial"/>
          <w:bCs/>
          <w:szCs w:val="24"/>
        </w:rPr>
        <w:t xml:space="preserve">he </w:t>
      </w:r>
      <w:r w:rsidR="00A11642">
        <w:rPr>
          <w:rFonts w:ascii="Arial" w:hAnsi="Arial" w:cs="Arial"/>
          <w:bCs/>
          <w:szCs w:val="24"/>
        </w:rPr>
        <w:t>security</w:t>
      </w:r>
      <w:r w:rsidRPr="00F86136" w:rsidR="00204A2F">
        <w:rPr>
          <w:rFonts w:ascii="Arial" w:hAnsi="Arial" w:cs="Arial"/>
          <w:bCs/>
          <w:szCs w:val="24"/>
        </w:rPr>
        <w:t xml:space="preserve"> </w:t>
      </w:r>
      <w:r w:rsidRPr="00F86136" w:rsidR="00373CD1">
        <w:rPr>
          <w:rFonts w:ascii="Arial" w:hAnsi="Arial" w:cs="Arial"/>
          <w:bCs/>
          <w:szCs w:val="24"/>
        </w:rPr>
        <w:t>holder comple</w:t>
      </w:r>
      <w:r w:rsidRPr="00F86136" w:rsidR="00886DF9">
        <w:rPr>
          <w:rFonts w:ascii="Arial" w:hAnsi="Arial" w:cs="Arial"/>
          <w:bCs/>
          <w:szCs w:val="24"/>
        </w:rPr>
        <w:t>tes Part II</w:t>
      </w:r>
      <w:r w:rsidRPr="00F86136" w:rsidR="00C17A65">
        <w:rPr>
          <w:rFonts w:ascii="Arial" w:hAnsi="Arial" w:cs="Arial"/>
          <w:bCs/>
          <w:szCs w:val="24"/>
        </w:rPr>
        <w:t xml:space="preserve">, Release, </w:t>
      </w:r>
      <w:r w:rsidRPr="00F86136" w:rsidR="00980E36">
        <w:rPr>
          <w:rFonts w:ascii="Arial" w:hAnsi="Arial" w:cs="Arial"/>
          <w:bCs/>
          <w:szCs w:val="24"/>
        </w:rPr>
        <w:t xml:space="preserve">at the bottom </w:t>
      </w:r>
      <w:r w:rsidRPr="00F86136" w:rsidR="00886DF9">
        <w:rPr>
          <w:rFonts w:ascii="Arial" w:hAnsi="Arial" w:cs="Arial"/>
          <w:bCs/>
          <w:szCs w:val="24"/>
        </w:rPr>
        <w:t xml:space="preserve">of </w:t>
      </w:r>
      <w:r w:rsidRPr="00F86136" w:rsidR="00980E36">
        <w:rPr>
          <w:rFonts w:ascii="Arial" w:hAnsi="Arial" w:cs="Arial"/>
          <w:bCs/>
          <w:szCs w:val="24"/>
        </w:rPr>
        <w:t xml:space="preserve">the </w:t>
      </w:r>
      <w:r w:rsidRPr="00F86136" w:rsidR="00886DF9">
        <w:rPr>
          <w:rFonts w:ascii="Arial" w:hAnsi="Arial" w:cs="Arial"/>
          <w:bCs/>
          <w:szCs w:val="24"/>
        </w:rPr>
        <w:t>AC Form 8050-41</w:t>
      </w:r>
      <w:r w:rsidRPr="00F86136" w:rsidR="001A3E11">
        <w:rPr>
          <w:rFonts w:ascii="Arial" w:hAnsi="Arial" w:cs="Arial"/>
          <w:bCs/>
          <w:szCs w:val="24"/>
        </w:rPr>
        <w:t>; a</w:t>
      </w:r>
      <w:r w:rsidRPr="00F86136" w:rsidR="00CC6894">
        <w:rPr>
          <w:rFonts w:ascii="Arial" w:hAnsi="Arial" w:cs="Arial"/>
          <w:bCs/>
          <w:szCs w:val="24"/>
        </w:rPr>
        <w:t xml:space="preserve"> </w:t>
      </w:r>
      <w:r w:rsidR="00A11642">
        <w:rPr>
          <w:rFonts w:ascii="Arial" w:hAnsi="Arial" w:cs="Arial"/>
          <w:bCs/>
          <w:szCs w:val="24"/>
        </w:rPr>
        <w:t>security</w:t>
      </w:r>
      <w:r w:rsidRPr="00F86136" w:rsidR="00204A2F">
        <w:rPr>
          <w:rFonts w:ascii="Arial" w:hAnsi="Arial" w:cs="Arial"/>
          <w:bCs/>
          <w:szCs w:val="24"/>
        </w:rPr>
        <w:t xml:space="preserve"> </w:t>
      </w:r>
      <w:r w:rsidRPr="00F86136" w:rsidR="004B7C1D">
        <w:rPr>
          <w:rFonts w:ascii="Arial" w:hAnsi="Arial" w:cs="Arial"/>
          <w:bCs/>
          <w:szCs w:val="24"/>
        </w:rPr>
        <w:t xml:space="preserve">holder </w:t>
      </w:r>
      <w:r w:rsidRPr="00F86136" w:rsidR="00CC6894">
        <w:rPr>
          <w:rFonts w:ascii="Arial" w:hAnsi="Arial" w:cs="Arial"/>
          <w:bCs/>
          <w:szCs w:val="24"/>
        </w:rPr>
        <w:t>signature and date</w:t>
      </w:r>
      <w:r w:rsidRPr="00F86136" w:rsidR="001A3E11">
        <w:rPr>
          <w:rFonts w:ascii="Arial" w:hAnsi="Arial" w:cs="Arial"/>
          <w:bCs/>
          <w:szCs w:val="24"/>
        </w:rPr>
        <w:t xml:space="preserve"> is required</w:t>
      </w:r>
      <w:r w:rsidRPr="00F86136" w:rsidR="00886DF9">
        <w:rPr>
          <w:rFonts w:ascii="Arial" w:hAnsi="Arial" w:cs="Arial"/>
          <w:bCs/>
          <w:szCs w:val="24"/>
        </w:rPr>
        <w:t xml:space="preserve"> to signify release of</w:t>
      </w:r>
      <w:r w:rsidRPr="00F86136" w:rsidR="000C6BA4">
        <w:rPr>
          <w:rFonts w:ascii="Arial" w:hAnsi="Arial" w:cs="Arial"/>
          <w:bCs/>
          <w:szCs w:val="24"/>
        </w:rPr>
        <w:t xml:space="preserve"> the debt. The</w:t>
      </w:r>
      <w:r w:rsidR="00A11642">
        <w:rPr>
          <w:rFonts w:ascii="Arial" w:hAnsi="Arial" w:cs="Arial"/>
          <w:bCs/>
          <w:szCs w:val="24"/>
        </w:rPr>
        <w:t xml:space="preserve"> security</w:t>
      </w:r>
      <w:r w:rsidRPr="00F86136" w:rsidR="00FB51E9">
        <w:rPr>
          <w:rFonts w:ascii="Arial" w:hAnsi="Arial" w:cs="Arial"/>
          <w:bCs/>
          <w:szCs w:val="24"/>
        </w:rPr>
        <w:t xml:space="preserve"> </w:t>
      </w:r>
      <w:r w:rsidRPr="00F86136" w:rsidR="000C6BA4">
        <w:rPr>
          <w:rFonts w:ascii="Arial" w:hAnsi="Arial" w:cs="Arial"/>
          <w:bCs/>
          <w:szCs w:val="24"/>
        </w:rPr>
        <w:t>holder mails</w:t>
      </w:r>
      <w:r w:rsidRPr="00F86136" w:rsidR="00886DF9">
        <w:rPr>
          <w:rFonts w:ascii="Arial" w:hAnsi="Arial" w:cs="Arial"/>
          <w:bCs/>
          <w:szCs w:val="24"/>
        </w:rPr>
        <w:t xml:space="preserve"> the form to the </w:t>
      </w:r>
      <w:r>
        <w:rPr>
          <w:rFonts w:ascii="Arial" w:hAnsi="Arial" w:cs="Arial"/>
          <w:bCs/>
          <w:szCs w:val="24"/>
        </w:rPr>
        <w:t xml:space="preserve">Aircraft </w:t>
      </w:r>
      <w:r w:rsidRPr="00F86136" w:rsidR="00886DF9">
        <w:rPr>
          <w:rFonts w:ascii="Arial" w:hAnsi="Arial" w:cs="Arial"/>
          <w:bCs/>
          <w:szCs w:val="24"/>
        </w:rPr>
        <w:t xml:space="preserve">Registry so that the </w:t>
      </w:r>
      <w:r w:rsidRPr="00F86136" w:rsidR="00373CD1">
        <w:rPr>
          <w:rFonts w:ascii="Arial" w:hAnsi="Arial" w:cs="Arial"/>
          <w:bCs/>
          <w:szCs w:val="24"/>
        </w:rPr>
        <w:t xml:space="preserve">interest in the aircraft </w:t>
      </w:r>
      <w:r w:rsidRPr="00F86136" w:rsidR="006E69C5">
        <w:rPr>
          <w:rFonts w:ascii="Arial" w:hAnsi="Arial" w:cs="Arial"/>
          <w:bCs/>
          <w:szCs w:val="24"/>
        </w:rPr>
        <w:t>shows</w:t>
      </w:r>
      <w:r w:rsidRPr="00F86136" w:rsidR="000D41E1">
        <w:rPr>
          <w:rFonts w:ascii="Arial" w:hAnsi="Arial" w:cs="Arial"/>
          <w:bCs/>
          <w:szCs w:val="24"/>
        </w:rPr>
        <w:t xml:space="preserve"> to be</w:t>
      </w:r>
      <w:r w:rsidRPr="00F86136" w:rsidR="00880572">
        <w:rPr>
          <w:rFonts w:ascii="Arial" w:hAnsi="Arial" w:cs="Arial"/>
          <w:bCs/>
          <w:szCs w:val="24"/>
        </w:rPr>
        <w:t xml:space="preserve"> </w:t>
      </w:r>
      <w:r w:rsidRPr="00F86136" w:rsidR="00373CD1">
        <w:rPr>
          <w:rFonts w:ascii="Arial" w:hAnsi="Arial" w:cs="Arial"/>
          <w:bCs/>
          <w:szCs w:val="24"/>
        </w:rPr>
        <w:t xml:space="preserve">released. </w:t>
      </w:r>
      <w:r w:rsidRPr="00F86136" w:rsidR="00754BE2">
        <w:rPr>
          <w:rFonts w:ascii="Arial" w:hAnsi="Arial" w:cs="Arial"/>
          <w:bCs/>
          <w:szCs w:val="24"/>
        </w:rPr>
        <w:t>The</w:t>
      </w:r>
      <w:r w:rsidRPr="00F86136" w:rsidR="00FB51E9">
        <w:rPr>
          <w:rFonts w:ascii="Arial" w:hAnsi="Arial" w:cs="Arial"/>
          <w:bCs/>
          <w:szCs w:val="24"/>
        </w:rPr>
        <w:t xml:space="preserve"> </w:t>
      </w:r>
      <w:r w:rsidR="00A11642">
        <w:rPr>
          <w:rFonts w:ascii="Arial" w:hAnsi="Arial" w:cs="Arial"/>
          <w:bCs/>
          <w:szCs w:val="24"/>
        </w:rPr>
        <w:t>security</w:t>
      </w:r>
      <w:r w:rsidRPr="00F86136" w:rsidR="000D41E1">
        <w:rPr>
          <w:rFonts w:ascii="Arial" w:hAnsi="Arial" w:cs="Arial"/>
          <w:bCs/>
          <w:szCs w:val="24"/>
        </w:rPr>
        <w:t xml:space="preserve"> </w:t>
      </w:r>
      <w:r w:rsidRPr="00F86136" w:rsidR="00754BE2">
        <w:rPr>
          <w:rFonts w:ascii="Arial" w:hAnsi="Arial" w:cs="Arial"/>
          <w:bCs/>
          <w:szCs w:val="24"/>
        </w:rPr>
        <w:t xml:space="preserve">holder may submit the </w:t>
      </w:r>
      <w:r w:rsidRPr="0060423C" w:rsidR="00754BE2">
        <w:rPr>
          <w:rFonts w:ascii="Arial" w:hAnsi="Arial" w:cs="Arial"/>
          <w:szCs w:val="24"/>
        </w:rPr>
        <w:t>same</w:t>
      </w:r>
      <w:r w:rsidRPr="0060423C" w:rsidR="00754BE2">
        <w:rPr>
          <w:rFonts w:ascii="Arial" w:hAnsi="Arial" w:cs="Arial"/>
          <w:bCs/>
          <w:szCs w:val="24"/>
        </w:rPr>
        <w:t xml:space="preserve"> </w:t>
      </w:r>
      <w:r w:rsidRPr="00F86136" w:rsidR="00754BE2">
        <w:rPr>
          <w:rFonts w:ascii="Arial" w:hAnsi="Arial" w:cs="Arial"/>
          <w:bCs/>
          <w:szCs w:val="24"/>
        </w:rPr>
        <w:t>information without using the form, if desired.</w:t>
      </w:r>
      <w:r w:rsidR="00170296">
        <w:rPr>
          <w:rFonts w:ascii="Arial" w:hAnsi="Arial" w:cs="Arial"/>
          <w:bCs/>
          <w:szCs w:val="24"/>
        </w:rPr>
        <w:t xml:space="preserve"> This form is not available for download since an FAA Examiner has to fill in the information.</w:t>
      </w:r>
    </w:p>
    <w:p w:rsidRPr="00F86136" w:rsidR="00015452" w:rsidP="00BB287B" w:rsidRDefault="00015452" w14:paraId="195EB820" w14:textId="56495052">
      <w:pPr>
        <w:tabs>
          <w:tab w:val="left" w:pos="-720"/>
        </w:tabs>
        <w:suppressAutoHyphens/>
        <w:rPr>
          <w:rFonts w:ascii="Arial" w:hAnsi="Arial" w:cs="Arial"/>
          <w:bCs/>
          <w:szCs w:val="24"/>
        </w:rPr>
      </w:pPr>
    </w:p>
    <w:p w:rsidRPr="005E0830" w:rsidR="005E0830" w:rsidP="00BB287B" w:rsidRDefault="005E0830" w14:paraId="613D6B4F" w14:textId="6A172F48">
      <w:pPr>
        <w:spacing w:after="160"/>
        <w:rPr>
          <w:rFonts w:ascii="Arial" w:hAnsi="Arial" w:cs="Arial"/>
          <w:szCs w:val="24"/>
        </w:rPr>
      </w:pPr>
      <w:r w:rsidRPr="005E0830">
        <w:rPr>
          <w:rFonts w:ascii="Arial" w:hAnsi="Arial" w:cs="Arial"/>
          <w:b/>
          <w:bCs/>
          <w:szCs w:val="24"/>
        </w:rPr>
        <w:t>In the Fall/Winter of 2022,</w:t>
      </w:r>
      <w:r w:rsidRPr="005E0830">
        <w:rPr>
          <w:rFonts w:ascii="Arial" w:hAnsi="Arial" w:cs="Arial"/>
          <w:szCs w:val="24"/>
        </w:rPr>
        <w:t xml:space="preserve"> CARES will streamline the way th</w:t>
      </w:r>
      <w:r>
        <w:rPr>
          <w:rFonts w:ascii="Arial" w:hAnsi="Arial" w:cs="Arial"/>
          <w:szCs w:val="24"/>
        </w:rPr>
        <w:t>is</w:t>
      </w:r>
      <w:r w:rsidRPr="005E0830">
        <w:rPr>
          <w:rFonts w:ascii="Arial" w:hAnsi="Arial" w:cs="Arial"/>
          <w:szCs w:val="24"/>
        </w:rPr>
        <w:t xml:space="preserve"> form</w:t>
      </w:r>
      <w:r>
        <w:rPr>
          <w:rFonts w:ascii="Arial" w:hAnsi="Arial" w:cs="Arial"/>
          <w:szCs w:val="24"/>
        </w:rPr>
        <w:t xml:space="preserve"> is</w:t>
      </w:r>
      <w:r w:rsidRPr="005E0830">
        <w:rPr>
          <w:rFonts w:ascii="Arial" w:hAnsi="Arial" w:cs="Arial"/>
          <w:szCs w:val="24"/>
        </w:rPr>
        <w:t xml:space="preserve"> submitted by providing an online portal for users to submit the form information electronically.  In cases where the FAA initiates a notification to the user, such as </w:t>
      </w:r>
      <w:r w:rsidR="00A43F2B">
        <w:rPr>
          <w:rFonts w:ascii="Arial" w:hAnsi="Arial" w:cs="Arial"/>
          <w:szCs w:val="24"/>
        </w:rPr>
        <w:t>issuance of the AC Form 8050-41</w:t>
      </w:r>
      <w:r w:rsidRPr="005E0830">
        <w:rPr>
          <w:rFonts w:ascii="Arial" w:hAnsi="Arial" w:cs="Arial"/>
          <w:szCs w:val="24"/>
        </w:rPr>
        <w:t xml:space="preserve">, CARES will send a notification directly to the user via email.  Alternatively, for public users opting to use a paper-based format, the system will send a mail-based notification to the user via the mailing address provided and anticipate </w:t>
      </w:r>
      <w:r w:rsidR="003A36F0">
        <w:rPr>
          <w:rFonts w:ascii="Arial" w:hAnsi="Arial" w:cs="Arial"/>
          <w:szCs w:val="24"/>
        </w:rPr>
        <w:t>any</w:t>
      </w:r>
      <w:r w:rsidRPr="005E0830">
        <w:rPr>
          <w:rFonts w:ascii="Arial" w:hAnsi="Arial" w:cs="Arial"/>
          <w:szCs w:val="24"/>
        </w:rPr>
        <w:t xml:space="preserve"> hardcopy fo</w:t>
      </w:r>
      <w:r w:rsidR="003A36F0">
        <w:rPr>
          <w:rFonts w:ascii="Arial" w:hAnsi="Arial" w:cs="Arial"/>
          <w:szCs w:val="24"/>
        </w:rPr>
        <w:t>rms</w:t>
      </w:r>
      <w:r w:rsidRPr="005E0830">
        <w:rPr>
          <w:rFonts w:ascii="Arial" w:hAnsi="Arial" w:cs="Arial"/>
          <w:szCs w:val="24"/>
        </w:rPr>
        <w:t xml:space="preserve"> be returned in a similar manner. </w:t>
      </w:r>
    </w:p>
    <w:p w:rsidRPr="005E0830" w:rsidR="005E0830" w:rsidP="00BB287B" w:rsidRDefault="005E0830" w14:paraId="0C4AA8DE" w14:textId="5E86F22E">
      <w:pPr>
        <w:spacing w:after="160"/>
        <w:rPr>
          <w:rFonts w:ascii="Arial" w:hAnsi="Arial" w:cs="Arial"/>
          <w:szCs w:val="24"/>
        </w:rPr>
      </w:pPr>
      <w:r w:rsidRPr="005E0830">
        <w:rPr>
          <w:rFonts w:ascii="Arial" w:hAnsi="Arial" w:cs="Arial"/>
          <w:szCs w:val="24"/>
        </w:rPr>
        <w:t xml:space="preserve">All paper forms will be revised to collect the email address of the public user to help streamline processing of the public users’ request. </w:t>
      </w:r>
      <w:r w:rsidR="003A36F0">
        <w:rPr>
          <w:rFonts w:ascii="Arial" w:hAnsi="Arial" w:cs="Arial"/>
          <w:szCs w:val="24"/>
        </w:rPr>
        <w:t xml:space="preserve">The AC Form 8050-41 was reformatted to make space available for an email address and to allow for easier extraction of the </w:t>
      </w:r>
      <w:r w:rsidR="003D755E">
        <w:rPr>
          <w:rFonts w:ascii="Arial" w:hAnsi="Arial" w:cs="Arial"/>
          <w:szCs w:val="24"/>
        </w:rPr>
        <w:t>information</w:t>
      </w:r>
      <w:r w:rsidR="003A36F0">
        <w:rPr>
          <w:rFonts w:ascii="Arial" w:hAnsi="Arial" w:cs="Arial"/>
          <w:szCs w:val="24"/>
        </w:rPr>
        <w:t xml:space="preserve"> provided. </w:t>
      </w:r>
      <w:r w:rsidRPr="005E0830">
        <w:rPr>
          <w:rFonts w:ascii="Arial" w:hAnsi="Arial" w:cs="Arial"/>
          <w:szCs w:val="24"/>
        </w:rPr>
        <w:t>The modified paper form will supersede all prior forms.</w:t>
      </w:r>
    </w:p>
    <w:p w:rsidR="00A34CE8" w:rsidP="00BB287B" w:rsidRDefault="00A34CE8" w14:paraId="4939908D" w14:textId="0034DE29">
      <w:pPr>
        <w:tabs>
          <w:tab w:val="left" w:pos="-720"/>
        </w:tabs>
        <w:suppressAutoHyphens/>
        <w:rPr>
          <w:rFonts w:ascii="Arial" w:hAnsi="Arial" w:cs="Arial"/>
          <w:bCs/>
          <w:szCs w:val="24"/>
        </w:rPr>
      </w:pPr>
    </w:p>
    <w:p w:rsidRPr="002A73B8" w:rsidR="0011568D" w:rsidP="00BB287B" w:rsidRDefault="0011568D" w14:paraId="52261D88" w14:textId="614271F3">
      <w:pPr>
        <w:tabs>
          <w:tab w:val="left" w:pos="-720"/>
        </w:tabs>
        <w:suppressAutoHyphens/>
        <w:rPr>
          <w:rFonts w:ascii="Arial" w:hAnsi="Arial" w:cs="Arial"/>
          <w:b/>
          <w:bCs/>
          <w:szCs w:val="24"/>
        </w:rPr>
      </w:pPr>
      <w:r w:rsidRPr="002A73B8">
        <w:rPr>
          <w:rFonts w:ascii="Arial" w:hAnsi="Arial" w:cs="Arial"/>
          <w:b/>
          <w:bCs/>
          <w:szCs w:val="24"/>
        </w:rPr>
        <w:t xml:space="preserve">Information for User </w:t>
      </w:r>
      <w:r w:rsidRPr="002A73B8" w:rsidR="002A73B8">
        <w:rPr>
          <w:rFonts w:ascii="Arial" w:hAnsi="Arial" w:cs="Arial"/>
          <w:b/>
          <w:bCs/>
          <w:szCs w:val="24"/>
        </w:rPr>
        <w:t>Identit</w:t>
      </w:r>
      <w:r w:rsidRPr="002A73B8" w:rsidR="002B13EC">
        <w:rPr>
          <w:rFonts w:ascii="Arial" w:hAnsi="Arial" w:cs="Arial"/>
          <w:b/>
          <w:bCs/>
          <w:szCs w:val="24"/>
        </w:rPr>
        <w:t xml:space="preserve">y </w:t>
      </w:r>
      <w:r w:rsidRPr="002A73B8">
        <w:rPr>
          <w:rFonts w:ascii="Arial" w:hAnsi="Arial" w:cs="Arial"/>
          <w:b/>
          <w:bCs/>
          <w:szCs w:val="24"/>
        </w:rPr>
        <w:t>Verification:</w:t>
      </w:r>
    </w:p>
    <w:p w:rsidRPr="00F86136" w:rsidR="0011568D" w:rsidP="00BB287B" w:rsidRDefault="0011568D" w14:paraId="5D118D23" w14:textId="77777777">
      <w:pPr>
        <w:tabs>
          <w:tab w:val="left" w:pos="-720"/>
        </w:tabs>
        <w:suppressAutoHyphens/>
        <w:rPr>
          <w:rFonts w:ascii="Arial" w:hAnsi="Arial" w:cs="Arial"/>
          <w:b/>
          <w:bCs/>
          <w:szCs w:val="24"/>
        </w:rPr>
      </w:pPr>
    </w:p>
    <w:p w:rsidRPr="002A73B8" w:rsidR="002A73B8" w:rsidP="002A73B8" w:rsidRDefault="002A73B8" w14:paraId="5A364E44" w14:textId="4ABEC745">
      <w:pPr>
        <w:spacing w:after="160"/>
        <w:rPr>
          <w:rFonts w:ascii="Arial" w:hAnsi="Arial" w:cs="Arial"/>
          <w:bCs/>
          <w:szCs w:val="24"/>
        </w:rPr>
      </w:pPr>
      <w:r w:rsidRPr="002A73B8">
        <w:rPr>
          <w:rFonts w:ascii="Arial" w:hAnsi="Arial" w:cs="Arial"/>
          <w:b/>
          <w:szCs w:val="24"/>
        </w:rPr>
        <w:t>Today</w:t>
      </w:r>
      <w:r w:rsidRPr="002A73B8">
        <w:rPr>
          <w:rFonts w:ascii="Arial" w:hAnsi="Arial" w:cs="Arial"/>
          <w:bCs/>
          <w:szCs w:val="24"/>
        </w:rPr>
        <w:t>, there is no process for collecting informati</w:t>
      </w:r>
      <w:r w:rsidR="00FD6905">
        <w:rPr>
          <w:rFonts w:ascii="Arial" w:hAnsi="Arial" w:cs="Arial"/>
          <w:bCs/>
          <w:szCs w:val="24"/>
        </w:rPr>
        <w:t>on on the individual for identit</w:t>
      </w:r>
      <w:r w:rsidRPr="002A73B8">
        <w:rPr>
          <w:rFonts w:ascii="Arial" w:hAnsi="Arial" w:cs="Arial"/>
          <w:bCs/>
          <w:szCs w:val="24"/>
        </w:rPr>
        <w:t xml:space="preserve">y verification (ID </w:t>
      </w:r>
      <w:r w:rsidR="00B61978">
        <w:rPr>
          <w:rFonts w:ascii="Arial" w:hAnsi="Arial" w:cs="Arial"/>
          <w:bCs/>
          <w:szCs w:val="24"/>
        </w:rPr>
        <w:t>v</w:t>
      </w:r>
      <w:r w:rsidRPr="002A73B8">
        <w:rPr>
          <w:rFonts w:ascii="Arial" w:hAnsi="Arial" w:cs="Arial"/>
          <w:bCs/>
          <w:szCs w:val="24"/>
        </w:rPr>
        <w:t xml:space="preserve">erification) purposes. Any public individual submitting information is assumed to be whom they claim to be, and the information they submit is accepted as-is.  </w:t>
      </w:r>
    </w:p>
    <w:p w:rsidRPr="002A73B8" w:rsidR="002A73B8" w:rsidP="002A73B8" w:rsidRDefault="002A73B8" w14:paraId="70656BDB" w14:textId="4B405FC8">
      <w:pPr>
        <w:spacing w:after="160"/>
        <w:rPr>
          <w:rFonts w:ascii="Arial" w:hAnsi="Arial" w:cs="Arial"/>
          <w:bCs/>
          <w:szCs w:val="24"/>
        </w:rPr>
      </w:pPr>
      <w:r w:rsidRPr="002A73B8">
        <w:rPr>
          <w:rFonts w:ascii="Arial" w:hAnsi="Arial" w:cs="Arial"/>
          <w:b/>
          <w:bCs/>
          <w:szCs w:val="24"/>
        </w:rPr>
        <w:t>In the Fall/Winter of 2022,</w:t>
      </w:r>
      <w:r w:rsidRPr="002A73B8">
        <w:rPr>
          <w:rFonts w:ascii="Arial" w:hAnsi="Arial" w:cs="Arial"/>
          <w:bCs/>
          <w:szCs w:val="24"/>
        </w:rPr>
        <w:t xml:space="preserve"> CARES will leverage FAA’s MyAccess capability to validate the identity of a public user through a 3</w:t>
      </w:r>
      <w:r w:rsidRPr="002A73B8">
        <w:rPr>
          <w:rFonts w:ascii="Arial" w:hAnsi="Arial" w:cs="Arial"/>
          <w:bCs/>
          <w:szCs w:val="24"/>
          <w:vertAlign w:val="superscript"/>
        </w:rPr>
        <w:t>rd</w:t>
      </w:r>
      <w:r w:rsidRPr="002A73B8">
        <w:rPr>
          <w:rFonts w:ascii="Arial" w:hAnsi="Arial" w:cs="Arial"/>
          <w:bCs/>
          <w:szCs w:val="24"/>
        </w:rPr>
        <w:t xml:space="preserve"> party vendor, ID DataWeb. Upon establishing an online user account, MyAccess will request that </w:t>
      </w:r>
      <w:r w:rsidR="0010531D">
        <w:rPr>
          <w:rFonts w:ascii="Arial" w:hAnsi="Arial" w:cs="Arial"/>
          <w:bCs/>
          <w:szCs w:val="24"/>
        </w:rPr>
        <w:t>public</w:t>
      </w:r>
      <w:r w:rsidRPr="002A73B8">
        <w:rPr>
          <w:rFonts w:ascii="Arial" w:hAnsi="Arial" w:cs="Arial"/>
          <w:bCs/>
          <w:szCs w:val="24"/>
        </w:rPr>
        <w:t xml:space="preserve"> users provide additional information directly to ID DataWeb to be used for ID </w:t>
      </w:r>
      <w:r w:rsidR="00B61978">
        <w:rPr>
          <w:rFonts w:ascii="Arial" w:hAnsi="Arial" w:cs="Arial"/>
          <w:bCs/>
          <w:szCs w:val="24"/>
        </w:rPr>
        <w:t>v</w:t>
      </w:r>
      <w:r w:rsidRPr="002A73B8">
        <w:rPr>
          <w:rFonts w:ascii="Arial" w:hAnsi="Arial" w:cs="Arial"/>
          <w:bCs/>
          <w:szCs w:val="24"/>
        </w:rPr>
        <w:t xml:space="preserve">erification. ID DataWeb will provide MyAccess with a </w:t>
      </w:r>
      <w:r w:rsidRPr="002A73B8">
        <w:rPr>
          <w:rFonts w:ascii="Arial" w:hAnsi="Arial" w:cs="Arial"/>
          <w:bCs/>
          <w:i/>
          <w:iCs/>
          <w:szCs w:val="24"/>
        </w:rPr>
        <w:t>pass</w:t>
      </w:r>
      <w:r w:rsidRPr="002A73B8">
        <w:rPr>
          <w:rFonts w:ascii="Arial" w:hAnsi="Arial" w:cs="Arial"/>
          <w:bCs/>
          <w:szCs w:val="24"/>
        </w:rPr>
        <w:t xml:space="preserve"> or </w:t>
      </w:r>
      <w:r w:rsidRPr="002A73B8">
        <w:rPr>
          <w:rFonts w:ascii="Arial" w:hAnsi="Arial" w:cs="Arial"/>
          <w:bCs/>
          <w:i/>
          <w:iCs/>
          <w:szCs w:val="24"/>
        </w:rPr>
        <w:t>fail</w:t>
      </w:r>
      <w:r w:rsidRPr="002A73B8">
        <w:rPr>
          <w:rFonts w:ascii="Arial" w:hAnsi="Arial" w:cs="Arial"/>
          <w:bCs/>
          <w:szCs w:val="24"/>
        </w:rPr>
        <w:t xml:space="preserve"> indicator, conveying whether the public user was verified.  A public user that failed ID verification will still be permitted to use functionality within CARES, but at a greater level of oversight and scrutiny, which may hinder or slow down the processing request. </w:t>
      </w:r>
    </w:p>
    <w:p w:rsidRPr="00F86136" w:rsidR="00BE08CA" w:rsidP="00BB287B" w:rsidRDefault="00BE08CA" w14:paraId="076BAE3A" w14:textId="6B5D7338">
      <w:pPr>
        <w:tabs>
          <w:tab w:val="left" w:pos="-720"/>
        </w:tabs>
        <w:suppressAutoHyphens/>
        <w:rPr>
          <w:rFonts w:ascii="Arial" w:hAnsi="Arial" w:cs="Arial"/>
          <w:b/>
          <w:szCs w:val="24"/>
        </w:rPr>
      </w:pPr>
      <w:r w:rsidRPr="00F86136">
        <w:rPr>
          <w:rFonts w:ascii="Arial" w:hAnsi="Arial" w:cs="Arial"/>
          <w:szCs w:val="24"/>
        </w:rPr>
        <w:t xml:space="preserve">  </w:t>
      </w:r>
    </w:p>
    <w:p w:rsidR="00BE08CA" w:rsidP="00BB287B" w:rsidRDefault="00BE08CA" w14:paraId="4907A8EF" w14:textId="25F2A906">
      <w:pPr>
        <w:tabs>
          <w:tab w:val="left" w:pos="-720"/>
        </w:tabs>
        <w:suppressAutoHyphens/>
        <w:rPr>
          <w:rFonts w:ascii="Arial" w:hAnsi="Arial" w:cs="Arial"/>
          <w:b/>
          <w:szCs w:val="24"/>
        </w:rPr>
      </w:pPr>
      <w:r w:rsidRPr="00F86136">
        <w:rPr>
          <w:rFonts w:ascii="Arial" w:hAnsi="Arial" w:cs="Arial"/>
          <w:b/>
          <w:szCs w:val="24"/>
        </w:rPr>
        <w:t xml:space="preserve">3.  Describe whether, and to what extent, the collection of information involves the use of automated, electronic, mechanical or other technological collection techniques or other forms of information technology.  </w:t>
      </w:r>
    </w:p>
    <w:p w:rsidRPr="00F86136" w:rsidR="00B56559" w:rsidP="00BB287B" w:rsidRDefault="00B56559" w14:paraId="694B2458" w14:textId="77777777">
      <w:pPr>
        <w:tabs>
          <w:tab w:val="left" w:pos="-720"/>
        </w:tabs>
        <w:suppressAutoHyphens/>
        <w:rPr>
          <w:rFonts w:ascii="Arial" w:hAnsi="Arial" w:cs="Arial"/>
          <w:b/>
          <w:szCs w:val="24"/>
        </w:rPr>
      </w:pPr>
    </w:p>
    <w:p w:rsidRPr="00B56559" w:rsidR="00B56559" w:rsidP="00B56559" w:rsidRDefault="00B56559" w14:paraId="28517AE2" w14:textId="77777777">
      <w:pPr>
        <w:shd w:val="clear" w:color="auto" w:fill="FFFFFF"/>
        <w:rPr>
          <w:rFonts w:ascii="Arial" w:hAnsi="Arial" w:cs="Arial"/>
          <w:szCs w:val="24"/>
        </w:rPr>
      </w:pPr>
      <w:r w:rsidRPr="00B56559">
        <w:rPr>
          <w:rFonts w:ascii="Arial" w:hAnsi="Arial" w:cs="Arial"/>
          <w:b/>
          <w:szCs w:val="24"/>
        </w:rPr>
        <w:t>Today</w:t>
      </w:r>
      <w:r w:rsidRPr="00B56559">
        <w:rPr>
          <w:rFonts w:ascii="Arial" w:hAnsi="Arial" w:cs="Arial"/>
          <w:szCs w:val="24"/>
        </w:rPr>
        <w:t>, the public user submits information and images through the mail in a paper-based format, where the Aircraft Registry enters this information into a file that is retained in an electronic based records management system.  The Aircraft Registry maintains the records and does not affect the collection of information; collection of information must originate from each individual aircraft owner or secured party, primarily through the paper-based submission process (i.e. USPS). In 2020, the Aircraft Registry began accepting digitally signed documents through an electronic submission email portal. Documents received through the email portal are printed to a paper-based format and electronically scanned into a work packet for examination and entry into the Aircraft Registry electronic records management system.</w:t>
      </w:r>
    </w:p>
    <w:p w:rsidRPr="00B56559" w:rsidR="00B56559" w:rsidP="00B56559" w:rsidRDefault="00B56559" w14:paraId="58E3E885" w14:textId="77777777">
      <w:pPr>
        <w:shd w:val="clear" w:color="auto" w:fill="FFFFFF"/>
        <w:rPr>
          <w:rFonts w:ascii="Arial" w:hAnsi="Arial" w:cs="Arial"/>
          <w:szCs w:val="24"/>
        </w:rPr>
      </w:pPr>
    </w:p>
    <w:p w:rsidRPr="00B56559" w:rsidR="00B56559" w:rsidP="00B56559" w:rsidRDefault="00B56559" w14:paraId="3A5C2DE7" w14:textId="5BC7A463">
      <w:pPr>
        <w:shd w:val="clear" w:color="auto" w:fill="FFFFFF"/>
        <w:rPr>
          <w:rFonts w:ascii="Arial" w:hAnsi="Arial" w:cs="Arial"/>
          <w:szCs w:val="24"/>
        </w:rPr>
      </w:pPr>
      <w:r w:rsidRPr="00B56559">
        <w:rPr>
          <w:rFonts w:ascii="Arial" w:hAnsi="Arial" w:cs="Arial"/>
          <w:szCs w:val="24"/>
        </w:rPr>
        <w:t xml:space="preserve">The existing Aircraft Registry service has several limitations and involves unnecessary tasking on both the public user and the Registry processors. The public user must manually populate paper-based forms with information prior to submitting the forms through the mail.  Once documentation is received by the Aircraft Registry, a processer must manually enter the information into the Aircraft Registry system, as an initial step that requires ample time, labor, and is prone to error.  Any information that is absent, incorrect, or lacking in detail must be formally requested by the </w:t>
      </w:r>
      <w:r w:rsidR="00B61978">
        <w:rPr>
          <w:rFonts w:ascii="Arial" w:hAnsi="Arial" w:cs="Arial"/>
          <w:szCs w:val="24"/>
        </w:rPr>
        <w:t xml:space="preserve">Aircraft </w:t>
      </w:r>
      <w:r w:rsidRPr="00B56559">
        <w:rPr>
          <w:rFonts w:ascii="Arial" w:hAnsi="Arial" w:cs="Arial"/>
          <w:szCs w:val="24"/>
        </w:rPr>
        <w:t xml:space="preserve">Registry office, resulting in the public user to submit more paper-based documentation through the mail, invariably slowing down the process.  </w:t>
      </w:r>
    </w:p>
    <w:p w:rsidRPr="00B56559" w:rsidR="00B56559" w:rsidP="00B56559" w:rsidRDefault="00B56559" w14:paraId="7D59CCDB" w14:textId="77777777">
      <w:pPr>
        <w:shd w:val="clear" w:color="auto" w:fill="FFFFFF"/>
        <w:rPr>
          <w:rFonts w:ascii="Arial" w:hAnsi="Arial" w:cs="Arial"/>
          <w:szCs w:val="24"/>
        </w:rPr>
      </w:pPr>
    </w:p>
    <w:p w:rsidRPr="00B56559" w:rsidR="00B56559" w:rsidP="00B56559" w:rsidRDefault="00B56559" w14:paraId="7914FADF" w14:textId="28963DBC">
      <w:pPr>
        <w:shd w:val="clear" w:color="auto" w:fill="FFFFFF"/>
        <w:rPr>
          <w:rFonts w:ascii="Arial" w:hAnsi="Arial" w:cs="Arial"/>
          <w:szCs w:val="24"/>
        </w:rPr>
      </w:pPr>
      <w:r w:rsidRPr="00B56559">
        <w:rPr>
          <w:rFonts w:ascii="Arial" w:hAnsi="Arial" w:cs="Arial"/>
          <w:szCs w:val="24"/>
        </w:rPr>
        <w:t xml:space="preserve">In the event the public user would like to access the Aircraft Registry system or review processing status, they must physically visit the </w:t>
      </w:r>
      <w:r w:rsidR="00B61978">
        <w:rPr>
          <w:rFonts w:ascii="Arial" w:hAnsi="Arial" w:cs="Arial"/>
          <w:szCs w:val="24"/>
        </w:rPr>
        <w:t xml:space="preserve">Aircraft </w:t>
      </w:r>
      <w:r w:rsidRPr="00B56559">
        <w:rPr>
          <w:rFonts w:ascii="Arial" w:hAnsi="Arial" w:cs="Arial"/>
          <w:szCs w:val="24"/>
        </w:rPr>
        <w:t>Registry location and use an FAA provided computer.</w:t>
      </w:r>
    </w:p>
    <w:p w:rsidR="00B56559" w:rsidP="00BB287B" w:rsidRDefault="00B56559" w14:paraId="4A1A5B02" w14:textId="77777777">
      <w:pPr>
        <w:tabs>
          <w:tab w:val="left" w:pos="-720"/>
        </w:tabs>
        <w:suppressAutoHyphens/>
        <w:spacing w:before="240"/>
        <w:rPr>
          <w:rFonts w:ascii="Arial" w:hAnsi="Arial" w:cs="Arial"/>
          <w:b/>
          <w:bCs/>
          <w:szCs w:val="24"/>
        </w:rPr>
      </w:pPr>
    </w:p>
    <w:p w:rsidR="009D4B53" w:rsidP="00B56559" w:rsidRDefault="00E6132F" w14:paraId="5C43CDE5" w14:textId="17070A68">
      <w:pPr>
        <w:shd w:val="clear" w:color="auto" w:fill="FFFFFF"/>
        <w:rPr>
          <w:rFonts w:ascii="Arial" w:hAnsi="Arial" w:cs="Arial"/>
          <w:szCs w:val="24"/>
        </w:rPr>
      </w:pPr>
      <w:r w:rsidRPr="00F86136">
        <w:rPr>
          <w:rFonts w:ascii="Arial" w:hAnsi="Arial" w:cs="Arial"/>
          <w:b/>
          <w:bCs/>
          <w:szCs w:val="24"/>
        </w:rPr>
        <w:t xml:space="preserve">In the </w:t>
      </w:r>
      <w:r w:rsidR="00B56559">
        <w:rPr>
          <w:rFonts w:ascii="Arial" w:hAnsi="Arial" w:cs="Arial"/>
          <w:b/>
          <w:bCs/>
          <w:szCs w:val="24"/>
        </w:rPr>
        <w:t>Fall/Winter of 2022</w:t>
      </w:r>
      <w:r w:rsidRPr="00F86136">
        <w:rPr>
          <w:rFonts w:ascii="Arial" w:hAnsi="Arial" w:cs="Arial"/>
          <w:b/>
          <w:bCs/>
          <w:szCs w:val="24"/>
        </w:rPr>
        <w:t>,</w:t>
      </w:r>
      <w:r w:rsidRPr="00F86136">
        <w:rPr>
          <w:rFonts w:ascii="Arial" w:hAnsi="Arial" w:cs="Arial"/>
          <w:bCs/>
          <w:szCs w:val="24"/>
        </w:rPr>
        <w:t xml:space="preserve"> </w:t>
      </w:r>
      <w:r w:rsidRPr="00B56559" w:rsidR="00B56559">
        <w:rPr>
          <w:rFonts w:ascii="Arial" w:hAnsi="Arial" w:cs="Arial"/>
          <w:szCs w:val="24"/>
        </w:rPr>
        <w:t xml:space="preserve">CARES will utilize modern Cloud services, which includes an interactive web-based portal, allowing for immediate transmission of information between the public user and the </w:t>
      </w:r>
      <w:r w:rsidR="00B61978">
        <w:rPr>
          <w:rFonts w:ascii="Arial" w:hAnsi="Arial" w:cs="Arial"/>
          <w:szCs w:val="24"/>
        </w:rPr>
        <w:t xml:space="preserve">Aircraft </w:t>
      </w:r>
      <w:r w:rsidRPr="00B56559" w:rsidR="00B56559">
        <w:rPr>
          <w:rFonts w:ascii="Arial" w:hAnsi="Arial" w:cs="Arial"/>
          <w:szCs w:val="24"/>
        </w:rPr>
        <w:t>Registry processor. This web-based portal will streamline the manner in which the form information is populated and submitted into the Aircraft Registry, while also helping to ensure that correct information is provided in full. A web-based means of submitting information allows for a more guided information exchange process (e.g., pre-populating known data, providing guidance material, client-side data validation techniques, etc.), and is expected to streamline the manner and timeframe in which the full and complete information is provided by the public user to the Aircraft Registry office for review.</w:t>
      </w:r>
    </w:p>
    <w:p w:rsidR="00B56559" w:rsidP="00B56559" w:rsidRDefault="00B56559" w14:paraId="67DC06CD" w14:textId="3B07BCE6">
      <w:pPr>
        <w:shd w:val="clear" w:color="auto" w:fill="FFFFFF"/>
        <w:rPr>
          <w:rFonts w:ascii="Arial" w:hAnsi="Arial" w:cs="Arial"/>
          <w:szCs w:val="24"/>
        </w:rPr>
      </w:pPr>
    </w:p>
    <w:p w:rsidRPr="00B56559" w:rsidR="00B56559" w:rsidP="00B56559" w:rsidRDefault="005D09D8" w14:paraId="74802AF8" w14:textId="0AD0D7BA">
      <w:pPr>
        <w:spacing w:after="160"/>
        <w:rPr>
          <w:rFonts w:ascii="Arial" w:hAnsi="Arial" w:cs="Arial"/>
          <w:b/>
          <w:bCs/>
          <w:szCs w:val="24"/>
        </w:rPr>
      </w:pPr>
      <w:r>
        <w:rPr>
          <w:rFonts w:ascii="Arial" w:hAnsi="Arial" w:cs="Arial"/>
          <w:b/>
          <w:bCs/>
          <w:szCs w:val="24"/>
        </w:rPr>
        <w:t xml:space="preserve">Aircraft </w:t>
      </w:r>
      <w:r w:rsidRPr="00B56559" w:rsidR="00B56559">
        <w:rPr>
          <w:rFonts w:ascii="Arial" w:hAnsi="Arial" w:cs="Arial"/>
          <w:b/>
          <w:bCs/>
          <w:szCs w:val="24"/>
        </w:rPr>
        <w:t>Registry Processing to Make Determination:</w:t>
      </w:r>
    </w:p>
    <w:p w:rsidRPr="00B56559" w:rsidR="00B56559" w:rsidP="00B56559" w:rsidRDefault="00B56559" w14:paraId="73FD6134" w14:textId="5CC6E492">
      <w:pPr>
        <w:spacing w:after="160"/>
        <w:rPr>
          <w:rFonts w:ascii="Arial" w:hAnsi="Arial" w:cs="Arial"/>
          <w:szCs w:val="24"/>
        </w:rPr>
      </w:pPr>
      <w:r w:rsidRPr="00B56559">
        <w:rPr>
          <w:rFonts w:ascii="Arial" w:hAnsi="Arial" w:cs="Arial"/>
          <w:b/>
          <w:szCs w:val="24"/>
        </w:rPr>
        <w:t>Today</w:t>
      </w:r>
      <w:r w:rsidRPr="00B56559">
        <w:rPr>
          <w:rFonts w:ascii="Arial" w:hAnsi="Arial" w:cs="Arial"/>
          <w:szCs w:val="24"/>
        </w:rPr>
        <w:t xml:space="preserve">, aircraft-related activities require considerable manual processing and transporting of paper documents. To provide aircraft registration and recordation services, the Aircraft Registry processes a large quantity of paper documents, primarily in the form of mail, fax, and hand delivered submissions.  </w:t>
      </w:r>
      <w:r w:rsidRPr="00B56559">
        <w:rPr>
          <w:rFonts w:ascii="Arial" w:hAnsi="Arial" w:cs="Arial"/>
          <w:bCs/>
          <w:szCs w:val="24"/>
        </w:rPr>
        <w:t xml:space="preserve">FAA processing is typically initiated by the retrieval and opening of mail sent into the Aircraft Registry. Processing paper documentation requires numerous steps to prepare information to be entered into the legacy mainframe infrastructure, often referred to as the Registry Modernization System (RMS). This process involves manual preparation, scanning, and indexing. Most of the information received is manually converted into electronic images and data, which </w:t>
      </w:r>
      <w:r w:rsidR="00B61978">
        <w:rPr>
          <w:rFonts w:ascii="Arial" w:hAnsi="Arial" w:cs="Arial"/>
          <w:bCs/>
          <w:szCs w:val="24"/>
        </w:rPr>
        <w:t>FAA E</w:t>
      </w:r>
      <w:r w:rsidRPr="00B56559">
        <w:rPr>
          <w:rFonts w:ascii="Arial" w:hAnsi="Arial" w:cs="Arial"/>
          <w:bCs/>
          <w:szCs w:val="24"/>
        </w:rPr>
        <w:t>xaminers use to continue processing the documentation through RMS. Depending on the submitted request, the process may follow a standard or non-standard approach, and usually results in an issuance, denial, or request for additional information.</w:t>
      </w:r>
    </w:p>
    <w:p w:rsidRPr="00B56559" w:rsidR="00B56559" w:rsidP="00B56559" w:rsidRDefault="00B56559" w14:paraId="5A87047F" w14:textId="77777777">
      <w:pPr>
        <w:spacing w:after="160"/>
        <w:rPr>
          <w:rFonts w:ascii="Arial" w:hAnsi="Arial" w:cs="Arial"/>
          <w:bCs/>
          <w:szCs w:val="24"/>
        </w:rPr>
      </w:pPr>
      <w:r w:rsidRPr="00B56559">
        <w:rPr>
          <w:rFonts w:ascii="Arial" w:hAnsi="Arial" w:cs="Arial"/>
          <w:b/>
          <w:bCs/>
          <w:szCs w:val="24"/>
        </w:rPr>
        <w:t>In the Fall/Winter of 2022,</w:t>
      </w:r>
      <w:r w:rsidRPr="00B56559">
        <w:rPr>
          <w:rFonts w:ascii="Arial" w:hAnsi="Arial" w:cs="Arial"/>
          <w:szCs w:val="24"/>
        </w:rPr>
        <w:t xml:space="preserve"> </w:t>
      </w:r>
      <w:r w:rsidRPr="00B56559">
        <w:rPr>
          <w:rFonts w:ascii="Arial" w:hAnsi="Arial" w:cs="Arial"/>
          <w:bCs/>
          <w:szCs w:val="24"/>
        </w:rPr>
        <w:t xml:space="preserve">CARES will provide a web-based portal for users to submit aircraft information electronically and allow for a near real-time digital receipt of information. Electronic retrieval of the information will allow for the information to be processed automatically and expeditiously. </w:t>
      </w:r>
    </w:p>
    <w:p w:rsidR="00B61978" w:rsidP="00B61978" w:rsidRDefault="00B56559" w14:paraId="139B27E7" w14:textId="77777777">
      <w:pPr>
        <w:spacing w:after="160"/>
        <w:rPr>
          <w:rFonts w:ascii="Arial" w:hAnsi="Arial" w:cs="Arial"/>
          <w:szCs w:val="24"/>
        </w:rPr>
      </w:pPr>
      <w:r w:rsidRPr="00B56559">
        <w:rPr>
          <w:rFonts w:ascii="Arial" w:hAnsi="Arial" w:cs="Arial"/>
          <w:bCs/>
          <w:szCs w:val="24"/>
        </w:rPr>
        <w:t xml:space="preserve">In the cases where the public user opts to mail paper-based forms to the </w:t>
      </w:r>
      <w:r w:rsidR="00B61978">
        <w:rPr>
          <w:rFonts w:ascii="Arial" w:hAnsi="Arial" w:cs="Arial"/>
          <w:bCs/>
          <w:szCs w:val="24"/>
        </w:rPr>
        <w:t xml:space="preserve">Aircraft </w:t>
      </w:r>
      <w:r w:rsidRPr="00B56559">
        <w:rPr>
          <w:rFonts w:ascii="Arial" w:hAnsi="Arial" w:cs="Arial"/>
          <w:bCs/>
          <w:szCs w:val="24"/>
        </w:rPr>
        <w:t xml:space="preserve">Registry, the CARES automation process will leverage Optical Character Recognition (OCR) and Intelligent Character Recognition (ICR) technologies to detect, extract, and analyze information provided on the paper forms. This information will then be properly formatted and imported into CARES, where it will be processed automatically, or </w:t>
      </w:r>
      <w:r w:rsidR="00B61978">
        <w:rPr>
          <w:rFonts w:ascii="Arial" w:hAnsi="Arial" w:cs="Arial"/>
          <w:bCs/>
          <w:szCs w:val="24"/>
        </w:rPr>
        <w:t>r</w:t>
      </w:r>
      <w:r w:rsidRPr="00B56559">
        <w:rPr>
          <w:rFonts w:ascii="Arial" w:hAnsi="Arial" w:cs="Arial"/>
          <w:bCs/>
          <w:szCs w:val="24"/>
        </w:rPr>
        <w:t xml:space="preserve">edirected for FAA </w:t>
      </w:r>
      <w:r w:rsidR="00B61978">
        <w:rPr>
          <w:rFonts w:ascii="Arial" w:hAnsi="Arial" w:cs="Arial"/>
          <w:bCs/>
          <w:szCs w:val="24"/>
        </w:rPr>
        <w:t>E</w:t>
      </w:r>
      <w:r w:rsidRPr="00B56559">
        <w:rPr>
          <w:rFonts w:ascii="Arial" w:hAnsi="Arial" w:cs="Arial"/>
          <w:bCs/>
          <w:szCs w:val="24"/>
        </w:rPr>
        <w:t>xaminer review when necessary.</w:t>
      </w:r>
      <w:r w:rsidRPr="00B56559">
        <w:rPr>
          <w:rFonts w:ascii="Arial" w:hAnsi="Arial" w:cs="Arial"/>
          <w:szCs w:val="24"/>
        </w:rPr>
        <w:t xml:space="preserve">  </w:t>
      </w:r>
    </w:p>
    <w:p w:rsidRPr="00F86136" w:rsidR="00BE08CA" w:rsidP="00B61978" w:rsidRDefault="00230968" w14:paraId="7ED955D7" w14:textId="05BBE05E">
      <w:pPr>
        <w:rPr>
          <w:rFonts w:ascii="Arial" w:hAnsi="Arial" w:cs="Arial"/>
          <w:bCs/>
          <w:szCs w:val="24"/>
        </w:rPr>
      </w:pPr>
      <w:r w:rsidRPr="00F86136">
        <w:rPr>
          <w:rFonts w:ascii="Arial" w:hAnsi="Arial" w:cs="Arial"/>
          <w:bCs/>
          <w:szCs w:val="24"/>
        </w:rPr>
        <w:t xml:space="preserve"> </w:t>
      </w:r>
    </w:p>
    <w:p w:rsidRPr="00F86136" w:rsidR="00BE08CA" w:rsidP="00BB287B" w:rsidRDefault="00C6024B" w14:paraId="72BF06A6" w14:textId="77777777">
      <w:pPr>
        <w:tabs>
          <w:tab w:val="left" w:pos="-720"/>
        </w:tabs>
        <w:suppressAutoHyphens/>
        <w:rPr>
          <w:rFonts w:ascii="Arial" w:hAnsi="Arial" w:cs="Arial"/>
          <w:b/>
          <w:szCs w:val="24"/>
        </w:rPr>
      </w:pPr>
      <w:r w:rsidRPr="00F86136">
        <w:rPr>
          <w:rFonts w:ascii="Arial" w:hAnsi="Arial" w:cs="Arial"/>
          <w:b/>
          <w:szCs w:val="24"/>
        </w:rPr>
        <w:t xml:space="preserve">4.  </w:t>
      </w:r>
      <w:r w:rsidRPr="00F86136" w:rsidR="00BE08CA">
        <w:rPr>
          <w:rFonts w:ascii="Arial" w:hAnsi="Arial" w:cs="Arial"/>
          <w:b/>
          <w:szCs w:val="24"/>
        </w:rPr>
        <w:t>Describe efforts to identify duplication.  Show specifically why any similar information already available can</w:t>
      </w:r>
      <w:r w:rsidRPr="00F86136" w:rsidR="001929E2">
        <w:rPr>
          <w:rFonts w:ascii="Arial" w:hAnsi="Arial" w:cs="Arial"/>
          <w:b/>
          <w:szCs w:val="24"/>
        </w:rPr>
        <w:t>not</w:t>
      </w:r>
      <w:r w:rsidRPr="00F86136" w:rsidR="00BE08CA">
        <w:rPr>
          <w:rFonts w:ascii="Arial" w:hAnsi="Arial" w:cs="Arial"/>
          <w:b/>
          <w:szCs w:val="24"/>
        </w:rPr>
        <w:t xml:space="preserve"> be used </w:t>
      </w:r>
      <w:r w:rsidRPr="00F86136" w:rsidR="001929E2">
        <w:rPr>
          <w:rFonts w:ascii="Arial" w:hAnsi="Arial" w:cs="Arial"/>
          <w:b/>
          <w:szCs w:val="24"/>
        </w:rPr>
        <w:t xml:space="preserve">or modified for use </w:t>
      </w:r>
      <w:r w:rsidRPr="00F86136" w:rsidR="00BE08CA">
        <w:rPr>
          <w:rFonts w:ascii="Arial" w:hAnsi="Arial" w:cs="Arial"/>
          <w:b/>
          <w:szCs w:val="24"/>
        </w:rPr>
        <w:t>for the purpose described in Item 2 above.</w:t>
      </w:r>
    </w:p>
    <w:p w:rsidRPr="00F86136" w:rsidR="00BE08CA" w:rsidP="00BB287B" w:rsidRDefault="00BE08CA" w14:paraId="256EFDBA" w14:textId="77777777">
      <w:pPr>
        <w:tabs>
          <w:tab w:val="left" w:pos="-720"/>
        </w:tabs>
        <w:suppressAutoHyphens/>
        <w:rPr>
          <w:rFonts w:ascii="Arial" w:hAnsi="Arial" w:cs="Arial"/>
          <w:b/>
          <w:szCs w:val="24"/>
        </w:rPr>
      </w:pPr>
    </w:p>
    <w:p w:rsidRPr="00F86136" w:rsidR="00BE08CA" w:rsidP="00BB287B" w:rsidRDefault="00B92C58" w14:paraId="2E087FF2" w14:textId="2BE00B25">
      <w:pPr>
        <w:tabs>
          <w:tab w:val="left" w:pos="-720"/>
        </w:tabs>
        <w:suppressAutoHyphens/>
        <w:rPr>
          <w:rFonts w:ascii="Arial" w:hAnsi="Arial" w:cs="Arial"/>
          <w:bCs/>
          <w:szCs w:val="24"/>
        </w:rPr>
      </w:pPr>
      <w:r w:rsidRPr="00F86136">
        <w:rPr>
          <w:rFonts w:ascii="Arial" w:hAnsi="Arial" w:cs="Arial"/>
          <w:bCs/>
          <w:szCs w:val="24"/>
        </w:rPr>
        <w:t>There is n</w:t>
      </w:r>
      <w:r w:rsidRPr="00F86136" w:rsidR="00BE08CA">
        <w:rPr>
          <w:rFonts w:ascii="Arial" w:hAnsi="Arial" w:cs="Arial"/>
          <w:bCs/>
          <w:szCs w:val="24"/>
        </w:rPr>
        <w:t xml:space="preserve">o duplication of </w:t>
      </w:r>
      <w:r w:rsidR="00AB4166">
        <w:rPr>
          <w:rFonts w:ascii="Arial" w:hAnsi="Arial" w:cs="Arial"/>
          <w:bCs/>
          <w:szCs w:val="24"/>
        </w:rPr>
        <w:t>records or record-keeping</w:t>
      </w:r>
      <w:r w:rsidRPr="00F86136" w:rsidR="00BE08CA">
        <w:rPr>
          <w:rFonts w:ascii="Arial" w:hAnsi="Arial" w:cs="Arial"/>
          <w:bCs/>
          <w:szCs w:val="24"/>
        </w:rPr>
        <w:t>.</w:t>
      </w:r>
    </w:p>
    <w:p w:rsidRPr="00F86136" w:rsidR="00BE08CA" w:rsidP="00BB287B" w:rsidRDefault="00BE08CA" w14:paraId="1721234F" w14:textId="77777777">
      <w:pPr>
        <w:pStyle w:val="TOAHeading"/>
        <w:tabs>
          <w:tab w:val="clear" w:pos="9000"/>
          <w:tab w:val="clear" w:pos="9360"/>
          <w:tab w:val="left" w:pos="-720"/>
        </w:tabs>
        <w:rPr>
          <w:rFonts w:ascii="Arial" w:hAnsi="Arial" w:cs="Arial"/>
          <w:szCs w:val="24"/>
        </w:rPr>
      </w:pPr>
      <w:r w:rsidRPr="00F86136">
        <w:rPr>
          <w:rFonts w:ascii="Arial" w:hAnsi="Arial" w:cs="Arial"/>
          <w:szCs w:val="24"/>
        </w:rPr>
        <w:t xml:space="preserve">        </w:t>
      </w:r>
    </w:p>
    <w:p w:rsidRPr="00F86136" w:rsidR="00BE08CA" w:rsidP="00BB287B" w:rsidRDefault="00BE08CA" w14:paraId="6D54509C" w14:textId="77777777">
      <w:pPr>
        <w:tabs>
          <w:tab w:val="left" w:pos="-720"/>
        </w:tabs>
        <w:suppressAutoHyphens/>
        <w:rPr>
          <w:rFonts w:ascii="Arial" w:hAnsi="Arial" w:cs="Arial"/>
          <w:b/>
          <w:szCs w:val="24"/>
        </w:rPr>
      </w:pPr>
      <w:r w:rsidRPr="00F86136">
        <w:rPr>
          <w:rFonts w:ascii="Arial" w:hAnsi="Arial" w:cs="Arial"/>
          <w:b/>
          <w:szCs w:val="24"/>
        </w:rPr>
        <w:t>5.  If the collection of information i</w:t>
      </w:r>
      <w:r w:rsidRPr="00F86136" w:rsidR="001929E2">
        <w:rPr>
          <w:rFonts w:ascii="Arial" w:hAnsi="Arial" w:cs="Arial"/>
          <w:b/>
          <w:szCs w:val="24"/>
        </w:rPr>
        <w:t>nvolves</w:t>
      </w:r>
      <w:r w:rsidRPr="00F86136">
        <w:rPr>
          <w:rFonts w:ascii="Arial" w:hAnsi="Arial" w:cs="Arial"/>
          <w:b/>
          <w:szCs w:val="24"/>
        </w:rPr>
        <w:t xml:space="preserve"> small businesses or other small entities, describe </w:t>
      </w:r>
      <w:r w:rsidRPr="00F86136" w:rsidR="001929E2">
        <w:rPr>
          <w:rFonts w:ascii="Arial" w:hAnsi="Arial" w:cs="Arial"/>
          <w:b/>
          <w:szCs w:val="24"/>
        </w:rPr>
        <w:t>the</w:t>
      </w:r>
      <w:r w:rsidRPr="00F86136">
        <w:rPr>
          <w:rFonts w:ascii="Arial" w:hAnsi="Arial" w:cs="Arial"/>
          <w:b/>
          <w:szCs w:val="24"/>
        </w:rPr>
        <w:t xml:space="preserve"> methods used to minimize burden.  </w:t>
      </w:r>
    </w:p>
    <w:p w:rsidRPr="00F86136" w:rsidR="00BE08CA" w:rsidP="00BB287B" w:rsidRDefault="00BE08CA" w14:paraId="56A55261" w14:textId="77777777">
      <w:pPr>
        <w:tabs>
          <w:tab w:val="left" w:pos="-720"/>
        </w:tabs>
        <w:suppressAutoHyphens/>
        <w:rPr>
          <w:rFonts w:ascii="Arial" w:hAnsi="Arial" w:cs="Arial"/>
          <w:b/>
          <w:szCs w:val="24"/>
        </w:rPr>
      </w:pPr>
    </w:p>
    <w:p w:rsidRPr="00F86136" w:rsidR="00BE08CA" w:rsidP="00BB287B" w:rsidRDefault="00BE08CA" w14:paraId="1F5627AF" w14:textId="3E71A4CF">
      <w:pPr>
        <w:tabs>
          <w:tab w:val="left" w:pos="-720"/>
        </w:tabs>
        <w:suppressAutoHyphens/>
        <w:rPr>
          <w:rFonts w:ascii="Arial" w:hAnsi="Arial" w:cs="Arial"/>
          <w:bCs/>
          <w:szCs w:val="24"/>
        </w:rPr>
      </w:pPr>
      <w:r w:rsidRPr="00F86136">
        <w:rPr>
          <w:rFonts w:ascii="Arial" w:hAnsi="Arial" w:cs="Arial"/>
          <w:bCs/>
          <w:szCs w:val="24"/>
        </w:rPr>
        <w:t>The</w:t>
      </w:r>
      <w:r w:rsidRPr="00F86136" w:rsidR="00E53ABD">
        <w:rPr>
          <w:rFonts w:ascii="Arial" w:hAnsi="Arial" w:cs="Arial"/>
          <w:bCs/>
          <w:szCs w:val="24"/>
        </w:rPr>
        <w:t xml:space="preserve"> burden is the same for all </w:t>
      </w:r>
      <w:r w:rsidR="00B61978">
        <w:rPr>
          <w:rFonts w:ascii="Arial" w:hAnsi="Arial" w:cs="Arial"/>
          <w:bCs/>
          <w:szCs w:val="24"/>
        </w:rPr>
        <w:t>security</w:t>
      </w:r>
      <w:r w:rsidRPr="00F86136" w:rsidR="00E53ABD">
        <w:rPr>
          <w:rFonts w:ascii="Arial" w:hAnsi="Arial" w:cs="Arial"/>
          <w:bCs/>
          <w:szCs w:val="24"/>
        </w:rPr>
        <w:t xml:space="preserve"> </w:t>
      </w:r>
      <w:r w:rsidRPr="00F86136">
        <w:rPr>
          <w:rFonts w:ascii="Arial" w:hAnsi="Arial" w:cs="Arial"/>
          <w:bCs/>
          <w:szCs w:val="24"/>
        </w:rPr>
        <w:t>holders and is the minimum necessary</w:t>
      </w:r>
      <w:r w:rsidRPr="00F86136" w:rsidR="004F7ADA">
        <w:rPr>
          <w:rFonts w:ascii="Arial" w:hAnsi="Arial" w:cs="Arial"/>
          <w:bCs/>
          <w:szCs w:val="24"/>
        </w:rPr>
        <w:t xml:space="preserve"> information gathered</w:t>
      </w:r>
      <w:r w:rsidRPr="00F86136">
        <w:rPr>
          <w:rFonts w:ascii="Arial" w:hAnsi="Arial" w:cs="Arial"/>
          <w:bCs/>
          <w:szCs w:val="24"/>
        </w:rPr>
        <w:t xml:space="preserve"> to establish a security interest in an aircraft, engine, propeller, or spare parts location</w:t>
      </w:r>
      <w:r w:rsidRPr="00F86136" w:rsidR="006E69C5">
        <w:rPr>
          <w:rFonts w:ascii="Arial" w:hAnsi="Arial" w:cs="Arial"/>
          <w:bCs/>
          <w:szCs w:val="24"/>
        </w:rPr>
        <w:t xml:space="preserve"> and to release </w:t>
      </w:r>
      <w:r w:rsidR="00AB4166">
        <w:rPr>
          <w:rFonts w:ascii="Arial" w:hAnsi="Arial" w:cs="Arial"/>
          <w:bCs/>
          <w:szCs w:val="24"/>
        </w:rPr>
        <w:t>the</w:t>
      </w:r>
      <w:r w:rsidRPr="00F86136" w:rsidR="004F7ADA">
        <w:rPr>
          <w:rFonts w:ascii="Arial" w:hAnsi="Arial" w:cs="Arial"/>
          <w:bCs/>
          <w:szCs w:val="24"/>
        </w:rPr>
        <w:t xml:space="preserve"> </w:t>
      </w:r>
      <w:r w:rsidRPr="00F86136" w:rsidR="006E69C5">
        <w:rPr>
          <w:rFonts w:ascii="Arial" w:hAnsi="Arial" w:cs="Arial"/>
          <w:bCs/>
          <w:szCs w:val="24"/>
        </w:rPr>
        <w:t xml:space="preserve">subject </w:t>
      </w:r>
      <w:r w:rsidR="00B61978">
        <w:rPr>
          <w:rFonts w:ascii="Arial" w:hAnsi="Arial" w:cs="Arial"/>
          <w:bCs/>
          <w:szCs w:val="24"/>
        </w:rPr>
        <w:t>security interest</w:t>
      </w:r>
      <w:r w:rsidRPr="00F86136">
        <w:rPr>
          <w:rFonts w:ascii="Arial" w:hAnsi="Arial" w:cs="Arial"/>
          <w:bCs/>
          <w:szCs w:val="24"/>
        </w:rPr>
        <w:t>.</w:t>
      </w:r>
    </w:p>
    <w:p w:rsidRPr="00F86136" w:rsidR="00BE08CA" w:rsidP="00BB287B" w:rsidRDefault="00BE08CA" w14:paraId="473D3340" w14:textId="77777777">
      <w:pPr>
        <w:tabs>
          <w:tab w:val="left" w:pos="-720"/>
        </w:tabs>
        <w:suppressAutoHyphens/>
        <w:rPr>
          <w:rFonts w:ascii="Arial" w:hAnsi="Arial" w:cs="Arial"/>
          <w:b/>
          <w:szCs w:val="24"/>
        </w:rPr>
      </w:pPr>
    </w:p>
    <w:p w:rsidRPr="00F86136" w:rsidR="00BE08CA" w:rsidP="00BB287B" w:rsidRDefault="00BE08CA" w14:paraId="11E3ED74" w14:textId="77777777">
      <w:pPr>
        <w:tabs>
          <w:tab w:val="left" w:pos="-720"/>
        </w:tabs>
        <w:suppressAutoHyphens/>
        <w:rPr>
          <w:rFonts w:ascii="Arial" w:hAnsi="Arial" w:cs="Arial"/>
          <w:b/>
          <w:szCs w:val="24"/>
        </w:rPr>
      </w:pPr>
      <w:r w:rsidRPr="00F86136">
        <w:rPr>
          <w:rFonts w:ascii="Arial" w:hAnsi="Arial" w:cs="Arial"/>
          <w:b/>
          <w:szCs w:val="24"/>
        </w:rPr>
        <w:t>6.  Describe the consequence to Federal program or policy activities if the collection is not conducted or is conducted less frequently, as well as any technical or legal obstacles to reducing burden.</w:t>
      </w:r>
    </w:p>
    <w:p w:rsidRPr="00F86136" w:rsidR="00BE08CA" w:rsidP="00BB287B" w:rsidRDefault="00BE08CA" w14:paraId="70192E64" w14:textId="77777777">
      <w:pPr>
        <w:tabs>
          <w:tab w:val="left" w:pos="-720"/>
        </w:tabs>
        <w:suppressAutoHyphens/>
        <w:rPr>
          <w:rFonts w:ascii="Arial" w:hAnsi="Arial" w:cs="Arial"/>
          <w:b/>
          <w:szCs w:val="24"/>
        </w:rPr>
      </w:pPr>
    </w:p>
    <w:p w:rsidRPr="00F86136" w:rsidR="00BE08CA" w:rsidP="00BB287B" w:rsidRDefault="00DB5435" w14:paraId="11159576" w14:textId="1C3A96CD">
      <w:pPr>
        <w:tabs>
          <w:tab w:val="left" w:pos="-720"/>
        </w:tabs>
        <w:suppressAutoHyphens/>
        <w:rPr>
          <w:rFonts w:ascii="Arial" w:hAnsi="Arial" w:cs="Arial"/>
          <w:szCs w:val="24"/>
        </w:rPr>
      </w:pPr>
      <w:r>
        <w:rPr>
          <w:rFonts w:ascii="Arial" w:hAnsi="Arial" w:cs="Arial"/>
          <w:szCs w:val="24"/>
        </w:rPr>
        <w:t>S</w:t>
      </w:r>
      <w:r w:rsidRPr="00F86136" w:rsidR="00BE08CA">
        <w:rPr>
          <w:rFonts w:ascii="Arial" w:hAnsi="Arial" w:cs="Arial"/>
          <w:szCs w:val="24"/>
        </w:rPr>
        <w:t xml:space="preserve">ecurity conveyances </w:t>
      </w:r>
      <w:r w:rsidRPr="00F86136" w:rsidR="006E69C5">
        <w:rPr>
          <w:rFonts w:ascii="Arial" w:hAnsi="Arial" w:cs="Arial"/>
          <w:szCs w:val="24"/>
        </w:rPr>
        <w:t xml:space="preserve">and releases </w:t>
      </w:r>
      <w:r>
        <w:rPr>
          <w:rFonts w:ascii="Arial" w:hAnsi="Arial" w:cs="Arial"/>
          <w:szCs w:val="24"/>
        </w:rPr>
        <w:t>a</w:t>
      </w:r>
      <w:r w:rsidRPr="00F86136" w:rsidR="00BE08CA">
        <w:rPr>
          <w:rFonts w:ascii="Arial" w:hAnsi="Arial" w:cs="Arial"/>
          <w:szCs w:val="24"/>
        </w:rPr>
        <w:t>re submitted only once, wh</w:t>
      </w:r>
      <w:r w:rsidRPr="00F86136" w:rsidR="00B77491">
        <w:rPr>
          <w:rFonts w:ascii="Arial" w:hAnsi="Arial" w:cs="Arial"/>
          <w:szCs w:val="24"/>
        </w:rPr>
        <w:t>en a security interest is given</w:t>
      </w:r>
      <w:r w:rsidRPr="00F86136" w:rsidR="006E69C5">
        <w:rPr>
          <w:rFonts w:ascii="Arial" w:hAnsi="Arial" w:cs="Arial"/>
          <w:szCs w:val="24"/>
        </w:rPr>
        <w:t xml:space="preserve"> and </w:t>
      </w:r>
      <w:r w:rsidR="00B61978">
        <w:rPr>
          <w:rFonts w:ascii="Arial" w:hAnsi="Arial" w:cs="Arial"/>
          <w:szCs w:val="24"/>
        </w:rPr>
        <w:t xml:space="preserve">then </w:t>
      </w:r>
      <w:r w:rsidRPr="00F86136" w:rsidR="006E69C5">
        <w:rPr>
          <w:rFonts w:ascii="Arial" w:hAnsi="Arial" w:cs="Arial"/>
          <w:szCs w:val="24"/>
        </w:rPr>
        <w:t>released</w:t>
      </w:r>
      <w:r w:rsidRPr="00F86136" w:rsidR="00B77491">
        <w:rPr>
          <w:rFonts w:ascii="Arial" w:hAnsi="Arial" w:cs="Arial"/>
          <w:szCs w:val="24"/>
        </w:rPr>
        <w:t>.</w:t>
      </w:r>
      <w:r>
        <w:rPr>
          <w:rFonts w:ascii="Arial" w:hAnsi="Arial" w:cs="Arial"/>
          <w:szCs w:val="24"/>
        </w:rPr>
        <w:t xml:space="preserve"> Non-compliance with statutory requirements is a consequence of not collecting the information.</w:t>
      </w:r>
    </w:p>
    <w:p w:rsidRPr="00F86136" w:rsidR="00BE08CA" w:rsidP="00BB287B" w:rsidRDefault="00BE08CA" w14:paraId="04138F56" w14:textId="77777777">
      <w:pPr>
        <w:tabs>
          <w:tab w:val="left" w:pos="-720"/>
        </w:tabs>
        <w:suppressAutoHyphens/>
        <w:rPr>
          <w:rFonts w:ascii="Arial" w:hAnsi="Arial" w:cs="Arial"/>
          <w:szCs w:val="24"/>
        </w:rPr>
      </w:pPr>
      <w:r w:rsidRPr="00F86136">
        <w:rPr>
          <w:rFonts w:ascii="Arial" w:hAnsi="Arial" w:cs="Arial"/>
          <w:szCs w:val="24"/>
        </w:rPr>
        <w:t xml:space="preserve">    </w:t>
      </w:r>
    </w:p>
    <w:p w:rsidRPr="00F86136" w:rsidR="00BE08CA" w:rsidP="00BB287B" w:rsidRDefault="00BE08CA" w14:paraId="7D6E83F2" w14:textId="77777777">
      <w:pPr>
        <w:tabs>
          <w:tab w:val="left" w:pos="-720"/>
        </w:tabs>
        <w:suppressAutoHyphens/>
        <w:rPr>
          <w:rFonts w:ascii="Arial" w:hAnsi="Arial" w:cs="Arial"/>
          <w:b/>
          <w:szCs w:val="24"/>
        </w:rPr>
      </w:pPr>
      <w:r w:rsidRPr="00F86136">
        <w:rPr>
          <w:rFonts w:ascii="Arial" w:hAnsi="Arial" w:cs="Arial"/>
          <w:b/>
          <w:szCs w:val="24"/>
        </w:rPr>
        <w:t>7.  Explain any special circumstances that would cause an information collection to be conducted in a manner</w:t>
      </w:r>
      <w:r w:rsidRPr="00F86136" w:rsidR="001929E2">
        <w:rPr>
          <w:rFonts w:ascii="Arial" w:hAnsi="Arial" w:cs="Arial"/>
          <w:b/>
          <w:szCs w:val="24"/>
        </w:rPr>
        <w:t>:</w:t>
      </w:r>
    </w:p>
    <w:p w:rsidRPr="00F86136" w:rsidR="001929E2" w:rsidP="00BB287B" w:rsidRDefault="001929E2" w14:paraId="13C8D37A" w14:textId="77777777">
      <w:pPr>
        <w:numPr>
          <w:ilvl w:val="0"/>
          <w:numId w:val="9"/>
        </w:numPr>
        <w:tabs>
          <w:tab w:val="left" w:pos="-720"/>
        </w:tabs>
        <w:suppressAutoHyphens/>
        <w:rPr>
          <w:rFonts w:ascii="Arial" w:hAnsi="Arial" w:cs="Arial"/>
          <w:b/>
          <w:szCs w:val="24"/>
        </w:rPr>
      </w:pPr>
      <w:r w:rsidRPr="00F86136">
        <w:rPr>
          <w:rFonts w:ascii="Arial" w:hAnsi="Arial" w:cs="Arial"/>
          <w:b/>
          <w:bCs/>
          <w:iCs/>
          <w:szCs w:val="24"/>
        </w:rPr>
        <w:t>requiring respondents to report information to the agency more often than quarterly;</w:t>
      </w:r>
    </w:p>
    <w:p w:rsidRPr="00F86136" w:rsidR="001929E2" w:rsidP="00BB287B" w:rsidRDefault="001929E2" w14:paraId="1A65ACD7" w14:textId="77777777">
      <w:pPr>
        <w:numPr>
          <w:ilvl w:val="0"/>
          <w:numId w:val="9"/>
        </w:numPr>
        <w:tabs>
          <w:tab w:val="left" w:pos="-720"/>
        </w:tabs>
        <w:suppressAutoHyphens/>
        <w:rPr>
          <w:rFonts w:ascii="Arial" w:hAnsi="Arial" w:cs="Arial"/>
          <w:b/>
          <w:szCs w:val="24"/>
        </w:rPr>
      </w:pPr>
      <w:r w:rsidRPr="00F86136">
        <w:rPr>
          <w:rFonts w:ascii="Arial" w:hAnsi="Arial" w:cs="Arial"/>
          <w:b/>
          <w:bCs/>
          <w:iCs/>
          <w:szCs w:val="24"/>
        </w:rPr>
        <w:t>requiring respondents to prepare a written response to a collection of information in fewer than 30 days after receipt of it;</w:t>
      </w:r>
    </w:p>
    <w:p w:rsidRPr="00F86136" w:rsidR="001929E2" w:rsidP="00BB287B" w:rsidRDefault="001929E2" w14:paraId="49A46C74" w14:textId="77777777">
      <w:pPr>
        <w:numPr>
          <w:ilvl w:val="0"/>
          <w:numId w:val="9"/>
        </w:numPr>
        <w:tabs>
          <w:tab w:val="left" w:pos="-720"/>
        </w:tabs>
        <w:suppressAutoHyphens/>
        <w:rPr>
          <w:rFonts w:ascii="Arial" w:hAnsi="Arial" w:cs="Arial"/>
          <w:b/>
          <w:szCs w:val="24"/>
        </w:rPr>
      </w:pPr>
      <w:r w:rsidRPr="00F86136">
        <w:rPr>
          <w:rFonts w:ascii="Arial" w:hAnsi="Arial" w:cs="Arial"/>
          <w:b/>
          <w:bCs/>
          <w:iCs/>
          <w:szCs w:val="24"/>
        </w:rPr>
        <w:t>requiring respondents to submit more than an original and two copies of any document; requiring respondents to retain records, other than health, medical, government contract, grant-in-aid, or tax records, for more than three years;</w:t>
      </w:r>
    </w:p>
    <w:p w:rsidRPr="00F86136" w:rsidR="001929E2" w:rsidP="00BB287B" w:rsidRDefault="001929E2" w14:paraId="43E16865" w14:textId="77777777">
      <w:pPr>
        <w:numPr>
          <w:ilvl w:val="0"/>
          <w:numId w:val="9"/>
        </w:numPr>
        <w:tabs>
          <w:tab w:val="left" w:pos="-720"/>
        </w:tabs>
        <w:suppressAutoHyphens/>
        <w:rPr>
          <w:rFonts w:ascii="Arial" w:hAnsi="Arial" w:cs="Arial"/>
          <w:b/>
          <w:szCs w:val="24"/>
        </w:rPr>
      </w:pPr>
      <w:r w:rsidRPr="00F86136">
        <w:rPr>
          <w:rFonts w:ascii="Arial" w:hAnsi="Arial" w:cs="Arial"/>
          <w:b/>
          <w:bCs/>
          <w:iCs/>
          <w:szCs w:val="24"/>
        </w:rPr>
        <w:t>in connection with a statistical survey, that is not designed to produce valid and reliable results that can be generalized to the universe of study;</w:t>
      </w:r>
    </w:p>
    <w:p w:rsidRPr="00F86136" w:rsidR="001929E2" w:rsidP="00BB287B" w:rsidRDefault="001929E2" w14:paraId="396EC4C2" w14:textId="77777777">
      <w:pPr>
        <w:numPr>
          <w:ilvl w:val="0"/>
          <w:numId w:val="9"/>
        </w:numPr>
        <w:tabs>
          <w:tab w:val="left" w:pos="-720"/>
        </w:tabs>
        <w:suppressAutoHyphens/>
        <w:rPr>
          <w:rFonts w:ascii="Arial" w:hAnsi="Arial" w:cs="Arial"/>
          <w:b/>
          <w:szCs w:val="24"/>
        </w:rPr>
      </w:pPr>
      <w:r w:rsidRPr="00F86136">
        <w:rPr>
          <w:rFonts w:ascii="Arial" w:hAnsi="Arial" w:cs="Arial"/>
          <w:b/>
          <w:bCs/>
          <w:iCs/>
          <w:szCs w:val="24"/>
        </w:rPr>
        <w:t>requiring the use of a statistical data classification that has not been reviewed and approved by OMB;</w:t>
      </w:r>
    </w:p>
    <w:p w:rsidRPr="00F86136" w:rsidR="001929E2" w:rsidP="00BB287B" w:rsidRDefault="001929E2" w14:paraId="697F06B0" w14:textId="77777777">
      <w:pPr>
        <w:numPr>
          <w:ilvl w:val="0"/>
          <w:numId w:val="9"/>
        </w:numPr>
        <w:tabs>
          <w:tab w:val="left" w:pos="-720"/>
        </w:tabs>
        <w:suppressAutoHyphens/>
        <w:rPr>
          <w:rFonts w:ascii="Arial" w:hAnsi="Arial" w:cs="Arial"/>
          <w:b/>
          <w:szCs w:val="24"/>
        </w:rPr>
      </w:pPr>
      <w:r w:rsidRPr="00F86136">
        <w:rPr>
          <w:rFonts w:ascii="Arial" w:hAnsi="Arial" w:cs="Arial"/>
          <w:b/>
          <w:bCs/>
          <w:iCs/>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requiring respondents to submit proprietary trade secrets, or other confidential information unless the agency can demonstrate that it has instituted procedures to protect the information's confidentiality to the extent permitted by law.</w:t>
      </w:r>
    </w:p>
    <w:p w:rsidRPr="00F86136" w:rsidR="001929E2" w:rsidP="00BB287B" w:rsidRDefault="001929E2" w14:paraId="49308154" w14:textId="77777777">
      <w:pPr>
        <w:tabs>
          <w:tab w:val="left" w:pos="-720"/>
        </w:tabs>
        <w:suppressAutoHyphens/>
        <w:rPr>
          <w:rFonts w:ascii="Arial" w:hAnsi="Arial" w:cs="Arial"/>
          <w:szCs w:val="24"/>
        </w:rPr>
      </w:pPr>
    </w:p>
    <w:p w:rsidRPr="00F86136" w:rsidR="00BE08CA" w:rsidP="00BB287B" w:rsidRDefault="00BE08CA" w14:paraId="64DE42DD" w14:textId="6BC093F7">
      <w:pPr>
        <w:tabs>
          <w:tab w:val="left" w:pos="-720"/>
        </w:tabs>
        <w:suppressAutoHyphens/>
        <w:rPr>
          <w:rFonts w:ascii="Arial" w:hAnsi="Arial" w:cs="Arial"/>
          <w:szCs w:val="24"/>
        </w:rPr>
      </w:pPr>
      <w:r w:rsidRPr="00F86136">
        <w:rPr>
          <w:rFonts w:ascii="Arial" w:hAnsi="Arial" w:cs="Arial"/>
          <w:szCs w:val="24"/>
        </w:rPr>
        <w:t>The</w:t>
      </w:r>
      <w:r w:rsidRPr="00F86136" w:rsidR="00823028">
        <w:rPr>
          <w:rFonts w:ascii="Arial" w:hAnsi="Arial" w:cs="Arial"/>
          <w:szCs w:val="24"/>
        </w:rPr>
        <w:t>re are no special circumstances</w:t>
      </w:r>
      <w:r w:rsidR="00DB5435">
        <w:rPr>
          <w:rFonts w:ascii="Arial" w:hAnsi="Arial" w:cs="Arial"/>
          <w:szCs w:val="24"/>
        </w:rPr>
        <w:t xml:space="preserve"> and no proprietary or confidential information is collected</w:t>
      </w:r>
      <w:r w:rsidRPr="00F86136" w:rsidR="00F57F6E">
        <w:rPr>
          <w:rFonts w:ascii="Arial" w:hAnsi="Arial" w:cs="Arial"/>
          <w:szCs w:val="24"/>
        </w:rPr>
        <w:t>.</w:t>
      </w:r>
    </w:p>
    <w:p w:rsidRPr="00F86136" w:rsidR="00F57F6E" w:rsidP="00BB287B" w:rsidRDefault="00F57F6E" w14:paraId="3DB7FFD6" w14:textId="77777777">
      <w:pPr>
        <w:tabs>
          <w:tab w:val="left" w:pos="-720"/>
        </w:tabs>
        <w:suppressAutoHyphens/>
        <w:rPr>
          <w:rFonts w:ascii="Arial" w:hAnsi="Arial" w:cs="Arial"/>
          <w:szCs w:val="24"/>
        </w:rPr>
      </w:pPr>
    </w:p>
    <w:p w:rsidRPr="00F86136" w:rsidR="00BE08CA" w:rsidP="00BB287B" w:rsidRDefault="00C6024B" w14:paraId="56DE8FA1" w14:textId="77777777">
      <w:pPr>
        <w:tabs>
          <w:tab w:val="left" w:pos="-720"/>
        </w:tabs>
        <w:suppressAutoHyphens/>
        <w:rPr>
          <w:rFonts w:ascii="Arial" w:hAnsi="Arial" w:cs="Arial"/>
          <w:b/>
          <w:szCs w:val="24"/>
        </w:rPr>
      </w:pPr>
      <w:r w:rsidRPr="00F86136">
        <w:rPr>
          <w:rFonts w:ascii="Arial" w:hAnsi="Arial" w:cs="Arial"/>
          <w:b/>
          <w:szCs w:val="24"/>
        </w:rPr>
        <w:t xml:space="preserve">8.  </w:t>
      </w:r>
      <w:r w:rsidRPr="00F86136" w:rsidR="00294266">
        <w:rPr>
          <w:rFonts w:ascii="Arial" w:hAnsi="Arial" w:cs="Arial"/>
          <w:b/>
          <w:szCs w:val="24"/>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F86136" w:rsidR="00294266" w:rsidP="00BB287B" w:rsidRDefault="00294266" w14:paraId="3338F9FE" w14:textId="77777777">
      <w:pPr>
        <w:tabs>
          <w:tab w:val="left" w:pos="-720"/>
        </w:tabs>
        <w:suppressAutoHyphens/>
        <w:rPr>
          <w:rFonts w:ascii="Arial" w:hAnsi="Arial" w:cs="Arial"/>
          <w:bCs/>
          <w:szCs w:val="24"/>
        </w:rPr>
      </w:pPr>
    </w:p>
    <w:p w:rsidR="009B5C70" w:rsidP="00BB287B" w:rsidRDefault="00F837A8" w14:paraId="1A47CC49" w14:textId="77777777">
      <w:pPr>
        <w:tabs>
          <w:tab w:val="left" w:pos="-720"/>
        </w:tabs>
        <w:suppressAutoHyphens/>
        <w:rPr>
          <w:rFonts w:ascii="Arial" w:hAnsi="Arial" w:cs="Arial"/>
          <w:szCs w:val="24"/>
        </w:rPr>
      </w:pPr>
      <w:r w:rsidRPr="00142766">
        <w:rPr>
          <w:rFonts w:ascii="Arial" w:hAnsi="Arial" w:cs="Arial"/>
          <w:szCs w:val="24"/>
        </w:rPr>
        <w:t xml:space="preserve">A </w:t>
      </w:r>
      <w:r>
        <w:rPr>
          <w:rFonts w:ascii="Arial" w:hAnsi="Arial" w:cs="Arial"/>
          <w:szCs w:val="24"/>
        </w:rPr>
        <w:t xml:space="preserve">60-day </w:t>
      </w:r>
      <w:r w:rsidRPr="00142766">
        <w:rPr>
          <w:rFonts w:ascii="Arial" w:hAnsi="Arial" w:cs="Arial"/>
          <w:szCs w:val="24"/>
        </w:rPr>
        <w:t xml:space="preserve">Federal Register </w:t>
      </w:r>
      <w:r>
        <w:rPr>
          <w:rFonts w:ascii="Arial" w:hAnsi="Arial" w:cs="Arial"/>
          <w:szCs w:val="24"/>
        </w:rPr>
        <w:t>Notice was published on January 27, 2022 (87 FR 4325) soliciting public comments. There were no comments.</w:t>
      </w:r>
    </w:p>
    <w:p w:rsidR="009B5C70" w:rsidP="00BB287B" w:rsidRDefault="009B5C70" w14:paraId="65650DEA" w14:textId="77777777">
      <w:pPr>
        <w:tabs>
          <w:tab w:val="left" w:pos="-720"/>
        </w:tabs>
        <w:suppressAutoHyphens/>
        <w:rPr>
          <w:rFonts w:ascii="Arial" w:hAnsi="Arial" w:cs="Arial"/>
          <w:szCs w:val="24"/>
        </w:rPr>
      </w:pPr>
    </w:p>
    <w:p w:rsidRPr="00F86136" w:rsidR="00BE08CA" w:rsidP="00BB287B" w:rsidRDefault="009B5C70" w14:paraId="16E5CF5A" w14:textId="4131DC8A">
      <w:pPr>
        <w:tabs>
          <w:tab w:val="left" w:pos="-720"/>
        </w:tabs>
        <w:suppressAutoHyphens/>
        <w:rPr>
          <w:rFonts w:ascii="Arial" w:hAnsi="Arial" w:cs="Arial"/>
          <w:szCs w:val="24"/>
        </w:rPr>
      </w:pPr>
      <w:r>
        <w:rPr>
          <w:rFonts w:ascii="Arial" w:hAnsi="Arial" w:cs="Arial"/>
          <w:szCs w:val="24"/>
        </w:rPr>
        <w:t>There was no effort to consult with persons outside the agency other than publishing the Federal Register Notice to solicit comments.</w:t>
      </w:r>
      <w:r w:rsidRPr="00142766" w:rsidR="00F837A8">
        <w:rPr>
          <w:rFonts w:ascii="Arial" w:hAnsi="Arial" w:cs="Arial"/>
          <w:color w:val="555555"/>
          <w:szCs w:val="24"/>
        </w:rPr>
        <w:br/>
      </w:r>
      <w:r w:rsidRPr="00F86136" w:rsidR="00BE08CA">
        <w:rPr>
          <w:rFonts w:ascii="Arial" w:hAnsi="Arial" w:cs="Arial"/>
          <w:szCs w:val="24"/>
        </w:rPr>
        <w:t xml:space="preserve"> </w:t>
      </w:r>
    </w:p>
    <w:p w:rsidRPr="00F86136" w:rsidR="00BE08CA" w:rsidP="00BB287B" w:rsidRDefault="00BE08CA" w14:paraId="09507083" w14:textId="77777777">
      <w:pPr>
        <w:tabs>
          <w:tab w:val="left" w:pos="-720"/>
        </w:tabs>
        <w:suppressAutoHyphens/>
        <w:rPr>
          <w:rFonts w:ascii="Arial" w:hAnsi="Arial" w:cs="Arial"/>
          <w:b/>
          <w:szCs w:val="24"/>
        </w:rPr>
      </w:pPr>
      <w:r w:rsidRPr="00F86136">
        <w:rPr>
          <w:rFonts w:ascii="Arial" w:hAnsi="Arial" w:cs="Arial"/>
          <w:b/>
          <w:szCs w:val="24"/>
        </w:rPr>
        <w:t>9.  Explain any decision</w:t>
      </w:r>
      <w:r w:rsidRPr="00F86136" w:rsidR="00695C3D">
        <w:rPr>
          <w:rFonts w:ascii="Arial" w:hAnsi="Arial" w:cs="Arial"/>
          <w:b/>
          <w:szCs w:val="24"/>
        </w:rPr>
        <w:t>s</w:t>
      </w:r>
      <w:r w:rsidRPr="00F86136">
        <w:rPr>
          <w:rFonts w:ascii="Arial" w:hAnsi="Arial" w:cs="Arial"/>
          <w:b/>
          <w:szCs w:val="24"/>
        </w:rPr>
        <w:t xml:space="preserve"> to provide payment</w:t>
      </w:r>
      <w:r w:rsidRPr="00F86136" w:rsidR="00695C3D">
        <w:rPr>
          <w:rFonts w:ascii="Arial" w:hAnsi="Arial" w:cs="Arial"/>
          <w:b/>
          <w:szCs w:val="24"/>
        </w:rPr>
        <w:t>s</w:t>
      </w:r>
      <w:r w:rsidRPr="00F86136">
        <w:rPr>
          <w:rFonts w:ascii="Arial" w:hAnsi="Arial" w:cs="Arial"/>
          <w:b/>
          <w:szCs w:val="24"/>
        </w:rPr>
        <w:t xml:space="preserve"> or gift</w:t>
      </w:r>
      <w:r w:rsidRPr="00F86136" w:rsidR="00695C3D">
        <w:rPr>
          <w:rFonts w:ascii="Arial" w:hAnsi="Arial" w:cs="Arial"/>
          <w:b/>
          <w:szCs w:val="24"/>
        </w:rPr>
        <w:t>s</w:t>
      </w:r>
      <w:r w:rsidRPr="00F86136">
        <w:rPr>
          <w:rFonts w:ascii="Arial" w:hAnsi="Arial" w:cs="Arial"/>
          <w:b/>
          <w:szCs w:val="24"/>
        </w:rPr>
        <w:t xml:space="preserve"> to respondents, other than remuneration of contractors or grantees.</w:t>
      </w:r>
    </w:p>
    <w:p w:rsidRPr="00F86136" w:rsidR="00BE08CA" w:rsidP="00BB287B" w:rsidRDefault="00BE08CA" w14:paraId="6DF909A2" w14:textId="77777777">
      <w:pPr>
        <w:tabs>
          <w:tab w:val="left" w:pos="-720"/>
        </w:tabs>
        <w:suppressAutoHyphens/>
        <w:rPr>
          <w:rFonts w:ascii="Arial" w:hAnsi="Arial" w:cs="Arial"/>
          <w:b/>
          <w:szCs w:val="24"/>
        </w:rPr>
      </w:pPr>
    </w:p>
    <w:p w:rsidRPr="00F86136" w:rsidR="00BE08CA" w:rsidP="00BB287B" w:rsidRDefault="00F837A8" w14:paraId="05F386F6" w14:textId="0B1B7359">
      <w:pPr>
        <w:tabs>
          <w:tab w:val="left" w:pos="-720"/>
        </w:tabs>
        <w:suppressAutoHyphens/>
        <w:rPr>
          <w:rFonts w:ascii="Arial" w:hAnsi="Arial" w:cs="Arial"/>
          <w:szCs w:val="24"/>
        </w:rPr>
      </w:pPr>
      <w:r>
        <w:rPr>
          <w:rFonts w:ascii="Arial" w:hAnsi="Arial" w:cs="Arial"/>
          <w:szCs w:val="24"/>
        </w:rPr>
        <w:t>N</w:t>
      </w:r>
      <w:r w:rsidRPr="00F86136" w:rsidR="00BE08CA">
        <w:rPr>
          <w:rFonts w:ascii="Arial" w:hAnsi="Arial" w:cs="Arial"/>
          <w:szCs w:val="24"/>
        </w:rPr>
        <w:t xml:space="preserve">o payments or gifts </w:t>
      </w:r>
      <w:r>
        <w:rPr>
          <w:rFonts w:ascii="Arial" w:hAnsi="Arial" w:cs="Arial"/>
          <w:szCs w:val="24"/>
        </w:rPr>
        <w:t xml:space="preserve">were </w:t>
      </w:r>
      <w:r w:rsidRPr="00F86136" w:rsidR="008A0D93">
        <w:rPr>
          <w:rFonts w:ascii="Arial" w:hAnsi="Arial" w:cs="Arial"/>
          <w:szCs w:val="24"/>
        </w:rPr>
        <w:t>provided</w:t>
      </w:r>
      <w:r w:rsidRPr="00F86136" w:rsidR="00BE08CA">
        <w:rPr>
          <w:rFonts w:ascii="Arial" w:hAnsi="Arial" w:cs="Arial"/>
          <w:szCs w:val="24"/>
        </w:rPr>
        <w:t>.</w:t>
      </w:r>
    </w:p>
    <w:p w:rsidRPr="00F86136" w:rsidR="00BE08CA" w:rsidP="00BB287B" w:rsidRDefault="00BE08CA" w14:paraId="6A8D4FA0" w14:textId="77777777">
      <w:pPr>
        <w:tabs>
          <w:tab w:val="left" w:pos="-720"/>
        </w:tabs>
        <w:suppressAutoHyphens/>
        <w:rPr>
          <w:rFonts w:ascii="Arial" w:hAnsi="Arial" w:cs="Arial"/>
          <w:szCs w:val="24"/>
        </w:rPr>
      </w:pPr>
      <w:r w:rsidRPr="00F86136">
        <w:rPr>
          <w:rFonts w:ascii="Arial" w:hAnsi="Arial" w:cs="Arial"/>
          <w:szCs w:val="24"/>
        </w:rPr>
        <w:t xml:space="preserve">        </w:t>
      </w:r>
    </w:p>
    <w:p w:rsidRPr="00F86136" w:rsidR="00BE08CA" w:rsidP="00BB287B" w:rsidRDefault="00BE08CA" w14:paraId="4A34992C" w14:textId="77777777">
      <w:pPr>
        <w:tabs>
          <w:tab w:val="left" w:pos="-720"/>
        </w:tabs>
        <w:suppressAutoHyphens/>
        <w:rPr>
          <w:rFonts w:ascii="Arial" w:hAnsi="Arial" w:cs="Arial"/>
          <w:b/>
          <w:szCs w:val="24"/>
        </w:rPr>
      </w:pPr>
      <w:r w:rsidRPr="00F86136">
        <w:rPr>
          <w:rFonts w:ascii="Arial" w:hAnsi="Arial" w:cs="Arial"/>
          <w:b/>
          <w:szCs w:val="24"/>
        </w:rPr>
        <w:t>10.  Describe any assurance of confidentiality provided to respondents and the basis for the assurance in statute, regulation, or agency policy.</w:t>
      </w:r>
    </w:p>
    <w:p w:rsidRPr="00F86136" w:rsidR="00BE08CA" w:rsidP="00BB287B" w:rsidRDefault="00BE08CA" w14:paraId="5EE503F9" w14:textId="77777777">
      <w:pPr>
        <w:tabs>
          <w:tab w:val="left" w:pos="-720"/>
        </w:tabs>
        <w:suppressAutoHyphens/>
        <w:rPr>
          <w:rFonts w:ascii="Arial" w:hAnsi="Arial" w:cs="Arial"/>
          <w:b/>
          <w:szCs w:val="24"/>
        </w:rPr>
      </w:pPr>
      <w:r w:rsidRPr="00F86136">
        <w:rPr>
          <w:rFonts w:ascii="Arial" w:hAnsi="Arial" w:cs="Arial"/>
          <w:szCs w:val="24"/>
        </w:rPr>
        <w:t xml:space="preserve">        </w:t>
      </w:r>
    </w:p>
    <w:p w:rsidRPr="00F86136" w:rsidR="00BE08CA" w:rsidP="00BB287B" w:rsidRDefault="00F837A8" w14:paraId="12D6633E" w14:textId="50F224D9">
      <w:pPr>
        <w:tabs>
          <w:tab w:val="left" w:pos="-720"/>
        </w:tabs>
        <w:suppressAutoHyphens/>
        <w:rPr>
          <w:rFonts w:ascii="Arial" w:hAnsi="Arial" w:cs="Arial"/>
          <w:bCs/>
          <w:szCs w:val="24"/>
        </w:rPr>
      </w:pPr>
      <w:r>
        <w:rPr>
          <w:rFonts w:ascii="Arial" w:hAnsi="Arial" w:cs="Arial"/>
          <w:bCs/>
          <w:szCs w:val="24"/>
        </w:rPr>
        <w:t xml:space="preserve">Information collected is public information. </w:t>
      </w:r>
      <w:r w:rsidRPr="00F86136" w:rsidR="008A0D93">
        <w:rPr>
          <w:rFonts w:ascii="Arial" w:hAnsi="Arial" w:cs="Arial"/>
          <w:bCs/>
          <w:szCs w:val="24"/>
        </w:rPr>
        <w:t xml:space="preserve">There is no </w:t>
      </w:r>
      <w:r>
        <w:rPr>
          <w:rFonts w:ascii="Arial" w:hAnsi="Arial" w:cs="Arial"/>
          <w:bCs/>
          <w:szCs w:val="24"/>
        </w:rPr>
        <w:t xml:space="preserve">promise </w:t>
      </w:r>
      <w:r w:rsidRPr="00F86136" w:rsidR="008A0D93">
        <w:rPr>
          <w:rFonts w:ascii="Arial" w:hAnsi="Arial" w:cs="Arial"/>
          <w:bCs/>
          <w:szCs w:val="24"/>
        </w:rPr>
        <w:t>of</w:t>
      </w:r>
      <w:r w:rsidRPr="00F86136" w:rsidR="00BE08CA">
        <w:rPr>
          <w:rFonts w:ascii="Arial" w:hAnsi="Arial" w:cs="Arial"/>
          <w:bCs/>
          <w:szCs w:val="24"/>
        </w:rPr>
        <w:t xml:space="preserve"> confidentiality</w:t>
      </w:r>
      <w:r w:rsidRPr="00F86136" w:rsidR="002434DD">
        <w:rPr>
          <w:rFonts w:ascii="Arial" w:hAnsi="Arial" w:cs="Arial"/>
          <w:bCs/>
          <w:szCs w:val="24"/>
        </w:rPr>
        <w:t>.</w:t>
      </w:r>
    </w:p>
    <w:p w:rsidRPr="00F86136" w:rsidR="00BE08CA" w:rsidP="00BB287B" w:rsidRDefault="00BE08CA" w14:paraId="45A9F7B2" w14:textId="77777777">
      <w:pPr>
        <w:tabs>
          <w:tab w:val="left" w:pos="-720"/>
        </w:tabs>
        <w:suppressAutoHyphens/>
        <w:rPr>
          <w:rFonts w:ascii="Arial" w:hAnsi="Arial" w:cs="Arial"/>
          <w:bCs/>
          <w:szCs w:val="24"/>
        </w:rPr>
      </w:pPr>
    </w:p>
    <w:p w:rsidRPr="00F86136" w:rsidR="00BE08CA" w:rsidP="00BB287B" w:rsidRDefault="00BE08CA" w14:paraId="24904E05" w14:textId="77777777">
      <w:pPr>
        <w:tabs>
          <w:tab w:val="left" w:pos="-720"/>
        </w:tabs>
        <w:suppressAutoHyphens/>
        <w:rPr>
          <w:rFonts w:ascii="Arial" w:hAnsi="Arial" w:cs="Arial"/>
          <w:b/>
          <w:szCs w:val="24"/>
        </w:rPr>
      </w:pPr>
      <w:r w:rsidRPr="00F86136">
        <w:rPr>
          <w:rFonts w:ascii="Arial" w:hAnsi="Arial" w:cs="Arial"/>
          <w:b/>
          <w:szCs w:val="24"/>
        </w:rPr>
        <w:t>11.  Provide additional justification for any questions of a sensitive nature</w:t>
      </w:r>
      <w:r w:rsidRPr="00F86136" w:rsidR="00695C3D">
        <w:rPr>
          <w:rFonts w:ascii="Arial" w:hAnsi="Arial" w:cs="Arial"/>
          <w:b/>
          <w:szCs w:val="24"/>
        </w:rPr>
        <w:t xml:space="preserve">, </w:t>
      </w:r>
      <w:r w:rsidRPr="00F86136" w:rsidR="00695C3D">
        <w:rPr>
          <w:rFonts w:ascii="Arial" w:hAnsi="Arial" w:cs="Arial"/>
          <w:b/>
          <w:bCs/>
          <w:szCs w:val="24"/>
        </w:rPr>
        <w:t>such as sexual behavior and attitudes, religious beliefs, and other matters that are commonly considered private.</w:t>
      </w:r>
    </w:p>
    <w:p w:rsidRPr="00F86136" w:rsidR="00BE08CA" w:rsidP="00BB287B" w:rsidRDefault="00BE08CA" w14:paraId="4F0DCDF0" w14:textId="77777777">
      <w:pPr>
        <w:tabs>
          <w:tab w:val="left" w:pos="-720"/>
        </w:tabs>
        <w:suppressAutoHyphens/>
        <w:rPr>
          <w:rFonts w:ascii="Arial" w:hAnsi="Arial" w:cs="Arial"/>
          <w:b/>
          <w:szCs w:val="24"/>
        </w:rPr>
      </w:pPr>
    </w:p>
    <w:p w:rsidRPr="00F86136" w:rsidR="00BE08CA" w:rsidP="00BB287B" w:rsidRDefault="00BE08CA" w14:paraId="5FA24BE6" w14:textId="77777777">
      <w:pPr>
        <w:tabs>
          <w:tab w:val="left" w:pos="-720"/>
        </w:tabs>
        <w:suppressAutoHyphens/>
        <w:rPr>
          <w:rFonts w:ascii="Arial" w:hAnsi="Arial" w:cs="Arial"/>
          <w:bCs/>
          <w:szCs w:val="24"/>
        </w:rPr>
      </w:pPr>
      <w:r w:rsidRPr="00F86136">
        <w:rPr>
          <w:rFonts w:ascii="Arial" w:hAnsi="Arial" w:cs="Arial"/>
          <w:bCs/>
          <w:szCs w:val="24"/>
        </w:rPr>
        <w:t>There are no questions of a sensitive nature.</w:t>
      </w:r>
    </w:p>
    <w:p w:rsidRPr="00F86136" w:rsidR="00BE08CA" w:rsidP="00BB287B" w:rsidRDefault="00BE08CA" w14:paraId="70469CFB" w14:textId="77777777">
      <w:pPr>
        <w:tabs>
          <w:tab w:val="left" w:pos="-720"/>
        </w:tabs>
        <w:suppressAutoHyphens/>
        <w:rPr>
          <w:rFonts w:ascii="Arial" w:hAnsi="Arial" w:cs="Arial"/>
          <w:szCs w:val="24"/>
        </w:rPr>
      </w:pPr>
      <w:r w:rsidRPr="00F86136">
        <w:rPr>
          <w:rFonts w:ascii="Arial" w:hAnsi="Arial" w:cs="Arial"/>
          <w:b/>
          <w:szCs w:val="24"/>
        </w:rPr>
        <w:t xml:space="preserve">      </w:t>
      </w:r>
      <w:r w:rsidRPr="00F86136">
        <w:rPr>
          <w:rFonts w:ascii="Arial" w:hAnsi="Arial" w:cs="Arial"/>
          <w:szCs w:val="24"/>
        </w:rPr>
        <w:t xml:space="preserve"> </w:t>
      </w:r>
    </w:p>
    <w:p w:rsidRPr="00F86136" w:rsidR="00BE08CA" w:rsidP="00BB287B" w:rsidRDefault="00BE08CA" w14:paraId="60012EA3" w14:textId="77777777">
      <w:pPr>
        <w:tabs>
          <w:tab w:val="left" w:pos="-720"/>
        </w:tabs>
        <w:suppressAutoHyphens/>
        <w:rPr>
          <w:rFonts w:ascii="Arial" w:hAnsi="Arial" w:cs="Arial"/>
          <w:b/>
          <w:szCs w:val="24"/>
        </w:rPr>
      </w:pPr>
      <w:r w:rsidRPr="00F86136">
        <w:rPr>
          <w:rFonts w:ascii="Arial" w:hAnsi="Arial" w:cs="Arial"/>
          <w:b/>
          <w:szCs w:val="24"/>
        </w:rPr>
        <w:t xml:space="preserve">12.  Provide estimates of </w:t>
      </w:r>
      <w:r w:rsidRPr="00F86136" w:rsidR="00695C3D">
        <w:rPr>
          <w:rFonts w:ascii="Arial" w:hAnsi="Arial" w:cs="Arial"/>
          <w:b/>
          <w:szCs w:val="24"/>
        </w:rPr>
        <w:t xml:space="preserve">the </w:t>
      </w:r>
      <w:r w:rsidRPr="00F86136">
        <w:rPr>
          <w:rFonts w:ascii="Arial" w:hAnsi="Arial" w:cs="Arial"/>
          <w:b/>
          <w:szCs w:val="24"/>
        </w:rPr>
        <w:t xml:space="preserve">hour burden of the collection information.  </w:t>
      </w:r>
      <w:r w:rsidRPr="00F86136" w:rsidR="00695C3D">
        <w:rPr>
          <w:rFonts w:ascii="Arial" w:hAnsi="Arial" w:cs="Arial"/>
          <w:b/>
          <w:szCs w:val="24"/>
        </w:rPr>
        <w:t>The statement should:</w:t>
      </w:r>
    </w:p>
    <w:p w:rsidRPr="00F86136" w:rsidR="00695C3D" w:rsidP="00BB287B" w:rsidRDefault="00695C3D" w14:paraId="2866FAF5" w14:textId="77777777">
      <w:pPr>
        <w:tabs>
          <w:tab w:val="left" w:pos="-720"/>
        </w:tabs>
        <w:suppressAutoHyphens/>
        <w:ind w:left="720"/>
        <w:rPr>
          <w:rFonts w:ascii="Arial" w:hAnsi="Arial" w:cs="Arial"/>
          <w:b/>
          <w:szCs w:val="24"/>
        </w:rPr>
      </w:pPr>
      <w:r w:rsidRPr="00F86136">
        <w:rPr>
          <w:rFonts w:ascii="Arial" w:hAnsi="Arial" w:cs="Arial"/>
          <w:b/>
          <w:szCs w:val="24"/>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Pr="00F86136" w:rsidR="00695C3D" w:rsidP="00BB287B" w:rsidRDefault="00695C3D" w14:paraId="11B65762" w14:textId="77777777">
      <w:pPr>
        <w:tabs>
          <w:tab w:val="left" w:pos="-720"/>
        </w:tabs>
        <w:suppressAutoHyphens/>
        <w:ind w:left="720"/>
        <w:rPr>
          <w:rFonts w:ascii="Arial" w:hAnsi="Arial" w:cs="Arial"/>
          <w:b/>
          <w:szCs w:val="24"/>
        </w:rPr>
      </w:pPr>
      <w:r w:rsidRPr="00F86136">
        <w:rPr>
          <w:rFonts w:ascii="Arial" w:hAnsi="Arial" w:cs="Arial"/>
          <w:b/>
          <w:szCs w:val="24"/>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Pr="00F86136" w:rsidR="00BE08CA" w:rsidP="00BB287B" w:rsidRDefault="00BE08CA" w14:paraId="1B42FDEE" w14:textId="77777777">
      <w:pPr>
        <w:tabs>
          <w:tab w:val="left" w:pos="-720"/>
        </w:tabs>
        <w:suppressAutoHyphens/>
        <w:rPr>
          <w:rFonts w:ascii="Arial" w:hAnsi="Arial" w:cs="Arial"/>
          <w:szCs w:val="24"/>
        </w:rPr>
      </w:pPr>
    </w:p>
    <w:p w:rsidRPr="00F86136" w:rsidR="00C04529" w:rsidP="00BB287B" w:rsidRDefault="00C04529" w14:paraId="74145731" w14:textId="59F11177">
      <w:pPr>
        <w:tabs>
          <w:tab w:val="left" w:pos="-720"/>
        </w:tabs>
        <w:suppressAutoHyphens/>
        <w:rPr>
          <w:rFonts w:ascii="Arial" w:hAnsi="Arial" w:cs="Arial"/>
          <w:szCs w:val="24"/>
        </w:rPr>
      </w:pPr>
      <w:r w:rsidRPr="00F86136">
        <w:rPr>
          <w:rFonts w:ascii="Arial" w:hAnsi="Arial" w:cs="Arial"/>
          <w:szCs w:val="24"/>
        </w:rPr>
        <w:t xml:space="preserve">The </w:t>
      </w:r>
      <w:r w:rsidRPr="00F86136" w:rsidR="00DD507B">
        <w:rPr>
          <w:rFonts w:ascii="Arial" w:hAnsi="Arial" w:cs="Arial"/>
          <w:szCs w:val="24"/>
        </w:rPr>
        <w:t xml:space="preserve">Registry estimates the </w:t>
      </w:r>
      <w:r w:rsidRPr="00F86136">
        <w:rPr>
          <w:rFonts w:ascii="Arial" w:hAnsi="Arial" w:cs="Arial"/>
          <w:szCs w:val="24"/>
        </w:rPr>
        <w:t>hour burden based on statistical information collected</w:t>
      </w:r>
      <w:r w:rsidRPr="00F86136" w:rsidR="00735980">
        <w:rPr>
          <w:rFonts w:ascii="Arial" w:hAnsi="Arial" w:cs="Arial"/>
          <w:szCs w:val="24"/>
        </w:rPr>
        <w:t xml:space="preserve"> by the Registry</w:t>
      </w:r>
      <w:r w:rsidRPr="00F86136">
        <w:rPr>
          <w:rFonts w:ascii="Arial" w:hAnsi="Arial" w:cs="Arial"/>
          <w:szCs w:val="24"/>
        </w:rPr>
        <w:t xml:space="preserve"> each fiscal year. The information in this statement is from FY19. In </w:t>
      </w:r>
      <w:r w:rsidRPr="00F86136" w:rsidR="0080687D">
        <w:rPr>
          <w:rFonts w:ascii="Arial" w:hAnsi="Arial" w:cs="Arial"/>
          <w:szCs w:val="24"/>
        </w:rPr>
        <w:t>FY19,</w:t>
      </w:r>
      <w:r w:rsidRPr="00F86136" w:rsidR="00735980">
        <w:rPr>
          <w:rFonts w:ascii="Arial" w:hAnsi="Arial" w:cs="Arial"/>
          <w:szCs w:val="24"/>
        </w:rPr>
        <w:t xml:space="preserve"> respondents filed </w:t>
      </w:r>
      <w:r w:rsidRPr="00F86136">
        <w:rPr>
          <w:rFonts w:ascii="Arial" w:hAnsi="Arial" w:cs="Arial"/>
          <w:szCs w:val="24"/>
        </w:rPr>
        <w:t xml:space="preserve">22,370 releases.  Each security holder </w:t>
      </w:r>
      <w:r w:rsidRPr="00F86136" w:rsidR="005E46C1">
        <w:rPr>
          <w:rFonts w:ascii="Arial" w:hAnsi="Arial" w:cs="Arial"/>
          <w:szCs w:val="24"/>
        </w:rPr>
        <w:t xml:space="preserve">and borrower </w:t>
      </w:r>
      <w:r w:rsidRPr="00F86136">
        <w:rPr>
          <w:rFonts w:ascii="Arial" w:hAnsi="Arial" w:cs="Arial"/>
          <w:szCs w:val="24"/>
        </w:rPr>
        <w:t xml:space="preserve">should spend approximately 60 minutes (1 hour) completing </w:t>
      </w:r>
      <w:r w:rsidRPr="00F86136" w:rsidR="00445A38">
        <w:rPr>
          <w:rFonts w:ascii="Arial" w:hAnsi="Arial" w:cs="Arial"/>
          <w:szCs w:val="24"/>
        </w:rPr>
        <w:t>a</w:t>
      </w:r>
      <w:r w:rsidRPr="00F86136">
        <w:rPr>
          <w:rFonts w:ascii="Arial" w:hAnsi="Arial" w:cs="Arial"/>
          <w:szCs w:val="24"/>
        </w:rPr>
        <w:t xml:space="preserve"> security conveyance, which is required in order to get a</w:t>
      </w:r>
      <w:r w:rsidRPr="00F86136" w:rsidR="005E46C1">
        <w:rPr>
          <w:rFonts w:ascii="Arial" w:hAnsi="Arial" w:cs="Arial"/>
          <w:szCs w:val="24"/>
        </w:rPr>
        <w:t xml:space="preserve"> release form from the FAA</w:t>
      </w:r>
      <w:r w:rsidRPr="00F86136">
        <w:rPr>
          <w:rFonts w:ascii="Arial" w:hAnsi="Arial" w:cs="Arial"/>
          <w:szCs w:val="24"/>
        </w:rPr>
        <w:t>, for a total hour burden of 22,370 hours.</w:t>
      </w:r>
    </w:p>
    <w:p w:rsidRPr="00F86136" w:rsidR="00BE08CA" w:rsidP="00BB287B" w:rsidRDefault="00BE08CA" w14:paraId="4B61FACC" w14:textId="77777777">
      <w:pPr>
        <w:tabs>
          <w:tab w:val="left" w:pos="-720"/>
        </w:tabs>
        <w:suppressAutoHyphens/>
        <w:rPr>
          <w:rFonts w:ascii="Arial" w:hAnsi="Arial" w:cs="Arial"/>
          <w:szCs w:val="24"/>
        </w:rPr>
      </w:pPr>
    </w:p>
    <w:p w:rsidRPr="00F86136" w:rsidR="00BE08CA" w:rsidP="00BB287B" w:rsidRDefault="00BE08CA" w14:paraId="08DF31AA" w14:textId="77777777">
      <w:pPr>
        <w:tabs>
          <w:tab w:val="left" w:pos="-720"/>
        </w:tabs>
        <w:suppressAutoHyphens/>
        <w:rPr>
          <w:rFonts w:ascii="Arial" w:hAnsi="Arial" w:cs="Arial"/>
          <w:szCs w:val="24"/>
        </w:rPr>
      </w:pPr>
      <w:r w:rsidRPr="00F86136">
        <w:rPr>
          <w:rFonts w:ascii="Arial" w:hAnsi="Arial" w:cs="Arial"/>
          <w:szCs w:val="24"/>
        </w:rPr>
        <w:t xml:space="preserve">The </w:t>
      </w:r>
      <w:r w:rsidRPr="00F86136" w:rsidR="0080687D">
        <w:rPr>
          <w:rFonts w:ascii="Arial" w:hAnsi="Arial" w:cs="Arial"/>
          <w:szCs w:val="24"/>
        </w:rPr>
        <w:t>one-hour</w:t>
      </w:r>
      <w:r w:rsidRPr="00F86136">
        <w:rPr>
          <w:rFonts w:ascii="Arial" w:hAnsi="Arial" w:cs="Arial"/>
          <w:szCs w:val="24"/>
        </w:rPr>
        <w:t xml:space="preserve"> estimate for respondent burden does not relate to the actual completion of the AC Form 8050-41, Conveyance Recordation Notice and Release.  FAA personnel at the Civil Aviation Registry complete the form.  However, in order for the Registry to meet requirements in </w:t>
      </w:r>
      <w:r w:rsidRPr="00F86136" w:rsidR="00B92C58">
        <w:rPr>
          <w:rFonts w:ascii="Arial" w:hAnsi="Arial" w:cs="Arial"/>
          <w:szCs w:val="24"/>
        </w:rPr>
        <w:t>14 CFR</w:t>
      </w:r>
      <w:r w:rsidRPr="00F86136">
        <w:rPr>
          <w:rFonts w:ascii="Arial" w:hAnsi="Arial" w:cs="Arial"/>
          <w:szCs w:val="24"/>
        </w:rPr>
        <w:t xml:space="preserve"> Part 49</w:t>
      </w:r>
      <w:r w:rsidRPr="00F86136" w:rsidR="00B92C58">
        <w:rPr>
          <w:rFonts w:ascii="Arial" w:hAnsi="Arial" w:cs="Arial"/>
          <w:szCs w:val="24"/>
        </w:rPr>
        <w:t>,</w:t>
      </w:r>
      <w:r w:rsidRPr="00F86136">
        <w:rPr>
          <w:rFonts w:ascii="Arial" w:hAnsi="Arial" w:cs="Arial"/>
          <w:szCs w:val="24"/>
        </w:rPr>
        <w:t xml:space="preserve"> 49 U. S. C. 44108</w:t>
      </w:r>
      <w:r w:rsidRPr="00F86136" w:rsidR="00B92C58">
        <w:rPr>
          <w:rFonts w:ascii="Arial" w:hAnsi="Arial" w:cs="Arial"/>
          <w:szCs w:val="24"/>
        </w:rPr>
        <w:t>,</w:t>
      </w:r>
      <w:r w:rsidRPr="00F86136">
        <w:rPr>
          <w:rFonts w:ascii="Arial" w:hAnsi="Arial" w:cs="Arial"/>
          <w:szCs w:val="24"/>
        </w:rPr>
        <w:t xml:space="preserve"> and 4 U. S. C. 1830</w:t>
      </w:r>
      <w:r w:rsidRPr="00F86136" w:rsidR="00B92C58">
        <w:rPr>
          <w:rFonts w:ascii="Arial" w:hAnsi="Arial" w:cs="Arial"/>
          <w:szCs w:val="24"/>
        </w:rPr>
        <w:t>,</w:t>
      </w:r>
      <w:r w:rsidRPr="00F86136">
        <w:rPr>
          <w:rFonts w:ascii="Arial" w:hAnsi="Arial" w:cs="Arial"/>
          <w:szCs w:val="24"/>
        </w:rPr>
        <w:t xml:space="preserve"> the following action must be completed:  Conduct a title search</w:t>
      </w:r>
      <w:r w:rsidRPr="00F86136" w:rsidR="00B92C58">
        <w:rPr>
          <w:rFonts w:ascii="Arial" w:hAnsi="Arial" w:cs="Arial"/>
          <w:szCs w:val="24"/>
        </w:rPr>
        <w:t xml:space="preserve"> for any outstanding security interests</w:t>
      </w:r>
      <w:r w:rsidRPr="00F86136">
        <w:rPr>
          <w:rFonts w:ascii="Arial" w:hAnsi="Arial" w:cs="Arial"/>
          <w:szCs w:val="24"/>
        </w:rPr>
        <w:t>, releases</w:t>
      </w:r>
      <w:r w:rsidRPr="00F86136" w:rsidR="00B92C58">
        <w:rPr>
          <w:rFonts w:ascii="Arial" w:hAnsi="Arial" w:cs="Arial"/>
          <w:szCs w:val="24"/>
        </w:rPr>
        <w:t xml:space="preserve"> of those interests</w:t>
      </w:r>
      <w:r w:rsidRPr="00F86136">
        <w:rPr>
          <w:rFonts w:ascii="Arial" w:hAnsi="Arial" w:cs="Arial"/>
          <w:szCs w:val="24"/>
        </w:rPr>
        <w:t xml:space="preserve">, </w:t>
      </w:r>
      <w:r w:rsidRPr="00F86136" w:rsidR="00B92C58">
        <w:rPr>
          <w:rFonts w:ascii="Arial" w:hAnsi="Arial" w:cs="Arial"/>
          <w:szCs w:val="24"/>
        </w:rPr>
        <w:t xml:space="preserve">and a complete </w:t>
      </w:r>
      <w:r w:rsidRPr="00F86136">
        <w:rPr>
          <w:rFonts w:ascii="Arial" w:hAnsi="Arial" w:cs="Arial"/>
          <w:szCs w:val="24"/>
        </w:rPr>
        <w:t>chain of title</w:t>
      </w:r>
      <w:r w:rsidRPr="00F86136" w:rsidR="00B92C58">
        <w:rPr>
          <w:rFonts w:ascii="Arial" w:hAnsi="Arial" w:cs="Arial"/>
          <w:szCs w:val="24"/>
        </w:rPr>
        <w:t>. The b</w:t>
      </w:r>
      <w:r w:rsidRPr="00F86136">
        <w:rPr>
          <w:rFonts w:ascii="Arial" w:hAnsi="Arial" w:cs="Arial"/>
          <w:szCs w:val="24"/>
        </w:rPr>
        <w:t xml:space="preserve">orrower must </w:t>
      </w:r>
      <w:r w:rsidRPr="00F86136" w:rsidR="00B92C58">
        <w:rPr>
          <w:rFonts w:ascii="Arial" w:hAnsi="Arial" w:cs="Arial"/>
          <w:szCs w:val="24"/>
        </w:rPr>
        <w:t xml:space="preserve">also </w:t>
      </w:r>
      <w:r w:rsidRPr="00F86136">
        <w:rPr>
          <w:rFonts w:ascii="Arial" w:hAnsi="Arial" w:cs="Arial"/>
          <w:szCs w:val="24"/>
        </w:rPr>
        <w:t>obtain the loan and fill out a loan application with a loan officer.  The total time involved is the burden placed on the public.</w:t>
      </w:r>
    </w:p>
    <w:p w:rsidRPr="00F86136" w:rsidR="00294266" w:rsidP="00BB287B" w:rsidRDefault="00294266" w14:paraId="7580FA28" w14:textId="77777777">
      <w:pPr>
        <w:tabs>
          <w:tab w:val="left" w:pos="-720"/>
        </w:tabs>
        <w:suppressAutoHyphens/>
        <w:rPr>
          <w:rFonts w:ascii="Arial" w:hAnsi="Arial" w:cs="Arial"/>
          <w:szCs w:val="24"/>
        </w:rPr>
      </w:pPr>
    </w:p>
    <w:tbl>
      <w:tblPr>
        <w:tblW w:w="8910" w:type="dxa"/>
        <w:tblInd w:w="108" w:type="dxa"/>
        <w:tblLook w:val="04A0" w:firstRow="1" w:lastRow="0" w:firstColumn="1" w:lastColumn="0" w:noHBand="0" w:noVBand="1"/>
      </w:tblPr>
      <w:tblGrid>
        <w:gridCol w:w="630"/>
        <w:gridCol w:w="6660"/>
        <w:gridCol w:w="1620"/>
      </w:tblGrid>
      <w:tr w:rsidRPr="00F86136" w:rsidR="00823028" w:rsidTr="00125A2C" w14:paraId="60773013" w14:textId="77777777">
        <w:tc>
          <w:tcPr>
            <w:tcW w:w="630" w:type="dxa"/>
            <w:shd w:val="clear" w:color="auto" w:fill="auto"/>
          </w:tcPr>
          <w:p w:rsidRPr="00F86136" w:rsidR="00823028" w:rsidP="00BB287B" w:rsidRDefault="00823028" w14:paraId="7009C198" w14:textId="77777777">
            <w:pPr>
              <w:tabs>
                <w:tab w:val="left" w:pos="-720"/>
              </w:tabs>
              <w:suppressAutoHyphens/>
              <w:rPr>
                <w:rFonts w:ascii="Arial" w:hAnsi="Arial" w:cs="Arial"/>
                <w:szCs w:val="24"/>
              </w:rPr>
            </w:pPr>
            <w:r w:rsidRPr="00F86136">
              <w:rPr>
                <w:rFonts w:ascii="Arial" w:hAnsi="Arial" w:cs="Arial"/>
                <w:szCs w:val="24"/>
              </w:rPr>
              <w:t>a.</w:t>
            </w:r>
          </w:p>
        </w:tc>
        <w:tc>
          <w:tcPr>
            <w:tcW w:w="6660" w:type="dxa"/>
            <w:shd w:val="clear" w:color="auto" w:fill="auto"/>
          </w:tcPr>
          <w:p w:rsidRPr="00F86136" w:rsidR="00823028" w:rsidP="00BB287B" w:rsidRDefault="00823028" w14:paraId="4154E82B" w14:textId="77777777">
            <w:pPr>
              <w:tabs>
                <w:tab w:val="left" w:pos="-720"/>
              </w:tabs>
              <w:suppressAutoHyphens/>
              <w:rPr>
                <w:rFonts w:ascii="Arial" w:hAnsi="Arial" w:cs="Arial"/>
                <w:szCs w:val="24"/>
              </w:rPr>
            </w:pPr>
            <w:r w:rsidRPr="00F86136">
              <w:rPr>
                <w:rFonts w:ascii="Arial" w:hAnsi="Arial" w:cs="Arial"/>
                <w:szCs w:val="24"/>
              </w:rPr>
              <w:t xml:space="preserve">Time </w:t>
            </w:r>
            <w:r w:rsidRPr="00F86136" w:rsidR="008F6FBB">
              <w:rPr>
                <w:rFonts w:ascii="Arial" w:hAnsi="Arial" w:cs="Arial"/>
                <w:bCs/>
                <w:szCs w:val="24"/>
              </w:rPr>
              <w:t>for</w:t>
            </w:r>
            <w:r w:rsidRPr="00F86136">
              <w:rPr>
                <w:rFonts w:ascii="Arial" w:hAnsi="Arial" w:cs="Arial"/>
                <w:bCs/>
                <w:szCs w:val="24"/>
              </w:rPr>
              <w:t xml:space="preserve"> loan officer to assist borrower with loan application:</w:t>
            </w:r>
          </w:p>
        </w:tc>
        <w:tc>
          <w:tcPr>
            <w:tcW w:w="1620" w:type="dxa"/>
            <w:shd w:val="clear" w:color="auto" w:fill="auto"/>
          </w:tcPr>
          <w:p w:rsidRPr="00F86136" w:rsidR="00823028" w:rsidP="00BB287B" w:rsidRDefault="00823028" w14:paraId="715B8E83" w14:textId="77777777">
            <w:pPr>
              <w:tabs>
                <w:tab w:val="left" w:pos="-720"/>
              </w:tabs>
              <w:suppressAutoHyphens/>
              <w:rPr>
                <w:rFonts w:ascii="Arial" w:hAnsi="Arial" w:cs="Arial"/>
                <w:szCs w:val="24"/>
              </w:rPr>
            </w:pPr>
            <w:r w:rsidRPr="00F86136">
              <w:rPr>
                <w:rFonts w:ascii="Arial" w:hAnsi="Arial" w:cs="Arial"/>
                <w:szCs w:val="24"/>
              </w:rPr>
              <w:t>20 minutes</w:t>
            </w:r>
          </w:p>
        </w:tc>
      </w:tr>
      <w:tr w:rsidRPr="00F86136" w:rsidR="00823028" w:rsidTr="00125A2C" w14:paraId="1544E16D" w14:textId="77777777">
        <w:tc>
          <w:tcPr>
            <w:tcW w:w="630" w:type="dxa"/>
            <w:shd w:val="clear" w:color="auto" w:fill="auto"/>
          </w:tcPr>
          <w:p w:rsidRPr="00F86136" w:rsidR="00823028" w:rsidP="00BB287B" w:rsidRDefault="00823028" w14:paraId="577C25BD" w14:textId="77777777">
            <w:pPr>
              <w:tabs>
                <w:tab w:val="left" w:pos="-720"/>
              </w:tabs>
              <w:suppressAutoHyphens/>
              <w:rPr>
                <w:rFonts w:ascii="Arial" w:hAnsi="Arial" w:cs="Arial"/>
                <w:szCs w:val="24"/>
              </w:rPr>
            </w:pPr>
            <w:r w:rsidRPr="00F86136">
              <w:rPr>
                <w:rFonts w:ascii="Arial" w:hAnsi="Arial" w:cs="Arial"/>
                <w:szCs w:val="24"/>
              </w:rPr>
              <w:t>b.</w:t>
            </w:r>
          </w:p>
        </w:tc>
        <w:tc>
          <w:tcPr>
            <w:tcW w:w="6660" w:type="dxa"/>
            <w:shd w:val="clear" w:color="auto" w:fill="auto"/>
          </w:tcPr>
          <w:p w:rsidRPr="00F86136" w:rsidR="00823028" w:rsidP="00BB287B" w:rsidRDefault="00823028" w14:paraId="50C09F86" w14:textId="77777777">
            <w:pPr>
              <w:tabs>
                <w:tab w:val="left" w:pos="-720"/>
              </w:tabs>
              <w:suppressAutoHyphens/>
              <w:rPr>
                <w:rFonts w:ascii="Arial" w:hAnsi="Arial" w:cs="Arial"/>
                <w:szCs w:val="24"/>
              </w:rPr>
            </w:pPr>
            <w:r w:rsidRPr="00F86136">
              <w:rPr>
                <w:rFonts w:ascii="Arial" w:hAnsi="Arial" w:cs="Arial"/>
                <w:bCs/>
                <w:szCs w:val="24"/>
              </w:rPr>
              <w:t>Time used by borrower during interview:</w:t>
            </w:r>
          </w:p>
        </w:tc>
        <w:tc>
          <w:tcPr>
            <w:tcW w:w="1620" w:type="dxa"/>
            <w:shd w:val="clear" w:color="auto" w:fill="auto"/>
          </w:tcPr>
          <w:p w:rsidRPr="00F86136" w:rsidR="00823028" w:rsidP="00BB287B" w:rsidRDefault="00823028" w14:paraId="08B4A5AF" w14:textId="77777777">
            <w:pPr>
              <w:tabs>
                <w:tab w:val="left" w:pos="-720"/>
              </w:tabs>
              <w:suppressAutoHyphens/>
              <w:rPr>
                <w:rFonts w:ascii="Arial" w:hAnsi="Arial" w:cs="Arial"/>
                <w:szCs w:val="24"/>
              </w:rPr>
            </w:pPr>
            <w:r w:rsidRPr="00F86136">
              <w:rPr>
                <w:rFonts w:ascii="Arial" w:hAnsi="Arial" w:cs="Arial"/>
                <w:szCs w:val="24"/>
              </w:rPr>
              <w:t>20 minutes</w:t>
            </w:r>
          </w:p>
        </w:tc>
      </w:tr>
      <w:tr w:rsidRPr="00F86136" w:rsidR="00823028" w:rsidTr="00125A2C" w14:paraId="5D4AADEA" w14:textId="77777777">
        <w:tc>
          <w:tcPr>
            <w:tcW w:w="630" w:type="dxa"/>
            <w:tcBorders>
              <w:bottom w:val="single" w:color="auto" w:sz="4" w:space="0"/>
            </w:tcBorders>
            <w:shd w:val="clear" w:color="auto" w:fill="auto"/>
          </w:tcPr>
          <w:p w:rsidRPr="00F86136" w:rsidR="00823028" w:rsidP="00BB287B" w:rsidRDefault="00823028" w14:paraId="0E88C494" w14:textId="77777777">
            <w:pPr>
              <w:tabs>
                <w:tab w:val="left" w:pos="-720"/>
              </w:tabs>
              <w:suppressAutoHyphens/>
              <w:rPr>
                <w:rFonts w:ascii="Arial" w:hAnsi="Arial" w:cs="Arial"/>
                <w:szCs w:val="24"/>
              </w:rPr>
            </w:pPr>
            <w:r w:rsidRPr="00F86136">
              <w:rPr>
                <w:rFonts w:ascii="Arial" w:hAnsi="Arial" w:cs="Arial"/>
                <w:szCs w:val="24"/>
              </w:rPr>
              <w:t>c.</w:t>
            </w:r>
          </w:p>
        </w:tc>
        <w:tc>
          <w:tcPr>
            <w:tcW w:w="6660" w:type="dxa"/>
            <w:tcBorders>
              <w:bottom w:val="single" w:color="auto" w:sz="4" w:space="0"/>
            </w:tcBorders>
            <w:shd w:val="clear" w:color="auto" w:fill="auto"/>
          </w:tcPr>
          <w:p w:rsidRPr="00F86136" w:rsidR="00823028" w:rsidP="00BB287B" w:rsidRDefault="00823028" w14:paraId="2FEA1B29" w14:textId="77777777">
            <w:pPr>
              <w:tabs>
                <w:tab w:val="left" w:pos="-720"/>
              </w:tabs>
              <w:suppressAutoHyphens/>
              <w:rPr>
                <w:rFonts w:ascii="Arial" w:hAnsi="Arial" w:cs="Arial"/>
                <w:szCs w:val="24"/>
              </w:rPr>
            </w:pPr>
            <w:r w:rsidRPr="00F86136">
              <w:rPr>
                <w:rFonts w:ascii="Arial" w:hAnsi="Arial" w:cs="Arial"/>
                <w:bCs/>
                <w:szCs w:val="24"/>
              </w:rPr>
              <w:t xml:space="preserve">Time </w:t>
            </w:r>
            <w:r w:rsidRPr="00F86136" w:rsidR="008F6FBB">
              <w:rPr>
                <w:rFonts w:ascii="Arial" w:hAnsi="Arial" w:cs="Arial"/>
                <w:bCs/>
                <w:szCs w:val="24"/>
              </w:rPr>
              <w:t>for</w:t>
            </w:r>
            <w:r w:rsidRPr="00F86136">
              <w:rPr>
                <w:rFonts w:ascii="Arial" w:hAnsi="Arial" w:cs="Arial"/>
                <w:bCs/>
                <w:szCs w:val="24"/>
              </w:rPr>
              <w:t xml:space="preserve"> title search</w:t>
            </w:r>
            <w:r w:rsidRPr="00F86136" w:rsidR="00EB417C">
              <w:rPr>
                <w:rFonts w:ascii="Arial" w:hAnsi="Arial" w:cs="Arial"/>
                <w:bCs/>
                <w:szCs w:val="24"/>
              </w:rPr>
              <w:t xml:space="preserve"> for outstanding security interests,</w:t>
            </w:r>
            <w:r w:rsidRPr="00F86136">
              <w:rPr>
                <w:rFonts w:ascii="Arial" w:hAnsi="Arial" w:cs="Arial"/>
                <w:bCs/>
                <w:szCs w:val="24"/>
              </w:rPr>
              <w:t xml:space="preserve"> research for releases, </w:t>
            </w:r>
            <w:r w:rsidRPr="00F86136" w:rsidR="00EB417C">
              <w:rPr>
                <w:rFonts w:ascii="Arial" w:hAnsi="Arial" w:cs="Arial"/>
                <w:bCs/>
                <w:szCs w:val="24"/>
              </w:rPr>
              <w:t xml:space="preserve">and </w:t>
            </w:r>
            <w:r w:rsidRPr="00F86136">
              <w:rPr>
                <w:rFonts w:ascii="Arial" w:hAnsi="Arial" w:cs="Arial"/>
                <w:bCs/>
                <w:szCs w:val="24"/>
              </w:rPr>
              <w:t>chain of</w:t>
            </w:r>
            <w:r w:rsidRPr="00F86136" w:rsidR="00EB417C">
              <w:rPr>
                <w:rFonts w:ascii="Arial" w:hAnsi="Arial" w:cs="Arial"/>
                <w:bCs/>
                <w:szCs w:val="24"/>
              </w:rPr>
              <w:t xml:space="preserve"> title</w:t>
            </w:r>
            <w:r w:rsidRPr="00F86136">
              <w:rPr>
                <w:rFonts w:ascii="Arial" w:hAnsi="Arial" w:cs="Arial"/>
                <w:bCs/>
                <w:szCs w:val="24"/>
              </w:rPr>
              <w:t>:</w:t>
            </w:r>
            <w:r w:rsidRPr="00F86136">
              <w:rPr>
                <w:rFonts w:ascii="Arial" w:hAnsi="Arial" w:cs="Arial"/>
                <w:bCs/>
                <w:szCs w:val="24"/>
              </w:rPr>
              <w:tab/>
            </w:r>
          </w:p>
        </w:tc>
        <w:tc>
          <w:tcPr>
            <w:tcW w:w="1620" w:type="dxa"/>
            <w:tcBorders>
              <w:bottom w:val="single" w:color="auto" w:sz="4" w:space="0"/>
            </w:tcBorders>
            <w:shd w:val="clear" w:color="auto" w:fill="auto"/>
          </w:tcPr>
          <w:p w:rsidRPr="00F86136" w:rsidR="00823028" w:rsidP="00BB287B" w:rsidRDefault="00EB417C" w14:paraId="4320D2FB" w14:textId="77777777">
            <w:pPr>
              <w:tabs>
                <w:tab w:val="left" w:pos="-720"/>
              </w:tabs>
              <w:suppressAutoHyphens/>
              <w:rPr>
                <w:rFonts w:ascii="Arial" w:hAnsi="Arial" w:cs="Arial"/>
                <w:szCs w:val="24"/>
              </w:rPr>
            </w:pPr>
            <w:r w:rsidRPr="00F86136">
              <w:rPr>
                <w:rFonts w:ascii="Arial" w:hAnsi="Arial" w:cs="Arial"/>
                <w:szCs w:val="24"/>
              </w:rPr>
              <w:t>20</w:t>
            </w:r>
            <w:r w:rsidRPr="00F86136" w:rsidR="00823028">
              <w:rPr>
                <w:rFonts w:ascii="Arial" w:hAnsi="Arial" w:cs="Arial"/>
                <w:szCs w:val="24"/>
              </w:rPr>
              <w:t xml:space="preserve"> minutes</w:t>
            </w:r>
          </w:p>
        </w:tc>
      </w:tr>
      <w:tr w:rsidRPr="00F86136" w:rsidR="00823028" w:rsidTr="00125A2C" w14:paraId="778EC780" w14:textId="77777777">
        <w:tc>
          <w:tcPr>
            <w:tcW w:w="630" w:type="dxa"/>
            <w:tcBorders>
              <w:top w:val="single" w:color="auto" w:sz="4" w:space="0"/>
            </w:tcBorders>
            <w:shd w:val="clear" w:color="auto" w:fill="auto"/>
          </w:tcPr>
          <w:p w:rsidRPr="00F86136" w:rsidR="00823028" w:rsidP="00BB287B" w:rsidRDefault="00823028" w14:paraId="14FED5D5" w14:textId="77777777">
            <w:pPr>
              <w:tabs>
                <w:tab w:val="left" w:pos="-720"/>
              </w:tabs>
              <w:suppressAutoHyphens/>
              <w:rPr>
                <w:rFonts w:ascii="Arial" w:hAnsi="Arial" w:cs="Arial"/>
                <w:szCs w:val="24"/>
              </w:rPr>
            </w:pPr>
          </w:p>
        </w:tc>
        <w:tc>
          <w:tcPr>
            <w:tcW w:w="6660" w:type="dxa"/>
            <w:tcBorders>
              <w:top w:val="single" w:color="auto" w:sz="4" w:space="0"/>
            </w:tcBorders>
            <w:shd w:val="clear" w:color="auto" w:fill="auto"/>
          </w:tcPr>
          <w:p w:rsidRPr="00F86136" w:rsidR="00823028" w:rsidP="00BB287B" w:rsidRDefault="00823028" w14:paraId="0F5E0E78" w14:textId="77777777">
            <w:pPr>
              <w:tabs>
                <w:tab w:val="left" w:pos="-720"/>
              </w:tabs>
              <w:suppressAutoHyphens/>
              <w:rPr>
                <w:rFonts w:ascii="Arial" w:hAnsi="Arial" w:cs="Arial"/>
                <w:szCs w:val="24"/>
              </w:rPr>
            </w:pPr>
            <w:r w:rsidRPr="00F86136">
              <w:rPr>
                <w:rFonts w:ascii="Arial" w:hAnsi="Arial" w:cs="Arial"/>
                <w:szCs w:val="24"/>
              </w:rPr>
              <w:t>Total Burden:</w:t>
            </w:r>
          </w:p>
        </w:tc>
        <w:tc>
          <w:tcPr>
            <w:tcW w:w="1620" w:type="dxa"/>
            <w:tcBorders>
              <w:top w:val="single" w:color="auto" w:sz="4" w:space="0"/>
            </w:tcBorders>
            <w:shd w:val="clear" w:color="auto" w:fill="auto"/>
          </w:tcPr>
          <w:p w:rsidRPr="00F86136" w:rsidR="00823028" w:rsidP="00BB287B" w:rsidRDefault="00EB417C" w14:paraId="265DCD04" w14:textId="77777777">
            <w:pPr>
              <w:tabs>
                <w:tab w:val="left" w:pos="-720"/>
              </w:tabs>
              <w:suppressAutoHyphens/>
              <w:rPr>
                <w:rFonts w:ascii="Arial" w:hAnsi="Arial" w:cs="Arial"/>
                <w:szCs w:val="24"/>
              </w:rPr>
            </w:pPr>
            <w:r w:rsidRPr="00F86136">
              <w:rPr>
                <w:rFonts w:ascii="Arial" w:hAnsi="Arial" w:cs="Arial"/>
                <w:szCs w:val="24"/>
              </w:rPr>
              <w:t>60</w:t>
            </w:r>
            <w:r w:rsidRPr="00F86136" w:rsidR="00823028">
              <w:rPr>
                <w:rFonts w:ascii="Arial" w:hAnsi="Arial" w:cs="Arial"/>
                <w:szCs w:val="24"/>
              </w:rPr>
              <w:t xml:space="preserve"> minutes</w:t>
            </w:r>
          </w:p>
        </w:tc>
      </w:tr>
    </w:tbl>
    <w:p w:rsidRPr="00F86136" w:rsidR="00BE08CA" w:rsidP="00BB287B" w:rsidRDefault="00BE08CA" w14:paraId="3B886A6B" w14:textId="77777777">
      <w:pPr>
        <w:tabs>
          <w:tab w:val="left" w:pos="-720"/>
        </w:tabs>
        <w:suppressAutoHyphens/>
        <w:rPr>
          <w:rFonts w:ascii="Arial" w:hAnsi="Arial" w:cs="Arial"/>
          <w:szCs w:val="24"/>
        </w:rPr>
      </w:pPr>
    </w:p>
    <w:p w:rsidRPr="00F86136" w:rsidR="008A0D93" w:rsidP="00BB287B" w:rsidRDefault="008A0D93" w14:paraId="7B675A84" w14:textId="77777777">
      <w:pPr>
        <w:tabs>
          <w:tab w:val="left" w:pos="-720"/>
        </w:tabs>
        <w:suppressAutoHyphens/>
        <w:rPr>
          <w:rFonts w:ascii="Arial" w:hAnsi="Arial" w:cs="Arial"/>
          <w:szCs w:val="24"/>
        </w:rPr>
      </w:pPr>
    </w:p>
    <w:tbl>
      <w:tblPr>
        <w:tblW w:w="6176" w:type="dxa"/>
        <w:tblLook w:val="04A0" w:firstRow="1" w:lastRow="0" w:firstColumn="1" w:lastColumn="0" w:noHBand="0" w:noVBand="1"/>
      </w:tblPr>
      <w:tblGrid>
        <w:gridCol w:w="1900"/>
        <w:gridCol w:w="1350"/>
        <w:gridCol w:w="1950"/>
        <w:gridCol w:w="1444"/>
      </w:tblGrid>
      <w:tr w:rsidRPr="00F86136" w:rsidR="008A0D93" w:rsidTr="0069313F" w14:paraId="4402EEA0"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86136" w:rsidR="008A0D93" w:rsidP="00BB287B" w:rsidRDefault="008A0D93" w14:paraId="47087D61" w14:textId="720F95DD">
            <w:pPr>
              <w:rPr>
                <w:rFonts w:ascii="Arial" w:hAnsi="Arial" w:cs="Arial" w:eastAsiaTheme="minorHAnsi"/>
                <w:color w:val="000000"/>
                <w:szCs w:val="24"/>
              </w:rPr>
            </w:pPr>
            <w:r w:rsidRPr="00F86136">
              <w:rPr>
                <w:rFonts w:ascii="Arial" w:hAnsi="Arial" w:cs="Arial" w:eastAsiaTheme="minorHAnsi"/>
                <w:color w:val="000000"/>
                <w:szCs w:val="24"/>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F86136" w:rsidR="008A0D93" w:rsidP="00BB287B" w:rsidRDefault="008A0D93" w14:paraId="2BBEBCCB" w14:textId="77777777">
            <w:pPr>
              <w:rPr>
                <w:rFonts w:ascii="Arial" w:hAnsi="Arial" w:cs="Arial" w:eastAsiaTheme="minorHAnsi"/>
                <w:b/>
                <w:bCs/>
                <w:color w:val="000000"/>
                <w:szCs w:val="24"/>
              </w:rPr>
            </w:pPr>
            <w:r w:rsidRPr="00F86136">
              <w:rPr>
                <w:rFonts w:ascii="Arial" w:hAnsi="Arial" w:cs="Arial" w:eastAsiaTheme="minorHAnsi"/>
                <w:b/>
                <w:bCs/>
                <w:color w:val="000000"/>
                <w:szCs w:val="24"/>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F86136" w:rsidR="008A0D93" w:rsidP="00BB287B" w:rsidRDefault="008A0D93" w14:paraId="4F5D8752" w14:textId="77777777">
            <w:pPr>
              <w:rPr>
                <w:rFonts w:ascii="Arial" w:hAnsi="Arial" w:cs="Arial" w:eastAsiaTheme="minorHAnsi"/>
                <w:b/>
                <w:bCs/>
                <w:color w:val="000000"/>
                <w:szCs w:val="24"/>
              </w:rPr>
            </w:pPr>
            <w:r w:rsidRPr="00F86136">
              <w:rPr>
                <w:rFonts w:ascii="Arial" w:hAnsi="Arial" w:cs="Arial" w:eastAsiaTheme="minorHAnsi"/>
                <w:b/>
                <w:bCs/>
                <w:color w:val="000000"/>
                <w:szCs w:val="24"/>
              </w:rPr>
              <w:t>Recordkeeping</w:t>
            </w:r>
          </w:p>
        </w:tc>
        <w:tc>
          <w:tcPr>
            <w:tcW w:w="1579" w:type="dxa"/>
            <w:tcBorders>
              <w:top w:val="single" w:color="auto" w:sz="4" w:space="0"/>
              <w:left w:val="nil"/>
              <w:bottom w:val="single" w:color="auto" w:sz="4" w:space="0"/>
              <w:right w:val="single" w:color="auto" w:sz="4" w:space="0"/>
            </w:tcBorders>
            <w:vAlign w:val="bottom"/>
          </w:tcPr>
          <w:p w:rsidRPr="00F86136" w:rsidR="008A0D93" w:rsidP="00BB287B" w:rsidRDefault="008A0D93" w14:paraId="521D2AE2" w14:textId="77777777">
            <w:pPr>
              <w:rPr>
                <w:rFonts w:ascii="Arial" w:hAnsi="Arial" w:cs="Arial" w:eastAsiaTheme="minorHAnsi"/>
                <w:b/>
                <w:bCs/>
                <w:color w:val="000000"/>
                <w:szCs w:val="24"/>
              </w:rPr>
            </w:pPr>
            <w:r w:rsidRPr="00F86136">
              <w:rPr>
                <w:rFonts w:ascii="Arial" w:hAnsi="Arial" w:cs="Arial" w:eastAsiaTheme="minorHAnsi"/>
                <w:b/>
                <w:bCs/>
                <w:color w:val="000000"/>
                <w:szCs w:val="24"/>
              </w:rPr>
              <w:t>Disclosure</w:t>
            </w:r>
          </w:p>
        </w:tc>
      </w:tr>
      <w:tr w:rsidRPr="00F86136" w:rsidR="008A0D93" w:rsidTr="0069313F" w14:paraId="6226DE3E"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F86136" w:rsidR="008A0D93" w:rsidP="00BB287B" w:rsidRDefault="008A0D93" w14:paraId="3F8957C0" w14:textId="77777777">
            <w:pPr>
              <w:rPr>
                <w:rFonts w:ascii="Arial" w:hAnsi="Arial" w:cs="Arial" w:eastAsiaTheme="minorHAnsi"/>
                <w:b/>
                <w:bCs/>
                <w:color w:val="000000"/>
                <w:szCs w:val="24"/>
              </w:rPr>
            </w:pPr>
            <w:r w:rsidRPr="00F86136">
              <w:rPr>
                <w:rFonts w:ascii="Arial" w:hAnsi="Arial" w:cs="Arial" w:eastAsiaTheme="minorHAnsi"/>
                <w:b/>
                <w:bCs/>
                <w:color w:val="000000"/>
                <w:szCs w:val="24"/>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F86136" w:rsidR="008A0D93" w:rsidP="00BB287B" w:rsidRDefault="005F44E9" w14:paraId="12F8429C" w14:textId="77777777">
            <w:pPr>
              <w:rPr>
                <w:rFonts w:ascii="Arial" w:hAnsi="Arial" w:cs="Arial" w:eastAsiaTheme="minorHAnsi"/>
                <w:color w:val="000000"/>
                <w:szCs w:val="24"/>
              </w:rPr>
            </w:pPr>
            <w:r w:rsidRPr="00F86136">
              <w:rPr>
                <w:rFonts w:ascii="Arial" w:hAnsi="Arial" w:cs="Arial" w:eastAsiaTheme="minorHAnsi"/>
                <w:color w:val="000000"/>
                <w:szCs w:val="24"/>
              </w:rPr>
              <w:t>22,370</w:t>
            </w:r>
          </w:p>
        </w:tc>
        <w:tc>
          <w:tcPr>
            <w:tcW w:w="1579" w:type="dxa"/>
            <w:tcBorders>
              <w:top w:val="nil"/>
              <w:left w:val="nil"/>
              <w:bottom w:val="single" w:color="auto" w:sz="4" w:space="0"/>
              <w:right w:val="single" w:color="auto" w:sz="4" w:space="0"/>
            </w:tcBorders>
            <w:shd w:val="clear" w:color="auto" w:fill="auto"/>
            <w:noWrap/>
            <w:vAlign w:val="bottom"/>
          </w:tcPr>
          <w:p w:rsidRPr="00F86136" w:rsidR="008A0D93" w:rsidP="00BB287B" w:rsidRDefault="008A0D93" w14:paraId="592016B0" w14:textId="77777777">
            <w:pPr>
              <w:rPr>
                <w:rFonts w:ascii="Arial" w:hAnsi="Arial" w:cs="Arial" w:eastAsiaTheme="minorHAnsi"/>
                <w:color w:val="000000"/>
                <w:szCs w:val="24"/>
              </w:rPr>
            </w:pPr>
          </w:p>
        </w:tc>
        <w:tc>
          <w:tcPr>
            <w:tcW w:w="1579" w:type="dxa"/>
            <w:tcBorders>
              <w:top w:val="nil"/>
              <w:left w:val="nil"/>
              <w:bottom w:val="single" w:color="auto" w:sz="4" w:space="0"/>
              <w:right w:val="single" w:color="auto" w:sz="4" w:space="0"/>
            </w:tcBorders>
          </w:tcPr>
          <w:p w:rsidRPr="00F86136" w:rsidR="008A0D93" w:rsidP="00BB287B" w:rsidRDefault="008A0D93" w14:paraId="3F134ABC" w14:textId="77777777">
            <w:pPr>
              <w:rPr>
                <w:rFonts w:ascii="Arial" w:hAnsi="Arial" w:cs="Arial" w:eastAsiaTheme="minorHAnsi"/>
                <w:color w:val="000000"/>
                <w:szCs w:val="24"/>
              </w:rPr>
            </w:pPr>
          </w:p>
        </w:tc>
      </w:tr>
      <w:tr w:rsidRPr="00F86136" w:rsidR="008A0D93" w:rsidTr="0069313F" w14:paraId="23EA11D5"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F86136" w:rsidR="008A0D93" w:rsidP="00BB287B" w:rsidRDefault="008A0D93" w14:paraId="0828E976" w14:textId="77777777">
            <w:pPr>
              <w:rPr>
                <w:rFonts w:ascii="Arial" w:hAnsi="Arial" w:cs="Arial" w:eastAsiaTheme="minorHAnsi"/>
                <w:b/>
                <w:bCs/>
                <w:color w:val="000000"/>
                <w:szCs w:val="24"/>
              </w:rPr>
            </w:pPr>
            <w:r w:rsidRPr="00F86136">
              <w:rPr>
                <w:rFonts w:ascii="Arial" w:hAnsi="Arial" w:cs="Arial" w:eastAsiaTheme="minorHAnsi"/>
                <w:b/>
                <w:bCs/>
                <w:color w:val="000000"/>
                <w:szCs w:val="24"/>
              </w:rPr>
              <w:t># of Responses</w:t>
            </w:r>
            <w:r w:rsidRPr="00F86136">
              <w:rPr>
                <w:rFonts w:ascii="Arial" w:hAnsi="Arial" w:cs="Arial" w:eastAsiaTheme="minorHAnsi"/>
                <w:b/>
                <w:bCs/>
                <w:noProof/>
                <w:color w:val="000000"/>
                <w:szCs w:val="24"/>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F86136" w:rsidR="008A0D93" w:rsidP="00BB287B" w:rsidRDefault="005F44E9" w14:paraId="24910DCA" w14:textId="77777777">
            <w:pPr>
              <w:rPr>
                <w:rFonts w:ascii="Arial" w:hAnsi="Arial" w:cs="Arial" w:eastAsiaTheme="minorHAnsi"/>
                <w:color w:val="000000"/>
                <w:szCs w:val="24"/>
              </w:rPr>
            </w:pPr>
            <w:r w:rsidRPr="00F86136">
              <w:rPr>
                <w:rFonts w:ascii="Arial" w:hAnsi="Arial" w:cs="Arial" w:eastAsiaTheme="minorHAnsi"/>
                <w:color w:val="000000"/>
                <w:szCs w:val="24"/>
              </w:rPr>
              <w:t>1</w:t>
            </w:r>
          </w:p>
        </w:tc>
        <w:tc>
          <w:tcPr>
            <w:tcW w:w="1579" w:type="dxa"/>
            <w:tcBorders>
              <w:top w:val="nil"/>
              <w:left w:val="nil"/>
              <w:bottom w:val="single" w:color="auto" w:sz="4" w:space="0"/>
              <w:right w:val="single" w:color="auto" w:sz="4" w:space="0"/>
            </w:tcBorders>
            <w:shd w:val="clear" w:color="auto" w:fill="auto"/>
            <w:noWrap/>
            <w:vAlign w:val="bottom"/>
          </w:tcPr>
          <w:p w:rsidRPr="00F86136" w:rsidR="008A0D93" w:rsidP="00BB287B" w:rsidRDefault="008A0D93" w14:paraId="6BCAC184" w14:textId="77777777">
            <w:pPr>
              <w:rPr>
                <w:rFonts w:ascii="Arial" w:hAnsi="Arial" w:cs="Arial" w:eastAsiaTheme="minorHAnsi"/>
                <w:color w:val="000000"/>
                <w:szCs w:val="24"/>
              </w:rPr>
            </w:pPr>
          </w:p>
        </w:tc>
        <w:tc>
          <w:tcPr>
            <w:tcW w:w="1579" w:type="dxa"/>
            <w:tcBorders>
              <w:top w:val="nil"/>
              <w:left w:val="nil"/>
              <w:bottom w:val="single" w:color="auto" w:sz="4" w:space="0"/>
              <w:right w:val="single" w:color="auto" w:sz="4" w:space="0"/>
            </w:tcBorders>
          </w:tcPr>
          <w:p w:rsidRPr="00F86136" w:rsidR="008A0D93" w:rsidP="00BB287B" w:rsidRDefault="008A0D93" w14:paraId="5C6EDB90" w14:textId="77777777">
            <w:pPr>
              <w:rPr>
                <w:rFonts w:ascii="Arial" w:hAnsi="Arial" w:cs="Arial" w:eastAsiaTheme="minorHAnsi"/>
                <w:color w:val="000000"/>
                <w:szCs w:val="24"/>
              </w:rPr>
            </w:pPr>
          </w:p>
        </w:tc>
      </w:tr>
      <w:tr w:rsidRPr="00F86136" w:rsidR="008A0D93" w:rsidTr="0069313F" w14:paraId="78A61849"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F86136" w:rsidR="008A0D93" w:rsidP="00BB287B" w:rsidRDefault="008A0D93" w14:paraId="65BAEF25" w14:textId="77777777">
            <w:pPr>
              <w:rPr>
                <w:rFonts w:ascii="Arial" w:hAnsi="Arial" w:cs="Arial" w:eastAsiaTheme="minorHAnsi"/>
                <w:b/>
                <w:bCs/>
                <w:color w:val="000000"/>
                <w:szCs w:val="24"/>
              </w:rPr>
            </w:pPr>
            <w:r w:rsidRPr="00F86136">
              <w:rPr>
                <w:rFonts w:ascii="Arial" w:hAnsi="Arial" w:cs="Arial" w:eastAsiaTheme="minorHAnsi"/>
                <w:b/>
                <w:bCs/>
                <w:color w:val="000000"/>
                <w:szCs w:val="24"/>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F86136" w:rsidR="008A0D93" w:rsidP="00BB287B" w:rsidRDefault="005F44E9" w14:paraId="4F754551" w14:textId="77777777">
            <w:pPr>
              <w:rPr>
                <w:rFonts w:ascii="Arial" w:hAnsi="Arial" w:cs="Arial" w:eastAsiaTheme="minorHAnsi"/>
                <w:color w:val="000000"/>
                <w:szCs w:val="24"/>
              </w:rPr>
            </w:pPr>
            <w:r w:rsidRPr="00F86136">
              <w:rPr>
                <w:rFonts w:ascii="Arial" w:hAnsi="Arial" w:cs="Arial" w:eastAsiaTheme="minorHAnsi"/>
                <w:color w:val="000000"/>
                <w:szCs w:val="24"/>
              </w:rPr>
              <w:t>1 hour</w:t>
            </w:r>
          </w:p>
        </w:tc>
        <w:tc>
          <w:tcPr>
            <w:tcW w:w="1579" w:type="dxa"/>
            <w:tcBorders>
              <w:top w:val="nil"/>
              <w:left w:val="nil"/>
              <w:bottom w:val="single" w:color="auto" w:sz="4" w:space="0"/>
              <w:right w:val="single" w:color="auto" w:sz="4" w:space="0"/>
            </w:tcBorders>
            <w:shd w:val="clear" w:color="auto" w:fill="auto"/>
            <w:noWrap/>
            <w:vAlign w:val="bottom"/>
          </w:tcPr>
          <w:p w:rsidRPr="00F86136" w:rsidR="008A0D93" w:rsidP="00BB287B" w:rsidRDefault="008A0D93" w14:paraId="60F11D53" w14:textId="77777777">
            <w:pPr>
              <w:rPr>
                <w:rFonts w:ascii="Arial" w:hAnsi="Arial" w:cs="Arial" w:eastAsiaTheme="minorHAnsi"/>
                <w:color w:val="000000"/>
                <w:szCs w:val="24"/>
              </w:rPr>
            </w:pPr>
          </w:p>
        </w:tc>
        <w:tc>
          <w:tcPr>
            <w:tcW w:w="1579" w:type="dxa"/>
            <w:tcBorders>
              <w:top w:val="nil"/>
              <w:left w:val="nil"/>
              <w:bottom w:val="single" w:color="auto" w:sz="4" w:space="0"/>
              <w:right w:val="single" w:color="auto" w:sz="4" w:space="0"/>
            </w:tcBorders>
          </w:tcPr>
          <w:p w:rsidRPr="00F86136" w:rsidR="008A0D93" w:rsidP="00BB287B" w:rsidRDefault="008A0D93" w14:paraId="1CFEDE62" w14:textId="77777777">
            <w:pPr>
              <w:rPr>
                <w:rFonts w:ascii="Arial" w:hAnsi="Arial" w:cs="Arial" w:eastAsiaTheme="minorHAnsi"/>
                <w:color w:val="000000"/>
                <w:szCs w:val="24"/>
              </w:rPr>
            </w:pPr>
          </w:p>
        </w:tc>
      </w:tr>
      <w:tr w:rsidRPr="00F86136" w:rsidR="008A0D93" w:rsidTr="0069313F" w14:paraId="29B86ACF"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F86136" w:rsidR="008A0D93" w:rsidP="00BB287B" w:rsidRDefault="008A0D93" w14:paraId="16FE9BB0" w14:textId="77777777">
            <w:pPr>
              <w:rPr>
                <w:rFonts w:ascii="Arial" w:hAnsi="Arial" w:cs="Arial" w:eastAsiaTheme="minorHAnsi"/>
                <w:b/>
                <w:bCs/>
                <w:color w:val="000000"/>
                <w:szCs w:val="24"/>
              </w:rPr>
            </w:pPr>
            <w:r w:rsidRPr="00F86136">
              <w:rPr>
                <w:rFonts w:ascii="Arial" w:hAnsi="Arial" w:cs="Arial" w:eastAsiaTheme="minorHAnsi"/>
                <w:b/>
                <w:bCs/>
                <w:color w:val="000000"/>
                <w:szCs w:val="24"/>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F86136" w:rsidR="008A0D93" w:rsidP="00BB287B" w:rsidRDefault="005F44E9" w14:paraId="40A76975" w14:textId="77777777">
            <w:pPr>
              <w:rPr>
                <w:rFonts w:ascii="Arial" w:hAnsi="Arial" w:cs="Arial" w:eastAsiaTheme="minorHAnsi"/>
                <w:color w:val="000000"/>
                <w:szCs w:val="24"/>
              </w:rPr>
            </w:pPr>
            <w:r w:rsidRPr="00F86136">
              <w:rPr>
                <w:rFonts w:ascii="Arial" w:hAnsi="Arial" w:cs="Arial" w:eastAsiaTheme="minorHAnsi"/>
                <w:color w:val="000000"/>
                <w:szCs w:val="24"/>
              </w:rPr>
              <w:t>22,370</w:t>
            </w:r>
          </w:p>
        </w:tc>
        <w:tc>
          <w:tcPr>
            <w:tcW w:w="1579" w:type="dxa"/>
            <w:tcBorders>
              <w:top w:val="nil"/>
              <w:left w:val="nil"/>
              <w:bottom w:val="single" w:color="auto" w:sz="4" w:space="0"/>
              <w:right w:val="single" w:color="auto" w:sz="4" w:space="0"/>
            </w:tcBorders>
            <w:shd w:val="clear" w:color="auto" w:fill="auto"/>
            <w:noWrap/>
            <w:vAlign w:val="bottom"/>
          </w:tcPr>
          <w:p w:rsidRPr="00F86136" w:rsidR="008A0D93" w:rsidP="00BB287B" w:rsidRDefault="008A0D93" w14:paraId="71858205" w14:textId="77777777">
            <w:pPr>
              <w:rPr>
                <w:rFonts w:ascii="Arial" w:hAnsi="Arial" w:cs="Arial" w:eastAsiaTheme="minorHAnsi"/>
                <w:color w:val="000000"/>
                <w:szCs w:val="24"/>
              </w:rPr>
            </w:pPr>
          </w:p>
        </w:tc>
        <w:tc>
          <w:tcPr>
            <w:tcW w:w="1579" w:type="dxa"/>
            <w:tcBorders>
              <w:top w:val="nil"/>
              <w:left w:val="nil"/>
              <w:bottom w:val="single" w:color="auto" w:sz="4" w:space="0"/>
              <w:right w:val="single" w:color="auto" w:sz="4" w:space="0"/>
            </w:tcBorders>
          </w:tcPr>
          <w:p w:rsidRPr="00F86136" w:rsidR="008A0D93" w:rsidP="00BB287B" w:rsidRDefault="008A0D93" w14:paraId="29D9F5D3" w14:textId="77777777">
            <w:pPr>
              <w:rPr>
                <w:rFonts w:ascii="Arial" w:hAnsi="Arial" w:cs="Arial" w:eastAsiaTheme="minorHAnsi"/>
                <w:color w:val="000000"/>
                <w:szCs w:val="24"/>
              </w:rPr>
            </w:pPr>
          </w:p>
        </w:tc>
      </w:tr>
      <w:tr w:rsidRPr="00F86136" w:rsidR="008A0D93" w:rsidTr="0069313F" w14:paraId="19B5BCFE"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F86136" w:rsidR="008A0D93" w:rsidP="00BB287B" w:rsidRDefault="008A0D93" w14:paraId="22E641CC" w14:textId="77777777">
            <w:pPr>
              <w:rPr>
                <w:rFonts w:ascii="Arial" w:hAnsi="Arial" w:cs="Arial" w:eastAsiaTheme="minorHAnsi"/>
                <w:b/>
                <w:bCs/>
                <w:color w:val="000000"/>
                <w:szCs w:val="24"/>
              </w:rPr>
            </w:pPr>
            <w:r w:rsidRPr="00F86136">
              <w:rPr>
                <w:rFonts w:ascii="Arial" w:hAnsi="Arial" w:cs="Arial" w:eastAsiaTheme="minorHAnsi"/>
                <w:b/>
                <w:bCs/>
                <w:color w:val="000000"/>
                <w:szCs w:val="24"/>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F86136" w:rsidR="008A0D93" w:rsidP="00BB287B" w:rsidRDefault="005F44E9" w14:paraId="7676E43B" w14:textId="77777777">
            <w:pPr>
              <w:rPr>
                <w:rFonts w:ascii="Arial" w:hAnsi="Arial" w:cs="Arial" w:eastAsiaTheme="minorHAnsi"/>
                <w:color w:val="000000"/>
                <w:szCs w:val="24"/>
              </w:rPr>
            </w:pPr>
            <w:r w:rsidRPr="00F86136">
              <w:rPr>
                <w:rFonts w:ascii="Arial" w:hAnsi="Arial" w:cs="Arial" w:eastAsiaTheme="minorHAnsi"/>
                <w:color w:val="000000"/>
                <w:szCs w:val="24"/>
              </w:rPr>
              <w:t>22,370</w:t>
            </w:r>
          </w:p>
        </w:tc>
        <w:tc>
          <w:tcPr>
            <w:tcW w:w="1579" w:type="dxa"/>
            <w:tcBorders>
              <w:top w:val="nil"/>
              <w:left w:val="nil"/>
              <w:bottom w:val="single" w:color="auto" w:sz="4" w:space="0"/>
              <w:right w:val="single" w:color="auto" w:sz="4" w:space="0"/>
            </w:tcBorders>
            <w:shd w:val="clear" w:color="auto" w:fill="auto"/>
            <w:noWrap/>
            <w:vAlign w:val="bottom"/>
          </w:tcPr>
          <w:p w:rsidRPr="00F86136" w:rsidR="008A0D93" w:rsidP="00BB287B" w:rsidRDefault="008A0D93" w14:paraId="4A1EA352" w14:textId="77777777">
            <w:pPr>
              <w:rPr>
                <w:rFonts w:ascii="Arial" w:hAnsi="Arial" w:cs="Arial" w:eastAsiaTheme="minorHAnsi"/>
                <w:color w:val="000000"/>
                <w:szCs w:val="24"/>
              </w:rPr>
            </w:pPr>
          </w:p>
        </w:tc>
        <w:tc>
          <w:tcPr>
            <w:tcW w:w="1579" w:type="dxa"/>
            <w:tcBorders>
              <w:top w:val="nil"/>
              <w:left w:val="nil"/>
              <w:bottom w:val="single" w:color="auto" w:sz="4" w:space="0"/>
              <w:right w:val="single" w:color="auto" w:sz="4" w:space="0"/>
            </w:tcBorders>
          </w:tcPr>
          <w:p w:rsidRPr="00F86136" w:rsidR="008A0D93" w:rsidP="00BB287B" w:rsidRDefault="008A0D93" w14:paraId="146C4C3F" w14:textId="77777777">
            <w:pPr>
              <w:rPr>
                <w:rFonts w:ascii="Arial" w:hAnsi="Arial" w:cs="Arial" w:eastAsiaTheme="minorHAnsi"/>
                <w:color w:val="000000"/>
                <w:szCs w:val="24"/>
              </w:rPr>
            </w:pPr>
          </w:p>
        </w:tc>
      </w:tr>
    </w:tbl>
    <w:p w:rsidRPr="00F86136" w:rsidR="00633F99" w:rsidP="00BB287B" w:rsidRDefault="00633F99" w14:paraId="2B700068" w14:textId="77777777">
      <w:pPr>
        <w:tabs>
          <w:tab w:val="left" w:pos="-720"/>
        </w:tabs>
        <w:suppressAutoHyphens/>
        <w:rPr>
          <w:rFonts w:ascii="Arial" w:hAnsi="Arial" w:cs="Arial"/>
          <w:szCs w:val="24"/>
        </w:rPr>
      </w:pPr>
    </w:p>
    <w:p w:rsidRPr="00F86136" w:rsidR="008A0D93" w:rsidP="00BB287B" w:rsidRDefault="004204F4" w14:paraId="6C202746" w14:textId="4C34DD6B">
      <w:pPr>
        <w:tabs>
          <w:tab w:val="left" w:pos="-720"/>
        </w:tabs>
        <w:suppressAutoHyphens/>
        <w:rPr>
          <w:rFonts w:ascii="Arial" w:hAnsi="Arial" w:cs="Arial"/>
          <w:szCs w:val="24"/>
        </w:rPr>
      </w:pPr>
      <w:r w:rsidRPr="00F86136">
        <w:rPr>
          <w:rFonts w:ascii="Arial" w:hAnsi="Arial" w:cs="Arial"/>
          <w:szCs w:val="24"/>
        </w:rPr>
        <w:t>Based upon the U.S. Bureau of Labor Statistics Occupational Handbook</w:t>
      </w:r>
      <w:r w:rsidRPr="00F86136" w:rsidR="00AC41F7">
        <w:rPr>
          <w:rFonts w:ascii="Arial" w:hAnsi="Arial" w:cs="Arial"/>
          <w:szCs w:val="24"/>
        </w:rPr>
        <w:t xml:space="preserve"> the estimated median wage for a</w:t>
      </w:r>
      <w:r w:rsidRPr="00F86136" w:rsidR="00595061">
        <w:rPr>
          <w:rFonts w:ascii="Arial" w:hAnsi="Arial" w:cs="Arial"/>
          <w:szCs w:val="24"/>
        </w:rPr>
        <w:t xml:space="preserve"> Loan Officer is </w:t>
      </w:r>
      <w:r w:rsidRPr="00F86136" w:rsidR="00AC41F7">
        <w:rPr>
          <w:rFonts w:ascii="Arial" w:hAnsi="Arial" w:cs="Arial"/>
          <w:szCs w:val="24"/>
        </w:rPr>
        <w:t>$</w:t>
      </w:r>
      <w:r w:rsidRPr="00F86136" w:rsidR="00633343">
        <w:rPr>
          <w:rFonts w:ascii="Arial" w:hAnsi="Arial" w:cs="Arial"/>
          <w:szCs w:val="24"/>
        </w:rPr>
        <w:t>36.64</w:t>
      </w:r>
      <w:r w:rsidRPr="00F86136" w:rsidR="00AC41F7">
        <w:rPr>
          <w:rFonts w:ascii="Arial" w:hAnsi="Arial" w:cs="Arial"/>
          <w:szCs w:val="24"/>
        </w:rPr>
        <w:t xml:space="preserve"> </w:t>
      </w:r>
      <w:r w:rsidRPr="00F86136">
        <w:rPr>
          <w:rFonts w:ascii="Arial" w:hAnsi="Arial" w:cs="Arial"/>
          <w:szCs w:val="24"/>
        </w:rPr>
        <w:t>per hour.</w:t>
      </w:r>
      <w:r w:rsidRPr="00F86136" w:rsidR="00633343">
        <w:rPr>
          <w:rStyle w:val="FootnoteReference"/>
          <w:rFonts w:ascii="Arial" w:hAnsi="Arial" w:cs="Arial"/>
          <w:szCs w:val="24"/>
        </w:rPr>
        <w:footnoteReference w:id="2"/>
      </w:r>
      <w:r w:rsidRPr="00F86136">
        <w:rPr>
          <w:rFonts w:ascii="Arial" w:hAnsi="Arial" w:cs="Arial"/>
          <w:szCs w:val="24"/>
        </w:rPr>
        <w:t xml:space="preserve"> </w:t>
      </w:r>
      <w:r w:rsidRPr="00F86136" w:rsidR="00633343">
        <w:rPr>
          <w:rFonts w:ascii="Arial" w:hAnsi="Arial" w:cs="Arial"/>
          <w:szCs w:val="24"/>
        </w:rPr>
        <w:t>Using BLS's Employer Costs for Employee Compensation memo released September 17, 2019,</w:t>
      </w:r>
      <w:r w:rsidRPr="00F86136" w:rsidR="00633343">
        <w:rPr>
          <w:rStyle w:val="FootnoteReference"/>
          <w:rFonts w:ascii="Arial" w:hAnsi="Arial" w:cs="Arial"/>
          <w:szCs w:val="24"/>
        </w:rPr>
        <w:footnoteReference w:id="3"/>
      </w:r>
      <w:r w:rsidRPr="00F86136" w:rsidR="00633343">
        <w:rPr>
          <w:rFonts w:ascii="Arial" w:hAnsi="Arial" w:cs="Arial"/>
          <w:szCs w:val="24"/>
        </w:rPr>
        <w:t xml:space="preserve"> the FAA calculated the mean hourly wage, plus benefits, for these </w:t>
      </w:r>
      <w:r w:rsidRPr="00F86136" w:rsidR="00526FA0">
        <w:rPr>
          <w:rFonts w:ascii="Arial" w:hAnsi="Arial" w:cs="Arial"/>
          <w:szCs w:val="24"/>
        </w:rPr>
        <w:t>officers</w:t>
      </w:r>
      <w:r w:rsidRPr="00F86136" w:rsidR="00633343">
        <w:rPr>
          <w:rFonts w:ascii="Arial" w:hAnsi="Arial" w:cs="Arial"/>
          <w:szCs w:val="24"/>
        </w:rPr>
        <w:t xml:space="preserve"> to be $</w:t>
      </w:r>
      <w:r w:rsidR="007E1BF9">
        <w:rPr>
          <w:rFonts w:ascii="Arial" w:hAnsi="Arial" w:cs="Arial"/>
          <w:szCs w:val="24"/>
        </w:rPr>
        <w:t>53.41</w:t>
      </w:r>
      <w:r w:rsidRPr="00F86136" w:rsidR="00633343">
        <w:rPr>
          <w:rFonts w:ascii="Arial" w:hAnsi="Arial" w:cs="Arial"/>
          <w:szCs w:val="24"/>
        </w:rPr>
        <w:t xml:space="preserve"> ($36.64 + $</w:t>
      </w:r>
      <w:r w:rsidR="007E1BF9">
        <w:rPr>
          <w:rFonts w:ascii="Arial" w:hAnsi="Arial" w:cs="Arial"/>
          <w:szCs w:val="24"/>
        </w:rPr>
        <w:t>16.77</w:t>
      </w:r>
      <w:r w:rsidRPr="00F86136" w:rsidR="00633343">
        <w:rPr>
          <w:rFonts w:ascii="Arial" w:hAnsi="Arial" w:cs="Arial"/>
          <w:szCs w:val="24"/>
        </w:rPr>
        <w:t xml:space="preserve">). </w:t>
      </w:r>
      <w:r w:rsidRPr="00F86136" w:rsidR="00A6389C">
        <w:rPr>
          <w:rFonts w:ascii="Arial" w:hAnsi="Arial" w:cs="Arial"/>
          <w:szCs w:val="24"/>
        </w:rPr>
        <w:t>The total estimated annual cost burden to the respondent</w:t>
      </w:r>
      <w:r w:rsidRPr="00F86136" w:rsidR="00DD507B">
        <w:rPr>
          <w:rFonts w:ascii="Arial" w:hAnsi="Arial" w:cs="Arial"/>
          <w:szCs w:val="24"/>
        </w:rPr>
        <w:t>s</w:t>
      </w:r>
      <w:r w:rsidRPr="00F86136" w:rsidR="00A6389C">
        <w:rPr>
          <w:rFonts w:ascii="Arial" w:hAnsi="Arial" w:cs="Arial"/>
          <w:szCs w:val="24"/>
        </w:rPr>
        <w:t xml:space="preserve"> is </w:t>
      </w:r>
      <w:r w:rsidRPr="00F86136" w:rsidR="006C171B">
        <w:rPr>
          <w:rFonts w:ascii="Arial" w:hAnsi="Arial" w:cs="Arial"/>
          <w:szCs w:val="24"/>
        </w:rPr>
        <w:t>22,370 X $</w:t>
      </w:r>
      <w:r w:rsidR="007E1BF9">
        <w:rPr>
          <w:rFonts w:ascii="Arial" w:hAnsi="Arial" w:cs="Arial"/>
          <w:szCs w:val="24"/>
        </w:rPr>
        <w:t>53.41</w:t>
      </w:r>
      <w:r w:rsidRPr="00F86136" w:rsidR="006C171B">
        <w:rPr>
          <w:rFonts w:ascii="Arial" w:hAnsi="Arial" w:cs="Arial"/>
          <w:szCs w:val="24"/>
        </w:rPr>
        <w:t xml:space="preserve"> for a total annual cost of </w:t>
      </w:r>
      <w:r w:rsidRPr="00F86136" w:rsidR="00A6389C">
        <w:rPr>
          <w:rFonts w:ascii="Arial" w:hAnsi="Arial" w:cs="Arial"/>
          <w:szCs w:val="24"/>
        </w:rPr>
        <w:t>$</w:t>
      </w:r>
      <w:r w:rsidRPr="00F86136" w:rsidR="00633343">
        <w:rPr>
          <w:rFonts w:ascii="Arial" w:hAnsi="Arial" w:cs="Arial"/>
          <w:szCs w:val="24"/>
        </w:rPr>
        <w:t>1</w:t>
      </w:r>
      <w:r w:rsidRPr="00F86136" w:rsidR="00563AB0">
        <w:rPr>
          <w:rFonts w:ascii="Arial" w:hAnsi="Arial" w:cs="Arial"/>
          <w:szCs w:val="24"/>
        </w:rPr>
        <w:t>,</w:t>
      </w:r>
      <w:r w:rsidR="007E1BF9">
        <w:rPr>
          <w:rFonts w:ascii="Arial" w:hAnsi="Arial" w:cs="Arial"/>
          <w:szCs w:val="24"/>
        </w:rPr>
        <w:t>194,782.00</w:t>
      </w:r>
      <w:r w:rsidRPr="00F86136" w:rsidR="00A6389C">
        <w:rPr>
          <w:rFonts w:ascii="Arial" w:hAnsi="Arial" w:cs="Arial"/>
          <w:szCs w:val="24"/>
        </w:rPr>
        <w:t>.</w:t>
      </w:r>
    </w:p>
    <w:p w:rsidRPr="00F86136" w:rsidR="00F906DF" w:rsidP="00BB287B" w:rsidRDefault="00F906DF" w14:paraId="52BA084A" w14:textId="78D499D5">
      <w:pPr>
        <w:tabs>
          <w:tab w:val="left" w:pos="-720"/>
        </w:tabs>
        <w:suppressAutoHyphens/>
        <w:rPr>
          <w:rFonts w:ascii="Arial" w:hAnsi="Arial" w:cs="Arial"/>
          <w:szCs w:val="24"/>
        </w:rPr>
      </w:pPr>
    </w:p>
    <w:p w:rsidRPr="00F86136" w:rsidR="00C04529" w:rsidP="00BB287B" w:rsidRDefault="00E6760F" w14:paraId="293F8C4B" w14:textId="77777777">
      <w:pPr>
        <w:tabs>
          <w:tab w:val="left" w:pos="-720"/>
        </w:tabs>
        <w:suppressAutoHyphens/>
        <w:rPr>
          <w:rFonts w:ascii="Arial" w:hAnsi="Arial" w:cs="Arial"/>
          <w:b/>
          <w:szCs w:val="24"/>
        </w:rPr>
      </w:pPr>
      <w:r w:rsidRPr="00F86136">
        <w:rPr>
          <w:rFonts w:ascii="Arial" w:hAnsi="Arial" w:cs="Arial"/>
          <w:b/>
          <w:szCs w:val="24"/>
        </w:rPr>
        <w:t xml:space="preserve">13.  </w:t>
      </w:r>
      <w:r w:rsidRPr="00F86136" w:rsidR="00BE08CA">
        <w:rPr>
          <w:rFonts w:ascii="Arial" w:hAnsi="Arial" w:cs="Arial"/>
          <w:b/>
          <w:szCs w:val="24"/>
        </w:rPr>
        <w:t xml:space="preserve">Provide </w:t>
      </w:r>
      <w:r w:rsidRPr="00F86136" w:rsidR="008A0D93">
        <w:rPr>
          <w:rFonts w:ascii="Arial" w:hAnsi="Arial" w:cs="Arial"/>
          <w:b/>
          <w:szCs w:val="24"/>
        </w:rPr>
        <w:t xml:space="preserve">an </w:t>
      </w:r>
      <w:r w:rsidRPr="00F86136" w:rsidR="00BE08CA">
        <w:rPr>
          <w:rFonts w:ascii="Arial" w:hAnsi="Arial" w:cs="Arial"/>
          <w:b/>
          <w:szCs w:val="24"/>
        </w:rPr>
        <w:t>estimate</w:t>
      </w:r>
      <w:r w:rsidRPr="00F86136" w:rsidR="008A0D93">
        <w:rPr>
          <w:rFonts w:ascii="Arial" w:hAnsi="Arial" w:cs="Arial"/>
          <w:b/>
          <w:szCs w:val="24"/>
        </w:rPr>
        <w:t xml:space="preserve"> for </w:t>
      </w:r>
      <w:r w:rsidRPr="00F86136" w:rsidR="00BE08CA">
        <w:rPr>
          <w:rFonts w:ascii="Arial" w:hAnsi="Arial" w:cs="Arial"/>
          <w:b/>
          <w:szCs w:val="24"/>
        </w:rPr>
        <w:t>the total annual cost burden to respondents or record</w:t>
      </w:r>
      <w:r w:rsidRPr="00F86136" w:rsidR="008A0D93">
        <w:rPr>
          <w:rFonts w:ascii="Arial" w:hAnsi="Arial" w:cs="Arial"/>
          <w:b/>
          <w:szCs w:val="24"/>
        </w:rPr>
        <w:t xml:space="preserve"> </w:t>
      </w:r>
      <w:r w:rsidRPr="00F86136" w:rsidR="00BE08CA">
        <w:rPr>
          <w:rFonts w:ascii="Arial" w:hAnsi="Arial" w:cs="Arial"/>
          <w:b/>
          <w:szCs w:val="24"/>
        </w:rPr>
        <w:t xml:space="preserve">keepers resulting from the collection of information. </w:t>
      </w:r>
    </w:p>
    <w:p w:rsidRPr="00F86136" w:rsidR="00D06542" w:rsidP="00BB287B" w:rsidRDefault="00D06542" w14:paraId="05F5EA06" w14:textId="77777777">
      <w:pPr>
        <w:tabs>
          <w:tab w:val="left" w:pos="-720"/>
        </w:tabs>
        <w:suppressAutoHyphens/>
        <w:rPr>
          <w:rFonts w:ascii="Arial" w:hAnsi="Arial" w:cs="Arial"/>
          <w:b/>
          <w:szCs w:val="24"/>
        </w:rPr>
      </w:pPr>
    </w:p>
    <w:p w:rsidRPr="00F86136" w:rsidR="00D06542" w:rsidP="00BB287B" w:rsidRDefault="008A6D53" w14:paraId="3BFE9272" w14:textId="2BD36C38">
      <w:pPr>
        <w:tabs>
          <w:tab w:val="left" w:pos="-720"/>
        </w:tabs>
        <w:suppressAutoHyphens/>
        <w:rPr>
          <w:rFonts w:ascii="Arial" w:hAnsi="Arial" w:cs="Arial"/>
          <w:szCs w:val="24"/>
        </w:rPr>
      </w:pPr>
      <w:r w:rsidRPr="00F86136">
        <w:rPr>
          <w:rFonts w:ascii="Arial" w:hAnsi="Arial" w:cs="Arial"/>
          <w:szCs w:val="24"/>
        </w:rPr>
        <w:t>There are no additional costs to the respondents.</w:t>
      </w:r>
    </w:p>
    <w:p w:rsidRPr="00F86136" w:rsidR="00C04529" w:rsidP="00BB287B" w:rsidRDefault="00C04529" w14:paraId="3045004C" w14:textId="77777777">
      <w:pPr>
        <w:tabs>
          <w:tab w:val="left" w:pos="-720"/>
        </w:tabs>
        <w:suppressAutoHyphens/>
        <w:rPr>
          <w:rFonts w:ascii="Arial" w:hAnsi="Arial" w:cs="Arial"/>
          <w:b/>
          <w:szCs w:val="24"/>
        </w:rPr>
      </w:pPr>
    </w:p>
    <w:p w:rsidRPr="00F86136" w:rsidR="00042E5B" w:rsidP="00BB287B" w:rsidRDefault="00BE08CA" w14:paraId="62293820" w14:textId="77777777">
      <w:pPr>
        <w:tabs>
          <w:tab w:val="left" w:pos="-720"/>
        </w:tabs>
        <w:suppressAutoHyphens/>
        <w:rPr>
          <w:rFonts w:ascii="Arial" w:hAnsi="Arial" w:cs="Arial"/>
          <w:b/>
          <w:szCs w:val="24"/>
        </w:rPr>
      </w:pPr>
      <w:r w:rsidRPr="00F86136">
        <w:rPr>
          <w:rFonts w:ascii="Arial" w:hAnsi="Arial" w:cs="Arial"/>
          <w:b/>
          <w:szCs w:val="24"/>
        </w:rPr>
        <w:t xml:space="preserve">14.  </w:t>
      </w:r>
      <w:r w:rsidRPr="00F86136" w:rsidR="00B90133">
        <w:rPr>
          <w:rFonts w:ascii="Arial" w:hAnsi="Arial" w:cs="Arial"/>
          <w:b/>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F86136" w:rsidR="00B90133" w:rsidP="00BB287B" w:rsidRDefault="00B90133" w14:paraId="625B1FA1" w14:textId="77777777">
      <w:pPr>
        <w:tabs>
          <w:tab w:val="left" w:pos="-720"/>
        </w:tabs>
        <w:suppressAutoHyphens/>
        <w:rPr>
          <w:rFonts w:ascii="Arial" w:hAnsi="Arial" w:cs="Arial"/>
          <w:bCs/>
          <w:szCs w:val="24"/>
        </w:rPr>
      </w:pPr>
    </w:p>
    <w:p w:rsidRPr="00F86136" w:rsidR="00342507" w:rsidP="00BB287B" w:rsidRDefault="00342507" w14:paraId="5CD954EE" w14:textId="08755D2E">
      <w:pPr>
        <w:tabs>
          <w:tab w:val="left" w:pos="-720"/>
        </w:tabs>
        <w:suppressAutoHyphens/>
        <w:rPr>
          <w:rFonts w:ascii="Arial" w:hAnsi="Arial" w:cs="Arial"/>
          <w:bCs/>
          <w:szCs w:val="24"/>
        </w:rPr>
      </w:pPr>
      <w:r w:rsidRPr="00F86136">
        <w:rPr>
          <w:rFonts w:ascii="Arial" w:hAnsi="Arial" w:cs="Arial"/>
          <w:bCs/>
          <w:szCs w:val="24"/>
        </w:rPr>
        <w:t>The Registry uses the average hourly rate of a Legal Instruments Examiner and different levels of Contract Clerks used at each stage of processing</w:t>
      </w:r>
      <w:r w:rsidRPr="00F86136" w:rsidR="00032DC4">
        <w:rPr>
          <w:rFonts w:ascii="Arial" w:hAnsi="Arial" w:cs="Arial"/>
          <w:bCs/>
          <w:szCs w:val="24"/>
        </w:rPr>
        <w:t xml:space="preserve"> to determine the wage rate</w:t>
      </w:r>
      <w:r w:rsidRPr="00F86136">
        <w:rPr>
          <w:rFonts w:ascii="Arial" w:hAnsi="Arial" w:cs="Arial"/>
          <w:bCs/>
          <w:szCs w:val="24"/>
        </w:rPr>
        <w:t>.</w:t>
      </w:r>
    </w:p>
    <w:p w:rsidRPr="00F86136" w:rsidR="002B1820" w:rsidP="00BB287B" w:rsidRDefault="002B1820" w14:paraId="19845773" w14:textId="36F67052">
      <w:pPr>
        <w:tabs>
          <w:tab w:val="left" w:pos="-720"/>
        </w:tabs>
        <w:suppressAutoHyphens/>
        <w:rPr>
          <w:rFonts w:ascii="Arial" w:hAnsi="Arial" w:cs="Arial"/>
          <w:bCs/>
          <w:szCs w:val="24"/>
        </w:rPr>
      </w:pPr>
    </w:p>
    <w:p w:rsidRPr="00F86136" w:rsidR="002B1820" w:rsidP="00BB287B" w:rsidRDefault="002B1820" w14:paraId="541B98A7" w14:textId="6C980F95">
      <w:pPr>
        <w:tabs>
          <w:tab w:val="left" w:pos="-720"/>
        </w:tabs>
        <w:suppressAutoHyphens/>
        <w:rPr>
          <w:rFonts w:ascii="Arial" w:hAnsi="Arial" w:cs="Arial"/>
          <w:color w:val="000000"/>
          <w:szCs w:val="24"/>
        </w:rPr>
      </w:pPr>
      <w:r w:rsidRPr="00F86136">
        <w:rPr>
          <w:rFonts w:ascii="Arial" w:hAnsi="Arial" w:cs="Arial"/>
          <w:color w:val="000000"/>
          <w:szCs w:val="24"/>
        </w:rPr>
        <w:t>The Office of Management and Budget (OMB) guidance for civilian federal employees</w:t>
      </w:r>
      <w:r w:rsidR="009B5C70">
        <w:rPr>
          <w:rFonts w:ascii="Arial" w:hAnsi="Arial" w:cs="Arial"/>
          <w:color w:val="000000"/>
          <w:szCs w:val="24"/>
        </w:rPr>
        <w:t xml:space="preserve"> (M-08-13, Update to Civilian Position Full Fringe Benefit Cost Factor)</w:t>
      </w:r>
      <w:r w:rsidRPr="00F86136">
        <w:rPr>
          <w:rFonts w:ascii="Arial" w:hAnsi="Arial" w:cs="Arial"/>
          <w:color w:val="000000"/>
          <w:szCs w:val="24"/>
        </w:rPr>
        <w:t xml:space="preserve"> determined that the full fringe benefit cost factor is 36.25%.</w:t>
      </w:r>
      <w:r w:rsidRPr="00F86136">
        <w:rPr>
          <w:rStyle w:val="FootnoteReference"/>
          <w:rFonts w:ascii="Arial" w:hAnsi="Arial" w:cs="Arial"/>
          <w:color w:val="000000"/>
          <w:szCs w:val="24"/>
        </w:rPr>
        <w:footnoteReference w:id="4"/>
      </w:r>
      <w:r w:rsidRPr="00F86136">
        <w:rPr>
          <w:rFonts w:ascii="Arial" w:hAnsi="Arial" w:cs="Arial"/>
          <w:color w:val="000000"/>
          <w:szCs w:val="24"/>
        </w:rPr>
        <w:t xml:space="preserve">   Using OMB's guidance, the FAA calculated the mean hourly wage, plus benefits, for a: </w:t>
      </w:r>
    </w:p>
    <w:p w:rsidRPr="00F86136" w:rsidR="002B1820" w:rsidP="00BB287B" w:rsidRDefault="002B1820" w14:paraId="41BC0FAA" w14:textId="77777777">
      <w:pPr>
        <w:pStyle w:val="ListParagraph"/>
        <w:numPr>
          <w:ilvl w:val="0"/>
          <w:numId w:val="10"/>
        </w:numPr>
        <w:tabs>
          <w:tab w:val="left" w:pos="-720"/>
        </w:tabs>
        <w:suppressAutoHyphens/>
        <w:rPr>
          <w:rFonts w:ascii="Arial" w:hAnsi="Arial" w:cs="Arial"/>
          <w:bCs/>
          <w:szCs w:val="24"/>
        </w:rPr>
      </w:pPr>
      <w:r w:rsidRPr="00F86136">
        <w:rPr>
          <w:rFonts w:ascii="Arial" w:hAnsi="Arial" w:cs="Arial"/>
          <w:bCs/>
          <w:szCs w:val="24"/>
        </w:rPr>
        <w:t>Government Legal Instruments Examiner</w:t>
      </w:r>
      <w:r w:rsidRPr="00F86136">
        <w:rPr>
          <w:rFonts w:ascii="Arial" w:hAnsi="Arial" w:cs="Arial"/>
          <w:color w:val="000000"/>
          <w:szCs w:val="24"/>
        </w:rPr>
        <w:t xml:space="preserve"> to be $42.57 ($27.14 + $15.43),</w:t>
      </w:r>
    </w:p>
    <w:p w:rsidRPr="00F86136" w:rsidR="002B1820" w:rsidP="00BB287B" w:rsidRDefault="002B1820" w14:paraId="66B1D428" w14:textId="77777777">
      <w:pPr>
        <w:pStyle w:val="ListParagraph"/>
        <w:numPr>
          <w:ilvl w:val="0"/>
          <w:numId w:val="10"/>
        </w:numPr>
        <w:tabs>
          <w:tab w:val="left" w:pos="-720"/>
        </w:tabs>
        <w:suppressAutoHyphens/>
        <w:rPr>
          <w:rFonts w:ascii="Arial" w:hAnsi="Arial" w:cs="Arial"/>
          <w:bCs/>
          <w:szCs w:val="24"/>
        </w:rPr>
      </w:pPr>
      <w:r w:rsidRPr="00F86136">
        <w:rPr>
          <w:rFonts w:ascii="Arial" w:hAnsi="Arial" w:cs="Arial"/>
          <w:bCs/>
          <w:szCs w:val="24"/>
        </w:rPr>
        <w:t>Contract Clerk (Print/File/Mail/Scan) wage rate to be $31.97 ($20.38 + 11.59), and</w:t>
      </w:r>
    </w:p>
    <w:p w:rsidRPr="00F86136" w:rsidR="002B1820" w:rsidP="00BB287B" w:rsidRDefault="002B1820" w14:paraId="4F24F5D8" w14:textId="77777777">
      <w:pPr>
        <w:pStyle w:val="ListParagraph"/>
        <w:numPr>
          <w:ilvl w:val="0"/>
          <w:numId w:val="10"/>
        </w:numPr>
        <w:tabs>
          <w:tab w:val="left" w:pos="-720"/>
        </w:tabs>
        <w:suppressAutoHyphens/>
        <w:rPr>
          <w:rFonts w:ascii="Arial" w:hAnsi="Arial" w:cs="Arial"/>
          <w:bCs/>
          <w:szCs w:val="24"/>
        </w:rPr>
      </w:pPr>
      <w:r w:rsidRPr="00F86136">
        <w:rPr>
          <w:rFonts w:ascii="Arial" w:hAnsi="Arial" w:cs="Arial"/>
          <w:bCs/>
          <w:szCs w:val="24"/>
        </w:rPr>
        <w:t>Contract Clerk (Prep/Index) wage rate to be $41.00 ($26.14 + 14.86).</w:t>
      </w:r>
    </w:p>
    <w:p w:rsidRPr="00F86136" w:rsidR="00342507" w:rsidP="00BB287B" w:rsidRDefault="00342507" w14:paraId="189C0874" w14:textId="77777777">
      <w:pPr>
        <w:tabs>
          <w:tab w:val="left" w:pos="-720"/>
        </w:tabs>
        <w:suppressAutoHyphens/>
        <w:rPr>
          <w:rFonts w:ascii="Arial" w:hAnsi="Arial" w:cs="Arial"/>
          <w:bCs/>
          <w:szCs w:val="24"/>
        </w:rPr>
      </w:pPr>
    </w:p>
    <w:p w:rsidRPr="00F86136" w:rsidR="00BE08CA" w:rsidP="00BB287B" w:rsidRDefault="00363753" w14:paraId="34FD0363" w14:textId="56361D52">
      <w:pPr>
        <w:tabs>
          <w:tab w:val="left" w:pos="-720"/>
        </w:tabs>
        <w:suppressAutoHyphens/>
        <w:rPr>
          <w:rFonts w:ascii="Arial" w:hAnsi="Arial" w:cs="Arial"/>
          <w:bCs/>
          <w:szCs w:val="24"/>
        </w:rPr>
      </w:pPr>
      <w:r w:rsidRPr="00F86136">
        <w:rPr>
          <w:rFonts w:ascii="Arial" w:hAnsi="Arial" w:cs="Arial"/>
          <w:bCs/>
          <w:szCs w:val="24"/>
        </w:rPr>
        <w:t>The</w:t>
      </w:r>
      <w:r w:rsidRPr="00F86136" w:rsidR="00BE08CA">
        <w:rPr>
          <w:rFonts w:ascii="Arial" w:hAnsi="Arial" w:cs="Arial"/>
          <w:bCs/>
          <w:szCs w:val="24"/>
        </w:rPr>
        <w:t xml:space="preserve"> total annualized cost for pro</w:t>
      </w:r>
      <w:r w:rsidRPr="00F86136" w:rsidR="00D023D8">
        <w:rPr>
          <w:rFonts w:ascii="Arial" w:hAnsi="Arial" w:cs="Arial"/>
          <w:bCs/>
          <w:szCs w:val="24"/>
        </w:rPr>
        <w:t>ducing and mailing</w:t>
      </w:r>
      <w:r w:rsidRPr="00F86136" w:rsidR="00BE08CA">
        <w:rPr>
          <w:rFonts w:ascii="Arial" w:hAnsi="Arial" w:cs="Arial"/>
          <w:bCs/>
          <w:szCs w:val="24"/>
        </w:rPr>
        <w:t xml:space="preserve"> </w:t>
      </w:r>
      <w:r w:rsidRPr="006C796B" w:rsidR="00610A04">
        <w:rPr>
          <w:rFonts w:ascii="Arial" w:hAnsi="Arial" w:cs="Arial"/>
          <w:b/>
          <w:bCs/>
          <w:szCs w:val="24"/>
        </w:rPr>
        <w:t>8,853</w:t>
      </w:r>
      <w:r w:rsidRPr="00F86136">
        <w:rPr>
          <w:rFonts w:ascii="Arial" w:hAnsi="Arial" w:cs="Arial"/>
          <w:bCs/>
          <w:szCs w:val="24"/>
        </w:rPr>
        <w:t xml:space="preserve"> </w:t>
      </w:r>
      <w:r w:rsidRPr="00F86136" w:rsidR="00D023D8">
        <w:rPr>
          <w:rFonts w:ascii="Arial" w:hAnsi="Arial" w:cs="Arial"/>
          <w:bCs/>
          <w:szCs w:val="24"/>
        </w:rPr>
        <w:t>(FY</w:t>
      </w:r>
      <w:r w:rsidRPr="00F86136" w:rsidR="00791FE6">
        <w:rPr>
          <w:rFonts w:ascii="Arial" w:hAnsi="Arial" w:cs="Arial"/>
          <w:bCs/>
          <w:szCs w:val="24"/>
        </w:rPr>
        <w:t>1</w:t>
      </w:r>
      <w:r w:rsidRPr="00F86136" w:rsidR="00610A04">
        <w:rPr>
          <w:rFonts w:ascii="Arial" w:hAnsi="Arial" w:cs="Arial"/>
          <w:bCs/>
          <w:szCs w:val="24"/>
        </w:rPr>
        <w:t>9</w:t>
      </w:r>
      <w:r w:rsidRPr="00F86136" w:rsidR="00791FE6">
        <w:rPr>
          <w:rFonts w:ascii="Arial" w:hAnsi="Arial" w:cs="Arial"/>
          <w:bCs/>
          <w:szCs w:val="24"/>
        </w:rPr>
        <w:t xml:space="preserve">) </w:t>
      </w:r>
      <w:r w:rsidRPr="00F86136" w:rsidR="00D023D8">
        <w:rPr>
          <w:rFonts w:ascii="Arial" w:hAnsi="Arial" w:cs="Arial"/>
          <w:bCs/>
          <w:szCs w:val="24"/>
        </w:rPr>
        <w:t xml:space="preserve">AC </w:t>
      </w:r>
      <w:r w:rsidRPr="00F86136" w:rsidR="00C04529">
        <w:rPr>
          <w:rFonts w:ascii="Arial" w:hAnsi="Arial" w:cs="Arial"/>
          <w:bCs/>
          <w:szCs w:val="24"/>
        </w:rPr>
        <w:t xml:space="preserve">Form </w:t>
      </w:r>
      <w:r w:rsidRPr="00F86136" w:rsidR="00D023D8">
        <w:rPr>
          <w:rFonts w:ascii="Arial" w:hAnsi="Arial" w:cs="Arial"/>
          <w:bCs/>
          <w:szCs w:val="24"/>
        </w:rPr>
        <w:t>8050-41 Notice of Recordation forms</w:t>
      </w:r>
      <w:r w:rsidRPr="00F86136" w:rsidR="002D43B7">
        <w:rPr>
          <w:rFonts w:ascii="Arial" w:hAnsi="Arial" w:cs="Arial"/>
          <w:bCs/>
          <w:szCs w:val="24"/>
        </w:rPr>
        <w:t xml:space="preserve"> (produced upon recordation of filed security conveyances)</w:t>
      </w:r>
      <w:r w:rsidRPr="00F86136" w:rsidR="00D023D8">
        <w:rPr>
          <w:rFonts w:ascii="Arial" w:hAnsi="Arial" w:cs="Arial"/>
          <w:bCs/>
          <w:szCs w:val="24"/>
        </w:rPr>
        <w:t xml:space="preserve"> to lien</w:t>
      </w:r>
      <w:r w:rsidRPr="00F86136" w:rsidR="000A1294">
        <w:rPr>
          <w:rFonts w:ascii="Arial" w:hAnsi="Arial" w:cs="Arial"/>
          <w:bCs/>
          <w:szCs w:val="24"/>
        </w:rPr>
        <w:t xml:space="preserve"> </w:t>
      </w:r>
      <w:r w:rsidRPr="00F86136" w:rsidR="00D023D8">
        <w:rPr>
          <w:rFonts w:ascii="Arial" w:hAnsi="Arial" w:cs="Arial"/>
          <w:bCs/>
          <w:szCs w:val="24"/>
        </w:rPr>
        <w:t>holders</w:t>
      </w:r>
      <w:r w:rsidRPr="00F86136" w:rsidR="00F31EC3">
        <w:rPr>
          <w:rFonts w:ascii="Arial" w:hAnsi="Arial" w:cs="Arial"/>
          <w:bCs/>
          <w:szCs w:val="24"/>
        </w:rPr>
        <w:t xml:space="preserve"> that filed a security conveyance</w:t>
      </w:r>
      <w:r w:rsidRPr="00F86136" w:rsidR="00BE08CA">
        <w:rPr>
          <w:rFonts w:ascii="Arial" w:hAnsi="Arial" w:cs="Arial"/>
          <w:bCs/>
          <w:szCs w:val="24"/>
        </w:rPr>
        <w:t>, including direct and indirect costs</w:t>
      </w:r>
      <w:r w:rsidRPr="00F86136" w:rsidR="00D972FF">
        <w:rPr>
          <w:rFonts w:ascii="Arial" w:hAnsi="Arial" w:cs="Arial"/>
          <w:bCs/>
          <w:szCs w:val="24"/>
        </w:rPr>
        <w:t xml:space="preserve"> at </w:t>
      </w:r>
      <w:r w:rsidRPr="006C796B" w:rsidR="00D972FF">
        <w:rPr>
          <w:rFonts w:ascii="Arial" w:hAnsi="Arial" w:cs="Arial"/>
          <w:b/>
          <w:bCs/>
          <w:szCs w:val="24"/>
        </w:rPr>
        <w:t>$</w:t>
      </w:r>
      <w:r w:rsidRPr="006C796B" w:rsidR="00DC7609">
        <w:rPr>
          <w:rFonts w:ascii="Arial" w:hAnsi="Arial" w:cs="Arial"/>
          <w:b/>
          <w:bCs/>
          <w:szCs w:val="24"/>
        </w:rPr>
        <w:t>35.13</w:t>
      </w:r>
      <w:r w:rsidRPr="00F86136" w:rsidR="00D972FF">
        <w:rPr>
          <w:rFonts w:ascii="Arial" w:hAnsi="Arial" w:cs="Arial"/>
          <w:bCs/>
          <w:szCs w:val="24"/>
        </w:rPr>
        <w:t xml:space="preserve"> per unit</w:t>
      </w:r>
      <w:r w:rsidRPr="00F86136" w:rsidR="00591568">
        <w:rPr>
          <w:rFonts w:ascii="Arial" w:hAnsi="Arial" w:cs="Arial"/>
          <w:bCs/>
          <w:szCs w:val="24"/>
        </w:rPr>
        <w:t>,</w:t>
      </w:r>
      <w:r w:rsidRPr="00F86136" w:rsidR="00BE08CA">
        <w:rPr>
          <w:rFonts w:ascii="Arial" w:hAnsi="Arial" w:cs="Arial"/>
          <w:bCs/>
          <w:szCs w:val="24"/>
        </w:rPr>
        <w:t xml:space="preserve"> is </w:t>
      </w:r>
      <w:r w:rsidRPr="00F86136" w:rsidR="002B1820">
        <w:rPr>
          <w:rFonts w:ascii="Arial" w:hAnsi="Arial" w:cs="Arial"/>
          <w:bCs/>
          <w:szCs w:val="24"/>
        </w:rPr>
        <w:t xml:space="preserve">about </w:t>
      </w:r>
      <w:r w:rsidRPr="00F86136" w:rsidR="00BE08CA">
        <w:rPr>
          <w:rFonts w:ascii="Arial" w:hAnsi="Arial" w:cs="Arial"/>
          <w:b/>
          <w:bCs/>
          <w:szCs w:val="24"/>
          <w:u w:val="single"/>
        </w:rPr>
        <w:t>$</w:t>
      </w:r>
      <w:r w:rsidRPr="00F86136" w:rsidR="002B1820">
        <w:rPr>
          <w:rFonts w:ascii="Arial" w:hAnsi="Arial" w:cs="Arial"/>
          <w:b/>
          <w:bCs/>
          <w:szCs w:val="24"/>
          <w:u w:val="single"/>
        </w:rPr>
        <w:t>31</w:t>
      </w:r>
      <w:r w:rsidRPr="00F86136" w:rsidR="003F4243">
        <w:rPr>
          <w:rFonts w:ascii="Arial" w:hAnsi="Arial" w:cs="Arial"/>
          <w:b/>
          <w:bCs/>
          <w:szCs w:val="24"/>
          <w:u w:val="single"/>
        </w:rPr>
        <w:t>1,00</w:t>
      </w:r>
      <w:r w:rsidR="006C796B">
        <w:rPr>
          <w:rFonts w:ascii="Arial" w:hAnsi="Arial" w:cs="Arial"/>
          <w:b/>
          <w:bCs/>
          <w:szCs w:val="24"/>
          <w:u w:val="single"/>
        </w:rPr>
        <w:t>5.89</w:t>
      </w:r>
      <w:r w:rsidRPr="00F86136">
        <w:rPr>
          <w:rFonts w:ascii="Arial" w:hAnsi="Arial" w:cs="Arial"/>
          <w:bCs/>
          <w:szCs w:val="24"/>
        </w:rPr>
        <w:t>.</w:t>
      </w:r>
      <w:r w:rsidRPr="00F86136" w:rsidR="002B1820">
        <w:rPr>
          <w:rFonts w:ascii="Arial" w:hAnsi="Arial" w:cs="Arial"/>
          <w:bCs/>
          <w:szCs w:val="24"/>
        </w:rPr>
        <w:t xml:space="preserve">  The following table shows the calculations for per unit cost.</w:t>
      </w:r>
    </w:p>
    <w:p w:rsidRPr="00F86136" w:rsidR="00E95EE5" w:rsidP="00BB287B" w:rsidRDefault="00E95EE5" w14:paraId="6977BE1C" w14:textId="77777777">
      <w:pPr>
        <w:tabs>
          <w:tab w:val="left" w:pos="-720"/>
        </w:tabs>
        <w:suppressAutoHyphens/>
        <w:rPr>
          <w:rFonts w:ascii="Arial" w:hAnsi="Arial" w:cs="Arial"/>
          <w:bCs/>
          <w:szCs w:val="24"/>
        </w:rPr>
      </w:pPr>
    </w:p>
    <w:p w:rsidRPr="00F86136" w:rsidR="007F3B17" w:rsidP="00BB287B" w:rsidRDefault="007F3B17" w14:paraId="7BF8E812" w14:textId="77777777">
      <w:pPr>
        <w:tabs>
          <w:tab w:val="left" w:pos="-720"/>
        </w:tabs>
        <w:suppressAutoHyphens/>
        <w:rPr>
          <w:rFonts w:ascii="Arial" w:hAnsi="Arial" w:cs="Arial"/>
          <w:bCs/>
          <w:szCs w:val="24"/>
        </w:rPr>
      </w:pPr>
    </w:p>
    <w:tbl>
      <w:tblPr>
        <w:tblW w:w="7200" w:type="dxa"/>
        <w:tblInd w:w="648" w:type="dxa"/>
        <w:tblLook w:val="04A0" w:firstRow="1" w:lastRow="0" w:firstColumn="1" w:lastColumn="0" w:noHBand="0" w:noVBand="1"/>
      </w:tblPr>
      <w:tblGrid>
        <w:gridCol w:w="3438"/>
        <w:gridCol w:w="814"/>
        <w:gridCol w:w="1796"/>
        <w:gridCol w:w="1152"/>
      </w:tblGrid>
      <w:tr w:rsidRPr="00F86136" w:rsidR="008344EE" w:rsidTr="00911E4C" w14:paraId="1958F76E" w14:textId="77777777">
        <w:tc>
          <w:tcPr>
            <w:tcW w:w="3438" w:type="dxa"/>
            <w:shd w:val="clear" w:color="auto" w:fill="auto"/>
          </w:tcPr>
          <w:p w:rsidRPr="00F86136" w:rsidR="008344EE" w:rsidP="00BB287B" w:rsidRDefault="008344EE" w14:paraId="16EBF8A5" w14:textId="01A9F146">
            <w:pPr>
              <w:tabs>
                <w:tab w:val="left" w:pos="-720"/>
              </w:tabs>
              <w:suppressAutoHyphens/>
              <w:rPr>
                <w:rFonts w:ascii="Arial" w:hAnsi="Arial" w:cs="Arial"/>
                <w:bCs/>
                <w:szCs w:val="24"/>
              </w:rPr>
            </w:pPr>
            <w:r w:rsidRPr="00F86136">
              <w:rPr>
                <w:rFonts w:ascii="Arial" w:hAnsi="Arial" w:cs="Arial"/>
                <w:bCs/>
                <w:szCs w:val="24"/>
              </w:rPr>
              <w:t>Gvt Legal Instruments Examiner</w:t>
            </w:r>
            <w:r w:rsidRPr="00F86136" w:rsidR="00A06C47">
              <w:rPr>
                <w:rFonts w:ascii="Arial" w:hAnsi="Arial" w:cs="Arial"/>
                <w:bCs/>
                <w:szCs w:val="24"/>
              </w:rPr>
              <w:t xml:space="preserve"> wage rate</w:t>
            </w:r>
          </w:p>
        </w:tc>
        <w:tc>
          <w:tcPr>
            <w:tcW w:w="814" w:type="dxa"/>
            <w:shd w:val="clear" w:color="auto" w:fill="auto"/>
          </w:tcPr>
          <w:p w:rsidRPr="00F86136" w:rsidR="008344EE" w:rsidP="00BB287B" w:rsidRDefault="008344EE" w14:paraId="75AEA063" w14:textId="77777777">
            <w:pPr>
              <w:tabs>
                <w:tab w:val="left" w:pos="-720"/>
              </w:tabs>
              <w:suppressAutoHyphens/>
              <w:rPr>
                <w:rFonts w:ascii="Arial" w:hAnsi="Arial" w:cs="Arial"/>
                <w:bCs/>
                <w:szCs w:val="24"/>
              </w:rPr>
            </w:pPr>
            <w:r w:rsidRPr="00F86136">
              <w:rPr>
                <w:rFonts w:ascii="Arial" w:hAnsi="Arial" w:cs="Arial"/>
                <w:bCs/>
                <w:szCs w:val="24"/>
              </w:rPr>
              <w:t>.75 hr</w:t>
            </w:r>
          </w:p>
        </w:tc>
        <w:tc>
          <w:tcPr>
            <w:tcW w:w="1796" w:type="dxa"/>
            <w:shd w:val="clear" w:color="auto" w:fill="auto"/>
          </w:tcPr>
          <w:p w:rsidRPr="00F86136" w:rsidR="008344EE" w:rsidP="00BB287B" w:rsidRDefault="008344EE" w14:paraId="474BFCFC" w14:textId="32B78451">
            <w:pPr>
              <w:tabs>
                <w:tab w:val="left" w:pos="-720"/>
              </w:tabs>
              <w:suppressAutoHyphens/>
              <w:rPr>
                <w:rFonts w:ascii="Arial" w:hAnsi="Arial" w:cs="Arial"/>
                <w:bCs/>
                <w:szCs w:val="24"/>
              </w:rPr>
            </w:pPr>
            <w:r w:rsidRPr="00F86136">
              <w:rPr>
                <w:rFonts w:ascii="Arial" w:hAnsi="Arial" w:cs="Arial"/>
                <w:bCs/>
                <w:szCs w:val="24"/>
              </w:rPr>
              <w:t>@ $</w:t>
            </w:r>
            <w:r w:rsidRPr="00F86136" w:rsidR="00DC7609">
              <w:rPr>
                <w:rFonts w:ascii="Arial" w:hAnsi="Arial" w:cs="Arial"/>
                <w:bCs/>
                <w:szCs w:val="24"/>
              </w:rPr>
              <w:t>42.57</w:t>
            </w:r>
            <w:r w:rsidRPr="00F86136">
              <w:rPr>
                <w:rFonts w:ascii="Arial" w:hAnsi="Arial" w:cs="Arial"/>
                <w:bCs/>
                <w:szCs w:val="24"/>
              </w:rPr>
              <w:t xml:space="preserve"> per hr</w:t>
            </w:r>
          </w:p>
        </w:tc>
        <w:tc>
          <w:tcPr>
            <w:tcW w:w="1152" w:type="dxa"/>
            <w:shd w:val="clear" w:color="auto" w:fill="auto"/>
          </w:tcPr>
          <w:p w:rsidRPr="00F86136" w:rsidR="008344EE" w:rsidP="00BB287B" w:rsidRDefault="008344EE" w14:paraId="493535AD" w14:textId="455BE414">
            <w:pPr>
              <w:tabs>
                <w:tab w:val="left" w:pos="-720"/>
              </w:tabs>
              <w:suppressAutoHyphens/>
              <w:rPr>
                <w:rFonts w:ascii="Arial" w:hAnsi="Arial" w:cs="Arial"/>
                <w:bCs/>
                <w:szCs w:val="24"/>
              </w:rPr>
            </w:pPr>
            <w:r w:rsidRPr="00F86136">
              <w:rPr>
                <w:rFonts w:ascii="Arial" w:hAnsi="Arial" w:cs="Arial"/>
                <w:bCs/>
                <w:szCs w:val="24"/>
              </w:rPr>
              <w:t>$</w:t>
            </w:r>
            <w:r w:rsidRPr="00F86136" w:rsidR="00DC7609">
              <w:rPr>
                <w:rFonts w:ascii="Arial" w:hAnsi="Arial" w:cs="Arial"/>
                <w:bCs/>
                <w:szCs w:val="24"/>
              </w:rPr>
              <w:t>31.93</w:t>
            </w:r>
          </w:p>
        </w:tc>
      </w:tr>
      <w:tr w:rsidRPr="00F86136" w:rsidR="008344EE" w:rsidTr="00911E4C" w14:paraId="415E9C3F" w14:textId="77777777">
        <w:tc>
          <w:tcPr>
            <w:tcW w:w="3438" w:type="dxa"/>
            <w:tcBorders>
              <w:bottom w:val="single" w:color="auto" w:sz="4" w:space="0"/>
            </w:tcBorders>
            <w:shd w:val="clear" w:color="auto" w:fill="auto"/>
          </w:tcPr>
          <w:p w:rsidRPr="00F86136" w:rsidR="008344EE" w:rsidP="00BB287B" w:rsidRDefault="008344EE" w14:paraId="0518F8AD" w14:textId="77777777">
            <w:pPr>
              <w:tabs>
                <w:tab w:val="left" w:pos="-720"/>
              </w:tabs>
              <w:suppressAutoHyphens/>
              <w:rPr>
                <w:rFonts w:ascii="Arial" w:hAnsi="Arial" w:cs="Arial"/>
                <w:bCs/>
                <w:szCs w:val="24"/>
              </w:rPr>
            </w:pPr>
            <w:r w:rsidRPr="00F86136">
              <w:rPr>
                <w:rFonts w:ascii="Arial" w:hAnsi="Arial" w:cs="Arial"/>
                <w:bCs/>
                <w:szCs w:val="24"/>
              </w:rPr>
              <w:t>Contract Clerk (Print/File/Mail)</w:t>
            </w:r>
            <w:r w:rsidRPr="00F86136" w:rsidR="00A06C47">
              <w:rPr>
                <w:rFonts w:ascii="Arial" w:hAnsi="Arial" w:cs="Arial"/>
                <w:bCs/>
                <w:szCs w:val="24"/>
              </w:rPr>
              <w:t xml:space="preserve"> wage rate</w:t>
            </w:r>
          </w:p>
        </w:tc>
        <w:tc>
          <w:tcPr>
            <w:tcW w:w="814" w:type="dxa"/>
            <w:tcBorders>
              <w:bottom w:val="single" w:color="auto" w:sz="4" w:space="0"/>
            </w:tcBorders>
            <w:shd w:val="clear" w:color="auto" w:fill="auto"/>
          </w:tcPr>
          <w:p w:rsidRPr="00F86136" w:rsidR="008344EE" w:rsidP="00BB287B" w:rsidRDefault="008344EE" w14:paraId="2A08C3CA" w14:textId="77777777">
            <w:pPr>
              <w:tabs>
                <w:tab w:val="left" w:pos="-720"/>
              </w:tabs>
              <w:suppressAutoHyphens/>
              <w:rPr>
                <w:rFonts w:ascii="Arial" w:hAnsi="Arial" w:cs="Arial"/>
                <w:bCs/>
                <w:szCs w:val="24"/>
              </w:rPr>
            </w:pPr>
            <w:r w:rsidRPr="00F86136">
              <w:rPr>
                <w:rFonts w:ascii="Arial" w:hAnsi="Arial" w:cs="Arial"/>
                <w:bCs/>
                <w:szCs w:val="24"/>
              </w:rPr>
              <w:t>.10 hr</w:t>
            </w:r>
          </w:p>
        </w:tc>
        <w:tc>
          <w:tcPr>
            <w:tcW w:w="1796" w:type="dxa"/>
            <w:tcBorders>
              <w:bottom w:val="single" w:color="auto" w:sz="4" w:space="0"/>
            </w:tcBorders>
            <w:shd w:val="clear" w:color="auto" w:fill="auto"/>
          </w:tcPr>
          <w:p w:rsidRPr="00F86136" w:rsidR="008344EE" w:rsidP="00BB287B" w:rsidRDefault="008344EE" w14:paraId="2D4BE60A" w14:textId="5A657224">
            <w:pPr>
              <w:tabs>
                <w:tab w:val="left" w:pos="-720"/>
              </w:tabs>
              <w:suppressAutoHyphens/>
              <w:rPr>
                <w:rFonts w:ascii="Arial" w:hAnsi="Arial" w:cs="Arial"/>
                <w:bCs/>
                <w:szCs w:val="24"/>
              </w:rPr>
            </w:pPr>
            <w:r w:rsidRPr="00F86136">
              <w:rPr>
                <w:rFonts w:ascii="Arial" w:hAnsi="Arial" w:cs="Arial"/>
                <w:bCs/>
                <w:szCs w:val="24"/>
              </w:rPr>
              <w:t>@ $</w:t>
            </w:r>
            <w:r w:rsidRPr="00F86136" w:rsidR="00DC7609">
              <w:rPr>
                <w:rFonts w:ascii="Arial" w:hAnsi="Arial" w:cs="Arial"/>
                <w:bCs/>
                <w:szCs w:val="24"/>
              </w:rPr>
              <w:t>31.97</w:t>
            </w:r>
            <w:r w:rsidRPr="00F86136">
              <w:rPr>
                <w:rFonts w:ascii="Arial" w:hAnsi="Arial" w:cs="Arial"/>
                <w:bCs/>
                <w:szCs w:val="24"/>
              </w:rPr>
              <w:t xml:space="preserve"> per hr</w:t>
            </w:r>
          </w:p>
        </w:tc>
        <w:tc>
          <w:tcPr>
            <w:tcW w:w="1152" w:type="dxa"/>
            <w:tcBorders>
              <w:bottom w:val="single" w:color="auto" w:sz="4" w:space="0"/>
            </w:tcBorders>
            <w:shd w:val="clear" w:color="auto" w:fill="auto"/>
          </w:tcPr>
          <w:p w:rsidRPr="00F86136" w:rsidR="008344EE" w:rsidP="00BB287B" w:rsidRDefault="008344EE" w14:paraId="53C4D650" w14:textId="13310CE8">
            <w:pPr>
              <w:tabs>
                <w:tab w:val="left" w:pos="-720"/>
              </w:tabs>
              <w:suppressAutoHyphens/>
              <w:rPr>
                <w:rFonts w:ascii="Arial" w:hAnsi="Arial" w:cs="Arial"/>
                <w:bCs/>
                <w:szCs w:val="24"/>
              </w:rPr>
            </w:pPr>
            <w:r w:rsidRPr="00F86136">
              <w:rPr>
                <w:rFonts w:ascii="Arial" w:hAnsi="Arial" w:cs="Arial"/>
                <w:bCs/>
                <w:szCs w:val="24"/>
              </w:rPr>
              <w:t xml:space="preserve">  $</w:t>
            </w:r>
            <w:r w:rsidRPr="00F86136" w:rsidR="00DC7609">
              <w:rPr>
                <w:rFonts w:ascii="Arial" w:hAnsi="Arial" w:cs="Arial"/>
                <w:bCs/>
                <w:szCs w:val="24"/>
              </w:rPr>
              <w:t>3.20</w:t>
            </w:r>
          </w:p>
        </w:tc>
      </w:tr>
      <w:tr w:rsidRPr="00F86136" w:rsidR="008344EE" w:rsidTr="00911E4C" w14:paraId="6A6D0FB0" w14:textId="77777777">
        <w:tc>
          <w:tcPr>
            <w:tcW w:w="3438" w:type="dxa"/>
            <w:tcBorders>
              <w:top w:val="single" w:color="auto" w:sz="4" w:space="0"/>
            </w:tcBorders>
            <w:shd w:val="clear" w:color="auto" w:fill="auto"/>
          </w:tcPr>
          <w:p w:rsidRPr="00F86136" w:rsidR="008344EE" w:rsidP="00BB287B" w:rsidRDefault="008344EE" w14:paraId="659CE6EA" w14:textId="77777777">
            <w:pPr>
              <w:tabs>
                <w:tab w:val="left" w:pos="-720"/>
              </w:tabs>
              <w:suppressAutoHyphens/>
              <w:rPr>
                <w:rFonts w:ascii="Arial" w:hAnsi="Arial" w:cs="Arial"/>
                <w:bCs/>
                <w:szCs w:val="24"/>
              </w:rPr>
            </w:pPr>
          </w:p>
        </w:tc>
        <w:tc>
          <w:tcPr>
            <w:tcW w:w="814" w:type="dxa"/>
            <w:tcBorders>
              <w:top w:val="single" w:color="auto" w:sz="4" w:space="0"/>
            </w:tcBorders>
            <w:shd w:val="clear" w:color="auto" w:fill="auto"/>
          </w:tcPr>
          <w:p w:rsidRPr="00F86136" w:rsidR="008344EE" w:rsidP="00BB287B" w:rsidRDefault="008344EE" w14:paraId="4F538A88" w14:textId="77777777">
            <w:pPr>
              <w:tabs>
                <w:tab w:val="left" w:pos="-720"/>
              </w:tabs>
              <w:suppressAutoHyphens/>
              <w:rPr>
                <w:rFonts w:ascii="Arial" w:hAnsi="Arial" w:cs="Arial"/>
                <w:bCs/>
                <w:szCs w:val="24"/>
              </w:rPr>
            </w:pPr>
          </w:p>
        </w:tc>
        <w:tc>
          <w:tcPr>
            <w:tcW w:w="1796" w:type="dxa"/>
            <w:tcBorders>
              <w:top w:val="single" w:color="auto" w:sz="4" w:space="0"/>
            </w:tcBorders>
            <w:shd w:val="clear" w:color="auto" w:fill="auto"/>
          </w:tcPr>
          <w:p w:rsidRPr="00F86136" w:rsidR="008344EE" w:rsidP="00BB287B" w:rsidRDefault="008344EE" w14:paraId="52F64FFB" w14:textId="77777777">
            <w:pPr>
              <w:tabs>
                <w:tab w:val="left" w:pos="-720"/>
              </w:tabs>
              <w:suppressAutoHyphens/>
              <w:rPr>
                <w:rFonts w:ascii="Arial" w:hAnsi="Arial" w:cs="Arial"/>
                <w:bCs/>
                <w:szCs w:val="24"/>
              </w:rPr>
            </w:pPr>
            <w:r w:rsidRPr="00F86136">
              <w:rPr>
                <w:rFonts w:ascii="Arial" w:hAnsi="Arial" w:cs="Arial"/>
                <w:bCs/>
                <w:szCs w:val="24"/>
              </w:rPr>
              <w:t>Total Per Unit</w:t>
            </w:r>
          </w:p>
        </w:tc>
        <w:tc>
          <w:tcPr>
            <w:tcW w:w="1152" w:type="dxa"/>
            <w:tcBorders>
              <w:top w:val="single" w:color="auto" w:sz="4" w:space="0"/>
            </w:tcBorders>
            <w:shd w:val="clear" w:color="auto" w:fill="auto"/>
          </w:tcPr>
          <w:p w:rsidRPr="00F86136" w:rsidR="008344EE" w:rsidP="00BB287B" w:rsidRDefault="008344EE" w14:paraId="4E674273" w14:textId="6DE0EB78">
            <w:pPr>
              <w:tabs>
                <w:tab w:val="left" w:pos="-720"/>
              </w:tabs>
              <w:suppressAutoHyphens/>
              <w:rPr>
                <w:rFonts w:ascii="Arial" w:hAnsi="Arial" w:cs="Arial"/>
                <w:bCs/>
                <w:szCs w:val="24"/>
              </w:rPr>
            </w:pPr>
            <w:r w:rsidRPr="00F86136">
              <w:rPr>
                <w:rFonts w:ascii="Arial" w:hAnsi="Arial" w:cs="Arial"/>
                <w:bCs/>
                <w:szCs w:val="24"/>
              </w:rPr>
              <w:t>$</w:t>
            </w:r>
            <w:r w:rsidRPr="00F86136" w:rsidR="00DC7609">
              <w:rPr>
                <w:rFonts w:ascii="Arial" w:hAnsi="Arial" w:cs="Arial"/>
                <w:bCs/>
                <w:szCs w:val="24"/>
              </w:rPr>
              <w:t>35.13</w:t>
            </w:r>
            <w:r w:rsidRPr="00F86136">
              <w:rPr>
                <w:rFonts w:ascii="Arial" w:hAnsi="Arial" w:cs="Arial"/>
                <w:bCs/>
                <w:szCs w:val="24"/>
              </w:rPr>
              <w:t xml:space="preserve"> </w:t>
            </w:r>
          </w:p>
        </w:tc>
      </w:tr>
    </w:tbl>
    <w:p w:rsidRPr="00F86136" w:rsidR="00E95EE5" w:rsidP="00BB287B" w:rsidRDefault="00E95EE5" w14:paraId="74FFD1F0" w14:textId="77777777">
      <w:pPr>
        <w:tabs>
          <w:tab w:val="left" w:pos="-720"/>
        </w:tabs>
        <w:suppressAutoHyphens/>
        <w:rPr>
          <w:rFonts w:ascii="Arial" w:hAnsi="Arial" w:cs="Arial"/>
          <w:bCs/>
          <w:szCs w:val="24"/>
        </w:rPr>
      </w:pPr>
    </w:p>
    <w:p w:rsidRPr="00F86136" w:rsidR="00042E5B" w:rsidP="00BB287B" w:rsidRDefault="00363753" w14:paraId="1525DFD2" w14:textId="3C3BCEFD">
      <w:pPr>
        <w:tabs>
          <w:tab w:val="left" w:pos="-720"/>
        </w:tabs>
        <w:suppressAutoHyphens/>
        <w:rPr>
          <w:rFonts w:ascii="Arial" w:hAnsi="Arial" w:cs="Arial"/>
          <w:bCs/>
          <w:szCs w:val="24"/>
        </w:rPr>
      </w:pPr>
      <w:r w:rsidRPr="00F86136">
        <w:rPr>
          <w:rFonts w:ascii="Arial" w:hAnsi="Arial" w:cs="Arial"/>
          <w:bCs/>
          <w:szCs w:val="24"/>
        </w:rPr>
        <w:t xml:space="preserve">The total annualized cost for </w:t>
      </w:r>
      <w:r w:rsidRPr="00F86136" w:rsidR="00042E5B">
        <w:rPr>
          <w:rFonts w:ascii="Arial" w:hAnsi="Arial" w:cs="Arial"/>
          <w:bCs/>
          <w:szCs w:val="24"/>
        </w:rPr>
        <w:t>recording/</w:t>
      </w:r>
      <w:r w:rsidRPr="00F86136" w:rsidR="002D43B7">
        <w:rPr>
          <w:rFonts w:ascii="Arial" w:hAnsi="Arial" w:cs="Arial"/>
          <w:bCs/>
          <w:szCs w:val="24"/>
        </w:rPr>
        <w:t>processing</w:t>
      </w:r>
      <w:r w:rsidRPr="00F86136">
        <w:rPr>
          <w:rFonts w:ascii="Arial" w:hAnsi="Arial" w:cs="Arial"/>
          <w:bCs/>
          <w:szCs w:val="24"/>
        </w:rPr>
        <w:t xml:space="preserve"> </w:t>
      </w:r>
      <w:r w:rsidRPr="006C796B" w:rsidR="00ED3628">
        <w:rPr>
          <w:rFonts w:ascii="Arial" w:hAnsi="Arial" w:cs="Arial"/>
          <w:b/>
          <w:bCs/>
          <w:szCs w:val="24"/>
        </w:rPr>
        <w:t>22,370</w:t>
      </w:r>
      <w:r w:rsidRPr="00F86136">
        <w:rPr>
          <w:rFonts w:ascii="Arial" w:hAnsi="Arial" w:cs="Arial"/>
          <w:bCs/>
          <w:szCs w:val="24"/>
        </w:rPr>
        <w:t xml:space="preserve"> (FY</w:t>
      </w:r>
      <w:r w:rsidRPr="00F86136" w:rsidR="00791FE6">
        <w:rPr>
          <w:rFonts w:ascii="Arial" w:hAnsi="Arial" w:cs="Arial"/>
          <w:bCs/>
          <w:szCs w:val="24"/>
        </w:rPr>
        <w:t>1</w:t>
      </w:r>
      <w:r w:rsidRPr="00F86136" w:rsidR="00ED3628">
        <w:rPr>
          <w:rFonts w:ascii="Arial" w:hAnsi="Arial" w:cs="Arial"/>
          <w:bCs/>
          <w:szCs w:val="24"/>
        </w:rPr>
        <w:t>9</w:t>
      </w:r>
      <w:r w:rsidRPr="00F86136" w:rsidR="00791FE6">
        <w:rPr>
          <w:rFonts w:ascii="Arial" w:hAnsi="Arial" w:cs="Arial"/>
          <w:bCs/>
          <w:szCs w:val="24"/>
        </w:rPr>
        <w:t>)</w:t>
      </w:r>
      <w:r w:rsidRPr="00F86136">
        <w:rPr>
          <w:rFonts w:ascii="Arial" w:hAnsi="Arial" w:cs="Arial"/>
          <w:bCs/>
          <w:szCs w:val="24"/>
        </w:rPr>
        <w:t xml:space="preserve"> AC</w:t>
      </w:r>
      <w:r w:rsidRPr="00F86136" w:rsidR="001E30BF">
        <w:rPr>
          <w:rFonts w:ascii="Arial" w:hAnsi="Arial" w:cs="Arial"/>
          <w:bCs/>
          <w:szCs w:val="24"/>
        </w:rPr>
        <w:t xml:space="preserve"> Form</w:t>
      </w:r>
      <w:r w:rsidRPr="00F86136">
        <w:rPr>
          <w:rFonts w:ascii="Arial" w:hAnsi="Arial" w:cs="Arial"/>
          <w:bCs/>
          <w:szCs w:val="24"/>
        </w:rPr>
        <w:t xml:space="preserve"> 8050-41 Notice of Recordation forms </w:t>
      </w:r>
      <w:r w:rsidRPr="00F86136" w:rsidR="001E30BF">
        <w:rPr>
          <w:rFonts w:ascii="Arial" w:hAnsi="Arial" w:cs="Arial"/>
          <w:bCs/>
          <w:szCs w:val="24"/>
        </w:rPr>
        <w:t>returned to the Registry to</w:t>
      </w:r>
      <w:r w:rsidRPr="00F86136" w:rsidR="002D43B7">
        <w:rPr>
          <w:rFonts w:ascii="Arial" w:hAnsi="Arial" w:cs="Arial"/>
          <w:bCs/>
          <w:szCs w:val="24"/>
        </w:rPr>
        <w:t xml:space="preserve"> show release of </w:t>
      </w:r>
      <w:r w:rsidRPr="00F86136" w:rsidR="001E30BF">
        <w:rPr>
          <w:rFonts w:ascii="Arial" w:hAnsi="Arial" w:cs="Arial"/>
          <w:bCs/>
          <w:szCs w:val="24"/>
        </w:rPr>
        <w:t xml:space="preserve">an </w:t>
      </w:r>
      <w:r w:rsidRPr="00F86136" w:rsidR="002D43B7">
        <w:rPr>
          <w:rFonts w:ascii="Arial" w:hAnsi="Arial" w:cs="Arial"/>
          <w:bCs/>
          <w:szCs w:val="24"/>
        </w:rPr>
        <w:t xml:space="preserve">encumbrance </w:t>
      </w:r>
      <w:r w:rsidRPr="00F86136" w:rsidR="001E30BF">
        <w:rPr>
          <w:rFonts w:ascii="Arial" w:hAnsi="Arial" w:cs="Arial"/>
          <w:bCs/>
          <w:szCs w:val="24"/>
        </w:rPr>
        <w:t xml:space="preserve">at </w:t>
      </w:r>
      <w:r w:rsidRPr="00F86136" w:rsidR="00591568">
        <w:rPr>
          <w:rFonts w:ascii="Arial" w:hAnsi="Arial" w:cs="Arial"/>
          <w:bCs/>
          <w:szCs w:val="24"/>
        </w:rPr>
        <w:t xml:space="preserve">a cost of </w:t>
      </w:r>
      <w:r w:rsidRPr="006C796B" w:rsidR="001E30BF">
        <w:rPr>
          <w:rFonts w:ascii="Arial" w:hAnsi="Arial" w:cs="Arial"/>
          <w:b/>
          <w:bCs/>
          <w:szCs w:val="24"/>
        </w:rPr>
        <w:t>$</w:t>
      </w:r>
      <w:r w:rsidRPr="006C796B" w:rsidR="00C54007">
        <w:rPr>
          <w:rFonts w:ascii="Arial" w:hAnsi="Arial" w:cs="Arial"/>
          <w:b/>
          <w:bCs/>
          <w:szCs w:val="24"/>
        </w:rPr>
        <w:t>22.20</w:t>
      </w:r>
      <w:r w:rsidRPr="00F86136" w:rsidR="001E30BF">
        <w:rPr>
          <w:rFonts w:ascii="Arial" w:hAnsi="Arial" w:cs="Arial"/>
          <w:bCs/>
          <w:szCs w:val="24"/>
        </w:rPr>
        <w:t xml:space="preserve"> per unit </w:t>
      </w:r>
      <w:r w:rsidRPr="00F86136" w:rsidR="002D43B7">
        <w:rPr>
          <w:rFonts w:ascii="Arial" w:hAnsi="Arial" w:cs="Arial"/>
          <w:bCs/>
          <w:szCs w:val="24"/>
        </w:rPr>
        <w:t xml:space="preserve">is </w:t>
      </w:r>
      <w:r w:rsidRPr="00F86136" w:rsidR="00C54007">
        <w:rPr>
          <w:rFonts w:ascii="Arial" w:hAnsi="Arial" w:cs="Arial"/>
          <w:bCs/>
          <w:szCs w:val="24"/>
        </w:rPr>
        <w:t xml:space="preserve">about </w:t>
      </w:r>
      <w:r w:rsidRPr="00F86136" w:rsidR="002D43B7">
        <w:rPr>
          <w:rFonts w:ascii="Arial" w:hAnsi="Arial" w:cs="Arial"/>
          <w:b/>
          <w:bCs/>
          <w:szCs w:val="24"/>
        </w:rPr>
        <w:t>$</w:t>
      </w:r>
      <w:r w:rsidRPr="00F86136" w:rsidR="00C54007">
        <w:rPr>
          <w:rFonts w:ascii="Arial" w:hAnsi="Arial" w:cs="Arial"/>
          <w:b/>
          <w:bCs/>
          <w:szCs w:val="24"/>
        </w:rPr>
        <w:t>496,</w:t>
      </w:r>
      <w:r w:rsidRPr="00F86136" w:rsidR="003F4243">
        <w:rPr>
          <w:rFonts w:ascii="Arial" w:hAnsi="Arial" w:cs="Arial"/>
          <w:b/>
          <w:bCs/>
          <w:szCs w:val="24"/>
        </w:rPr>
        <w:t>614</w:t>
      </w:r>
      <w:r w:rsidR="006C796B">
        <w:rPr>
          <w:rFonts w:ascii="Arial" w:hAnsi="Arial" w:cs="Arial"/>
          <w:b/>
          <w:bCs/>
          <w:szCs w:val="24"/>
        </w:rPr>
        <w:t>.00</w:t>
      </w:r>
      <w:r w:rsidRPr="00F86136" w:rsidR="008942F2">
        <w:rPr>
          <w:rFonts w:ascii="Arial" w:hAnsi="Arial" w:cs="Arial"/>
          <w:b/>
          <w:bCs/>
          <w:szCs w:val="24"/>
        </w:rPr>
        <w:t>.</w:t>
      </w:r>
      <w:r w:rsidRPr="00F86136" w:rsidR="002B1820">
        <w:rPr>
          <w:rFonts w:ascii="Arial" w:hAnsi="Arial" w:cs="Arial"/>
          <w:b/>
          <w:bCs/>
          <w:szCs w:val="24"/>
        </w:rPr>
        <w:t xml:space="preserve">  </w:t>
      </w:r>
      <w:r w:rsidRPr="00F86136" w:rsidR="002B1820">
        <w:rPr>
          <w:rFonts w:ascii="Arial" w:hAnsi="Arial" w:cs="Arial"/>
          <w:bCs/>
          <w:szCs w:val="24"/>
        </w:rPr>
        <w:t>The following t</w:t>
      </w:r>
      <w:r w:rsidRPr="00F86136" w:rsidR="00E615E9">
        <w:rPr>
          <w:rFonts w:ascii="Arial" w:hAnsi="Arial" w:cs="Arial"/>
          <w:bCs/>
          <w:szCs w:val="24"/>
        </w:rPr>
        <w:t xml:space="preserve">able shows the calculations for </w:t>
      </w:r>
      <w:r w:rsidRPr="00F86136" w:rsidR="002B1820">
        <w:rPr>
          <w:rFonts w:ascii="Arial" w:hAnsi="Arial" w:cs="Arial"/>
          <w:bCs/>
          <w:szCs w:val="24"/>
        </w:rPr>
        <w:t>per unit cost.</w:t>
      </w:r>
    </w:p>
    <w:p w:rsidRPr="00F86136" w:rsidR="00BE08CA" w:rsidP="00BB287B" w:rsidRDefault="00042E5B" w14:paraId="69084A09" w14:textId="77777777">
      <w:pPr>
        <w:tabs>
          <w:tab w:val="left" w:pos="-720"/>
        </w:tabs>
        <w:suppressAutoHyphens/>
        <w:rPr>
          <w:rFonts w:ascii="Arial" w:hAnsi="Arial" w:cs="Arial"/>
          <w:b/>
          <w:szCs w:val="24"/>
        </w:rPr>
      </w:pPr>
      <w:r w:rsidRPr="00F86136">
        <w:rPr>
          <w:rFonts w:ascii="Arial" w:hAnsi="Arial" w:cs="Arial"/>
          <w:b/>
          <w:szCs w:val="24"/>
        </w:rPr>
        <w:tab/>
      </w:r>
    </w:p>
    <w:tbl>
      <w:tblPr>
        <w:tblW w:w="7200" w:type="dxa"/>
        <w:tblInd w:w="648" w:type="dxa"/>
        <w:tblLook w:val="04A0" w:firstRow="1" w:lastRow="0" w:firstColumn="1" w:lastColumn="0" w:noHBand="0" w:noVBand="1"/>
      </w:tblPr>
      <w:tblGrid>
        <w:gridCol w:w="3438"/>
        <w:gridCol w:w="814"/>
        <w:gridCol w:w="1796"/>
        <w:gridCol w:w="1152"/>
      </w:tblGrid>
      <w:tr w:rsidRPr="00F86136" w:rsidR="008344EE" w:rsidTr="00911E4C" w14:paraId="092CBC4C" w14:textId="77777777">
        <w:tc>
          <w:tcPr>
            <w:tcW w:w="3438" w:type="dxa"/>
            <w:shd w:val="clear" w:color="auto" w:fill="auto"/>
          </w:tcPr>
          <w:p w:rsidRPr="00F86136" w:rsidR="008344EE" w:rsidP="00BB287B" w:rsidRDefault="008344EE" w14:paraId="7E0D37CC" w14:textId="77777777">
            <w:pPr>
              <w:tabs>
                <w:tab w:val="left" w:pos="-720"/>
              </w:tabs>
              <w:suppressAutoHyphens/>
              <w:rPr>
                <w:rFonts w:ascii="Arial" w:hAnsi="Arial" w:cs="Arial"/>
                <w:bCs/>
                <w:szCs w:val="24"/>
              </w:rPr>
            </w:pPr>
            <w:r w:rsidRPr="00F86136">
              <w:rPr>
                <w:rFonts w:ascii="Arial" w:hAnsi="Arial" w:cs="Arial"/>
                <w:bCs/>
                <w:szCs w:val="24"/>
              </w:rPr>
              <w:t>Gvt Legal Instruments Examiner</w:t>
            </w:r>
            <w:r w:rsidRPr="00F86136" w:rsidR="00A06C47">
              <w:rPr>
                <w:rFonts w:ascii="Arial" w:hAnsi="Arial" w:cs="Arial"/>
                <w:bCs/>
                <w:szCs w:val="24"/>
              </w:rPr>
              <w:t xml:space="preserve"> wage rate</w:t>
            </w:r>
          </w:p>
        </w:tc>
        <w:tc>
          <w:tcPr>
            <w:tcW w:w="814" w:type="dxa"/>
            <w:shd w:val="clear" w:color="auto" w:fill="auto"/>
          </w:tcPr>
          <w:p w:rsidRPr="00F86136" w:rsidR="008344EE" w:rsidP="00BB287B" w:rsidRDefault="008344EE" w14:paraId="5C2288F7" w14:textId="77777777">
            <w:pPr>
              <w:tabs>
                <w:tab w:val="left" w:pos="-720"/>
              </w:tabs>
              <w:suppressAutoHyphens/>
              <w:rPr>
                <w:rFonts w:ascii="Arial" w:hAnsi="Arial" w:cs="Arial"/>
                <w:bCs/>
                <w:szCs w:val="24"/>
              </w:rPr>
            </w:pPr>
            <w:r w:rsidRPr="00F86136">
              <w:rPr>
                <w:rFonts w:ascii="Arial" w:hAnsi="Arial" w:cs="Arial"/>
                <w:bCs/>
                <w:szCs w:val="24"/>
              </w:rPr>
              <w:t>.</w:t>
            </w:r>
            <w:r w:rsidRPr="00F86136" w:rsidR="008F6FBB">
              <w:rPr>
                <w:rFonts w:ascii="Arial" w:hAnsi="Arial" w:cs="Arial"/>
                <w:bCs/>
                <w:szCs w:val="24"/>
              </w:rPr>
              <w:t>3</w:t>
            </w:r>
            <w:r w:rsidRPr="00F86136" w:rsidR="00D972FF">
              <w:rPr>
                <w:rFonts w:ascii="Arial" w:hAnsi="Arial" w:cs="Arial"/>
                <w:bCs/>
                <w:szCs w:val="24"/>
              </w:rPr>
              <w:t>5</w:t>
            </w:r>
            <w:r w:rsidRPr="00F86136">
              <w:rPr>
                <w:rFonts w:ascii="Arial" w:hAnsi="Arial" w:cs="Arial"/>
                <w:bCs/>
                <w:szCs w:val="24"/>
              </w:rPr>
              <w:t xml:space="preserve"> hr</w:t>
            </w:r>
          </w:p>
        </w:tc>
        <w:tc>
          <w:tcPr>
            <w:tcW w:w="1796" w:type="dxa"/>
            <w:shd w:val="clear" w:color="auto" w:fill="auto"/>
          </w:tcPr>
          <w:p w:rsidRPr="00F86136" w:rsidR="008344EE" w:rsidP="00BB287B" w:rsidRDefault="008344EE" w14:paraId="33ED4F50" w14:textId="29114D2C">
            <w:pPr>
              <w:tabs>
                <w:tab w:val="left" w:pos="-720"/>
              </w:tabs>
              <w:suppressAutoHyphens/>
              <w:rPr>
                <w:rFonts w:ascii="Arial" w:hAnsi="Arial" w:cs="Arial"/>
                <w:bCs/>
                <w:szCs w:val="24"/>
              </w:rPr>
            </w:pPr>
            <w:r w:rsidRPr="00F86136">
              <w:rPr>
                <w:rFonts w:ascii="Arial" w:hAnsi="Arial" w:cs="Arial"/>
                <w:bCs/>
                <w:szCs w:val="24"/>
              </w:rPr>
              <w:t>@ $</w:t>
            </w:r>
            <w:r w:rsidRPr="00F86136" w:rsidR="00E36898">
              <w:rPr>
                <w:rFonts w:ascii="Arial" w:hAnsi="Arial" w:cs="Arial"/>
                <w:bCs/>
                <w:szCs w:val="24"/>
              </w:rPr>
              <w:t>42.57</w:t>
            </w:r>
            <w:r w:rsidRPr="00F86136">
              <w:rPr>
                <w:rFonts w:ascii="Arial" w:hAnsi="Arial" w:cs="Arial"/>
                <w:bCs/>
                <w:szCs w:val="24"/>
              </w:rPr>
              <w:t xml:space="preserve"> per hr</w:t>
            </w:r>
          </w:p>
        </w:tc>
        <w:tc>
          <w:tcPr>
            <w:tcW w:w="1152" w:type="dxa"/>
            <w:shd w:val="clear" w:color="auto" w:fill="auto"/>
          </w:tcPr>
          <w:p w:rsidRPr="00F86136" w:rsidR="00E36898" w:rsidP="00BB287B" w:rsidRDefault="008344EE" w14:paraId="320872E6" w14:textId="6D410F92">
            <w:pPr>
              <w:tabs>
                <w:tab w:val="left" w:pos="-720"/>
              </w:tabs>
              <w:suppressAutoHyphens/>
              <w:rPr>
                <w:rFonts w:ascii="Arial" w:hAnsi="Arial" w:cs="Arial"/>
                <w:bCs/>
                <w:szCs w:val="24"/>
              </w:rPr>
            </w:pPr>
            <w:r w:rsidRPr="00F86136">
              <w:rPr>
                <w:rFonts w:ascii="Arial" w:hAnsi="Arial" w:cs="Arial"/>
                <w:bCs/>
                <w:szCs w:val="24"/>
              </w:rPr>
              <w:t>$</w:t>
            </w:r>
            <w:r w:rsidRPr="00F86136" w:rsidR="00E36898">
              <w:rPr>
                <w:rFonts w:ascii="Arial" w:hAnsi="Arial" w:cs="Arial"/>
                <w:bCs/>
                <w:szCs w:val="24"/>
              </w:rPr>
              <w:t>14.90</w:t>
            </w:r>
          </w:p>
        </w:tc>
      </w:tr>
      <w:tr w:rsidRPr="00F86136" w:rsidR="008344EE" w:rsidTr="00911E4C" w14:paraId="1DD4C063" w14:textId="77777777">
        <w:tc>
          <w:tcPr>
            <w:tcW w:w="3438" w:type="dxa"/>
            <w:tcBorders>
              <w:bottom w:val="single" w:color="auto" w:sz="4" w:space="0"/>
            </w:tcBorders>
            <w:shd w:val="clear" w:color="auto" w:fill="auto"/>
          </w:tcPr>
          <w:p w:rsidRPr="00F86136" w:rsidR="008344EE" w:rsidP="00BB287B" w:rsidRDefault="008344EE" w14:paraId="144061D0" w14:textId="77777777">
            <w:pPr>
              <w:tabs>
                <w:tab w:val="left" w:pos="-720"/>
              </w:tabs>
              <w:suppressAutoHyphens/>
              <w:rPr>
                <w:rFonts w:ascii="Arial" w:hAnsi="Arial" w:cs="Arial"/>
                <w:bCs/>
                <w:szCs w:val="24"/>
              </w:rPr>
            </w:pPr>
            <w:r w:rsidRPr="00F86136">
              <w:rPr>
                <w:rFonts w:ascii="Arial" w:hAnsi="Arial" w:cs="Arial"/>
                <w:bCs/>
                <w:szCs w:val="24"/>
              </w:rPr>
              <w:t>Contract Clerk (Mail)</w:t>
            </w:r>
            <w:r w:rsidRPr="00F86136" w:rsidR="00A06C47">
              <w:rPr>
                <w:rFonts w:ascii="Arial" w:hAnsi="Arial" w:cs="Arial"/>
                <w:bCs/>
                <w:szCs w:val="24"/>
              </w:rPr>
              <w:t xml:space="preserve"> wage rate</w:t>
            </w:r>
          </w:p>
        </w:tc>
        <w:tc>
          <w:tcPr>
            <w:tcW w:w="814" w:type="dxa"/>
            <w:tcBorders>
              <w:bottom w:val="single" w:color="auto" w:sz="4" w:space="0"/>
            </w:tcBorders>
            <w:shd w:val="clear" w:color="auto" w:fill="auto"/>
          </w:tcPr>
          <w:p w:rsidRPr="00F86136" w:rsidR="008344EE" w:rsidP="00BB287B" w:rsidRDefault="008344EE" w14:paraId="04F536DE" w14:textId="77777777">
            <w:pPr>
              <w:tabs>
                <w:tab w:val="left" w:pos="-720"/>
              </w:tabs>
              <w:suppressAutoHyphens/>
              <w:rPr>
                <w:rFonts w:ascii="Arial" w:hAnsi="Arial" w:cs="Arial"/>
                <w:bCs/>
                <w:szCs w:val="24"/>
              </w:rPr>
            </w:pPr>
            <w:r w:rsidRPr="00F86136">
              <w:rPr>
                <w:rFonts w:ascii="Arial" w:hAnsi="Arial" w:cs="Arial"/>
                <w:bCs/>
                <w:szCs w:val="24"/>
              </w:rPr>
              <w:t>.</w:t>
            </w:r>
            <w:r w:rsidRPr="00F86136" w:rsidR="008F6FBB">
              <w:rPr>
                <w:rFonts w:ascii="Arial" w:hAnsi="Arial" w:cs="Arial"/>
                <w:bCs/>
                <w:szCs w:val="24"/>
              </w:rPr>
              <w:t>05</w:t>
            </w:r>
            <w:r w:rsidRPr="00F86136">
              <w:rPr>
                <w:rFonts w:ascii="Arial" w:hAnsi="Arial" w:cs="Arial"/>
                <w:bCs/>
                <w:szCs w:val="24"/>
              </w:rPr>
              <w:t xml:space="preserve"> hr</w:t>
            </w:r>
          </w:p>
        </w:tc>
        <w:tc>
          <w:tcPr>
            <w:tcW w:w="1796" w:type="dxa"/>
            <w:tcBorders>
              <w:bottom w:val="single" w:color="auto" w:sz="4" w:space="0"/>
            </w:tcBorders>
            <w:shd w:val="clear" w:color="auto" w:fill="auto"/>
          </w:tcPr>
          <w:p w:rsidRPr="00F86136" w:rsidR="008344EE" w:rsidP="00BB287B" w:rsidRDefault="008344EE" w14:paraId="4E468F01" w14:textId="22EE3BB0">
            <w:pPr>
              <w:tabs>
                <w:tab w:val="left" w:pos="-720"/>
              </w:tabs>
              <w:suppressAutoHyphens/>
              <w:rPr>
                <w:rFonts w:ascii="Arial" w:hAnsi="Arial" w:cs="Arial"/>
                <w:bCs/>
                <w:szCs w:val="24"/>
              </w:rPr>
            </w:pPr>
            <w:r w:rsidRPr="00F86136">
              <w:rPr>
                <w:rFonts w:ascii="Arial" w:hAnsi="Arial" w:cs="Arial"/>
                <w:bCs/>
                <w:szCs w:val="24"/>
              </w:rPr>
              <w:t>@ $</w:t>
            </w:r>
            <w:r w:rsidRPr="00F86136" w:rsidR="00E36898">
              <w:rPr>
                <w:rFonts w:ascii="Arial" w:hAnsi="Arial" w:cs="Arial"/>
                <w:bCs/>
                <w:szCs w:val="24"/>
              </w:rPr>
              <w:t>31.97</w:t>
            </w:r>
            <w:r w:rsidRPr="00F86136">
              <w:rPr>
                <w:rFonts w:ascii="Arial" w:hAnsi="Arial" w:cs="Arial"/>
                <w:bCs/>
                <w:szCs w:val="24"/>
              </w:rPr>
              <w:t xml:space="preserve"> per hr</w:t>
            </w:r>
          </w:p>
        </w:tc>
        <w:tc>
          <w:tcPr>
            <w:tcW w:w="1152" w:type="dxa"/>
            <w:tcBorders>
              <w:bottom w:val="single" w:color="auto" w:sz="4" w:space="0"/>
            </w:tcBorders>
            <w:shd w:val="clear" w:color="auto" w:fill="auto"/>
          </w:tcPr>
          <w:p w:rsidRPr="00F86136" w:rsidR="008344EE" w:rsidP="00BB287B" w:rsidRDefault="008344EE" w14:paraId="03E90796" w14:textId="79CD672E">
            <w:pPr>
              <w:tabs>
                <w:tab w:val="left" w:pos="-720"/>
              </w:tabs>
              <w:suppressAutoHyphens/>
              <w:rPr>
                <w:rFonts w:ascii="Arial" w:hAnsi="Arial" w:cs="Arial"/>
                <w:bCs/>
                <w:szCs w:val="24"/>
              </w:rPr>
            </w:pPr>
            <w:r w:rsidRPr="00F86136">
              <w:rPr>
                <w:rFonts w:ascii="Arial" w:hAnsi="Arial" w:cs="Arial"/>
                <w:bCs/>
                <w:szCs w:val="24"/>
              </w:rPr>
              <w:t xml:space="preserve">  $</w:t>
            </w:r>
            <w:r w:rsidRPr="00F86136" w:rsidR="00E36898">
              <w:rPr>
                <w:rFonts w:ascii="Arial" w:hAnsi="Arial" w:cs="Arial"/>
                <w:bCs/>
                <w:szCs w:val="24"/>
              </w:rPr>
              <w:t>1.60</w:t>
            </w:r>
          </w:p>
        </w:tc>
      </w:tr>
      <w:tr w:rsidRPr="00F86136" w:rsidR="00D972FF" w:rsidTr="00911E4C" w14:paraId="633D327C" w14:textId="77777777">
        <w:tc>
          <w:tcPr>
            <w:tcW w:w="3438" w:type="dxa"/>
            <w:tcBorders>
              <w:bottom w:val="single" w:color="auto" w:sz="4" w:space="0"/>
            </w:tcBorders>
            <w:shd w:val="clear" w:color="auto" w:fill="auto"/>
          </w:tcPr>
          <w:p w:rsidRPr="00F86136" w:rsidR="00D972FF" w:rsidP="00BB287B" w:rsidRDefault="00D972FF" w14:paraId="05E566F7" w14:textId="77777777">
            <w:pPr>
              <w:tabs>
                <w:tab w:val="left" w:pos="-720"/>
              </w:tabs>
              <w:suppressAutoHyphens/>
              <w:rPr>
                <w:rFonts w:ascii="Arial" w:hAnsi="Arial" w:cs="Arial"/>
                <w:bCs/>
                <w:szCs w:val="24"/>
              </w:rPr>
            </w:pPr>
            <w:r w:rsidRPr="00F86136">
              <w:rPr>
                <w:rFonts w:ascii="Arial" w:hAnsi="Arial" w:cs="Arial"/>
                <w:bCs/>
                <w:szCs w:val="24"/>
              </w:rPr>
              <w:t>Contract Clerk (Prep)</w:t>
            </w:r>
            <w:r w:rsidRPr="00F86136" w:rsidR="00A06C47">
              <w:rPr>
                <w:rFonts w:ascii="Arial" w:hAnsi="Arial" w:cs="Arial"/>
                <w:bCs/>
                <w:szCs w:val="24"/>
              </w:rPr>
              <w:t xml:space="preserve"> wage rate</w:t>
            </w:r>
          </w:p>
        </w:tc>
        <w:tc>
          <w:tcPr>
            <w:tcW w:w="814" w:type="dxa"/>
            <w:tcBorders>
              <w:bottom w:val="single" w:color="auto" w:sz="4" w:space="0"/>
            </w:tcBorders>
            <w:shd w:val="clear" w:color="auto" w:fill="auto"/>
          </w:tcPr>
          <w:p w:rsidRPr="00F86136" w:rsidR="00D972FF" w:rsidP="00BB287B" w:rsidRDefault="00D972FF" w14:paraId="4CABD2C5" w14:textId="77777777">
            <w:pPr>
              <w:tabs>
                <w:tab w:val="left" w:pos="-720"/>
              </w:tabs>
              <w:suppressAutoHyphens/>
              <w:rPr>
                <w:rFonts w:ascii="Arial" w:hAnsi="Arial" w:cs="Arial"/>
                <w:bCs/>
                <w:szCs w:val="24"/>
              </w:rPr>
            </w:pPr>
            <w:r w:rsidRPr="00F86136">
              <w:rPr>
                <w:rFonts w:ascii="Arial" w:hAnsi="Arial" w:cs="Arial"/>
                <w:bCs/>
                <w:szCs w:val="24"/>
              </w:rPr>
              <w:t>.05 hr</w:t>
            </w:r>
          </w:p>
        </w:tc>
        <w:tc>
          <w:tcPr>
            <w:tcW w:w="1796" w:type="dxa"/>
            <w:tcBorders>
              <w:bottom w:val="single" w:color="auto" w:sz="4" w:space="0"/>
            </w:tcBorders>
            <w:shd w:val="clear" w:color="auto" w:fill="auto"/>
          </w:tcPr>
          <w:p w:rsidRPr="00F86136" w:rsidR="00D972FF" w:rsidP="00BB287B" w:rsidRDefault="00D972FF" w14:paraId="76C19C84" w14:textId="02429BD6">
            <w:pPr>
              <w:tabs>
                <w:tab w:val="left" w:pos="-720"/>
              </w:tabs>
              <w:suppressAutoHyphens/>
              <w:rPr>
                <w:rFonts w:ascii="Arial" w:hAnsi="Arial" w:cs="Arial"/>
                <w:bCs/>
                <w:szCs w:val="24"/>
              </w:rPr>
            </w:pPr>
            <w:r w:rsidRPr="00F86136">
              <w:rPr>
                <w:rFonts w:ascii="Arial" w:hAnsi="Arial" w:cs="Arial"/>
                <w:bCs/>
                <w:szCs w:val="24"/>
              </w:rPr>
              <w:t>@ $</w:t>
            </w:r>
            <w:r w:rsidRPr="00F86136" w:rsidR="00C54007">
              <w:rPr>
                <w:rFonts w:ascii="Arial" w:hAnsi="Arial" w:cs="Arial"/>
                <w:bCs/>
                <w:szCs w:val="24"/>
              </w:rPr>
              <w:t>41.00</w:t>
            </w:r>
            <w:r w:rsidRPr="00F86136">
              <w:rPr>
                <w:rFonts w:ascii="Arial" w:hAnsi="Arial" w:cs="Arial"/>
                <w:bCs/>
                <w:szCs w:val="24"/>
              </w:rPr>
              <w:t xml:space="preserve"> per hr</w:t>
            </w:r>
          </w:p>
        </w:tc>
        <w:tc>
          <w:tcPr>
            <w:tcW w:w="1152" w:type="dxa"/>
            <w:tcBorders>
              <w:bottom w:val="single" w:color="auto" w:sz="4" w:space="0"/>
            </w:tcBorders>
            <w:shd w:val="clear" w:color="auto" w:fill="auto"/>
          </w:tcPr>
          <w:p w:rsidRPr="00F86136" w:rsidR="00D972FF" w:rsidP="00BB287B" w:rsidRDefault="00D972FF" w14:paraId="7C9E62B2" w14:textId="35772F5C">
            <w:pPr>
              <w:tabs>
                <w:tab w:val="left" w:pos="-720"/>
              </w:tabs>
              <w:suppressAutoHyphens/>
              <w:rPr>
                <w:rFonts w:ascii="Arial" w:hAnsi="Arial" w:cs="Arial"/>
                <w:bCs/>
                <w:szCs w:val="24"/>
              </w:rPr>
            </w:pPr>
            <w:r w:rsidRPr="00F86136">
              <w:rPr>
                <w:rFonts w:ascii="Arial" w:hAnsi="Arial" w:cs="Arial"/>
                <w:bCs/>
                <w:szCs w:val="24"/>
              </w:rPr>
              <w:t>$</w:t>
            </w:r>
            <w:r w:rsidRPr="00F86136" w:rsidR="00C54007">
              <w:rPr>
                <w:rFonts w:ascii="Arial" w:hAnsi="Arial" w:cs="Arial"/>
                <w:bCs/>
                <w:szCs w:val="24"/>
              </w:rPr>
              <w:t>2.05</w:t>
            </w:r>
          </w:p>
        </w:tc>
      </w:tr>
      <w:tr w:rsidRPr="00F86136" w:rsidR="008344EE" w:rsidTr="00911E4C" w14:paraId="5FFF5958" w14:textId="77777777">
        <w:tc>
          <w:tcPr>
            <w:tcW w:w="3438" w:type="dxa"/>
            <w:tcBorders>
              <w:bottom w:val="single" w:color="auto" w:sz="4" w:space="0"/>
            </w:tcBorders>
            <w:shd w:val="clear" w:color="auto" w:fill="auto"/>
          </w:tcPr>
          <w:p w:rsidRPr="00F86136" w:rsidR="008344EE" w:rsidP="00BB287B" w:rsidRDefault="008F6FBB" w14:paraId="3DC6A793" w14:textId="77777777">
            <w:pPr>
              <w:tabs>
                <w:tab w:val="left" w:pos="-720"/>
              </w:tabs>
              <w:suppressAutoHyphens/>
              <w:rPr>
                <w:rFonts w:ascii="Arial" w:hAnsi="Arial" w:cs="Arial"/>
                <w:bCs/>
                <w:szCs w:val="24"/>
              </w:rPr>
            </w:pPr>
            <w:r w:rsidRPr="00F86136">
              <w:rPr>
                <w:rFonts w:ascii="Arial" w:hAnsi="Arial" w:cs="Arial"/>
                <w:bCs/>
                <w:szCs w:val="24"/>
              </w:rPr>
              <w:t>Contract Clerk (Index)</w:t>
            </w:r>
            <w:r w:rsidRPr="00F86136" w:rsidR="00A06C47">
              <w:rPr>
                <w:rFonts w:ascii="Arial" w:hAnsi="Arial" w:cs="Arial"/>
                <w:bCs/>
                <w:szCs w:val="24"/>
              </w:rPr>
              <w:t xml:space="preserve"> wage rate</w:t>
            </w:r>
          </w:p>
        </w:tc>
        <w:tc>
          <w:tcPr>
            <w:tcW w:w="814" w:type="dxa"/>
            <w:tcBorders>
              <w:bottom w:val="single" w:color="auto" w:sz="4" w:space="0"/>
            </w:tcBorders>
            <w:shd w:val="clear" w:color="auto" w:fill="auto"/>
          </w:tcPr>
          <w:p w:rsidRPr="00F86136" w:rsidR="008344EE" w:rsidP="00BB287B" w:rsidRDefault="008F6FBB" w14:paraId="091774CB" w14:textId="77777777">
            <w:pPr>
              <w:tabs>
                <w:tab w:val="left" w:pos="-720"/>
              </w:tabs>
              <w:suppressAutoHyphens/>
              <w:rPr>
                <w:rFonts w:ascii="Arial" w:hAnsi="Arial" w:cs="Arial"/>
                <w:bCs/>
                <w:szCs w:val="24"/>
              </w:rPr>
            </w:pPr>
            <w:r w:rsidRPr="00F86136">
              <w:rPr>
                <w:rFonts w:ascii="Arial" w:hAnsi="Arial" w:cs="Arial"/>
                <w:bCs/>
                <w:szCs w:val="24"/>
              </w:rPr>
              <w:t>.05 hr</w:t>
            </w:r>
          </w:p>
        </w:tc>
        <w:tc>
          <w:tcPr>
            <w:tcW w:w="1796" w:type="dxa"/>
            <w:tcBorders>
              <w:bottom w:val="single" w:color="auto" w:sz="4" w:space="0"/>
            </w:tcBorders>
            <w:shd w:val="clear" w:color="auto" w:fill="auto"/>
          </w:tcPr>
          <w:p w:rsidRPr="00F86136" w:rsidR="008344EE" w:rsidP="00BB287B" w:rsidRDefault="008F6FBB" w14:paraId="63E840AC" w14:textId="6D492788">
            <w:pPr>
              <w:tabs>
                <w:tab w:val="left" w:pos="-720"/>
              </w:tabs>
              <w:suppressAutoHyphens/>
              <w:rPr>
                <w:rFonts w:ascii="Arial" w:hAnsi="Arial" w:cs="Arial"/>
                <w:bCs/>
                <w:szCs w:val="24"/>
              </w:rPr>
            </w:pPr>
            <w:r w:rsidRPr="00F86136">
              <w:rPr>
                <w:rFonts w:ascii="Arial" w:hAnsi="Arial" w:cs="Arial"/>
                <w:bCs/>
                <w:szCs w:val="24"/>
              </w:rPr>
              <w:t>@ $</w:t>
            </w:r>
            <w:r w:rsidRPr="00F86136" w:rsidR="00C54007">
              <w:rPr>
                <w:rFonts w:ascii="Arial" w:hAnsi="Arial" w:cs="Arial"/>
                <w:bCs/>
                <w:szCs w:val="24"/>
              </w:rPr>
              <w:t>41.00</w:t>
            </w:r>
            <w:r w:rsidRPr="00F86136">
              <w:rPr>
                <w:rFonts w:ascii="Arial" w:hAnsi="Arial" w:cs="Arial"/>
                <w:bCs/>
                <w:szCs w:val="24"/>
              </w:rPr>
              <w:t xml:space="preserve"> per hr</w:t>
            </w:r>
          </w:p>
        </w:tc>
        <w:tc>
          <w:tcPr>
            <w:tcW w:w="1152" w:type="dxa"/>
            <w:tcBorders>
              <w:bottom w:val="single" w:color="auto" w:sz="4" w:space="0"/>
            </w:tcBorders>
            <w:shd w:val="clear" w:color="auto" w:fill="auto"/>
          </w:tcPr>
          <w:p w:rsidRPr="00F86136" w:rsidR="008344EE" w:rsidP="00BB287B" w:rsidRDefault="008F6FBB" w14:paraId="6005F7C6" w14:textId="52BFDB9C">
            <w:pPr>
              <w:tabs>
                <w:tab w:val="left" w:pos="-720"/>
              </w:tabs>
              <w:suppressAutoHyphens/>
              <w:rPr>
                <w:rFonts w:ascii="Arial" w:hAnsi="Arial" w:cs="Arial"/>
                <w:bCs/>
                <w:szCs w:val="24"/>
              </w:rPr>
            </w:pPr>
            <w:r w:rsidRPr="00F86136">
              <w:rPr>
                <w:rFonts w:ascii="Arial" w:hAnsi="Arial" w:cs="Arial"/>
                <w:bCs/>
                <w:szCs w:val="24"/>
              </w:rPr>
              <w:t>$</w:t>
            </w:r>
            <w:r w:rsidRPr="00F86136" w:rsidR="00C54007">
              <w:rPr>
                <w:rFonts w:ascii="Arial" w:hAnsi="Arial" w:cs="Arial"/>
                <w:bCs/>
                <w:szCs w:val="24"/>
              </w:rPr>
              <w:t>2.05</w:t>
            </w:r>
          </w:p>
        </w:tc>
      </w:tr>
      <w:tr w:rsidRPr="00F86136" w:rsidR="008F6FBB" w:rsidTr="00911E4C" w14:paraId="7E2750C4" w14:textId="77777777">
        <w:tc>
          <w:tcPr>
            <w:tcW w:w="3438" w:type="dxa"/>
            <w:tcBorders>
              <w:bottom w:val="single" w:color="auto" w:sz="4" w:space="0"/>
            </w:tcBorders>
            <w:shd w:val="clear" w:color="auto" w:fill="auto"/>
          </w:tcPr>
          <w:p w:rsidRPr="00F86136" w:rsidR="008F6FBB" w:rsidP="00BB287B" w:rsidRDefault="008F6FBB" w14:paraId="62136CD1" w14:textId="77777777">
            <w:pPr>
              <w:tabs>
                <w:tab w:val="left" w:pos="-720"/>
              </w:tabs>
              <w:suppressAutoHyphens/>
              <w:rPr>
                <w:rFonts w:ascii="Arial" w:hAnsi="Arial" w:cs="Arial"/>
                <w:bCs/>
                <w:szCs w:val="24"/>
              </w:rPr>
            </w:pPr>
            <w:r w:rsidRPr="00F86136">
              <w:rPr>
                <w:rFonts w:ascii="Arial" w:hAnsi="Arial" w:cs="Arial"/>
                <w:bCs/>
                <w:szCs w:val="24"/>
              </w:rPr>
              <w:t>Contract Clerk (Scan)</w:t>
            </w:r>
            <w:r w:rsidRPr="00F86136" w:rsidR="00A06C47">
              <w:rPr>
                <w:rFonts w:ascii="Arial" w:hAnsi="Arial" w:cs="Arial"/>
                <w:bCs/>
                <w:szCs w:val="24"/>
              </w:rPr>
              <w:t xml:space="preserve"> wage rate</w:t>
            </w:r>
          </w:p>
        </w:tc>
        <w:tc>
          <w:tcPr>
            <w:tcW w:w="814" w:type="dxa"/>
            <w:tcBorders>
              <w:bottom w:val="single" w:color="auto" w:sz="4" w:space="0"/>
            </w:tcBorders>
            <w:shd w:val="clear" w:color="auto" w:fill="auto"/>
          </w:tcPr>
          <w:p w:rsidRPr="00F86136" w:rsidR="008F6FBB" w:rsidP="00BB287B" w:rsidRDefault="008F6FBB" w14:paraId="1E4284B1" w14:textId="77777777">
            <w:pPr>
              <w:tabs>
                <w:tab w:val="left" w:pos="-720"/>
              </w:tabs>
              <w:suppressAutoHyphens/>
              <w:rPr>
                <w:rFonts w:ascii="Arial" w:hAnsi="Arial" w:cs="Arial"/>
                <w:bCs/>
                <w:szCs w:val="24"/>
              </w:rPr>
            </w:pPr>
            <w:r w:rsidRPr="00F86136">
              <w:rPr>
                <w:rFonts w:ascii="Arial" w:hAnsi="Arial" w:cs="Arial"/>
                <w:bCs/>
                <w:szCs w:val="24"/>
              </w:rPr>
              <w:t>.05 hr</w:t>
            </w:r>
          </w:p>
        </w:tc>
        <w:tc>
          <w:tcPr>
            <w:tcW w:w="1796" w:type="dxa"/>
            <w:tcBorders>
              <w:bottom w:val="single" w:color="auto" w:sz="4" w:space="0"/>
            </w:tcBorders>
            <w:shd w:val="clear" w:color="auto" w:fill="auto"/>
          </w:tcPr>
          <w:p w:rsidRPr="00F86136" w:rsidR="008F6FBB" w:rsidP="00BB287B" w:rsidRDefault="008F6FBB" w14:paraId="78E929F4" w14:textId="5AF24FDB">
            <w:pPr>
              <w:tabs>
                <w:tab w:val="left" w:pos="-720"/>
              </w:tabs>
              <w:suppressAutoHyphens/>
              <w:rPr>
                <w:rFonts w:ascii="Arial" w:hAnsi="Arial" w:cs="Arial"/>
                <w:bCs/>
                <w:szCs w:val="24"/>
              </w:rPr>
            </w:pPr>
            <w:r w:rsidRPr="00F86136">
              <w:rPr>
                <w:rFonts w:ascii="Arial" w:hAnsi="Arial" w:cs="Arial"/>
                <w:bCs/>
                <w:szCs w:val="24"/>
              </w:rPr>
              <w:t>@ $</w:t>
            </w:r>
            <w:r w:rsidRPr="00F86136" w:rsidR="00E36898">
              <w:rPr>
                <w:rFonts w:ascii="Arial" w:hAnsi="Arial" w:cs="Arial"/>
                <w:bCs/>
                <w:szCs w:val="24"/>
              </w:rPr>
              <w:t>31.97</w:t>
            </w:r>
            <w:r w:rsidRPr="00F86136">
              <w:rPr>
                <w:rFonts w:ascii="Arial" w:hAnsi="Arial" w:cs="Arial"/>
                <w:bCs/>
                <w:szCs w:val="24"/>
              </w:rPr>
              <w:t xml:space="preserve"> per hr</w:t>
            </w:r>
          </w:p>
        </w:tc>
        <w:tc>
          <w:tcPr>
            <w:tcW w:w="1152" w:type="dxa"/>
            <w:tcBorders>
              <w:bottom w:val="single" w:color="auto" w:sz="4" w:space="0"/>
            </w:tcBorders>
            <w:shd w:val="clear" w:color="auto" w:fill="auto"/>
          </w:tcPr>
          <w:p w:rsidRPr="00F86136" w:rsidR="008F6FBB" w:rsidP="00BB287B" w:rsidRDefault="008F6FBB" w14:paraId="23FB6390" w14:textId="7FB0E056">
            <w:pPr>
              <w:tabs>
                <w:tab w:val="left" w:pos="-720"/>
              </w:tabs>
              <w:suppressAutoHyphens/>
              <w:rPr>
                <w:rFonts w:ascii="Arial" w:hAnsi="Arial" w:cs="Arial"/>
                <w:bCs/>
                <w:szCs w:val="24"/>
              </w:rPr>
            </w:pPr>
            <w:r w:rsidRPr="00F86136">
              <w:rPr>
                <w:rFonts w:ascii="Arial" w:hAnsi="Arial" w:cs="Arial"/>
                <w:bCs/>
                <w:szCs w:val="24"/>
              </w:rPr>
              <w:t xml:space="preserve">$ </w:t>
            </w:r>
            <w:r w:rsidRPr="00F86136" w:rsidR="00E36898">
              <w:rPr>
                <w:rFonts w:ascii="Arial" w:hAnsi="Arial" w:cs="Arial"/>
                <w:bCs/>
                <w:szCs w:val="24"/>
              </w:rPr>
              <w:t>1.60</w:t>
            </w:r>
          </w:p>
        </w:tc>
      </w:tr>
      <w:tr w:rsidRPr="00F86136" w:rsidR="008344EE" w:rsidTr="00911E4C" w14:paraId="5790C7F6" w14:textId="77777777">
        <w:tc>
          <w:tcPr>
            <w:tcW w:w="3438" w:type="dxa"/>
            <w:tcBorders>
              <w:top w:val="single" w:color="auto" w:sz="4" w:space="0"/>
            </w:tcBorders>
            <w:shd w:val="clear" w:color="auto" w:fill="auto"/>
          </w:tcPr>
          <w:p w:rsidRPr="00F86136" w:rsidR="008344EE" w:rsidP="00BB287B" w:rsidRDefault="008344EE" w14:paraId="45527E04" w14:textId="77777777">
            <w:pPr>
              <w:tabs>
                <w:tab w:val="left" w:pos="-720"/>
              </w:tabs>
              <w:suppressAutoHyphens/>
              <w:rPr>
                <w:rFonts w:ascii="Arial" w:hAnsi="Arial" w:cs="Arial"/>
                <w:bCs/>
                <w:szCs w:val="24"/>
              </w:rPr>
            </w:pPr>
          </w:p>
        </w:tc>
        <w:tc>
          <w:tcPr>
            <w:tcW w:w="814" w:type="dxa"/>
            <w:tcBorders>
              <w:top w:val="single" w:color="auto" w:sz="4" w:space="0"/>
            </w:tcBorders>
            <w:shd w:val="clear" w:color="auto" w:fill="auto"/>
          </w:tcPr>
          <w:p w:rsidRPr="00F86136" w:rsidR="008344EE" w:rsidP="00BB287B" w:rsidRDefault="008344EE" w14:paraId="08B94163" w14:textId="77777777">
            <w:pPr>
              <w:tabs>
                <w:tab w:val="left" w:pos="-720"/>
              </w:tabs>
              <w:suppressAutoHyphens/>
              <w:rPr>
                <w:rFonts w:ascii="Arial" w:hAnsi="Arial" w:cs="Arial"/>
                <w:bCs/>
                <w:szCs w:val="24"/>
              </w:rPr>
            </w:pPr>
          </w:p>
        </w:tc>
        <w:tc>
          <w:tcPr>
            <w:tcW w:w="1796" w:type="dxa"/>
            <w:tcBorders>
              <w:top w:val="single" w:color="auto" w:sz="4" w:space="0"/>
            </w:tcBorders>
            <w:shd w:val="clear" w:color="auto" w:fill="auto"/>
          </w:tcPr>
          <w:p w:rsidRPr="00F86136" w:rsidR="008344EE" w:rsidP="00BB287B" w:rsidRDefault="008344EE" w14:paraId="460E35F3" w14:textId="77777777">
            <w:pPr>
              <w:tabs>
                <w:tab w:val="left" w:pos="-720"/>
              </w:tabs>
              <w:suppressAutoHyphens/>
              <w:rPr>
                <w:rFonts w:ascii="Arial" w:hAnsi="Arial" w:cs="Arial"/>
                <w:bCs/>
                <w:szCs w:val="24"/>
              </w:rPr>
            </w:pPr>
            <w:r w:rsidRPr="00F86136">
              <w:rPr>
                <w:rFonts w:ascii="Arial" w:hAnsi="Arial" w:cs="Arial"/>
                <w:bCs/>
                <w:szCs w:val="24"/>
              </w:rPr>
              <w:t>Total Per Unit</w:t>
            </w:r>
          </w:p>
        </w:tc>
        <w:tc>
          <w:tcPr>
            <w:tcW w:w="1152" w:type="dxa"/>
            <w:tcBorders>
              <w:top w:val="single" w:color="auto" w:sz="4" w:space="0"/>
            </w:tcBorders>
            <w:shd w:val="clear" w:color="auto" w:fill="auto"/>
          </w:tcPr>
          <w:p w:rsidRPr="00F86136" w:rsidR="008344EE" w:rsidP="00BB287B" w:rsidRDefault="008344EE" w14:paraId="2A3893F4" w14:textId="408BB433">
            <w:pPr>
              <w:tabs>
                <w:tab w:val="left" w:pos="-720"/>
              </w:tabs>
              <w:suppressAutoHyphens/>
              <w:rPr>
                <w:rFonts w:ascii="Arial" w:hAnsi="Arial" w:cs="Arial"/>
                <w:bCs/>
                <w:szCs w:val="24"/>
              </w:rPr>
            </w:pPr>
            <w:r w:rsidRPr="00F86136">
              <w:rPr>
                <w:rFonts w:ascii="Arial" w:hAnsi="Arial" w:cs="Arial"/>
                <w:bCs/>
                <w:szCs w:val="24"/>
              </w:rPr>
              <w:t>$</w:t>
            </w:r>
            <w:r w:rsidRPr="00F86136" w:rsidR="00C54007">
              <w:rPr>
                <w:rFonts w:ascii="Arial" w:hAnsi="Arial" w:cs="Arial"/>
                <w:bCs/>
                <w:szCs w:val="24"/>
              </w:rPr>
              <w:t>22.20</w:t>
            </w:r>
            <w:r w:rsidRPr="00F86136">
              <w:rPr>
                <w:rFonts w:ascii="Arial" w:hAnsi="Arial" w:cs="Arial"/>
                <w:bCs/>
                <w:szCs w:val="24"/>
              </w:rPr>
              <w:t xml:space="preserve"> </w:t>
            </w:r>
          </w:p>
        </w:tc>
      </w:tr>
    </w:tbl>
    <w:p w:rsidRPr="00F86136" w:rsidR="008344EE" w:rsidP="00BB287B" w:rsidRDefault="008344EE" w14:paraId="68541DC7" w14:textId="77777777">
      <w:pPr>
        <w:tabs>
          <w:tab w:val="left" w:pos="-720"/>
        </w:tabs>
        <w:suppressAutoHyphens/>
        <w:rPr>
          <w:rFonts w:ascii="Arial" w:hAnsi="Arial" w:cs="Arial"/>
          <w:b/>
          <w:szCs w:val="24"/>
        </w:rPr>
      </w:pPr>
    </w:p>
    <w:p w:rsidRPr="00F86136" w:rsidR="00C54007" w:rsidP="00BB287B" w:rsidRDefault="00F57F6E" w14:paraId="24B42707" w14:textId="124792F6">
      <w:pPr>
        <w:rPr>
          <w:rFonts w:ascii="Arial" w:hAnsi="Arial" w:cs="Arial"/>
          <w:b/>
          <w:color w:val="000000"/>
          <w:szCs w:val="24"/>
          <w:u w:val="single"/>
        </w:rPr>
      </w:pPr>
      <w:r w:rsidRPr="00F86136">
        <w:rPr>
          <w:rFonts w:ascii="Arial" w:hAnsi="Arial" w:cs="Arial"/>
          <w:b/>
          <w:bCs/>
          <w:szCs w:val="24"/>
          <w:u w:val="single"/>
        </w:rPr>
        <w:t xml:space="preserve">Total </w:t>
      </w:r>
      <w:r w:rsidRPr="00F86136" w:rsidR="001E30BF">
        <w:rPr>
          <w:rFonts w:ascii="Arial" w:hAnsi="Arial" w:cs="Arial"/>
          <w:b/>
          <w:bCs/>
          <w:szCs w:val="24"/>
          <w:u w:val="single"/>
        </w:rPr>
        <w:t xml:space="preserve">Annualized </w:t>
      </w:r>
      <w:r w:rsidRPr="00F86136">
        <w:rPr>
          <w:rFonts w:ascii="Arial" w:hAnsi="Arial" w:cs="Arial"/>
          <w:b/>
          <w:bCs/>
          <w:szCs w:val="24"/>
          <w:u w:val="single"/>
        </w:rPr>
        <w:t>Government Cost = $</w:t>
      </w:r>
      <w:r w:rsidRPr="00F86136" w:rsidR="00C54007">
        <w:rPr>
          <w:rFonts w:ascii="Arial" w:hAnsi="Arial" w:cs="Arial"/>
          <w:b/>
          <w:bCs/>
          <w:szCs w:val="24"/>
          <w:u w:val="single"/>
        </w:rPr>
        <w:t>31</w:t>
      </w:r>
      <w:r w:rsidRPr="00F86136" w:rsidR="003F4243">
        <w:rPr>
          <w:rFonts w:ascii="Arial" w:hAnsi="Arial" w:cs="Arial"/>
          <w:b/>
          <w:bCs/>
          <w:szCs w:val="24"/>
          <w:u w:val="single"/>
        </w:rPr>
        <w:t>1,00</w:t>
      </w:r>
      <w:r w:rsidR="006C796B">
        <w:rPr>
          <w:rFonts w:ascii="Arial" w:hAnsi="Arial" w:cs="Arial"/>
          <w:b/>
          <w:bCs/>
          <w:szCs w:val="24"/>
          <w:u w:val="single"/>
        </w:rPr>
        <w:t>5.89</w:t>
      </w:r>
      <w:r w:rsidRPr="00F86136" w:rsidR="001E30BF">
        <w:rPr>
          <w:rFonts w:ascii="Arial" w:hAnsi="Arial" w:cs="Arial"/>
          <w:b/>
          <w:bCs/>
          <w:szCs w:val="24"/>
          <w:u w:val="single"/>
        </w:rPr>
        <w:t xml:space="preserve"> </w:t>
      </w:r>
      <w:r w:rsidRPr="00F86136">
        <w:rPr>
          <w:rFonts w:ascii="Arial" w:hAnsi="Arial" w:cs="Arial"/>
          <w:b/>
          <w:bCs/>
          <w:szCs w:val="24"/>
          <w:u w:val="single"/>
        </w:rPr>
        <w:t>+</w:t>
      </w:r>
      <w:r w:rsidRPr="00F86136" w:rsidR="001E30BF">
        <w:rPr>
          <w:rFonts w:ascii="Arial" w:hAnsi="Arial" w:cs="Arial"/>
          <w:b/>
          <w:bCs/>
          <w:szCs w:val="24"/>
          <w:u w:val="single"/>
        </w:rPr>
        <w:t xml:space="preserve"> </w:t>
      </w:r>
      <w:r w:rsidRPr="00F86136">
        <w:rPr>
          <w:rFonts w:ascii="Arial" w:hAnsi="Arial" w:cs="Arial"/>
          <w:b/>
          <w:bCs/>
          <w:szCs w:val="24"/>
          <w:u w:val="single"/>
        </w:rPr>
        <w:t>$</w:t>
      </w:r>
      <w:r w:rsidRPr="00F86136" w:rsidR="00C54007">
        <w:rPr>
          <w:rFonts w:ascii="Arial" w:hAnsi="Arial" w:cs="Arial"/>
          <w:b/>
          <w:bCs/>
          <w:szCs w:val="24"/>
          <w:u w:val="single"/>
        </w:rPr>
        <w:t>496,</w:t>
      </w:r>
      <w:r w:rsidRPr="00F86136" w:rsidR="003F4243">
        <w:rPr>
          <w:rFonts w:ascii="Arial" w:hAnsi="Arial" w:cs="Arial"/>
          <w:b/>
          <w:bCs/>
          <w:szCs w:val="24"/>
          <w:u w:val="single"/>
        </w:rPr>
        <w:t>614</w:t>
      </w:r>
      <w:r w:rsidR="006C796B">
        <w:rPr>
          <w:rFonts w:ascii="Arial" w:hAnsi="Arial" w:cs="Arial"/>
          <w:b/>
          <w:bCs/>
          <w:szCs w:val="24"/>
          <w:u w:val="single"/>
        </w:rPr>
        <w:t>.00</w:t>
      </w:r>
      <w:r w:rsidRPr="00F86136">
        <w:rPr>
          <w:rFonts w:ascii="Arial" w:hAnsi="Arial" w:cs="Arial"/>
          <w:b/>
          <w:bCs/>
          <w:szCs w:val="24"/>
          <w:u w:val="single"/>
        </w:rPr>
        <w:t xml:space="preserve"> =  </w:t>
      </w:r>
      <w:r w:rsidRPr="00F86136">
        <w:rPr>
          <w:rFonts w:ascii="Arial" w:hAnsi="Arial" w:cs="Arial"/>
          <w:b/>
          <w:color w:val="000000"/>
          <w:szCs w:val="24"/>
          <w:u w:val="single"/>
        </w:rPr>
        <w:t>$</w:t>
      </w:r>
      <w:r w:rsidRPr="00F86136" w:rsidR="00C54007">
        <w:rPr>
          <w:rFonts w:ascii="Arial" w:hAnsi="Arial" w:cs="Arial"/>
          <w:b/>
          <w:color w:val="000000"/>
          <w:szCs w:val="24"/>
          <w:u w:val="single"/>
        </w:rPr>
        <w:t>807,</w:t>
      </w:r>
      <w:r w:rsidRPr="00F86136" w:rsidR="003F4243">
        <w:rPr>
          <w:rFonts w:ascii="Arial" w:hAnsi="Arial" w:cs="Arial"/>
          <w:b/>
          <w:color w:val="000000"/>
          <w:szCs w:val="24"/>
          <w:u w:val="single"/>
        </w:rPr>
        <w:t>6</w:t>
      </w:r>
      <w:bookmarkStart w:name="_GoBack" w:id="0"/>
      <w:bookmarkEnd w:id="0"/>
      <w:r w:rsidR="006C796B">
        <w:rPr>
          <w:rFonts w:ascii="Arial" w:hAnsi="Arial" w:cs="Arial"/>
          <w:b/>
          <w:color w:val="000000"/>
          <w:szCs w:val="24"/>
          <w:u w:val="single"/>
        </w:rPr>
        <w:t>19.89</w:t>
      </w:r>
    </w:p>
    <w:p w:rsidRPr="00F86136" w:rsidR="008344EE" w:rsidP="00BB287B" w:rsidRDefault="008344EE" w14:paraId="0CECF955" w14:textId="77777777">
      <w:pPr>
        <w:tabs>
          <w:tab w:val="left" w:pos="-720"/>
        </w:tabs>
        <w:suppressAutoHyphens/>
        <w:rPr>
          <w:rFonts w:ascii="Arial" w:hAnsi="Arial" w:cs="Arial"/>
          <w:b/>
          <w:szCs w:val="24"/>
        </w:rPr>
      </w:pPr>
    </w:p>
    <w:p w:rsidRPr="00F86136" w:rsidR="000A1294" w:rsidP="00BB287B" w:rsidRDefault="000A1294" w14:paraId="6FE049A2" w14:textId="77777777">
      <w:pPr>
        <w:tabs>
          <w:tab w:val="left" w:pos="-720"/>
        </w:tabs>
        <w:suppressAutoHyphens/>
        <w:rPr>
          <w:rFonts w:ascii="Arial" w:hAnsi="Arial" w:cs="Arial"/>
          <w:b/>
          <w:szCs w:val="24"/>
        </w:rPr>
      </w:pPr>
    </w:p>
    <w:p w:rsidRPr="00F86136" w:rsidR="00BE08CA" w:rsidP="00BB287B" w:rsidRDefault="00E6760F" w14:paraId="7A25E6B3" w14:textId="1EF67481">
      <w:pPr>
        <w:tabs>
          <w:tab w:val="left" w:pos="-720"/>
        </w:tabs>
        <w:suppressAutoHyphens/>
        <w:rPr>
          <w:rFonts w:ascii="Arial" w:hAnsi="Arial" w:cs="Arial"/>
          <w:b/>
          <w:szCs w:val="24"/>
        </w:rPr>
      </w:pPr>
      <w:r w:rsidRPr="00F86136">
        <w:rPr>
          <w:rFonts w:ascii="Arial" w:hAnsi="Arial" w:cs="Arial"/>
          <w:b/>
          <w:szCs w:val="24"/>
        </w:rPr>
        <w:t xml:space="preserve">15.  </w:t>
      </w:r>
      <w:r w:rsidRPr="00F86136" w:rsidR="00B90133">
        <w:rPr>
          <w:rFonts w:ascii="Arial" w:hAnsi="Arial" w:cs="Arial"/>
          <w:b/>
          <w:szCs w:val="24"/>
        </w:rPr>
        <w:t>Explain the reasons for any program changes or adjustments.</w:t>
      </w:r>
    </w:p>
    <w:p w:rsidRPr="00F86136" w:rsidR="00BE08CA" w:rsidP="00BB287B" w:rsidRDefault="00BE08CA" w14:paraId="1B106368" w14:textId="77777777">
      <w:pPr>
        <w:tabs>
          <w:tab w:val="left" w:pos="-720"/>
        </w:tabs>
        <w:suppressAutoHyphens/>
        <w:ind w:left="435"/>
        <w:rPr>
          <w:rFonts w:ascii="Arial" w:hAnsi="Arial" w:cs="Arial"/>
          <w:bCs/>
          <w:szCs w:val="24"/>
        </w:rPr>
      </w:pPr>
    </w:p>
    <w:p w:rsidRPr="006A0A12" w:rsidR="006A0A12" w:rsidP="006A0A12" w:rsidRDefault="006A0A12" w14:paraId="2AFFAD7B" w14:textId="0C2278EE">
      <w:pPr>
        <w:shd w:val="clear" w:color="auto" w:fill="FFFFFF"/>
        <w:rPr>
          <w:rFonts w:ascii="Arial" w:hAnsi="Arial" w:cs="Arial"/>
          <w:szCs w:val="24"/>
        </w:rPr>
      </w:pPr>
      <w:r w:rsidRPr="006A0A12">
        <w:rPr>
          <w:rFonts w:ascii="Arial" w:hAnsi="Arial" w:cs="Arial"/>
          <w:szCs w:val="24"/>
        </w:rPr>
        <w:t>The CARES initiative was established in response to the FAA Reauthorization Act of 2018 (Public Law 115-254 or The Act) Section 546.  The United States Government Accountability Office (GAO) also published a report titled, “Aviation FAA Needs to Better Prevent, Detect, and Respond to Fraud and Abuse Risks in Aircraft Registration”, in March of 2020.  In response to both of these, the FAA created CARES and has continued to evolve the CARES solution</w:t>
      </w:r>
      <w:r w:rsidR="00B61978">
        <w:rPr>
          <w:rFonts w:ascii="Arial" w:hAnsi="Arial" w:cs="Arial"/>
          <w:szCs w:val="24"/>
        </w:rPr>
        <w:t>s</w:t>
      </w:r>
      <w:r w:rsidRPr="006A0A12">
        <w:rPr>
          <w:rFonts w:ascii="Arial" w:hAnsi="Arial" w:cs="Arial"/>
          <w:szCs w:val="24"/>
        </w:rPr>
        <w:t xml:space="preserve"> to enhance its ability to detect and mitigate against fraud and other abuses.  The CARES team is implementing design solutions that are user-focused and satisfies the shortcomings identified in both the Reauthorization Act and the GAO report. </w:t>
      </w:r>
    </w:p>
    <w:p w:rsidRPr="00F86136" w:rsidR="00BE2CD1" w:rsidP="00BB287B" w:rsidRDefault="00BE2CD1" w14:paraId="0346955B" w14:textId="77777777">
      <w:pPr>
        <w:tabs>
          <w:tab w:val="left" w:pos="-720"/>
        </w:tabs>
        <w:suppressAutoHyphens/>
        <w:rPr>
          <w:rFonts w:ascii="Arial" w:hAnsi="Arial" w:cs="Arial"/>
          <w:b/>
          <w:szCs w:val="24"/>
        </w:rPr>
      </w:pPr>
    </w:p>
    <w:p w:rsidRPr="00F86136" w:rsidR="00BE08CA" w:rsidP="00BB287B" w:rsidRDefault="008942F2" w14:paraId="70BB4FA1" w14:textId="77777777">
      <w:pPr>
        <w:tabs>
          <w:tab w:val="left" w:pos="-720"/>
        </w:tabs>
        <w:suppressAutoHyphens/>
        <w:rPr>
          <w:rFonts w:ascii="Arial" w:hAnsi="Arial" w:cs="Arial"/>
          <w:b/>
          <w:szCs w:val="24"/>
        </w:rPr>
      </w:pPr>
      <w:r w:rsidRPr="00F86136">
        <w:rPr>
          <w:rFonts w:ascii="Arial" w:hAnsi="Arial" w:cs="Arial"/>
          <w:b/>
          <w:szCs w:val="24"/>
        </w:rPr>
        <w:t xml:space="preserve">16.  </w:t>
      </w:r>
      <w:r w:rsidRPr="00F86136" w:rsidR="00BE08CA">
        <w:rPr>
          <w:rFonts w:ascii="Arial" w:hAnsi="Arial" w:cs="Arial"/>
          <w:b/>
          <w:szCs w:val="24"/>
        </w:rPr>
        <w:t xml:space="preserve">For collections of information whose results will be published, outline plans for tabulation and publication. Address any complex analytical techniques that will be used. </w:t>
      </w:r>
      <w:r w:rsidRPr="00F86136" w:rsidR="008A0D93">
        <w:rPr>
          <w:rFonts w:ascii="Arial" w:hAnsi="Arial" w:cs="Arial"/>
          <w:b/>
          <w:bCs/>
          <w:szCs w:val="24"/>
        </w:rPr>
        <w:t>Provide the time schedule for the entire project, including beginning and ending dates of the collection of information, completion of report, publication dates, and other actions.</w:t>
      </w:r>
    </w:p>
    <w:p w:rsidRPr="00F86136" w:rsidR="00BE08CA" w:rsidP="00BB287B" w:rsidRDefault="00BE08CA" w14:paraId="5CEAD291" w14:textId="77777777">
      <w:pPr>
        <w:tabs>
          <w:tab w:val="left" w:pos="-720"/>
        </w:tabs>
        <w:suppressAutoHyphens/>
        <w:ind w:left="435"/>
        <w:rPr>
          <w:rFonts w:ascii="Arial" w:hAnsi="Arial" w:cs="Arial"/>
          <w:b/>
          <w:szCs w:val="24"/>
        </w:rPr>
      </w:pPr>
    </w:p>
    <w:p w:rsidRPr="006A0A12" w:rsidR="006A0A12" w:rsidP="00BB287B" w:rsidRDefault="006A0A12" w14:paraId="7E1900D1" w14:textId="6AA83965">
      <w:pPr>
        <w:tabs>
          <w:tab w:val="left" w:pos="-720"/>
        </w:tabs>
        <w:suppressAutoHyphens/>
        <w:rPr>
          <w:rFonts w:ascii="Arial" w:hAnsi="Arial" w:cs="Arial"/>
          <w:szCs w:val="24"/>
        </w:rPr>
      </w:pPr>
      <w:r>
        <w:rPr>
          <w:rFonts w:ascii="Arial" w:hAnsi="Arial" w:cs="Arial"/>
          <w:szCs w:val="24"/>
        </w:rPr>
        <w:t>There are no plans for tabulation or publication of the information collected.</w:t>
      </w:r>
    </w:p>
    <w:p w:rsidRPr="00F86136" w:rsidR="00BE08CA" w:rsidP="00BB287B" w:rsidRDefault="00BE08CA" w14:paraId="186D3B7D" w14:textId="551ABEDD">
      <w:pPr>
        <w:tabs>
          <w:tab w:val="left" w:pos="-720"/>
        </w:tabs>
        <w:suppressAutoHyphens/>
        <w:rPr>
          <w:rFonts w:ascii="Arial" w:hAnsi="Arial" w:cs="Arial"/>
          <w:szCs w:val="24"/>
        </w:rPr>
      </w:pPr>
      <w:r w:rsidRPr="00F86136">
        <w:rPr>
          <w:rFonts w:ascii="Arial" w:hAnsi="Arial" w:cs="Arial"/>
          <w:b/>
          <w:szCs w:val="24"/>
        </w:rPr>
        <w:t xml:space="preserve">  </w:t>
      </w:r>
    </w:p>
    <w:p w:rsidRPr="00F86136" w:rsidR="00BE08CA" w:rsidP="00BB287B" w:rsidRDefault="008942F2" w14:paraId="318FF304" w14:textId="77777777">
      <w:pPr>
        <w:tabs>
          <w:tab w:val="left" w:pos="-720"/>
        </w:tabs>
        <w:suppressAutoHyphens/>
        <w:rPr>
          <w:rFonts w:ascii="Arial" w:hAnsi="Arial" w:cs="Arial"/>
          <w:b/>
          <w:szCs w:val="24"/>
        </w:rPr>
      </w:pPr>
      <w:r w:rsidRPr="00F86136">
        <w:rPr>
          <w:rFonts w:ascii="Arial" w:hAnsi="Arial" w:cs="Arial"/>
          <w:b/>
          <w:szCs w:val="24"/>
        </w:rPr>
        <w:t xml:space="preserve">17.  </w:t>
      </w:r>
      <w:r w:rsidRPr="00F86136" w:rsidR="00BE08CA">
        <w:rPr>
          <w:rFonts w:ascii="Arial" w:hAnsi="Arial" w:cs="Arial"/>
          <w:b/>
          <w:szCs w:val="24"/>
        </w:rPr>
        <w:t>If seeking approval to not display the expiration date for OMB approval of the information collection, explain the reasons that display would be inappropriate.</w:t>
      </w:r>
    </w:p>
    <w:p w:rsidRPr="00F86136" w:rsidR="00BE08CA" w:rsidP="00BB287B" w:rsidRDefault="00BE08CA" w14:paraId="7A6ABAAA" w14:textId="77777777">
      <w:pPr>
        <w:tabs>
          <w:tab w:val="left" w:pos="-720"/>
        </w:tabs>
        <w:suppressAutoHyphens/>
        <w:ind w:left="435"/>
        <w:rPr>
          <w:rFonts w:ascii="Arial" w:hAnsi="Arial" w:cs="Arial"/>
          <w:b/>
          <w:szCs w:val="24"/>
        </w:rPr>
      </w:pPr>
    </w:p>
    <w:p w:rsidRPr="006A0A12" w:rsidR="006A0A12" w:rsidP="006A0A12" w:rsidRDefault="006A0A12" w14:paraId="612B23B8" w14:textId="77777777">
      <w:pPr>
        <w:shd w:val="clear" w:color="auto" w:fill="FFFFFF"/>
        <w:rPr>
          <w:rFonts w:ascii="Arial" w:hAnsi="Arial" w:cs="Arial"/>
          <w:szCs w:val="24"/>
        </w:rPr>
      </w:pPr>
      <w:r w:rsidRPr="006A0A12">
        <w:rPr>
          <w:rFonts w:ascii="Arial" w:hAnsi="Arial" w:cs="Arial"/>
          <w:szCs w:val="24"/>
        </w:rPr>
        <w:t>There are no issues with displaying the expiration date for OMB approval.</w:t>
      </w:r>
    </w:p>
    <w:p w:rsidRPr="00F86136" w:rsidR="00BE08CA" w:rsidP="00BB287B" w:rsidRDefault="00BE08CA" w14:paraId="5B7F424A" w14:textId="77777777">
      <w:pPr>
        <w:tabs>
          <w:tab w:val="left" w:pos="-720"/>
        </w:tabs>
        <w:suppressAutoHyphens/>
        <w:rPr>
          <w:rFonts w:ascii="Arial" w:hAnsi="Arial" w:cs="Arial"/>
          <w:b/>
          <w:szCs w:val="24"/>
        </w:rPr>
      </w:pPr>
    </w:p>
    <w:p w:rsidRPr="00F86136" w:rsidR="00BE08CA" w:rsidP="00BB287B" w:rsidRDefault="00BE08CA" w14:paraId="3C1EE806" w14:textId="77777777">
      <w:pPr>
        <w:tabs>
          <w:tab w:val="left" w:pos="-720"/>
        </w:tabs>
        <w:suppressAutoHyphens/>
        <w:rPr>
          <w:rFonts w:ascii="Arial" w:hAnsi="Arial" w:cs="Arial"/>
          <w:b/>
          <w:szCs w:val="24"/>
        </w:rPr>
      </w:pPr>
      <w:r w:rsidRPr="00F86136">
        <w:rPr>
          <w:rFonts w:ascii="Arial" w:hAnsi="Arial" w:cs="Arial"/>
          <w:b/>
          <w:szCs w:val="24"/>
        </w:rPr>
        <w:t>18.  Explain each exception to the certification statement identified in Item “Certification for Paperwork Reduction Act Submissions</w:t>
      </w:r>
      <w:r w:rsidRPr="00F86136" w:rsidR="008A0D93">
        <w:rPr>
          <w:rFonts w:ascii="Arial" w:hAnsi="Arial" w:cs="Arial"/>
          <w:b/>
          <w:szCs w:val="24"/>
        </w:rPr>
        <w:t>.</w:t>
      </w:r>
      <w:r w:rsidRPr="00F86136">
        <w:rPr>
          <w:rFonts w:ascii="Arial" w:hAnsi="Arial" w:cs="Arial"/>
          <w:b/>
          <w:szCs w:val="24"/>
        </w:rPr>
        <w:t xml:space="preserve">” </w:t>
      </w:r>
    </w:p>
    <w:p w:rsidRPr="00F86136" w:rsidR="00F96460" w:rsidP="00BB287B" w:rsidRDefault="00F96460" w14:paraId="08B8118A" w14:textId="77777777">
      <w:pPr>
        <w:tabs>
          <w:tab w:val="left" w:pos="-720"/>
        </w:tabs>
        <w:suppressAutoHyphens/>
        <w:rPr>
          <w:rFonts w:ascii="Arial" w:hAnsi="Arial" w:cs="Arial"/>
          <w:b/>
          <w:szCs w:val="24"/>
        </w:rPr>
      </w:pPr>
    </w:p>
    <w:p w:rsidRPr="00F86136" w:rsidR="00BE08CA" w:rsidP="00BB287B" w:rsidRDefault="00BE08CA" w14:paraId="18858911" w14:textId="77777777">
      <w:pPr>
        <w:tabs>
          <w:tab w:val="left" w:pos="-720"/>
        </w:tabs>
        <w:suppressAutoHyphens/>
        <w:rPr>
          <w:rFonts w:ascii="Arial" w:hAnsi="Arial" w:cs="Arial"/>
          <w:bCs/>
          <w:szCs w:val="24"/>
        </w:rPr>
      </w:pPr>
      <w:r w:rsidRPr="00F86136">
        <w:rPr>
          <w:rFonts w:ascii="Arial" w:hAnsi="Arial" w:cs="Arial"/>
          <w:bCs/>
          <w:szCs w:val="24"/>
        </w:rPr>
        <w:t>There are no exceptions.</w:t>
      </w:r>
    </w:p>
    <w:p w:rsidRPr="00F86136" w:rsidR="00BE08CA" w:rsidRDefault="00BE08CA" w14:paraId="55E811EA" w14:textId="77777777">
      <w:pPr>
        <w:tabs>
          <w:tab w:val="left" w:pos="-720"/>
        </w:tabs>
        <w:suppressAutoHyphens/>
        <w:rPr>
          <w:rFonts w:ascii="Arial" w:hAnsi="Arial" w:cs="Arial"/>
          <w:szCs w:val="24"/>
        </w:rPr>
      </w:pPr>
    </w:p>
    <w:sectPr w:rsidRPr="00F86136" w:rsidR="00BE08CA">
      <w:headerReference w:type="default" r:id="rId8"/>
      <w:footerReference w:type="default" r:id="rId9"/>
      <w:endnotePr>
        <w:numFmt w:val="decimal"/>
      </w:endnotePr>
      <w:pgSz w:w="12240" w:h="15840"/>
      <w:pgMar w:top="1440" w:right="1440" w:bottom="1440" w:left="1440" w:header="1440" w:footer="1440" w:gutter="0"/>
      <w:pgNumType w:start="1"/>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4E955" w16cex:dateUtc="2022-02-02T16:28:00Z"/>
  <w16cex:commentExtensible w16cex:durableId="25A52B2B" w16cex:dateUtc="2022-02-02T21:09:00Z"/>
  <w16cex:commentExtensible w16cex:durableId="25A2BB80" w16cex:dateUtc="2022-02-01T00:48:00Z"/>
  <w16cex:commentExtensible w16cex:durableId="25A52C91" w16cex:dateUtc="2022-02-02T21:15:00Z"/>
  <w16cex:commentExtensible w16cex:durableId="25A63F60" w16cex:dateUtc="2022-02-03T16:47:00Z"/>
  <w16cex:commentExtensible w16cex:durableId="25A6497E" w16cex:dateUtc="2022-02-03T17:30:00Z"/>
  <w16cex:commentExtensible w16cex:durableId="25A64A58" w16cex:dateUtc="2022-02-03T17:34:00Z"/>
  <w16cex:commentExtensible w16cex:durableId="25A622FA" w16cex:dateUtc="2022-02-03T14:46:00Z"/>
  <w16cex:commentExtensible w16cex:durableId="25A62586" w16cex:dateUtc="2022-02-03T14:57:00Z"/>
  <w16cex:commentExtensible w16cex:durableId="25A625C5" w16cex:dateUtc="2022-02-03T14:58:00Z"/>
  <w16cex:commentExtensible w16cex:durableId="25A626AC" w16cex:dateUtc="2022-02-03T15:02:00Z"/>
  <w16cex:commentExtensible w16cex:durableId="25A6272C" w16cex:dateUtc="2022-02-03T15:04:00Z"/>
  <w16cex:commentExtensible w16cex:durableId="25A6684E" w16cex:dateUtc="2022-02-03T19:42:00Z"/>
  <w16cex:commentExtensible w16cex:durableId="25A66A1B" w16cex:dateUtc="2022-02-03T19:50:00Z"/>
  <w16cex:commentExtensible w16cex:durableId="25A66BC3" w16cex:dateUtc="2022-02-03T1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D18E71" w16cid:durableId="25A52C91"/>
  <w16cid:commentId w16cid:paraId="40FF9AA9" w16cid:durableId="25A63F60"/>
  <w16cid:commentId w16cid:paraId="16F1579F" w16cid:durableId="25A6497E"/>
  <w16cid:commentId w16cid:paraId="659B7324" w16cid:durableId="25A64A58"/>
  <w16cid:commentId w16cid:paraId="271869BA" w16cid:durableId="25A76E9A"/>
  <w16cid:commentId w16cid:paraId="21AA3EF0" w16cid:durableId="25A625C5"/>
  <w16cid:commentId w16cid:paraId="256C3FBB" w16cid:durableId="25A626AC"/>
  <w16cid:commentId w16cid:paraId="6A883507" w16cid:durableId="25A76F75"/>
  <w16cid:commentId w16cid:paraId="7C2D56A2" w16cid:durableId="25A6272C"/>
  <w16cid:commentId w16cid:paraId="4EBBCF8B" w16cid:durableId="25A76EE3"/>
  <w16cid:commentId w16cid:paraId="12F26D4E" w16cid:durableId="25A6684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32421" w14:textId="77777777" w:rsidR="00571D4E" w:rsidRDefault="00571D4E">
      <w:pPr>
        <w:spacing w:line="20" w:lineRule="exact"/>
      </w:pPr>
    </w:p>
  </w:endnote>
  <w:endnote w:type="continuationSeparator" w:id="0">
    <w:p w14:paraId="2BA85FD3" w14:textId="77777777" w:rsidR="00571D4E" w:rsidRDefault="00571D4E">
      <w:r>
        <w:t xml:space="preserve"> </w:t>
      </w:r>
    </w:p>
  </w:endnote>
  <w:endnote w:type="continuationNotice" w:id="1">
    <w:p w14:paraId="0AAEFF79" w14:textId="77777777" w:rsidR="00571D4E" w:rsidRDefault="00571D4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42884" w14:textId="77777777" w:rsidR="00BE08CA" w:rsidRDefault="00BE08CA">
    <w:pPr>
      <w:spacing w:before="140" w:line="100" w:lineRule="exact"/>
      <w:rPr>
        <w:sz w:val="10"/>
      </w:rPr>
    </w:pPr>
  </w:p>
  <w:p w14:paraId="021330B1" w14:textId="77777777" w:rsidR="00BE08CA" w:rsidRDefault="00BE08CA">
    <w:pPr>
      <w:suppressAutoHyphens/>
    </w:pPr>
  </w:p>
  <w:p w14:paraId="353F9699" w14:textId="77777777" w:rsidR="00BE08CA" w:rsidRDefault="00227824">
    <w:r>
      <w:rPr>
        <w:rFonts w:ascii="Times New Roman" w:hAnsi="Times New Roman"/>
        <w:noProof/>
        <w:sz w:val="20"/>
      </w:rPr>
      <mc:AlternateContent>
        <mc:Choice Requires="wps">
          <w:drawing>
            <wp:anchor distT="0" distB="0" distL="114300" distR="114300" simplePos="0" relativeHeight="251657728" behindDoc="0" locked="0" layoutInCell="0" allowOverlap="1" wp14:anchorId="173648E1" wp14:editId="18969936">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B358B70" w14:textId="30B4E996" w:rsidR="00BE08CA" w:rsidRDefault="00BE08CA">
                          <w:pPr>
                            <w:tabs>
                              <w:tab w:val="center" w:pos="4680"/>
                              <w:tab w:val="right" w:pos="9360"/>
                            </w:tabs>
                          </w:pPr>
                          <w:r>
                            <w:tab/>
                          </w:r>
                          <w:r>
                            <w:fldChar w:fldCharType="begin"/>
                          </w:r>
                          <w:r>
                            <w:instrText>page \* arabic</w:instrText>
                          </w:r>
                          <w:r>
                            <w:fldChar w:fldCharType="separate"/>
                          </w:r>
                          <w:r w:rsidR="00BA0C0C">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648E1"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bCG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MomM49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" o:allowincell="f" filled="f" stroked="f" strokeweight="0">
              <v:textbox inset="0,0,0,0">
                <w:txbxContent>
                  <w:p w14:paraId="5B358B70" w14:textId="30B4E996" w:rsidR="00BE08CA" w:rsidRDefault="00BE08CA">
                    <w:pPr>
                      <w:tabs>
                        <w:tab w:val="center" w:pos="4680"/>
                        <w:tab w:val="right" w:pos="9360"/>
                      </w:tabs>
                    </w:pPr>
                    <w:r>
                      <w:tab/>
                    </w:r>
                    <w:r>
                      <w:fldChar w:fldCharType="begin"/>
                    </w:r>
                    <w:r>
                      <w:instrText>page \* arabic</w:instrText>
                    </w:r>
                    <w:r>
                      <w:fldChar w:fldCharType="separate"/>
                    </w:r>
                    <w:r w:rsidR="00BA0C0C">
                      <w:rPr>
                        <w:noProof/>
                      </w:rPr>
                      <w:t>10</w:t>
                    </w:r>
                    <w: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E7B45" w14:textId="77777777" w:rsidR="00571D4E" w:rsidRDefault="00571D4E">
      <w:r>
        <w:separator/>
      </w:r>
    </w:p>
  </w:footnote>
  <w:footnote w:type="continuationSeparator" w:id="0">
    <w:p w14:paraId="445941EF" w14:textId="77777777" w:rsidR="00571D4E" w:rsidRDefault="00571D4E">
      <w:r>
        <w:continuationSeparator/>
      </w:r>
    </w:p>
  </w:footnote>
  <w:footnote w:type="continuationNotice" w:id="1">
    <w:p w14:paraId="425D9F39" w14:textId="77777777" w:rsidR="00571D4E" w:rsidRDefault="00571D4E"/>
  </w:footnote>
  <w:footnote w:id="2">
    <w:p w14:paraId="289866BE" w14:textId="103A40D2" w:rsidR="000C0AA7" w:rsidRPr="008D2C60" w:rsidRDefault="00633343" w:rsidP="00E168D2">
      <w:pPr>
        <w:rPr>
          <w:rFonts w:ascii="Calibri" w:hAnsi="Calibri" w:cs="Calibri"/>
          <w:color w:val="0563C1"/>
          <w:sz w:val="20"/>
          <w:u w:val="single"/>
        </w:rPr>
      </w:pPr>
      <w:r w:rsidRPr="008D2C60">
        <w:rPr>
          <w:rStyle w:val="FootnoteReference"/>
          <w:sz w:val="20"/>
        </w:rPr>
        <w:footnoteRef/>
      </w:r>
      <w:r w:rsidRPr="008D2C60">
        <w:rPr>
          <w:sz w:val="20"/>
        </w:rPr>
        <w:t xml:space="preserve"> </w:t>
      </w:r>
      <w:hyperlink r:id="rId1" w:history="1">
        <w:r w:rsidR="000C0AA7" w:rsidRPr="00957C77">
          <w:rPr>
            <w:rStyle w:val="Hyperlink"/>
            <w:sz w:val="20"/>
          </w:rPr>
          <w:t>https://www.bls.gov/oes/2019/may/oes132072.htm</w:t>
        </w:r>
      </w:hyperlink>
    </w:p>
  </w:footnote>
  <w:footnote w:id="3">
    <w:p w14:paraId="2DC7D550" w14:textId="2F37AD30" w:rsidR="00633343" w:rsidRPr="008D2C60" w:rsidRDefault="00633343">
      <w:pPr>
        <w:pStyle w:val="FootnoteText"/>
        <w:rPr>
          <w:rFonts w:asciiTheme="minorHAnsi" w:hAnsiTheme="minorHAnsi" w:cstheme="minorHAnsi"/>
        </w:rPr>
      </w:pPr>
      <w:r w:rsidRPr="008D2C60">
        <w:rPr>
          <w:rStyle w:val="FootnoteReference"/>
          <w:rFonts w:asciiTheme="minorHAnsi" w:hAnsiTheme="minorHAnsi" w:cstheme="minorHAnsi"/>
        </w:rPr>
        <w:footnoteRef/>
      </w:r>
      <w:r w:rsidRPr="008D2C60">
        <w:rPr>
          <w:rFonts w:asciiTheme="minorHAnsi" w:hAnsiTheme="minorHAnsi" w:cstheme="minorHAnsi"/>
        </w:rPr>
        <w:t xml:space="preserve"> </w:t>
      </w:r>
      <w:hyperlink r:id="rId2" w:history="1">
        <w:r w:rsidR="008D2C60" w:rsidRPr="008D2C60">
          <w:rPr>
            <w:rStyle w:val="Hyperlink"/>
            <w:rFonts w:asciiTheme="minorHAnsi" w:hAnsiTheme="minorHAnsi" w:cstheme="minorHAnsi"/>
          </w:rPr>
          <w:t>Employer Costs for Employee Compensation - June 2019 (bls.gov)</w:t>
        </w:r>
      </w:hyperlink>
      <w:r w:rsidR="008D2C60" w:rsidRPr="008D2C60">
        <w:rPr>
          <w:rFonts w:asciiTheme="minorHAnsi" w:hAnsiTheme="minorHAnsi" w:cstheme="minorHAnsi"/>
        </w:rPr>
        <w:t xml:space="preserve"> </w:t>
      </w:r>
      <w:r w:rsidRPr="008D2C60">
        <w:rPr>
          <w:rFonts w:asciiTheme="minorHAnsi" w:hAnsiTheme="minorHAnsi" w:cstheme="minorHAnsi"/>
        </w:rPr>
        <w:t>released September 17, 2019</w:t>
      </w:r>
    </w:p>
  </w:footnote>
  <w:footnote w:id="4">
    <w:p w14:paraId="00E63B8E" w14:textId="16D427AF" w:rsidR="000C0AA7" w:rsidRDefault="002B1820" w:rsidP="002B1820">
      <w:pPr>
        <w:pStyle w:val="FootnoteText"/>
      </w:pPr>
      <w:r>
        <w:rPr>
          <w:rStyle w:val="FootnoteReference"/>
        </w:rPr>
        <w:footnoteRef/>
      </w:r>
      <w:r>
        <w:t xml:space="preserve"> </w:t>
      </w:r>
      <w:hyperlink r:id="rId3" w:history="1">
        <w:r w:rsidR="000C0AA7" w:rsidRPr="00957C77">
          <w:rPr>
            <w:rStyle w:val="Hyperlink"/>
          </w:rPr>
          <w:t>https://www.whitehouse.gov/omb/management/office-federal-procurement-policy/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F5B98" w14:textId="77777777" w:rsidR="004B1715" w:rsidRDefault="004B17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045D"/>
    <w:multiLevelType w:val="hybridMultilevel"/>
    <w:tmpl w:val="17267D5E"/>
    <w:lvl w:ilvl="0" w:tplc="52BEBAD6">
      <w:start w:val="8"/>
      <w:numFmt w:val="decimal"/>
      <w:lvlText w:val="%1."/>
      <w:lvlJc w:val="left"/>
      <w:pPr>
        <w:tabs>
          <w:tab w:val="num" w:pos="1155"/>
        </w:tabs>
        <w:ind w:left="1155" w:hanging="570"/>
      </w:pPr>
      <w:rPr>
        <w:rFonts w:hint="default"/>
      </w:rPr>
    </w:lvl>
    <w:lvl w:ilvl="1" w:tplc="04090019" w:tentative="1">
      <w:start w:val="1"/>
      <w:numFmt w:val="lowerLetter"/>
      <w:lvlText w:val="%2."/>
      <w:lvlJc w:val="left"/>
      <w:pPr>
        <w:tabs>
          <w:tab w:val="num" w:pos="1665"/>
        </w:tabs>
        <w:ind w:left="1665" w:hanging="360"/>
      </w:pPr>
    </w:lvl>
    <w:lvl w:ilvl="2" w:tplc="0409001B" w:tentative="1">
      <w:start w:val="1"/>
      <w:numFmt w:val="lowerRoman"/>
      <w:lvlText w:val="%3."/>
      <w:lvlJc w:val="right"/>
      <w:pPr>
        <w:tabs>
          <w:tab w:val="num" w:pos="2385"/>
        </w:tabs>
        <w:ind w:left="2385" w:hanging="180"/>
      </w:pPr>
    </w:lvl>
    <w:lvl w:ilvl="3" w:tplc="0409000F" w:tentative="1">
      <w:start w:val="1"/>
      <w:numFmt w:val="decimal"/>
      <w:lvlText w:val="%4."/>
      <w:lvlJc w:val="left"/>
      <w:pPr>
        <w:tabs>
          <w:tab w:val="num" w:pos="3105"/>
        </w:tabs>
        <w:ind w:left="3105" w:hanging="360"/>
      </w:pPr>
    </w:lvl>
    <w:lvl w:ilvl="4" w:tplc="04090019" w:tentative="1">
      <w:start w:val="1"/>
      <w:numFmt w:val="lowerLetter"/>
      <w:lvlText w:val="%5."/>
      <w:lvlJc w:val="left"/>
      <w:pPr>
        <w:tabs>
          <w:tab w:val="num" w:pos="3825"/>
        </w:tabs>
        <w:ind w:left="3825" w:hanging="360"/>
      </w:pPr>
    </w:lvl>
    <w:lvl w:ilvl="5" w:tplc="0409001B" w:tentative="1">
      <w:start w:val="1"/>
      <w:numFmt w:val="lowerRoman"/>
      <w:lvlText w:val="%6."/>
      <w:lvlJc w:val="right"/>
      <w:pPr>
        <w:tabs>
          <w:tab w:val="num" w:pos="4545"/>
        </w:tabs>
        <w:ind w:left="4545" w:hanging="180"/>
      </w:pPr>
    </w:lvl>
    <w:lvl w:ilvl="6" w:tplc="0409000F" w:tentative="1">
      <w:start w:val="1"/>
      <w:numFmt w:val="decimal"/>
      <w:lvlText w:val="%7."/>
      <w:lvlJc w:val="left"/>
      <w:pPr>
        <w:tabs>
          <w:tab w:val="num" w:pos="5265"/>
        </w:tabs>
        <w:ind w:left="5265" w:hanging="360"/>
      </w:pPr>
    </w:lvl>
    <w:lvl w:ilvl="7" w:tplc="04090019" w:tentative="1">
      <w:start w:val="1"/>
      <w:numFmt w:val="lowerLetter"/>
      <w:lvlText w:val="%8."/>
      <w:lvlJc w:val="left"/>
      <w:pPr>
        <w:tabs>
          <w:tab w:val="num" w:pos="5985"/>
        </w:tabs>
        <w:ind w:left="5985" w:hanging="360"/>
      </w:pPr>
    </w:lvl>
    <w:lvl w:ilvl="8" w:tplc="0409001B" w:tentative="1">
      <w:start w:val="1"/>
      <w:numFmt w:val="lowerRoman"/>
      <w:lvlText w:val="%9."/>
      <w:lvlJc w:val="right"/>
      <w:pPr>
        <w:tabs>
          <w:tab w:val="num" w:pos="6705"/>
        </w:tabs>
        <w:ind w:left="6705" w:hanging="180"/>
      </w:pPr>
    </w:lvl>
  </w:abstractNum>
  <w:abstractNum w:abstractNumId="1" w15:restartNumberingAfterBreak="0">
    <w:nsid w:val="088225A2"/>
    <w:multiLevelType w:val="hybridMultilevel"/>
    <w:tmpl w:val="E154E490"/>
    <w:lvl w:ilvl="0" w:tplc="BB7E5178">
      <w:start w:val="15"/>
      <w:numFmt w:val="decimal"/>
      <w:lvlText w:val="%1."/>
      <w:lvlJc w:val="left"/>
      <w:pPr>
        <w:tabs>
          <w:tab w:val="num" w:pos="870"/>
        </w:tabs>
        <w:ind w:left="870" w:hanging="43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126CD1"/>
    <w:multiLevelType w:val="hybridMultilevel"/>
    <w:tmpl w:val="C59A2D92"/>
    <w:lvl w:ilvl="0" w:tplc="03CE6EF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D961405"/>
    <w:multiLevelType w:val="multilevel"/>
    <w:tmpl w:val="6CBAA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E52499"/>
    <w:multiLevelType w:val="hybridMultilevel"/>
    <w:tmpl w:val="818AF4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8055FC"/>
    <w:multiLevelType w:val="hybridMultilevel"/>
    <w:tmpl w:val="C9B25082"/>
    <w:lvl w:ilvl="0" w:tplc="E3BE78DA">
      <w:start w:val="13"/>
      <w:numFmt w:val="decimal"/>
      <w:lvlText w:val="%1."/>
      <w:lvlJc w:val="left"/>
      <w:pPr>
        <w:tabs>
          <w:tab w:val="num" w:pos="1155"/>
        </w:tabs>
        <w:ind w:left="1155" w:hanging="72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7" w15:restartNumberingAfterBreak="0">
    <w:nsid w:val="4760049E"/>
    <w:multiLevelType w:val="hybridMultilevel"/>
    <w:tmpl w:val="3AA4006C"/>
    <w:lvl w:ilvl="0" w:tplc="D6DE9310">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8FC2C9A"/>
    <w:multiLevelType w:val="hybridMultilevel"/>
    <w:tmpl w:val="BBAEB6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0C0A8A"/>
    <w:multiLevelType w:val="hybridMultilevel"/>
    <w:tmpl w:val="467C99CC"/>
    <w:lvl w:ilvl="0" w:tplc="8DFC8950">
      <w:start w:val="1"/>
      <w:numFmt w:val="lowerLetter"/>
      <w:lvlText w:val="%1."/>
      <w:lvlJc w:val="left"/>
      <w:pPr>
        <w:tabs>
          <w:tab w:val="num" w:pos="2010"/>
        </w:tabs>
        <w:ind w:left="2010" w:hanging="57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51835BC1"/>
    <w:multiLevelType w:val="hybridMultilevel"/>
    <w:tmpl w:val="CF72E5F8"/>
    <w:lvl w:ilvl="0" w:tplc="D4D6C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1D50287"/>
    <w:multiLevelType w:val="hybridMultilevel"/>
    <w:tmpl w:val="71A43F58"/>
    <w:lvl w:ilvl="0" w:tplc="70F0049E">
      <w:start w:val="3"/>
      <w:numFmt w:val="lowerLetter"/>
      <w:lvlText w:val="%1."/>
      <w:lvlJc w:val="left"/>
      <w:pPr>
        <w:tabs>
          <w:tab w:val="num" w:pos="1290"/>
        </w:tabs>
        <w:ind w:left="1290" w:hanging="57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B6F4ADC"/>
    <w:multiLevelType w:val="hybridMultilevel"/>
    <w:tmpl w:val="62E8B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FA6A89"/>
    <w:multiLevelType w:val="hybridMultilevel"/>
    <w:tmpl w:val="3416BC38"/>
    <w:lvl w:ilvl="0" w:tplc="6720BC30">
      <w:start w:val="4"/>
      <w:numFmt w:val="decimal"/>
      <w:lvlText w:val="%1."/>
      <w:lvlJc w:val="left"/>
      <w:pPr>
        <w:tabs>
          <w:tab w:val="num" w:pos="1155"/>
        </w:tabs>
        <w:ind w:left="1155" w:hanging="570"/>
      </w:pPr>
      <w:rPr>
        <w:rFonts w:hint="default"/>
      </w:rPr>
    </w:lvl>
    <w:lvl w:ilvl="1" w:tplc="04090019" w:tentative="1">
      <w:start w:val="1"/>
      <w:numFmt w:val="lowerLetter"/>
      <w:lvlText w:val="%2."/>
      <w:lvlJc w:val="left"/>
      <w:pPr>
        <w:tabs>
          <w:tab w:val="num" w:pos="1665"/>
        </w:tabs>
        <w:ind w:left="1665" w:hanging="360"/>
      </w:pPr>
    </w:lvl>
    <w:lvl w:ilvl="2" w:tplc="0409001B" w:tentative="1">
      <w:start w:val="1"/>
      <w:numFmt w:val="lowerRoman"/>
      <w:lvlText w:val="%3."/>
      <w:lvlJc w:val="right"/>
      <w:pPr>
        <w:tabs>
          <w:tab w:val="num" w:pos="2385"/>
        </w:tabs>
        <w:ind w:left="2385" w:hanging="180"/>
      </w:pPr>
    </w:lvl>
    <w:lvl w:ilvl="3" w:tplc="0409000F" w:tentative="1">
      <w:start w:val="1"/>
      <w:numFmt w:val="decimal"/>
      <w:lvlText w:val="%4."/>
      <w:lvlJc w:val="left"/>
      <w:pPr>
        <w:tabs>
          <w:tab w:val="num" w:pos="3105"/>
        </w:tabs>
        <w:ind w:left="3105" w:hanging="360"/>
      </w:pPr>
    </w:lvl>
    <w:lvl w:ilvl="4" w:tplc="04090019" w:tentative="1">
      <w:start w:val="1"/>
      <w:numFmt w:val="lowerLetter"/>
      <w:lvlText w:val="%5."/>
      <w:lvlJc w:val="left"/>
      <w:pPr>
        <w:tabs>
          <w:tab w:val="num" w:pos="3825"/>
        </w:tabs>
        <w:ind w:left="3825" w:hanging="360"/>
      </w:pPr>
    </w:lvl>
    <w:lvl w:ilvl="5" w:tplc="0409001B" w:tentative="1">
      <w:start w:val="1"/>
      <w:numFmt w:val="lowerRoman"/>
      <w:lvlText w:val="%6."/>
      <w:lvlJc w:val="right"/>
      <w:pPr>
        <w:tabs>
          <w:tab w:val="num" w:pos="4545"/>
        </w:tabs>
        <w:ind w:left="4545" w:hanging="180"/>
      </w:pPr>
    </w:lvl>
    <w:lvl w:ilvl="6" w:tplc="0409000F" w:tentative="1">
      <w:start w:val="1"/>
      <w:numFmt w:val="decimal"/>
      <w:lvlText w:val="%7."/>
      <w:lvlJc w:val="left"/>
      <w:pPr>
        <w:tabs>
          <w:tab w:val="num" w:pos="5265"/>
        </w:tabs>
        <w:ind w:left="5265" w:hanging="360"/>
      </w:pPr>
    </w:lvl>
    <w:lvl w:ilvl="7" w:tplc="04090019" w:tentative="1">
      <w:start w:val="1"/>
      <w:numFmt w:val="lowerLetter"/>
      <w:lvlText w:val="%8."/>
      <w:lvlJc w:val="left"/>
      <w:pPr>
        <w:tabs>
          <w:tab w:val="num" w:pos="5985"/>
        </w:tabs>
        <w:ind w:left="5985" w:hanging="360"/>
      </w:pPr>
    </w:lvl>
    <w:lvl w:ilvl="8" w:tplc="0409001B" w:tentative="1">
      <w:start w:val="1"/>
      <w:numFmt w:val="lowerRoman"/>
      <w:lvlText w:val="%9."/>
      <w:lvlJc w:val="right"/>
      <w:pPr>
        <w:tabs>
          <w:tab w:val="num" w:pos="6705"/>
        </w:tabs>
        <w:ind w:left="6705" w:hanging="180"/>
      </w:pPr>
    </w:lvl>
  </w:abstractNum>
  <w:abstractNum w:abstractNumId="14" w15:restartNumberingAfterBreak="0">
    <w:nsid w:val="794936B4"/>
    <w:multiLevelType w:val="hybridMultilevel"/>
    <w:tmpl w:val="9F38B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
  </w:num>
  <w:num w:numId="3">
    <w:abstractNumId w:val="9"/>
  </w:num>
  <w:num w:numId="4">
    <w:abstractNumId w:val="11"/>
  </w:num>
  <w:num w:numId="5">
    <w:abstractNumId w:val="6"/>
  </w:num>
  <w:num w:numId="6">
    <w:abstractNumId w:val="1"/>
  </w:num>
  <w:num w:numId="7">
    <w:abstractNumId w:val="0"/>
  </w:num>
  <w:num w:numId="8">
    <w:abstractNumId w:val="7"/>
  </w:num>
  <w:num w:numId="9">
    <w:abstractNumId w:val="2"/>
  </w:num>
  <w:num w:numId="10">
    <w:abstractNumId w:val="12"/>
  </w:num>
  <w:num w:numId="11">
    <w:abstractNumId w:val="14"/>
  </w:num>
  <w:num w:numId="12">
    <w:abstractNumId w:val="8"/>
  </w:num>
  <w:num w:numId="13">
    <w:abstractNumId w:val="4"/>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1228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E7F"/>
    <w:rsid w:val="00004499"/>
    <w:rsid w:val="0001127E"/>
    <w:rsid w:val="00015452"/>
    <w:rsid w:val="000163CB"/>
    <w:rsid w:val="00025C1E"/>
    <w:rsid w:val="00032DC4"/>
    <w:rsid w:val="00042E5B"/>
    <w:rsid w:val="00044607"/>
    <w:rsid w:val="000615CA"/>
    <w:rsid w:val="000674B3"/>
    <w:rsid w:val="0007084E"/>
    <w:rsid w:val="000723F2"/>
    <w:rsid w:val="00073A97"/>
    <w:rsid w:val="000A0F20"/>
    <w:rsid w:val="000A1294"/>
    <w:rsid w:val="000C0AA7"/>
    <w:rsid w:val="000C6BA4"/>
    <w:rsid w:val="000D41E1"/>
    <w:rsid w:val="000E04B3"/>
    <w:rsid w:val="000E0943"/>
    <w:rsid w:val="000F0C44"/>
    <w:rsid w:val="000F39BA"/>
    <w:rsid w:val="0010531D"/>
    <w:rsid w:val="0011568D"/>
    <w:rsid w:val="00116709"/>
    <w:rsid w:val="001258CA"/>
    <w:rsid w:val="00125A2C"/>
    <w:rsid w:val="00153F06"/>
    <w:rsid w:val="001611A8"/>
    <w:rsid w:val="00170296"/>
    <w:rsid w:val="001824E7"/>
    <w:rsid w:val="00187CA2"/>
    <w:rsid w:val="001929E2"/>
    <w:rsid w:val="001A3E11"/>
    <w:rsid w:val="001A4B13"/>
    <w:rsid w:val="001A7CA2"/>
    <w:rsid w:val="001B5C81"/>
    <w:rsid w:val="001D10F4"/>
    <w:rsid w:val="001D3E01"/>
    <w:rsid w:val="001E30BF"/>
    <w:rsid w:val="001E3DAB"/>
    <w:rsid w:val="00204A2F"/>
    <w:rsid w:val="002165A5"/>
    <w:rsid w:val="00224040"/>
    <w:rsid w:val="00226147"/>
    <w:rsid w:val="002261BE"/>
    <w:rsid w:val="00227824"/>
    <w:rsid w:val="00230968"/>
    <w:rsid w:val="0023475C"/>
    <w:rsid w:val="002379A1"/>
    <w:rsid w:val="002434DD"/>
    <w:rsid w:val="00253E25"/>
    <w:rsid w:val="002630B4"/>
    <w:rsid w:val="0026637D"/>
    <w:rsid w:val="00273BE7"/>
    <w:rsid w:val="00276529"/>
    <w:rsid w:val="00294266"/>
    <w:rsid w:val="00295EB6"/>
    <w:rsid w:val="002A73B8"/>
    <w:rsid w:val="002B13EC"/>
    <w:rsid w:val="002B1820"/>
    <w:rsid w:val="002B6438"/>
    <w:rsid w:val="002B7AD6"/>
    <w:rsid w:val="002C3F65"/>
    <w:rsid w:val="002C6E25"/>
    <w:rsid w:val="002D1799"/>
    <w:rsid w:val="002D43B7"/>
    <w:rsid w:val="002E4837"/>
    <w:rsid w:val="002E69D2"/>
    <w:rsid w:val="002F6F89"/>
    <w:rsid w:val="002F7616"/>
    <w:rsid w:val="0030107F"/>
    <w:rsid w:val="00313B64"/>
    <w:rsid w:val="003272D3"/>
    <w:rsid w:val="00334EAF"/>
    <w:rsid w:val="00336D96"/>
    <w:rsid w:val="00340D8E"/>
    <w:rsid w:val="00342507"/>
    <w:rsid w:val="00346919"/>
    <w:rsid w:val="00363753"/>
    <w:rsid w:val="003661D6"/>
    <w:rsid w:val="00373CD1"/>
    <w:rsid w:val="003807F7"/>
    <w:rsid w:val="00383F00"/>
    <w:rsid w:val="003877EE"/>
    <w:rsid w:val="003A36F0"/>
    <w:rsid w:val="003B3E3A"/>
    <w:rsid w:val="003C2E37"/>
    <w:rsid w:val="003C395B"/>
    <w:rsid w:val="003D0AAC"/>
    <w:rsid w:val="003D1679"/>
    <w:rsid w:val="003D3E6B"/>
    <w:rsid w:val="003D755E"/>
    <w:rsid w:val="003E4161"/>
    <w:rsid w:val="003E6E61"/>
    <w:rsid w:val="003F4243"/>
    <w:rsid w:val="00414A48"/>
    <w:rsid w:val="0041614E"/>
    <w:rsid w:val="004204F4"/>
    <w:rsid w:val="00430E0A"/>
    <w:rsid w:val="00433476"/>
    <w:rsid w:val="00441548"/>
    <w:rsid w:val="00445A38"/>
    <w:rsid w:val="00461BAA"/>
    <w:rsid w:val="00482433"/>
    <w:rsid w:val="00484CD3"/>
    <w:rsid w:val="0048577F"/>
    <w:rsid w:val="00485EC9"/>
    <w:rsid w:val="0049341E"/>
    <w:rsid w:val="004A2003"/>
    <w:rsid w:val="004B1715"/>
    <w:rsid w:val="004B7C1D"/>
    <w:rsid w:val="004F7676"/>
    <w:rsid w:val="004F7ADA"/>
    <w:rsid w:val="0050091D"/>
    <w:rsid w:val="00526FA0"/>
    <w:rsid w:val="00530E2B"/>
    <w:rsid w:val="005316C3"/>
    <w:rsid w:val="0053251B"/>
    <w:rsid w:val="00554DFA"/>
    <w:rsid w:val="005631A3"/>
    <w:rsid w:val="00563AB0"/>
    <w:rsid w:val="00571D4E"/>
    <w:rsid w:val="00574E5A"/>
    <w:rsid w:val="00575172"/>
    <w:rsid w:val="00575FA4"/>
    <w:rsid w:val="00591568"/>
    <w:rsid w:val="00595061"/>
    <w:rsid w:val="005A1C33"/>
    <w:rsid w:val="005A6128"/>
    <w:rsid w:val="005A61A5"/>
    <w:rsid w:val="005B08B6"/>
    <w:rsid w:val="005D09D8"/>
    <w:rsid w:val="005D469D"/>
    <w:rsid w:val="005E0830"/>
    <w:rsid w:val="005E46C1"/>
    <w:rsid w:val="005F41E5"/>
    <w:rsid w:val="005F44E9"/>
    <w:rsid w:val="0060423C"/>
    <w:rsid w:val="00610A04"/>
    <w:rsid w:val="00612D26"/>
    <w:rsid w:val="00616252"/>
    <w:rsid w:val="00622E31"/>
    <w:rsid w:val="00633343"/>
    <w:rsid w:val="00633F99"/>
    <w:rsid w:val="006344C3"/>
    <w:rsid w:val="00655B32"/>
    <w:rsid w:val="0066352D"/>
    <w:rsid w:val="0066389E"/>
    <w:rsid w:val="00671CDE"/>
    <w:rsid w:val="00687B93"/>
    <w:rsid w:val="0069313F"/>
    <w:rsid w:val="00695881"/>
    <w:rsid w:val="00695C3D"/>
    <w:rsid w:val="006A0A12"/>
    <w:rsid w:val="006A32BB"/>
    <w:rsid w:val="006B09E6"/>
    <w:rsid w:val="006B2584"/>
    <w:rsid w:val="006C171B"/>
    <w:rsid w:val="006C631B"/>
    <w:rsid w:val="006C796B"/>
    <w:rsid w:val="006E0B00"/>
    <w:rsid w:val="006E154D"/>
    <w:rsid w:val="006E69C5"/>
    <w:rsid w:val="00706E7F"/>
    <w:rsid w:val="00711CDC"/>
    <w:rsid w:val="00716D26"/>
    <w:rsid w:val="00730FC7"/>
    <w:rsid w:val="00735980"/>
    <w:rsid w:val="00752AA5"/>
    <w:rsid w:val="00754BE2"/>
    <w:rsid w:val="007811EA"/>
    <w:rsid w:val="00791FE6"/>
    <w:rsid w:val="0079481B"/>
    <w:rsid w:val="007A1D2E"/>
    <w:rsid w:val="007A2A7D"/>
    <w:rsid w:val="007B5FDF"/>
    <w:rsid w:val="007E0278"/>
    <w:rsid w:val="007E1BF9"/>
    <w:rsid w:val="007F2C9A"/>
    <w:rsid w:val="007F3B17"/>
    <w:rsid w:val="007F494A"/>
    <w:rsid w:val="007F7355"/>
    <w:rsid w:val="0080687D"/>
    <w:rsid w:val="00810D3E"/>
    <w:rsid w:val="00823028"/>
    <w:rsid w:val="0083150D"/>
    <w:rsid w:val="00833318"/>
    <w:rsid w:val="008344EE"/>
    <w:rsid w:val="0083739A"/>
    <w:rsid w:val="0083761F"/>
    <w:rsid w:val="00841D3E"/>
    <w:rsid w:val="0084591D"/>
    <w:rsid w:val="00846C52"/>
    <w:rsid w:val="00854C70"/>
    <w:rsid w:val="0085609A"/>
    <w:rsid w:val="008612FC"/>
    <w:rsid w:val="008636AC"/>
    <w:rsid w:val="00880572"/>
    <w:rsid w:val="008838C3"/>
    <w:rsid w:val="00884B0F"/>
    <w:rsid w:val="00886DF9"/>
    <w:rsid w:val="00892002"/>
    <w:rsid w:val="008940CF"/>
    <w:rsid w:val="008942F2"/>
    <w:rsid w:val="0089606B"/>
    <w:rsid w:val="008A0D93"/>
    <w:rsid w:val="008A6D53"/>
    <w:rsid w:val="008B19BD"/>
    <w:rsid w:val="008B648E"/>
    <w:rsid w:val="008D2C60"/>
    <w:rsid w:val="008E454A"/>
    <w:rsid w:val="008F33A0"/>
    <w:rsid w:val="008F4D19"/>
    <w:rsid w:val="008F6FBB"/>
    <w:rsid w:val="00901ED9"/>
    <w:rsid w:val="00906EBD"/>
    <w:rsid w:val="00911A60"/>
    <w:rsid w:val="00911E4C"/>
    <w:rsid w:val="009178C4"/>
    <w:rsid w:val="0092404A"/>
    <w:rsid w:val="009256D0"/>
    <w:rsid w:val="009315AE"/>
    <w:rsid w:val="00951858"/>
    <w:rsid w:val="00954A11"/>
    <w:rsid w:val="009653E9"/>
    <w:rsid w:val="00980E36"/>
    <w:rsid w:val="00984B3E"/>
    <w:rsid w:val="00986166"/>
    <w:rsid w:val="00992C6A"/>
    <w:rsid w:val="009B5C70"/>
    <w:rsid w:val="009C6AD9"/>
    <w:rsid w:val="009D4032"/>
    <w:rsid w:val="009D4B53"/>
    <w:rsid w:val="009E3ED0"/>
    <w:rsid w:val="009F42F5"/>
    <w:rsid w:val="00A06C47"/>
    <w:rsid w:val="00A11642"/>
    <w:rsid w:val="00A2292C"/>
    <w:rsid w:val="00A24705"/>
    <w:rsid w:val="00A34CE8"/>
    <w:rsid w:val="00A43F2B"/>
    <w:rsid w:val="00A443C4"/>
    <w:rsid w:val="00A6389C"/>
    <w:rsid w:val="00A667A4"/>
    <w:rsid w:val="00A8449A"/>
    <w:rsid w:val="00A8564D"/>
    <w:rsid w:val="00A9211C"/>
    <w:rsid w:val="00AB4166"/>
    <w:rsid w:val="00AC001B"/>
    <w:rsid w:val="00AC260C"/>
    <w:rsid w:val="00AC41F7"/>
    <w:rsid w:val="00AC4E7D"/>
    <w:rsid w:val="00AD0623"/>
    <w:rsid w:val="00AD25F5"/>
    <w:rsid w:val="00AD4501"/>
    <w:rsid w:val="00AD48FB"/>
    <w:rsid w:val="00AE57D2"/>
    <w:rsid w:val="00AF01AC"/>
    <w:rsid w:val="00B07B19"/>
    <w:rsid w:val="00B16F63"/>
    <w:rsid w:val="00B17D60"/>
    <w:rsid w:val="00B223E8"/>
    <w:rsid w:val="00B25033"/>
    <w:rsid w:val="00B56559"/>
    <w:rsid w:val="00B614ED"/>
    <w:rsid w:val="00B61978"/>
    <w:rsid w:val="00B61BF7"/>
    <w:rsid w:val="00B62581"/>
    <w:rsid w:val="00B73F9D"/>
    <w:rsid w:val="00B77491"/>
    <w:rsid w:val="00B77D0D"/>
    <w:rsid w:val="00B90133"/>
    <w:rsid w:val="00B90676"/>
    <w:rsid w:val="00B92C58"/>
    <w:rsid w:val="00B9472D"/>
    <w:rsid w:val="00BA0C0C"/>
    <w:rsid w:val="00BA24D9"/>
    <w:rsid w:val="00BB287B"/>
    <w:rsid w:val="00BC1ECD"/>
    <w:rsid w:val="00BE08CA"/>
    <w:rsid w:val="00BE2CD1"/>
    <w:rsid w:val="00BF4E52"/>
    <w:rsid w:val="00BF55ED"/>
    <w:rsid w:val="00C04529"/>
    <w:rsid w:val="00C17950"/>
    <w:rsid w:val="00C17A65"/>
    <w:rsid w:val="00C36273"/>
    <w:rsid w:val="00C54007"/>
    <w:rsid w:val="00C55266"/>
    <w:rsid w:val="00C6024B"/>
    <w:rsid w:val="00C70894"/>
    <w:rsid w:val="00C7150B"/>
    <w:rsid w:val="00C77287"/>
    <w:rsid w:val="00C80063"/>
    <w:rsid w:val="00C8033B"/>
    <w:rsid w:val="00C84CB6"/>
    <w:rsid w:val="00C8682F"/>
    <w:rsid w:val="00C90094"/>
    <w:rsid w:val="00C90307"/>
    <w:rsid w:val="00CB131D"/>
    <w:rsid w:val="00CB7EC6"/>
    <w:rsid w:val="00CC4FD6"/>
    <w:rsid w:val="00CC6894"/>
    <w:rsid w:val="00CC7F74"/>
    <w:rsid w:val="00CD007C"/>
    <w:rsid w:val="00D023D8"/>
    <w:rsid w:val="00D02CA6"/>
    <w:rsid w:val="00D06542"/>
    <w:rsid w:val="00D1097F"/>
    <w:rsid w:val="00D13CA5"/>
    <w:rsid w:val="00D326C6"/>
    <w:rsid w:val="00D4603A"/>
    <w:rsid w:val="00D471BE"/>
    <w:rsid w:val="00D47235"/>
    <w:rsid w:val="00D5203D"/>
    <w:rsid w:val="00D54109"/>
    <w:rsid w:val="00D73F8B"/>
    <w:rsid w:val="00D81D5B"/>
    <w:rsid w:val="00D83E0F"/>
    <w:rsid w:val="00D972FF"/>
    <w:rsid w:val="00DA4E2C"/>
    <w:rsid w:val="00DB4166"/>
    <w:rsid w:val="00DB5435"/>
    <w:rsid w:val="00DC6F29"/>
    <w:rsid w:val="00DC7609"/>
    <w:rsid w:val="00DD507B"/>
    <w:rsid w:val="00DE1541"/>
    <w:rsid w:val="00DF0DC7"/>
    <w:rsid w:val="00DF2307"/>
    <w:rsid w:val="00DF32F6"/>
    <w:rsid w:val="00E00FEC"/>
    <w:rsid w:val="00E076A4"/>
    <w:rsid w:val="00E14FB2"/>
    <w:rsid w:val="00E168D2"/>
    <w:rsid w:val="00E178B3"/>
    <w:rsid w:val="00E3434B"/>
    <w:rsid w:val="00E36898"/>
    <w:rsid w:val="00E52DE2"/>
    <w:rsid w:val="00E53ABD"/>
    <w:rsid w:val="00E54078"/>
    <w:rsid w:val="00E6132F"/>
    <w:rsid w:val="00E615E9"/>
    <w:rsid w:val="00E6760F"/>
    <w:rsid w:val="00E839FC"/>
    <w:rsid w:val="00E84952"/>
    <w:rsid w:val="00E94998"/>
    <w:rsid w:val="00E94AAB"/>
    <w:rsid w:val="00E95EE5"/>
    <w:rsid w:val="00EA353B"/>
    <w:rsid w:val="00EA52B8"/>
    <w:rsid w:val="00EA6BAF"/>
    <w:rsid w:val="00EB417C"/>
    <w:rsid w:val="00EC0FCD"/>
    <w:rsid w:val="00EC7471"/>
    <w:rsid w:val="00ED25FF"/>
    <w:rsid w:val="00ED3628"/>
    <w:rsid w:val="00ED3A58"/>
    <w:rsid w:val="00ED6667"/>
    <w:rsid w:val="00EE48D3"/>
    <w:rsid w:val="00EF7FEB"/>
    <w:rsid w:val="00F11690"/>
    <w:rsid w:val="00F169D9"/>
    <w:rsid w:val="00F31EC3"/>
    <w:rsid w:val="00F4322F"/>
    <w:rsid w:val="00F57F6E"/>
    <w:rsid w:val="00F60A88"/>
    <w:rsid w:val="00F676BE"/>
    <w:rsid w:val="00F74B8C"/>
    <w:rsid w:val="00F837A8"/>
    <w:rsid w:val="00F86136"/>
    <w:rsid w:val="00F86406"/>
    <w:rsid w:val="00F906DF"/>
    <w:rsid w:val="00F96460"/>
    <w:rsid w:val="00FA4496"/>
    <w:rsid w:val="00FA6E6D"/>
    <w:rsid w:val="00FB51E9"/>
    <w:rsid w:val="00FC016C"/>
    <w:rsid w:val="00FC03BA"/>
    <w:rsid w:val="00FD1316"/>
    <w:rsid w:val="00FD6905"/>
    <w:rsid w:val="00FE63EA"/>
    <w:rsid w:val="00FF1CEF"/>
    <w:rsid w:val="00FF2252"/>
    <w:rsid w:val="00FF3C05"/>
    <w:rsid w:val="00FF5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A441808"/>
  <w15:docId w15:val="{D80A3C3E-A005-4D94-B154-57C13A0F6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Hyperlink">
    <w:name w:val="Hyperlink"/>
    <w:uiPriority w:val="99"/>
    <w:rPr>
      <w:color w:val="0000FF"/>
      <w:u w:val="single"/>
    </w:rPr>
  </w:style>
  <w:style w:type="paragraph" w:styleId="BodyTextIndent">
    <w:name w:val="Body Text Indent"/>
    <w:basedOn w:val="Normal"/>
    <w:pPr>
      <w:tabs>
        <w:tab w:val="left" w:pos="-720"/>
      </w:tabs>
      <w:suppressAutoHyphens/>
      <w:ind w:left="435"/>
    </w:pPr>
    <w:rPr>
      <w:bCs/>
    </w:rPr>
  </w:style>
  <w:style w:type="paragraph" w:styleId="Header">
    <w:name w:val="header"/>
    <w:basedOn w:val="Normal"/>
    <w:pPr>
      <w:tabs>
        <w:tab w:val="center" w:pos="4320"/>
        <w:tab w:val="right" w:pos="8640"/>
      </w:tabs>
    </w:pPr>
  </w:style>
  <w:style w:type="paragraph" w:styleId="Title">
    <w:name w:val="Title"/>
    <w:basedOn w:val="Normal"/>
    <w:qFormat/>
    <w:pPr>
      <w:jc w:val="center"/>
    </w:pPr>
    <w:rPr>
      <w:rFonts w:ascii="Times New Roman" w:hAnsi="Times New Roman"/>
      <w:b/>
      <w:u w:val="single"/>
    </w:rPr>
  </w:style>
  <w:style w:type="paragraph" w:styleId="Subtitle">
    <w:name w:val="Subtitle"/>
    <w:basedOn w:val="Normal"/>
    <w:qFormat/>
    <w:pPr>
      <w:jc w:val="center"/>
    </w:pPr>
    <w:rPr>
      <w:rFonts w:ascii="Times New Roman" w:hAnsi="Times New Roman"/>
      <w:b/>
      <w:sz w:val="20"/>
      <w:u w:val="single"/>
    </w:rPr>
  </w:style>
  <w:style w:type="character" w:styleId="FollowedHyperlink">
    <w:name w:val="FollowedHyperlink"/>
    <w:rsid w:val="00706E7F"/>
    <w:rPr>
      <w:color w:val="800080"/>
      <w:u w:val="single"/>
    </w:rPr>
  </w:style>
  <w:style w:type="table" w:styleId="TableGrid">
    <w:name w:val="Table Grid"/>
    <w:basedOn w:val="TableNormal"/>
    <w:rsid w:val="008230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633343"/>
    <w:rPr>
      <w:sz w:val="16"/>
      <w:szCs w:val="16"/>
    </w:rPr>
  </w:style>
  <w:style w:type="paragraph" w:styleId="CommentText">
    <w:name w:val="annotation text"/>
    <w:basedOn w:val="Normal"/>
    <w:link w:val="CommentTextChar"/>
    <w:unhideWhenUsed/>
    <w:rsid w:val="00633343"/>
    <w:rPr>
      <w:sz w:val="20"/>
    </w:rPr>
  </w:style>
  <w:style w:type="character" w:customStyle="1" w:styleId="CommentTextChar">
    <w:name w:val="Comment Text Char"/>
    <w:basedOn w:val="DefaultParagraphFont"/>
    <w:link w:val="CommentText"/>
    <w:rsid w:val="00633343"/>
    <w:rPr>
      <w:rFonts w:ascii="Courier" w:hAnsi="Courier"/>
    </w:rPr>
  </w:style>
  <w:style w:type="paragraph" w:styleId="CommentSubject">
    <w:name w:val="annotation subject"/>
    <w:basedOn w:val="CommentText"/>
    <w:next w:val="CommentText"/>
    <w:link w:val="CommentSubjectChar"/>
    <w:semiHidden/>
    <w:unhideWhenUsed/>
    <w:rsid w:val="00633343"/>
    <w:rPr>
      <w:b/>
      <w:bCs/>
    </w:rPr>
  </w:style>
  <w:style w:type="character" w:customStyle="1" w:styleId="CommentSubjectChar">
    <w:name w:val="Comment Subject Char"/>
    <w:basedOn w:val="CommentTextChar"/>
    <w:link w:val="CommentSubject"/>
    <w:semiHidden/>
    <w:rsid w:val="00633343"/>
    <w:rPr>
      <w:rFonts w:ascii="Courier" w:hAnsi="Courier"/>
      <w:b/>
      <w:bCs/>
    </w:rPr>
  </w:style>
  <w:style w:type="paragraph" w:styleId="BalloonText">
    <w:name w:val="Balloon Text"/>
    <w:basedOn w:val="Normal"/>
    <w:link w:val="BalloonTextChar"/>
    <w:semiHidden/>
    <w:unhideWhenUsed/>
    <w:rsid w:val="00633343"/>
    <w:rPr>
      <w:rFonts w:ascii="Segoe UI" w:hAnsi="Segoe UI" w:cs="Segoe UI"/>
      <w:sz w:val="18"/>
      <w:szCs w:val="18"/>
    </w:rPr>
  </w:style>
  <w:style w:type="character" w:customStyle="1" w:styleId="BalloonTextChar">
    <w:name w:val="Balloon Text Char"/>
    <w:basedOn w:val="DefaultParagraphFont"/>
    <w:link w:val="BalloonText"/>
    <w:semiHidden/>
    <w:rsid w:val="00633343"/>
    <w:rPr>
      <w:rFonts w:ascii="Segoe UI" w:hAnsi="Segoe UI" w:cs="Segoe UI"/>
      <w:sz w:val="18"/>
      <w:szCs w:val="18"/>
    </w:rPr>
  </w:style>
  <w:style w:type="paragraph" w:styleId="FootnoteText">
    <w:name w:val="footnote text"/>
    <w:basedOn w:val="Normal"/>
    <w:link w:val="FootnoteTextChar"/>
    <w:uiPriority w:val="99"/>
    <w:unhideWhenUsed/>
    <w:rsid w:val="00633343"/>
    <w:rPr>
      <w:sz w:val="20"/>
    </w:rPr>
  </w:style>
  <w:style w:type="character" w:customStyle="1" w:styleId="FootnoteTextChar">
    <w:name w:val="Footnote Text Char"/>
    <w:basedOn w:val="DefaultParagraphFont"/>
    <w:link w:val="FootnoteText"/>
    <w:uiPriority w:val="99"/>
    <w:rsid w:val="00633343"/>
    <w:rPr>
      <w:rFonts w:ascii="Courier" w:hAnsi="Courier"/>
    </w:rPr>
  </w:style>
  <w:style w:type="character" w:styleId="FootnoteReference">
    <w:name w:val="footnote reference"/>
    <w:basedOn w:val="DefaultParagraphFont"/>
    <w:uiPriority w:val="99"/>
    <w:unhideWhenUsed/>
    <w:rsid w:val="00633343"/>
    <w:rPr>
      <w:vertAlign w:val="superscript"/>
    </w:rPr>
  </w:style>
  <w:style w:type="paragraph" w:styleId="ListParagraph">
    <w:name w:val="List Paragraph"/>
    <w:basedOn w:val="Normal"/>
    <w:uiPriority w:val="34"/>
    <w:qFormat/>
    <w:rsid w:val="007F3B17"/>
    <w:pPr>
      <w:ind w:left="720"/>
      <w:contextualSpacing/>
    </w:pPr>
  </w:style>
  <w:style w:type="character" w:customStyle="1" w:styleId="UnresolvedMention1">
    <w:name w:val="Unresolved Mention1"/>
    <w:basedOn w:val="DefaultParagraphFont"/>
    <w:uiPriority w:val="99"/>
    <w:semiHidden/>
    <w:unhideWhenUsed/>
    <w:rsid w:val="00FF1CEF"/>
    <w:rPr>
      <w:color w:val="605E5C"/>
      <w:shd w:val="clear" w:color="auto" w:fill="E1DFDD"/>
    </w:rPr>
  </w:style>
  <w:style w:type="paragraph" w:styleId="Revision">
    <w:name w:val="Revision"/>
    <w:hidden/>
    <w:uiPriority w:val="99"/>
    <w:semiHidden/>
    <w:rsid w:val="008612FC"/>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452603">
      <w:bodyDiv w:val="1"/>
      <w:marLeft w:val="0"/>
      <w:marRight w:val="0"/>
      <w:marTop w:val="0"/>
      <w:marBottom w:val="0"/>
      <w:divBdr>
        <w:top w:val="none" w:sz="0" w:space="0" w:color="auto"/>
        <w:left w:val="none" w:sz="0" w:space="0" w:color="auto"/>
        <w:bottom w:val="none" w:sz="0" w:space="0" w:color="auto"/>
        <w:right w:val="none" w:sz="0" w:space="0" w:color="auto"/>
      </w:divBdr>
    </w:div>
    <w:div w:id="782263485">
      <w:bodyDiv w:val="1"/>
      <w:marLeft w:val="0"/>
      <w:marRight w:val="0"/>
      <w:marTop w:val="0"/>
      <w:marBottom w:val="0"/>
      <w:divBdr>
        <w:top w:val="none" w:sz="0" w:space="0" w:color="auto"/>
        <w:left w:val="none" w:sz="0" w:space="0" w:color="auto"/>
        <w:bottom w:val="none" w:sz="0" w:space="0" w:color="auto"/>
        <w:right w:val="none" w:sz="0" w:space="0" w:color="auto"/>
      </w:divBdr>
    </w:div>
    <w:div w:id="987519158">
      <w:bodyDiv w:val="1"/>
      <w:marLeft w:val="0"/>
      <w:marRight w:val="0"/>
      <w:marTop w:val="0"/>
      <w:marBottom w:val="0"/>
      <w:divBdr>
        <w:top w:val="none" w:sz="0" w:space="0" w:color="auto"/>
        <w:left w:val="none" w:sz="0" w:space="0" w:color="auto"/>
        <w:bottom w:val="none" w:sz="0" w:space="0" w:color="auto"/>
        <w:right w:val="none" w:sz="0" w:space="0" w:color="auto"/>
      </w:divBdr>
    </w:div>
    <w:div w:id="1267888623">
      <w:bodyDiv w:val="1"/>
      <w:marLeft w:val="0"/>
      <w:marRight w:val="0"/>
      <w:marTop w:val="0"/>
      <w:marBottom w:val="0"/>
      <w:divBdr>
        <w:top w:val="none" w:sz="0" w:space="0" w:color="auto"/>
        <w:left w:val="none" w:sz="0" w:space="0" w:color="auto"/>
        <w:bottom w:val="none" w:sz="0" w:space="0" w:color="auto"/>
        <w:right w:val="none" w:sz="0" w:space="0" w:color="auto"/>
      </w:divBdr>
    </w:div>
    <w:div w:id="195227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whitehouse.gov/omb/management/office-federal-procurement-policy/" TargetMode="External"/><Relationship Id="rId2" Type="http://schemas.openxmlformats.org/officeDocument/2006/relationships/hyperlink" Target="https://www.bls.gov/news.release/archives/ecec_09172019.pdf" TargetMode="External"/><Relationship Id="rId1" Type="http://schemas.openxmlformats.org/officeDocument/2006/relationships/hyperlink" Target="https://www.bls.gov/oes/2019/may/oes13207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6C432-1F04-45C8-87A9-EBBD6977F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3372</Words>
  <Characters>19030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OMB Clearance</vt:lpstr>
    </vt:vector>
  </TitlesOfParts>
  <Company>DOT/FAA</Company>
  <LinksUpToDate>false</LinksUpToDate>
  <CharactersWithSpaces>22358</CharactersWithSpaces>
  <SharedDoc>false</SharedDoc>
  <HLinks>
    <vt:vector size="6" baseType="variant">
      <vt:variant>
        <vt:i4>1966110</vt:i4>
      </vt:variant>
      <vt:variant>
        <vt:i4>0</vt:i4>
      </vt:variant>
      <vt:variant>
        <vt:i4>0</vt:i4>
      </vt:variant>
      <vt:variant>
        <vt:i4>5</vt:i4>
      </vt:variant>
      <vt:variant>
        <vt:lpwstr>http://registry.faa.gov/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dc:title>
  <dc:subject>2120-0044, Rotorcraft External- Load Operator Certificate Application</dc:subject>
  <dc:creator>SDI Enterprises</dc:creator>
  <cp:keywords>OMB Clearance, Rotorcraft External Load</cp:keywords>
  <cp:lastModifiedBy>Lefko, Bonnie (FAA)</cp:lastModifiedBy>
  <cp:revision>2</cp:revision>
  <cp:lastPrinted>2006-05-09T18:24:00Z</cp:lastPrinted>
  <dcterms:created xsi:type="dcterms:W3CDTF">2022-08-03T20:38:00Z</dcterms:created>
  <dcterms:modified xsi:type="dcterms:W3CDTF">2022-08-03T20:38:00Z</dcterms:modified>
</cp:coreProperties>
</file>