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6F64" w:rsidR="00DD6BE2" w:rsidP="00DD6BE2" w:rsidRDefault="00DD6BE2" w14:paraId="3EC42DAC" w14:textId="6594FAF9">
      <w:pPr>
        <w:pStyle w:val="POCtitle"/>
        <w:rPr>
          <w:sz w:val="28"/>
        </w:rPr>
      </w:pPr>
      <w:r w:rsidRPr="00F96F64">
        <w:rPr>
          <w:sz w:val="28"/>
        </w:rPr>
        <w:t xml:space="preserve">U.S. Department of Education </w:t>
      </w:r>
    </w:p>
    <w:p w:rsidRPr="00F96F64" w:rsidR="00DD6BE2" w:rsidP="00DD6BE2" w:rsidRDefault="00DD6BE2" w14:paraId="0718E565" w14:textId="77777777">
      <w:pPr>
        <w:pStyle w:val="POCtitle"/>
        <w:tabs>
          <w:tab w:val="center" w:pos="4680"/>
        </w:tabs>
        <w:jc w:val="left"/>
        <w:rPr>
          <w:sz w:val="28"/>
        </w:rPr>
      </w:pPr>
      <w:r w:rsidRPr="00F96F64">
        <w:rPr>
          <w:sz w:val="28"/>
        </w:rPr>
        <w:tab/>
        <w:t>Office of Elementary and Secondary Education</w:t>
      </w:r>
    </w:p>
    <w:p w:rsidRPr="00F96F64" w:rsidR="00DD6BE2" w:rsidP="00DD6BE2" w:rsidRDefault="00DD6BE2" w14:paraId="61251939" w14:textId="032BCCCC">
      <w:pPr>
        <w:pStyle w:val="POCtitle"/>
        <w:rPr>
          <w:sz w:val="28"/>
          <w:szCs w:val="28"/>
        </w:rPr>
      </w:pPr>
      <w:r w:rsidRPr="00F96F64">
        <w:rPr>
          <w:sz w:val="28"/>
          <w:szCs w:val="28"/>
        </w:rPr>
        <w:t>Rural, Insular, and Native Achievement Programs</w:t>
      </w:r>
      <w:r w:rsidR="00954F0F">
        <w:rPr>
          <w:sz w:val="28"/>
          <w:szCs w:val="28"/>
        </w:rPr>
        <w:t xml:space="preserve"> Division</w:t>
      </w:r>
    </w:p>
    <w:p w:rsidRPr="00F96F64" w:rsidR="00DD6BE2" w:rsidP="00DD6BE2" w:rsidRDefault="00DD6BE2" w14:paraId="67458F20" w14:textId="67CCD79D">
      <w:pPr>
        <w:pStyle w:val="POCtitle"/>
        <w:rPr>
          <w:sz w:val="28"/>
        </w:rPr>
      </w:pPr>
      <w:r w:rsidRPr="00F96F64">
        <w:rPr>
          <w:sz w:val="28"/>
        </w:rPr>
        <w:t>Washington, D.C. 20202</w:t>
      </w:r>
    </w:p>
    <w:p w:rsidRPr="00F96F64" w:rsidR="00DD6BE2" w:rsidP="00DD6BE2" w:rsidRDefault="00DD6BE2" w14:paraId="72909C48" w14:textId="77777777">
      <w:pPr>
        <w:spacing w:after="0" w:line="240" w:lineRule="auto"/>
        <w:jc w:val="center"/>
        <w:rPr>
          <w:rFonts w:ascii="Times New Roman" w:hAnsi="Times New Roman" w:eastAsia="Times New Roman"/>
          <w:b/>
          <w:sz w:val="40"/>
          <w:szCs w:val="20"/>
        </w:rPr>
      </w:pPr>
    </w:p>
    <w:p w:rsidRPr="00F96F64" w:rsidR="00DD6BE2" w:rsidP="00DD6BE2" w:rsidRDefault="00DD6BE2" w14:paraId="30C8784F" w14:textId="77777777">
      <w:pPr>
        <w:spacing w:after="0" w:line="240" w:lineRule="auto"/>
        <w:jc w:val="center"/>
        <w:rPr>
          <w:rFonts w:ascii="Times New Roman" w:hAnsi="Times New Roman" w:eastAsia="Times New Roman"/>
          <w:b/>
          <w:sz w:val="40"/>
          <w:szCs w:val="20"/>
        </w:rPr>
      </w:pPr>
      <w:r w:rsidRPr="00F96F64">
        <w:rPr>
          <w:rFonts w:ascii="Times New Roman" w:hAnsi="Times New Roman" w:eastAsia="Times New Roman"/>
          <w:b/>
          <w:sz w:val="40"/>
          <w:szCs w:val="20"/>
        </w:rPr>
        <w:t>Form 1</w:t>
      </w:r>
    </w:p>
    <w:p w:rsidRPr="00F96F64" w:rsidR="00DD6BE2" w:rsidP="00DD6BE2" w:rsidRDefault="00DD6BE2" w14:paraId="15BC35CF" w14:textId="77777777">
      <w:pPr>
        <w:spacing w:after="0" w:line="240" w:lineRule="auto"/>
        <w:jc w:val="center"/>
        <w:rPr>
          <w:rFonts w:ascii="Times New Roman" w:hAnsi="Times New Roman" w:eastAsia="Times New Roman"/>
          <w:b/>
          <w:sz w:val="40"/>
          <w:szCs w:val="20"/>
        </w:rPr>
      </w:pPr>
    </w:p>
    <w:p w:rsidRPr="00F96F64" w:rsidR="00DD6BE2" w:rsidP="00DD6BE2" w:rsidRDefault="00DD6BE2" w14:paraId="70690822" w14:textId="41921997">
      <w:pPr>
        <w:pStyle w:val="Heading3"/>
      </w:pPr>
      <w:r w:rsidRPr="00F96F64">
        <w:t>Fiscal Year 202</w:t>
      </w:r>
      <w:r w:rsidR="00C627B5">
        <w:t>3</w:t>
      </w:r>
    </w:p>
    <w:p w:rsidRPr="00F96F64" w:rsidR="00DD6BE2" w:rsidP="00DD6BE2" w:rsidRDefault="00DD6BE2" w14:paraId="0869FA90" w14:textId="77777777">
      <w:pPr>
        <w:spacing w:after="0" w:line="240" w:lineRule="auto"/>
        <w:jc w:val="center"/>
        <w:rPr>
          <w:rFonts w:ascii="Times New Roman" w:hAnsi="Times New Roman" w:eastAsia="Times New Roman"/>
          <w:spacing w:val="-3"/>
          <w:sz w:val="40"/>
          <w:szCs w:val="20"/>
        </w:rPr>
      </w:pPr>
    </w:p>
    <w:p w:rsidRPr="00F96F64" w:rsidR="00DD6BE2" w:rsidP="00DD6BE2" w:rsidRDefault="00DD6BE2" w14:paraId="64BE23AD" w14:textId="77777777">
      <w:pPr>
        <w:spacing w:after="0" w:line="240" w:lineRule="auto"/>
        <w:jc w:val="center"/>
        <w:rPr>
          <w:rFonts w:ascii="Times New Roman" w:hAnsi="Times New Roman" w:eastAsia="Times New Roman"/>
          <w:b/>
          <w:bCs/>
          <w:sz w:val="28"/>
          <w:szCs w:val="28"/>
        </w:rPr>
      </w:pPr>
      <w:r w:rsidRPr="00F96F64">
        <w:rPr>
          <w:rFonts w:ascii="Times New Roman" w:hAnsi="Times New Roman" w:eastAsia="Times New Roman"/>
          <w:b/>
          <w:bCs/>
          <w:sz w:val="40"/>
          <w:szCs w:val="40"/>
        </w:rPr>
        <w:t>Information for Rural and Low-Income School Program and Small, Rural School Achievement Program Eligibility</w:t>
      </w:r>
    </w:p>
    <w:p w:rsidRPr="00F96F64" w:rsidR="00DD6BE2" w:rsidP="00DD6BE2" w:rsidRDefault="00DD6BE2" w14:paraId="6D6B9AFB" w14:textId="77777777">
      <w:pPr>
        <w:spacing w:after="0" w:line="240" w:lineRule="auto"/>
        <w:jc w:val="center"/>
        <w:rPr>
          <w:rFonts w:ascii="Times New Roman" w:hAnsi="Times New Roman" w:eastAsia="Times New Roman"/>
          <w:b/>
          <w:sz w:val="40"/>
          <w:szCs w:val="20"/>
        </w:rPr>
      </w:pPr>
    </w:p>
    <w:p w:rsidRPr="00F96F64" w:rsidR="00DD6BE2" w:rsidP="00DD6BE2" w:rsidRDefault="002B18A2" w14:paraId="5425880B" w14:textId="77745624">
      <w:pPr>
        <w:spacing w:after="60" w:line="240" w:lineRule="auto"/>
        <w:jc w:val="center"/>
        <w:rPr>
          <w:rFonts w:ascii="Times New Roman" w:hAnsi="Times New Roman" w:eastAsia="Times New Roman"/>
          <w:b/>
          <w:sz w:val="40"/>
          <w:szCs w:val="20"/>
        </w:rPr>
      </w:pPr>
      <w:r>
        <w:rPr>
          <w:rFonts w:ascii="Times New Roman" w:hAnsi="Times New Roman" w:eastAsia="Times New Roman"/>
          <w:b/>
          <w:sz w:val="40"/>
          <w:szCs w:val="20"/>
        </w:rPr>
        <w:t>ALN</w:t>
      </w:r>
      <w:r w:rsidRPr="00F96F64" w:rsidR="00DD6BE2">
        <w:rPr>
          <w:rFonts w:ascii="Times New Roman" w:hAnsi="Times New Roman" w:eastAsia="Times New Roman"/>
          <w:b/>
          <w:sz w:val="40"/>
          <w:szCs w:val="20"/>
        </w:rPr>
        <w:t>s 84.358A, 84.358B, and 84.358C</w:t>
      </w:r>
    </w:p>
    <w:p w:rsidRPr="00F96F64" w:rsidR="00DD6BE2" w:rsidP="00DD6BE2" w:rsidRDefault="00DD6BE2" w14:paraId="3EE0E763" w14:textId="77777777">
      <w:pPr>
        <w:suppressAutoHyphens/>
        <w:spacing w:after="0" w:line="240" w:lineRule="auto"/>
        <w:jc w:val="center"/>
        <w:rPr>
          <w:rFonts w:ascii="Times New Roman" w:hAnsi="Times New Roman" w:eastAsia="Times New Roman"/>
          <w:sz w:val="24"/>
          <w:szCs w:val="24"/>
        </w:rPr>
      </w:pPr>
      <w:r>
        <w:rPr>
          <w:noProof/>
        </w:rPr>
        <w:drawing>
          <wp:inline distT="0" distB="0" distL="0" distR="0" wp14:anchorId="0EF39DC1" wp14:editId="140A3063">
            <wp:extent cx="2484408" cy="2549681"/>
            <wp:effectExtent l="0" t="0" r="0" b="3175"/>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a:xfrm>
                      <a:off x="0" y="0"/>
                      <a:ext cx="2484408" cy="2549681"/>
                    </a:xfrm>
                    <a:prstGeom prst="rect">
                      <a:avLst/>
                    </a:prstGeom>
                  </pic:spPr>
                </pic:pic>
              </a:graphicData>
            </a:graphic>
          </wp:inline>
        </w:drawing>
      </w:r>
    </w:p>
    <w:p w:rsidRPr="00F96F64" w:rsidR="00DD6BE2" w:rsidP="00DD6BE2" w:rsidRDefault="00DD6BE2" w14:paraId="55198F30" w14:textId="77777777">
      <w:pPr>
        <w:spacing w:after="60" w:line="240" w:lineRule="auto"/>
        <w:jc w:val="center"/>
        <w:rPr>
          <w:rFonts w:ascii="Times New Roman" w:hAnsi="Times New Roman" w:eastAsia="Times New Roman"/>
          <w:b/>
          <w:bCs/>
          <w:sz w:val="40"/>
          <w:szCs w:val="24"/>
        </w:rPr>
      </w:pPr>
    </w:p>
    <w:p w:rsidRPr="00F96F64" w:rsidR="00DD6BE2" w:rsidP="00DD6BE2" w:rsidRDefault="00DD6BE2" w14:paraId="5097168D" w14:textId="77777777">
      <w:pPr>
        <w:spacing w:after="60" w:line="240" w:lineRule="auto"/>
        <w:jc w:val="center"/>
        <w:rPr>
          <w:rFonts w:ascii="Times New Roman" w:hAnsi="Times New Roman" w:eastAsia="Times New Roman"/>
          <w:b/>
          <w:bCs/>
          <w:sz w:val="40"/>
          <w:szCs w:val="24"/>
        </w:rPr>
      </w:pPr>
      <w:r w:rsidRPr="00F96F64">
        <w:rPr>
          <w:rFonts w:ascii="Times New Roman" w:hAnsi="Times New Roman" w:eastAsia="Times New Roman"/>
          <w:b/>
          <w:bCs/>
          <w:sz w:val="40"/>
          <w:szCs w:val="24"/>
        </w:rPr>
        <w:t>Dated Material - Open Immediately</w:t>
      </w:r>
    </w:p>
    <w:p w:rsidRPr="00F96F64" w:rsidR="00DD6BE2" w:rsidP="00DD6BE2" w:rsidRDefault="00DD6BE2" w14:paraId="4F491190" w14:textId="77777777">
      <w:pPr>
        <w:spacing w:after="60" w:line="240" w:lineRule="auto"/>
        <w:jc w:val="center"/>
        <w:rPr>
          <w:rFonts w:ascii="Times New Roman" w:hAnsi="Times New Roman" w:eastAsia="Times New Roman"/>
          <w:b/>
          <w:bCs/>
          <w:sz w:val="32"/>
          <w:szCs w:val="24"/>
        </w:rPr>
      </w:pPr>
      <w:r w:rsidRPr="00F96F64">
        <w:rPr>
          <w:rFonts w:ascii="Times New Roman" w:hAnsi="Times New Roman" w:eastAsia="Times New Roman"/>
          <w:b/>
          <w:bCs/>
          <w:sz w:val="32"/>
          <w:szCs w:val="24"/>
        </w:rPr>
        <w:t xml:space="preserve">Closing Date: </w:t>
      </w:r>
    </w:p>
    <w:p w:rsidRPr="00F96F64" w:rsidR="00DD6BE2" w:rsidP="00DD6BE2" w:rsidRDefault="00DD6BE2" w14:paraId="4133A232" w14:textId="77777777">
      <w:pPr>
        <w:spacing w:after="60" w:line="240" w:lineRule="auto"/>
        <w:jc w:val="center"/>
        <w:rPr>
          <w:rFonts w:ascii="Times New Roman" w:hAnsi="Times New Roman" w:eastAsia="Times New Roman"/>
          <w:b/>
          <w:sz w:val="32"/>
          <w:szCs w:val="24"/>
        </w:rPr>
      </w:pPr>
    </w:p>
    <w:p w:rsidRPr="00F96F64" w:rsidR="00DD6BE2" w:rsidP="00DD6BE2" w:rsidRDefault="00DD6BE2" w14:paraId="74E22CAE" w14:textId="77777777">
      <w:pPr>
        <w:spacing w:after="60" w:line="240" w:lineRule="auto"/>
        <w:jc w:val="center"/>
        <w:rPr>
          <w:rFonts w:ascii="Times New Roman" w:hAnsi="Times New Roman" w:eastAsia="Times New Roman"/>
          <w:b/>
          <w:bCs/>
          <w:sz w:val="24"/>
          <w:szCs w:val="24"/>
        </w:rPr>
      </w:pPr>
      <w:r w:rsidRPr="00F96F64">
        <w:rPr>
          <w:rFonts w:ascii="Times New Roman" w:hAnsi="Times New Roman" w:eastAsia="Times New Roman"/>
          <w:b/>
          <w:bCs/>
          <w:sz w:val="24"/>
          <w:szCs w:val="24"/>
        </w:rPr>
        <w:t>Approved OMB Number: 1810-0646</w:t>
      </w:r>
    </w:p>
    <w:p w:rsidRPr="00F96F64" w:rsidR="00DD6BE2" w:rsidP="00DD6BE2" w:rsidRDefault="00DD6BE2" w14:paraId="23D90B38" w14:textId="77777777">
      <w:pPr>
        <w:spacing w:after="60" w:line="240" w:lineRule="auto"/>
        <w:jc w:val="center"/>
        <w:rPr>
          <w:rFonts w:ascii="Times New Roman" w:hAnsi="Times New Roman" w:eastAsia="Times New Roman"/>
          <w:b/>
          <w:bCs/>
          <w:sz w:val="24"/>
          <w:szCs w:val="24"/>
        </w:rPr>
      </w:pPr>
      <w:r w:rsidRPr="00F96F64">
        <w:rPr>
          <w:rFonts w:ascii="Times New Roman" w:hAnsi="Times New Roman" w:eastAsia="Times New Roman"/>
          <w:b/>
          <w:bCs/>
          <w:sz w:val="24"/>
          <w:szCs w:val="24"/>
        </w:rPr>
        <w:t xml:space="preserve">Expiration Date: </w:t>
      </w:r>
    </w:p>
    <w:p w:rsidRPr="00F96F64" w:rsidR="00DD6BE2" w:rsidP="00DD6BE2" w:rsidRDefault="00DD6BE2" w14:paraId="58902E7F" w14:textId="77777777">
      <w:pPr>
        <w:pStyle w:val="HeadingBolded"/>
        <w:jc w:val="center"/>
        <w:outlineLvl w:val="9"/>
        <w:rPr>
          <w:sz w:val="28"/>
        </w:rPr>
      </w:pPr>
      <w:r w:rsidRPr="00F96F64">
        <w:rPr>
          <w:sz w:val="28"/>
        </w:rPr>
        <w:br w:type="page"/>
      </w:r>
      <w:r w:rsidRPr="00F96F64">
        <w:rPr>
          <w:sz w:val="28"/>
        </w:rPr>
        <w:lastRenderedPageBreak/>
        <w:t>Paperwork Burden Statement</w:t>
      </w:r>
    </w:p>
    <w:p w:rsidRPr="00F96F64" w:rsidR="00DD6BE2" w:rsidP="00DD6BE2" w:rsidRDefault="00DD6BE2" w14:paraId="2E549F18" w14:textId="77777777">
      <w:pPr>
        <w:widowControl w:val="0"/>
        <w:tabs>
          <w:tab w:val="left" w:pos="0"/>
        </w:tabs>
        <w:spacing w:after="0" w:line="240" w:lineRule="auto"/>
        <w:rPr>
          <w:rFonts w:ascii="Times New Roman" w:hAnsi="Times New Roman" w:eastAsia="Times New Roman"/>
          <w:bCs/>
          <w:sz w:val="24"/>
          <w:szCs w:val="20"/>
        </w:rPr>
      </w:pPr>
    </w:p>
    <w:p w:rsidRPr="00F96F64" w:rsidR="00DD6BE2" w:rsidP="00F84096" w:rsidRDefault="3E84A5F4" w14:paraId="5C1ABDC6" w14:textId="2BF19D32">
      <w:pPr>
        <w:rPr>
          <w:rFonts w:ascii="Times New Roman" w:hAnsi="Times New Roman" w:eastAsia="Times New Roman"/>
          <w:kern w:val="32"/>
          <w:sz w:val="32"/>
          <w:szCs w:val="32"/>
        </w:rPr>
      </w:pPr>
      <w:bookmarkStart w:name="_Hlk100130492" w:id="0"/>
      <w:bookmarkStart w:name="_Toc275414273" w:id="1"/>
      <w:r w:rsidRPr="2690C9CB">
        <w:rPr>
          <w:rFonts w:ascii="Times New Roman" w:hAnsi="Times New Roman" w:eastAsia="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1810-0646.  Public reporting burden for this collection of information is estimated to average </w:t>
      </w:r>
      <w:r w:rsidRPr="2690C9CB" w:rsidR="210F663B">
        <w:rPr>
          <w:rFonts w:ascii="Times New Roman" w:hAnsi="Times New Roman" w:eastAsia="Times New Roman"/>
        </w:rPr>
        <w:t xml:space="preserve">38 </w:t>
      </w:r>
      <w:r w:rsidRPr="2690C9CB">
        <w:rPr>
          <w:rFonts w:ascii="Times New Roman" w:hAnsi="Times New Roman" w:eastAsia="Times New Roman"/>
        </w:rPr>
        <w:t xml:space="preserve">hours per response, including time for reviewing instructions, searching existing data sources, </w:t>
      </w:r>
      <w:proofErr w:type="gramStart"/>
      <w:r w:rsidRPr="2690C9CB">
        <w:rPr>
          <w:rFonts w:ascii="Times New Roman" w:hAnsi="Times New Roman" w:eastAsia="Times New Roman"/>
        </w:rPr>
        <w:t>gathering</w:t>
      </w:r>
      <w:proofErr w:type="gramEnd"/>
      <w:r w:rsidRPr="2690C9CB">
        <w:rPr>
          <w:rFonts w:ascii="Times New Roman" w:hAnsi="Times New Roman" w:eastAsia="Times New Roman"/>
        </w:rPr>
        <w:t xml:space="preserve"> and maintaining the data needed, and completing and reviewing the collection of information. The obligation to respond to this collection is required to obtain or retain benefit</w:t>
      </w:r>
      <w:r w:rsidRPr="2690C9CB" w:rsidR="2FB026F0">
        <w:rPr>
          <w:rFonts w:ascii="Times New Roman" w:hAnsi="Times New Roman" w:eastAsia="Times New Roman"/>
        </w:rPr>
        <w:t xml:space="preserve">, per </w:t>
      </w:r>
      <w:r w:rsidRPr="2690C9CB" w:rsidR="308D0202">
        <w:rPr>
          <w:rFonts w:ascii="Times New Roman" w:hAnsi="Times New Roman" w:eastAsia="Times New Roman"/>
        </w:rPr>
        <w:t xml:space="preserve">Part B of Title V of the </w:t>
      </w:r>
      <w:r w:rsidRPr="2690C9CB" w:rsidR="00CA6994">
        <w:rPr>
          <w:rFonts w:ascii="Times New Roman" w:hAnsi="Times New Roman" w:eastAsia="Times New Roman"/>
        </w:rPr>
        <w:t xml:space="preserve">Elementary and Secondary Education Act </w:t>
      </w:r>
      <w:r w:rsidRPr="2690C9CB" w:rsidR="308D0202">
        <w:rPr>
          <w:rFonts w:ascii="Times New Roman" w:hAnsi="Times New Roman" w:eastAsia="Times New Roman"/>
        </w:rPr>
        <w:t>(ES</w:t>
      </w:r>
      <w:r w:rsidR="00D64004">
        <w:rPr>
          <w:rFonts w:ascii="Times New Roman" w:hAnsi="Times New Roman" w:eastAsia="Times New Roman"/>
        </w:rPr>
        <w:t>E</w:t>
      </w:r>
      <w:r w:rsidRPr="2690C9CB" w:rsidR="308D0202">
        <w:rPr>
          <w:rFonts w:ascii="Times New Roman" w:hAnsi="Times New Roman" w:eastAsia="Times New Roman"/>
        </w:rPr>
        <w:t>A),</w:t>
      </w:r>
      <w:r w:rsidR="00D64004">
        <w:rPr>
          <w:rFonts w:ascii="Times New Roman" w:hAnsi="Times New Roman" w:eastAsia="Times New Roman"/>
        </w:rPr>
        <w:t xml:space="preserve"> reauthorized by</w:t>
      </w:r>
      <w:r w:rsidRPr="2690C9CB" w:rsidR="308D0202">
        <w:rPr>
          <w:rFonts w:ascii="Times New Roman" w:hAnsi="Times New Roman" w:eastAsia="Times New Roman"/>
        </w:rPr>
        <w:t xml:space="preserve"> </w:t>
      </w:r>
      <w:proofErr w:type="gramStart"/>
      <w:r w:rsidRPr="2690C9CB" w:rsidR="308D0202">
        <w:rPr>
          <w:rFonts w:ascii="Times New Roman" w:hAnsi="Times New Roman" w:eastAsia="Times New Roman"/>
        </w:rPr>
        <w:t xml:space="preserve">the </w:t>
      </w:r>
      <w:r w:rsidRPr="2690C9CB" w:rsidR="00CA6994">
        <w:rPr>
          <w:rFonts w:ascii="Times New Roman" w:hAnsi="Times New Roman" w:eastAsia="Times New Roman"/>
        </w:rPr>
        <w:t>Every</w:t>
      </w:r>
      <w:proofErr w:type="gramEnd"/>
      <w:r w:rsidRPr="2690C9CB" w:rsidR="00CA6994">
        <w:rPr>
          <w:rFonts w:ascii="Times New Roman" w:hAnsi="Times New Roman" w:eastAsia="Times New Roman"/>
        </w:rPr>
        <w:t xml:space="preserve"> Student Succeeds Act </w:t>
      </w:r>
      <w:r w:rsidRPr="2690C9CB" w:rsidR="308D0202">
        <w:rPr>
          <w:rFonts w:ascii="Times New Roman" w:hAnsi="Times New Roman" w:eastAsia="Times New Roman"/>
        </w:rPr>
        <w:t>(ES</w:t>
      </w:r>
      <w:r w:rsidR="00CA6994">
        <w:rPr>
          <w:rFonts w:ascii="Times New Roman" w:hAnsi="Times New Roman" w:eastAsia="Times New Roman"/>
        </w:rPr>
        <w:t>S</w:t>
      </w:r>
      <w:r w:rsidRPr="2690C9CB" w:rsidR="308D0202">
        <w:rPr>
          <w:rFonts w:ascii="Times New Roman" w:hAnsi="Times New Roman" w:eastAsia="Times New Roman"/>
        </w:rPr>
        <w:t>A)</w:t>
      </w:r>
      <w:r w:rsidR="009444AC">
        <w:rPr>
          <w:rFonts w:ascii="Times New Roman" w:hAnsi="Times New Roman" w:eastAsia="Times New Roman"/>
        </w:rPr>
        <w:t>, signed into law in December 2015</w:t>
      </w:r>
      <w:r w:rsidRPr="2690C9CB">
        <w:rPr>
          <w:rFonts w:ascii="Times New Roman" w:hAnsi="Times New Roman" w:eastAsia="Times New Roman"/>
        </w:rPr>
        <w:t>. If you have comments or concerns regarding the status of your individual submission of this form</w:t>
      </w:r>
      <w:r w:rsidR="00963C3F">
        <w:rPr>
          <w:rFonts w:ascii="Times New Roman" w:hAnsi="Times New Roman" w:eastAsia="Times New Roman"/>
        </w:rPr>
        <w:t>,</w:t>
      </w:r>
      <w:r w:rsidRPr="2690C9CB">
        <w:rPr>
          <w:rFonts w:ascii="Times New Roman" w:hAnsi="Times New Roman" w:eastAsia="Times New Roman"/>
        </w:rPr>
        <w:t xml:space="preserve"> please contact the Office of Elementary and Secondary Education’s Rural Education Achievement Program at </w:t>
      </w:r>
      <w:hyperlink w:history="1" r:id="rId12">
        <w:r w:rsidRPr="2690C9CB">
          <w:rPr>
            <w:rStyle w:val="Hyperlink"/>
            <w:rFonts w:ascii="Times New Roman" w:hAnsi="Times New Roman" w:eastAsia="Times New Roman"/>
          </w:rPr>
          <w:t>reap@ed.gov</w:t>
        </w:r>
      </w:hyperlink>
      <w:r w:rsidRPr="2690C9CB">
        <w:rPr>
          <w:rFonts w:ascii="Times New Roman" w:hAnsi="Times New Roman" w:eastAsia="Times New Roman"/>
        </w:rPr>
        <w:t xml:space="preserve"> or 202-401-0039 directly. [Note: Please do not return the completed form to this address.]</w:t>
      </w:r>
      <w:r w:rsidRPr="00E727C8" w:rsidR="00DD6BE2">
        <w:rPr>
          <w:rFonts w:ascii="Times New Roman" w:hAnsi="Times New Roman" w:eastAsia="Times New Roman"/>
        </w:rPr>
        <w:t xml:space="preserve"> </w:t>
      </w:r>
      <w:bookmarkEnd w:id="0"/>
      <w:r w:rsidRPr="00F96F64" w:rsidR="00DD6BE2">
        <w:rPr>
          <w:rFonts w:ascii="Times New Roman" w:hAnsi="Times New Roman"/>
        </w:rPr>
        <w:br w:type="page"/>
      </w:r>
    </w:p>
    <w:p w:rsidRPr="00F96F64" w:rsidR="00DD6BE2" w:rsidP="00DD6BE2" w:rsidRDefault="006006AF" w14:paraId="08EF46C0" w14:textId="613E7F78">
      <w:pPr>
        <w:pStyle w:val="Heading1"/>
        <w:spacing w:before="0" w:after="0" w:line="240" w:lineRule="auto"/>
        <w:rPr>
          <w:rFonts w:ascii="Times New Roman" w:hAnsi="Times New Roman"/>
        </w:rPr>
      </w:pPr>
      <w:bookmarkStart w:name="_Toc275414279" w:id="2"/>
      <w:bookmarkStart w:name="_Toc499906763" w:id="3"/>
      <w:bookmarkEnd w:id="1"/>
      <w:r>
        <w:rPr>
          <w:rFonts w:ascii="Times New Roman" w:hAnsi="Times New Roman"/>
        </w:rPr>
        <w:lastRenderedPageBreak/>
        <w:t>Rural and Low-Income School (</w:t>
      </w:r>
      <w:r w:rsidRPr="00F96F64" w:rsidR="00DD6BE2">
        <w:rPr>
          <w:rFonts w:ascii="Times New Roman" w:hAnsi="Times New Roman"/>
        </w:rPr>
        <w:t>RLIS</w:t>
      </w:r>
      <w:r>
        <w:rPr>
          <w:rFonts w:ascii="Times New Roman" w:hAnsi="Times New Roman"/>
        </w:rPr>
        <w:t>)</w:t>
      </w:r>
      <w:r w:rsidRPr="00F96F64" w:rsidR="00DD6BE2">
        <w:rPr>
          <w:rFonts w:ascii="Times New Roman" w:hAnsi="Times New Roman"/>
        </w:rPr>
        <w:t xml:space="preserve"> Data Submission Procedures</w:t>
      </w:r>
      <w:bookmarkEnd w:id="2"/>
      <w:bookmarkEnd w:id="3"/>
    </w:p>
    <w:p w:rsidRPr="00F96F64" w:rsidR="00DD6BE2" w:rsidP="00DD6BE2" w:rsidRDefault="00DD6BE2" w14:paraId="5E79E3DA" w14:textId="77777777">
      <w:pPr>
        <w:spacing w:after="0" w:line="240" w:lineRule="auto"/>
        <w:rPr>
          <w:rFonts w:ascii="Times New Roman" w:hAnsi="Times New Roman" w:eastAsia="Times New Roman"/>
          <w:b/>
          <w:bCs/>
          <w:sz w:val="24"/>
          <w:szCs w:val="24"/>
        </w:rPr>
      </w:pPr>
    </w:p>
    <w:p w:rsidRPr="00F96F64" w:rsidR="00DD6BE2" w:rsidP="00DD6BE2" w:rsidRDefault="00DD6BE2" w14:paraId="05271391" w14:textId="77777777">
      <w:pPr>
        <w:pStyle w:val="Heading2"/>
        <w:spacing w:before="0" w:after="0" w:line="240" w:lineRule="auto"/>
        <w:rPr>
          <w:rFonts w:ascii="Times New Roman" w:hAnsi="Times New Roman"/>
        </w:rPr>
      </w:pPr>
      <w:r w:rsidRPr="00F96F64">
        <w:rPr>
          <w:rFonts w:ascii="Times New Roman" w:hAnsi="Times New Roman"/>
        </w:rPr>
        <w:t>Data Transmittal Instructions</w:t>
      </w:r>
    </w:p>
    <w:p w:rsidRPr="00F96F64" w:rsidR="00DD6BE2" w:rsidP="00DD6BE2" w:rsidRDefault="00DD6BE2" w14:paraId="47264E55" w14:textId="77777777">
      <w:pPr>
        <w:spacing w:after="0" w:line="240" w:lineRule="auto"/>
        <w:rPr>
          <w:rFonts w:ascii="Times New Roman" w:hAnsi="Times New Roman"/>
        </w:rPr>
      </w:pPr>
    </w:p>
    <w:p w:rsidRPr="00F96F64" w:rsidR="00DD6BE2" w:rsidP="00DD6BE2" w:rsidRDefault="00DD6BE2" w14:paraId="2397F69C" w14:textId="752A3C8A">
      <w:pPr>
        <w:spacing w:after="0" w:line="240" w:lineRule="auto"/>
        <w:rPr>
          <w:rFonts w:ascii="Times New Roman" w:hAnsi="Times New Roman" w:eastAsia="Times New Roman"/>
        </w:rPr>
      </w:pPr>
      <w:r w:rsidRPr="00F96F64">
        <w:rPr>
          <w:rFonts w:ascii="Times New Roman" w:hAnsi="Times New Roman" w:eastAsia="Times New Roman"/>
          <w:b/>
          <w:bCs/>
        </w:rPr>
        <w:t xml:space="preserve">MAX.gov Summary: </w:t>
      </w:r>
      <w:r w:rsidRPr="00F96F64">
        <w:rPr>
          <w:rFonts w:ascii="Times New Roman" w:hAnsi="Times New Roman" w:eastAsia="Times New Roman"/>
        </w:rPr>
        <w:t xml:space="preserve">The </w:t>
      </w:r>
      <w:r w:rsidR="006006AF">
        <w:rPr>
          <w:rFonts w:ascii="Times New Roman" w:hAnsi="Times New Roman" w:eastAsia="Times New Roman"/>
        </w:rPr>
        <w:t>Rural Education Achievement Program (</w:t>
      </w:r>
      <w:r w:rsidRPr="00F96F64">
        <w:rPr>
          <w:rFonts w:ascii="Times New Roman" w:hAnsi="Times New Roman" w:eastAsia="Times New Roman"/>
        </w:rPr>
        <w:t>REAP</w:t>
      </w:r>
      <w:r w:rsidR="006006AF">
        <w:rPr>
          <w:rFonts w:ascii="Times New Roman" w:hAnsi="Times New Roman" w:eastAsia="Times New Roman"/>
        </w:rPr>
        <w:t>)</w:t>
      </w:r>
      <w:r w:rsidRPr="00F96F64">
        <w:rPr>
          <w:rFonts w:ascii="Times New Roman" w:hAnsi="Times New Roman" w:eastAsia="Times New Roman"/>
        </w:rPr>
        <w:t xml:space="preserve"> office uses MAX.gov, the Office of Management and Budget sponsored government-wide suite of advanced collaboration, information sharing, data collection, publishing, business intelligence and authentication tools and services to collect data from State educational agencies (SEAs) </w:t>
      </w:r>
      <w:proofErr w:type="gramStart"/>
      <w:r w:rsidRPr="00F96F64">
        <w:rPr>
          <w:rFonts w:ascii="Times New Roman" w:hAnsi="Times New Roman" w:eastAsia="Times New Roman"/>
        </w:rPr>
        <w:t>in order to</w:t>
      </w:r>
      <w:proofErr w:type="gramEnd"/>
      <w:r w:rsidRPr="00F96F64">
        <w:rPr>
          <w:rFonts w:ascii="Times New Roman" w:hAnsi="Times New Roman" w:eastAsia="Times New Roman"/>
        </w:rPr>
        <w:t xml:space="preserve"> determine program eligibility and allocation amounts. SEA contacts establish and maintain MAX.gov access credentials and submit local educational agency (LEA) data via MAX Community. </w:t>
      </w:r>
    </w:p>
    <w:p w:rsidRPr="00F96F64" w:rsidR="00DD6BE2" w:rsidP="00DD6BE2" w:rsidRDefault="00DD6BE2" w14:paraId="17DC8F73" w14:textId="77777777">
      <w:pPr>
        <w:spacing w:after="0" w:line="240" w:lineRule="auto"/>
        <w:rPr>
          <w:rFonts w:ascii="Times New Roman" w:hAnsi="Times New Roman" w:eastAsia="Times New Roman"/>
        </w:rPr>
      </w:pPr>
    </w:p>
    <w:p w:rsidRPr="00F96F64" w:rsidR="00DD6BE2" w:rsidP="00DD6BE2" w:rsidRDefault="00DD6BE2" w14:paraId="0377DAEA" w14:textId="77777777">
      <w:pPr>
        <w:pStyle w:val="Heading2"/>
        <w:spacing w:before="0" w:after="0" w:line="240" w:lineRule="auto"/>
        <w:rPr>
          <w:rFonts w:ascii="Times New Roman" w:hAnsi="Times New Roman"/>
        </w:rPr>
      </w:pPr>
      <w:bookmarkStart w:name="_Toc212428711" w:id="4"/>
      <w:bookmarkStart w:name="_Toc275414286" w:id="5"/>
      <w:bookmarkStart w:name="_Toc499906769" w:id="6"/>
      <w:r w:rsidRPr="00F96F64">
        <w:rPr>
          <w:rFonts w:ascii="Times New Roman" w:hAnsi="Times New Roman"/>
        </w:rPr>
        <w:t xml:space="preserve">RLIS Application </w:t>
      </w:r>
      <w:bookmarkEnd w:id="4"/>
      <w:bookmarkEnd w:id="5"/>
      <w:bookmarkEnd w:id="6"/>
      <w:r w:rsidRPr="00F96F64">
        <w:rPr>
          <w:rFonts w:ascii="Times New Roman" w:hAnsi="Times New Roman"/>
        </w:rPr>
        <w:t>Items</w:t>
      </w:r>
    </w:p>
    <w:p w:rsidRPr="003A0D8C" w:rsidR="00DD6BE2" w:rsidP="003A0D8C" w:rsidRDefault="00DD6BE2" w14:paraId="2815F5F6" w14:textId="77777777">
      <w:pPr>
        <w:pStyle w:val="Footer"/>
        <w:tabs>
          <w:tab w:val="clear" w:pos="4680"/>
          <w:tab w:val="clear" w:pos="9360"/>
        </w:tabs>
        <w:rPr>
          <w:rFonts w:ascii="Times New Roman" w:hAnsi="Times New Roman"/>
        </w:rPr>
      </w:pPr>
    </w:p>
    <w:p w:rsidRPr="00E727C8" w:rsidR="00DD6BE2" w:rsidP="00DD6BE2" w:rsidRDefault="00DD6BE2" w14:paraId="6D89A59F" w14:textId="410E2F29">
      <w:pPr>
        <w:rPr>
          <w:rFonts w:ascii="Times New Roman" w:hAnsi="Times New Roman"/>
        </w:rPr>
      </w:pPr>
      <w:r w:rsidRPr="00E727C8">
        <w:rPr>
          <w:rFonts w:ascii="Times New Roman" w:hAnsi="Times New Roman"/>
          <w:b/>
        </w:rPr>
        <w:t xml:space="preserve">Item 1: Average Daily Attendance – </w:t>
      </w:r>
      <w:r w:rsidRPr="00E727C8">
        <w:rPr>
          <w:rFonts w:ascii="Times New Roman" w:hAnsi="Times New Roman"/>
          <w:bCs/>
        </w:rPr>
        <w:t>R</w:t>
      </w:r>
      <w:r w:rsidRPr="00E727C8">
        <w:rPr>
          <w:rFonts w:ascii="Times New Roman" w:hAnsi="Times New Roman"/>
        </w:rPr>
        <w:t>esults of the census conducted to determine the number of students in average daily attendance in kindergarten through grade 12 at the schools served by each LEA.</w:t>
      </w:r>
      <w:r w:rsidR="002B3A25">
        <w:rPr>
          <w:rFonts w:ascii="Times New Roman" w:hAnsi="Times New Roman"/>
        </w:rPr>
        <w:t xml:space="preserve"> </w:t>
      </w:r>
      <w:r w:rsidRPr="00E727C8">
        <w:rPr>
          <w:rFonts w:ascii="Times New Roman" w:hAnsi="Times New Roman"/>
          <w:u w:val="single"/>
        </w:rPr>
        <w:t>The census must be conducted not earlier than the start of the school year and not later than December 1</w:t>
      </w:r>
      <w:r w:rsidRPr="00E727C8">
        <w:rPr>
          <w:rFonts w:ascii="Times New Roman" w:hAnsi="Times New Roman"/>
        </w:rPr>
        <w:t xml:space="preserve">. </w:t>
      </w:r>
      <w:r w:rsidRPr="00E727C8" w:rsidR="00406495">
        <w:rPr>
          <w:rFonts w:ascii="Times New Roman" w:hAnsi="Times New Roman"/>
        </w:rPr>
        <w:t xml:space="preserve">Average daily attendance </w:t>
      </w:r>
      <w:r w:rsidR="006006AF">
        <w:rPr>
          <w:rFonts w:ascii="Times New Roman" w:hAnsi="Times New Roman"/>
        </w:rPr>
        <w:t>(ADA)</w:t>
      </w:r>
      <w:r w:rsidRPr="00E727C8" w:rsidR="00406495">
        <w:rPr>
          <w:rFonts w:ascii="Times New Roman" w:hAnsi="Times New Roman"/>
        </w:rPr>
        <w:t xml:space="preserve"> from the census conducted during the school year preceding the Federal fiscal year (FY) in which the data </w:t>
      </w:r>
      <w:r w:rsidRPr="00E727C8" w:rsidR="00342D8A">
        <w:rPr>
          <w:rFonts w:ascii="Times New Roman" w:hAnsi="Times New Roman"/>
        </w:rPr>
        <w:t>are</w:t>
      </w:r>
      <w:r w:rsidRPr="00E727C8" w:rsidR="00406495">
        <w:rPr>
          <w:rFonts w:ascii="Times New Roman" w:hAnsi="Times New Roman"/>
        </w:rPr>
        <w:t xml:space="preserve"> collected</w:t>
      </w:r>
      <w:r w:rsidRPr="00E727C8" w:rsidR="008471A3">
        <w:rPr>
          <w:rFonts w:ascii="Times New Roman" w:hAnsi="Times New Roman"/>
        </w:rPr>
        <w:t xml:space="preserve"> </w:t>
      </w:r>
      <w:r w:rsidRPr="00E727C8" w:rsidR="00406495">
        <w:rPr>
          <w:rFonts w:ascii="Times New Roman" w:hAnsi="Times New Roman"/>
        </w:rPr>
        <w:t>is used to calculate allocation amounts</w:t>
      </w:r>
      <w:r w:rsidRPr="00E727C8" w:rsidR="0049151F">
        <w:rPr>
          <w:rFonts w:ascii="Times New Roman" w:hAnsi="Times New Roman"/>
        </w:rPr>
        <w:t xml:space="preserve"> </w:t>
      </w:r>
      <w:r w:rsidRPr="00E727C8" w:rsidR="00C84959">
        <w:rPr>
          <w:rFonts w:ascii="Times New Roman" w:hAnsi="Times New Roman"/>
        </w:rPr>
        <w:t xml:space="preserve">for </w:t>
      </w:r>
      <w:r w:rsidR="00D772B0">
        <w:rPr>
          <w:rFonts w:ascii="Times New Roman" w:hAnsi="Times New Roman"/>
        </w:rPr>
        <w:t>the upcoming awards</w:t>
      </w:r>
      <w:r w:rsidRPr="00E727C8" w:rsidR="00C84959">
        <w:rPr>
          <w:rFonts w:ascii="Times New Roman" w:hAnsi="Times New Roman"/>
        </w:rPr>
        <w:t xml:space="preserve"> </w:t>
      </w:r>
      <w:r w:rsidRPr="00E727C8">
        <w:rPr>
          <w:rFonts w:ascii="Times New Roman" w:hAnsi="Times New Roman"/>
        </w:rPr>
        <w:t>(e.g., school year 2021-2022 ADA</w:t>
      </w:r>
      <w:r w:rsidRPr="00E727C8" w:rsidR="00B251D8">
        <w:rPr>
          <w:rFonts w:ascii="Times New Roman" w:hAnsi="Times New Roman"/>
        </w:rPr>
        <w:t xml:space="preserve"> is collected in the Fall of 2022 and</w:t>
      </w:r>
      <w:r w:rsidRPr="00E727C8" w:rsidR="00EC021D">
        <w:rPr>
          <w:rFonts w:ascii="Times New Roman" w:hAnsi="Times New Roman"/>
        </w:rPr>
        <w:t xml:space="preserve"> </w:t>
      </w:r>
      <w:r w:rsidRPr="00E727C8">
        <w:rPr>
          <w:rFonts w:ascii="Times New Roman" w:hAnsi="Times New Roman"/>
        </w:rPr>
        <w:t xml:space="preserve">determines FY 2023 awards (awards made in July 2023)). The Annual Average Daily Attendance Census Determination is described in Part B, Subpart 3, section 5231 of the </w:t>
      </w:r>
      <w:r w:rsidR="006006AF">
        <w:rPr>
          <w:rFonts w:ascii="Times New Roman" w:hAnsi="Times New Roman"/>
        </w:rPr>
        <w:t>Elementary and Secondary Education Act of 1965 (</w:t>
      </w:r>
      <w:r w:rsidRPr="00E727C8">
        <w:rPr>
          <w:rFonts w:ascii="Times New Roman" w:hAnsi="Times New Roman"/>
        </w:rPr>
        <w:t>ESEA</w:t>
      </w:r>
      <w:r w:rsidR="006006AF">
        <w:rPr>
          <w:rFonts w:ascii="Times New Roman" w:hAnsi="Times New Roman"/>
        </w:rPr>
        <w:t>)</w:t>
      </w:r>
      <w:r w:rsidRPr="00E727C8">
        <w:rPr>
          <w:rFonts w:ascii="Times New Roman" w:hAnsi="Times New Roman"/>
        </w:rPr>
        <w:t>:</w:t>
      </w:r>
      <w:r w:rsidR="002B3A25">
        <w:rPr>
          <w:rFonts w:ascii="Times New Roman" w:hAnsi="Times New Roman"/>
        </w:rPr>
        <w:t xml:space="preserve"> </w:t>
      </w:r>
      <w:r w:rsidRPr="00E727C8">
        <w:rPr>
          <w:rFonts w:ascii="Times New Roman" w:hAnsi="Times New Roman"/>
        </w:rPr>
        <w:t xml:space="preserve"> </w:t>
      </w:r>
    </w:p>
    <w:p w:rsidRPr="00E727C8" w:rsidR="00DD6BE2" w:rsidP="00DD6BE2" w:rsidRDefault="00DD6BE2" w14:paraId="54A3BAFF" w14:textId="77777777">
      <w:pPr>
        <w:pStyle w:val="ListParagraph"/>
        <w:autoSpaceDE w:val="0"/>
        <w:autoSpaceDN w:val="0"/>
        <w:adjustRightInd w:val="0"/>
        <w:rPr>
          <w:rFonts w:ascii="Times New Roman" w:hAnsi="Times New Roman"/>
          <w:b/>
          <w:bCs/>
          <w:sz w:val="20"/>
          <w:szCs w:val="20"/>
        </w:rPr>
      </w:pPr>
      <w:r w:rsidRPr="00E727C8">
        <w:rPr>
          <w:rFonts w:ascii="Times New Roman" w:hAnsi="Times New Roman"/>
          <w:b/>
          <w:bCs/>
          <w:sz w:val="20"/>
          <w:szCs w:val="20"/>
        </w:rPr>
        <w:t>‘‘SEC. 5231. ANNUAL AVERAGE DAILY ATTENDANCE DETERMINATION.</w:t>
      </w:r>
    </w:p>
    <w:p w:rsidRPr="00E727C8" w:rsidR="00DD6BE2" w:rsidP="00DD6BE2" w:rsidRDefault="00DD6BE2" w14:paraId="2849BAC1" w14:textId="77777777">
      <w:pPr>
        <w:pStyle w:val="ListParagraph"/>
        <w:autoSpaceDE w:val="0"/>
        <w:autoSpaceDN w:val="0"/>
        <w:adjustRightInd w:val="0"/>
        <w:rPr>
          <w:rFonts w:ascii="Times New Roman" w:hAnsi="Times New Roman"/>
          <w:sz w:val="20"/>
          <w:szCs w:val="20"/>
        </w:rPr>
      </w:pPr>
      <w:r w:rsidRPr="00E727C8">
        <w:rPr>
          <w:rFonts w:ascii="Times New Roman" w:hAnsi="Times New Roman"/>
          <w:sz w:val="20"/>
          <w:szCs w:val="20"/>
        </w:rPr>
        <w:t xml:space="preserve">‘‘(a) CENSUS </w:t>
      </w:r>
      <w:proofErr w:type="gramStart"/>
      <w:r w:rsidRPr="00E727C8">
        <w:rPr>
          <w:rFonts w:ascii="Times New Roman" w:hAnsi="Times New Roman"/>
          <w:sz w:val="20"/>
          <w:szCs w:val="20"/>
        </w:rPr>
        <w:t>DETERMINATION.—</w:t>
      </w:r>
      <w:proofErr w:type="gramEnd"/>
      <w:r w:rsidRPr="00E727C8">
        <w:rPr>
          <w:rFonts w:ascii="Times New Roman" w:hAnsi="Times New Roman"/>
          <w:sz w:val="20"/>
          <w:szCs w:val="20"/>
        </w:rPr>
        <w:t xml:space="preserve"> Each local educational agency desiring a grant under section 5212 and each local educational agency or specially qualified agency desiring a grant under subpart 2 shall —</w:t>
      </w:r>
    </w:p>
    <w:p w:rsidRPr="00E727C8" w:rsidR="00DD6BE2" w:rsidP="00DD6BE2" w:rsidRDefault="00DD6BE2" w14:paraId="2F8E4A18" w14:textId="77777777">
      <w:pPr>
        <w:pStyle w:val="ListParagraph"/>
        <w:autoSpaceDE w:val="0"/>
        <w:autoSpaceDN w:val="0"/>
        <w:adjustRightInd w:val="0"/>
        <w:rPr>
          <w:rFonts w:ascii="Times New Roman" w:hAnsi="Times New Roman"/>
          <w:sz w:val="20"/>
          <w:szCs w:val="20"/>
        </w:rPr>
      </w:pPr>
      <w:r w:rsidRPr="00E727C8">
        <w:rPr>
          <w:rFonts w:ascii="Times New Roman" w:hAnsi="Times New Roman"/>
          <w:sz w:val="20"/>
          <w:szCs w:val="20"/>
        </w:rPr>
        <w:t>‘‘(1) not later than December 1 of each year, conduct a census to determine the number of students in average daily attendance in kindergarten through grade 12 at the schools served by the agency; and</w:t>
      </w:r>
    </w:p>
    <w:p w:rsidRPr="00E727C8" w:rsidR="00DD6BE2" w:rsidP="00DD6BE2" w:rsidRDefault="00DD6BE2" w14:paraId="00BD353E" w14:textId="77777777">
      <w:pPr>
        <w:pStyle w:val="ListParagraph"/>
        <w:autoSpaceDE w:val="0"/>
        <w:autoSpaceDN w:val="0"/>
        <w:adjustRightInd w:val="0"/>
        <w:rPr>
          <w:rFonts w:ascii="Times New Roman" w:hAnsi="Times New Roman"/>
          <w:sz w:val="20"/>
          <w:szCs w:val="20"/>
        </w:rPr>
      </w:pPr>
      <w:r w:rsidRPr="00E727C8">
        <w:rPr>
          <w:rFonts w:ascii="Times New Roman" w:hAnsi="Times New Roman"/>
          <w:sz w:val="20"/>
          <w:szCs w:val="20"/>
        </w:rPr>
        <w:t>‘‘(2) not later than March 1 of each year, submit the number described in paragraph (1) to the Secretary (and to the State educational agency, in the case of a local educational agency seeking a grant under subpart (2)).</w:t>
      </w:r>
    </w:p>
    <w:p w:rsidRPr="00E727C8" w:rsidR="00DD6BE2" w:rsidP="00DD6BE2" w:rsidRDefault="00DD6BE2" w14:paraId="75B039AD" w14:textId="141837A8">
      <w:pPr>
        <w:rPr>
          <w:rFonts w:ascii="Times New Roman" w:hAnsi="Times New Roman"/>
        </w:rPr>
      </w:pPr>
      <w:r w:rsidRPr="00E727C8">
        <w:rPr>
          <w:rFonts w:ascii="Times New Roman" w:hAnsi="Times New Roman"/>
          <w:b/>
          <w:bCs/>
        </w:rPr>
        <w:t>Item 2: Funds Provided Under Part A of Title II</w:t>
      </w:r>
      <w:r w:rsidRPr="00E727C8">
        <w:rPr>
          <w:rFonts w:ascii="Times New Roman" w:hAnsi="Times New Roman"/>
        </w:rPr>
        <w:t xml:space="preserve"> – For each LEA, enter the total amount of </w:t>
      </w:r>
      <w:r w:rsidR="00191362">
        <w:rPr>
          <w:rFonts w:ascii="Times New Roman" w:hAnsi="Times New Roman"/>
        </w:rPr>
        <w:t xml:space="preserve">funds received through </w:t>
      </w:r>
      <w:r w:rsidRPr="00E727C8">
        <w:rPr>
          <w:rFonts w:ascii="Times New Roman" w:hAnsi="Times New Roman"/>
        </w:rPr>
        <w:t>Title II, Part A</w:t>
      </w:r>
      <w:r w:rsidR="009651B7">
        <w:rPr>
          <w:rFonts w:ascii="Times New Roman" w:hAnsi="Times New Roman"/>
        </w:rPr>
        <w:t xml:space="preserve"> of the ESEA</w:t>
      </w:r>
      <w:r w:rsidRPr="00E727C8">
        <w:rPr>
          <w:rFonts w:ascii="Times New Roman" w:hAnsi="Times New Roman"/>
        </w:rPr>
        <w:t xml:space="preserve"> </w:t>
      </w:r>
      <w:r w:rsidRPr="00E727C8" w:rsidR="00A71677">
        <w:rPr>
          <w:rFonts w:ascii="Times New Roman" w:hAnsi="Times New Roman"/>
        </w:rPr>
        <w:t>during the school year</w:t>
      </w:r>
      <w:r w:rsidRPr="00E727C8" w:rsidR="00746FD4">
        <w:rPr>
          <w:rFonts w:ascii="Times New Roman" w:hAnsi="Times New Roman"/>
        </w:rPr>
        <w:t xml:space="preserve"> preceding the </w:t>
      </w:r>
      <w:r w:rsidRPr="00E727C8" w:rsidR="009B4B7A">
        <w:rPr>
          <w:rFonts w:ascii="Times New Roman" w:hAnsi="Times New Roman"/>
        </w:rPr>
        <w:t>fiscal year</w:t>
      </w:r>
      <w:r w:rsidRPr="00E727C8" w:rsidR="00D46D60">
        <w:rPr>
          <w:rFonts w:ascii="Times New Roman" w:hAnsi="Times New Roman"/>
        </w:rPr>
        <w:t xml:space="preserve"> </w:t>
      </w:r>
      <w:r w:rsidRPr="00E727C8" w:rsidR="00FE4AD8">
        <w:rPr>
          <w:rFonts w:ascii="Times New Roman" w:hAnsi="Times New Roman"/>
        </w:rPr>
        <w:t xml:space="preserve">during which data </w:t>
      </w:r>
      <w:r w:rsidRPr="00E727C8" w:rsidR="00B612A6">
        <w:rPr>
          <w:rFonts w:ascii="Times New Roman" w:hAnsi="Times New Roman"/>
        </w:rPr>
        <w:t>are</w:t>
      </w:r>
      <w:r w:rsidRPr="00E727C8" w:rsidR="00FE4AD8">
        <w:rPr>
          <w:rFonts w:ascii="Times New Roman" w:hAnsi="Times New Roman"/>
        </w:rPr>
        <w:t xml:space="preserve"> collected</w:t>
      </w:r>
      <w:r w:rsidRPr="00E727C8" w:rsidR="003779F6">
        <w:rPr>
          <w:rFonts w:ascii="Times New Roman" w:hAnsi="Times New Roman"/>
        </w:rPr>
        <w:t>.</w:t>
      </w:r>
      <w:r w:rsidRPr="00E727C8">
        <w:rPr>
          <w:rFonts w:ascii="Times New Roman" w:hAnsi="Times New Roman"/>
        </w:rPr>
        <w:t xml:space="preserve"> In other words, for the FY 2023 REAP awards to be made in July 2023, the Department will use </w:t>
      </w:r>
      <w:r w:rsidRPr="00E727C8" w:rsidR="006E2DE0">
        <w:rPr>
          <w:rFonts w:ascii="Times New Roman" w:hAnsi="Times New Roman"/>
        </w:rPr>
        <w:t xml:space="preserve">SY 2021-2022 </w:t>
      </w:r>
      <w:r w:rsidRPr="00E727C8">
        <w:rPr>
          <w:rFonts w:ascii="Times New Roman" w:hAnsi="Times New Roman"/>
        </w:rPr>
        <w:t>LEA award amounts</w:t>
      </w:r>
      <w:r w:rsidRPr="00E727C8" w:rsidR="00AC53D2">
        <w:rPr>
          <w:rFonts w:ascii="Times New Roman" w:hAnsi="Times New Roman"/>
        </w:rPr>
        <w:t>, which wer</w:t>
      </w:r>
      <w:r w:rsidRPr="00E727C8" w:rsidR="00F06C1C">
        <w:rPr>
          <w:rFonts w:ascii="Times New Roman" w:hAnsi="Times New Roman"/>
        </w:rPr>
        <w:t xml:space="preserve">e </w:t>
      </w:r>
      <w:r w:rsidRPr="00E727C8">
        <w:rPr>
          <w:rFonts w:ascii="Times New Roman" w:hAnsi="Times New Roman"/>
        </w:rPr>
        <w:t>made out of</w:t>
      </w:r>
      <w:r w:rsidRPr="00E727C8" w:rsidR="00471E75">
        <w:rPr>
          <w:rFonts w:ascii="Times New Roman" w:hAnsi="Times New Roman"/>
        </w:rPr>
        <w:t xml:space="preserve"> </w:t>
      </w:r>
      <w:proofErr w:type="gramStart"/>
      <w:r w:rsidRPr="00E727C8" w:rsidR="00471E75">
        <w:rPr>
          <w:rFonts w:ascii="Times New Roman" w:hAnsi="Times New Roman"/>
        </w:rPr>
        <w:t>an</w:t>
      </w:r>
      <w:proofErr w:type="gramEnd"/>
      <w:r w:rsidRPr="00E727C8" w:rsidR="00471E75">
        <w:rPr>
          <w:rFonts w:ascii="Times New Roman" w:hAnsi="Times New Roman"/>
        </w:rPr>
        <w:t xml:space="preserve"> SEA’s</w:t>
      </w:r>
      <w:r w:rsidRPr="00E727C8">
        <w:rPr>
          <w:rFonts w:ascii="Times New Roman" w:hAnsi="Times New Roman"/>
        </w:rPr>
        <w:t xml:space="preserve"> </w:t>
      </w:r>
      <w:r w:rsidRPr="00E727C8" w:rsidR="00471E75">
        <w:rPr>
          <w:rFonts w:ascii="Times New Roman" w:hAnsi="Times New Roman"/>
        </w:rPr>
        <w:t>FY</w:t>
      </w:r>
      <w:r w:rsidRPr="00E727C8">
        <w:rPr>
          <w:rFonts w:ascii="Times New Roman" w:hAnsi="Times New Roman"/>
        </w:rPr>
        <w:t xml:space="preserve"> 2021 </w:t>
      </w:r>
      <w:r w:rsidR="00B831DD">
        <w:rPr>
          <w:rFonts w:ascii="Times New Roman" w:hAnsi="Times New Roman"/>
        </w:rPr>
        <w:t>Title II, Part A</w:t>
      </w:r>
      <w:r w:rsidRPr="00E727C8">
        <w:rPr>
          <w:rFonts w:ascii="Times New Roman" w:hAnsi="Times New Roman"/>
        </w:rPr>
        <w:t xml:space="preserve"> </w:t>
      </w:r>
      <w:r w:rsidR="0077497A">
        <w:rPr>
          <w:rFonts w:ascii="Times New Roman" w:hAnsi="Times New Roman"/>
        </w:rPr>
        <w:t>allocation</w:t>
      </w:r>
      <w:r w:rsidRPr="00E727C8" w:rsidR="00471E75">
        <w:rPr>
          <w:rFonts w:ascii="Times New Roman" w:hAnsi="Times New Roman"/>
        </w:rPr>
        <w:t>.</w:t>
      </w:r>
      <w:r w:rsidRPr="00E727C8">
        <w:rPr>
          <w:rFonts w:ascii="Times New Roman" w:hAnsi="Times New Roman"/>
        </w:rPr>
        <w:t xml:space="preserve"> If an LEA did not receive Title II, Part A funding, the allocation for that LEA should be left blank.</w:t>
      </w:r>
    </w:p>
    <w:p w:rsidRPr="00E727C8" w:rsidR="00DD6BE2" w:rsidP="00DD6BE2" w:rsidRDefault="00DD6BE2" w14:paraId="04A19DDC" w14:textId="0FD97042">
      <w:pPr>
        <w:rPr>
          <w:rFonts w:ascii="Times New Roman" w:hAnsi="Times New Roman"/>
        </w:rPr>
      </w:pPr>
      <w:r w:rsidRPr="00E727C8">
        <w:rPr>
          <w:rFonts w:ascii="Times New Roman" w:hAnsi="Times New Roman"/>
          <w:b/>
          <w:bCs/>
        </w:rPr>
        <w:t>Item 3</w:t>
      </w:r>
      <w:r w:rsidRPr="00E727C8">
        <w:rPr>
          <w:rFonts w:ascii="Times New Roman" w:hAnsi="Times New Roman"/>
        </w:rPr>
        <w:t xml:space="preserve">: </w:t>
      </w:r>
      <w:r w:rsidRPr="00E727C8">
        <w:rPr>
          <w:rFonts w:ascii="Times New Roman" w:hAnsi="Times New Roman"/>
          <w:b/>
          <w:bCs/>
        </w:rPr>
        <w:t>Funds Provided Under Part A of Title IV</w:t>
      </w:r>
      <w:r w:rsidRPr="00E727C8">
        <w:rPr>
          <w:rFonts w:ascii="Times New Roman" w:hAnsi="Times New Roman"/>
        </w:rPr>
        <w:t xml:space="preserve"> – For each LEA, enter the total amount of </w:t>
      </w:r>
      <w:r w:rsidR="0089410F">
        <w:rPr>
          <w:rFonts w:ascii="Times New Roman" w:hAnsi="Times New Roman"/>
        </w:rPr>
        <w:t>funds received through</w:t>
      </w:r>
      <w:r w:rsidR="005E5B45">
        <w:rPr>
          <w:rFonts w:ascii="Times New Roman" w:hAnsi="Times New Roman"/>
        </w:rPr>
        <w:t xml:space="preserve"> </w:t>
      </w:r>
      <w:r w:rsidRPr="00E727C8">
        <w:rPr>
          <w:rFonts w:ascii="Times New Roman" w:hAnsi="Times New Roman"/>
        </w:rPr>
        <w:t xml:space="preserve">Title IV, Part A </w:t>
      </w:r>
      <w:r w:rsidR="0089410F">
        <w:rPr>
          <w:rFonts w:ascii="Times New Roman" w:hAnsi="Times New Roman"/>
        </w:rPr>
        <w:t xml:space="preserve">of the ESEA </w:t>
      </w:r>
      <w:r w:rsidRPr="00E727C8" w:rsidR="00667052">
        <w:rPr>
          <w:rFonts w:ascii="Times New Roman" w:hAnsi="Times New Roman"/>
        </w:rPr>
        <w:t>during the school year preceding the fiscal year during which data are collected.</w:t>
      </w:r>
      <w:r w:rsidRPr="00E727C8">
        <w:rPr>
          <w:rFonts w:ascii="Times New Roman" w:hAnsi="Times New Roman"/>
        </w:rPr>
        <w:t xml:space="preserve"> In other words, for the FY 2023 REAP awards to be made in July 2023, the Department will use</w:t>
      </w:r>
      <w:r w:rsidRPr="00E727C8" w:rsidR="00667052">
        <w:rPr>
          <w:rFonts w:ascii="Times New Roman" w:hAnsi="Times New Roman"/>
        </w:rPr>
        <w:t xml:space="preserve"> SY 2021-2022 LEA award amounts, which were awards made out of </w:t>
      </w:r>
      <w:proofErr w:type="gramStart"/>
      <w:r w:rsidRPr="00E727C8" w:rsidR="00667052">
        <w:rPr>
          <w:rFonts w:ascii="Times New Roman" w:hAnsi="Times New Roman"/>
        </w:rPr>
        <w:t>an</w:t>
      </w:r>
      <w:proofErr w:type="gramEnd"/>
      <w:r w:rsidRPr="00E727C8" w:rsidR="00667052">
        <w:rPr>
          <w:rFonts w:ascii="Times New Roman" w:hAnsi="Times New Roman"/>
        </w:rPr>
        <w:t xml:space="preserve"> SEA’s</w:t>
      </w:r>
      <w:r w:rsidRPr="00E727C8">
        <w:rPr>
          <w:rFonts w:ascii="Times New Roman" w:hAnsi="Times New Roman"/>
        </w:rPr>
        <w:t xml:space="preserve"> </w:t>
      </w:r>
      <w:r w:rsidRPr="00E727C8" w:rsidR="00667052">
        <w:rPr>
          <w:rFonts w:ascii="Times New Roman" w:hAnsi="Times New Roman"/>
        </w:rPr>
        <w:t>FY</w:t>
      </w:r>
      <w:r w:rsidRPr="00E727C8">
        <w:rPr>
          <w:rFonts w:ascii="Times New Roman" w:hAnsi="Times New Roman"/>
        </w:rPr>
        <w:t xml:space="preserve"> </w:t>
      </w:r>
      <w:r w:rsidRPr="00E727C8">
        <w:rPr>
          <w:rFonts w:ascii="Times New Roman" w:hAnsi="Times New Roman"/>
        </w:rPr>
        <w:lastRenderedPageBreak/>
        <w:t xml:space="preserve">2021 </w:t>
      </w:r>
      <w:r w:rsidR="005E5B45">
        <w:rPr>
          <w:rFonts w:ascii="Times New Roman" w:hAnsi="Times New Roman"/>
        </w:rPr>
        <w:t>Title IV, Part A</w:t>
      </w:r>
      <w:r w:rsidRPr="00E727C8">
        <w:rPr>
          <w:rFonts w:ascii="Times New Roman" w:hAnsi="Times New Roman"/>
        </w:rPr>
        <w:t xml:space="preserve"> </w:t>
      </w:r>
      <w:r w:rsidR="0077497A">
        <w:rPr>
          <w:rFonts w:ascii="Times New Roman" w:hAnsi="Times New Roman"/>
        </w:rPr>
        <w:t>allocation</w:t>
      </w:r>
      <w:r w:rsidRPr="00E727C8" w:rsidR="00C25DE2">
        <w:rPr>
          <w:rFonts w:ascii="Times New Roman" w:hAnsi="Times New Roman"/>
        </w:rPr>
        <w:t xml:space="preserve">. </w:t>
      </w:r>
      <w:r w:rsidRPr="00E727C8">
        <w:rPr>
          <w:rFonts w:ascii="Times New Roman" w:hAnsi="Times New Roman"/>
        </w:rPr>
        <w:t>If an LEA did not receive Title IV, Part A funding, the allocation for that LEA should be left blank.</w:t>
      </w:r>
      <w:r w:rsidR="002B3A25">
        <w:rPr>
          <w:rFonts w:ascii="Times New Roman" w:hAnsi="Times New Roman"/>
        </w:rPr>
        <w:t xml:space="preserve"> </w:t>
      </w:r>
    </w:p>
    <w:p w:rsidRPr="00E727C8" w:rsidR="0092142A" w:rsidP="0092142A" w:rsidRDefault="00DD6BE2" w14:paraId="6B0F35EB" w14:textId="5BD8EF67">
      <w:pPr>
        <w:autoSpaceDE w:val="0"/>
        <w:autoSpaceDN w:val="0"/>
        <w:adjustRightInd w:val="0"/>
        <w:rPr>
          <w:rFonts w:ascii="Times New Roman" w:hAnsi="Times New Roman"/>
        </w:rPr>
      </w:pPr>
      <w:r w:rsidRPr="00E727C8">
        <w:rPr>
          <w:rFonts w:ascii="Times New Roman" w:hAnsi="Times New Roman"/>
          <w:b/>
        </w:rPr>
        <w:t>Item 4</w:t>
      </w:r>
      <w:r w:rsidRPr="00E727C8">
        <w:rPr>
          <w:rFonts w:ascii="Times New Roman" w:hAnsi="Times New Roman"/>
        </w:rPr>
        <w:t>:</w:t>
      </w:r>
      <w:r w:rsidR="002B3A25">
        <w:rPr>
          <w:rFonts w:ascii="Times New Roman" w:hAnsi="Times New Roman"/>
        </w:rPr>
        <w:t xml:space="preserve"> </w:t>
      </w:r>
      <w:r w:rsidRPr="00E727C8">
        <w:rPr>
          <w:rFonts w:ascii="Times New Roman" w:hAnsi="Times New Roman"/>
          <w:b/>
        </w:rPr>
        <w:t>State-derived SAIPE Equivalent Poverty Data</w:t>
      </w:r>
      <w:r w:rsidRPr="00E727C8">
        <w:rPr>
          <w:rFonts w:ascii="Times New Roman" w:hAnsi="Times New Roman"/>
        </w:rPr>
        <w:t xml:space="preserve"> – In accordance with section 5221(b)(1) of the </w:t>
      </w:r>
      <w:r w:rsidR="006006AF">
        <w:rPr>
          <w:rFonts w:ascii="Times New Roman" w:hAnsi="Times New Roman"/>
        </w:rPr>
        <w:t>E</w:t>
      </w:r>
      <w:r w:rsidRPr="00E727C8">
        <w:rPr>
          <w:rFonts w:ascii="Times New Roman" w:hAnsi="Times New Roman"/>
        </w:rPr>
        <w:t xml:space="preserve">SEA, the Department is required to use the Census Bureau’s Small Area Income </w:t>
      </w:r>
      <w:r w:rsidRPr="00E727C8" w:rsidR="00AE227B">
        <w:rPr>
          <w:rFonts w:ascii="Times New Roman" w:hAnsi="Times New Roman"/>
        </w:rPr>
        <w:t xml:space="preserve">and </w:t>
      </w:r>
      <w:r w:rsidRPr="00E727C8">
        <w:rPr>
          <w:rFonts w:ascii="Times New Roman" w:hAnsi="Times New Roman"/>
        </w:rPr>
        <w:t xml:space="preserve">Poverty Estimates (SAIPE) data </w:t>
      </w:r>
      <w:r w:rsidRPr="00E727C8" w:rsidR="00CC6353">
        <w:rPr>
          <w:rFonts w:ascii="Times New Roman" w:hAnsi="Times New Roman"/>
        </w:rPr>
        <w:t>to</w:t>
      </w:r>
      <w:r w:rsidRPr="00E727C8">
        <w:rPr>
          <w:rFonts w:ascii="Times New Roman" w:hAnsi="Times New Roman"/>
        </w:rPr>
        <w:t xml:space="preserve"> determin</w:t>
      </w:r>
      <w:r w:rsidRPr="00E727C8" w:rsidR="00CC6353">
        <w:rPr>
          <w:rFonts w:ascii="Times New Roman" w:hAnsi="Times New Roman"/>
        </w:rPr>
        <w:t>e</w:t>
      </w:r>
      <w:r w:rsidRPr="00E727C8">
        <w:rPr>
          <w:rFonts w:ascii="Times New Roman" w:hAnsi="Times New Roman"/>
        </w:rPr>
        <w:t xml:space="preserve"> an LEA</w:t>
      </w:r>
      <w:r w:rsidRPr="00E727C8" w:rsidR="00CC6353">
        <w:rPr>
          <w:rFonts w:ascii="Times New Roman" w:hAnsi="Times New Roman"/>
        </w:rPr>
        <w:t>’s</w:t>
      </w:r>
      <w:r w:rsidRPr="00E727C8">
        <w:rPr>
          <w:rFonts w:ascii="Times New Roman" w:hAnsi="Times New Roman"/>
        </w:rPr>
        <w:t xml:space="preserve"> low-income eligibility. When available, SAIPE data must be used to determine </w:t>
      </w:r>
      <w:r w:rsidRPr="00E727C8" w:rsidR="004F037A">
        <w:rPr>
          <w:rFonts w:ascii="Times New Roman" w:hAnsi="Times New Roman"/>
        </w:rPr>
        <w:t xml:space="preserve">RLIS </w:t>
      </w:r>
      <w:r w:rsidRPr="00E727C8">
        <w:rPr>
          <w:rFonts w:ascii="Times New Roman" w:hAnsi="Times New Roman"/>
        </w:rPr>
        <w:t xml:space="preserve">eligibility. </w:t>
      </w:r>
      <w:r w:rsidRPr="00E727C8" w:rsidR="00AF757D">
        <w:rPr>
          <w:rFonts w:ascii="Times New Roman" w:hAnsi="Times New Roman"/>
        </w:rPr>
        <w:t>The Department will use the most current SAIPE data available to determine an LEA’s eligibility</w:t>
      </w:r>
      <w:r w:rsidRPr="00E727C8" w:rsidR="0092142A">
        <w:rPr>
          <w:rFonts w:ascii="Times New Roman" w:hAnsi="Times New Roman"/>
        </w:rPr>
        <w:t>.</w:t>
      </w:r>
    </w:p>
    <w:p w:rsidRPr="00E727C8" w:rsidR="00DD6BE2" w:rsidP="00DD6BE2" w:rsidRDefault="00DD6BE2" w14:paraId="5869C428" w14:textId="308B74A0">
      <w:pPr>
        <w:autoSpaceDE w:val="0"/>
        <w:autoSpaceDN w:val="0"/>
        <w:adjustRightInd w:val="0"/>
        <w:rPr>
          <w:rFonts w:ascii="Times New Roman" w:hAnsi="Times New Roman"/>
        </w:rPr>
      </w:pPr>
      <w:r w:rsidRPr="00E727C8">
        <w:rPr>
          <w:rFonts w:ascii="Times New Roman" w:hAnsi="Times New Roman"/>
        </w:rPr>
        <w:t xml:space="preserve">For an LEA for which current SAIPE data </w:t>
      </w:r>
      <w:r w:rsidR="0082542D">
        <w:rPr>
          <w:rFonts w:ascii="Times New Roman" w:hAnsi="Times New Roman"/>
        </w:rPr>
        <w:t>are</w:t>
      </w:r>
      <w:r w:rsidRPr="00E727C8">
        <w:rPr>
          <w:rFonts w:ascii="Times New Roman" w:hAnsi="Times New Roman"/>
        </w:rPr>
        <w:t xml:space="preserve"> unavailable, </w:t>
      </w:r>
      <w:r w:rsidRPr="00E727C8" w:rsidR="008512AB">
        <w:rPr>
          <w:rFonts w:ascii="Times New Roman" w:hAnsi="Times New Roman"/>
        </w:rPr>
        <w:t xml:space="preserve">a </w:t>
      </w:r>
      <w:r w:rsidRPr="00E727C8">
        <w:rPr>
          <w:rFonts w:ascii="Times New Roman" w:hAnsi="Times New Roman"/>
        </w:rPr>
        <w:t xml:space="preserve">State may submit the same State-derived </w:t>
      </w:r>
      <w:r w:rsidRPr="00E727C8" w:rsidR="00FD445A">
        <w:rPr>
          <w:rFonts w:ascii="Times New Roman" w:hAnsi="Times New Roman"/>
        </w:rPr>
        <w:t>poverty</w:t>
      </w:r>
      <w:r w:rsidRPr="00E727C8">
        <w:rPr>
          <w:rFonts w:ascii="Times New Roman" w:hAnsi="Times New Roman"/>
        </w:rPr>
        <w:t xml:space="preserve"> data used to </w:t>
      </w:r>
      <w:r w:rsidRPr="00E727C8" w:rsidR="00F5759B">
        <w:rPr>
          <w:rFonts w:ascii="Times New Roman" w:hAnsi="Times New Roman"/>
        </w:rPr>
        <w:t xml:space="preserve">determine LEA </w:t>
      </w:r>
      <w:r w:rsidRPr="00E727C8">
        <w:rPr>
          <w:rFonts w:ascii="Times New Roman" w:hAnsi="Times New Roman"/>
        </w:rPr>
        <w:t xml:space="preserve">allocations under Part A of Title I of the ESEA in the most recent school year (e.g., for FY 2023 awards, when SAIPE </w:t>
      </w:r>
      <w:r w:rsidR="0082542D">
        <w:rPr>
          <w:rFonts w:ascii="Times New Roman" w:hAnsi="Times New Roman"/>
        </w:rPr>
        <w:t xml:space="preserve">data </w:t>
      </w:r>
      <w:r w:rsidR="00C53D28">
        <w:rPr>
          <w:rFonts w:ascii="Times New Roman" w:hAnsi="Times New Roman"/>
        </w:rPr>
        <w:t>are</w:t>
      </w:r>
      <w:r w:rsidRPr="00E727C8">
        <w:rPr>
          <w:rFonts w:ascii="Times New Roman" w:hAnsi="Times New Roman"/>
        </w:rPr>
        <w:t xml:space="preserve"> not available, a State may submit SAIPE equivalent poverty data that it used to make its allocations under Title I, Part A for the</w:t>
      </w:r>
      <w:r w:rsidRPr="00E727C8" w:rsidR="00BD3860">
        <w:rPr>
          <w:rFonts w:ascii="Times New Roman" w:hAnsi="Times New Roman"/>
        </w:rPr>
        <w:t xml:space="preserve"> most </w:t>
      </w:r>
      <w:r w:rsidRPr="00E727C8" w:rsidR="001F2538">
        <w:rPr>
          <w:rFonts w:ascii="Times New Roman" w:hAnsi="Times New Roman"/>
        </w:rPr>
        <w:t>recent</w:t>
      </w:r>
      <w:r w:rsidRPr="00E727C8">
        <w:rPr>
          <w:rFonts w:ascii="Times New Roman" w:hAnsi="Times New Roman"/>
        </w:rPr>
        <w:t xml:space="preserve"> school year). State submitted SAIPE equivalent poverty data will only be accepted for an LEA for which SAIPE data </w:t>
      </w:r>
      <w:r w:rsidR="000A5FED">
        <w:rPr>
          <w:rFonts w:ascii="Times New Roman" w:hAnsi="Times New Roman"/>
        </w:rPr>
        <w:t>are</w:t>
      </w:r>
      <w:r w:rsidRPr="00E727C8">
        <w:rPr>
          <w:rFonts w:ascii="Times New Roman" w:hAnsi="Times New Roman"/>
        </w:rPr>
        <w:t xml:space="preserve"> unavailable (i.e., an LEA with the “MISSING” indicator</w:t>
      </w:r>
      <w:r w:rsidRPr="00E727C8" w:rsidR="00422633">
        <w:rPr>
          <w:rFonts w:ascii="Times New Roman" w:hAnsi="Times New Roman"/>
        </w:rPr>
        <w:t xml:space="preserve"> in the REAP Master Eligibility Spreadsheet</w:t>
      </w:r>
      <w:r w:rsidRPr="00E727C8">
        <w:rPr>
          <w:rFonts w:ascii="Times New Roman" w:hAnsi="Times New Roman"/>
        </w:rPr>
        <w:t>).</w:t>
      </w:r>
    </w:p>
    <w:p w:rsidRPr="00E727C8" w:rsidR="00DD6BE2" w:rsidP="00DD6BE2" w:rsidRDefault="00DD6BE2" w14:paraId="6C971F8D" w14:textId="7AB3049D">
      <w:pPr>
        <w:rPr>
          <w:rFonts w:ascii="Times New Roman" w:hAnsi="Times New Roman"/>
        </w:rPr>
      </w:pPr>
      <w:r w:rsidRPr="00E727C8">
        <w:rPr>
          <w:rFonts w:ascii="Times New Roman" w:hAnsi="Times New Roman"/>
          <w:b/>
        </w:rPr>
        <w:t>Item 5</w:t>
      </w:r>
      <w:r w:rsidRPr="00E727C8">
        <w:rPr>
          <w:rFonts w:ascii="Times New Roman" w:hAnsi="Times New Roman"/>
        </w:rPr>
        <w:t xml:space="preserve">: </w:t>
      </w:r>
      <w:r w:rsidRPr="00E727C8">
        <w:rPr>
          <w:rFonts w:ascii="Times New Roman" w:hAnsi="Times New Roman"/>
          <w:b/>
        </w:rPr>
        <w:t xml:space="preserve">State Rural Definition </w:t>
      </w:r>
      <w:r w:rsidRPr="00E727C8">
        <w:rPr>
          <w:rFonts w:ascii="Times New Roman" w:hAnsi="Times New Roman"/>
        </w:rPr>
        <w:t>–</w:t>
      </w:r>
      <w:r w:rsidRPr="00E727C8">
        <w:rPr>
          <w:rFonts w:ascii="Times New Roman" w:hAnsi="Times New Roman" w:eastAsia="Times New Roman"/>
        </w:rPr>
        <w:t xml:space="preserve"> </w:t>
      </w:r>
      <w:r w:rsidRPr="00E727C8">
        <w:rPr>
          <w:rFonts w:ascii="Times New Roman" w:hAnsi="Times New Roman"/>
        </w:rPr>
        <w:t xml:space="preserve">For an LEA that </w:t>
      </w:r>
      <w:proofErr w:type="gramStart"/>
      <w:r w:rsidRPr="00E727C8">
        <w:rPr>
          <w:rFonts w:ascii="Times New Roman" w:hAnsi="Times New Roman"/>
        </w:rPr>
        <w:t>is located in</w:t>
      </w:r>
      <w:proofErr w:type="gramEnd"/>
      <w:r w:rsidRPr="00E727C8">
        <w:rPr>
          <w:rFonts w:ascii="Times New Roman" w:hAnsi="Times New Roman"/>
        </w:rPr>
        <w:t xml:space="preserve"> an area defined as rural by a governmental agency of the State, the SEA must submit the State definition of rural for the purposes of REAP. </w:t>
      </w:r>
      <w:r w:rsidR="00333529">
        <w:rPr>
          <w:rFonts w:ascii="Times New Roman" w:hAnsi="Times New Roman"/>
        </w:rPr>
        <w:t>Specifically, i</w:t>
      </w:r>
      <w:r w:rsidRPr="00E727C8">
        <w:rPr>
          <w:rFonts w:ascii="Times New Roman" w:hAnsi="Times New Roman"/>
        </w:rPr>
        <w:t xml:space="preserve">f there is an applicable definition of rural by a governmental agency of the State, the SEA must provide the following information: </w:t>
      </w:r>
    </w:p>
    <w:p w:rsidRPr="00E727C8" w:rsidR="00DD6BE2" w:rsidP="00DD6BE2" w:rsidRDefault="00DD6BE2" w14:paraId="7CA24913" w14:textId="77777777">
      <w:pPr>
        <w:numPr>
          <w:ilvl w:val="0"/>
          <w:numId w:val="1"/>
        </w:numPr>
        <w:spacing w:after="0" w:line="240" w:lineRule="auto"/>
        <w:rPr>
          <w:rFonts w:ascii="Times New Roman" w:hAnsi="Times New Roman"/>
        </w:rPr>
      </w:pPr>
      <w:r w:rsidRPr="00E727C8">
        <w:rPr>
          <w:rFonts w:ascii="Times New Roman" w:hAnsi="Times New Roman"/>
        </w:rPr>
        <w:t xml:space="preserve">The identity of the State governmental agency that established the </w:t>
      </w:r>
      <w:proofErr w:type="gramStart"/>
      <w:r w:rsidRPr="00E727C8">
        <w:rPr>
          <w:rFonts w:ascii="Times New Roman" w:hAnsi="Times New Roman"/>
        </w:rPr>
        <w:t>definition;</w:t>
      </w:r>
      <w:proofErr w:type="gramEnd"/>
      <w:r w:rsidRPr="00E727C8">
        <w:rPr>
          <w:rFonts w:ascii="Times New Roman" w:hAnsi="Times New Roman"/>
        </w:rPr>
        <w:t xml:space="preserve"> </w:t>
      </w:r>
    </w:p>
    <w:p w:rsidRPr="00E727C8" w:rsidR="00DD6BE2" w:rsidP="00DD6BE2" w:rsidRDefault="00DD6BE2" w14:paraId="78DA4A9F" w14:textId="77777777">
      <w:pPr>
        <w:numPr>
          <w:ilvl w:val="0"/>
          <w:numId w:val="1"/>
        </w:numPr>
        <w:spacing w:after="0" w:line="240" w:lineRule="auto"/>
        <w:rPr>
          <w:rFonts w:ascii="Times New Roman" w:hAnsi="Times New Roman"/>
        </w:rPr>
      </w:pPr>
      <w:r w:rsidRPr="00E727C8">
        <w:rPr>
          <w:rFonts w:ascii="Times New Roman" w:hAnsi="Times New Roman"/>
        </w:rPr>
        <w:t xml:space="preserve">A copy of the rural definition; and </w:t>
      </w:r>
    </w:p>
    <w:p w:rsidRPr="00E727C8" w:rsidR="00DD6BE2" w:rsidP="00DD6BE2" w:rsidRDefault="00DD6BE2" w14:paraId="696DA52E" w14:textId="226EFE44">
      <w:pPr>
        <w:numPr>
          <w:ilvl w:val="0"/>
          <w:numId w:val="1"/>
        </w:numPr>
        <w:spacing w:after="0" w:line="240" w:lineRule="auto"/>
        <w:rPr>
          <w:rFonts w:ascii="Times New Roman" w:hAnsi="Times New Roman"/>
        </w:rPr>
      </w:pPr>
      <w:r w:rsidRPr="00E727C8">
        <w:rPr>
          <w:rFonts w:ascii="Times New Roman" w:hAnsi="Times New Roman"/>
        </w:rPr>
        <w:t xml:space="preserve">The SEA’s concurrence that the use of the definition and the applicable list of LEAs is accurate for the </w:t>
      </w:r>
      <w:r w:rsidR="006006AF">
        <w:rPr>
          <w:rFonts w:ascii="Times New Roman" w:hAnsi="Times New Roman"/>
        </w:rPr>
        <w:t>Small, Rural School Achievement (</w:t>
      </w:r>
      <w:r w:rsidRPr="00E727C8">
        <w:rPr>
          <w:rFonts w:ascii="Times New Roman" w:hAnsi="Times New Roman"/>
        </w:rPr>
        <w:t>SRSA</w:t>
      </w:r>
      <w:r w:rsidR="006006AF">
        <w:rPr>
          <w:rFonts w:ascii="Times New Roman" w:hAnsi="Times New Roman"/>
        </w:rPr>
        <w:t>)</w:t>
      </w:r>
      <w:r w:rsidRPr="00E727C8">
        <w:rPr>
          <w:rFonts w:ascii="Times New Roman" w:hAnsi="Times New Roman"/>
        </w:rPr>
        <w:t xml:space="preserve"> or RLIS program.</w:t>
      </w:r>
    </w:p>
    <w:p w:rsidRPr="00E727C8" w:rsidR="00DD6BE2" w:rsidP="00DD6BE2" w:rsidRDefault="00DD6BE2" w14:paraId="2E66B373" w14:textId="77777777">
      <w:pPr>
        <w:spacing w:after="0" w:line="240" w:lineRule="auto"/>
        <w:ind w:left="1224"/>
        <w:rPr>
          <w:rFonts w:ascii="Times New Roman" w:hAnsi="Times New Roman"/>
        </w:rPr>
      </w:pPr>
    </w:p>
    <w:p w:rsidRPr="00E727C8" w:rsidR="00DD6BE2" w:rsidP="00DD6BE2" w:rsidRDefault="00DD6BE2" w14:paraId="34FEFF2C" w14:textId="7AE2DF77">
      <w:pPr>
        <w:rPr>
          <w:rFonts w:ascii="Times New Roman" w:hAnsi="Times New Roman"/>
        </w:rPr>
      </w:pPr>
      <w:r w:rsidRPr="00E727C8">
        <w:rPr>
          <w:rFonts w:ascii="Times New Roman" w:hAnsi="Times New Roman"/>
          <w:b/>
          <w:bCs/>
        </w:rPr>
        <w:t>Item 6:</w:t>
      </w:r>
      <w:r w:rsidRPr="00E727C8">
        <w:rPr>
          <w:rFonts w:ascii="Times New Roman" w:hAnsi="Times New Roman"/>
        </w:rPr>
        <w:t xml:space="preserve"> </w:t>
      </w:r>
      <w:r w:rsidRPr="00E727C8">
        <w:rPr>
          <w:rFonts w:ascii="Times New Roman" w:hAnsi="Times New Roman"/>
          <w:b/>
          <w:bCs/>
        </w:rPr>
        <w:t xml:space="preserve">Primary LEA Contact – </w:t>
      </w:r>
      <w:r w:rsidRPr="00E727C8" w:rsidR="00A10348">
        <w:rPr>
          <w:rFonts w:ascii="Times New Roman" w:hAnsi="Times New Roman"/>
        </w:rPr>
        <w:t>Enter the name, email address, and phone number of an o</w:t>
      </w:r>
      <w:r w:rsidRPr="00E727C8">
        <w:rPr>
          <w:rFonts w:ascii="Times New Roman" w:hAnsi="Times New Roman"/>
        </w:rPr>
        <w:t>fficial for each SRSA</w:t>
      </w:r>
      <w:r w:rsidR="00F457C4">
        <w:rPr>
          <w:rFonts w:ascii="Times New Roman" w:hAnsi="Times New Roman"/>
        </w:rPr>
        <w:t>-</w:t>
      </w:r>
      <w:r w:rsidRPr="00E727C8">
        <w:rPr>
          <w:rFonts w:ascii="Times New Roman" w:hAnsi="Times New Roman"/>
        </w:rPr>
        <w:t xml:space="preserve">eligible LEA who can serve as the primary point of contact on matters involving the SRSA application, including serving as the </w:t>
      </w:r>
      <w:r w:rsidR="007B2829">
        <w:rPr>
          <w:rFonts w:ascii="Times New Roman" w:hAnsi="Times New Roman"/>
        </w:rPr>
        <w:t>a</w:t>
      </w:r>
      <w:r w:rsidRPr="00E727C8">
        <w:rPr>
          <w:rFonts w:ascii="Times New Roman" w:hAnsi="Times New Roman"/>
        </w:rPr>
        <w:t xml:space="preserve">uthorized </w:t>
      </w:r>
      <w:r w:rsidR="007B2829">
        <w:rPr>
          <w:rFonts w:ascii="Times New Roman" w:hAnsi="Times New Roman"/>
        </w:rPr>
        <w:t>r</w:t>
      </w:r>
      <w:r w:rsidRPr="00E727C8">
        <w:rPr>
          <w:rFonts w:ascii="Times New Roman" w:hAnsi="Times New Roman"/>
        </w:rPr>
        <w:t>epresentative. The authorized representative is the legally responsible person for the SRSA grant and will be the primary point of contact. The authorized representative will receive communication from the G5.gov system and the U.S. Department of Education and receive the Grant Award Notification (GAN).</w:t>
      </w:r>
    </w:p>
    <w:p w:rsidRPr="00E727C8" w:rsidR="00DD6BE2" w:rsidP="00DD6BE2" w:rsidRDefault="00DD6BE2" w14:paraId="358FFDE5" w14:textId="39CAE4A6">
      <w:pPr>
        <w:rPr>
          <w:rFonts w:ascii="Times New Roman" w:hAnsi="Times New Roman"/>
        </w:rPr>
      </w:pPr>
      <w:r w:rsidRPr="00E727C8">
        <w:rPr>
          <w:rFonts w:ascii="Times New Roman" w:hAnsi="Times New Roman"/>
          <w:b/>
        </w:rPr>
        <w:t>Item 7:</w:t>
      </w:r>
      <w:r w:rsidRPr="00E727C8">
        <w:rPr>
          <w:rFonts w:ascii="Times New Roman" w:hAnsi="Times New Roman"/>
        </w:rPr>
        <w:t xml:space="preserve"> </w:t>
      </w:r>
      <w:r w:rsidRPr="00E727C8">
        <w:rPr>
          <w:rFonts w:ascii="Times New Roman" w:hAnsi="Times New Roman"/>
          <w:b/>
        </w:rPr>
        <w:t xml:space="preserve">Secondary LEA Contact – </w:t>
      </w:r>
      <w:r w:rsidRPr="00E727C8">
        <w:rPr>
          <w:rFonts w:ascii="Times New Roman" w:hAnsi="Times New Roman"/>
        </w:rPr>
        <w:t>Enter the name, email address, and phone number of an official for each SRSA eligible LEA who can serve as the secondary point of contact on matters involving the SRSA application. The LEA secondary contact is an additional point of contact between the LEA and the U.S. Department of Education. Both the authorized representative and the secondary contact will receive the GAN, communication emails from the G5.gov system, and can request access to draw down SRSA funds from G5.gov</w:t>
      </w:r>
    </w:p>
    <w:p w:rsidRPr="00E727C8" w:rsidR="00DD6BE2" w:rsidP="00DD6BE2" w:rsidRDefault="00DD6BE2" w14:paraId="700C1BE5" w14:textId="69B00561">
      <w:pPr>
        <w:rPr>
          <w:rFonts w:ascii="Times New Roman" w:hAnsi="Times New Roman"/>
        </w:rPr>
      </w:pPr>
      <w:r w:rsidRPr="00E727C8">
        <w:rPr>
          <w:rFonts w:ascii="Times New Roman" w:hAnsi="Times New Roman"/>
          <w:b/>
          <w:bCs/>
        </w:rPr>
        <w:t>Item 8: Operational Status</w:t>
      </w:r>
      <w:r w:rsidRPr="00E727C8">
        <w:rPr>
          <w:rFonts w:ascii="Times New Roman" w:hAnsi="Times New Roman"/>
        </w:rPr>
        <w:t xml:space="preserve"> – Confirm the operational status of each LEA, including any current or planned change in an LEA’s operational </w:t>
      </w:r>
      <w:r w:rsidRPr="00E727C8" w:rsidR="005B6A6B">
        <w:rPr>
          <w:rFonts w:ascii="Times New Roman" w:hAnsi="Times New Roman"/>
        </w:rPr>
        <w:t>status</w:t>
      </w:r>
      <w:r w:rsidRPr="00E727C8" w:rsidR="00A15A68">
        <w:rPr>
          <w:rFonts w:ascii="Times New Roman" w:hAnsi="Times New Roman"/>
        </w:rPr>
        <w:t xml:space="preserve"> (e.g., LEA closure, merger, separation, etc.)</w:t>
      </w:r>
      <w:r w:rsidRPr="00E727C8" w:rsidR="005B6A6B">
        <w:rPr>
          <w:rFonts w:ascii="Times New Roman" w:hAnsi="Times New Roman"/>
        </w:rPr>
        <w:t xml:space="preserve"> </w:t>
      </w:r>
      <w:r w:rsidRPr="00E727C8">
        <w:rPr>
          <w:rFonts w:ascii="Times New Roman" w:hAnsi="Times New Roman"/>
        </w:rPr>
        <w:t xml:space="preserve">during the period of the award (e.g., </w:t>
      </w:r>
      <w:r w:rsidRPr="00E727C8" w:rsidR="00A15A68">
        <w:rPr>
          <w:rFonts w:ascii="Times New Roman" w:hAnsi="Times New Roman"/>
        </w:rPr>
        <w:t xml:space="preserve">for FY 2023 awards, the period would be </w:t>
      </w:r>
      <w:r w:rsidRPr="00E727C8" w:rsidR="000450D1">
        <w:rPr>
          <w:rFonts w:ascii="Times New Roman" w:hAnsi="Times New Roman"/>
        </w:rPr>
        <w:t>July 1, 2023</w:t>
      </w:r>
      <w:r w:rsidRPr="00E727C8" w:rsidR="001D1C4E">
        <w:rPr>
          <w:rFonts w:ascii="Times New Roman" w:hAnsi="Times New Roman"/>
        </w:rPr>
        <w:t>,</w:t>
      </w:r>
      <w:r w:rsidRPr="00E727C8" w:rsidR="000450D1">
        <w:rPr>
          <w:rFonts w:ascii="Times New Roman" w:hAnsi="Times New Roman"/>
        </w:rPr>
        <w:t xml:space="preserve"> to </w:t>
      </w:r>
      <w:r w:rsidRPr="00E727C8" w:rsidR="00F36918">
        <w:rPr>
          <w:rFonts w:ascii="Times New Roman" w:hAnsi="Times New Roman"/>
        </w:rPr>
        <w:t>September</w:t>
      </w:r>
      <w:r w:rsidRPr="00E727C8" w:rsidR="000450D1">
        <w:rPr>
          <w:rFonts w:ascii="Times New Roman" w:hAnsi="Times New Roman"/>
        </w:rPr>
        <w:t xml:space="preserve"> 3</w:t>
      </w:r>
      <w:r w:rsidRPr="00E727C8" w:rsidR="00F36918">
        <w:rPr>
          <w:rFonts w:ascii="Times New Roman" w:hAnsi="Times New Roman"/>
        </w:rPr>
        <w:t>0</w:t>
      </w:r>
      <w:r w:rsidRPr="00E727C8" w:rsidR="000450D1">
        <w:rPr>
          <w:rFonts w:ascii="Times New Roman" w:hAnsi="Times New Roman"/>
        </w:rPr>
        <w:t>, 202</w:t>
      </w:r>
      <w:r w:rsidRPr="00E727C8" w:rsidR="00F36918">
        <w:rPr>
          <w:rFonts w:ascii="Times New Roman" w:hAnsi="Times New Roman"/>
        </w:rPr>
        <w:t>5</w:t>
      </w:r>
      <w:r w:rsidRPr="00E727C8">
        <w:rPr>
          <w:rFonts w:ascii="Times New Roman" w:hAnsi="Times New Roman"/>
        </w:rPr>
        <w:t>).</w:t>
      </w:r>
    </w:p>
    <w:p w:rsidRPr="00E727C8" w:rsidR="001732D3" w:rsidRDefault="005A1815" w14:paraId="7C907006" w14:textId="1A56E35E">
      <w:pPr>
        <w:rPr>
          <w:rFonts w:ascii="Times New Roman" w:hAnsi="Times New Roman"/>
        </w:rPr>
      </w:pPr>
      <w:r w:rsidRPr="00E727C8">
        <w:rPr>
          <w:rFonts w:ascii="Times New Roman" w:hAnsi="Times New Roman"/>
          <w:b/>
          <w:bCs/>
        </w:rPr>
        <w:lastRenderedPageBreak/>
        <w:t xml:space="preserve">Item </w:t>
      </w:r>
      <w:r w:rsidRPr="00E727C8" w:rsidR="001A4ED3">
        <w:rPr>
          <w:rFonts w:ascii="Times New Roman" w:hAnsi="Times New Roman"/>
          <w:b/>
          <w:bCs/>
        </w:rPr>
        <w:t>9</w:t>
      </w:r>
      <w:r w:rsidRPr="00E727C8">
        <w:rPr>
          <w:rFonts w:ascii="Times New Roman" w:hAnsi="Times New Roman"/>
          <w:b/>
          <w:bCs/>
        </w:rPr>
        <w:t xml:space="preserve">: </w:t>
      </w:r>
      <w:r w:rsidRPr="00E727C8" w:rsidR="00AF757D">
        <w:rPr>
          <w:rFonts w:ascii="Times New Roman" w:hAnsi="Times New Roman"/>
          <w:b/>
          <w:bCs/>
        </w:rPr>
        <w:t xml:space="preserve">LEA and School </w:t>
      </w:r>
      <w:r w:rsidRPr="00E727C8">
        <w:rPr>
          <w:rFonts w:ascii="Times New Roman" w:hAnsi="Times New Roman"/>
          <w:b/>
          <w:bCs/>
        </w:rPr>
        <w:t>Virtual Designation</w:t>
      </w:r>
      <w:r w:rsidRPr="00D21025" w:rsidR="00EA76EB">
        <w:rPr>
          <w:rFonts w:ascii="Times New Roman" w:hAnsi="Times New Roman"/>
          <w:bCs/>
          <w:i/>
          <w:iCs/>
        </w:rPr>
        <w:t xml:space="preserve"> </w:t>
      </w:r>
      <w:r w:rsidRPr="00D21025" w:rsidR="00EA76EB">
        <w:rPr>
          <w:rFonts w:ascii="Times New Roman" w:hAnsi="Times New Roman"/>
        </w:rPr>
        <w:t xml:space="preserve">– </w:t>
      </w:r>
      <w:r w:rsidRPr="00E727C8">
        <w:rPr>
          <w:rFonts w:ascii="Times New Roman" w:hAnsi="Times New Roman"/>
        </w:rPr>
        <w:t xml:space="preserve">Confirm the virtual </w:t>
      </w:r>
      <w:r w:rsidRPr="00E727C8" w:rsidR="005A3597">
        <w:rPr>
          <w:rFonts w:ascii="Times New Roman" w:hAnsi="Times New Roman"/>
        </w:rPr>
        <w:t xml:space="preserve">designation </w:t>
      </w:r>
      <w:r w:rsidRPr="00E727C8">
        <w:rPr>
          <w:rFonts w:ascii="Times New Roman" w:hAnsi="Times New Roman"/>
        </w:rPr>
        <w:t xml:space="preserve">of an LEA by indicating if the LEA is fully virtual or if one or more schools within the LEA are fully virtual. Schools that are full virtual centers (i.e., all instruction offered by the school is virtual, although students and teachers may meet in person for field trips, school-sponsored social </w:t>
      </w:r>
      <w:proofErr w:type="gramStart"/>
      <w:r w:rsidRPr="00E727C8">
        <w:rPr>
          <w:rFonts w:ascii="Times New Roman" w:hAnsi="Times New Roman"/>
        </w:rPr>
        <w:t>events</w:t>
      </w:r>
      <w:proofErr w:type="gramEnd"/>
      <w:r w:rsidRPr="00E727C8">
        <w:rPr>
          <w:rFonts w:ascii="Times New Roman" w:hAnsi="Times New Roman"/>
        </w:rPr>
        <w:t xml:space="preserve"> or assessment purposes; all students receive all instruction virtually) are ineligible to </w:t>
      </w:r>
      <w:r w:rsidRPr="00E727C8" w:rsidR="00281374">
        <w:rPr>
          <w:rFonts w:ascii="Times New Roman" w:hAnsi="Times New Roman"/>
        </w:rPr>
        <w:t xml:space="preserve">generate or benefit from </w:t>
      </w:r>
      <w:r w:rsidRPr="00E727C8">
        <w:rPr>
          <w:rFonts w:ascii="Times New Roman" w:hAnsi="Times New Roman"/>
        </w:rPr>
        <w:t xml:space="preserve">REAP funding. In order to ensure that funds are not generated </w:t>
      </w:r>
      <w:r w:rsidRPr="00E727C8" w:rsidR="001A2668">
        <w:rPr>
          <w:rFonts w:ascii="Times New Roman" w:hAnsi="Times New Roman"/>
        </w:rPr>
        <w:t xml:space="preserve">by </w:t>
      </w:r>
      <w:r w:rsidRPr="00E727C8">
        <w:rPr>
          <w:rFonts w:ascii="Times New Roman" w:hAnsi="Times New Roman"/>
        </w:rPr>
        <w:t xml:space="preserve">or obligated for full virtual students, the ADA generated by any virtual school within an LEA must be </w:t>
      </w:r>
      <w:r w:rsidRPr="00E727C8" w:rsidR="00A9602F">
        <w:rPr>
          <w:rFonts w:ascii="Times New Roman" w:hAnsi="Times New Roman"/>
        </w:rPr>
        <w:t xml:space="preserve">excluded from </w:t>
      </w:r>
      <w:r w:rsidRPr="00E727C8">
        <w:rPr>
          <w:rFonts w:ascii="Times New Roman" w:hAnsi="Times New Roman"/>
        </w:rPr>
        <w:t xml:space="preserve">the total ADA for the LEA. Note that primarily virtual schools (i.e., the school’s major purpose is to provide virtual instruction to students, but some traditional classroom instruction is also provided; most students receive all instruction virtually), supplemental virtual schools (i.e., instruction is directed by teachers in a traditional classroom setting and virtual instruction supplements face-to-face instruction by teachers; students vary in the extent to which their instruction is virtual), and non-virtual schools (the school does not offer any virtual instruction; no students receive any virtual instruction) are included in the </w:t>
      </w:r>
      <w:r w:rsidRPr="00E727C8" w:rsidR="00504A42">
        <w:rPr>
          <w:rFonts w:ascii="Times New Roman" w:hAnsi="Times New Roman"/>
        </w:rPr>
        <w:t xml:space="preserve">ADA for </w:t>
      </w:r>
      <w:r w:rsidRPr="00E727C8">
        <w:rPr>
          <w:rFonts w:ascii="Times New Roman" w:hAnsi="Times New Roman"/>
        </w:rPr>
        <w:t>eligibility determination</w:t>
      </w:r>
      <w:r w:rsidRPr="00E727C8" w:rsidR="001A4ED3">
        <w:rPr>
          <w:rFonts w:ascii="Times New Roman" w:hAnsi="Times New Roman"/>
        </w:rPr>
        <w:t>.</w:t>
      </w:r>
    </w:p>
    <w:p w:rsidRPr="00E727C8" w:rsidR="001A4ED3" w:rsidRDefault="001A4ED3" w14:paraId="46A89A01" w14:textId="7AA7BDB2">
      <w:pPr>
        <w:rPr>
          <w:rFonts w:ascii="Times New Roman" w:hAnsi="Times New Roman"/>
        </w:rPr>
      </w:pPr>
      <w:r w:rsidRPr="00E727C8">
        <w:rPr>
          <w:rFonts w:ascii="Times New Roman" w:hAnsi="Times New Roman"/>
          <w:b/>
          <w:bCs/>
        </w:rPr>
        <w:t>Item 10: ADA Collection Process</w:t>
      </w:r>
      <w:r w:rsidRPr="00D21025" w:rsidR="00EA76EB">
        <w:rPr>
          <w:rFonts w:ascii="Times New Roman" w:hAnsi="Times New Roman"/>
          <w:bCs/>
          <w:i/>
          <w:iCs/>
        </w:rPr>
        <w:t xml:space="preserve"> </w:t>
      </w:r>
      <w:r w:rsidRPr="00D21025" w:rsidR="00EA76EB">
        <w:rPr>
          <w:rFonts w:ascii="Times New Roman" w:hAnsi="Times New Roman"/>
        </w:rPr>
        <w:t xml:space="preserve">– </w:t>
      </w:r>
      <w:r w:rsidRPr="00E727C8">
        <w:rPr>
          <w:rFonts w:ascii="Times New Roman" w:hAnsi="Times New Roman"/>
        </w:rPr>
        <w:t>Provide the date or date range during which a census was conducted for the purposes of REAP ADA data collection, including the month(s) and year (e.g., August-October 2022). The census must be conducted not earlier than the start of the school year and not later than December 1.</w:t>
      </w:r>
    </w:p>
    <w:sectPr w:rsidRPr="00E727C8" w:rsidR="001A4ED3" w:rsidSect="0016245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B105" w14:textId="77777777" w:rsidR="00627405" w:rsidRDefault="00627405">
      <w:pPr>
        <w:spacing w:after="0" w:line="240" w:lineRule="auto"/>
      </w:pPr>
      <w:r>
        <w:separator/>
      </w:r>
    </w:p>
  </w:endnote>
  <w:endnote w:type="continuationSeparator" w:id="0">
    <w:p w14:paraId="2E3E899A" w14:textId="77777777" w:rsidR="00627405" w:rsidRDefault="00627405">
      <w:pPr>
        <w:spacing w:after="0" w:line="240" w:lineRule="auto"/>
      </w:pPr>
      <w:r>
        <w:continuationSeparator/>
      </w:r>
    </w:p>
  </w:endnote>
  <w:endnote w:type="continuationNotice" w:id="1">
    <w:p w14:paraId="7A46417C" w14:textId="77777777" w:rsidR="00627405" w:rsidRDefault="00627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71687"/>
      <w:docPartObj>
        <w:docPartGallery w:val="Page Numbers (Bottom of Page)"/>
        <w:docPartUnique/>
      </w:docPartObj>
    </w:sdtPr>
    <w:sdtEndPr>
      <w:rPr>
        <w:noProof/>
      </w:rPr>
    </w:sdtEndPr>
    <w:sdtContent>
      <w:p w14:paraId="049827C8" w14:textId="77777777" w:rsidR="00162453" w:rsidRDefault="00DD6B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C3AD256" w14:textId="77777777" w:rsidR="00162453" w:rsidRDefault="001624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77B8" w14:textId="77777777" w:rsidR="00627405" w:rsidRDefault="00627405">
      <w:pPr>
        <w:spacing w:after="0" w:line="240" w:lineRule="auto"/>
      </w:pPr>
      <w:r>
        <w:separator/>
      </w:r>
    </w:p>
  </w:footnote>
  <w:footnote w:type="continuationSeparator" w:id="0">
    <w:p w14:paraId="4B379E56" w14:textId="77777777" w:rsidR="00627405" w:rsidRDefault="00627405">
      <w:pPr>
        <w:spacing w:after="0" w:line="240" w:lineRule="auto"/>
      </w:pPr>
      <w:r>
        <w:continuationSeparator/>
      </w:r>
    </w:p>
  </w:footnote>
  <w:footnote w:type="continuationNotice" w:id="1">
    <w:p w14:paraId="47721B29" w14:textId="77777777" w:rsidR="00627405" w:rsidRDefault="006274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01586"/>
    <w:multiLevelType w:val="hybridMultilevel"/>
    <w:tmpl w:val="E5EC1AE8"/>
    <w:lvl w:ilvl="0" w:tplc="E96091A0">
      <w:start w:val="1"/>
      <w:numFmt w:val="decimal"/>
      <w:lvlText w:val="%1."/>
      <w:lvlJc w:val="left"/>
      <w:pPr>
        <w:tabs>
          <w:tab w:val="num" w:pos="1224"/>
        </w:tabs>
        <w:ind w:left="1224" w:hanging="504"/>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7527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E2"/>
    <w:rsid w:val="00003CE0"/>
    <w:rsid w:val="00010F2F"/>
    <w:rsid w:val="00015E53"/>
    <w:rsid w:val="0002460C"/>
    <w:rsid w:val="000262A7"/>
    <w:rsid w:val="00035E36"/>
    <w:rsid w:val="00041427"/>
    <w:rsid w:val="000450D1"/>
    <w:rsid w:val="00066E41"/>
    <w:rsid w:val="00072287"/>
    <w:rsid w:val="00090CEC"/>
    <w:rsid w:val="000A2B2F"/>
    <w:rsid w:val="000A5FED"/>
    <w:rsid w:val="000B4E9E"/>
    <w:rsid w:val="000B6010"/>
    <w:rsid w:val="000C26DE"/>
    <w:rsid w:val="000C34E0"/>
    <w:rsid w:val="000D0A21"/>
    <w:rsid w:val="000D4761"/>
    <w:rsid w:val="00102D87"/>
    <w:rsid w:val="00114A6F"/>
    <w:rsid w:val="00120CE9"/>
    <w:rsid w:val="00131ABA"/>
    <w:rsid w:val="00136AF3"/>
    <w:rsid w:val="00136FAA"/>
    <w:rsid w:val="00140411"/>
    <w:rsid w:val="00150207"/>
    <w:rsid w:val="00155F89"/>
    <w:rsid w:val="00162453"/>
    <w:rsid w:val="00163E0B"/>
    <w:rsid w:val="001732D3"/>
    <w:rsid w:val="00174435"/>
    <w:rsid w:val="00191362"/>
    <w:rsid w:val="001A2668"/>
    <w:rsid w:val="001A4ED3"/>
    <w:rsid w:val="001A7D46"/>
    <w:rsid w:val="001B4D47"/>
    <w:rsid w:val="001D1C4E"/>
    <w:rsid w:val="001D20A9"/>
    <w:rsid w:val="001D74FB"/>
    <w:rsid w:val="001F0BF4"/>
    <w:rsid w:val="001F2538"/>
    <w:rsid w:val="00214434"/>
    <w:rsid w:val="00215AAC"/>
    <w:rsid w:val="00222C73"/>
    <w:rsid w:val="00224D0D"/>
    <w:rsid w:val="002276A6"/>
    <w:rsid w:val="002277DD"/>
    <w:rsid w:val="00232EBE"/>
    <w:rsid w:val="002572C9"/>
    <w:rsid w:val="002638E7"/>
    <w:rsid w:val="00264F5E"/>
    <w:rsid w:val="00267167"/>
    <w:rsid w:val="0027614D"/>
    <w:rsid w:val="00277FFA"/>
    <w:rsid w:val="00281374"/>
    <w:rsid w:val="00282117"/>
    <w:rsid w:val="00295599"/>
    <w:rsid w:val="0029682E"/>
    <w:rsid w:val="002B18A2"/>
    <w:rsid w:val="002B3A25"/>
    <w:rsid w:val="002B7731"/>
    <w:rsid w:val="002C1722"/>
    <w:rsid w:val="002C40CB"/>
    <w:rsid w:val="002D6140"/>
    <w:rsid w:val="002E0603"/>
    <w:rsid w:val="002F2EE6"/>
    <w:rsid w:val="00301D6D"/>
    <w:rsid w:val="003318A5"/>
    <w:rsid w:val="00333529"/>
    <w:rsid w:val="003349D5"/>
    <w:rsid w:val="00336DB4"/>
    <w:rsid w:val="00342D8A"/>
    <w:rsid w:val="003549C6"/>
    <w:rsid w:val="00355EAD"/>
    <w:rsid w:val="00365F36"/>
    <w:rsid w:val="0037242E"/>
    <w:rsid w:val="0037409B"/>
    <w:rsid w:val="003779F6"/>
    <w:rsid w:val="00390B42"/>
    <w:rsid w:val="003937F9"/>
    <w:rsid w:val="003A0D8C"/>
    <w:rsid w:val="003B67C7"/>
    <w:rsid w:val="003C7B7D"/>
    <w:rsid w:val="003E0308"/>
    <w:rsid w:val="003E0B1E"/>
    <w:rsid w:val="003E5858"/>
    <w:rsid w:val="004031E8"/>
    <w:rsid w:val="00405F77"/>
    <w:rsid w:val="00406495"/>
    <w:rsid w:val="00422633"/>
    <w:rsid w:val="00440ECC"/>
    <w:rsid w:val="00453908"/>
    <w:rsid w:val="00463D3C"/>
    <w:rsid w:val="00471E75"/>
    <w:rsid w:val="00474FF2"/>
    <w:rsid w:val="004779C8"/>
    <w:rsid w:val="0049151F"/>
    <w:rsid w:val="004939D9"/>
    <w:rsid w:val="00495D14"/>
    <w:rsid w:val="004A2457"/>
    <w:rsid w:val="004B2EE8"/>
    <w:rsid w:val="004D05B0"/>
    <w:rsid w:val="004D5BED"/>
    <w:rsid w:val="004D7ADD"/>
    <w:rsid w:val="004D7F61"/>
    <w:rsid w:val="004F037A"/>
    <w:rsid w:val="004F0789"/>
    <w:rsid w:val="00501BF1"/>
    <w:rsid w:val="00503B6F"/>
    <w:rsid w:val="00504A42"/>
    <w:rsid w:val="00527632"/>
    <w:rsid w:val="00541C88"/>
    <w:rsid w:val="00541D1F"/>
    <w:rsid w:val="00546A4E"/>
    <w:rsid w:val="005764EC"/>
    <w:rsid w:val="00587162"/>
    <w:rsid w:val="00595531"/>
    <w:rsid w:val="005974C5"/>
    <w:rsid w:val="005A1815"/>
    <w:rsid w:val="005A3597"/>
    <w:rsid w:val="005B142A"/>
    <w:rsid w:val="005B523E"/>
    <w:rsid w:val="005B6A6B"/>
    <w:rsid w:val="005E5B45"/>
    <w:rsid w:val="006006AF"/>
    <w:rsid w:val="0060622F"/>
    <w:rsid w:val="006173DD"/>
    <w:rsid w:val="0062347A"/>
    <w:rsid w:val="00627405"/>
    <w:rsid w:val="00630D00"/>
    <w:rsid w:val="00632C70"/>
    <w:rsid w:val="006427DC"/>
    <w:rsid w:val="00653330"/>
    <w:rsid w:val="00657956"/>
    <w:rsid w:val="006655C8"/>
    <w:rsid w:val="00667052"/>
    <w:rsid w:val="00671F7B"/>
    <w:rsid w:val="006753AE"/>
    <w:rsid w:val="006C08EA"/>
    <w:rsid w:val="006C5A46"/>
    <w:rsid w:val="006D2219"/>
    <w:rsid w:val="006E2DE0"/>
    <w:rsid w:val="006E56A7"/>
    <w:rsid w:val="006F222A"/>
    <w:rsid w:val="006F2A2C"/>
    <w:rsid w:val="006F7297"/>
    <w:rsid w:val="00702D97"/>
    <w:rsid w:val="00702DCD"/>
    <w:rsid w:val="007068BC"/>
    <w:rsid w:val="007118F6"/>
    <w:rsid w:val="00722D50"/>
    <w:rsid w:val="007313C4"/>
    <w:rsid w:val="007463AF"/>
    <w:rsid w:val="00746FD4"/>
    <w:rsid w:val="00756A69"/>
    <w:rsid w:val="00762443"/>
    <w:rsid w:val="00766611"/>
    <w:rsid w:val="007705A1"/>
    <w:rsid w:val="0077497A"/>
    <w:rsid w:val="007766EC"/>
    <w:rsid w:val="00777B67"/>
    <w:rsid w:val="00781611"/>
    <w:rsid w:val="00784611"/>
    <w:rsid w:val="007A4C56"/>
    <w:rsid w:val="007B2829"/>
    <w:rsid w:val="007B6A7B"/>
    <w:rsid w:val="007C6CBD"/>
    <w:rsid w:val="007D09F0"/>
    <w:rsid w:val="007D2993"/>
    <w:rsid w:val="007D2E11"/>
    <w:rsid w:val="007D4345"/>
    <w:rsid w:val="007E5F44"/>
    <w:rsid w:val="007F4676"/>
    <w:rsid w:val="008055F4"/>
    <w:rsid w:val="0082542D"/>
    <w:rsid w:val="0083416E"/>
    <w:rsid w:val="00835E13"/>
    <w:rsid w:val="00841B36"/>
    <w:rsid w:val="00845E0B"/>
    <w:rsid w:val="00846FE0"/>
    <w:rsid w:val="008471A3"/>
    <w:rsid w:val="008512AB"/>
    <w:rsid w:val="008575D1"/>
    <w:rsid w:val="0086445B"/>
    <w:rsid w:val="0086559C"/>
    <w:rsid w:val="00884B55"/>
    <w:rsid w:val="0089410F"/>
    <w:rsid w:val="00897B5F"/>
    <w:rsid w:val="008B6701"/>
    <w:rsid w:val="008D0C4C"/>
    <w:rsid w:val="008D48EA"/>
    <w:rsid w:val="008E3288"/>
    <w:rsid w:val="008E567F"/>
    <w:rsid w:val="008F2C1F"/>
    <w:rsid w:val="008F54A7"/>
    <w:rsid w:val="00901525"/>
    <w:rsid w:val="0090555F"/>
    <w:rsid w:val="0092142A"/>
    <w:rsid w:val="00921DE4"/>
    <w:rsid w:val="00925287"/>
    <w:rsid w:val="00933452"/>
    <w:rsid w:val="009334BD"/>
    <w:rsid w:val="00943FE9"/>
    <w:rsid w:val="009444AC"/>
    <w:rsid w:val="00954F0F"/>
    <w:rsid w:val="00957CB2"/>
    <w:rsid w:val="00962E16"/>
    <w:rsid w:val="00962E5F"/>
    <w:rsid w:val="00963C3F"/>
    <w:rsid w:val="009651B7"/>
    <w:rsid w:val="00987C30"/>
    <w:rsid w:val="009B4B7A"/>
    <w:rsid w:val="009B7686"/>
    <w:rsid w:val="009C6CFC"/>
    <w:rsid w:val="009C7D0F"/>
    <w:rsid w:val="009D5E09"/>
    <w:rsid w:val="009E03ED"/>
    <w:rsid w:val="009E2771"/>
    <w:rsid w:val="009F7FEA"/>
    <w:rsid w:val="00A05586"/>
    <w:rsid w:val="00A10348"/>
    <w:rsid w:val="00A15A68"/>
    <w:rsid w:val="00A223E3"/>
    <w:rsid w:val="00A37A2F"/>
    <w:rsid w:val="00A46A37"/>
    <w:rsid w:val="00A53F09"/>
    <w:rsid w:val="00A622B5"/>
    <w:rsid w:val="00A628A3"/>
    <w:rsid w:val="00A633D7"/>
    <w:rsid w:val="00A71677"/>
    <w:rsid w:val="00A7290A"/>
    <w:rsid w:val="00A9077F"/>
    <w:rsid w:val="00A92DEA"/>
    <w:rsid w:val="00A9602F"/>
    <w:rsid w:val="00A97809"/>
    <w:rsid w:val="00AA19C2"/>
    <w:rsid w:val="00AA22E2"/>
    <w:rsid w:val="00AA2D47"/>
    <w:rsid w:val="00AB123F"/>
    <w:rsid w:val="00AB46DF"/>
    <w:rsid w:val="00AB6246"/>
    <w:rsid w:val="00AC1E82"/>
    <w:rsid w:val="00AC53D2"/>
    <w:rsid w:val="00AC62DF"/>
    <w:rsid w:val="00AE227B"/>
    <w:rsid w:val="00AE4DC1"/>
    <w:rsid w:val="00AF022B"/>
    <w:rsid w:val="00AF23B1"/>
    <w:rsid w:val="00AF757D"/>
    <w:rsid w:val="00B006BC"/>
    <w:rsid w:val="00B016AC"/>
    <w:rsid w:val="00B04B81"/>
    <w:rsid w:val="00B06891"/>
    <w:rsid w:val="00B11E6F"/>
    <w:rsid w:val="00B251D8"/>
    <w:rsid w:val="00B2731C"/>
    <w:rsid w:val="00B37910"/>
    <w:rsid w:val="00B44ECB"/>
    <w:rsid w:val="00B45D8C"/>
    <w:rsid w:val="00B612A6"/>
    <w:rsid w:val="00B61B38"/>
    <w:rsid w:val="00B76968"/>
    <w:rsid w:val="00B831DD"/>
    <w:rsid w:val="00B867F6"/>
    <w:rsid w:val="00B90C74"/>
    <w:rsid w:val="00B96ED3"/>
    <w:rsid w:val="00B97B64"/>
    <w:rsid w:val="00BA6503"/>
    <w:rsid w:val="00BB288C"/>
    <w:rsid w:val="00BB3EB6"/>
    <w:rsid w:val="00BB7F6B"/>
    <w:rsid w:val="00BD3860"/>
    <w:rsid w:val="00BD6370"/>
    <w:rsid w:val="00BE4ECE"/>
    <w:rsid w:val="00BF1F0E"/>
    <w:rsid w:val="00C015E2"/>
    <w:rsid w:val="00C0179E"/>
    <w:rsid w:val="00C132D9"/>
    <w:rsid w:val="00C23261"/>
    <w:rsid w:val="00C25DE2"/>
    <w:rsid w:val="00C525C8"/>
    <w:rsid w:val="00C528F9"/>
    <w:rsid w:val="00C53D28"/>
    <w:rsid w:val="00C54220"/>
    <w:rsid w:val="00C627B5"/>
    <w:rsid w:val="00C63B22"/>
    <w:rsid w:val="00C640A9"/>
    <w:rsid w:val="00C741B5"/>
    <w:rsid w:val="00C84959"/>
    <w:rsid w:val="00C868BA"/>
    <w:rsid w:val="00C97E48"/>
    <w:rsid w:val="00CA6994"/>
    <w:rsid w:val="00CB2278"/>
    <w:rsid w:val="00CC6353"/>
    <w:rsid w:val="00CC64B9"/>
    <w:rsid w:val="00CD5769"/>
    <w:rsid w:val="00CD77A6"/>
    <w:rsid w:val="00CE0259"/>
    <w:rsid w:val="00CE07AC"/>
    <w:rsid w:val="00CE12C6"/>
    <w:rsid w:val="00CE7CDB"/>
    <w:rsid w:val="00CF0FBF"/>
    <w:rsid w:val="00D04743"/>
    <w:rsid w:val="00D1201E"/>
    <w:rsid w:val="00D2284C"/>
    <w:rsid w:val="00D238A6"/>
    <w:rsid w:val="00D267C7"/>
    <w:rsid w:val="00D31883"/>
    <w:rsid w:val="00D34892"/>
    <w:rsid w:val="00D44546"/>
    <w:rsid w:val="00D456EC"/>
    <w:rsid w:val="00D46D60"/>
    <w:rsid w:val="00D509ED"/>
    <w:rsid w:val="00D61957"/>
    <w:rsid w:val="00D636BD"/>
    <w:rsid w:val="00D64004"/>
    <w:rsid w:val="00D67C6D"/>
    <w:rsid w:val="00D70A0A"/>
    <w:rsid w:val="00D772B0"/>
    <w:rsid w:val="00D81279"/>
    <w:rsid w:val="00D831F1"/>
    <w:rsid w:val="00D840A4"/>
    <w:rsid w:val="00D928CA"/>
    <w:rsid w:val="00D97175"/>
    <w:rsid w:val="00DA399C"/>
    <w:rsid w:val="00DC14B3"/>
    <w:rsid w:val="00DC4A13"/>
    <w:rsid w:val="00DD666A"/>
    <w:rsid w:val="00DD6BE2"/>
    <w:rsid w:val="00DE1B99"/>
    <w:rsid w:val="00DF2FA9"/>
    <w:rsid w:val="00E067EF"/>
    <w:rsid w:val="00E26654"/>
    <w:rsid w:val="00E27CD3"/>
    <w:rsid w:val="00E42D79"/>
    <w:rsid w:val="00E56221"/>
    <w:rsid w:val="00E57E3A"/>
    <w:rsid w:val="00E63939"/>
    <w:rsid w:val="00E727C8"/>
    <w:rsid w:val="00E731AC"/>
    <w:rsid w:val="00E73524"/>
    <w:rsid w:val="00E84419"/>
    <w:rsid w:val="00E8541A"/>
    <w:rsid w:val="00E86FBB"/>
    <w:rsid w:val="00E876DA"/>
    <w:rsid w:val="00E96047"/>
    <w:rsid w:val="00EA2BB9"/>
    <w:rsid w:val="00EA46C8"/>
    <w:rsid w:val="00EA76EB"/>
    <w:rsid w:val="00EB57C8"/>
    <w:rsid w:val="00EC021D"/>
    <w:rsid w:val="00EC7777"/>
    <w:rsid w:val="00ED01D2"/>
    <w:rsid w:val="00EE0D47"/>
    <w:rsid w:val="00EF7484"/>
    <w:rsid w:val="00F02526"/>
    <w:rsid w:val="00F06C1C"/>
    <w:rsid w:val="00F127AF"/>
    <w:rsid w:val="00F1449C"/>
    <w:rsid w:val="00F234C4"/>
    <w:rsid w:val="00F36918"/>
    <w:rsid w:val="00F457C4"/>
    <w:rsid w:val="00F55138"/>
    <w:rsid w:val="00F5759B"/>
    <w:rsid w:val="00F640AA"/>
    <w:rsid w:val="00F66BDE"/>
    <w:rsid w:val="00F71360"/>
    <w:rsid w:val="00F723E2"/>
    <w:rsid w:val="00F77455"/>
    <w:rsid w:val="00F84096"/>
    <w:rsid w:val="00F96F64"/>
    <w:rsid w:val="00FA1C39"/>
    <w:rsid w:val="00FA297D"/>
    <w:rsid w:val="00FA6494"/>
    <w:rsid w:val="00FB0AFC"/>
    <w:rsid w:val="00FB2B9A"/>
    <w:rsid w:val="00FB59F4"/>
    <w:rsid w:val="00FD0D1D"/>
    <w:rsid w:val="00FD445A"/>
    <w:rsid w:val="00FD45A0"/>
    <w:rsid w:val="00FD59FE"/>
    <w:rsid w:val="00FD6344"/>
    <w:rsid w:val="00FE4AD8"/>
    <w:rsid w:val="00FE567E"/>
    <w:rsid w:val="00FE5E07"/>
    <w:rsid w:val="210F663B"/>
    <w:rsid w:val="2690C9CB"/>
    <w:rsid w:val="2FB026F0"/>
    <w:rsid w:val="308D0202"/>
    <w:rsid w:val="3E84A5F4"/>
    <w:rsid w:val="438BF078"/>
    <w:rsid w:val="4BC2E760"/>
    <w:rsid w:val="572A08FF"/>
    <w:rsid w:val="5C00897F"/>
    <w:rsid w:val="647F9483"/>
    <w:rsid w:val="7BCC75A2"/>
    <w:rsid w:val="7F18AD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401"/>
  <w15:chartTrackingRefBased/>
  <w15:docId w15:val="{403F264E-6912-46A0-946F-3E872E3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E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D6BE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DD6B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DD6BE2"/>
    <w:pPr>
      <w:keepNext/>
      <w:spacing w:after="0" w:line="240" w:lineRule="auto"/>
      <w:jc w:val="center"/>
      <w:outlineLvl w:val="2"/>
    </w:pPr>
    <w:rPr>
      <w:rFonts w:ascii="Times New Roman" w:eastAsia="Times New Roman" w:hAnsi="Times New Roman"/>
      <w:b/>
      <w:sz w:val="40"/>
      <w:szCs w:val="20"/>
    </w:rPr>
  </w:style>
  <w:style w:type="paragraph" w:styleId="Heading6">
    <w:name w:val="heading 6"/>
    <w:basedOn w:val="Normal"/>
    <w:next w:val="Normal"/>
    <w:link w:val="Heading6Char"/>
    <w:uiPriority w:val="9"/>
    <w:semiHidden/>
    <w:unhideWhenUsed/>
    <w:qFormat/>
    <w:rsid w:val="00DD6BE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BE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D6BE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D6BE2"/>
    <w:rPr>
      <w:rFonts w:ascii="Times New Roman" w:eastAsia="Times New Roman" w:hAnsi="Times New Roman" w:cs="Times New Roman"/>
      <w:b/>
      <w:sz w:val="40"/>
      <w:szCs w:val="20"/>
    </w:rPr>
  </w:style>
  <w:style w:type="paragraph" w:customStyle="1" w:styleId="POCtitle">
    <w:name w:val="POC title"/>
    <w:basedOn w:val="Title"/>
    <w:rsid w:val="00DD6BE2"/>
    <w:pPr>
      <w:contextualSpacing w:val="0"/>
      <w:jc w:val="center"/>
    </w:pPr>
    <w:rPr>
      <w:rFonts w:ascii="Times New Roman" w:eastAsia="Times New Roman" w:hAnsi="Times New Roman" w:cs="Times New Roman"/>
      <w:b/>
      <w:spacing w:val="0"/>
      <w:kern w:val="0"/>
      <w:sz w:val="24"/>
      <w:szCs w:val="20"/>
    </w:rPr>
  </w:style>
  <w:style w:type="paragraph" w:customStyle="1" w:styleId="HeadingBolded">
    <w:name w:val="Heading (Bolded)"/>
    <w:basedOn w:val="Heading6"/>
    <w:rsid w:val="00DD6BE2"/>
    <w:pPr>
      <w:keepLines w:val="0"/>
      <w:tabs>
        <w:tab w:val="left" w:pos="0"/>
      </w:tabs>
      <w:suppressAutoHyphens/>
      <w:spacing w:before="0" w:line="240" w:lineRule="auto"/>
    </w:pPr>
    <w:rPr>
      <w:rFonts w:ascii="Times New Roman" w:eastAsia="Times New Roman" w:hAnsi="Times New Roman" w:cs="Times New Roman"/>
      <w:b/>
      <w:color w:val="auto"/>
      <w:sz w:val="24"/>
      <w:szCs w:val="24"/>
    </w:rPr>
  </w:style>
  <w:style w:type="paragraph" w:styleId="Footer">
    <w:name w:val="footer"/>
    <w:basedOn w:val="Normal"/>
    <w:link w:val="FooterChar"/>
    <w:unhideWhenUsed/>
    <w:rsid w:val="00DD6BE2"/>
    <w:pPr>
      <w:tabs>
        <w:tab w:val="center" w:pos="4680"/>
        <w:tab w:val="right" w:pos="9360"/>
      </w:tabs>
    </w:pPr>
  </w:style>
  <w:style w:type="character" w:customStyle="1" w:styleId="FooterChar">
    <w:name w:val="Footer Char"/>
    <w:basedOn w:val="DefaultParagraphFont"/>
    <w:link w:val="Footer"/>
    <w:rsid w:val="00DD6BE2"/>
    <w:rPr>
      <w:rFonts w:ascii="Calibri" w:eastAsia="Calibri" w:hAnsi="Calibri" w:cs="Times New Roman"/>
    </w:rPr>
  </w:style>
  <w:style w:type="character" w:styleId="Hyperlink">
    <w:name w:val="Hyperlink"/>
    <w:uiPriority w:val="99"/>
    <w:rsid w:val="00DD6BE2"/>
    <w:rPr>
      <w:color w:val="0000FF"/>
      <w:u w:val="single"/>
    </w:rPr>
  </w:style>
  <w:style w:type="paragraph" w:styleId="ListParagraph">
    <w:name w:val="List Paragraph"/>
    <w:basedOn w:val="Normal"/>
    <w:uiPriority w:val="1"/>
    <w:qFormat/>
    <w:rsid w:val="00DD6BE2"/>
    <w:pPr>
      <w:ind w:left="720"/>
    </w:pPr>
  </w:style>
  <w:style w:type="character" w:styleId="CommentReference">
    <w:name w:val="annotation reference"/>
    <w:basedOn w:val="DefaultParagraphFont"/>
    <w:uiPriority w:val="99"/>
    <w:semiHidden/>
    <w:unhideWhenUsed/>
    <w:rsid w:val="00DD6BE2"/>
    <w:rPr>
      <w:sz w:val="16"/>
      <w:szCs w:val="16"/>
    </w:rPr>
  </w:style>
  <w:style w:type="paragraph" w:styleId="CommentText">
    <w:name w:val="annotation text"/>
    <w:basedOn w:val="Normal"/>
    <w:link w:val="CommentTextChar"/>
    <w:uiPriority w:val="99"/>
    <w:unhideWhenUsed/>
    <w:rsid w:val="00DD6BE2"/>
    <w:pPr>
      <w:spacing w:line="240" w:lineRule="auto"/>
    </w:pPr>
    <w:rPr>
      <w:sz w:val="20"/>
      <w:szCs w:val="20"/>
    </w:rPr>
  </w:style>
  <w:style w:type="character" w:customStyle="1" w:styleId="CommentTextChar">
    <w:name w:val="Comment Text Char"/>
    <w:basedOn w:val="DefaultParagraphFont"/>
    <w:link w:val="CommentText"/>
    <w:uiPriority w:val="99"/>
    <w:rsid w:val="00DD6BE2"/>
    <w:rPr>
      <w:rFonts w:ascii="Calibri" w:eastAsia="Calibri" w:hAnsi="Calibri" w:cs="Times New Roman"/>
      <w:sz w:val="20"/>
      <w:szCs w:val="20"/>
    </w:rPr>
  </w:style>
  <w:style w:type="paragraph" w:styleId="Title">
    <w:name w:val="Title"/>
    <w:basedOn w:val="Normal"/>
    <w:next w:val="Normal"/>
    <w:link w:val="TitleChar"/>
    <w:uiPriority w:val="10"/>
    <w:qFormat/>
    <w:rsid w:val="00DD6B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BE2"/>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DD6BE2"/>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86559C"/>
    <w:rPr>
      <w:b/>
      <w:bCs/>
    </w:rPr>
  </w:style>
  <w:style w:type="character" w:customStyle="1" w:styleId="CommentSubjectChar">
    <w:name w:val="Comment Subject Char"/>
    <w:basedOn w:val="CommentTextChar"/>
    <w:link w:val="CommentSubject"/>
    <w:uiPriority w:val="99"/>
    <w:semiHidden/>
    <w:rsid w:val="0086559C"/>
    <w:rPr>
      <w:rFonts w:ascii="Calibri" w:eastAsia="Calibri" w:hAnsi="Calibri" w:cs="Times New Roman"/>
      <w:b/>
      <w:bCs/>
      <w:sz w:val="20"/>
      <w:szCs w:val="20"/>
    </w:rPr>
  </w:style>
  <w:style w:type="paragraph" w:styleId="Header">
    <w:name w:val="header"/>
    <w:basedOn w:val="Normal"/>
    <w:link w:val="HeaderChar"/>
    <w:uiPriority w:val="99"/>
    <w:semiHidden/>
    <w:unhideWhenUsed/>
    <w:rsid w:val="00C86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68BA"/>
    <w:rPr>
      <w:rFonts w:ascii="Calibri" w:eastAsia="Calibri" w:hAnsi="Calibri" w:cs="Times New Roman"/>
    </w:rPr>
  </w:style>
  <w:style w:type="paragraph" w:styleId="Revision">
    <w:name w:val="Revision"/>
    <w:hidden/>
    <w:uiPriority w:val="99"/>
    <w:semiHidden/>
    <w:rsid w:val="00AF757D"/>
    <w:pPr>
      <w:spacing w:after="0" w:line="240" w:lineRule="auto"/>
    </w:pPr>
    <w:rPr>
      <w:rFonts w:ascii="Calibri" w:eastAsia="Calibri" w:hAnsi="Calibri" w:cs="Times New Roman"/>
    </w:rPr>
  </w:style>
  <w:style w:type="character" w:styleId="UnresolvedMention">
    <w:name w:val="Unresolved Mention"/>
    <w:basedOn w:val="DefaultParagraphFont"/>
    <w:uiPriority w:val="99"/>
    <w:unhideWhenUsed/>
    <w:rsid w:val="00F77455"/>
    <w:rPr>
      <w:color w:val="605E5C"/>
      <w:shd w:val="clear" w:color="auto" w:fill="E1DFDD"/>
    </w:rPr>
  </w:style>
  <w:style w:type="character" w:styleId="Mention">
    <w:name w:val="Mention"/>
    <w:basedOn w:val="DefaultParagraphFont"/>
    <w:uiPriority w:val="99"/>
    <w:unhideWhenUsed/>
    <w:rsid w:val="002E06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R@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Rural Insular and Native Achievement Programs</TermName>
          <TermId xmlns="http://schemas.microsoft.com/office/infopath/2007/PartnerControls">ad62d760-7bf7-4030-81c5-3fef00c95b7b</TermId>
        </TermInfo>
      </Terms>
    </cb2ef2bd509f47f39ea44b698c260c87>
    <a4530805a9a34cb996739ba2e241a970 xmlns="2a2db8c4-56ab-4882-a5d0-0fe8165c6658">
      <Terms xmlns="http://schemas.microsoft.com/office/infopath/2007/PartnerControls"/>
    </a4530805a9a34cb996739ba2e241a970>
    <m1f13d32c4c342028b39326ee260c1ca xmlns="2a2db8c4-56ab-4882-a5d0-0fe8165c6658">
      <Terms xmlns="http://schemas.microsoft.com/office/infopath/2007/PartnerControls"/>
    </m1f13d32c4c342028b39326ee260c1ca>
    <Approval_x0020_Comments xmlns="2a2db8c4-56ab-4882-a5d0-0fe8165c6658" xsi:nil="true"/>
    <Get_Approval_Button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5</Value>
      <Value>6</Value>
    </TaxCatchAll>
    <privacy_flow xmlns="2a2db8c4-56ab-4882-a5d0-0fe8165c6658" xsi:nil="true"/>
    <Privacy xmlns="2a2db8c4-56ab-4882-a5d0-0fe8165c6658" xsi:nil="true"/>
    <Archive_x0020_YN xmlns="2a2db8c4-56ab-4882-a5d0-0fe8165c6658">true</Archive_x0020_YN>
    <Restart_x0020_Approval xmlns="2a2db8c4-56ab-4882-a5d0-0fe8165c6658" xsi:nil="true"/>
    <Get_Feedback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DC171981D0E97469114E26E7049FC41" ma:contentTypeVersion="103" ma:contentTypeDescription="" ma:contentTypeScope="" ma:versionID="82ec3ce132a58d332241d7b049cb15a7">
  <xsd:schema xmlns:xsd="http://www.w3.org/2001/XMLSchema" xmlns:xs="http://www.w3.org/2001/XMLSchema" xmlns:p="http://schemas.microsoft.com/office/2006/metadata/properties" xmlns:ns2="2a2db8c4-56ab-4882-a5d0-0fe8165c6658" targetNamespace="http://schemas.microsoft.com/office/2006/metadata/properties" ma:root="true" ma:fieldsID="f746b4235df4cf79896b9a69a4ab063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e9e42d9-5a09-4872-aeae-c35639fc0e78}" ma:internalName="TaxCatchAll" ma:showField="CatchAllData"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default=""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e9e42d9-5a09-4872-aeae-c35639fc0e78}" ma:internalName="TaxCatchAllLabel" ma:readOnly="true" ma:showField="CatchAllDataLabel"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restriction>
      </xsd:simpleType>
    </xsd:element>
    <xsd:element name="Approval_x0020_Comments" ma:index="26" nillable="true" ma:displayName="Approval Comments" ma:internalName="Approval_x0020_Comments">
      <xsd:simpleType>
        <xsd:restriction base="dms:Note">
          <xsd:maxLength value="255"/>
        </xsd:restriction>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57479ed-16e3-4c54-a34b-e226e0af443e" ContentTypeId="0x01010028670A239A4C7A4E9A68527307346D3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0C1A8-9554-437F-9720-5B5A0D2E0667}">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A246308C-0D5B-44BE-A9F5-0CE28F806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3D21F-AD6F-484A-A7A2-879BBEDE8B3F}">
  <ds:schemaRefs>
    <ds:schemaRef ds:uri="Microsoft.SharePoint.Taxonomy.ContentTypeSync"/>
  </ds:schemaRefs>
</ds:datastoreItem>
</file>

<file path=customXml/itemProps4.xml><?xml version="1.0" encoding="utf-8"?>
<ds:datastoreItem xmlns:ds="http://schemas.openxmlformats.org/officeDocument/2006/customXml" ds:itemID="{817E72B8-5F80-4093-AD8A-22BA9F90F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8094</Characters>
  <Application>Microsoft Office Word</Application>
  <DocSecurity>4</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Staci</dc:creator>
  <cp:keywords/>
  <dc:description/>
  <cp:lastModifiedBy>Mullan, Kate</cp:lastModifiedBy>
  <cp:revision>2</cp:revision>
  <dcterms:created xsi:type="dcterms:W3CDTF">2022-05-05T18:10:00Z</dcterms:created>
  <dcterms:modified xsi:type="dcterms:W3CDTF">2022-05-05T18:10:00Z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0x01010028670A239A4C7A4E9A68527307346D3802007DC171981D0E97469114E26E7049FC41</vt:lpwstr>
  </property>
  <property fmtid="{D5CDD505-2E9C-101B-9397-08002B2CF9AE}" pid="3" name="Document_x0020_Type">
    <vt:lpwstr/>
  </property>
  <property fmtid="{D5CDD505-2E9C-101B-9397-08002B2CF9AE}" pid="4" name="Secondary_x0020_Subject">
    <vt:lpwstr/>
  </property>
  <property fmtid="{D5CDD505-2E9C-101B-9397-08002B2CF9AE}" pid="5" name="Catagory">
    <vt:lpwstr/>
  </property>
  <property fmtid="{D5CDD505-2E9C-101B-9397-08002B2CF9AE}" pid="6" name="Function">
    <vt:lpwstr/>
  </property>
  <property fmtid="{D5CDD505-2E9C-101B-9397-08002B2CF9AE}" pid="7" name="Fiscal Year">
    <vt:lpwstr>5;#2021|a9b09679-9681-4840-9409-cc087bb840af</vt:lpwstr>
  </property>
  <property fmtid="{D5CDD505-2E9C-101B-9397-08002B2CF9AE}" pid="8" name="OESE Office">
    <vt:lpwstr>6;#Rural Insular and Native Achievement Programs|ad62d760-7bf7-4030-81c5-3fef00c95b7b</vt:lpwstr>
  </property>
  <property fmtid="{D5CDD505-2E9C-101B-9397-08002B2CF9AE}" pid="9" name="Approval_x0020_Status">
    <vt:lpwstr/>
  </property>
  <property fmtid="{D5CDD505-2E9C-101B-9397-08002B2CF9AE}" pid="10" name="Secondary Subject">
    <vt:lpwstr/>
  </property>
  <property fmtid="{D5CDD505-2E9C-101B-9397-08002B2CF9AE}" pid="11" name="Approval Status">
    <vt:lpwstr/>
  </property>
  <property fmtid="{D5CDD505-2E9C-101B-9397-08002B2CF9AE}" pid="12" name="Document Type">
    <vt:lpwstr/>
  </property>
  <property fmtid="{D5CDD505-2E9C-101B-9397-08002B2CF9AE}" pid="13" name="Archive YN">
    <vt:bool>true</vt:bool>
  </property>
  <property fmtid="{D5CDD505-2E9C-101B-9397-08002B2CF9AE}" pid="14" name="SharedWithUsers">
    <vt:lpwstr>75;#Zawada, Michael;#85;#Gillette, Lisa;#123;#Cummins, Staci;#57;#Carr, Patrick;#13;#Poynter, Leslie</vt:lpwstr>
  </property>
</Properties>
</file>