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36F0" w14:paraId="3C49EDA7" w14:textId="00E9DC6D"/>
    <w:p w:rsidR="00531627" w:rsidP="003A3482" w14:paraId="0B31BD5B" w14:textId="453C3EF3">
      <w:pPr>
        <w:pStyle w:val="Default"/>
        <w:jc w:val="center"/>
        <w:rPr>
          <w:sz w:val="28"/>
          <w:szCs w:val="28"/>
        </w:rPr>
      </w:pPr>
      <w:r>
        <w:rPr>
          <w:b/>
          <w:bCs/>
          <w:sz w:val="28"/>
          <w:szCs w:val="28"/>
        </w:rPr>
        <w:t>U.S. Department of Health and Human Services</w:t>
      </w:r>
    </w:p>
    <w:p w:rsidR="00531627" w:rsidP="003A3482" w14:paraId="0E39F86B" w14:textId="3347CADE">
      <w:pPr>
        <w:pStyle w:val="Default"/>
        <w:jc w:val="center"/>
        <w:rPr>
          <w:sz w:val="28"/>
          <w:szCs w:val="28"/>
        </w:rPr>
      </w:pPr>
      <w:r>
        <w:rPr>
          <w:b/>
          <w:bCs/>
          <w:sz w:val="28"/>
          <w:szCs w:val="28"/>
        </w:rPr>
        <w:t>Administration for Children and Families</w:t>
      </w:r>
    </w:p>
    <w:p w:rsidR="00531627" w:rsidP="003A3482" w14:paraId="60FBE8BA" w14:textId="643E7146">
      <w:pPr>
        <w:pStyle w:val="Default"/>
        <w:jc w:val="center"/>
        <w:rPr>
          <w:b/>
          <w:bCs/>
          <w:sz w:val="28"/>
          <w:szCs w:val="28"/>
        </w:rPr>
      </w:pPr>
      <w:r>
        <w:rPr>
          <w:b/>
          <w:bCs/>
          <w:sz w:val="28"/>
          <w:szCs w:val="28"/>
        </w:rPr>
        <w:t>Office of Community Services (OCS)</w:t>
      </w:r>
    </w:p>
    <w:p w:rsidR="00F546D7" w:rsidP="003A3482"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14:paraId="594CD070" w14:textId="77777777">
      <w:pPr>
        <w:pStyle w:val="Default"/>
        <w:jc w:val="center"/>
        <w:rPr>
          <w:sz w:val="28"/>
          <w:szCs w:val="28"/>
        </w:rPr>
      </w:pPr>
    </w:p>
    <w:p w:rsidR="00531627" w:rsidP="003A3482"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14:paraId="3D8B7E03" w14:textId="0680B215">
      <w:pPr>
        <w:pStyle w:val="Default"/>
        <w:jc w:val="center"/>
        <w:rPr>
          <w:sz w:val="28"/>
          <w:szCs w:val="28"/>
        </w:rPr>
      </w:pPr>
      <w:r>
        <w:rPr>
          <w:b/>
          <w:bCs/>
          <w:sz w:val="28"/>
          <w:szCs w:val="28"/>
        </w:rPr>
        <w:t xml:space="preserve">for </w:t>
      </w:r>
      <w:r w:rsidR="00416578">
        <w:rPr>
          <w:b/>
          <w:bCs/>
          <w:sz w:val="28"/>
          <w:szCs w:val="28"/>
        </w:rPr>
        <w:t xml:space="preserve">the </w:t>
      </w:r>
      <w:r>
        <w:rPr>
          <w:b/>
          <w:bCs/>
          <w:sz w:val="28"/>
          <w:szCs w:val="28"/>
        </w:rPr>
        <w:t>Low Income</w:t>
      </w:r>
      <w:r>
        <w:rPr>
          <w:b/>
          <w:bCs/>
          <w:sz w:val="28"/>
          <w:szCs w:val="28"/>
        </w:rPr>
        <w:t xml:space="preserv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bookmarkStart w:id="0" w:name="_Toc93393603"/>
    <w:p w:rsidR="00531627" w:rsidP="003A3482"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flip:y;mso-wrap-distance-bottom:0;mso-wrap-distance-left:9pt;mso-wrap-distance-right:9pt;mso-wrap-distance-top:0;mso-wrap-style:square;position:absolute;visibility:visible;z-index:251659264" from="15.25pt,14.15pt" to="483.1pt,14.9pt" strokecolor="black"/>
            </w:pict>
          </mc:Fallback>
        </mc:AlternateContent>
      </w:r>
      <w:bookmarkEnd w:id="0"/>
      <w:r>
        <w:rPr>
          <w:rFonts w:cs="Times New Roman"/>
        </w:rPr>
        <w:tab/>
      </w:r>
    </w:p>
    <w:p w:rsidR="00002D9A" w14:paraId="66288282" w14:textId="77777777">
      <w:pPr>
        <w:pStyle w:val="Heading1"/>
        <w:ind w:left="1038" w:right="1041"/>
        <w:jc w:val="center"/>
        <w:rPr>
          <w:spacing w:val="-1"/>
        </w:rPr>
      </w:pPr>
    </w:p>
    <w:p w:rsidR="00C61D8E" w:rsidP="00821E36" w14:paraId="0B618D7B" w14:textId="33FC0366">
      <w:pPr>
        <w:pStyle w:val="Heading1"/>
        <w:jc w:val="center"/>
      </w:pPr>
      <w:bookmarkStart w:id="1" w:name="_Toc93393604"/>
      <w:r w:rsidRPr="009077F9">
        <w:t xml:space="preserve">The Paperwork Reduction Act </w:t>
      </w:r>
      <w:r w:rsidRPr="00821E36">
        <w:t>of</w:t>
      </w:r>
      <w:r w:rsidRPr="009077F9">
        <w:t xml:space="preserve"> 1995</w:t>
      </w:r>
      <w:bookmarkEnd w:id="1"/>
    </w:p>
    <w:p w:rsidR="00821E36" w:rsidRPr="009077F9" w:rsidP="009077F9" w14:paraId="46A273EA" w14:textId="77777777">
      <w:pPr>
        <w:pStyle w:val="Heading1"/>
        <w:jc w:val="center"/>
      </w:pPr>
    </w:p>
    <w:p w:rsidR="00C61D8E" w:rsidRPr="00821E36" w:rsidP="009077F9" w14:paraId="0B618D7C" w14:textId="03AD923D">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w:t>
      </w:r>
      <w:r w:rsidRPr="00CC28C9" w:rsidR="00CC28C9">
        <w:rPr>
          <w:spacing w:val="-4"/>
        </w:rPr>
        <w:t xml:space="preserve">OMB Control No. 0970-0589; Expiration Date: </w:t>
      </w:r>
      <w:r w:rsidR="003D4ED9">
        <w:rPr>
          <w:spacing w:val="-4"/>
        </w:rPr>
        <w:t>XX</w:t>
      </w:r>
      <w:r w:rsidRPr="00CC28C9" w:rsidR="00CC28C9">
        <w:rPr>
          <w:spacing w:val="-4"/>
        </w:rPr>
        <w:t xml:space="preserve"> /</w:t>
      </w:r>
      <w:r w:rsidR="003D4ED9">
        <w:rPr>
          <w:spacing w:val="-4"/>
        </w:rPr>
        <w:t>XX</w:t>
      </w:r>
      <w:r w:rsidRPr="00CC28C9" w:rsidR="00CC28C9">
        <w:rPr>
          <w:spacing w:val="-4"/>
        </w:rPr>
        <w:t>/</w:t>
      </w:r>
      <w:r w:rsidR="003D4ED9">
        <w:rPr>
          <w:spacing w:val="-4"/>
        </w:rPr>
        <w:t>XXX5</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r w:rsidRPr="00821E36">
        <w:rPr>
          <w:spacing w:val="-3"/>
        </w:rPr>
        <w:t>Low</w:t>
      </w:r>
      <w:r w:rsidRPr="00821E36">
        <w:rPr>
          <w:spacing w:val="-8"/>
        </w:rPr>
        <w:t xml:space="preserve"> </w:t>
      </w:r>
      <w:r w:rsidRPr="00821E36">
        <w:t>Income</w:t>
      </w:r>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00C61D8E" w:rsidRPr="00821E36" w:rsidP="009077F9" w14:paraId="0B618D7D" w14:textId="77777777">
      <w:pPr>
        <w:pStyle w:val="BodyText"/>
      </w:pPr>
    </w:p>
    <w:p w:rsidR="00C61D8E" w:rsidRPr="00821E36" w:rsidP="009077F9" w14:paraId="0B618D7E" w14:textId="34CFCFA7">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00D973E0">
        <w:rPr>
          <w:i/>
          <w:iCs/>
          <w:spacing w:val="-1"/>
        </w:rPr>
        <w:t>E</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8F07D8">
        <w:t>36</w:t>
      </w:r>
      <w:r w:rsidRPr="00821E36" w:rsidR="00DD6E3B">
        <w:t xml:space="preserve"> </w:t>
      </w:r>
      <w:r w:rsidRPr="00821E36" w:rsidR="00D35EE1">
        <w:t>hours per respondent</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00C61D8E" w:rsidRPr="00821E36" w:rsidP="009077F9" w14:paraId="0B618D7F" w14:textId="77777777">
      <w:pPr>
        <w:pStyle w:val="BodyText"/>
      </w:pPr>
    </w:p>
    <w:p w:rsidR="00C61D8E" w:rsidRPr="00821E36" w:rsidP="009077F9"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00C61D8E" w:rsidRPr="00821E36" w:rsidP="009077F9" w14:paraId="0B618D81" w14:textId="77777777">
      <w:pPr>
        <w:pStyle w:val="BodyText"/>
      </w:pPr>
    </w:p>
    <w:p w:rsidR="00C61D8E" w:rsidRPr="00821E36" w:rsidP="009077F9" w14:paraId="0B618D82" w14:textId="235E1AED">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w:rsidR="00CC28C9">
        <w:rPr>
          <w:spacing w:val="87"/>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00C61D8E" w:rsidRPr="00821E36" w:rsidP="009077F9" w14:paraId="0B618D83" w14:textId="77777777">
      <w:pPr>
        <w:pStyle w:val="BodyText"/>
      </w:pPr>
    </w:p>
    <w:p w:rsidR="00C61D8E" w:rsidRPr="00821E36" w:rsidP="009077F9" w14:paraId="0B618D85" w14:textId="09D7C391">
      <w:pPr>
        <w:pStyle w:val="BodyText"/>
      </w:pPr>
      <w:r>
        <w:rPr>
          <w:spacing w:val="-1"/>
        </w:rPr>
        <w:t xml:space="preserve">In FY 2022, </w:t>
      </w:r>
      <w:r w:rsidRPr="00821E36" w:rsidR="00E05A96">
        <w:rPr>
          <w:spacing w:val="-1"/>
        </w:rPr>
        <w:t>LIH</w:t>
      </w:r>
      <w:r w:rsidRPr="00821E36" w:rsidR="005222DF">
        <w:rPr>
          <w:spacing w:val="-1"/>
        </w:rPr>
        <w:t>E</w:t>
      </w:r>
      <w:r w:rsidRPr="00821E36" w:rsidR="00E05A96">
        <w:rPr>
          <w:spacing w:val="-1"/>
        </w:rPr>
        <w:t xml:space="preserve">AP </w:t>
      </w:r>
      <w:r w:rsidRPr="00821E36" w:rsidR="00E05A96">
        <w:t>data is</w:t>
      </w:r>
      <w:r w:rsidRPr="00821E36" w:rsidR="00E05A96">
        <w:rPr>
          <w:spacing w:val="-2"/>
        </w:rPr>
        <w:t xml:space="preserve"> </w:t>
      </w:r>
      <w:r w:rsidRPr="00821E36" w:rsidR="00E05A96">
        <w:rPr>
          <w:spacing w:val="-1"/>
        </w:rPr>
        <w:t>submitted</w:t>
      </w:r>
      <w:r w:rsidRPr="00821E36" w:rsidR="00E05A96">
        <w:rPr>
          <w:spacing w:val="-3"/>
        </w:rPr>
        <w:t xml:space="preserve"> </w:t>
      </w:r>
      <w:r w:rsidRPr="00821E36" w:rsidR="00E05A96">
        <w:rPr>
          <w:spacing w:val="-1"/>
        </w:rPr>
        <w:t>through</w:t>
      </w:r>
      <w:r w:rsidRPr="00821E36" w:rsidR="00E05A9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AP Quarterly Performance and Management Report</w:t>
      </w:r>
      <w:r w:rsidRPr="00821E36" w:rsidR="000573E7">
        <w:rPr>
          <w:i/>
          <w:spacing w:val="-1"/>
        </w:rPr>
        <w:t xml:space="preserve"> </w:t>
      </w:r>
      <w:r w:rsidRPr="00821E36" w:rsidR="000573E7">
        <w:rPr>
          <w:iCs/>
          <w:spacing w:val="-1"/>
        </w:rPr>
        <w:t>Excel</w:t>
      </w:r>
      <w:r w:rsidRPr="00821E36" w:rsidR="00D16E6D">
        <w:rPr>
          <w:iCs/>
          <w:spacing w:val="-1"/>
        </w:rPr>
        <w:t xml:space="preserve"> form</w:t>
      </w:r>
      <w:r w:rsidRPr="00821E36" w:rsidR="00E05A96">
        <w:t>.</w:t>
      </w:r>
      <w:r w:rsidRPr="00821E36" w:rsidR="004F669B">
        <w:t xml:space="preserve"> </w:t>
      </w:r>
      <w:r w:rsidRPr="00821E36" w:rsidR="00E05A96">
        <w:rPr>
          <w:spacing w:val="-1"/>
        </w:rPr>
        <w:t>The</w:t>
      </w:r>
      <w:r w:rsidRPr="00821E36" w:rsidR="00E05A96">
        <w:t xml:space="preserve"> </w:t>
      </w:r>
      <w:r w:rsidRPr="00821E36" w:rsidR="00E05A96">
        <w:rPr>
          <w:spacing w:val="-1"/>
        </w:rPr>
        <w:t>complete</w:t>
      </w:r>
      <w:r w:rsidRPr="00821E36" w:rsidR="00E05A96">
        <w:t xml:space="preserve"> </w:t>
      </w:r>
      <w:r w:rsidRPr="00821E36" w:rsidR="00E05A96">
        <w:rPr>
          <w:spacing w:val="-1"/>
        </w:rPr>
        <w:t>set</w:t>
      </w:r>
      <w:r w:rsidRPr="00821E36" w:rsidR="00E05A96">
        <w:rPr>
          <w:spacing w:val="1"/>
        </w:rPr>
        <w:t xml:space="preserve"> </w:t>
      </w:r>
      <w:r w:rsidRPr="00821E36" w:rsidR="00E05A96">
        <w:rPr>
          <w:spacing w:val="-2"/>
        </w:rPr>
        <w:t>of</w:t>
      </w:r>
      <w:r w:rsidRPr="00821E36" w:rsidR="00E05A96">
        <w:rPr>
          <w:spacing w:val="1"/>
        </w:rPr>
        <w:t xml:space="preserve"> </w:t>
      </w:r>
      <w:r w:rsidRPr="00821E36" w:rsidR="00E05A96">
        <w:rPr>
          <w:spacing w:val="-1"/>
        </w:rPr>
        <w:t>instructions</w:t>
      </w:r>
      <w:r w:rsidRPr="00821E36" w:rsidR="00E05A96">
        <w:t xml:space="preserve"> </w:t>
      </w:r>
      <w:r w:rsidRPr="00821E36" w:rsidR="00707E03">
        <w:t xml:space="preserve">for reporting the required data </w:t>
      </w:r>
      <w:r w:rsidRPr="00821E36" w:rsidR="00E05A96">
        <w:rPr>
          <w:spacing w:val="-1"/>
        </w:rPr>
        <w:t>is</w:t>
      </w:r>
      <w:r w:rsidRPr="00821E36" w:rsidR="00E05A96">
        <w:rPr>
          <w:spacing w:val="-3"/>
        </w:rPr>
        <w:t xml:space="preserve"> </w:t>
      </w:r>
      <w:r w:rsidRPr="00821E36" w:rsidR="00E05A96">
        <w:rPr>
          <w:spacing w:val="-1"/>
        </w:rPr>
        <w:t>available</w:t>
      </w:r>
      <w:r w:rsidRPr="00821E36" w:rsidR="00E05A96">
        <w:rPr>
          <w:spacing w:val="-3"/>
        </w:rPr>
        <w:t xml:space="preserve"> </w:t>
      </w:r>
      <w:r w:rsidRPr="00821E36" w:rsidR="00E05A96">
        <w:t>in</w:t>
      </w:r>
      <w:r w:rsidRPr="00821E36" w:rsidR="00E05A96">
        <w:rPr>
          <w:spacing w:val="-3"/>
        </w:rPr>
        <w:t xml:space="preserve"> </w:t>
      </w:r>
      <w:r w:rsidRPr="00821E36" w:rsidR="00E05A96">
        <w:rPr>
          <w:spacing w:val="-1"/>
        </w:rPr>
        <w:t>th</w:t>
      </w:r>
      <w:r w:rsidRPr="00821E36" w:rsidR="003B6A14">
        <w:rPr>
          <w:spacing w:val="-1"/>
        </w:rPr>
        <w:t>e next section of this</w:t>
      </w:r>
      <w:r w:rsidRPr="00821E36" w:rsidR="00E05A96">
        <w:t xml:space="preserve"> </w:t>
      </w:r>
      <w:r w:rsidRPr="00821E36" w:rsidR="00E05A96">
        <w:rPr>
          <w:spacing w:val="-1"/>
        </w:rPr>
        <w:t>document.</w:t>
      </w:r>
      <w:r w:rsidRPr="00821E36" w:rsidR="007927B8">
        <w:t xml:space="preserve"> </w:t>
      </w:r>
    </w:p>
    <w:p w:rsidR="00C61D8E" w14:paraId="0B618D88" w14:textId="77777777">
      <w:pPr>
        <w:spacing w:before="6"/>
        <w:rPr>
          <w:sz w:val="15"/>
          <w:szCs w:val="15"/>
        </w:rPr>
      </w:pPr>
    </w:p>
    <w:p w:rsidR="007C4EFB" w:rsidP="004D787C" w14:paraId="67C92D4E" w14:textId="77777777">
      <w:pPr>
        <w:pStyle w:val="BodyText"/>
        <w:ind w:left="205" w:right="4597"/>
        <w:rPr>
          <w:spacing w:val="-1"/>
        </w:rPr>
      </w:pPr>
    </w:p>
    <w:p w:rsidR="00934349" w14:paraId="4C953A2F" w14:textId="77777777">
      <w:pPr>
        <w:rPr>
          <w:b/>
          <w:bCs/>
          <w:sz w:val="32"/>
          <w:szCs w:val="32"/>
        </w:rPr>
      </w:pPr>
      <w:bookmarkStart w:id="2" w:name="Introduction"/>
      <w:bookmarkEnd w:id="2"/>
      <w:r>
        <w:rPr>
          <w:sz w:val="32"/>
          <w:szCs w:val="32"/>
        </w:rPr>
        <w:br w:type="page"/>
      </w:r>
    </w:p>
    <w:p w:rsidR="00C61D8E" w:rsidRPr="009077F9" w:rsidP="00821E36" w14:paraId="0B618DAD" w14:textId="665C0F5E">
      <w:pPr>
        <w:pStyle w:val="Heading1"/>
      </w:pPr>
      <w:bookmarkStart w:id="3" w:name="_Toc93393605"/>
      <w:r w:rsidRPr="009077F9">
        <w:t>OVERVIEW</w:t>
      </w:r>
      <w:bookmarkEnd w:id="3"/>
    </w:p>
    <w:p w:rsidR="00B368EB" w:rsidP="00CA2FE6" w14:paraId="2F55BBE2" w14:textId="6A8D435D">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during the current Fiscal Year (FY)</w:t>
      </w:r>
      <w:r w:rsidRPr="00B368EB">
        <w:rPr>
          <w:rFonts w:cs="Times New Roman"/>
          <w:spacing w:val="-1"/>
        </w:rPr>
        <w:t>, including successes, challenges, needs, and innovations, in somewhat real time.</w:t>
      </w:r>
      <w:r w:rsidR="003A36DD">
        <w:rPr>
          <w:rFonts w:cs="Times New Roman"/>
          <w:spacing w:val="-1"/>
        </w:rPr>
        <w:t xml:space="preserve"> </w:t>
      </w:r>
      <w:r w:rsidRPr="00B368EB">
        <w:rPr>
          <w:rFonts w:cs="Times New Roman"/>
          <w:spacing w:val="-1"/>
        </w:rPr>
        <w:t xml:space="preserve">The quarterly reports will focus on </w:t>
      </w:r>
      <w:r w:rsidR="003B4D84">
        <w:rPr>
          <w:rFonts w:cs="Times New Roman"/>
          <w:spacing w:val="-1"/>
        </w:rPr>
        <w:t>assisted households, performance management, obligation of funding</w:t>
      </w:r>
      <w:r w:rsidRPr="00B368EB">
        <w:rPr>
          <w:rFonts w:cs="Times New Roman"/>
          <w:spacing w:val="-1"/>
        </w:rPr>
        <w:t>,</w:t>
      </w:r>
      <w:r w:rsidR="003B4D84">
        <w:rPr>
          <w:rFonts w:cs="Times New Roman"/>
          <w:spacing w:val="-1"/>
        </w:rPr>
        <w:t xml:space="preserve"> changes made due to anticipated increase in energy bills, col</w:t>
      </w:r>
      <w:r w:rsidR="001B160E">
        <w:rPr>
          <w:rFonts w:cs="Times New Roman"/>
          <w:spacing w:val="-1"/>
        </w:rPr>
        <w:t>lab</w:t>
      </w:r>
      <w:r w:rsidR="003B4D84">
        <w:rPr>
          <w:rFonts w:cs="Times New Roman"/>
          <w:spacing w:val="-1"/>
        </w:rPr>
        <w:t>oration with other utility assistance programs,</w:t>
      </w:r>
      <w:r w:rsidRPr="00B368EB">
        <w:rPr>
          <w:rFonts w:cs="Times New Roman"/>
          <w:spacing w:val="-1"/>
        </w:rPr>
        <w:t xml:space="preserve"> and training and technical assistance need</w:t>
      </w:r>
      <w:r w:rsidR="001B3F16">
        <w:rPr>
          <w:rFonts w:cs="Times New Roman"/>
          <w:spacing w:val="-1"/>
        </w:rPr>
        <w:t>s</w:t>
      </w:r>
      <w:r>
        <w:rPr>
          <w:rFonts w:cs="Times New Roman"/>
          <w:spacing w:val="-1"/>
        </w:rPr>
        <w:t xml:space="preserve">. </w:t>
      </w:r>
    </w:p>
    <w:p w:rsidR="007937CA" w:rsidP="00CA2FE6" w14:paraId="1ECBD1AA" w14:textId="1CA0E8D1">
      <w:pPr>
        <w:pStyle w:val="BodyText"/>
        <w:spacing w:before="247"/>
        <w:ind w:left="116" w:right="240"/>
        <w:rPr>
          <w:spacing w:val="-4"/>
        </w:rPr>
      </w:pPr>
      <w:r>
        <w:t xml:space="preserve">More information on LIHEAP can be found in the </w:t>
      </w:r>
      <w:hyperlink r:id="rId9" w:history="1">
        <w:r w:rsidRPr="007937CA">
          <w:rPr>
            <w:rStyle w:val="Hyperlink"/>
            <w:b/>
          </w:rPr>
          <w:t>LIHEAP Statute and Regulations</w:t>
        </w:r>
      </w:hyperlink>
      <w:r>
        <w:rPr>
          <w:b/>
        </w:rPr>
        <w:t xml:space="preserve">. </w:t>
      </w:r>
    </w:p>
    <w:p w:rsidR="00821E36" w:rsidP="00821E36" w14:paraId="2283E73E" w14:textId="77777777">
      <w:pPr>
        <w:pStyle w:val="Heading1"/>
      </w:pPr>
    </w:p>
    <w:p w:rsidR="00327F05" w:rsidP="009077F9" w14:paraId="61E87E01" w14:textId="2DFB7652">
      <w:pPr>
        <w:pStyle w:val="Heading1"/>
      </w:pPr>
      <w:bookmarkStart w:id="4" w:name="_Toc93393606"/>
      <w:r w:rsidRPr="003A3482">
        <w:t>GENERAL INSTRUCTIONS</w:t>
      </w:r>
      <w:bookmarkEnd w:id="4"/>
    </w:p>
    <w:p w:rsidR="00821E36" w:rsidRPr="00E70120" w:rsidP="009077F9" w14:paraId="7651764E" w14:textId="64502DBB">
      <w:pPr>
        <w:pStyle w:val="BodyText"/>
      </w:pPr>
      <w:r>
        <w:t xml:space="preserve">An Excel workbook entitled the </w:t>
      </w:r>
      <w:r w:rsidRPr="003A3482">
        <w:rPr>
          <w:i/>
          <w:iCs/>
        </w:rPr>
        <w:t>LIH</w:t>
      </w:r>
      <w:r w:rsidR="003B4D84">
        <w:rPr>
          <w:i/>
          <w:iCs/>
        </w:rPr>
        <w:t>E</w:t>
      </w:r>
      <w:r w:rsidRPr="003A3482">
        <w:rPr>
          <w:i/>
          <w:iCs/>
        </w:rPr>
        <w:t>AP Quarterly Performance and Management Report</w:t>
      </w:r>
      <w:r>
        <w:t xml:space="preserve"> has been developed for states, territories, and tribes to report LIH</w:t>
      </w:r>
      <w:r w:rsidR="003B4D84">
        <w:t>E</w:t>
      </w:r>
      <w:r>
        <w:t xml:space="preserve">AP data for all four quarters. </w:t>
      </w:r>
      <w:r w:rsidR="00CC28C9">
        <w:t>In FY 2022, r</w:t>
      </w:r>
      <w:r>
        <w:t xml:space="preserve">ecipients </w:t>
      </w:r>
      <w:r w:rsidR="000D6F73">
        <w:t>are</w:t>
      </w:r>
      <w:r>
        <w:t xml:space="preserve"> required to submit their quarterly data submissions using the Excel workbook. </w:t>
      </w:r>
      <w:r w:rsidR="00CC28C9">
        <w:t xml:space="preserve">In future fiscal years, OCS </w:t>
      </w:r>
      <w:r w:rsidRPr="00CC28C9" w:rsidR="00CC28C9">
        <w:t>plans to collect the quarterly reports via the On-Line Data Collection System (OLDC).</w:t>
      </w:r>
    </w:p>
    <w:p w:rsidR="00C45ECF" w:rsidP="009077F9" w14:paraId="15A29DA0" w14:textId="21FDA26A">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B80E5B" w:rsidP="009077F9" w14:paraId="235447FF" w14:textId="77777777">
      <w:pPr>
        <w:pStyle w:val="BodyText"/>
        <w:rPr>
          <w:spacing w:val="-1"/>
        </w:rPr>
      </w:pPr>
    </w:p>
    <w:p w:rsidR="00B80E5B" w:rsidP="009077F9" w14:paraId="2F6C3F49" w14:textId="735ABACE">
      <w:pPr>
        <w:pStyle w:val="BodyText"/>
      </w:pPr>
      <w:r>
        <w:rPr>
          <w:spacing w:val="-2"/>
        </w:rPr>
        <w:t>FY</w:t>
      </w:r>
      <w:r>
        <w:rPr>
          <w:spacing w:val="-10"/>
        </w:rPr>
        <w:t xml:space="preserve"> </w:t>
      </w:r>
      <w:r>
        <w:t>2022</w:t>
      </w:r>
      <w:r>
        <w:rPr>
          <w:spacing w:val="-10"/>
        </w:rPr>
        <w:t xml:space="preserve"> </w:t>
      </w:r>
      <w:r>
        <w:t>(October</w:t>
      </w:r>
      <w:r>
        <w:rPr>
          <w:spacing w:val="-9"/>
        </w:rPr>
        <w:t xml:space="preserve"> </w:t>
      </w:r>
      <w:r>
        <w:rPr>
          <w:spacing w:val="-3"/>
        </w:rPr>
        <w:t>1,</w:t>
      </w:r>
      <w:r>
        <w:rPr>
          <w:spacing w:val="-7"/>
        </w:rPr>
        <w:t xml:space="preserve"> </w:t>
      </w:r>
      <w:r>
        <w:t>2021</w:t>
      </w:r>
      <w:r>
        <w:rPr>
          <w:spacing w:val="-7"/>
        </w:rPr>
        <w:t xml:space="preserve"> </w:t>
      </w:r>
      <w:r>
        <w:t>–</w:t>
      </w:r>
      <w:r>
        <w:rPr>
          <w:spacing w:val="-9"/>
        </w:rPr>
        <w:t xml:space="preserve"> September 30, 2022</w:t>
      </w:r>
      <w:r>
        <w:t>) reporting periods:</w:t>
      </w:r>
    </w:p>
    <w:p w:rsidR="00B80E5B" w:rsidRPr="009B6724" w:rsidP="009077F9" w14:paraId="66C4A33E" w14:textId="6C45F3F9">
      <w:pPr>
        <w:pStyle w:val="BodyText"/>
      </w:pPr>
      <w:r w:rsidRPr="009B6724">
        <w:t>Quarter 1</w:t>
      </w:r>
      <w:r w:rsidR="00710525">
        <w:t xml:space="preserve"> &amp; 2</w:t>
      </w:r>
      <w:r>
        <w:t xml:space="preserve">: </w:t>
      </w:r>
      <w:r w:rsidR="00710525">
        <w:t>October 2, 2021</w:t>
      </w:r>
      <w:r>
        <w:t xml:space="preserve"> – </w:t>
      </w:r>
      <w:r w:rsidR="00710525">
        <w:t>March</w:t>
      </w:r>
      <w:r w:rsidRPr="009B6724">
        <w:t xml:space="preserve"> 31, 202</w:t>
      </w:r>
      <w:r w:rsidR="00B50A79">
        <w:t>2</w:t>
      </w:r>
      <w:r>
        <w:t xml:space="preserve"> (</w:t>
      </w:r>
      <w:r w:rsidRPr="004C5878">
        <w:rPr>
          <w:b/>
          <w:bCs/>
        </w:rPr>
        <w:t xml:space="preserve">Report due on </w:t>
      </w:r>
      <w:r w:rsidR="00710525">
        <w:rPr>
          <w:b/>
          <w:bCs/>
        </w:rPr>
        <w:t>April 29</w:t>
      </w:r>
      <w:r w:rsidRPr="004C5878">
        <w:rPr>
          <w:b/>
          <w:bCs/>
        </w:rPr>
        <w:t>, 2022</w:t>
      </w:r>
      <w:r>
        <w:t>)</w:t>
      </w:r>
    </w:p>
    <w:p w:rsidR="00B80E5B" w:rsidP="009077F9" w14:paraId="4E4D997C" w14:textId="09837AA5">
      <w:pPr>
        <w:pStyle w:val="BodyText"/>
      </w:pPr>
      <w:r w:rsidRPr="009B6724">
        <w:t>Quarter 3</w:t>
      </w:r>
      <w:r>
        <w:t>:</w:t>
      </w:r>
      <w:r w:rsidRPr="009B6724">
        <w:t xml:space="preserve"> April</w:t>
      </w:r>
      <w:r>
        <w:t xml:space="preserve"> </w:t>
      </w:r>
      <w:r w:rsidRPr="009B6724">
        <w:t>1, 2022</w:t>
      </w:r>
      <w:r>
        <w:t xml:space="preserve"> – Ju</w:t>
      </w:r>
      <w:r w:rsidRPr="009B6724">
        <w:t>ne 30, 2022</w:t>
      </w:r>
      <w:r>
        <w:t xml:space="preserve"> (</w:t>
      </w:r>
      <w:r w:rsidRPr="007F14C4">
        <w:rPr>
          <w:b/>
          <w:bCs/>
        </w:rPr>
        <w:t>Report due on J</w:t>
      </w:r>
      <w:r>
        <w:rPr>
          <w:b/>
          <w:bCs/>
        </w:rPr>
        <w:t>uly</w:t>
      </w:r>
      <w:r w:rsidRPr="007F14C4">
        <w:rPr>
          <w:b/>
          <w:bCs/>
        </w:rPr>
        <w:t xml:space="preserve"> </w:t>
      </w:r>
      <w:r>
        <w:rPr>
          <w:b/>
          <w:bCs/>
        </w:rPr>
        <w:t>29</w:t>
      </w:r>
      <w:r w:rsidRPr="007F14C4">
        <w:rPr>
          <w:b/>
          <w:bCs/>
        </w:rPr>
        <w:t>, 2022</w:t>
      </w:r>
      <w:r>
        <w:t>)</w:t>
      </w:r>
    </w:p>
    <w:p w:rsidR="00B80E5B" w:rsidP="009077F9" w14:paraId="5F5FA1EF" w14:textId="6DB46A6D">
      <w:pPr>
        <w:pStyle w:val="BodyText"/>
        <w:rPr>
          <w:b/>
          <w:bCs/>
        </w:rPr>
      </w:pPr>
      <w:r w:rsidRPr="009B6724">
        <w:t>Quarter 4</w:t>
      </w:r>
      <w:r>
        <w:t>:</w:t>
      </w:r>
      <w:r w:rsidRPr="009B6724">
        <w:t xml:space="preserve"> July 1, 2022</w:t>
      </w:r>
      <w:r>
        <w:t xml:space="preserve"> – Se</w:t>
      </w:r>
      <w:r w:rsidRPr="009B6724">
        <w:t>ptember 3</w:t>
      </w:r>
      <w:r>
        <w:t>0</w:t>
      </w:r>
      <w:r w:rsidRPr="009B6724">
        <w:t xml:space="preserve">, 2022 </w:t>
      </w:r>
      <w:r>
        <w:t>(</w:t>
      </w:r>
      <w:r w:rsidRPr="007F14C4">
        <w:rPr>
          <w:b/>
          <w:bCs/>
        </w:rPr>
        <w:t xml:space="preserve">Report due on </w:t>
      </w:r>
      <w:r>
        <w:rPr>
          <w:b/>
          <w:bCs/>
        </w:rPr>
        <w:t>October</w:t>
      </w:r>
      <w:r w:rsidRPr="007F14C4">
        <w:rPr>
          <w:b/>
          <w:bCs/>
        </w:rPr>
        <w:t xml:space="preserve"> 31, 2022</w:t>
      </w:r>
      <w:r w:rsidR="003374E4">
        <w:rPr>
          <w:b/>
          <w:bCs/>
        </w:rPr>
        <w:t>)</w:t>
      </w:r>
    </w:p>
    <w:p w:rsidR="00CC28C9" w:rsidP="009077F9" w14:paraId="3D63D39B" w14:textId="39B9AC76">
      <w:pPr>
        <w:pStyle w:val="BodyText"/>
        <w:rPr>
          <w:b/>
          <w:bCs/>
        </w:rPr>
      </w:pPr>
    </w:p>
    <w:p w:rsidR="00CC28C9" w:rsidP="009077F9" w14:paraId="231A0BD4" w14:textId="220E21F5">
      <w:pPr>
        <w:pStyle w:val="BodyText"/>
      </w:pPr>
      <w:r w:rsidRPr="00CC28C9">
        <w:t xml:space="preserve">In FY 2023 and beyond, OCS will collect Quarter 1 and Quarter 2 data separately. The reports for all four quarters will be due approximately 30 days following the end of each respective quarter.  </w:t>
      </w:r>
    </w:p>
    <w:p w:rsidR="00531615" w:rsidP="009077F9" w14:paraId="13397113" w14:textId="1DB39ACE">
      <w:pPr>
        <w:pStyle w:val="BodyText"/>
      </w:pPr>
    </w:p>
    <w:p w:rsidR="00531615" w:rsidP="009077F9" w14:paraId="0E468D75" w14:textId="40145AF6">
      <w:pPr>
        <w:pStyle w:val="BodyText"/>
      </w:pPr>
      <w:bookmarkStart w:id="5" w:name="_Hlk115857018"/>
      <w:r>
        <w:t>For each FY (October 1, - September 30) reporting periods:</w:t>
      </w:r>
    </w:p>
    <w:p w:rsidR="00531615" w:rsidP="009077F9" w14:paraId="67F276C4" w14:textId="44FB6513">
      <w:pPr>
        <w:pStyle w:val="BodyText"/>
      </w:pPr>
      <w:r>
        <w:t>Quarter 1 October 1, - December 31</w:t>
      </w:r>
      <w:r w:rsidR="00E851C2">
        <w:t xml:space="preserve"> (Report due January 31)</w:t>
      </w:r>
    </w:p>
    <w:p w:rsidR="00531615" w:rsidP="009077F9" w14:paraId="3252DC82" w14:textId="26AC52A9">
      <w:pPr>
        <w:pStyle w:val="BodyText"/>
      </w:pPr>
      <w:r>
        <w:t>Quarter 2</w:t>
      </w:r>
      <w:r w:rsidR="00E851C2">
        <w:t xml:space="preserve"> January 1 – March 31 (Report due April 30)</w:t>
      </w:r>
    </w:p>
    <w:p w:rsidR="00531615" w:rsidP="009077F9" w14:paraId="16BC9B44" w14:textId="243708CD">
      <w:pPr>
        <w:pStyle w:val="BodyText"/>
      </w:pPr>
      <w:r>
        <w:t>Quarter 3</w:t>
      </w:r>
      <w:r w:rsidR="00E851C2">
        <w:t xml:space="preserve"> April 1 – June 30 (Report due July 31)</w:t>
      </w:r>
    </w:p>
    <w:p w:rsidR="00531615" w:rsidP="00E851C2" w14:paraId="28E8B1B5" w14:textId="3EA7F452">
      <w:pPr>
        <w:pStyle w:val="BodyText"/>
      </w:pPr>
      <w:r>
        <w:t>Quarter 4</w:t>
      </w:r>
      <w:r w:rsidR="00E851C2">
        <w:t xml:space="preserve"> July 1 – September 30 (Report due October 31)</w:t>
      </w:r>
    </w:p>
    <w:bookmarkEnd w:id="5"/>
    <w:p w:rsidR="00CE164B" w:rsidP="009077F9" w14:paraId="228084D7" w14:textId="3774DE02">
      <w:pPr>
        <w:pStyle w:val="BodyText"/>
      </w:pPr>
    </w:p>
    <w:p w:rsidR="00CE164B" w:rsidP="009077F9"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14:paraId="38AE6D41" w14:textId="77777777">
      <w:pPr>
        <w:pStyle w:val="BodyText"/>
      </w:pPr>
    </w:p>
    <w:p w:rsidR="00416510" w:rsidRPr="003A3482" w:rsidP="003447B8"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14:paraId="7C6AE90D" w14:textId="77777777">
      <w:pPr>
        <w:pStyle w:val="Level1"/>
        <w:tabs>
          <w:tab w:val="left" w:pos="-720"/>
          <w:tab w:val="left" w:pos="360"/>
        </w:tabs>
        <w:suppressAutoHyphens/>
        <w:ind w:left="180"/>
        <w:rPr>
          <w:b/>
          <w:i/>
          <w:spacing w:val="-4"/>
          <w:sz w:val="22"/>
        </w:rPr>
      </w:pPr>
    </w:p>
    <w:p w:rsidR="0031403D" w:rsidP="00224D87"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 xml:space="preserve">The unit for LIHEAP counting is the </w:t>
      </w:r>
      <w:r w:rsidRPr="000573E7" w:rsidR="000573E7">
        <w:t>household;</w:t>
      </w:r>
      <w:r w:rsidRPr="000573E7" w:rsidR="000573E7">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14:paraId="069C2336" w14:textId="77777777">
      <w:pPr>
        <w:pStyle w:val="BodyText"/>
        <w:ind w:left="0"/>
        <w:rPr>
          <w:rFonts w:cs="Times New Roman"/>
          <w:spacing w:val="-2"/>
        </w:rPr>
      </w:pPr>
    </w:p>
    <w:p w:rsidR="00C551CF" w:rsidP="00224D87"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Pr>
          <w:rFonts w:cs="Times New Roman"/>
          <w:spacing w:val="-2"/>
        </w:rPr>
        <w:t xml:space="preserve"> </w:t>
      </w:r>
      <w:r>
        <w:rPr>
          <w:rFonts w:cs="Times New Roman"/>
          <w:spacing w:val="-2"/>
        </w:rPr>
        <w:t xml:space="preserve">Recipient </w:t>
      </w:r>
      <w:r w:rsidR="00BE76E3">
        <w:rPr>
          <w:rFonts w:cs="Times New Roman"/>
          <w:spacing w:val="-2"/>
        </w:rPr>
        <w:t>is</w:t>
      </w:r>
      <w:r>
        <w:rPr>
          <w:rFonts w:cs="Times New Roman"/>
          <w:spacing w:val="-2"/>
        </w:rPr>
        <w:t xml:space="preserve">     </w:t>
      </w:r>
    </w:p>
    <w:p w:rsidR="0084345C" w:rsidP="00224D87"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00B45418" w:rsidRPr="0084345C" w:rsidP="0031403D" w14:paraId="2D0EA7C4" w14:textId="77777777">
      <w:pPr>
        <w:pStyle w:val="BodyText"/>
        <w:rPr>
          <w:rFonts w:cs="Times New Roman"/>
          <w:spacing w:val="-2"/>
        </w:rPr>
      </w:pPr>
    </w:p>
    <w:p w:rsidR="0031403D" w:rsidRPr="003A3482" w:rsidP="00224D87" w14:paraId="2056B2D2" w14:textId="6F3E75F7">
      <w:pPr>
        <w:pStyle w:val="BodyText"/>
        <w:ind w:left="180" w:right="124"/>
      </w:pPr>
      <w:r>
        <w:rPr>
          <w:rFonts w:cs="Times New Roman"/>
          <w:bCs/>
          <w:i/>
          <w:spacing w:val="-4"/>
          <w:szCs w:val="24"/>
        </w:rPr>
        <w:t>S</w:t>
      </w:r>
      <w:r w:rsidRPr="003A3482">
        <w:rPr>
          <w:rFonts w:cs="Times New Roman"/>
          <w:bCs/>
          <w:i/>
          <w:spacing w:val="-4"/>
          <w:szCs w:val="24"/>
        </w:rPr>
        <w:t>ubrecipient</w:t>
      </w:r>
      <w:r>
        <w:rPr>
          <w:rFonts w:cs="Times New Roman"/>
          <w:bCs/>
          <w:i/>
          <w:spacing w:val="-4"/>
          <w:szCs w:val="24"/>
        </w:rPr>
        <w:t xml:space="preserve"> </w:t>
      </w:r>
      <w:r>
        <w:rPr>
          <w:rFonts w:cs="Times New Roman"/>
          <w:spacing w:val="-2"/>
        </w:rPr>
        <w:t>-</w:t>
      </w:r>
      <w:r w:rsidRPr="004C5878">
        <w:rPr>
          <w:rFonts w:cs="Times New Roman"/>
          <w:spacing w:val="-2"/>
        </w:rPr>
        <w:t xml:space="preserve"> </w:t>
      </w:r>
      <w:r>
        <w:rPr>
          <w:rFonts w:cs="Times New Roman"/>
          <w:spacing w:val="-2"/>
        </w:rPr>
        <w:t xml:space="preserve">A Subrecipient </w:t>
      </w:r>
      <w:r w:rsidRPr="004C5878">
        <w:rPr>
          <w:rFonts w:cs="Times New Roman"/>
          <w:spacing w:val="-2"/>
        </w:rPr>
        <w:t>is an organization that receives a portion, or sub-award, of the LIH</w:t>
      </w:r>
      <w:r w:rsidR="007E6F88">
        <w:rPr>
          <w:rFonts w:cs="Times New Roman"/>
          <w:spacing w:val="-2"/>
        </w:rPr>
        <w:t>E</w:t>
      </w:r>
      <w:r w:rsidRPr="004C5878">
        <w:rPr>
          <w:rFonts w:cs="Times New Roman"/>
          <w:spacing w:val="-2"/>
        </w:rPr>
        <w:t xml:space="preserve">AP grant </w:t>
      </w:r>
      <w:r w:rsidRPr="00224D87">
        <w:t>funding</w:t>
      </w:r>
      <w:r w:rsidRPr="004C5878">
        <w:rPr>
          <w:rFonts w:cs="Times New Roman"/>
          <w:spacing w:val="-2"/>
        </w:rPr>
        <w:t xml:space="preserve"> (usually through a contract or grant) from the LIH</w:t>
      </w:r>
      <w:r w:rsidR="007E6F88">
        <w:rPr>
          <w:rFonts w:cs="Times New Roman"/>
          <w:spacing w:val="-2"/>
        </w:rPr>
        <w:t>E</w:t>
      </w:r>
      <w:r w:rsidRPr="004C5878">
        <w:rPr>
          <w:rFonts w:cs="Times New Roman"/>
          <w:spacing w:val="-2"/>
        </w:rPr>
        <w:t xml:space="preserve">AP lead agency for a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 xml:space="preserve">erritory, or </w:t>
      </w:r>
      <w:r>
        <w:rPr>
          <w:rFonts w:cs="Times New Roman"/>
          <w:spacing w:val="-2"/>
        </w:rPr>
        <w:t>t</w:t>
      </w:r>
      <w:r w:rsidRPr="004C5878">
        <w:rPr>
          <w:rFonts w:cs="Times New Roman"/>
          <w:spacing w:val="-2"/>
        </w:rPr>
        <w:t>ribe. While the LIH</w:t>
      </w:r>
      <w:r w:rsidR="007E6F88">
        <w:rPr>
          <w:rFonts w:cs="Times New Roman"/>
          <w:spacing w:val="-2"/>
        </w:rPr>
        <w:t>E</w:t>
      </w:r>
      <w:r w:rsidRPr="004C5878">
        <w:rPr>
          <w:rFonts w:cs="Times New Roman"/>
          <w:spacing w:val="-2"/>
        </w:rPr>
        <w:t xml:space="preserve">AP </w:t>
      </w:r>
      <w:r>
        <w:rPr>
          <w:rFonts w:cs="Times New Roman"/>
          <w:spacing w:val="-2"/>
        </w:rPr>
        <w:t>l</w:t>
      </w:r>
      <w:r w:rsidRPr="004C5878">
        <w:rPr>
          <w:rFonts w:cs="Times New Roman"/>
          <w:spacing w:val="-2"/>
        </w:rPr>
        <w:t xml:space="preserve">ead </w:t>
      </w:r>
      <w:r>
        <w:rPr>
          <w:rFonts w:cs="Times New Roman"/>
          <w:spacing w:val="-2"/>
        </w:rPr>
        <w:t>a</w:t>
      </w:r>
      <w:r w:rsidRPr="004C5878">
        <w:rPr>
          <w:rFonts w:cs="Times New Roman"/>
          <w:spacing w:val="-2"/>
        </w:rPr>
        <w:t xml:space="preserve">gency retains responsibility and accountability for all activities carried out under the grant award, the </w:t>
      </w:r>
      <w:r>
        <w:rPr>
          <w:rFonts w:cs="Times New Roman"/>
          <w:spacing w:val="-2"/>
        </w:rPr>
        <w:t>s</w:t>
      </w:r>
      <w:r w:rsidRPr="004C5878">
        <w:rPr>
          <w:rFonts w:cs="Times New Roman"/>
          <w:spacing w:val="-2"/>
        </w:rPr>
        <w:t xml:space="preserve">tate, </w:t>
      </w:r>
      <w:r>
        <w:rPr>
          <w:rFonts w:cs="Times New Roman"/>
          <w:spacing w:val="-2"/>
        </w:rPr>
        <w:t>t</w:t>
      </w:r>
      <w:r w:rsidRPr="004C5878">
        <w:rPr>
          <w:rFonts w:cs="Times New Roman"/>
          <w:spacing w:val="-2"/>
        </w:rPr>
        <w:t>erritory</w:t>
      </w:r>
      <w:r w:rsidR="00242A02">
        <w:rPr>
          <w:rFonts w:cs="Times New Roman"/>
          <w:spacing w:val="-2"/>
        </w:rPr>
        <w:t>,</w:t>
      </w:r>
      <w:r w:rsidRPr="004C5878">
        <w:rPr>
          <w:rFonts w:cs="Times New Roman"/>
          <w:spacing w:val="-2"/>
        </w:rPr>
        <w:t xml:space="preserve"> or </w:t>
      </w:r>
      <w:r>
        <w:rPr>
          <w:rFonts w:cs="Times New Roman"/>
          <w:spacing w:val="-2"/>
        </w:rPr>
        <w:t>t</w:t>
      </w:r>
      <w:r w:rsidRPr="004C5878">
        <w:rPr>
          <w:rFonts w:cs="Times New Roman"/>
          <w:spacing w:val="-2"/>
        </w:rPr>
        <w:t>ribe may select sub-recipient organizations to serve as local administering agencies who are subject to all terms and conditions of the award.</w:t>
      </w:r>
    </w:p>
    <w:p w:rsidR="0003373C" w:rsidP="003A3482" w14:paraId="30641938" w14:textId="77777777">
      <w:pPr>
        <w:pStyle w:val="Heading1"/>
        <w:rPr>
          <w:spacing w:val="-4"/>
        </w:rPr>
      </w:pPr>
      <w:bookmarkStart w:id="6" w:name="Basic_Types_of_LIHEAP_Assistance"/>
      <w:bookmarkEnd w:id="6"/>
    </w:p>
    <w:p w:rsidR="00C76DF1" w:rsidRPr="00821E36" w:rsidP="00821E36" w14:paraId="07EEFDB2" w14:textId="19005103">
      <w:pPr>
        <w:pStyle w:val="Heading1"/>
      </w:pPr>
      <w:bookmarkStart w:id="7" w:name="_Toc93393607"/>
      <w:r w:rsidRPr="009077F9">
        <w:t>SECTION-BY-SECTION INSTRUCTIONS</w:t>
      </w:r>
      <w:bookmarkEnd w:id="7"/>
    </w:p>
    <w:p w:rsidR="00936420" w:rsidP="00835B18" w14:paraId="7D629E15" w14:textId="5C201919">
      <w:pPr>
        <w:ind w:left="136" w:right="245"/>
        <w:rPr>
          <w:spacing w:val="-2"/>
        </w:rPr>
      </w:pPr>
    </w:p>
    <w:p w:rsidR="009060F3" w:rsidP="009077F9" w14:paraId="15AEB3A2" w14:textId="7E999B63">
      <w:pPr>
        <w:pStyle w:val="BodyText"/>
      </w:pPr>
      <w:r w:rsidRPr="009077F9">
        <w:rPr>
          <w:rFonts w:cs="Times New Roman"/>
          <w:b/>
          <w:bCs/>
          <w:i/>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 xml:space="preserve">Include </w:t>
      </w:r>
      <w:r w:rsidRPr="00D935DD" w:rsidR="00177D91">
        <w:t>a</w:t>
      </w:r>
      <w:r w:rsidRPr="00D935DD" w:rsidR="00132133">
        <w:t xml:space="preserve">ll </w:t>
      </w:r>
      <w:r w:rsidRPr="00D935DD" w:rsidR="00177D91">
        <w:t>of</w:t>
      </w:r>
      <w:r w:rsidRPr="00D935DD" w:rsidR="00177D91">
        <w:t xml:space="preserve">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3C3EDE" w:rsidP="009077F9" w14:paraId="65EB2FCE" w14:textId="0A95E202">
      <w:pPr>
        <w:pStyle w:val="BodyText"/>
      </w:pPr>
    </w:p>
    <w:p w:rsidR="003C3EDE" w:rsidRPr="00F52A81" w:rsidP="009077F9" w14:paraId="330C16FB" w14:textId="51E5262C">
      <w:pPr>
        <w:pStyle w:val="BodyText"/>
        <w:rPr>
          <w:b/>
          <w:bCs/>
        </w:rPr>
      </w:pPr>
      <w:r w:rsidRPr="00F52A81">
        <w:rPr>
          <w:b/>
          <w:bCs/>
        </w:rPr>
        <w:t>NOTE: For tribal grant recipients</w:t>
      </w:r>
      <w:r w:rsidRPr="00F52A81" w:rsidR="007028A2">
        <w:rPr>
          <w:b/>
          <w:bCs/>
        </w:rPr>
        <w:t xml:space="preserve"> with </w:t>
      </w:r>
      <w:r w:rsidRPr="008E0D78" w:rsidR="008E0D78">
        <w:rPr>
          <w:b/>
          <w:bCs/>
        </w:rPr>
        <w:t>regular annual block grant funds</w:t>
      </w:r>
      <w:r w:rsidRPr="008E0D78" w:rsidR="008E0D78">
        <w:rPr>
          <w:b/>
          <w:bCs/>
        </w:rPr>
        <w:t xml:space="preserve"> </w:t>
      </w:r>
      <w:r w:rsidRPr="00F52A81" w:rsidR="007028A2">
        <w:rPr>
          <w:b/>
          <w:bCs/>
        </w:rPr>
        <w:t xml:space="preserve">under $50,000, only Sections I, V, VI are required, all other sections are optional.  </w:t>
      </w:r>
    </w:p>
    <w:p w:rsidR="00D53131" w:rsidP="009060F3" w14:paraId="234583E2" w14:textId="3AE39051">
      <w:pPr>
        <w:pStyle w:val="BodyText"/>
      </w:pPr>
    </w:p>
    <w:p w:rsidR="00EF0728" w:rsidRPr="009077F9" w:rsidP="009077F9" w14:paraId="3513A0AE" w14:textId="28502011">
      <w:pPr>
        <w:pStyle w:val="Heading2"/>
        <w:jc w:val="center"/>
        <w:rPr>
          <w:b w:val="0"/>
          <w:bCs w:val="0"/>
          <w:u w:val="single"/>
        </w:rPr>
      </w:pPr>
      <w:bookmarkStart w:id="8" w:name="_Toc93393608"/>
      <w:r w:rsidRPr="009077F9">
        <w:rPr>
          <w:u w:val="single"/>
        </w:rPr>
        <w:t xml:space="preserve">Section I: </w:t>
      </w:r>
      <w:r w:rsidRPr="009077F9">
        <w:rPr>
          <w:u w:val="single"/>
        </w:rPr>
        <w:t>Total Households Assisted</w:t>
      </w:r>
      <w:bookmarkEnd w:id="8"/>
    </w:p>
    <w:p w:rsidR="00AC2026" w:rsidP="009077F9" w14:paraId="0E05B4FF" w14:textId="1F0F3DC6">
      <w:pPr>
        <w:pStyle w:val="BodyText"/>
      </w:pPr>
      <w:r>
        <w:t>This question requires the recipient to r</w:t>
      </w:r>
      <w:r w:rsidRPr="00F00EC2" w:rsidR="00CB502C">
        <w:t xml:space="preserve">eport the </w:t>
      </w:r>
      <w:r>
        <w:t xml:space="preserve">total </w:t>
      </w:r>
      <w:r w:rsidRPr="00F00EC2" w:rsidR="00CB502C">
        <w:t>number of</w:t>
      </w:r>
      <w:r>
        <w:t xml:space="preserve"> </w:t>
      </w:r>
      <w:r w:rsidRPr="00F00EC2" w:rsidR="00CB502C">
        <w:t>households assisted</w:t>
      </w:r>
      <w:r>
        <w:t xml:space="preserve">, across all </w:t>
      </w:r>
      <w:r>
        <w:t>program components</w:t>
      </w:r>
      <w:r>
        <w:t>,</w:t>
      </w:r>
      <w:r w:rsidRPr="00F00EC2" w:rsidR="00CB502C">
        <w:t xml:space="preserve"> </w:t>
      </w:r>
      <w:r w:rsidR="00CB502C">
        <w:t>during the quarter</w:t>
      </w:r>
      <w:r w:rsidR="0003373C">
        <w:t xml:space="preserve"> (or quarters for Quarters 1 &amp; 2</w:t>
      </w:r>
      <w:r w:rsidR="003C3C93">
        <w:t xml:space="preserve"> in FY 22</w:t>
      </w:r>
      <w:r w:rsidR="0003373C">
        <w:t>)</w:t>
      </w:r>
      <w:r>
        <w:t>.</w:t>
      </w:r>
      <w:r w:rsidRPr="003A3482" w:rsidR="00584DE3">
        <w:t xml:space="preserve"> An assisted household is one that applied for and received LIH</w:t>
      </w:r>
      <w:r>
        <w:t>E</w:t>
      </w:r>
      <w:r w:rsidRPr="003A3482" w:rsidR="00584DE3">
        <w:t xml:space="preserve">AP assistance. </w:t>
      </w:r>
      <w:r w:rsidR="001A592D">
        <w:t>Households that have applied for a LIH</w:t>
      </w:r>
      <w:r>
        <w:t>E</w:t>
      </w:r>
      <w:r w:rsidR="001A592D">
        <w:t xml:space="preserve">AP benefit but have not received one by the end of the quarter should be counted in the quarter(s) that the household </w:t>
      </w:r>
      <w:r w:rsidR="001A592D">
        <w:t>actually</w:t>
      </w:r>
      <w:r w:rsidR="007218E3">
        <w:t xml:space="preserve"> </w:t>
      </w:r>
      <w:r w:rsidR="001A592D">
        <w:t>receives</w:t>
      </w:r>
      <w:r w:rsidR="001A592D">
        <w:t xml:space="preserve"> their benefit(s). </w:t>
      </w:r>
    </w:p>
    <w:p w:rsidR="00AC2026" w:rsidP="009077F9" w14:paraId="1295DE96" w14:textId="77777777">
      <w:pPr>
        <w:pStyle w:val="BodyText"/>
      </w:pPr>
    </w:p>
    <w:p w:rsidR="00CB502C" w:rsidP="009077F9" w14:paraId="0AFFC8ED" w14:textId="26C19B70">
      <w:pPr>
        <w:pStyle w:val="BodyText"/>
      </w:pPr>
      <w:r>
        <w:t>Recipient</w:t>
      </w:r>
      <w:r w:rsidR="0003373C">
        <w:t>s are also asked to report the total number of households assisted, across all program components, during the same quarter (or quarters for Quarters 1 &amp; 2</w:t>
      </w:r>
      <w:r w:rsidR="003C3C93">
        <w:t xml:space="preserve"> in FY 22</w:t>
      </w:r>
      <w:r w:rsidR="0003373C">
        <w:t xml:space="preserve">) last year. </w:t>
      </w:r>
      <w:bookmarkStart w:id="9" w:name="_Hlk94108118"/>
      <w:r w:rsidR="002F5960">
        <w:t xml:space="preserve">Please note that OCS will </w:t>
      </w:r>
      <w:r w:rsidR="00A11047">
        <w:t xml:space="preserve">stop asking for this data once we have data from the prior year’s quarters. Because the first two quarters are collapsed for the first reporting year, OCS will stop asking grant recipients to report prior quarter data after Quarter 2 in FY 2023. </w:t>
      </w:r>
      <w:r w:rsidR="002F5960">
        <w:t xml:space="preserve"> </w:t>
      </w:r>
      <w:bookmarkEnd w:id="9"/>
    </w:p>
    <w:p w:rsidR="00C60A09" w:rsidP="009077F9" w14:paraId="6C7EB5D9" w14:textId="541336E6">
      <w:pPr>
        <w:pStyle w:val="BodyText"/>
      </w:pPr>
    </w:p>
    <w:p w:rsidR="00C60A09" w:rsidP="009077F9" w14:paraId="002DF325" w14:textId="600F067F">
      <w:pPr>
        <w:pStyle w:val="BodyText"/>
      </w:pPr>
      <w:r>
        <w:t xml:space="preserve">Grant recipients should report </w:t>
      </w:r>
      <w:r w:rsidR="001C0D38">
        <w:t>un</w:t>
      </w:r>
      <w:r>
        <w:t>duplicate</w:t>
      </w:r>
      <w:r w:rsidR="001C0D38">
        <w:t>d</w:t>
      </w:r>
      <w:r>
        <w:t xml:space="preserve"> counts for both the total number of assisted households and the total number of assisted households during the same quarter in the prior </w:t>
      </w:r>
      <w:r w:rsidRPr="001C0D38">
        <w:t>year. A</w:t>
      </w:r>
      <w:r w:rsidRPr="001C0D38" w:rsidR="001C0D38">
        <w:t>n un</w:t>
      </w:r>
      <w:r w:rsidRPr="001C0D38">
        <w:t>duplicate</w:t>
      </w:r>
      <w:r w:rsidRPr="001C0D38" w:rsidR="001C0D38">
        <w:t>d</w:t>
      </w:r>
      <w:r w:rsidRPr="001C0D38">
        <w:t xml:space="preserve"> count of household </w:t>
      </w:r>
      <w:r w:rsidR="001C0D38">
        <w:t xml:space="preserve">means that each LIHEAP household is counted only once, even if the household received more than one type of LIHEAP </w:t>
      </w:r>
      <w:r w:rsidR="001C0D38">
        <w:t>service, or</w:t>
      </w:r>
      <w:r w:rsidR="001C0D38">
        <w:t xml:space="preserve"> received LIHEAP services multiple times. This count will help OCS quantify the unique number of households reached by LIHEAP. </w:t>
      </w:r>
    </w:p>
    <w:p w:rsidR="0003373C" w:rsidP="009077F9" w14:paraId="05077B12" w14:textId="1BC3BDC8">
      <w:pPr>
        <w:pStyle w:val="BodyText"/>
      </w:pPr>
    </w:p>
    <w:p w:rsidR="0026424B" w:rsidRPr="00224D87" w:rsidP="009077F9" w14:paraId="545F78A2" w14:textId="12C09291">
      <w:pPr>
        <w:pStyle w:val="BodyText"/>
      </w:pPr>
      <w:r>
        <w:t>*</w:t>
      </w:r>
      <w:r w:rsidR="003C3C93">
        <w:t xml:space="preserve">In FY 22, </w:t>
      </w:r>
      <w:r w:rsidRPr="00224D87">
        <w:t xml:space="preserve">Quarters </w:t>
      </w:r>
      <w:r w:rsidR="00522C75">
        <w:t>3</w:t>
      </w:r>
      <w:r w:rsidR="00470DF6">
        <w:t xml:space="preserve"> </w:t>
      </w:r>
      <w:r w:rsidRPr="00224D87">
        <w:t xml:space="preserve">and </w:t>
      </w:r>
      <w:r w:rsidR="00522C75">
        <w:t>4</w:t>
      </w:r>
      <w:r w:rsidRPr="00224D87">
        <w:t xml:space="preserve"> will include </w:t>
      </w:r>
      <w:r w:rsidRPr="00224D87" w:rsidR="00340515">
        <w:t>a section for “</w:t>
      </w:r>
      <w:r w:rsidRPr="00224D87">
        <w:t>Total Cumulative Households</w:t>
      </w:r>
      <w:r w:rsidRPr="00224D87" w:rsidR="00340515">
        <w:t xml:space="preserve"> Assisted,”</w:t>
      </w:r>
      <w:r w:rsidRPr="00224D87">
        <w:t xml:space="preserve"> </w:t>
      </w:r>
      <w:r w:rsidRPr="00224D87" w:rsidR="00340515">
        <w:t xml:space="preserve">this number </w:t>
      </w:r>
      <w:r w:rsidRPr="00224D87">
        <w:t xml:space="preserve">will be automatically calculated </w:t>
      </w:r>
      <w:r w:rsidRPr="00224D87" w:rsidR="00340515">
        <w:t xml:space="preserve">based </w:t>
      </w:r>
      <w:r w:rsidRPr="00224D87">
        <w:t xml:space="preserve">on </w:t>
      </w:r>
      <w:r w:rsidRPr="00224D87" w:rsidR="00340515">
        <w:t xml:space="preserve">the information the recipient provided in prior quarterly reports. </w:t>
      </w:r>
      <w:r w:rsidR="003C3C93">
        <w:t xml:space="preserve">In FY 23 and beyond, Quarters 2, 3, and 4 will include a </w:t>
      </w:r>
      <w:r w:rsidRPr="00224D87" w:rsidR="003C3C93">
        <w:t>section for “Total Cumulative Households Assisted</w:t>
      </w:r>
      <w:r w:rsidR="003C3C93">
        <w:t>.”</w:t>
      </w:r>
    </w:p>
    <w:p w:rsidR="0026424B" w:rsidRPr="00224D87" w:rsidP="004D787C" w14:paraId="7948D1B5" w14:textId="77777777">
      <w:pPr>
        <w:ind w:left="136" w:right="245"/>
        <w:rPr>
          <w:b/>
          <w:i/>
          <w:spacing w:val="-2"/>
        </w:rPr>
      </w:pPr>
    </w:p>
    <w:p w:rsidR="00104E7B" w:rsidRPr="009077F9" w:rsidP="009077F9" w14:paraId="7A4043BB" w14:textId="0339FACD">
      <w:pPr>
        <w:pStyle w:val="Heading2"/>
        <w:jc w:val="center"/>
        <w:rPr>
          <w:b w:val="0"/>
          <w:bCs w:val="0"/>
          <w:u w:val="single"/>
        </w:rPr>
      </w:pPr>
      <w:bookmarkStart w:id="10" w:name="_Toc93393609"/>
      <w:r w:rsidRPr="009077F9">
        <w:rPr>
          <w:rFonts w:cs="Times New Roman"/>
          <w:u w:val="single"/>
        </w:rPr>
        <w:t xml:space="preserve">Section II: </w:t>
      </w:r>
      <w:r w:rsidRPr="009077F9" w:rsidR="00AC2026">
        <w:rPr>
          <w:rFonts w:cs="Times New Roman"/>
          <w:u w:val="single"/>
        </w:rPr>
        <w:t>Performance Management</w:t>
      </w:r>
      <w:bookmarkEnd w:id="10"/>
    </w:p>
    <w:p w:rsidR="00C72DE1" w:rsidP="00835EDF" w14:paraId="0049A531" w14:textId="77D4D057">
      <w:pPr>
        <w:pStyle w:val="BodyText"/>
        <w:spacing w:before="72"/>
        <w:ind w:right="240"/>
        <w:rPr>
          <w:rFonts w:cs="Times New Roman"/>
          <w:bCs/>
        </w:rPr>
      </w:pPr>
      <w: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r>
        <w:rPr>
          <w:rFonts w:cs="Times New Roman"/>
          <w:spacing w:val="-1"/>
        </w:rPr>
        <w:t xml:space="preserve"> This</w:t>
      </w:r>
      <w:r w:rsidR="00540ECA">
        <w:rPr>
          <w:rFonts w:cs="Times New Roman"/>
          <w:spacing w:val="-1"/>
        </w:rPr>
        <w:t xml:space="preserve"> section includes t</w:t>
      </w:r>
      <w:r w:rsidR="00AC2026">
        <w:rPr>
          <w:rFonts w:cs="Times New Roman"/>
          <w:spacing w:val="-1"/>
        </w:rPr>
        <w:t>wo</w:t>
      </w:r>
      <w:r w:rsidR="00540ECA">
        <w:rPr>
          <w:rFonts w:cs="Times New Roman"/>
          <w:spacing w:val="-1"/>
        </w:rPr>
        <w:t xml:space="preserve"> questions that focus </w:t>
      </w:r>
      <w:r w:rsidR="00835EDF">
        <w:rPr>
          <w:rFonts w:cs="Times New Roman"/>
          <w:spacing w:val="-1"/>
        </w:rPr>
        <w:t xml:space="preserve">the total occurrences where LIHEAP prevented the loss of home energy or restored home energy. </w:t>
      </w:r>
      <w:r w:rsidR="00522C75">
        <w:rPr>
          <w:rFonts w:cs="Times New Roman"/>
          <w:spacing w:val="-1"/>
        </w:rPr>
        <w:t>T</w:t>
      </w:r>
      <w:r w:rsidR="00835EDF">
        <w:rPr>
          <w:rFonts w:cs="Times New Roman"/>
          <w:spacing w:val="-1"/>
        </w:rPr>
        <w:t>otal occurrence will include every time a household received assistance to prevent or restore home energy and will include duplicate counts of households that received this assistance more than on</w:t>
      </w:r>
      <w:r w:rsidR="00CD35A9">
        <w:rPr>
          <w:rFonts w:cs="Times New Roman"/>
          <w:spacing w:val="-1"/>
        </w:rPr>
        <w:t>c</w:t>
      </w:r>
      <w:r w:rsidR="000E3FA1">
        <w:rPr>
          <w:rFonts w:cs="Times New Roman"/>
          <w:spacing w:val="-1"/>
        </w:rPr>
        <w:t xml:space="preserve">e. </w:t>
      </w:r>
      <w:r w:rsidR="000E3FA1">
        <w:t>For example,</w:t>
      </w:r>
      <w:r w:rsidR="003C3C93">
        <w:t xml:space="preserve"> </w:t>
      </w:r>
      <w:r w:rsidR="000E3FA1">
        <w:t xml:space="preserve">a household may receive crisis assistance in November to restore services and then returns in February for additional crisis assistance to prevent disconnection </w:t>
      </w:r>
      <w:r w:rsidRPr="009077F9" w:rsidR="00CD35A9">
        <w:rPr>
          <w:rFonts w:cs="Times New Roman"/>
          <w:bCs/>
        </w:rPr>
        <w:t xml:space="preserve">should be counted as two total </w:t>
      </w:r>
      <w:r w:rsidRPr="00CD35A9" w:rsidR="00CD35A9">
        <w:rPr>
          <w:rFonts w:cs="Times New Roman"/>
          <w:bCs/>
        </w:rPr>
        <w:t>occurrences</w:t>
      </w:r>
      <w:r w:rsidRPr="009077F9" w:rsidR="00CD35A9">
        <w:rPr>
          <w:rFonts w:cs="Times New Roman"/>
          <w:bCs/>
        </w:rPr>
        <w:t xml:space="preserve"> of restoration of home energy</w:t>
      </w:r>
      <w:r w:rsidR="000E3FA1">
        <w:rPr>
          <w:rFonts w:cs="Times New Roman"/>
          <w:bCs/>
        </w:rPr>
        <w:t xml:space="preserve"> for reporting </w:t>
      </w:r>
      <w:r w:rsidR="00E851C2">
        <w:rPr>
          <w:rFonts w:cs="Times New Roman"/>
          <w:bCs/>
        </w:rPr>
        <w:t xml:space="preserve">once </w:t>
      </w:r>
      <w:r w:rsidR="000E3FA1">
        <w:rPr>
          <w:rFonts w:cs="Times New Roman"/>
          <w:bCs/>
        </w:rPr>
        <w:t xml:space="preserve">in Quarter 1 and </w:t>
      </w:r>
      <w:r w:rsidR="00E851C2">
        <w:rPr>
          <w:rFonts w:cs="Times New Roman"/>
          <w:bCs/>
        </w:rPr>
        <w:t xml:space="preserve"> then again in Quarter </w:t>
      </w:r>
      <w:r w:rsidR="000E3FA1">
        <w:rPr>
          <w:rFonts w:cs="Times New Roman"/>
          <w:bCs/>
        </w:rPr>
        <w:t>2</w:t>
      </w:r>
      <w:r w:rsidRPr="009077F9" w:rsidR="00CD35A9">
        <w:rPr>
          <w:rFonts w:cs="Times New Roman"/>
          <w:bCs/>
        </w:rPr>
        <w:t xml:space="preserve">. </w:t>
      </w:r>
    </w:p>
    <w:p w:rsidR="00CD161E" w:rsidP="00835EDF" w14:paraId="6F312859" w14:textId="4BE5CCC7">
      <w:pPr>
        <w:pStyle w:val="BodyText"/>
        <w:spacing w:before="72"/>
        <w:ind w:right="240"/>
        <w:rPr>
          <w:rFonts w:cs="Times New Roman"/>
          <w:bCs/>
        </w:rPr>
      </w:pPr>
    </w:p>
    <w:p w:rsidR="00CD161E" w:rsidP="00835EDF" w14:paraId="49EDBE3E" w14:textId="7F96969A">
      <w:pPr>
        <w:pStyle w:val="BodyText"/>
        <w:spacing w:before="72"/>
        <w:ind w:right="240"/>
        <w:rPr>
          <w:rFonts w:cs="Times New Roman"/>
          <w:bCs/>
        </w:rPr>
      </w:pPr>
      <w:r>
        <w:rPr>
          <w:rFonts w:cs="Times New Roman"/>
          <w:bCs/>
        </w:rPr>
        <w:t>*OCS recognizes that</w:t>
      </w:r>
      <w:r w:rsidR="003C3C93">
        <w:rPr>
          <w:rFonts w:cs="Times New Roman"/>
          <w:bCs/>
        </w:rPr>
        <w:t xml:space="preserve"> prior to FY 22</w:t>
      </w:r>
      <w:r>
        <w:rPr>
          <w:rFonts w:cs="Times New Roman"/>
          <w:bCs/>
        </w:rPr>
        <w:t xml:space="preserve"> </w:t>
      </w:r>
      <w:r w:rsidR="007218E3">
        <w:rPr>
          <w:rFonts w:cs="Times New Roman"/>
          <w:bCs/>
        </w:rPr>
        <w:t xml:space="preserve">many </w:t>
      </w:r>
      <w:r>
        <w:rPr>
          <w:rFonts w:cs="Times New Roman"/>
          <w:bCs/>
        </w:rPr>
        <w:t xml:space="preserve">tribes </w:t>
      </w:r>
      <w:r w:rsidR="00E851C2">
        <w:rPr>
          <w:rFonts w:cs="Times New Roman"/>
          <w:bCs/>
        </w:rPr>
        <w:t xml:space="preserve">were not required to </w:t>
      </w:r>
      <w:r>
        <w:rPr>
          <w:rFonts w:cs="Times New Roman"/>
          <w:bCs/>
        </w:rPr>
        <w:t xml:space="preserve"> collect performance management data as specified above. OCS will provide training and technical assistance to help all grant recipients be able to report this information. </w:t>
      </w:r>
    </w:p>
    <w:p w:rsidR="003C3EDE" w:rsidP="00835EDF" w14:paraId="1F91066D" w14:textId="19B0373A">
      <w:pPr>
        <w:pStyle w:val="BodyText"/>
        <w:spacing w:before="72"/>
        <w:ind w:right="240"/>
        <w:rPr>
          <w:rFonts w:cs="Times New Roman"/>
          <w:bCs/>
        </w:rPr>
      </w:pPr>
    </w:p>
    <w:p w:rsidR="003C3EDE" w:rsidRPr="009077F9" w:rsidP="003C3EDE" w14:paraId="6C92A592" w14:textId="13C3E8B7">
      <w:pPr>
        <w:ind w:right="245"/>
        <w:rPr>
          <w:b/>
          <w:bCs/>
        </w:rPr>
      </w:pPr>
      <w:r>
        <w:rPr>
          <w:b/>
          <w:bCs/>
        </w:rPr>
        <w:t xml:space="preserve">NOTE: </w:t>
      </w:r>
      <w:r w:rsidR="00E851C2">
        <w:rPr>
          <w:b/>
          <w:bCs/>
        </w:rPr>
        <w:t>S</w:t>
      </w:r>
      <w:r>
        <w:rPr>
          <w:b/>
          <w:bCs/>
        </w:rPr>
        <w:t>ection</w:t>
      </w:r>
      <w:r w:rsidR="00E851C2">
        <w:rPr>
          <w:b/>
          <w:bCs/>
        </w:rPr>
        <w:t xml:space="preserve"> II</w:t>
      </w:r>
      <w:r>
        <w:rPr>
          <w:b/>
          <w:bCs/>
        </w:rPr>
        <w:t xml:space="preserve"> is optional for tribal grant recipients with </w:t>
      </w:r>
      <w:r w:rsidRPr="008E0D78" w:rsidR="008E0D78">
        <w:rPr>
          <w:b/>
          <w:bCs/>
        </w:rPr>
        <w:t>regular annual block grant funds</w:t>
      </w:r>
      <w:r w:rsidRPr="008E0D78" w:rsidR="008E0D78">
        <w:rPr>
          <w:b/>
          <w:bCs/>
        </w:rPr>
        <w:t xml:space="preserve"> </w:t>
      </w:r>
      <w:r>
        <w:rPr>
          <w:b/>
          <w:bCs/>
        </w:rPr>
        <w:t xml:space="preserve">under $50,000. </w:t>
      </w:r>
    </w:p>
    <w:p w:rsidR="00640C7C" w:rsidP="004D787C" w14:paraId="2E6B0426" w14:textId="77777777">
      <w:pPr>
        <w:ind w:left="136" w:right="245"/>
        <w:rPr>
          <w:b/>
          <w:bCs/>
          <w:i/>
          <w:iCs/>
          <w:spacing w:val="-2"/>
        </w:rPr>
      </w:pPr>
    </w:p>
    <w:p w:rsidR="00104E7B" w:rsidRPr="009077F9" w:rsidP="009077F9" w14:paraId="1889CEF6" w14:textId="41C8F089">
      <w:pPr>
        <w:pStyle w:val="Heading2"/>
        <w:jc w:val="center"/>
        <w:rPr>
          <w:b w:val="0"/>
          <w:bCs w:val="0"/>
          <w:u w:val="single"/>
        </w:rPr>
      </w:pPr>
      <w:bookmarkStart w:id="11" w:name="_Toc93393610"/>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11"/>
    </w:p>
    <w:p w:rsidR="004F076D" w:rsidP="004F076D" w14:paraId="6E6042F5" w14:textId="3A6042B4">
      <w:pPr>
        <w:ind w:left="136" w:right="245"/>
        <w:rPr>
          <w:bCs/>
          <w:spacing w:val="-2"/>
          <w:sz w:val="22"/>
          <w:szCs w:val="22"/>
        </w:rPr>
      </w:pPr>
      <w:r w:rsidRPr="00020554">
        <w:rPr>
          <w:bCs/>
          <w:spacing w:val="-2"/>
          <w:sz w:val="22"/>
          <w:szCs w:val="22"/>
        </w:rPr>
        <w:t xml:space="preserve">This section </w:t>
      </w:r>
      <w:r>
        <w:rPr>
          <w:bCs/>
          <w:spacing w:val="-2"/>
          <w:sz w:val="22"/>
          <w:szCs w:val="22"/>
        </w:rPr>
        <w:t xml:space="preserve">requires the recipient to report </w:t>
      </w:r>
      <w:r w:rsidR="00F03F1A">
        <w:rPr>
          <w:bCs/>
          <w:spacing w:val="-2"/>
          <w:sz w:val="22"/>
          <w:szCs w:val="22"/>
        </w:rPr>
        <w:t xml:space="preserve">use of </w:t>
      </w:r>
      <w:r>
        <w:rPr>
          <w:bCs/>
          <w:spacing w:val="-2"/>
          <w:sz w:val="22"/>
          <w:szCs w:val="22"/>
        </w:rPr>
        <w:t xml:space="preserve">LIHEAP funding by </w:t>
      </w:r>
      <w:r>
        <w:rPr>
          <w:bCs/>
          <w:spacing w:val="-2"/>
          <w:sz w:val="22"/>
          <w:szCs w:val="22"/>
        </w:rPr>
        <w:t xml:space="preserve">funding source </w:t>
      </w:r>
      <w:r>
        <w:rPr>
          <w:bCs/>
          <w:spacing w:val="-2"/>
          <w:sz w:val="22"/>
          <w:szCs w:val="22"/>
        </w:rPr>
        <w:t xml:space="preserve">that has been obligated </w:t>
      </w:r>
      <w:r>
        <w:rPr>
          <w:bCs/>
          <w:spacing w:val="-2"/>
          <w:sz w:val="22"/>
          <w:szCs w:val="22"/>
        </w:rPr>
        <w:t>during the reporting period</w:t>
      </w:r>
      <w:r w:rsidR="00821E36">
        <w:rPr>
          <w:bCs/>
          <w:spacing w:val="-2"/>
          <w:sz w:val="22"/>
          <w:szCs w:val="22"/>
        </w:rPr>
        <w:t>.</w:t>
      </w:r>
      <w:r w:rsidR="00C81A30">
        <w:rPr>
          <w:bCs/>
          <w:spacing w:val="-2"/>
          <w:sz w:val="22"/>
          <w:szCs w:val="22"/>
        </w:rPr>
        <w:t xml:space="preserve"> In FY 22,</w:t>
      </w:r>
      <w:r w:rsidR="00821E36">
        <w:rPr>
          <w:bCs/>
          <w:spacing w:val="-2"/>
          <w:sz w:val="22"/>
          <w:szCs w:val="22"/>
        </w:rPr>
        <w:t xml:space="preserve"> </w:t>
      </w:r>
      <w:r w:rsidR="004A3576">
        <w:rPr>
          <w:bCs/>
          <w:spacing w:val="-2"/>
          <w:sz w:val="22"/>
          <w:szCs w:val="22"/>
        </w:rPr>
        <w:t xml:space="preserve">Grant recipients are required to provide estimates of obligation for the LIHEAP FY 2022 Non-Supplemental funds (i.e., the regular annual appropriation released November 1, 2021) and the American Rescue Plan Act, 2021 funds (released May 4, 2021) separately. </w:t>
      </w:r>
      <w:r w:rsidR="00C81A30">
        <w:rPr>
          <w:bCs/>
          <w:spacing w:val="-2"/>
          <w:sz w:val="22"/>
          <w:szCs w:val="22"/>
        </w:rPr>
        <w:t xml:space="preserve">In </w:t>
      </w:r>
      <w:r w:rsidR="00C81A30">
        <w:rPr>
          <w:bCs/>
          <w:spacing w:val="-2"/>
          <w:sz w:val="22"/>
          <w:szCs w:val="22"/>
        </w:rPr>
        <w:t xml:space="preserve">future fiscal years, grant recipients will be required to report on annual non-supplemental funds and any additional supplemental funding if deemed necessary by OCS. </w:t>
      </w:r>
    </w:p>
    <w:p w:rsidR="004F076D" w:rsidP="004F076D" w14:paraId="5531B4DC" w14:textId="77777777">
      <w:pPr>
        <w:ind w:left="136" w:right="245"/>
        <w:rPr>
          <w:bCs/>
          <w:spacing w:val="-2"/>
          <w:sz w:val="22"/>
          <w:szCs w:val="22"/>
        </w:rPr>
      </w:pPr>
    </w:p>
    <w:p w:rsidR="004A3576" w:rsidRPr="009077F9" w14:paraId="511D7F39" w14:textId="347DEBD4">
      <w:pPr>
        <w:ind w:left="136" w:right="245"/>
        <w:rPr>
          <w:bCs/>
          <w:spacing w:val="-2"/>
          <w:sz w:val="22"/>
          <w:szCs w:val="22"/>
        </w:rPr>
      </w:pPr>
      <w:r>
        <w:rPr>
          <w:bCs/>
          <w:spacing w:val="-2"/>
          <w:sz w:val="22"/>
          <w:szCs w:val="22"/>
        </w:rPr>
        <w:t xml:space="preserve">In reporting their obligation of funds to date, grant recipients should follow their state, territory, or tribal definition of obligation. </w:t>
      </w:r>
    </w:p>
    <w:p w:rsidR="00AC2026" w:rsidP="006A31F8" w14:paraId="76F008C5" w14:textId="1FED84A6">
      <w:pPr>
        <w:ind w:left="136" w:right="20"/>
        <w:jc w:val="center"/>
        <w:rPr>
          <w:b/>
          <w:bCs/>
          <w:spacing w:val="-2"/>
        </w:rPr>
      </w:pPr>
    </w:p>
    <w:p w:rsidR="003C3EDE" w:rsidRPr="009077F9" w:rsidP="003C3EDE" w14:paraId="773CEB2A" w14:textId="2AE865A7">
      <w:pPr>
        <w:ind w:right="245"/>
        <w:rPr>
          <w:b/>
          <w:bCs/>
        </w:rPr>
      </w:pPr>
      <w:r>
        <w:rPr>
          <w:b/>
          <w:bCs/>
        </w:rPr>
        <w:t xml:space="preserve">NOTE: </w:t>
      </w:r>
      <w:r w:rsidR="009E3534">
        <w:rPr>
          <w:b/>
          <w:bCs/>
        </w:rPr>
        <w:t>S</w:t>
      </w:r>
      <w:r>
        <w:rPr>
          <w:b/>
          <w:bCs/>
        </w:rPr>
        <w:t>ection</w:t>
      </w:r>
      <w:r w:rsidR="009E3534">
        <w:rPr>
          <w:b/>
          <w:bCs/>
        </w:rPr>
        <w:t xml:space="preserve"> III</w:t>
      </w:r>
      <w:r>
        <w:rPr>
          <w:b/>
          <w:bCs/>
        </w:rPr>
        <w:t xml:space="preserve"> is optional for tribal grant recipients with </w:t>
      </w:r>
      <w:r w:rsidRPr="008E0D78" w:rsidR="008E0D78">
        <w:rPr>
          <w:b/>
          <w:bCs/>
        </w:rPr>
        <w:t>regular annual block grant funds</w:t>
      </w:r>
      <w:r>
        <w:rPr>
          <w:b/>
          <w:bCs/>
        </w:rPr>
        <w:t xml:space="preserve"> under $50,000. </w:t>
      </w:r>
    </w:p>
    <w:p w:rsidR="003C3EDE" w:rsidP="006A31F8" w14:paraId="7606A034" w14:textId="77777777">
      <w:pPr>
        <w:ind w:left="136" w:right="20"/>
        <w:jc w:val="center"/>
        <w:rPr>
          <w:b/>
          <w:bCs/>
          <w:spacing w:val="-2"/>
        </w:rPr>
      </w:pPr>
    </w:p>
    <w:p w:rsidR="00AC2026" w:rsidRPr="009077F9" w:rsidP="009077F9" w14:paraId="718D766C" w14:textId="6771FFDD">
      <w:pPr>
        <w:pStyle w:val="Heading2"/>
        <w:jc w:val="center"/>
        <w:rPr>
          <w:b w:val="0"/>
          <w:bCs w:val="0"/>
          <w:u w:val="single"/>
        </w:rPr>
      </w:pPr>
      <w:bookmarkStart w:id="12" w:name="_Toc93393611"/>
      <w:r w:rsidRPr="009077F9">
        <w:rPr>
          <w:u w:val="single"/>
        </w:rPr>
        <w:t xml:space="preserve">Section IV: LIHEAP </w:t>
      </w:r>
      <w:r w:rsidRPr="009077F9" w:rsidR="00FF027A">
        <w:rPr>
          <w:u w:val="single"/>
        </w:rPr>
        <w:t>Program Implementation and Support</w:t>
      </w:r>
      <w:bookmarkEnd w:id="12"/>
    </w:p>
    <w:p w:rsidR="00741B31" w14:paraId="45215E8B" w14:textId="629629F2">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3C3EDE" w14:paraId="35D40E38" w14:textId="23324400">
      <w:pPr>
        <w:ind w:right="245"/>
        <w:rPr>
          <w:spacing w:val="-2"/>
          <w:sz w:val="22"/>
          <w:szCs w:val="22"/>
        </w:rPr>
      </w:pPr>
    </w:p>
    <w:p w:rsidR="003C3EDE" w:rsidRPr="009077F9" w:rsidP="003C3EDE" w14:paraId="4F270064" w14:textId="34B51F34">
      <w:pPr>
        <w:ind w:right="245"/>
        <w:rPr>
          <w:b/>
          <w:bCs/>
        </w:rPr>
      </w:pPr>
      <w:r>
        <w:rPr>
          <w:b/>
          <w:bCs/>
        </w:rPr>
        <w:t xml:space="preserve">NOTE: </w:t>
      </w:r>
      <w:r w:rsidR="009E3534">
        <w:rPr>
          <w:b/>
          <w:bCs/>
        </w:rPr>
        <w:t>S</w:t>
      </w:r>
      <w:r>
        <w:rPr>
          <w:b/>
          <w:bCs/>
        </w:rPr>
        <w:t>ection</w:t>
      </w:r>
      <w:r w:rsidR="009E3534">
        <w:rPr>
          <w:b/>
          <w:bCs/>
        </w:rPr>
        <w:t xml:space="preserve"> IV</w:t>
      </w:r>
      <w:r>
        <w:rPr>
          <w:b/>
          <w:bCs/>
        </w:rPr>
        <w:t xml:space="preserve"> is optional for tribal grant recipients with</w:t>
      </w:r>
      <w:r w:rsidRPr="009E3534" w:rsidR="009E3534">
        <w:rPr>
          <w:b/>
          <w:bCs/>
        </w:rPr>
        <w:t xml:space="preserve"> </w:t>
      </w:r>
      <w:r w:rsidRPr="008E0D78" w:rsidR="008E0D78">
        <w:rPr>
          <w:b/>
          <w:bCs/>
        </w:rPr>
        <w:t>regular annual block grant funds</w:t>
      </w:r>
      <w:r>
        <w:rPr>
          <w:b/>
          <w:bCs/>
        </w:rPr>
        <w:t xml:space="preserve"> under $50,000. </w:t>
      </w:r>
    </w:p>
    <w:p w:rsidR="003C3EDE" w:rsidRPr="00526B98" w14:paraId="5A677CAE" w14:textId="77777777">
      <w:pPr>
        <w:ind w:right="245"/>
        <w:rPr>
          <w:spacing w:val="-2"/>
          <w:sz w:val="22"/>
          <w:szCs w:val="22"/>
        </w:rPr>
      </w:pPr>
    </w:p>
    <w:p w:rsidR="00526B98" w:rsidP="003A3482" w14:paraId="26C10C10" w14:textId="77777777">
      <w:pPr>
        <w:ind w:left="136" w:right="245"/>
        <w:jc w:val="center"/>
        <w:rPr>
          <w:b/>
          <w:bCs/>
          <w:spacing w:val="-2"/>
          <w:sz w:val="22"/>
          <w:szCs w:val="22"/>
          <w:u w:val="single"/>
        </w:rPr>
      </w:pPr>
    </w:p>
    <w:p w:rsidR="004A071B" w:rsidP="009077F9" w14:paraId="4E247C91" w14:textId="2D334DD4">
      <w:pPr>
        <w:pStyle w:val="Heading3"/>
        <w:jc w:val="center"/>
      </w:pPr>
      <w:bookmarkStart w:id="13" w:name="_Toc93393612"/>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t>Quarte</w:t>
      </w:r>
      <w:r w:rsidRPr="003A3482">
        <w:t xml:space="preserve">r </w:t>
      </w:r>
      <w:r w:rsidRPr="003A3482">
        <w:t>1 and Q</w:t>
      </w:r>
      <w:r w:rsidRPr="003A3482">
        <w:t>uarter 2</w:t>
      </w:r>
      <w:r w:rsidRPr="003A3482">
        <w:t>:</w:t>
      </w:r>
      <w:bookmarkEnd w:id="13"/>
    </w:p>
    <w:p w:rsidR="00505BEA" w:rsidP="00505BEA" w14:paraId="10154EF5" w14:textId="4DFFA37F">
      <w:pPr>
        <w:ind w:right="245"/>
        <w:rPr>
          <w:spacing w:val="-2"/>
          <w:sz w:val="22"/>
          <w:szCs w:val="22"/>
        </w:rPr>
      </w:pPr>
      <w:r>
        <w:rPr>
          <w:spacing w:val="-2"/>
          <w:sz w:val="22"/>
          <w:szCs w:val="22"/>
        </w:rPr>
        <w:t xml:space="preserve">The section for quarters 1 and 2 has a total of 10 questions; the first 7 questions should </w:t>
      </w:r>
      <w:r w:rsidR="007218E3">
        <w:rPr>
          <w:spacing w:val="-2"/>
          <w:sz w:val="22"/>
          <w:szCs w:val="22"/>
        </w:rPr>
        <w:t xml:space="preserve">be </w:t>
      </w:r>
      <w:r>
        <w:rPr>
          <w:spacing w:val="-2"/>
          <w:sz w:val="22"/>
          <w:szCs w:val="22"/>
        </w:rPr>
        <w:t xml:space="preserve">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14:paraId="1C82D876" w14:textId="77777777">
      <w:pPr>
        <w:ind w:right="245"/>
        <w:rPr>
          <w:spacing w:val="-2"/>
          <w:sz w:val="22"/>
          <w:szCs w:val="22"/>
        </w:rPr>
      </w:pPr>
    </w:p>
    <w:p w:rsidR="00505BEA" w:rsidP="00505BEA" w14:paraId="62B6D6F8" w14:textId="633020C4">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 Different questions are asked</w:t>
      </w:r>
      <w:r w:rsidR="00EC5621">
        <w:rPr>
          <w:spacing w:val="-2"/>
          <w:sz w:val="22"/>
          <w:szCs w:val="22"/>
        </w:rPr>
        <w:t xml:space="preserve"> for questions 8-10</w:t>
      </w:r>
      <w:r>
        <w:rPr>
          <w:spacing w:val="-2"/>
          <w:sz w:val="22"/>
          <w:szCs w:val="22"/>
        </w:rPr>
        <w:t xml:space="preserve"> in quarters 3 and 4 and all ask for narrative responses only.</w:t>
      </w:r>
    </w:p>
    <w:p w:rsidR="00337B71" w:rsidP="00505BEA" w14:paraId="5AB6E697" w14:textId="35B90972">
      <w:pPr>
        <w:ind w:right="245"/>
        <w:rPr>
          <w:spacing w:val="-2"/>
          <w:sz w:val="22"/>
          <w:szCs w:val="22"/>
        </w:rPr>
      </w:pPr>
    </w:p>
    <w:p w:rsidR="00337B71" w:rsidRPr="00526B98" w:rsidP="00505BEA" w14:paraId="16AC250C" w14:textId="78FCEFAB">
      <w:pPr>
        <w:ind w:right="245"/>
        <w:rPr>
          <w:spacing w:val="-2"/>
          <w:sz w:val="22"/>
          <w:szCs w:val="22"/>
        </w:rPr>
      </w:pPr>
      <w:r>
        <w:rPr>
          <w:spacing w:val="-2"/>
          <w:sz w:val="22"/>
          <w:szCs w:val="22"/>
        </w:rPr>
        <w:t>The first 7 questions ask:</w:t>
      </w:r>
    </w:p>
    <w:p w:rsidR="006B1CF8" w:rsidRPr="003A3482" w:rsidP="009077F9" w14:paraId="7F0025FA" w14:textId="77777777">
      <w:pPr>
        <w:ind w:left="136" w:right="20"/>
        <w:rPr>
          <w:b/>
          <w:bCs/>
          <w:spacing w:val="-2"/>
          <w:u w:val="single"/>
        </w:rPr>
      </w:pPr>
    </w:p>
    <w:p w:rsidR="006B1CF8" w:rsidRPr="009077F9" w:rsidP="009077F9" w14:paraId="169A34DB" w14:textId="4F1AE077">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income eligibility requirements?</w:t>
      </w:r>
    </w:p>
    <w:p w:rsidR="007727CE" w:rsidP="006B1CF8" w14:paraId="4320CEF9" w14:textId="03C803C0">
      <w:pPr>
        <w:pStyle w:val="ListParagraph"/>
        <w:numPr>
          <w:ilvl w:val="0"/>
          <w:numId w:val="51"/>
        </w:numPr>
        <w:rPr>
          <w:rFonts w:ascii="Times New Roman" w:hAnsi="Times New Roman" w:cs="Times New Roman"/>
          <w:b/>
          <w:bCs/>
        </w:rPr>
      </w:pPr>
      <w:r w:rsidRPr="009077F9">
        <w:rPr>
          <w:rFonts w:ascii="Times New Roman" w:hAnsi="Times New Roman" w:cs="Times New Roman"/>
          <w:b/>
          <w:bCs/>
        </w:rPr>
        <w:t>Since submitting your Grantee Plan, have you made any changes to your income verification/documentation requirements?</w:t>
      </w:r>
    </w:p>
    <w:p w:rsidR="006B1CF8" w:rsidP="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r w:rsidRPr="009077F9" w:rsidR="00471712">
        <w:rPr>
          <w:rFonts w:ascii="Times New Roman" w:hAnsi="Times New Roman" w:cs="Times New Roman"/>
          <w:i/>
          <w:iCs/>
        </w:rPr>
        <w:t>both of these</w:t>
      </w:r>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6B1CF8" w:rsidP="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006B1CF8" w:rsidRPr="009077F9" w:rsidP="009077F9"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14:paraId="1A6CE9D1" w14:textId="77777777">
      <w:pPr>
        <w:rPr>
          <w:spacing w:val="-2"/>
          <w:sz w:val="22"/>
          <w:szCs w:val="22"/>
        </w:rPr>
      </w:pPr>
    </w:p>
    <w:p w:rsidR="00A83D9D" w:rsidP="007727CE" w14:paraId="2A17B107" w14:textId="1969E75F">
      <w:pPr>
        <w:rPr>
          <w:spacing w:val="-2"/>
        </w:rPr>
      </w:pPr>
      <w:r>
        <w:rPr>
          <w:spacing w:val="-2"/>
          <w:sz w:val="22"/>
          <w:szCs w:val="22"/>
        </w:rPr>
        <w:t>Questions 8-10 below ask for a narrative response only.</w:t>
      </w:r>
    </w:p>
    <w:p w:rsidR="00741B31" w:rsidRPr="004058C4" w:rsidP="003A3482" w14:paraId="5BBD06B6" w14:textId="77A10B1C"/>
    <w:p w:rsidR="00F575A9" w:rsidRPr="00F575A9" w:rsidP="009077F9"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14:paraId="3DF24967" w14:textId="77777777">
      <w:pPr>
        <w:ind w:right="245"/>
        <w:rPr>
          <w:sz w:val="22"/>
          <w:szCs w:val="22"/>
        </w:rPr>
      </w:pPr>
    </w:p>
    <w:p w:rsidR="007727CE" w:rsidRPr="009077F9" w:rsidP="007727CE"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007727CE" w:rsidRPr="003A3482" w:rsidP="003A3482" w14:paraId="1A030A45" w14:textId="7E24C91A">
      <w:pPr>
        <w:ind w:right="245"/>
        <w:rPr>
          <w:spacing w:val="-2"/>
        </w:rPr>
      </w:pPr>
      <w:r w:rsidRPr="003A3482">
        <w:rPr>
          <w:spacing w:val="-2"/>
        </w:rPr>
        <w:tab/>
      </w:r>
      <w:r w:rsidRPr="003A3482">
        <w:rPr>
          <w:spacing w:val="-2"/>
        </w:rPr>
        <w:tab/>
      </w:r>
      <w:r w:rsidRPr="003A3482">
        <w:rPr>
          <w:spacing w:val="-2"/>
        </w:rPr>
        <w:tab/>
      </w:r>
    </w:p>
    <w:p w:rsidR="00A83D9D" w:rsidRPr="00F575A9" w:rsidP="009077F9"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 xml:space="preserve">you would like the Office </w:t>
      </w:r>
      <w:r w:rsidRPr="00F575A9">
        <w:rPr>
          <w:rFonts w:ascii="Times New Roman" w:hAnsi="Times New Roman" w:cs="Times New Roman"/>
          <w:b/>
          <w:bCs/>
          <w:spacing w:val="-2"/>
        </w:rPr>
        <w:t>of Community Services Division of Energy Assistance to offer support?</w:t>
      </w:r>
      <w:r>
        <w:rPr>
          <w:rFonts w:ascii="Times New Roman" w:hAnsi="Times New Roman" w:cs="Times New Roman"/>
          <w:b/>
          <w:bCs/>
          <w:spacing w:val="-2"/>
        </w:rPr>
        <w:t xml:space="preserve"> If so, please list these in the response.</w:t>
      </w:r>
    </w:p>
    <w:p w:rsidR="00602730" w:rsidRPr="00A83D9D" w:rsidP="009077F9" w14:paraId="053816FD" w14:textId="77777777">
      <w:pPr>
        <w:pStyle w:val="ListParagraph"/>
        <w:ind w:left="720" w:right="245"/>
        <w:rPr>
          <w:spacing w:val="-2"/>
        </w:rPr>
      </w:pPr>
    </w:p>
    <w:p w:rsidR="00602730" w:rsidP="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14:paraId="5B721D1E" w14:textId="554DF233">
      <w:pPr>
        <w:rPr>
          <w:spacing w:val="-2"/>
          <w:sz w:val="22"/>
          <w:szCs w:val="22"/>
        </w:rPr>
      </w:pPr>
    </w:p>
    <w:p w:rsidR="00A83D9D" w:rsidP="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14:paraId="3D448B8F" w14:textId="5459C675">
      <w:pPr>
        <w:pStyle w:val="ListParagraph"/>
        <w:rPr>
          <w:rFonts w:ascii="Times New Roman" w:hAnsi="Times New Roman" w:cs="Times New Roman"/>
          <w:b/>
          <w:bCs/>
          <w:spacing w:val="-2"/>
        </w:rPr>
      </w:pPr>
    </w:p>
    <w:p w:rsidR="00A83D9D" w:rsidRPr="007218E3" w:rsidP="009077F9" w14:paraId="131F67B9" w14:textId="1DFCF392">
      <w:pPr>
        <w:pStyle w:val="ListParagraph"/>
        <w:rPr>
          <w:spacing w:val="-2"/>
        </w:rPr>
      </w:pPr>
      <w:r w:rsidRPr="009077F9">
        <w:rPr>
          <w:rFonts w:ascii="Times New Roman" w:hAnsi="Times New Roman" w:cs="Times New Roman"/>
          <w:spacing w:val="-2"/>
        </w:rPr>
        <w:t>Grant r</w:t>
      </w:r>
      <w:r w:rsidRPr="009077F9">
        <w:rPr>
          <w:rFonts w:ascii="Times New Roman" w:hAnsi="Times New Roman" w:cs="Times New Roman"/>
          <w:spacing w:val="-2"/>
        </w:rPr>
        <w:t>ecipients are ask</w:t>
      </w:r>
      <w:r w:rsidRPr="009077F9">
        <w:rPr>
          <w:rFonts w:ascii="Times New Roman" w:hAnsi="Times New Roman" w:cs="Times New Roman"/>
          <w:spacing w:val="-2"/>
        </w:rPr>
        <w:t>ed</w:t>
      </w:r>
      <w:r w:rsidRPr="009077F9">
        <w:rPr>
          <w:rFonts w:ascii="Times New Roman" w:hAnsi="Times New Roman" w:cs="Times New Roman"/>
          <w:spacing w:val="-2"/>
        </w:rPr>
        <w:t xml:space="preserve">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Pr>
          <w:rFonts w:ascii="Times New Roman" w:hAnsi="Times New Roman" w:cs="Times New Roman"/>
          <w:spacing w:val="-2"/>
        </w:rPr>
        <w:t xml:space="preserve">. </w:t>
      </w:r>
    </w:p>
    <w:p w:rsidR="006C3C46" w:rsidP="003A3482" w14:paraId="4E5472C6" w14:textId="77777777">
      <w:pPr>
        <w:ind w:right="245"/>
        <w:rPr>
          <w:spacing w:val="-2"/>
        </w:rPr>
      </w:pPr>
    </w:p>
    <w:p w:rsidR="007454F7" w:rsidRPr="003A3482" w:rsidP="009077F9" w14:paraId="3EFFF6BE" w14:textId="61C82730">
      <w:pPr>
        <w:pStyle w:val="Heading3"/>
        <w:jc w:val="center"/>
      </w:pPr>
      <w:bookmarkStart w:id="14" w:name="_Toc93393613"/>
      <w:bookmarkStart w:id="15" w:name="_Hlk84525178"/>
      <w:r w:rsidRPr="003A3482">
        <w:t xml:space="preserve">Changes to the Questions in Section </w:t>
      </w:r>
      <w:r w:rsidR="00EA2C3C">
        <w:t>IV</w:t>
      </w:r>
      <w:r w:rsidRPr="003A3482">
        <w:t xml:space="preserve"> for Quarter 3:</w:t>
      </w:r>
      <w:bookmarkEnd w:id="14"/>
    </w:p>
    <w:p w:rsidR="00C96E52" w:rsidP="00C96E52" w14:paraId="7223B9EA" w14:textId="39EDB583">
      <w:pPr>
        <w:ind w:right="245"/>
        <w:rPr>
          <w:spacing w:val="-2"/>
          <w:sz w:val="22"/>
          <w:szCs w:val="22"/>
        </w:rPr>
      </w:pPr>
      <w:r>
        <w:rPr>
          <w:spacing w:val="-2"/>
        </w:rPr>
        <w:t xml:space="preserve">Quarter 3 also contains 10 questions that are </w:t>
      </w:r>
      <w:r>
        <w:rPr>
          <w:spacing w:val="-2"/>
        </w:rPr>
        <w:t>similar to</w:t>
      </w:r>
      <w:r>
        <w:rPr>
          <w:spacing w:val="-2"/>
        </w:rPr>
        <w:t xml:space="preserve">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14:paraId="5FA04BFA" w14:textId="77777777">
      <w:pPr>
        <w:ind w:right="245"/>
        <w:rPr>
          <w:spacing w:val="-2"/>
          <w:sz w:val="22"/>
          <w:szCs w:val="22"/>
        </w:rPr>
      </w:pPr>
    </w:p>
    <w:p w:rsidR="00D2411F" w:rsidP="00C96E52" w14:paraId="02D349B3" w14:textId="00BACC6A">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w:t>
      </w:r>
    </w:p>
    <w:p w:rsidR="00337B71" w:rsidP="00C96E52" w14:paraId="1940B6B5" w14:textId="62ADFA12">
      <w:pPr>
        <w:ind w:right="245"/>
        <w:rPr>
          <w:spacing w:val="-2"/>
          <w:sz w:val="22"/>
          <w:szCs w:val="22"/>
        </w:rPr>
      </w:pPr>
    </w:p>
    <w:p w:rsidR="00337B71" w:rsidRPr="00526B98" w:rsidP="00337B71" w14:paraId="33B28E69" w14:textId="77777777">
      <w:pPr>
        <w:ind w:right="245"/>
        <w:rPr>
          <w:spacing w:val="-2"/>
          <w:sz w:val="22"/>
          <w:szCs w:val="22"/>
        </w:rPr>
      </w:pPr>
      <w:r>
        <w:rPr>
          <w:spacing w:val="-2"/>
          <w:sz w:val="22"/>
          <w:szCs w:val="22"/>
        </w:rPr>
        <w:t>The first 7 questions ask:</w:t>
      </w:r>
    </w:p>
    <w:p w:rsidR="00337B71" w:rsidRPr="003A3482" w:rsidP="00337B71" w14:paraId="640E0FF5" w14:textId="77777777">
      <w:pPr>
        <w:ind w:left="136" w:right="20"/>
        <w:rPr>
          <w:b/>
          <w:bCs/>
          <w:spacing w:val="-2"/>
          <w:u w:val="single"/>
        </w:rPr>
      </w:pPr>
    </w:p>
    <w:p w:rsidR="00337B71" w:rsidRPr="009077F9" w:rsidP="00337B71" w14:paraId="640A0A72"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income eligibility requirements?</w:t>
      </w:r>
    </w:p>
    <w:p w:rsidR="00337B71" w:rsidP="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r w:rsidRPr="009077F9" w:rsidR="00471712">
        <w:rPr>
          <w:rFonts w:ascii="Times New Roman" w:hAnsi="Times New Roman" w:cs="Times New Roman"/>
          <w:i/>
          <w:iCs/>
        </w:rPr>
        <w:t>both of these</w:t>
      </w:r>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337B71" w:rsidP="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00337B71" w:rsidRPr="009077F9" w:rsidP="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00337B71" w:rsidRPr="009077F9" w:rsidP="009077F9"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14:paraId="475F7259" w14:textId="77777777">
      <w:pPr>
        <w:ind w:right="245"/>
        <w:rPr>
          <w:spacing w:val="-2"/>
        </w:rPr>
      </w:pPr>
    </w:p>
    <w:p w:rsidR="00D2411F" w:rsidP="007454F7" w14:paraId="7F4F0662" w14:textId="28494656">
      <w:pPr>
        <w:ind w:right="245"/>
        <w:rPr>
          <w:spacing w:val="-2"/>
          <w:sz w:val="22"/>
          <w:szCs w:val="22"/>
        </w:rPr>
      </w:pPr>
      <w:r>
        <w:rPr>
          <w:spacing w:val="-2"/>
          <w:sz w:val="22"/>
          <w:szCs w:val="22"/>
        </w:rPr>
        <w:t>Questions 8-10 below ask for a narrative response only.</w:t>
      </w:r>
    </w:p>
    <w:p w:rsidR="00337B71" w:rsidP="007454F7" w14:paraId="1E1C11E8" w14:textId="77777777">
      <w:pPr>
        <w:ind w:right="245"/>
        <w:rPr>
          <w:spacing w:val="-2"/>
        </w:rPr>
      </w:pPr>
    </w:p>
    <w:p w:rsidR="00295FD5" w:rsidRPr="00295FD5" w:rsidP="009077F9"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IV  for Quarters 1 and 2. </w:t>
      </w:r>
    </w:p>
    <w:p w:rsidR="00BE7273" w:rsidP="00295FD5" w14:paraId="67B79748" w14:textId="77777777">
      <w:pPr>
        <w:rPr>
          <w:sz w:val="22"/>
          <w:szCs w:val="22"/>
        </w:rPr>
      </w:pPr>
    </w:p>
    <w:p w:rsidR="00295FD5" w:rsidRPr="009077F9" w:rsidP="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00D2411F" w:rsidRPr="00337B71" w:rsidP="00D2411F" w14:paraId="0F844020" w14:textId="77777777">
      <w:pPr>
        <w:ind w:right="245"/>
        <w:rPr>
          <w:b/>
          <w:spacing w:val="-2"/>
        </w:rPr>
      </w:pPr>
    </w:p>
    <w:p w:rsidR="00337B71" w:rsidRPr="009077F9" w:rsidP="009077F9"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so please indicate how this collaboration is working and provide any examples of successful </w:t>
      </w:r>
      <w:r w:rsidRPr="009077F9">
        <w:rPr>
          <w:rFonts w:ascii="Times New Roman" w:hAnsi="Times New Roman" w:cs="Times New Roman"/>
          <w:b/>
          <w:spacing w:val="-2"/>
        </w:rPr>
        <w:t>collaboration.</w:t>
      </w:r>
      <w:r w:rsidRPr="009077F9">
        <w:rPr>
          <w:rFonts w:ascii="Times New Roman" w:hAnsi="Times New Roman" w:cs="Times New Roman"/>
          <w:b/>
          <w:spacing w:val="-2"/>
        </w:rPr>
        <w:t xml:space="preserve"> </w:t>
      </w:r>
    </w:p>
    <w:p w:rsidR="00BE7273" w:rsidP="009077F9" w14:paraId="086A2908" w14:textId="77777777">
      <w:pPr>
        <w:ind w:left="360"/>
      </w:pPr>
    </w:p>
    <w:p w:rsidR="00D2411F" w:rsidRPr="009077F9" w:rsidP="007454F7"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00295FD5" w:rsidRPr="00295FD5" w:rsidP="00295FD5" w14:paraId="74A71CEA" w14:textId="77777777">
      <w:pPr>
        <w:ind w:left="540" w:right="245"/>
        <w:rPr>
          <w:b/>
          <w:spacing w:val="-2"/>
        </w:rPr>
      </w:pPr>
    </w:p>
    <w:p w:rsidR="00337B71" w:rsidRPr="009077F9" w:rsidP="009077F9"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Please provide a quote on the impact of LIHEAP in your state/territory/tribe from a staff member, government official, or stakeholder.</w:t>
      </w:r>
    </w:p>
    <w:p w:rsidR="00BE7273" w:rsidP="00BE7273" w14:paraId="0985CB09" w14:textId="77777777">
      <w:pPr>
        <w:pStyle w:val="ListParagraph"/>
        <w:rPr>
          <w:rFonts w:ascii="Times New Roman" w:hAnsi="Times New Roman" w:cs="Times New Roman"/>
          <w:b/>
          <w:bCs/>
          <w:i/>
          <w:iCs/>
        </w:rPr>
      </w:pPr>
      <w:bookmarkStart w:id="16" w:name="_Hlk84525265"/>
      <w:bookmarkEnd w:id="15"/>
    </w:p>
    <w:p w:rsidR="00BE7273" w:rsidRPr="009077F9" w:rsidP="009077F9"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Pr>
          <w:rFonts w:ascii="Times New Roman" w:hAnsi="Times New Roman" w:cs="Times New Roman"/>
          <w:spacing w:val="-2"/>
        </w:rPr>
        <w:t>ecipients are ask</w:t>
      </w:r>
      <w:r>
        <w:rPr>
          <w:rFonts w:ascii="Times New Roman" w:hAnsi="Times New Roman" w:cs="Times New Roman"/>
          <w:spacing w:val="-2"/>
        </w:rPr>
        <w:t xml:space="preserve">ed </w:t>
      </w:r>
      <w:r w:rsidRPr="009077F9">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Pr>
          <w:rFonts w:ascii="Times New Roman" w:hAnsi="Times New Roman" w:cs="Times New Roman"/>
          <w:bCs/>
          <w:spacing w:val="-2"/>
        </w:rPr>
        <w:t xml:space="preserve">. </w:t>
      </w:r>
      <w:r w:rsidRPr="009077F9">
        <w:rPr>
          <w:rFonts w:ascii="Times New Roman" w:hAnsi="Times New Roman" w:cs="Times New Roman"/>
          <w:bCs/>
          <w:spacing w:val="-2"/>
        </w:rPr>
        <w:t xml:space="preserve"> </w:t>
      </w:r>
    </w:p>
    <w:bookmarkEnd w:id="16"/>
    <w:p w:rsidR="00177573" w:rsidRPr="003A3482" w:rsidP="003A3482" w14:paraId="08794778" w14:textId="77777777">
      <w:pPr>
        <w:pStyle w:val="ListParagraph"/>
        <w:ind w:left="856"/>
        <w:jc w:val="center"/>
        <w:rPr>
          <w:rFonts w:ascii="Times New Roman" w:hAnsi="Times New Roman" w:cs="Times New Roman"/>
          <w:spacing w:val="-2"/>
          <w:u w:val="single"/>
        </w:rPr>
      </w:pPr>
    </w:p>
    <w:p w:rsidR="00177573" w:rsidRPr="009077F9" w:rsidP="009077F9" w14:paraId="2FB76AA3" w14:textId="1F729E61">
      <w:pPr>
        <w:pStyle w:val="Heading3"/>
        <w:jc w:val="center"/>
        <w:rPr>
          <w:b w:val="0"/>
          <w:bCs w:val="0"/>
        </w:rPr>
      </w:pPr>
      <w:bookmarkStart w:id="17" w:name="_Toc93393614"/>
      <w:r w:rsidRPr="009077F9">
        <w:t xml:space="preserve">Changes to the Questions in Section </w:t>
      </w:r>
      <w:r w:rsidRPr="009077F9" w:rsidR="00EA2C3C">
        <w:t>IV</w:t>
      </w:r>
      <w:r w:rsidRPr="009077F9">
        <w:t xml:space="preserve"> for Quarter 4:</w:t>
      </w:r>
      <w:bookmarkEnd w:id="17"/>
    </w:p>
    <w:p w:rsidR="009077F9" w:rsidP="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14:paraId="4FCE0D3C" w14:textId="77777777">
      <w:pPr>
        <w:ind w:right="245"/>
        <w:rPr>
          <w:spacing w:val="-2"/>
        </w:rPr>
      </w:pPr>
    </w:p>
    <w:p w:rsidR="009077F9" w:rsidP="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14:paraId="29A4F9CF" w14:textId="77777777">
      <w:pPr>
        <w:ind w:right="245"/>
        <w:rPr>
          <w:spacing w:val="-2"/>
        </w:rPr>
      </w:pPr>
    </w:p>
    <w:p w:rsidR="009077F9" w:rsidP="009077F9" w14:paraId="391038FD" w14:textId="77777777">
      <w:pPr>
        <w:ind w:right="245"/>
        <w:rPr>
          <w:spacing w:val="-2"/>
        </w:rPr>
      </w:pPr>
      <w:r>
        <w:rPr>
          <w:spacing w:val="-2"/>
        </w:rPr>
        <w:t>The first 7 questions ask:</w:t>
      </w:r>
    </w:p>
    <w:p w:rsidR="009077F9" w:rsidRPr="00EA20D9" w:rsidP="009077F9" w14:paraId="3E6723FE" w14:textId="77777777">
      <w:pPr>
        <w:ind w:right="245"/>
        <w:rPr>
          <w:spacing w:val="-2"/>
        </w:rPr>
      </w:pPr>
    </w:p>
    <w:p w:rsidR="009077F9" w:rsidP="009077F9" w14:paraId="15DC9833" w14:textId="77777777">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income eligibility requirements this fiscal year, what was the result of those changes?</w:t>
      </w:r>
    </w:p>
    <w:p w:rsidR="009077F9" w:rsidP="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w:t>
      </w:r>
      <w:r w:rsidRPr="0072538B">
        <w:rPr>
          <w:rFonts w:ascii="Times New Roman" w:hAnsi="Times New Roman" w:cs="Times New Roman"/>
          <w:i/>
          <w:iCs/>
        </w:rPr>
        <w:t>both of these</w:t>
      </w:r>
      <w:r w:rsidRPr="0072538B">
        <w:rPr>
          <w:rFonts w:ascii="Times New Roman" w:hAnsi="Times New Roman" w:cs="Times New Roman"/>
          <w:i/>
          <w:iCs/>
        </w:rPr>
        <w:t xml:space="preserv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009077F9" w:rsidRPr="00EA20D9" w:rsidP="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14:paraId="09F7F5F0" w14:textId="77777777">
      <w:pPr>
        <w:ind w:right="245"/>
        <w:rPr>
          <w:b/>
          <w:bCs/>
          <w:spacing w:val="-2"/>
        </w:rPr>
      </w:pPr>
    </w:p>
    <w:p w:rsidR="009077F9" w:rsidP="009077F9" w14:paraId="08A2BDBA" w14:textId="77777777">
      <w:pPr>
        <w:ind w:right="245"/>
        <w:rPr>
          <w:spacing w:val="-2"/>
          <w:sz w:val="22"/>
          <w:szCs w:val="22"/>
        </w:rPr>
      </w:pPr>
      <w:r>
        <w:rPr>
          <w:spacing w:val="-2"/>
          <w:sz w:val="22"/>
          <w:szCs w:val="22"/>
        </w:rPr>
        <w:t>Questions 8-12 below ask for narrative response only.</w:t>
      </w:r>
    </w:p>
    <w:p w:rsidR="009077F9" w:rsidRPr="00EA20D9" w:rsidP="009077F9" w14:paraId="66552B43" w14:textId="77777777">
      <w:pPr>
        <w:ind w:right="245"/>
        <w:rPr>
          <w:b/>
          <w:bCs/>
          <w:spacing w:val="-2"/>
        </w:rPr>
      </w:pPr>
    </w:p>
    <w:p w:rsidR="009077F9" w:rsidRPr="003A3482" w:rsidP="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009077F9" w:rsidRPr="00EA20D9" w:rsidP="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009077F9" w:rsidRPr="00604A00" w:rsidP="009077F9" w14:paraId="51D995B6" w14:textId="77777777">
      <w:pPr>
        <w:ind w:right="245"/>
        <w:rPr>
          <w:spacing w:val="-2"/>
        </w:rPr>
      </w:pPr>
    </w:p>
    <w:p w:rsidR="009077F9" w:rsidRPr="00EA20D9" w:rsidP="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009077F9" w:rsidRPr="003F588E" w:rsidP="009077F9" w14:paraId="7E4FD305" w14:textId="77777777">
      <w:pPr>
        <w:pStyle w:val="ListParagraph"/>
        <w:ind w:left="1080"/>
      </w:pPr>
    </w:p>
    <w:p w:rsidR="009077F9" w:rsidRPr="00EA20D9" w:rsidP="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14:paraId="7F98D83C" w14:textId="77777777">
      <w:pPr>
        <w:ind w:right="245"/>
        <w:rPr>
          <w:spacing w:val="-2"/>
        </w:rPr>
      </w:pPr>
    </w:p>
    <w:p w:rsidR="009077F9" w:rsidRPr="003F588E" w:rsidP="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009077F9" w:rsidRPr="00EA20D9" w:rsidP="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14:paraId="1BE0EA07" w14:textId="77777777">
      <w:pPr>
        <w:ind w:right="245"/>
        <w:rPr>
          <w:b/>
          <w:bCs/>
          <w:spacing w:val="-2"/>
          <w:sz w:val="22"/>
          <w:szCs w:val="22"/>
        </w:rPr>
      </w:pPr>
    </w:p>
    <w:p w:rsidR="009077F9" w:rsidP="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14:paraId="01085E6E" w14:textId="77777777">
      <w:pPr>
        <w:ind w:right="245"/>
        <w:rPr>
          <w:b/>
          <w:bCs/>
          <w:spacing w:val="-2"/>
          <w:sz w:val="22"/>
          <w:szCs w:val="22"/>
        </w:rPr>
      </w:pPr>
    </w:p>
    <w:p w:rsidR="009077F9" w:rsidRPr="00EA20D9" w:rsidP="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14:paraId="6975922D" w14:textId="77777777">
      <w:pPr>
        <w:ind w:left="900" w:right="245"/>
        <w:rPr>
          <w:b/>
          <w:bCs/>
          <w:spacing w:val="-2"/>
          <w:sz w:val="22"/>
          <w:szCs w:val="22"/>
        </w:rPr>
      </w:pPr>
    </w:p>
    <w:p w:rsidR="009077F9" w:rsidRPr="006E2BFB" w:rsidP="009077F9" w14:paraId="5E75BB83" w14:textId="77777777">
      <w:pPr>
        <w:numPr>
          <w:ilvl w:val="0"/>
          <w:numId w:val="34"/>
        </w:numPr>
        <w:ind w:left="900" w:right="245"/>
        <w:rPr>
          <w:b/>
          <w:bCs/>
          <w:spacing w:val="-2"/>
          <w:sz w:val="22"/>
          <w:szCs w:val="22"/>
        </w:rPr>
      </w:pPr>
      <w:r>
        <w:rPr>
          <w:b/>
          <w:bCs/>
          <w:spacing w:val="-2"/>
          <w:sz w:val="22"/>
          <w:szCs w:val="22"/>
        </w:rPr>
        <w:t>Please p</w:t>
      </w:r>
      <w:r w:rsidRPr="00346708">
        <w:rPr>
          <w:b/>
          <w:bCs/>
          <w:spacing w:val="-2"/>
          <w:sz w:val="22"/>
          <w:szCs w:val="22"/>
        </w:rPr>
        <w:t>rovide a quote on the impact of LIHEAP from a utility provider.</w:t>
      </w:r>
    </w:p>
    <w:p w:rsidR="009077F9" w:rsidP="009077F9" w14:paraId="65A77165" w14:textId="77777777">
      <w:pPr>
        <w:pStyle w:val="ListParagraph"/>
        <w:rPr>
          <w:rFonts w:ascii="Times New Roman" w:hAnsi="Times New Roman" w:cs="Times New Roman"/>
          <w:spacing w:val="-2"/>
        </w:rPr>
      </w:pPr>
    </w:p>
    <w:p w:rsidR="009077F9" w:rsidRPr="004363F5" w:rsidP="009077F9" w14:paraId="63B6239B" w14:textId="14A526A3">
      <w:pPr>
        <w:pStyle w:val="ListParagraph"/>
        <w:rPr>
          <w:rFonts w:ascii="Times New Roman" w:hAnsi="Times New Roman" w:cs="Times New Roman"/>
          <w:i/>
          <w:iCs/>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00821E36" w:rsidP="009077F9" w14:paraId="744F86C9" w14:textId="396B27B9">
      <w:pPr>
        <w:pStyle w:val="Heading2"/>
        <w:jc w:val="center"/>
      </w:pPr>
      <w:bookmarkStart w:id="18" w:name="_Toc93393615"/>
      <w:r w:rsidRPr="009077F9">
        <w:rPr>
          <w:b w:val="0"/>
          <w:bCs w:val="0"/>
          <w:u w:val="single"/>
        </w:rPr>
        <w:t xml:space="preserve">Section V: </w:t>
      </w:r>
      <w:r w:rsidRPr="009077F9" w:rsidR="00104E7B">
        <w:rPr>
          <w:b w:val="0"/>
          <w:bCs w:val="0"/>
          <w:u w:val="single"/>
        </w:rPr>
        <w:t>Remarks</w:t>
      </w:r>
      <w:bookmarkEnd w:id="18"/>
    </w:p>
    <w:p w:rsidR="006669D8" w:rsidRPr="009077F9" w:rsidP="007E0CDC" w14:paraId="1DB6DC77" w14:textId="54F9200D">
      <w:pPr>
        <w:ind w:left="136" w:right="245"/>
        <w:rPr>
          <w:sz w:val="22"/>
          <w:szCs w:val="22"/>
        </w:rPr>
      </w:pPr>
      <w:r w:rsidRPr="009077F9">
        <w:rPr>
          <w:sz w:val="22"/>
          <w:szCs w:val="22"/>
        </w:rPr>
        <w:t>If the recipient has concerns about the reliability or the validity of the data they provided in the quarterly report, they should provide an explanation of these concerns in section V.</w:t>
      </w:r>
    </w:p>
    <w:p w:rsidR="006669D8" w:rsidRPr="005A5A54" w:rsidP="004D787C" w14:paraId="1E0C8C0E" w14:textId="77777777">
      <w:pPr>
        <w:pStyle w:val="Heading1"/>
        <w:ind w:right="130"/>
        <w:rPr>
          <w:spacing w:val="-1"/>
        </w:rPr>
      </w:pPr>
    </w:p>
    <w:p w:rsidR="004D787C" w:rsidP="009077F9" w14:paraId="56D22E9B" w14:textId="01E615EF">
      <w:pPr>
        <w:pStyle w:val="Heading2"/>
        <w:jc w:val="center"/>
      </w:pPr>
      <w:bookmarkStart w:id="19" w:name="_Toc93393616"/>
      <w:r w:rsidRPr="009077F9">
        <w:rPr>
          <w:b w:val="0"/>
          <w:bCs w:val="0"/>
          <w:u w:val="single"/>
        </w:rPr>
        <w:t>Section V</w:t>
      </w:r>
      <w:r w:rsidRPr="009077F9" w:rsidR="008361ED">
        <w:rPr>
          <w:b w:val="0"/>
          <w:bCs w:val="0"/>
          <w:u w:val="single"/>
        </w:rPr>
        <w:t>I</w:t>
      </w:r>
      <w:r w:rsidRPr="009077F9">
        <w:rPr>
          <w:b w:val="0"/>
          <w:bCs w:val="0"/>
          <w:u w:val="single"/>
        </w:rPr>
        <w:t xml:space="preserve">: </w:t>
      </w:r>
      <w:r w:rsidRPr="009077F9">
        <w:rPr>
          <w:b w:val="0"/>
          <w:bCs w:val="0"/>
          <w:u w:val="single"/>
        </w:rPr>
        <w:t>Certification</w:t>
      </w:r>
      <w:bookmarkEnd w:id="19"/>
    </w:p>
    <w:p w:rsidR="007F20EA" w:rsidRPr="00E94C2A" w:rsidP="00E94C2A" w14:paraId="3FCD416D" w14:textId="401B5DEA">
      <w:pPr>
        <w:pStyle w:val="BodyText"/>
      </w:pPr>
      <w:r w:rsidRPr="00E94C2A">
        <w:t xml:space="preserve">This is where the </w:t>
      </w:r>
      <w:r w:rsidR="00E76689">
        <w:t xml:space="preserve">authorizing </w:t>
      </w:r>
      <w:r w:rsidRPr="00E94C2A">
        <w:t xml:space="preserve">official </w:t>
      </w:r>
      <w:r w:rsidR="00FF5184">
        <w:t>that is inputting the data</w:t>
      </w:r>
      <w:r w:rsidRPr="00FF5184" w:rsidR="00FF5184">
        <w:t xml:space="preserve"> </w:t>
      </w:r>
      <w:r w:rsidR="00FF5184">
        <w:t xml:space="preserve">in </w:t>
      </w:r>
      <w:r w:rsidR="00E76689">
        <w:t xml:space="preserve">the </w:t>
      </w:r>
      <w:r w:rsidRPr="001403A2" w:rsidR="00FF5184">
        <w:rPr>
          <w:i/>
        </w:rPr>
        <w:t>LIH</w:t>
      </w:r>
      <w:r w:rsidR="00E75BB9">
        <w:rPr>
          <w:i/>
        </w:rPr>
        <w:t>E</w:t>
      </w:r>
      <w:r w:rsidRPr="001403A2" w:rsidR="00FF5184">
        <w:rPr>
          <w:i/>
        </w:rPr>
        <w:t>AP Quarterly Performance and Management Report</w:t>
      </w:r>
      <w:r w:rsidR="00FF5184">
        <w:t xml:space="preserve"> </w:t>
      </w:r>
      <w:r w:rsidRPr="00E94C2A">
        <w:t xml:space="preserve">certifies that </w:t>
      </w:r>
      <w:r w:rsidR="00E76689">
        <w:t xml:space="preserve">the </w:t>
      </w:r>
      <w:r w:rsidRPr="00E94C2A">
        <w:t>information provided is true, complete, and accurate to the best of their knowledge</w:t>
      </w:r>
      <w:r w:rsidR="00E76689">
        <w:t>. The authorizing official is required to provide their</w:t>
      </w:r>
      <w:r w:rsidRPr="00E94C2A">
        <w:t xml:space="preserve"> name, job title, and</w:t>
      </w:r>
      <w:r w:rsidR="000D5D19">
        <w:t xml:space="preserve"> electronic</w:t>
      </w:r>
      <w:r w:rsidR="00B255B0">
        <w:t xml:space="preserve"> including typed</w:t>
      </w:r>
      <w:r w:rsidR="000D5D19">
        <w:t xml:space="preserve"> or </w:t>
      </w:r>
      <w:r w:rsidR="00207A7F">
        <w:t xml:space="preserve">written </w:t>
      </w:r>
      <w:r w:rsidRPr="00E94C2A" w:rsidR="00207A7F">
        <w:t>signature</w:t>
      </w:r>
      <w:r w:rsidRPr="00E94C2A">
        <w:t>.</w:t>
      </w:r>
      <w:r w:rsidR="00207A7F">
        <w:t xml:space="preserve"> </w:t>
      </w:r>
      <w:r w:rsidR="002E5A7C">
        <w:t xml:space="preserve">Information from Microsoft Support on providing an electronic signature in Excel is available at this </w:t>
      </w:r>
      <w:hyperlink r:id="rId10" w:anchor="__toc311526846" w:history="1">
        <w:r w:rsidR="002E5A7C">
          <w:rPr>
            <w:rStyle w:val="Hyperlink"/>
            <w:color w:val="000000"/>
          </w:rPr>
          <w:t>link</w:t>
        </w:r>
      </w:hyperlink>
      <w:r w:rsidR="002E5A7C">
        <w:t xml:space="preserve">. </w:t>
      </w:r>
      <w:r w:rsidRPr="00E94C2A" w:rsidR="006033DE">
        <w:t xml:space="preserve">The </w:t>
      </w:r>
      <w:r w:rsidR="008768AC">
        <w:t>r</w:t>
      </w:r>
      <w:r w:rsidRPr="00E94C2A" w:rsidR="006033DE">
        <w:t>eport will be considered incomplete and not accepted unless this information is included.</w:t>
      </w:r>
      <w:r w:rsidRPr="00E94C2A" w:rsidR="00E94C2A">
        <w:t xml:space="preserve"> </w:t>
      </w:r>
      <w:r w:rsidR="00CC28C9">
        <w:t>In FY 2022, state and territory grant r</w:t>
      </w:r>
      <w:r w:rsidR="005C389B">
        <w:t>ecipients should s</w:t>
      </w:r>
      <w:r w:rsidRPr="00E94C2A">
        <w:t>ubmit the</w:t>
      </w:r>
      <w:r w:rsidR="005C389B">
        <w:t>ir</w:t>
      </w:r>
      <w:r w:rsidRPr="00E94C2A">
        <w:t xml:space="preserve"> completed </w:t>
      </w:r>
      <w:r w:rsidRPr="004C379A" w:rsidR="000C488D">
        <w:rPr>
          <w:i/>
        </w:rPr>
        <w:t>LI</w:t>
      </w:r>
      <w:r w:rsidR="00E75BB9">
        <w:rPr>
          <w:i/>
        </w:rPr>
        <w:t>HE</w:t>
      </w:r>
      <w:r w:rsidRPr="004C379A" w:rsidR="000C488D">
        <w:rPr>
          <w:i/>
        </w:rPr>
        <w:t>AP Quarterly Performance and Management Report</w:t>
      </w:r>
      <w:r w:rsidRPr="00E94C2A">
        <w:t xml:space="preserve"> </w:t>
      </w:r>
      <w:r w:rsidR="002E5A7C">
        <w:t xml:space="preserve">as an Excel file </w:t>
      </w:r>
      <w:r w:rsidR="00522C75">
        <w:t xml:space="preserve">via </w:t>
      </w:r>
      <w:r w:rsidR="00CC28C9">
        <w:t xml:space="preserve">Basecamp. Tribal grant recipients should submit the report to </w:t>
      </w:r>
      <w:hyperlink r:id="rId11" w:history="1">
        <w:r w:rsidRPr="002E55FD" w:rsidR="00CC28C9">
          <w:rPr>
            <w:rStyle w:val="Hyperlink"/>
          </w:rPr>
          <w:t>LIHEAP@acf.hhs.gov</w:t>
        </w:r>
      </w:hyperlink>
      <w:r w:rsidR="00CC28C9">
        <w:t xml:space="preserve">. In future fiscal years, </w:t>
      </w:r>
      <w:r w:rsidRPr="00CC28C9" w:rsidR="00CC28C9">
        <w:t xml:space="preserve">OCS plans to collect the quarterly reports via the On-Line Data Collection System (OLDC). </w:t>
      </w:r>
      <w:r w:rsidRPr="00E94C2A">
        <w:t xml:space="preserve"> </w:t>
      </w:r>
    </w:p>
    <w:p w:rsidR="007F20EA" w:rsidP="007F20EA" w14:paraId="4053B6DC" w14:textId="77777777">
      <w:pPr>
        <w:spacing w:before="8"/>
        <w:rPr>
          <w:b/>
          <w:bCs/>
          <w:i/>
          <w:sz w:val="21"/>
          <w:szCs w:val="21"/>
        </w:rPr>
      </w:pPr>
    </w:p>
    <w:p w:rsidR="006033DE" w:rsidRPr="00434897" w14:paraId="2CFF8190" w14:textId="77777777">
      <w:pPr>
        <w:pStyle w:val="BodyText"/>
        <w:ind w:left="116" w:right="240"/>
      </w:pPr>
    </w:p>
    <w:sectPr w:rsidSect="002D37B9">
      <w:headerReference w:type="default" r:id="rId12"/>
      <w:footerReference w:type="default" r:id="rId13"/>
      <w:pgSz w:w="12240" w:h="15840"/>
      <w:pgMar w:top="780" w:right="1320" w:bottom="360" w:left="1180" w:header="59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3EED" w14:paraId="0249D9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C48" w14:paraId="0B6190A4"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07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A4C48"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1pt;height:12pt;margin-top:28.8pt;margin-left:528.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A4C48" w14:paraId="0B6190B6" w14:textId="750BE903">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33FBF"/>
    <w:multiLevelType w:val="hybridMultilevel"/>
    <w:tmpl w:val="2ABCC5A4"/>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
    <w:nsid w:val="00FA2B34"/>
    <w:multiLevelType w:val="hybridMultilevel"/>
    <w:tmpl w:val="32B01598"/>
    <w:lvl w:ilvl="0">
      <w:start w:val="1"/>
      <w:numFmt w:val="decimal"/>
      <w:lvlText w:val="%1."/>
      <w:lvlJc w:val="left"/>
      <w:pPr>
        <w:ind w:left="555" w:hanging="360"/>
      </w:pPr>
      <w:rPr>
        <w:rFonts w:ascii="Times New Roman" w:eastAsia="Times New Roman" w:hAnsi="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421"/>
    <w:multiLevelType w:val="hybridMultilevel"/>
    <w:tmpl w:val="CA7E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6D2CA7"/>
    <w:multiLevelType w:val="hybridMultilevel"/>
    <w:tmpl w:val="9BD49436"/>
    <w:lvl w:ilvl="0">
      <w:start w:val="1"/>
      <w:numFmt w:val="bullet"/>
      <w:lvlText w:val=""/>
      <w:lvlJc w:val="left"/>
      <w:pPr>
        <w:ind w:left="856" w:hanging="360"/>
      </w:pPr>
      <w:rPr>
        <w:rFonts w:ascii="Symbol" w:hAnsi="Symbol" w:hint="default"/>
      </w:rPr>
    </w:lvl>
    <w:lvl w:ilvl="1" w:tentative="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
    <w:nsid w:val="04427BBF"/>
    <w:multiLevelType w:val="hybridMultilevel"/>
    <w:tmpl w:val="5DC25042"/>
    <w:lvl w:ilvl="0">
      <w:start w:val="4"/>
      <w:numFmt w:val="upperRoman"/>
      <w:lvlText w:val="%1."/>
      <w:lvlJc w:val="left"/>
      <w:pPr>
        <w:ind w:left="567" w:hanging="452"/>
      </w:pPr>
      <w:rPr>
        <w:rFonts w:ascii="Times New Roman" w:eastAsia="Times New Roman" w:hAnsi="Times New Roman" w:hint="default"/>
        <w:b/>
        <w:bCs/>
        <w:spacing w:val="1"/>
        <w:sz w:val="28"/>
        <w:szCs w:val="28"/>
      </w:rPr>
    </w:lvl>
    <w:lvl w:ilvl="1">
      <w:start w:val="1"/>
      <w:numFmt w:val="bullet"/>
      <w:lvlText w:val="•"/>
      <w:lvlJc w:val="left"/>
      <w:pPr>
        <w:ind w:left="1484" w:hanging="452"/>
      </w:pPr>
      <w:rPr>
        <w:rFonts w:hint="default"/>
      </w:rPr>
    </w:lvl>
    <w:lvl w:ilvl="2">
      <w:start w:val="1"/>
      <w:numFmt w:val="bullet"/>
      <w:lvlText w:val="•"/>
      <w:lvlJc w:val="left"/>
      <w:pPr>
        <w:ind w:left="2401" w:hanging="452"/>
      </w:pPr>
      <w:rPr>
        <w:rFonts w:hint="default"/>
      </w:rPr>
    </w:lvl>
    <w:lvl w:ilvl="3">
      <w:start w:val="1"/>
      <w:numFmt w:val="bullet"/>
      <w:lvlText w:val="•"/>
      <w:lvlJc w:val="left"/>
      <w:pPr>
        <w:ind w:left="3319" w:hanging="452"/>
      </w:pPr>
      <w:rPr>
        <w:rFonts w:hint="default"/>
      </w:rPr>
    </w:lvl>
    <w:lvl w:ilvl="4">
      <w:start w:val="1"/>
      <w:numFmt w:val="bullet"/>
      <w:lvlText w:val="•"/>
      <w:lvlJc w:val="left"/>
      <w:pPr>
        <w:ind w:left="4236" w:hanging="452"/>
      </w:pPr>
      <w:rPr>
        <w:rFonts w:hint="default"/>
      </w:rPr>
    </w:lvl>
    <w:lvl w:ilvl="5">
      <w:start w:val="1"/>
      <w:numFmt w:val="bullet"/>
      <w:lvlText w:val="•"/>
      <w:lvlJc w:val="left"/>
      <w:pPr>
        <w:ind w:left="5153" w:hanging="452"/>
      </w:pPr>
      <w:rPr>
        <w:rFonts w:hint="default"/>
      </w:rPr>
    </w:lvl>
    <w:lvl w:ilvl="6">
      <w:start w:val="1"/>
      <w:numFmt w:val="bullet"/>
      <w:lvlText w:val="•"/>
      <w:lvlJc w:val="left"/>
      <w:pPr>
        <w:ind w:left="6070" w:hanging="452"/>
      </w:pPr>
      <w:rPr>
        <w:rFonts w:hint="default"/>
      </w:rPr>
    </w:lvl>
    <w:lvl w:ilvl="7">
      <w:start w:val="1"/>
      <w:numFmt w:val="bullet"/>
      <w:lvlText w:val="•"/>
      <w:lvlJc w:val="left"/>
      <w:pPr>
        <w:ind w:left="6988" w:hanging="452"/>
      </w:pPr>
      <w:rPr>
        <w:rFonts w:hint="default"/>
      </w:rPr>
    </w:lvl>
    <w:lvl w:ilvl="8">
      <w:start w:val="1"/>
      <w:numFmt w:val="bullet"/>
      <w:lvlText w:val="•"/>
      <w:lvlJc w:val="left"/>
      <w:pPr>
        <w:ind w:left="7905" w:hanging="452"/>
      </w:pPr>
      <w:rPr>
        <w:rFonts w:hint="default"/>
      </w:rPr>
    </w:lvl>
  </w:abstractNum>
  <w:abstractNum w:abstractNumId="5">
    <w:nsid w:val="068C6887"/>
    <w:multiLevelType w:val="hybridMultilevel"/>
    <w:tmpl w:val="8D80C810"/>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6">
    <w:nsid w:val="09A06D2D"/>
    <w:multiLevelType w:val="hybridMultilevel"/>
    <w:tmpl w:val="25BE323C"/>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0A4F3F"/>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1C73C4"/>
    <w:multiLevelType w:val="hybridMultilevel"/>
    <w:tmpl w:val="E312D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520901"/>
    <w:multiLevelType w:val="hybridMultilevel"/>
    <w:tmpl w:val="23560B06"/>
    <w:lvl w:ilvl="0">
      <w:start w:val="3"/>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2877312"/>
    <w:multiLevelType w:val="hybridMultilevel"/>
    <w:tmpl w:val="BAACF496"/>
    <w:lvl w:ilvl="0">
      <w:start w:val="1"/>
      <w:numFmt w:val="decimal"/>
      <w:lvlText w:val="%1."/>
      <w:lvlJc w:val="left"/>
      <w:pPr>
        <w:ind w:left="475" w:hanging="360"/>
      </w:pPr>
      <w:rPr>
        <w:rFonts w:ascii="Times New Roman" w:eastAsia="Times New Roman" w:hAnsi="Times New Roman" w:hint="default"/>
        <w:spacing w:val="-3"/>
        <w:sz w:val="22"/>
        <w:szCs w:val="22"/>
      </w:rPr>
    </w:lvl>
    <w:lvl w:ilvl="1">
      <w:start w:val="1"/>
      <w:numFmt w:val="bullet"/>
      <w:lvlText w:val="•"/>
      <w:lvlJc w:val="left"/>
      <w:pPr>
        <w:ind w:left="1401"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1">
    <w:nsid w:val="134B6434"/>
    <w:multiLevelType w:val="hybridMultilevel"/>
    <w:tmpl w:val="2C64528A"/>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560169"/>
    <w:multiLevelType w:val="hybridMultilevel"/>
    <w:tmpl w:val="6D04C244"/>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13">
    <w:nsid w:val="14D97290"/>
    <w:multiLevelType w:val="hybridMultilevel"/>
    <w:tmpl w:val="C01EDFC4"/>
    <w:lvl w:ilvl="0">
      <w:start w:val="1"/>
      <w:numFmt w:val="bullet"/>
      <w:lvlText w:val=""/>
      <w:lvlJc w:val="left"/>
      <w:pPr>
        <w:ind w:left="495" w:hanging="361"/>
      </w:pPr>
      <w:rPr>
        <w:rFonts w:ascii="Symbol" w:eastAsia="Symbol" w:hAnsi="Symbol"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4">
    <w:nsid w:val="17F8359D"/>
    <w:multiLevelType w:val="hybridMultilevel"/>
    <w:tmpl w:val="F25C4784"/>
    <w:lvl w:ilvl="0">
      <w:start w:val="1"/>
      <w:numFmt w:val="decimal"/>
      <w:lvlText w:val="%1."/>
      <w:lvlJc w:val="left"/>
      <w:pPr>
        <w:ind w:left="495" w:hanging="361"/>
      </w:pPr>
      <w:rPr>
        <w:rFonts w:hint="default"/>
        <w:sz w:val="22"/>
        <w:szCs w:val="22"/>
      </w:rPr>
    </w:lvl>
    <w:lvl w:ilvl="1">
      <w:start w:val="1"/>
      <w:numFmt w:val="decimal"/>
      <w:lvlText w:val="%2."/>
      <w:lvlJc w:val="left"/>
      <w:pPr>
        <w:ind w:left="555" w:hanging="360"/>
      </w:pPr>
      <w:rPr>
        <w:rFonts w:ascii="Times New Roman" w:eastAsia="Times New Roman" w:hAnsi="Times New Roman" w:hint="default"/>
        <w:sz w:val="22"/>
        <w:szCs w:val="22"/>
      </w:rPr>
    </w:lvl>
    <w:lvl w:ilvl="2">
      <w:start w:val="1"/>
      <w:numFmt w:val="bullet"/>
      <w:lvlText w:val="•"/>
      <w:lvlJc w:val="left"/>
      <w:pPr>
        <w:ind w:left="1589" w:hanging="360"/>
      </w:pPr>
      <w:rPr>
        <w:rFonts w:hint="default"/>
      </w:rPr>
    </w:lvl>
    <w:lvl w:ilvl="3">
      <w:start w:val="1"/>
      <w:numFmt w:val="bullet"/>
      <w:lvlText w:val="•"/>
      <w:lvlJc w:val="left"/>
      <w:pPr>
        <w:ind w:left="2623" w:hanging="360"/>
      </w:pPr>
      <w:rPr>
        <w:rFonts w:hint="default"/>
      </w:rPr>
    </w:lvl>
    <w:lvl w:ilvl="4">
      <w:start w:val="1"/>
      <w:numFmt w:val="bullet"/>
      <w:lvlText w:val="•"/>
      <w:lvlJc w:val="left"/>
      <w:pPr>
        <w:ind w:left="3657" w:hanging="360"/>
      </w:pPr>
      <w:rPr>
        <w:rFonts w:hint="default"/>
      </w:rPr>
    </w:lvl>
    <w:lvl w:ilvl="5">
      <w:start w:val="1"/>
      <w:numFmt w:val="bullet"/>
      <w:lvlText w:val="•"/>
      <w:lvlJc w:val="left"/>
      <w:pPr>
        <w:ind w:left="4691" w:hanging="360"/>
      </w:pPr>
      <w:rPr>
        <w:rFonts w:hint="default"/>
      </w:rPr>
    </w:lvl>
    <w:lvl w:ilvl="6">
      <w:start w:val="1"/>
      <w:numFmt w:val="bullet"/>
      <w:lvlText w:val="•"/>
      <w:lvlJc w:val="left"/>
      <w:pPr>
        <w:ind w:left="5724" w:hanging="360"/>
      </w:pPr>
      <w:rPr>
        <w:rFonts w:hint="default"/>
      </w:rPr>
    </w:lvl>
    <w:lvl w:ilvl="7">
      <w:start w:val="1"/>
      <w:numFmt w:val="bullet"/>
      <w:lvlText w:val="•"/>
      <w:lvlJc w:val="left"/>
      <w:pPr>
        <w:ind w:left="6758" w:hanging="360"/>
      </w:pPr>
      <w:rPr>
        <w:rFonts w:hint="default"/>
      </w:rPr>
    </w:lvl>
    <w:lvl w:ilvl="8">
      <w:start w:val="1"/>
      <w:numFmt w:val="bullet"/>
      <w:lvlText w:val="•"/>
      <w:lvlJc w:val="left"/>
      <w:pPr>
        <w:ind w:left="7792" w:hanging="360"/>
      </w:pPr>
      <w:rPr>
        <w:rFonts w:hint="default"/>
      </w:rPr>
    </w:lvl>
  </w:abstractNum>
  <w:abstractNum w:abstractNumId="15">
    <w:nsid w:val="1B1946F9"/>
    <w:multiLevelType w:val="hybridMultilevel"/>
    <w:tmpl w:val="289C4BFA"/>
    <w:lvl w:ilvl="0">
      <w:start w:val="1"/>
      <w:numFmt w:val="decimal"/>
      <w:lvlText w:val="%1."/>
      <w:lvlJc w:val="left"/>
      <w:pPr>
        <w:ind w:left="476"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16">
    <w:nsid w:val="1C1038FC"/>
    <w:multiLevelType w:val="hybridMultilevel"/>
    <w:tmpl w:val="DAE2A69E"/>
    <w:lvl w:ilvl="0">
      <w:start w:val="4"/>
      <w:numFmt w:val="decimal"/>
      <w:lvlText w:val="%1."/>
      <w:lvlJc w:val="left"/>
      <w:pPr>
        <w:ind w:left="5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24527D"/>
    <w:multiLevelType w:val="hybridMultilevel"/>
    <w:tmpl w:val="C9B80E1C"/>
    <w:lvl w:ilvl="0">
      <w:start w:val="1"/>
      <w:numFmt w:val="decimal"/>
      <w:lvlText w:val="%1."/>
      <w:lvlJc w:val="left"/>
      <w:pPr>
        <w:ind w:left="1216" w:hanging="360"/>
      </w:pPr>
    </w:lvl>
    <w:lvl w:ilvl="1" w:tentative="1">
      <w:start w:val="1"/>
      <w:numFmt w:val="lowerLetter"/>
      <w:lvlText w:val="%2."/>
      <w:lvlJc w:val="left"/>
      <w:pPr>
        <w:ind w:left="1936" w:hanging="360"/>
      </w:pPr>
    </w:lvl>
    <w:lvl w:ilvl="2" w:tentative="1">
      <w:start w:val="1"/>
      <w:numFmt w:val="lowerRoman"/>
      <w:lvlText w:val="%3."/>
      <w:lvlJc w:val="right"/>
      <w:pPr>
        <w:ind w:left="2656" w:hanging="180"/>
      </w:pPr>
    </w:lvl>
    <w:lvl w:ilvl="3" w:tentative="1">
      <w:start w:val="1"/>
      <w:numFmt w:val="decimal"/>
      <w:lvlText w:val="%4."/>
      <w:lvlJc w:val="left"/>
      <w:pPr>
        <w:ind w:left="3376" w:hanging="360"/>
      </w:pPr>
    </w:lvl>
    <w:lvl w:ilvl="4" w:tentative="1">
      <w:start w:val="1"/>
      <w:numFmt w:val="lowerLetter"/>
      <w:lvlText w:val="%5."/>
      <w:lvlJc w:val="left"/>
      <w:pPr>
        <w:ind w:left="4096" w:hanging="360"/>
      </w:pPr>
    </w:lvl>
    <w:lvl w:ilvl="5" w:tentative="1">
      <w:start w:val="1"/>
      <w:numFmt w:val="lowerRoman"/>
      <w:lvlText w:val="%6."/>
      <w:lvlJc w:val="right"/>
      <w:pPr>
        <w:ind w:left="4816" w:hanging="180"/>
      </w:pPr>
    </w:lvl>
    <w:lvl w:ilvl="6" w:tentative="1">
      <w:start w:val="1"/>
      <w:numFmt w:val="decimal"/>
      <w:lvlText w:val="%7."/>
      <w:lvlJc w:val="left"/>
      <w:pPr>
        <w:ind w:left="5536" w:hanging="360"/>
      </w:pPr>
    </w:lvl>
    <w:lvl w:ilvl="7" w:tentative="1">
      <w:start w:val="1"/>
      <w:numFmt w:val="lowerLetter"/>
      <w:lvlText w:val="%8."/>
      <w:lvlJc w:val="left"/>
      <w:pPr>
        <w:ind w:left="6256" w:hanging="360"/>
      </w:pPr>
    </w:lvl>
    <w:lvl w:ilvl="8" w:tentative="1">
      <w:start w:val="1"/>
      <w:numFmt w:val="lowerRoman"/>
      <w:lvlText w:val="%9."/>
      <w:lvlJc w:val="right"/>
      <w:pPr>
        <w:ind w:left="6976" w:hanging="180"/>
      </w:pPr>
    </w:lvl>
  </w:abstractNum>
  <w:abstractNum w:abstractNumId="18">
    <w:nsid w:val="205231BC"/>
    <w:multiLevelType w:val="hybridMultilevel"/>
    <w:tmpl w:val="8648D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E51745"/>
    <w:multiLevelType w:val="hybridMultilevel"/>
    <w:tmpl w:val="D6F64E7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343C90"/>
    <w:multiLevelType w:val="hybridMultilevel"/>
    <w:tmpl w:val="8BD6F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B618AB"/>
    <w:multiLevelType w:val="hybridMultilevel"/>
    <w:tmpl w:val="00A039C6"/>
    <w:lvl w:ilvl="0">
      <w:start w:val="1"/>
      <w:numFmt w:val="decimal"/>
      <w:lvlText w:val="%1."/>
      <w:lvlJc w:val="left"/>
      <w:pPr>
        <w:ind w:left="720" w:hanging="360"/>
      </w:pPr>
      <w:rPr>
        <w:rFonts w:ascii="Times New Roman" w:hAnsi="Times New Roman" w:eastAsiaTheme="minorHAnsi" w:cs="Times New Roman" w:hint="default"/>
        <w:b/>
        <w:bCs/>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92660C7"/>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2B1A39C1"/>
    <w:multiLevelType w:val="hybridMultilevel"/>
    <w:tmpl w:val="C3C6379E"/>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4"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7"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24">
    <w:nsid w:val="2E053AAD"/>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7C5AB9"/>
    <w:multiLevelType w:val="hybridMultilevel"/>
    <w:tmpl w:val="733E9872"/>
    <w:lvl w:ilvl="0">
      <w:start w:val="1"/>
      <w:numFmt w:val="decimal"/>
      <w:lvlText w:val="%1."/>
      <w:lvlJc w:val="left"/>
      <w:pPr>
        <w:ind w:left="540" w:hanging="360"/>
      </w:pPr>
      <w:rPr>
        <w:rFont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326A38BB"/>
    <w:multiLevelType w:val="hybridMultilevel"/>
    <w:tmpl w:val="9954B6A6"/>
    <w:lvl w:ilvl="0">
      <w:start w:val="1"/>
      <w:numFmt w:val="decimal"/>
      <w:lvlText w:val="%1."/>
      <w:lvlJc w:val="left"/>
      <w:pPr>
        <w:ind w:left="496" w:hanging="360"/>
      </w:pPr>
      <w:rPr>
        <w:rFonts w:hint="default"/>
      </w:rPr>
    </w:lvl>
    <w:lvl w:ilvl="1" w:tentative="1">
      <w:start w:val="1"/>
      <w:numFmt w:val="lowerLetter"/>
      <w:lvlText w:val="%2."/>
      <w:lvlJc w:val="left"/>
      <w:pPr>
        <w:ind w:left="1216" w:hanging="360"/>
      </w:pPr>
    </w:lvl>
    <w:lvl w:ilvl="2" w:tentative="1">
      <w:start w:val="1"/>
      <w:numFmt w:val="lowerRoman"/>
      <w:lvlText w:val="%3."/>
      <w:lvlJc w:val="right"/>
      <w:pPr>
        <w:ind w:left="1936" w:hanging="180"/>
      </w:pPr>
    </w:lvl>
    <w:lvl w:ilvl="3" w:tentative="1">
      <w:start w:val="1"/>
      <w:numFmt w:val="decimal"/>
      <w:lvlText w:val="%4."/>
      <w:lvlJc w:val="left"/>
      <w:pPr>
        <w:ind w:left="2656" w:hanging="360"/>
      </w:pPr>
    </w:lvl>
    <w:lvl w:ilvl="4" w:tentative="1">
      <w:start w:val="1"/>
      <w:numFmt w:val="lowerLetter"/>
      <w:lvlText w:val="%5."/>
      <w:lvlJc w:val="left"/>
      <w:pPr>
        <w:ind w:left="3376" w:hanging="360"/>
      </w:pPr>
    </w:lvl>
    <w:lvl w:ilvl="5" w:tentative="1">
      <w:start w:val="1"/>
      <w:numFmt w:val="lowerRoman"/>
      <w:lvlText w:val="%6."/>
      <w:lvlJc w:val="right"/>
      <w:pPr>
        <w:ind w:left="4096" w:hanging="180"/>
      </w:pPr>
    </w:lvl>
    <w:lvl w:ilvl="6" w:tentative="1">
      <w:start w:val="1"/>
      <w:numFmt w:val="decimal"/>
      <w:lvlText w:val="%7."/>
      <w:lvlJc w:val="left"/>
      <w:pPr>
        <w:ind w:left="4816" w:hanging="360"/>
      </w:pPr>
    </w:lvl>
    <w:lvl w:ilvl="7" w:tentative="1">
      <w:start w:val="1"/>
      <w:numFmt w:val="lowerLetter"/>
      <w:lvlText w:val="%8."/>
      <w:lvlJc w:val="left"/>
      <w:pPr>
        <w:ind w:left="5536" w:hanging="360"/>
      </w:pPr>
    </w:lvl>
    <w:lvl w:ilvl="8" w:tentative="1">
      <w:start w:val="1"/>
      <w:numFmt w:val="lowerRoman"/>
      <w:lvlText w:val="%9."/>
      <w:lvlJc w:val="right"/>
      <w:pPr>
        <w:ind w:left="6256" w:hanging="180"/>
      </w:pPr>
    </w:lvl>
  </w:abstractNum>
  <w:abstractNum w:abstractNumId="27">
    <w:nsid w:val="332D7514"/>
    <w:multiLevelType w:val="hybridMultilevel"/>
    <w:tmpl w:val="4A42583A"/>
    <w:lvl w:ilvl="0">
      <w:start w:val="1"/>
      <w:numFmt w:val="decimal"/>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8">
    <w:nsid w:val="33910ABB"/>
    <w:multiLevelType w:val="hybridMultilevel"/>
    <w:tmpl w:val="B9B019DE"/>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29">
    <w:nsid w:val="35095897"/>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D274FC3"/>
    <w:multiLevelType w:val="hybridMultilevel"/>
    <w:tmpl w:val="4DE2573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2">
    <w:nsid w:val="40A40ECF"/>
    <w:multiLevelType w:val="hybridMultilevel"/>
    <w:tmpl w:val="C5F009E6"/>
    <w:lvl w:ilvl="0">
      <w:start w:val="1"/>
      <w:numFmt w:val="upperLetter"/>
      <w:lvlText w:val="%1."/>
      <w:lvlJc w:val="left"/>
      <w:pPr>
        <w:ind w:left="475" w:hanging="360"/>
      </w:pPr>
      <w:rPr>
        <w:rFonts w:hint="default"/>
      </w:rPr>
    </w:lvl>
    <w:lvl w:ilvl="1">
      <w:start w:val="1"/>
      <w:numFmt w:val="decimal"/>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3">
    <w:nsid w:val="44CA3F48"/>
    <w:multiLevelType w:val="hybridMultilevel"/>
    <w:tmpl w:val="F5623540"/>
    <w:lvl w:ilvl="0">
      <w:start w:val="1"/>
      <w:numFmt w:val="bullet"/>
      <w:lvlText w:val=""/>
      <w:lvlJc w:val="left"/>
      <w:pPr>
        <w:ind w:left="575" w:hanging="361"/>
      </w:pPr>
      <w:rPr>
        <w:rFonts w:ascii="Symbol" w:eastAsia="Symbol" w:hAnsi="Symbol" w:hint="default"/>
        <w:sz w:val="22"/>
        <w:szCs w:val="22"/>
      </w:rPr>
    </w:lvl>
    <w:lvl w:ilvl="1">
      <w:start w:val="1"/>
      <w:numFmt w:val="bullet"/>
      <w:lvlText w:val=""/>
      <w:lvlJc w:val="left"/>
      <w:pPr>
        <w:ind w:left="695" w:hanging="361"/>
      </w:pPr>
      <w:rPr>
        <w:rFonts w:ascii="Symbol" w:eastAsia="Symbol" w:hAnsi="Symbol" w:hint="default"/>
        <w:sz w:val="22"/>
        <w:szCs w:val="22"/>
      </w:rPr>
    </w:lvl>
    <w:lvl w:ilvl="2">
      <w:start w:val="1"/>
      <w:numFmt w:val="bullet"/>
      <w:lvlText w:val="•"/>
      <w:lvlJc w:val="left"/>
      <w:pPr>
        <w:ind w:left="1723" w:hanging="361"/>
      </w:pPr>
      <w:rPr>
        <w:rFonts w:hint="default"/>
      </w:rPr>
    </w:lvl>
    <w:lvl w:ilvl="3">
      <w:start w:val="1"/>
      <w:numFmt w:val="bullet"/>
      <w:lvlText w:val="•"/>
      <w:lvlJc w:val="left"/>
      <w:pPr>
        <w:ind w:left="2750" w:hanging="361"/>
      </w:pPr>
      <w:rPr>
        <w:rFonts w:hint="default"/>
      </w:rPr>
    </w:lvl>
    <w:lvl w:ilvl="4">
      <w:start w:val="1"/>
      <w:numFmt w:val="bullet"/>
      <w:lvlText w:val="•"/>
      <w:lvlJc w:val="left"/>
      <w:pPr>
        <w:ind w:left="3777" w:hanging="361"/>
      </w:pPr>
      <w:rPr>
        <w:rFonts w:hint="default"/>
      </w:rPr>
    </w:lvl>
    <w:lvl w:ilvl="5">
      <w:start w:val="1"/>
      <w:numFmt w:val="bullet"/>
      <w:lvlText w:val="•"/>
      <w:lvlJc w:val="left"/>
      <w:pPr>
        <w:ind w:left="4804" w:hanging="361"/>
      </w:pPr>
      <w:rPr>
        <w:rFonts w:hint="default"/>
      </w:rPr>
    </w:lvl>
    <w:lvl w:ilvl="6">
      <w:start w:val="1"/>
      <w:numFmt w:val="bullet"/>
      <w:lvlText w:val="•"/>
      <w:lvlJc w:val="left"/>
      <w:pPr>
        <w:ind w:left="5831" w:hanging="361"/>
      </w:pPr>
      <w:rPr>
        <w:rFonts w:hint="default"/>
      </w:rPr>
    </w:lvl>
    <w:lvl w:ilvl="7">
      <w:start w:val="1"/>
      <w:numFmt w:val="bullet"/>
      <w:lvlText w:val="•"/>
      <w:lvlJc w:val="left"/>
      <w:pPr>
        <w:ind w:left="6858" w:hanging="361"/>
      </w:pPr>
      <w:rPr>
        <w:rFonts w:hint="default"/>
      </w:rPr>
    </w:lvl>
    <w:lvl w:ilvl="8">
      <w:start w:val="1"/>
      <w:numFmt w:val="bullet"/>
      <w:lvlText w:val="•"/>
      <w:lvlJc w:val="left"/>
      <w:pPr>
        <w:ind w:left="7885" w:hanging="361"/>
      </w:pPr>
      <w:rPr>
        <w:rFonts w:hint="default"/>
      </w:rPr>
    </w:lvl>
  </w:abstractNum>
  <w:abstractNum w:abstractNumId="34">
    <w:nsid w:val="47A30ED9"/>
    <w:multiLevelType w:val="hybridMultilevel"/>
    <w:tmpl w:val="986AA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9F34557"/>
    <w:multiLevelType w:val="hybridMultilevel"/>
    <w:tmpl w:val="FE685FB4"/>
    <w:lvl w:ilvl="0">
      <w:start w:val="1"/>
      <w:numFmt w:val="upp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B652B2E"/>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37">
    <w:nsid w:val="4CF22305"/>
    <w:multiLevelType w:val="hybridMultilevel"/>
    <w:tmpl w:val="46A48236"/>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38">
    <w:nsid w:val="57FD4509"/>
    <w:multiLevelType w:val="hybridMultilevel"/>
    <w:tmpl w:val="69486970"/>
    <w:lvl w:ilvl="0">
      <w:start w:val="1"/>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464438"/>
    <w:multiLevelType w:val="hybridMultilevel"/>
    <w:tmpl w:val="D7A69C1E"/>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40">
    <w:nsid w:val="58712DF5"/>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41">
    <w:nsid w:val="5B1322D7"/>
    <w:multiLevelType w:val="hybridMultilevel"/>
    <w:tmpl w:val="79DC5AE6"/>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2">
    <w:nsid w:val="5DA1380F"/>
    <w:multiLevelType w:val="hybridMultilevel"/>
    <w:tmpl w:val="4176CAC8"/>
    <w:lvl w:ilvl="0">
      <w:start w:val="3"/>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FD821E8"/>
    <w:multiLevelType w:val="hybridMultilevel"/>
    <w:tmpl w:val="8FFC4DA4"/>
    <w:lvl w:ilvl="0">
      <w:start w:val="1"/>
      <w:numFmt w:val="decimal"/>
      <w:lvlText w:val="%1."/>
      <w:lvlJc w:val="left"/>
      <w:pPr>
        <w:ind w:left="900" w:hanging="360"/>
      </w:pPr>
      <w:rPr>
        <w:rFonts w:ascii="Times New Roman" w:hAnsi="Times New Roman" w:eastAsiaTheme="minorHAnsi" w:cs="Times New Roman" w:hint="default"/>
        <w:b/>
        <w:bCs w:val="0"/>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4">
    <w:nsid w:val="64457BE8"/>
    <w:multiLevelType w:val="hybridMultilevel"/>
    <w:tmpl w:val="A5A40D38"/>
    <w:lvl w:ilvl="0">
      <w:start w:val="2"/>
      <w:numFmt w:val="decimal"/>
      <w:lvlText w:val="%1."/>
      <w:lvlJc w:val="left"/>
      <w:pPr>
        <w:ind w:left="1216"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4F733BE"/>
    <w:multiLevelType w:val="hybridMultilevel"/>
    <w:tmpl w:val="DED06806"/>
    <w:lvl w:ilvl="0">
      <w:start w:val="1"/>
      <w:numFmt w:val="decimal"/>
      <w:lvlText w:val="%1."/>
      <w:lvlJc w:val="left"/>
      <w:pPr>
        <w:ind w:left="747" w:hanging="360"/>
      </w:pPr>
      <w:rPr>
        <w:rFonts w:hint="default"/>
      </w:rPr>
    </w:lvl>
    <w:lvl w:ilvl="1">
      <w:start w:val="1"/>
      <w:numFmt w:val="bullet"/>
      <w:lvlText w:val="o"/>
      <w:lvlJc w:val="left"/>
      <w:pPr>
        <w:ind w:left="1467" w:hanging="360"/>
      </w:pPr>
      <w:rPr>
        <w:rFonts w:ascii="Courier New" w:hAnsi="Courier New" w:cs="Courier New" w:hint="default"/>
      </w:rPr>
    </w:lvl>
    <w:lvl w:ilvl="2">
      <w:start w:val="1"/>
      <w:numFmt w:val="bullet"/>
      <w:lvlText w:val=""/>
      <w:lvlJc w:val="left"/>
      <w:pPr>
        <w:ind w:left="2187" w:hanging="360"/>
      </w:pPr>
      <w:rPr>
        <w:rFonts w:ascii="Wingdings" w:hAnsi="Wingdings" w:hint="default"/>
      </w:rPr>
    </w:lvl>
    <w:lvl w:ilvl="3" w:tentative="1">
      <w:start w:val="1"/>
      <w:numFmt w:val="bullet"/>
      <w:lvlText w:val=""/>
      <w:lvlJc w:val="left"/>
      <w:pPr>
        <w:ind w:left="2907" w:hanging="360"/>
      </w:pPr>
      <w:rPr>
        <w:rFonts w:ascii="Symbol" w:hAnsi="Symbol" w:hint="default"/>
      </w:rPr>
    </w:lvl>
    <w:lvl w:ilvl="4" w:tentative="1">
      <w:start w:val="1"/>
      <w:numFmt w:val="bullet"/>
      <w:lvlText w:val="o"/>
      <w:lvlJc w:val="left"/>
      <w:pPr>
        <w:ind w:left="3627" w:hanging="360"/>
      </w:pPr>
      <w:rPr>
        <w:rFonts w:ascii="Courier New" w:hAnsi="Courier New" w:cs="Courier New" w:hint="default"/>
      </w:rPr>
    </w:lvl>
    <w:lvl w:ilvl="5" w:tentative="1">
      <w:start w:val="1"/>
      <w:numFmt w:val="bullet"/>
      <w:lvlText w:val=""/>
      <w:lvlJc w:val="left"/>
      <w:pPr>
        <w:ind w:left="4347" w:hanging="360"/>
      </w:pPr>
      <w:rPr>
        <w:rFonts w:ascii="Wingdings" w:hAnsi="Wingdings" w:hint="default"/>
      </w:rPr>
    </w:lvl>
    <w:lvl w:ilvl="6" w:tentative="1">
      <w:start w:val="1"/>
      <w:numFmt w:val="bullet"/>
      <w:lvlText w:val=""/>
      <w:lvlJc w:val="left"/>
      <w:pPr>
        <w:ind w:left="5067" w:hanging="360"/>
      </w:pPr>
      <w:rPr>
        <w:rFonts w:ascii="Symbol" w:hAnsi="Symbol" w:hint="default"/>
      </w:rPr>
    </w:lvl>
    <w:lvl w:ilvl="7" w:tentative="1">
      <w:start w:val="1"/>
      <w:numFmt w:val="bullet"/>
      <w:lvlText w:val="o"/>
      <w:lvlJc w:val="left"/>
      <w:pPr>
        <w:ind w:left="5787" w:hanging="360"/>
      </w:pPr>
      <w:rPr>
        <w:rFonts w:ascii="Courier New" w:hAnsi="Courier New" w:cs="Courier New" w:hint="default"/>
      </w:rPr>
    </w:lvl>
    <w:lvl w:ilvl="8" w:tentative="1">
      <w:start w:val="1"/>
      <w:numFmt w:val="bullet"/>
      <w:lvlText w:val=""/>
      <w:lvlJc w:val="left"/>
      <w:pPr>
        <w:ind w:left="6507" w:hanging="360"/>
      </w:pPr>
      <w:rPr>
        <w:rFonts w:ascii="Wingdings" w:hAnsi="Wingdings" w:hint="default"/>
      </w:rPr>
    </w:lvl>
  </w:abstractNum>
  <w:abstractNum w:abstractNumId="46">
    <w:nsid w:val="68ED11F3"/>
    <w:multiLevelType w:val="hybridMultilevel"/>
    <w:tmpl w:val="8D22BECE"/>
    <w:lvl w:ilvl="0">
      <w:start w:val="2"/>
      <w:numFmt w:val="upperLetter"/>
      <w:lvlText w:val="%1"/>
      <w:lvlJc w:val="left"/>
      <w:pPr>
        <w:ind w:left="1643" w:hanging="1215"/>
      </w:pPr>
      <w:rPr>
        <w:rFonts w:ascii="Arial" w:eastAsia="Arial" w:hAnsi="Arial" w:hint="default"/>
        <w:sz w:val="18"/>
        <w:szCs w:val="18"/>
      </w:rPr>
    </w:lvl>
    <w:lvl w:ilvl="1">
      <w:start w:val="1"/>
      <w:numFmt w:val="bullet"/>
      <w:lvlText w:val="•"/>
      <w:lvlJc w:val="left"/>
      <w:pPr>
        <w:ind w:left="1882" w:hanging="1215"/>
      </w:pPr>
      <w:rPr>
        <w:rFonts w:hint="default"/>
      </w:rPr>
    </w:lvl>
    <w:lvl w:ilvl="2">
      <w:start w:val="1"/>
      <w:numFmt w:val="bullet"/>
      <w:lvlText w:val="•"/>
      <w:lvlJc w:val="left"/>
      <w:pPr>
        <w:ind w:left="2122" w:hanging="1215"/>
      </w:pPr>
      <w:rPr>
        <w:rFonts w:hint="default"/>
      </w:rPr>
    </w:lvl>
    <w:lvl w:ilvl="3">
      <w:start w:val="1"/>
      <w:numFmt w:val="bullet"/>
      <w:lvlText w:val="•"/>
      <w:lvlJc w:val="left"/>
      <w:pPr>
        <w:ind w:left="2361" w:hanging="1215"/>
      </w:pPr>
      <w:rPr>
        <w:rFonts w:hint="default"/>
      </w:rPr>
    </w:lvl>
    <w:lvl w:ilvl="4">
      <w:start w:val="1"/>
      <w:numFmt w:val="bullet"/>
      <w:lvlText w:val="•"/>
      <w:lvlJc w:val="left"/>
      <w:pPr>
        <w:ind w:left="2601" w:hanging="1215"/>
      </w:pPr>
      <w:rPr>
        <w:rFonts w:hint="default"/>
      </w:rPr>
    </w:lvl>
    <w:lvl w:ilvl="5">
      <w:start w:val="1"/>
      <w:numFmt w:val="bullet"/>
      <w:lvlText w:val="•"/>
      <w:lvlJc w:val="left"/>
      <w:pPr>
        <w:ind w:left="2841" w:hanging="1215"/>
      </w:pPr>
      <w:rPr>
        <w:rFonts w:hint="default"/>
      </w:rPr>
    </w:lvl>
    <w:lvl w:ilvl="6">
      <w:start w:val="1"/>
      <w:numFmt w:val="bullet"/>
      <w:lvlText w:val="•"/>
      <w:lvlJc w:val="left"/>
      <w:pPr>
        <w:ind w:left="3080" w:hanging="1215"/>
      </w:pPr>
      <w:rPr>
        <w:rFonts w:hint="default"/>
      </w:rPr>
    </w:lvl>
    <w:lvl w:ilvl="7">
      <w:start w:val="1"/>
      <w:numFmt w:val="bullet"/>
      <w:lvlText w:val="•"/>
      <w:lvlJc w:val="left"/>
      <w:pPr>
        <w:ind w:left="3320" w:hanging="1215"/>
      </w:pPr>
      <w:rPr>
        <w:rFonts w:hint="default"/>
      </w:rPr>
    </w:lvl>
    <w:lvl w:ilvl="8">
      <w:start w:val="1"/>
      <w:numFmt w:val="bullet"/>
      <w:lvlText w:val="•"/>
      <w:lvlJc w:val="left"/>
      <w:pPr>
        <w:ind w:left="3560" w:hanging="1215"/>
      </w:pPr>
      <w:rPr>
        <w:rFonts w:hint="default"/>
      </w:rPr>
    </w:lvl>
  </w:abstractNum>
  <w:abstractNum w:abstractNumId="47">
    <w:nsid w:val="6A7A071A"/>
    <w:multiLevelType w:val="hybridMultilevel"/>
    <w:tmpl w:val="4CB2BCEA"/>
    <w:lvl w:ilvl="0">
      <w:start w:val="1"/>
      <w:numFmt w:val="decimal"/>
      <w:lvlText w:val="%1."/>
      <w:lvlJc w:val="left"/>
      <w:pPr>
        <w:ind w:left="856" w:hanging="360"/>
      </w:pPr>
      <w:rPr>
        <w:rFonts w:hint="default"/>
      </w:rPr>
    </w:lvl>
    <w:lvl w:ilvl="1">
      <w:start w:val="1"/>
      <w:numFmt w:val="bullet"/>
      <w:lvlText w:val="o"/>
      <w:lvlJc w:val="left"/>
      <w:pPr>
        <w:ind w:left="1576" w:hanging="360"/>
      </w:pPr>
      <w:rPr>
        <w:rFonts w:ascii="Courier New" w:hAnsi="Courier New" w:cs="Courier New" w:hint="default"/>
      </w:rPr>
    </w:lvl>
    <w:lvl w:ilvl="2" w:tentative="1">
      <w:start w:val="1"/>
      <w:numFmt w:val="bullet"/>
      <w:lvlText w:val=""/>
      <w:lvlJc w:val="left"/>
      <w:pPr>
        <w:ind w:left="2296" w:hanging="360"/>
      </w:pPr>
      <w:rPr>
        <w:rFonts w:ascii="Wingdings" w:hAnsi="Wingdings" w:hint="default"/>
      </w:rPr>
    </w:lvl>
    <w:lvl w:ilvl="3" w:tentative="1">
      <w:start w:val="1"/>
      <w:numFmt w:val="bullet"/>
      <w:lvlText w:val=""/>
      <w:lvlJc w:val="left"/>
      <w:pPr>
        <w:ind w:left="3016" w:hanging="360"/>
      </w:pPr>
      <w:rPr>
        <w:rFonts w:ascii="Symbol" w:hAnsi="Symbol" w:hint="default"/>
      </w:rPr>
    </w:lvl>
    <w:lvl w:ilvl="4" w:tentative="1">
      <w:start w:val="1"/>
      <w:numFmt w:val="bullet"/>
      <w:lvlText w:val="o"/>
      <w:lvlJc w:val="left"/>
      <w:pPr>
        <w:ind w:left="3736" w:hanging="360"/>
      </w:pPr>
      <w:rPr>
        <w:rFonts w:ascii="Courier New" w:hAnsi="Courier New" w:cs="Courier New" w:hint="default"/>
      </w:rPr>
    </w:lvl>
    <w:lvl w:ilvl="5" w:tentative="1">
      <w:start w:val="1"/>
      <w:numFmt w:val="bullet"/>
      <w:lvlText w:val=""/>
      <w:lvlJc w:val="left"/>
      <w:pPr>
        <w:ind w:left="4456" w:hanging="360"/>
      </w:pPr>
      <w:rPr>
        <w:rFonts w:ascii="Wingdings" w:hAnsi="Wingdings" w:hint="default"/>
      </w:rPr>
    </w:lvl>
    <w:lvl w:ilvl="6" w:tentative="1">
      <w:start w:val="1"/>
      <w:numFmt w:val="bullet"/>
      <w:lvlText w:val=""/>
      <w:lvlJc w:val="left"/>
      <w:pPr>
        <w:ind w:left="5176" w:hanging="360"/>
      </w:pPr>
      <w:rPr>
        <w:rFonts w:ascii="Symbol" w:hAnsi="Symbol" w:hint="default"/>
      </w:rPr>
    </w:lvl>
    <w:lvl w:ilvl="7" w:tentative="1">
      <w:start w:val="1"/>
      <w:numFmt w:val="bullet"/>
      <w:lvlText w:val="o"/>
      <w:lvlJc w:val="left"/>
      <w:pPr>
        <w:ind w:left="5896" w:hanging="360"/>
      </w:pPr>
      <w:rPr>
        <w:rFonts w:ascii="Courier New" w:hAnsi="Courier New" w:cs="Courier New" w:hint="default"/>
      </w:rPr>
    </w:lvl>
    <w:lvl w:ilvl="8" w:tentative="1">
      <w:start w:val="1"/>
      <w:numFmt w:val="bullet"/>
      <w:lvlText w:val=""/>
      <w:lvlJc w:val="left"/>
      <w:pPr>
        <w:ind w:left="6616" w:hanging="360"/>
      </w:pPr>
      <w:rPr>
        <w:rFonts w:ascii="Wingdings" w:hAnsi="Wingdings" w:hint="default"/>
      </w:rPr>
    </w:lvl>
  </w:abstractNum>
  <w:abstractNum w:abstractNumId="48">
    <w:nsid w:val="6F5E459A"/>
    <w:multiLevelType w:val="hybridMultilevel"/>
    <w:tmpl w:val="BB18038C"/>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1402" w:hanging="360"/>
      </w:pPr>
      <w:rPr>
        <w:rFonts w:hint="default"/>
      </w:rPr>
    </w:lvl>
    <w:lvl w:ilvl="2">
      <w:start w:val="1"/>
      <w:numFmt w:val="bullet"/>
      <w:lvlText w:val="•"/>
      <w:lvlJc w:val="left"/>
      <w:pPr>
        <w:ind w:left="2328" w:hanging="360"/>
      </w:pPr>
      <w:rPr>
        <w:rFonts w:hint="default"/>
      </w:rPr>
    </w:lvl>
    <w:lvl w:ilvl="3">
      <w:start w:val="1"/>
      <w:numFmt w:val="bullet"/>
      <w:lvlText w:val="•"/>
      <w:lvlJc w:val="left"/>
      <w:pPr>
        <w:ind w:left="3255" w:hanging="360"/>
      </w:pPr>
      <w:rPr>
        <w:rFonts w:hint="default"/>
      </w:rPr>
    </w:lvl>
    <w:lvl w:ilvl="4">
      <w:start w:val="1"/>
      <w:numFmt w:val="bullet"/>
      <w:lvlText w:val="•"/>
      <w:lvlJc w:val="left"/>
      <w:pPr>
        <w:ind w:left="4181" w:hanging="360"/>
      </w:pPr>
      <w:rPr>
        <w:rFonts w:hint="default"/>
      </w:rPr>
    </w:lvl>
    <w:lvl w:ilvl="5">
      <w:start w:val="1"/>
      <w:numFmt w:val="bullet"/>
      <w:lvlText w:val="•"/>
      <w:lvlJc w:val="left"/>
      <w:pPr>
        <w:ind w:left="5108" w:hanging="360"/>
      </w:pPr>
      <w:rPr>
        <w:rFonts w:hint="default"/>
      </w:rPr>
    </w:lvl>
    <w:lvl w:ilvl="6">
      <w:start w:val="1"/>
      <w:numFmt w:val="bullet"/>
      <w:lvlText w:val="•"/>
      <w:lvlJc w:val="left"/>
      <w:pPr>
        <w:ind w:left="6034" w:hanging="360"/>
      </w:pPr>
      <w:rPr>
        <w:rFonts w:hint="default"/>
      </w:rPr>
    </w:lvl>
    <w:lvl w:ilvl="7">
      <w:start w:val="1"/>
      <w:numFmt w:val="bullet"/>
      <w:lvlText w:val="•"/>
      <w:lvlJc w:val="left"/>
      <w:pPr>
        <w:ind w:left="6960" w:hanging="360"/>
      </w:pPr>
      <w:rPr>
        <w:rFonts w:hint="default"/>
      </w:rPr>
    </w:lvl>
    <w:lvl w:ilvl="8">
      <w:start w:val="1"/>
      <w:numFmt w:val="bullet"/>
      <w:lvlText w:val="•"/>
      <w:lvlJc w:val="left"/>
      <w:pPr>
        <w:ind w:left="7887" w:hanging="360"/>
      </w:pPr>
      <w:rPr>
        <w:rFonts w:hint="default"/>
      </w:rPr>
    </w:lvl>
  </w:abstractNum>
  <w:abstractNum w:abstractNumId="49">
    <w:nsid w:val="794A68D4"/>
    <w:multiLevelType w:val="hybridMultilevel"/>
    <w:tmpl w:val="C4766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B816962"/>
    <w:multiLevelType w:val="hybridMultilevel"/>
    <w:tmpl w:val="388A4DF6"/>
    <w:lvl w:ilvl="0">
      <w:start w:val="1"/>
      <w:numFmt w:val="decimal"/>
      <w:lvlText w:val="%1."/>
      <w:lvlJc w:val="left"/>
      <w:pPr>
        <w:ind w:left="475" w:hanging="360"/>
      </w:pPr>
      <w:rPr>
        <w:rFonts w:ascii="Times New Roman" w:eastAsia="Times New Roman" w:hAnsi="Times New Roman" w:hint="default"/>
        <w:sz w:val="22"/>
        <w:szCs w:val="22"/>
      </w:rPr>
    </w:lvl>
    <w:lvl w:ilvl="1">
      <w:start w:val="1"/>
      <w:numFmt w:val="bullet"/>
      <w:lvlText w:val="•"/>
      <w:lvlJc w:val="left"/>
      <w:pPr>
        <w:ind w:left="2237" w:hanging="360"/>
      </w:pPr>
      <w:rPr>
        <w:rFonts w:hint="default"/>
      </w:rPr>
    </w:lvl>
    <w:lvl w:ilvl="2">
      <w:start w:val="1"/>
      <w:numFmt w:val="bullet"/>
      <w:lvlText w:val="•"/>
      <w:lvlJc w:val="left"/>
      <w:pPr>
        <w:ind w:left="3071" w:hanging="360"/>
      </w:pPr>
      <w:rPr>
        <w:rFonts w:hint="default"/>
      </w:rPr>
    </w:lvl>
    <w:lvl w:ilvl="3">
      <w:start w:val="1"/>
      <w:numFmt w:val="bullet"/>
      <w:lvlText w:val="•"/>
      <w:lvlJc w:val="left"/>
      <w:pPr>
        <w:ind w:left="3904" w:hanging="360"/>
      </w:pPr>
      <w:rPr>
        <w:rFonts w:hint="default"/>
      </w:rPr>
    </w:lvl>
    <w:lvl w:ilvl="4">
      <w:start w:val="1"/>
      <w:numFmt w:val="bullet"/>
      <w:lvlText w:val="•"/>
      <w:lvlJc w:val="left"/>
      <w:pPr>
        <w:ind w:left="4738" w:hanging="360"/>
      </w:pPr>
      <w:rPr>
        <w:rFonts w:hint="default"/>
      </w:rPr>
    </w:lvl>
    <w:lvl w:ilvl="5">
      <w:start w:val="1"/>
      <w:numFmt w:val="bullet"/>
      <w:lvlText w:val="•"/>
      <w:lvlJc w:val="left"/>
      <w:pPr>
        <w:ind w:left="5572" w:hanging="360"/>
      </w:pPr>
      <w:rPr>
        <w:rFonts w:hint="default"/>
      </w:rPr>
    </w:lvl>
    <w:lvl w:ilvl="6">
      <w:start w:val="1"/>
      <w:numFmt w:val="bullet"/>
      <w:lvlText w:val="•"/>
      <w:lvlJc w:val="left"/>
      <w:pPr>
        <w:ind w:left="6405" w:hanging="360"/>
      </w:pPr>
      <w:rPr>
        <w:rFonts w:hint="default"/>
      </w:rPr>
    </w:lvl>
    <w:lvl w:ilvl="7">
      <w:start w:val="1"/>
      <w:numFmt w:val="bullet"/>
      <w:lvlText w:val="•"/>
      <w:lvlJc w:val="left"/>
      <w:pPr>
        <w:ind w:left="7239" w:hanging="360"/>
      </w:pPr>
      <w:rPr>
        <w:rFonts w:hint="default"/>
      </w:rPr>
    </w:lvl>
    <w:lvl w:ilvl="8">
      <w:start w:val="1"/>
      <w:numFmt w:val="bullet"/>
      <w:lvlText w:val="•"/>
      <w:lvlJc w:val="left"/>
      <w:pPr>
        <w:ind w:left="8072" w:hanging="360"/>
      </w:pPr>
      <w:rPr>
        <w:rFonts w:hint="default"/>
      </w:rPr>
    </w:lvl>
  </w:abstractNum>
  <w:abstractNum w:abstractNumId="51">
    <w:nsid w:val="7D5579D9"/>
    <w:multiLevelType w:val="hybridMultilevel"/>
    <w:tmpl w:val="DED06806"/>
    <w:lvl w:ilvl="0">
      <w:start w:val="1"/>
      <w:numFmt w:val="decimal"/>
      <w:lvlText w:val="%1."/>
      <w:lvlJc w:val="left"/>
      <w:pPr>
        <w:ind w:left="836" w:hanging="360"/>
      </w:pPr>
      <w:rPr>
        <w:rFonts w:hint="default"/>
      </w:rPr>
    </w:lvl>
    <w:lvl w:ilvl="1">
      <w:start w:val="1"/>
      <w:numFmt w:val="bullet"/>
      <w:lvlText w:val="o"/>
      <w:lvlJc w:val="left"/>
      <w:pPr>
        <w:ind w:left="1556" w:hanging="360"/>
      </w:pPr>
      <w:rPr>
        <w:rFonts w:ascii="Courier New" w:hAnsi="Courier New" w:cs="Courier New" w:hint="default"/>
      </w:rPr>
    </w:lvl>
    <w:lvl w:ilvl="2">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52">
    <w:nsid w:val="7D587710"/>
    <w:multiLevelType w:val="hybridMultilevel"/>
    <w:tmpl w:val="3FF8A0F2"/>
    <w:lvl w:ilvl="0">
      <w:start w:val="1"/>
      <w:numFmt w:val="decimal"/>
      <w:lvlText w:val="%1."/>
      <w:lvlJc w:val="left"/>
      <w:pPr>
        <w:ind w:left="856" w:hanging="360"/>
      </w:pPr>
      <w:rPr>
        <w:rFonts w:ascii="Times New Roman" w:hAnsi="Times New Roman" w:cs="Times New Roman" w:hint="default"/>
        <w:b/>
        <w:bCs/>
      </w:rPr>
    </w:lvl>
    <w:lvl w:ilvl="1" w:tentative="1">
      <w:start w:val="1"/>
      <w:numFmt w:val="lowerLetter"/>
      <w:lvlText w:val="%2."/>
      <w:lvlJc w:val="left"/>
      <w:pPr>
        <w:ind w:left="1576" w:hanging="360"/>
      </w:pPr>
    </w:lvl>
    <w:lvl w:ilvl="2" w:tentative="1">
      <w:start w:val="1"/>
      <w:numFmt w:val="lowerRoman"/>
      <w:lvlText w:val="%3."/>
      <w:lvlJc w:val="right"/>
      <w:pPr>
        <w:ind w:left="2296" w:hanging="180"/>
      </w:pPr>
    </w:lvl>
    <w:lvl w:ilvl="3" w:tentative="1">
      <w:start w:val="1"/>
      <w:numFmt w:val="decimal"/>
      <w:lvlText w:val="%4."/>
      <w:lvlJc w:val="left"/>
      <w:pPr>
        <w:ind w:left="3016" w:hanging="360"/>
      </w:pPr>
    </w:lvl>
    <w:lvl w:ilvl="4" w:tentative="1">
      <w:start w:val="1"/>
      <w:numFmt w:val="lowerLetter"/>
      <w:lvlText w:val="%5."/>
      <w:lvlJc w:val="left"/>
      <w:pPr>
        <w:ind w:left="3736" w:hanging="360"/>
      </w:pPr>
    </w:lvl>
    <w:lvl w:ilvl="5" w:tentative="1">
      <w:start w:val="1"/>
      <w:numFmt w:val="lowerRoman"/>
      <w:lvlText w:val="%6."/>
      <w:lvlJc w:val="right"/>
      <w:pPr>
        <w:ind w:left="4456" w:hanging="180"/>
      </w:pPr>
    </w:lvl>
    <w:lvl w:ilvl="6" w:tentative="1">
      <w:start w:val="1"/>
      <w:numFmt w:val="decimal"/>
      <w:lvlText w:val="%7."/>
      <w:lvlJc w:val="left"/>
      <w:pPr>
        <w:ind w:left="5176" w:hanging="360"/>
      </w:pPr>
    </w:lvl>
    <w:lvl w:ilvl="7" w:tentative="1">
      <w:start w:val="1"/>
      <w:numFmt w:val="lowerLetter"/>
      <w:lvlText w:val="%8."/>
      <w:lvlJc w:val="left"/>
      <w:pPr>
        <w:ind w:left="5896" w:hanging="360"/>
      </w:pPr>
    </w:lvl>
    <w:lvl w:ilvl="8" w:tentative="1">
      <w:start w:val="1"/>
      <w:numFmt w:val="lowerRoman"/>
      <w:lvlText w:val="%9."/>
      <w:lvlJc w:val="right"/>
      <w:pPr>
        <w:ind w:left="6616" w:hanging="180"/>
      </w:pPr>
    </w:lvl>
  </w:abstractNum>
  <w:num w:numId="1">
    <w:abstractNumId w:val="48"/>
  </w:num>
  <w:num w:numId="2">
    <w:abstractNumId w:val="4"/>
  </w:num>
  <w:num w:numId="3">
    <w:abstractNumId w:val="46"/>
  </w:num>
  <w:num w:numId="4">
    <w:abstractNumId w:val="23"/>
  </w:num>
  <w:num w:numId="5">
    <w:abstractNumId w:val="50"/>
  </w:num>
  <w:num w:numId="6">
    <w:abstractNumId w:val="10"/>
  </w:num>
  <w:num w:numId="7">
    <w:abstractNumId w:val="15"/>
  </w:num>
  <w:num w:numId="8">
    <w:abstractNumId w:val="13"/>
  </w:num>
  <w:num w:numId="9">
    <w:abstractNumId w:val="33"/>
  </w:num>
  <w:num w:numId="10">
    <w:abstractNumId w:val="1"/>
  </w:num>
  <w:num w:numId="11">
    <w:abstractNumId w:val="18"/>
  </w:num>
  <w:num w:numId="12">
    <w:abstractNumId w:val="51"/>
  </w:num>
  <w:num w:numId="13">
    <w:abstractNumId w:val="20"/>
  </w:num>
  <w:num w:numId="14">
    <w:abstractNumId w:val="37"/>
  </w:num>
  <w:num w:numId="15">
    <w:abstractNumId w:val="39"/>
  </w:num>
  <w:num w:numId="16">
    <w:abstractNumId w:val="36"/>
  </w:num>
  <w:num w:numId="17">
    <w:abstractNumId w:val="35"/>
  </w:num>
  <w:num w:numId="18">
    <w:abstractNumId w:val="31"/>
  </w:num>
  <w:num w:numId="19">
    <w:abstractNumId w:val="40"/>
  </w:num>
  <w:num w:numId="20">
    <w:abstractNumId w:val="45"/>
  </w:num>
  <w:num w:numId="21">
    <w:abstractNumId w:val="26"/>
  </w:num>
  <w:num w:numId="22">
    <w:abstractNumId w:val="30"/>
  </w:num>
  <w:num w:numId="23">
    <w:abstractNumId w:val="49"/>
  </w:num>
  <w:num w:numId="24">
    <w:abstractNumId w:val="3"/>
  </w:num>
  <w:num w:numId="25">
    <w:abstractNumId w:val="5"/>
  </w:num>
  <w:num w:numId="26">
    <w:abstractNumId w:val="14"/>
  </w:num>
  <w:num w:numId="27">
    <w:abstractNumId w:val="27"/>
  </w:num>
  <w:num w:numId="28">
    <w:abstractNumId w:val="52"/>
  </w:num>
  <w:num w:numId="29">
    <w:abstractNumId w:val="34"/>
  </w:num>
  <w:num w:numId="30">
    <w:abstractNumId w:val="47"/>
  </w:num>
  <w:num w:numId="31">
    <w:abstractNumId w:val="28"/>
  </w:num>
  <w:num w:numId="32">
    <w:abstractNumId w:val="41"/>
  </w:num>
  <w:num w:numId="33">
    <w:abstractNumId w:val="12"/>
  </w:num>
  <w:num w:numId="34">
    <w:abstractNumId w:val="0"/>
  </w:num>
  <w:num w:numId="35">
    <w:abstractNumId w:val="11"/>
  </w:num>
  <w:num w:numId="36">
    <w:abstractNumId w:val="8"/>
  </w:num>
  <w:num w:numId="37">
    <w:abstractNumId w:val="32"/>
  </w:num>
  <w:num w:numId="38">
    <w:abstractNumId w:val="17"/>
  </w:num>
  <w:num w:numId="39">
    <w:abstractNumId w:val="24"/>
  </w:num>
  <w:num w:numId="40">
    <w:abstractNumId w:val="42"/>
  </w:num>
  <w:num w:numId="41">
    <w:abstractNumId w:val="6"/>
  </w:num>
  <w:num w:numId="42">
    <w:abstractNumId w:val="38"/>
  </w:num>
  <w:num w:numId="43">
    <w:abstractNumId w:val="29"/>
  </w:num>
  <w:num w:numId="44">
    <w:abstractNumId w:val="44"/>
  </w:num>
  <w:num w:numId="45">
    <w:abstractNumId w:val="25"/>
  </w:num>
  <w:num w:numId="46">
    <w:abstractNumId w:val="22"/>
  </w:num>
  <w:num w:numId="47">
    <w:abstractNumId w:val="9"/>
  </w:num>
  <w:num w:numId="48">
    <w:abstractNumId w:val="16"/>
  </w:num>
  <w:num w:numId="49">
    <w:abstractNumId w:val="2"/>
  </w:num>
  <w:num w:numId="50">
    <w:abstractNumId w:val="19"/>
  </w:num>
  <w:num w:numId="51">
    <w:abstractNumId w:val="7"/>
  </w:num>
  <w:num w:numId="52">
    <w:abstractNumId w:val="43"/>
  </w:num>
  <w:num w:numId="53">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D9A"/>
    <w:rsid w:val="000036A5"/>
    <w:rsid w:val="0000470B"/>
    <w:rsid w:val="0000563F"/>
    <w:rsid w:val="00006518"/>
    <w:rsid w:val="00011149"/>
    <w:rsid w:val="0001317C"/>
    <w:rsid w:val="00016A24"/>
    <w:rsid w:val="000203DD"/>
    <w:rsid w:val="00020554"/>
    <w:rsid w:val="00020D79"/>
    <w:rsid w:val="000210BA"/>
    <w:rsid w:val="000217EC"/>
    <w:rsid w:val="00022EA5"/>
    <w:rsid w:val="00027640"/>
    <w:rsid w:val="0003075C"/>
    <w:rsid w:val="0003373C"/>
    <w:rsid w:val="00035279"/>
    <w:rsid w:val="000365BB"/>
    <w:rsid w:val="00037CB9"/>
    <w:rsid w:val="00040B5E"/>
    <w:rsid w:val="0004462F"/>
    <w:rsid w:val="0004537E"/>
    <w:rsid w:val="00045B24"/>
    <w:rsid w:val="00050E1B"/>
    <w:rsid w:val="00052C3D"/>
    <w:rsid w:val="0005420F"/>
    <w:rsid w:val="000553FC"/>
    <w:rsid w:val="000557FE"/>
    <w:rsid w:val="000564CE"/>
    <w:rsid w:val="000566EC"/>
    <w:rsid w:val="000573E7"/>
    <w:rsid w:val="0006027C"/>
    <w:rsid w:val="00060AFA"/>
    <w:rsid w:val="0006192C"/>
    <w:rsid w:val="00063618"/>
    <w:rsid w:val="00065923"/>
    <w:rsid w:val="000724ED"/>
    <w:rsid w:val="00077A90"/>
    <w:rsid w:val="000905F0"/>
    <w:rsid w:val="00090D5C"/>
    <w:rsid w:val="000973E4"/>
    <w:rsid w:val="000A33E6"/>
    <w:rsid w:val="000A4552"/>
    <w:rsid w:val="000B2977"/>
    <w:rsid w:val="000B5FCA"/>
    <w:rsid w:val="000C27F2"/>
    <w:rsid w:val="000C488D"/>
    <w:rsid w:val="000C560C"/>
    <w:rsid w:val="000D0765"/>
    <w:rsid w:val="000D21D3"/>
    <w:rsid w:val="000D3C8D"/>
    <w:rsid w:val="000D5D19"/>
    <w:rsid w:val="000D6F73"/>
    <w:rsid w:val="000E0C8A"/>
    <w:rsid w:val="000E20E3"/>
    <w:rsid w:val="000E3FA1"/>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3EA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E63"/>
    <w:rsid w:val="001D0570"/>
    <w:rsid w:val="001D0E72"/>
    <w:rsid w:val="001D37A2"/>
    <w:rsid w:val="001D783B"/>
    <w:rsid w:val="001E4F6B"/>
    <w:rsid w:val="001F00BB"/>
    <w:rsid w:val="001F38DF"/>
    <w:rsid w:val="001F426C"/>
    <w:rsid w:val="001F5CFE"/>
    <w:rsid w:val="001F7CFF"/>
    <w:rsid w:val="00201350"/>
    <w:rsid w:val="00206353"/>
    <w:rsid w:val="0020730F"/>
    <w:rsid w:val="00207A7F"/>
    <w:rsid w:val="002110B4"/>
    <w:rsid w:val="00216FDF"/>
    <w:rsid w:val="0021719C"/>
    <w:rsid w:val="00217A1D"/>
    <w:rsid w:val="00221D3A"/>
    <w:rsid w:val="00222530"/>
    <w:rsid w:val="00224173"/>
    <w:rsid w:val="00224D87"/>
    <w:rsid w:val="00224F9D"/>
    <w:rsid w:val="00227E74"/>
    <w:rsid w:val="002311C9"/>
    <w:rsid w:val="002316DD"/>
    <w:rsid w:val="002335F3"/>
    <w:rsid w:val="00242A02"/>
    <w:rsid w:val="00250037"/>
    <w:rsid w:val="00250E23"/>
    <w:rsid w:val="00252C2F"/>
    <w:rsid w:val="0026042D"/>
    <w:rsid w:val="002638ED"/>
    <w:rsid w:val="0026424B"/>
    <w:rsid w:val="00270399"/>
    <w:rsid w:val="0027575E"/>
    <w:rsid w:val="00281F97"/>
    <w:rsid w:val="002821EB"/>
    <w:rsid w:val="00282A30"/>
    <w:rsid w:val="002868DE"/>
    <w:rsid w:val="00287B88"/>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93E"/>
    <w:rsid w:val="002E19F1"/>
    <w:rsid w:val="002E3149"/>
    <w:rsid w:val="002E3C73"/>
    <w:rsid w:val="002E55FD"/>
    <w:rsid w:val="002E5A7C"/>
    <w:rsid w:val="002F5960"/>
    <w:rsid w:val="002F7C76"/>
    <w:rsid w:val="00301BFD"/>
    <w:rsid w:val="00303CC5"/>
    <w:rsid w:val="00306C7A"/>
    <w:rsid w:val="00307418"/>
    <w:rsid w:val="00307CD1"/>
    <w:rsid w:val="0031403D"/>
    <w:rsid w:val="00320BBF"/>
    <w:rsid w:val="0032445A"/>
    <w:rsid w:val="00325B14"/>
    <w:rsid w:val="00327F05"/>
    <w:rsid w:val="0033055E"/>
    <w:rsid w:val="00330C85"/>
    <w:rsid w:val="003374E4"/>
    <w:rsid w:val="00337B71"/>
    <w:rsid w:val="00340515"/>
    <w:rsid w:val="003447B8"/>
    <w:rsid w:val="00346708"/>
    <w:rsid w:val="003513CA"/>
    <w:rsid w:val="003537D9"/>
    <w:rsid w:val="00354C08"/>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A2949"/>
    <w:rsid w:val="003A3482"/>
    <w:rsid w:val="003A36DD"/>
    <w:rsid w:val="003A388C"/>
    <w:rsid w:val="003B2E9F"/>
    <w:rsid w:val="003B4D84"/>
    <w:rsid w:val="003B6A14"/>
    <w:rsid w:val="003B7896"/>
    <w:rsid w:val="003B7DA3"/>
    <w:rsid w:val="003C200C"/>
    <w:rsid w:val="003C3C93"/>
    <w:rsid w:val="003C3EDE"/>
    <w:rsid w:val="003D12C0"/>
    <w:rsid w:val="003D400A"/>
    <w:rsid w:val="003D411C"/>
    <w:rsid w:val="003D4ED9"/>
    <w:rsid w:val="003D6C05"/>
    <w:rsid w:val="003D7B7F"/>
    <w:rsid w:val="003E2659"/>
    <w:rsid w:val="003E4731"/>
    <w:rsid w:val="003F48A1"/>
    <w:rsid w:val="003F588E"/>
    <w:rsid w:val="0040265B"/>
    <w:rsid w:val="004058C4"/>
    <w:rsid w:val="00414B95"/>
    <w:rsid w:val="00414C09"/>
    <w:rsid w:val="00414D55"/>
    <w:rsid w:val="004152B4"/>
    <w:rsid w:val="00415ED1"/>
    <w:rsid w:val="00416510"/>
    <w:rsid w:val="00416578"/>
    <w:rsid w:val="00425F3C"/>
    <w:rsid w:val="0042631C"/>
    <w:rsid w:val="00427A29"/>
    <w:rsid w:val="00432BA8"/>
    <w:rsid w:val="00434729"/>
    <w:rsid w:val="00434897"/>
    <w:rsid w:val="00434C73"/>
    <w:rsid w:val="00434FAC"/>
    <w:rsid w:val="0043592F"/>
    <w:rsid w:val="004363F5"/>
    <w:rsid w:val="00437E6A"/>
    <w:rsid w:val="00442995"/>
    <w:rsid w:val="0044768D"/>
    <w:rsid w:val="004601AD"/>
    <w:rsid w:val="00465A6C"/>
    <w:rsid w:val="004706AD"/>
    <w:rsid w:val="00470DF6"/>
    <w:rsid w:val="00471712"/>
    <w:rsid w:val="00471739"/>
    <w:rsid w:val="00473164"/>
    <w:rsid w:val="00475E45"/>
    <w:rsid w:val="00476E71"/>
    <w:rsid w:val="00481237"/>
    <w:rsid w:val="00482A0A"/>
    <w:rsid w:val="00483E34"/>
    <w:rsid w:val="004927AC"/>
    <w:rsid w:val="00493E3B"/>
    <w:rsid w:val="004A071B"/>
    <w:rsid w:val="004A3576"/>
    <w:rsid w:val="004A5502"/>
    <w:rsid w:val="004B00FB"/>
    <w:rsid w:val="004B0E7E"/>
    <w:rsid w:val="004B2060"/>
    <w:rsid w:val="004B245B"/>
    <w:rsid w:val="004B4AA0"/>
    <w:rsid w:val="004C0E31"/>
    <w:rsid w:val="004C139D"/>
    <w:rsid w:val="004C379A"/>
    <w:rsid w:val="004C5878"/>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076D"/>
    <w:rsid w:val="004F3591"/>
    <w:rsid w:val="004F57B0"/>
    <w:rsid w:val="004F669B"/>
    <w:rsid w:val="004F693E"/>
    <w:rsid w:val="00501C4C"/>
    <w:rsid w:val="0050567B"/>
    <w:rsid w:val="00505BEA"/>
    <w:rsid w:val="00506689"/>
    <w:rsid w:val="0051076F"/>
    <w:rsid w:val="00512B8E"/>
    <w:rsid w:val="005222DF"/>
    <w:rsid w:val="00522C75"/>
    <w:rsid w:val="00526B98"/>
    <w:rsid w:val="00531615"/>
    <w:rsid w:val="00531627"/>
    <w:rsid w:val="00535428"/>
    <w:rsid w:val="00536FBF"/>
    <w:rsid w:val="00537695"/>
    <w:rsid w:val="00540ECA"/>
    <w:rsid w:val="00545E51"/>
    <w:rsid w:val="00547324"/>
    <w:rsid w:val="005509D7"/>
    <w:rsid w:val="0055256F"/>
    <w:rsid w:val="00552AC4"/>
    <w:rsid w:val="00552B90"/>
    <w:rsid w:val="00553461"/>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5CBF"/>
    <w:rsid w:val="00586212"/>
    <w:rsid w:val="00587ABC"/>
    <w:rsid w:val="00587BB3"/>
    <w:rsid w:val="005908A9"/>
    <w:rsid w:val="00590AC6"/>
    <w:rsid w:val="005979FE"/>
    <w:rsid w:val="005A1D8C"/>
    <w:rsid w:val="005A1FF9"/>
    <w:rsid w:val="005A3066"/>
    <w:rsid w:val="005A36DD"/>
    <w:rsid w:val="005A5A54"/>
    <w:rsid w:val="005A61D3"/>
    <w:rsid w:val="005A6C33"/>
    <w:rsid w:val="005B1686"/>
    <w:rsid w:val="005B78F4"/>
    <w:rsid w:val="005B7E9D"/>
    <w:rsid w:val="005C030C"/>
    <w:rsid w:val="005C05BB"/>
    <w:rsid w:val="005C0683"/>
    <w:rsid w:val="005C2E1E"/>
    <w:rsid w:val="005C389B"/>
    <w:rsid w:val="005C599A"/>
    <w:rsid w:val="005C75EC"/>
    <w:rsid w:val="005C7F29"/>
    <w:rsid w:val="005D1AB0"/>
    <w:rsid w:val="005D50CF"/>
    <w:rsid w:val="005D51B0"/>
    <w:rsid w:val="005D54E3"/>
    <w:rsid w:val="005E0BF2"/>
    <w:rsid w:val="005E4FA4"/>
    <w:rsid w:val="005F0260"/>
    <w:rsid w:val="005F44D2"/>
    <w:rsid w:val="005F511B"/>
    <w:rsid w:val="005F5844"/>
    <w:rsid w:val="005F593D"/>
    <w:rsid w:val="005F73EE"/>
    <w:rsid w:val="005F7ABA"/>
    <w:rsid w:val="00602730"/>
    <w:rsid w:val="006033DE"/>
    <w:rsid w:val="00603CE0"/>
    <w:rsid w:val="00604A00"/>
    <w:rsid w:val="006058FF"/>
    <w:rsid w:val="00606FEC"/>
    <w:rsid w:val="00607D90"/>
    <w:rsid w:val="006112DE"/>
    <w:rsid w:val="00614B25"/>
    <w:rsid w:val="00615D4F"/>
    <w:rsid w:val="006178E6"/>
    <w:rsid w:val="006238B2"/>
    <w:rsid w:val="00623F66"/>
    <w:rsid w:val="006305C3"/>
    <w:rsid w:val="00633F48"/>
    <w:rsid w:val="00635682"/>
    <w:rsid w:val="00640C7C"/>
    <w:rsid w:val="006417EB"/>
    <w:rsid w:val="00641BD9"/>
    <w:rsid w:val="0064261B"/>
    <w:rsid w:val="00642D3A"/>
    <w:rsid w:val="006431F2"/>
    <w:rsid w:val="00653040"/>
    <w:rsid w:val="00657A26"/>
    <w:rsid w:val="006632D4"/>
    <w:rsid w:val="00663CD6"/>
    <w:rsid w:val="0066697A"/>
    <w:rsid w:val="006669D8"/>
    <w:rsid w:val="006678D6"/>
    <w:rsid w:val="00670D96"/>
    <w:rsid w:val="00670DAA"/>
    <w:rsid w:val="00680834"/>
    <w:rsid w:val="00684809"/>
    <w:rsid w:val="00685692"/>
    <w:rsid w:val="00685A9D"/>
    <w:rsid w:val="0069241A"/>
    <w:rsid w:val="0069315E"/>
    <w:rsid w:val="00693D2C"/>
    <w:rsid w:val="006A31F8"/>
    <w:rsid w:val="006B0B3B"/>
    <w:rsid w:val="006B1CF8"/>
    <w:rsid w:val="006B2D67"/>
    <w:rsid w:val="006B379B"/>
    <w:rsid w:val="006B7333"/>
    <w:rsid w:val="006C05F9"/>
    <w:rsid w:val="006C0DF8"/>
    <w:rsid w:val="006C3C46"/>
    <w:rsid w:val="006C51E4"/>
    <w:rsid w:val="006D52F5"/>
    <w:rsid w:val="006D7CCA"/>
    <w:rsid w:val="006E1417"/>
    <w:rsid w:val="006E2BFB"/>
    <w:rsid w:val="006E32DF"/>
    <w:rsid w:val="006E68FB"/>
    <w:rsid w:val="006F4447"/>
    <w:rsid w:val="006F6782"/>
    <w:rsid w:val="007009C3"/>
    <w:rsid w:val="007028A2"/>
    <w:rsid w:val="00703F42"/>
    <w:rsid w:val="00704053"/>
    <w:rsid w:val="00707E03"/>
    <w:rsid w:val="00710525"/>
    <w:rsid w:val="00713140"/>
    <w:rsid w:val="00720A74"/>
    <w:rsid w:val="007218E3"/>
    <w:rsid w:val="0072538B"/>
    <w:rsid w:val="00725DAF"/>
    <w:rsid w:val="00730362"/>
    <w:rsid w:val="00730B67"/>
    <w:rsid w:val="00733F01"/>
    <w:rsid w:val="00740723"/>
    <w:rsid w:val="00741B31"/>
    <w:rsid w:val="007454F7"/>
    <w:rsid w:val="00745730"/>
    <w:rsid w:val="00745D7C"/>
    <w:rsid w:val="00752957"/>
    <w:rsid w:val="00755D45"/>
    <w:rsid w:val="00757C4F"/>
    <w:rsid w:val="007607F3"/>
    <w:rsid w:val="00771633"/>
    <w:rsid w:val="007725BA"/>
    <w:rsid w:val="0077275C"/>
    <w:rsid w:val="007727CE"/>
    <w:rsid w:val="00780463"/>
    <w:rsid w:val="007927B8"/>
    <w:rsid w:val="007937CA"/>
    <w:rsid w:val="00794D9F"/>
    <w:rsid w:val="00796618"/>
    <w:rsid w:val="007967BE"/>
    <w:rsid w:val="007A4605"/>
    <w:rsid w:val="007A6798"/>
    <w:rsid w:val="007C057C"/>
    <w:rsid w:val="007C4EFB"/>
    <w:rsid w:val="007D0908"/>
    <w:rsid w:val="007D5174"/>
    <w:rsid w:val="007D57E3"/>
    <w:rsid w:val="007E0CDC"/>
    <w:rsid w:val="007E49D9"/>
    <w:rsid w:val="007E5DBF"/>
    <w:rsid w:val="007E6F88"/>
    <w:rsid w:val="007E7DCC"/>
    <w:rsid w:val="007F14C4"/>
    <w:rsid w:val="007F1B93"/>
    <w:rsid w:val="007F20EA"/>
    <w:rsid w:val="007F2692"/>
    <w:rsid w:val="007F419E"/>
    <w:rsid w:val="00803EED"/>
    <w:rsid w:val="00807696"/>
    <w:rsid w:val="00812218"/>
    <w:rsid w:val="008133F9"/>
    <w:rsid w:val="00815AF0"/>
    <w:rsid w:val="00816C43"/>
    <w:rsid w:val="00821E36"/>
    <w:rsid w:val="00822D14"/>
    <w:rsid w:val="008262D2"/>
    <w:rsid w:val="00830972"/>
    <w:rsid w:val="00832762"/>
    <w:rsid w:val="00833482"/>
    <w:rsid w:val="00833E97"/>
    <w:rsid w:val="00834412"/>
    <w:rsid w:val="00835994"/>
    <w:rsid w:val="00835B18"/>
    <w:rsid w:val="00835EDF"/>
    <w:rsid w:val="008361ED"/>
    <w:rsid w:val="00837A92"/>
    <w:rsid w:val="00840347"/>
    <w:rsid w:val="00840BAE"/>
    <w:rsid w:val="0084345C"/>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702C"/>
    <w:rsid w:val="008A74A8"/>
    <w:rsid w:val="008B2127"/>
    <w:rsid w:val="008B57F0"/>
    <w:rsid w:val="008B7932"/>
    <w:rsid w:val="008C44B1"/>
    <w:rsid w:val="008D20B0"/>
    <w:rsid w:val="008D2B14"/>
    <w:rsid w:val="008D6F4B"/>
    <w:rsid w:val="008E0D78"/>
    <w:rsid w:val="008E27DA"/>
    <w:rsid w:val="008F02E1"/>
    <w:rsid w:val="008F07D8"/>
    <w:rsid w:val="008F3BF9"/>
    <w:rsid w:val="008F46E0"/>
    <w:rsid w:val="008F7891"/>
    <w:rsid w:val="008F7FC8"/>
    <w:rsid w:val="0090009F"/>
    <w:rsid w:val="0090397F"/>
    <w:rsid w:val="009060F3"/>
    <w:rsid w:val="009063FE"/>
    <w:rsid w:val="009074D5"/>
    <w:rsid w:val="009077F9"/>
    <w:rsid w:val="00910FA3"/>
    <w:rsid w:val="00914947"/>
    <w:rsid w:val="009175BA"/>
    <w:rsid w:val="00924012"/>
    <w:rsid w:val="0093148D"/>
    <w:rsid w:val="00934175"/>
    <w:rsid w:val="00934349"/>
    <w:rsid w:val="0093434F"/>
    <w:rsid w:val="00936420"/>
    <w:rsid w:val="00942288"/>
    <w:rsid w:val="009440DA"/>
    <w:rsid w:val="00950570"/>
    <w:rsid w:val="00960425"/>
    <w:rsid w:val="00964D61"/>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724"/>
    <w:rsid w:val="009B72E6"/>
    <w:rsid w:val="009C1595"/>
    <w:rsid w:val="009C5928"/>
    <w:rsid w:val="009C6BBD"/>
    <w:rsid w:val="009C722E"/>
    <w:rsid w:val="009D06E5"/>
    <w:rsid w:val="009D1C29"/>
    <w:rsid w:val="009D3F47"/>
    <w:rsid w:val="009D4E46"/>
    <w:rsid w:val="009D5466"/>
    <w:rsid w:val="009D7233"/>
    <w:rsid w:val="009E3534"/>
    <w:rsid w:val="009E39A1"/>
    <w:rsid w:val="009E4921"/>
    <w:rsid w:val="009E51AA"/>
    <w:rsid w:val="009E653B"/>
    <w:rsid w:val="009E69A5"/>
    <w:rsid w:val="009E7BBB"/>
    <w:rsid w:val="009F0145"/>
    <w:rsid w:val="009F093B"/>
    <w:rsid w:val="009F47F8"/>
    <w:rsid w:val="009F684A"/>
    <w:rsid w:val="009F6D26"/>
    <w:rsid w:val="00A0489F"/>
    <w:rsid w:val="00A05B58"/>
    <w:rsid w:val="00A11047"/>
    <w:rsid w:val="00A14DD4"/>
    <w:rsid w:val="00A150E6"/>
    <w:rsid w:val="00A15DAC"/>
    <w:rsid w:val="00A23FAD"/>
    <w:rsid w:val="00A301BF"/>
    <w:rsid w:val="00A36942"/>
    <w:rsid w:val="00A3760E"/>
    <w:rsid w:val="00A41A9E"/>
    <w:rsid w:val="00A52884"/>
    <w:rsid w:val="00A538C3"/>
    <w:rsid w:val="00A545D9"/>
    <w:rsid w:val="00A55101"/>
    <w:rsid w:val="00A57B7E"/>
    <w:rsid w:val="00A6112D"/>
    <w:rsid w:val="00A65753"/>
    <w:rsid w:val="00A724BC"/>
    <w:rsid w:val="00A724E1"/>
    <w:rsid w:val="00A7614C"/>
    <w:rsid w:val="00A76975"/>
    <w:rsid w:val="00A8286B"/>
    <w:rsid w:val="00A83D9D"/>
    <w:rsid w:val="00A85614"/>
    <w:rsid w:val="00A863EA"/>
    <w:rsid w:val="00A86736"/>
    <w:rsid w:val="00A90043"/>
    <w:rsid w:val="00A91231"/>
    <w:rsid w:val="00AA365F"/>
    <w:rsid w:val="00AA4948"/>
    <w:rsid w:val="00AA5220"/>
    <w:rsid w:val="00AA5E41"/>
    <w:rsid w:val="00AA7192"/>
    <w:rsid w:val="00AB032A"/>
    <w:rsid w:val="00AB0CD6"/>
    <w:rsid w:val="00AB0E4B"/>
    <w:rsid w:val="00AB162F"/>
    <w:rsid w:val="00AB4BF7"/>
    <w:rsid w:val="00AB5526"/>
    <w:rsid w:val="00AC2026"/>
    <w:rsid w:val="00AC2956"/>
    <w:rsid w:val="00AC3633"/>
    <w:rsid w:val="00AC4206"/>
    <w:rsid w:val="00AC4C18"/>
    <w:rsid w:val="00AC76DF"/>
    <w:rsid w:val="00AC7731"/>
    <w:rsid w:val="00AD4F96"/>
    <w:rsid w:val="00AD53EE"/>
    <w:rsid w:val="00AE0780"/>
    <w:rsid w:val="00AF21E4"/>
    <w:rsid w:val="00AF3399"/>
    <w:rsid w:val="00B006CF"/>
    <w:rsid w:val="00B008AA"/>
    <w:rsid w:val="00B01485"/>
    <w:rsid w:val="00B1434A"/>
    <w:rsid w:val="00B1440E"/>
    <w:rsid w:val="00B17AF4"/>
    <w:rsid w:val="00B20EB1"/>
    <w:rsid w:val="00B216EB"/>
    <w:rsid w:val="00B252A1"/>
    <w:rsid w:val="00B255B0"/>
    <w:rsid w:val="00B277EB"/>
    <w:rsid w:val="00B30F36"/>
    <w:rsid w:val="00B31156"/>
    <w:rsid w:val="00B32EF6"/>
    <w:rsid w:val="00B368EB"/>
    <w:rsid w:val="00B36BF8"/>
    <w:rsid w:val="00B36D7B"/>
    <w:rsid w:val="00B4502F"/>
    <w:rsid w:val="00B45418"/>
    <w:rsid w:val="00B45635"/>
    <w:rsid w:val="00B47F12"/>
    <w:rsid w:val="00B50A79"/>
    <w:rsid w:val="00B53585"/>
    <w:rsid w:val="00B53AFF"/>
    <w:rsid w:val="00B54335"/>
    <w:rsid w:val="00B57080"/>
    <w:rsid w:val="00B5757E"/>
    <w:rsid w:val="00B6506B"/>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3448"/>
    <w:rsid w:val="00BB3BE2"/>
    <w:rsid w:val="00BB7275"/>
    <w:rsid w:val="00BC03BD"/>
    <w:rsid w:val="00BC49F1"/>
    <w:rsid w:val="00BC4D6B"/>
    <w:rsid w:val="00BC564F"/>
    <w:rsid w:val="00BC6451"/>
    <w:rsid w:val="00BC6FCD"/>
    <w:rsid w:val="00BD07BD"/>
    <w:rsid w:val="00BD0804"/>
    <w:rsid w:val="00BD6326"/>
    <w:rsid w:val="00BD6471"/>
    <w:rsid w:val="00BD6B63"/>
    <w:rsid w:val="00BE7273"/>
    <w:rsid w:val="00BE72E6"/>
    <w:rsid w:val="00BE76E3"/>
    <w:rsid w:val="00BF44D7"/>
    <w:rsid w:val="00BF4692"/>
    <w:rsid w:val="00BF4EE0"/>
    <w:rsid w:val="00BF5ED3"/>
    <w:rsid w:val="00C056AF"/>
    <w:rsid w:val="00C068BB"/>
    <w:rsid w:val="00C11D2C"/>
    <w:rsid w:val="00C14A78"/>
    <w:rsid w:val="00C2608B"/>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2DE1"/>
    <w:rsid w:val="00C73A7B"/>
    <w:rsid w:val="00C75668"/>
    <w:rsid w:val="00C76697"/>
    <w:rsid w:val="00C76DF1"/>
    <w:rsid w:val="00C811BF"/>
    <w:rsid w:val="00C81A30"/>
    <w:rsid w:val="00C905CB"/>
    <w:rsid w:val="00C90CD5"/>
    <w:rsid w:val="00C91193"/>
    <w:rsid w:val="00C91550"/>
    <w:rsid w:val="00C91CA9"/>
    <w:rsid w:val="00C96E52"/>
    <w:rsid w:val="00CA2FE6"/>
    <w:rsid w:val="00CA388C"/>
    <w:rsid w:val="00CA5486"/>
    <w:rsid w:val="00CA68A5"/>
    <w:rsid w:val="00CA7220"/>
    <w:rsid w:val="00CA7A08"/>
    <w:rsid w:val="00CB104B"/>
    <w:rsid w:val="00CB3C75"/>
    <w:rsid w:val="00CB502C"/>
    <w:rsid w:val="00CB77E6"/>
    <w:rsid w:val="00CC1EFC"/>
    <w:rsid w:val="00CC28C9"/>
    <w:rsid w:val="00CC5C60"/>
    <w:rsid w:val="00CC7FD6"/>
    <w:rsid w:val="00CD161E"/>
    <w:rsid w:val="00CD35A9"/>
    <w:rsid w:val="00CD37F4"/>
    <w:rsid w:val="00CD725A"/>
    <w:rsid w:val="00CE0739"/>
    <w:rsid w:val="00CE164B"/>
    <w:rsid w:val="00CE3FE2"/>
    <w:rsid w:val="00CE42DF"/>
    <w:rsid w:val="00CE78D5"/>
    <w:rsid w:val="00CF441E"/>
    <w:rsid w:val="00CF689D"/>
    <w:rsid w:val="00CF70F0"/>
    <w:rsid w:val="00D03A59"/>
    <w:rsid w:val="00D05BD9"/>
    <w:rsid w:val="00D074EC"/>
    <w:rsid w:val="00D079EC"/>
    <w:rsid w:val="00D07B25"/>
    <w:rsid w:val="00D1087B"/>
    <w:rsid w:val="00D12236"/>
    <w:rsid w:val="00D13F24"/>
    <w:rsid w:val="00D15389"/>
    <w:rsid w:val="00D16E6D"/>
    <w:rsid w:val="00D21495"/>
    <w:rsid w:val="00D2411F"/>
    <w:rsid w:val="00D256D8"/>
    <w:rsid w:val="00D26509"/>
    <w:rsid w:val="00D300D3"/>
    <w:rsid w:val="00D30930"/>
    <w:rsid w:val="00D30CDA"/>
    <w:rsid w:val="00D335C1"/>
    <w:rsid w:val="00D35EE1"/>
    <w:rsid w:val="00D36935"/>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3E0"/>
    <w:rsid w:val="00D979DB"/>
    <w:rsid w:val="00D97B0B"/>
    <w:rsid w:val="00D97D96"/>
    <w:rsid w:val="00DA0E20"/>
    <w:rsid w:val="00DA385A"/>
    <w:rsid w:val="00DA5A30"/>
    <w:rsid w:val="00DA788F"/>
    <w:rsid w:val="00DB1938"/>
    <w:rsid w:val="00DB388E"/>
    <w:rsid w:val="00DB43E8"/>
    <w:rsid w:val="00DB5875"/>
    <w:rsid w:val="00DB614C"/>
    <w:rsid w:val="00DC1256"/>
    <w:rsid w:val="00DC445E"/>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191E"/>
    <w:rsid w:val="00E13C41"/>
    <w:rsid w:val="00E14415"/>
    <w:rsid w:val="00E2246D"/>
    <w:rsid w:val="00E225DA"/>
    <w:rsid w:val="00E25D2C"/>
    <w:rsid w:val="00E27A19"/>
    <w:rsid w:val="00E27DD8"/>
    <w:rsid w:val="00E27F07"/>
    <w:rsid w:val="00E33147"/>
    <w:rsid w:val="00E4090E"/>
    <w:rsid w:val="00E41546"/>
    <w:rsid w:val="00E44832"/>
    <w:rsid w:val="00E50AD9"/>
    <w:rsid w:val="00E536F0"/>
    <w:rsid w:val="00E56554"/>
    <w:rsid w:val="00E5790E"/>
    <w:rsid w:val="00E60B4D"/>
    <w:rsid w:val="00E67918"/>
    <w:rsid w:val="00E70120"/>
    <w:rsid w:val="00E702D3"/>
    <w:rsid w:val="00E721AB"/>
    <w:rsid w:val="00E72529"/>
    <w:rsid w:val="00E7290A"/>
    <w:rsid w:val="00E74379"/>
    <w:rsid w:val="00E75BB9"/>
    <w:rsid w:val="00E76689"/>
    <w:rsid w:val="00E8381C"/>
    <w:rsid w:val="00E851C2"/>
    <w:rsid w:val="00E87BCC"/>
    <w:rsid w:val="00E9223A"/>
    <w:rsid w:val="00E93667"/>
    <w:rsid w:val="00E93CC2"/>
    <w:rsid w:val="00E94C2A"/>
    <w:rsid w:val="00E94F45"/>
    <w:rsid w:val="00EA0776"/>
    <w:rsid w:val="00EA20D9"/>
    <w:rsid w:val="00EA2C3C"/>
    <w:rsid w:val="00EA45A8"/>
    <w:rsid w:val="00EA4931"/>
    <w:rsid w:val="00EB1E20"/>
    <w:rsid w:val="00EB211E"/>
    <w:rsid w:val="00EB675B"/>
    <w:rsid w:val="00EB67F5"/>
    <w:rsid w:val="00EC5621"/>
    <w:rsid w:val="00EC630E"/>
    <w:rsid w:val="00EC6F2F"/>
    <w:rsid w:val="00EC7E97"/>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3F1A"/>
    <w:rsid w:val="00F07FBA"/>
    <w:rsid w:val="00F12290"/>
    <w:rsid w:val="00F158EF"/>
    <w:rsid w:val="00F15C6A"/>
    <w:rsid w:val="00F15E59"/>
    <w:rsid w:val="00F2479E"/>
    <w:rsid w:val="00F25435"/>
    <w:rsid w:val="00F26DEB"/>
    <w:rsid w:val="00F31CB0"/>
    <w:rsid w:val="00F32CBE"/>
    <w:rsid w:val="00F34705"/>
    <w:rsid w:val="00F3622A"/>
    <w:rsid w:val="00F36675"/>
    <w:rsid w:val="00F447C2"/>
    <w:rsid w:val="00F44FC2"/>
    <w:rsid w:val="00F46533"/>
    <w:rsid w:val="00F5103A"/>
    <w:rsid w:val="00F52A81"/>
    <w:rsid w:val="00F53BDD"/>
    <w:rsid w:val="00F546D7"/>
    <w:rsid w:val="00F575A9"/>
    <w:rsid w:val="00F60570"/>
    <w:rsid w:val="00F61075"/>
    <w:rsid w:val="00F65652"/>
    <w:rsid w:val="00F65A3C"/>
    <w:rsid w:val="00F65D25"/>
    <w:rsid w:val="00F7296E"/>
    <w:rsid w:val="00F73C10"/>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E0522"/>
    <w:rsid w:val="00FE2413"/>
    <w:rsid w:val="00FF027A"/>
    <w:rsid w:val="00FF1E2D"/>
    <w:rsid w:val="00FF4BBA"/>
    <w:rsid w:val="00FF5184"/>
    <w:rsid w:val="00FF6716"/>
    <w:rsid w:val="00FF773B"/>
    <w:rsid w:val="04769D3E"/>
    <w:rsid w:val="0AB223A5"/>
    <w:rsid w:val="1FD59ACD"/>
    <w:rsid w:val="2284AF72"/>
    <w:rsid w:val="6A5188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C3EDE"/>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microsoft.com/en-us/topic/add-or-remove-a-digital-signature-in-office-files-70d26dc9-be10-46f1-8efa-719c8b3f1a2d" TargetMode="External" /><Relationship Id="rId11" Type="http://schemas.openxmlformats.org/officeDocument/2006/relationships/hyperlink" Target="mailto:LIHEAP@acf.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acf.hhs.gov/ocs/law-regulation/liheap-statute-and-regul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ET7ED2XPRZ62-36194351-2075</_dlc_DocId>
    <_dlc_DocIdUrl xmlns="9d9fd9e6-c86a-4755-9461-9f784f6b47c7">
      <Url>http://collaboration.acf.hhs.gov/offices/ocs/div/dea/_layouts/15/DocIdRedir.aspx?ID=ET7ED2XPRZ62-36194351-2075</Url>
      <Description>ET7ED2XPRZ62-36194351-2075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C7E9-EE8A-44A2-A524-3E6B3E900583}">
  <ds:schemaRefs>
    <ds:schemaRef ds:uri="http://schemas.microsoft.com/sharepoint/v3/contenttype/forms"/>
  </ds:schemaRefs>
</ds:datastoreItem>
</file>

<file path=customXml/itemProps2.xml><?xml version="1.0" encoding="utf-8"?>
<ds:datastoreItem xmlns:ds="http://schemas.openxmlformats.org/officeDocument/2006/customXml" ds:itemID="{0F42B358-CB21-48CD-953F-E6D4AD4F4978}">
  <ds:schemaRefs>
    <ds:schemaRef ds:uri="http://schemas.microsoft.com/sharepoint/events"/>
  </ds:schemaRefs>
</ds:datastoreItem>
</file>

<file path=customXml/itemProps3.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customXml/itemProps4.xml><?xml version="1.0" encoding="utf-8"?>
<ds:datastoreItem xmlns:ds="http://schemas.openxmlformats.org/officeDocument/2006/customXml" ds:itemID="{9363B95C-94FA-4C7E-8C2B-B1132CDB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Green, Kathryn (ACF)</cp:lastModifiedBy>
  <cp:revision>2</cp:revision>
  <dcterms:created xsi:type="dcterms:W3CDTF">2022-10-06T12:00:00Z</dcterms:created>
  <dcterms:modified xsi:type="dcterms:W3CDTF">2022-10-06T12:00:00Z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0x01010026F68A854B084B4DB67CEB0558E86752</vt:lpwstr>
  </property>
  <property fmtid="{D5CDD505-2E9C-101B-9397-08002B2CF9AE}" pid="3" name="Created">
    <vt:filetime>2017-11-15T00:00:00Z</vt:filetime>
  </property>
  <property fmtid="{D5CDD505-2E9C-101B-9397-08002B2CF9AE}" pid="4" name="LastSaved">
    <vt:filetime>2018-03-09T00:00:00Z</vt:filetime>
  </property>
  <property fmtid="{D5CDD505-2E9C-101B-9397-08002B2CF9AE}" pid="5" name="WorkflowChangePath">
    <vt:lpwstr>dcd4658e-bb5d-4d4a-b6e3-2b36798d318c,4;dcd4658e-bb5d-4d4a-b6e3-2b36798d318c,2;</vt:lpwstr>
  </property>
  <property fmtid="{D5CDD505-2E9C-101B-9397-08002B2CF9AE}" pid="6" name="_dlc_DocIdItemGuid">
    <vt:lpwstr>07bf8288-9c29-4f26-909e-61c7344b8a5e</vt:lpwstr>
  </property>
  <property fmtid="{D5CDD505-2E9C-101B-9397-08002B2CF9AE}" pid="7" name="_docset_NoMedatataSyncRequired">
    <vt:lpwstr>False</vt:lpwstr>
  </property>
</Properties>
</file>