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oel="http://schemas.microsoft.com/office/2019/extlst"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B5AB9" w:rsidR="00CB5AB9" w:rsidP="00CB5AB9" w:rsidRDefault="00F06866" w14:paraId="6B015EE5" w14:textId="1A2830C8">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CB5AB9" w:rsidP="53C88B55" w:rsidRDefault="00CB5AB9" w14:paraId="5562A726" w14:textId="77777777">
      <w:pPr>
        <w:rPr>
          <w:b/>
          <w:bCs/>
        </w:rPr>
      </w:pPr>
    </w:p>
    <w:p w:rsidR="005E714A" w:rsidRDefault="00DE227A" w14:paraId="15D04838" w14:textId="28FB82BB">
      <w:r>
        <w:rPr>
          <w:b/>
          <w:noProof/>
        </w:rPr>
        <mc:AlternateContent>
          <mc:Choice Requires="wps">
            <w:drawing>
              <wp:anchor distT="0" distB="0" distL="114300" distR="114300" simplePos="0" relativeHeight="251658240"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arto="http://schemas.microsoft.com/office/word/2006/arto" xmlns:a14="http://schemas.microsoft.com/office/drawing/2010/main" xmlns:a="http://schemas.openxmlformats.org/drawingml/2006/main">
            <w:pict w14:anchorId="768C39BE">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86F8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53C88B55" w:rsidR="005E714A">
        <w:rPr>
          <w:b/>
          <w:bCs/>
        </w:rPr>
        <w:t>TITLE OF INFORMATION COLLECTION:</w:t>
      </w:r>
      <w:r w:rsidR="005E714A">
        <w:t xml:space="preserve"> </w:t>
      </w:r>
      <w:r w:rsidR="002B4A53">
        <w:t>F</w:t>
      </w:r>
      <w:r w:rsidR="53C88B55">
        <w:t xml:space="preserve">eedback on the Temporary Assistance for Needy Families (TANF) Data Collaborative </w:t>
      </w:r>
      <w:r w:rsidR="002B4A53">
        <w:t>P</w:t>
      </w:r>
      <w:r w:rsidR="53C88B55">
        <w:t>ilot</w:t>
      </w:r>
    </w:p>
    <w:p w:rsidR="00340E84" w:rsidRDefault="00340E84" w14:paraId="5D046B21" w14:textId="77777777"/>
    <w:p w:rsidR="00592783" w:rsidRDefault="00F15956" w14:paraId="51B73A61" w14:textId="794A4172">
      <w:r w:rsidRPr="1AAFDB97">
        <w:rPr>
          <w:b/>
          <w:bCs/>
        </w:rPr>
        <w:t>PURPOSE:</w:t>
      </w:r>
      <w:r w:rsidRPr="1AAFDB97" w:rsidR="00C14CC4">
        <w:rPr>
          <w:b/>
          <w:bCs/>
        </w:rPr>
        <w:t xml:space="preserve"> </w:t>
      </w:r>
      <w:r w:rsidR="53C88B55">
        <w:t xml:space="preserve">The TANF Data Collaborative is part of the larger TANF Data Innovations </w:t>
      </w:r>
      <w:r w:rsidR="008A2007">
        <w:t xml:space="preserve">(TDI) </w:t>
      </w:r>
      <w:r w:rsidR="53C88B55">
        <w:t xml:space="preserve">project funded by the Department of Health and Human Services, Office of Planning, Research and Evaluation (OPRE) and Office of Family Assistance (OFA). </w:t>
      </w:r>
      <w:r w:rsidR="00592783">
        <w:t xml:space="preserve">The </w:t>
      </w:r>
      <w:r w:rsidR="003E65E4">
        <w:t xml:space="preserve">30-month </w:t>
      </w:r>
      <w:r w:rsidR="00592783">
        <w:t>TANF Data Collaborative</w:t>
      </w:r>
      <w:r w:rsidR="003E65E4">
        <w:t xml:space="preserve"> pilot </w:t>
      </w:r>
      <w:r w:rsidR="00576EF7">
        <w:t xml:space="preserve">program </w:t>
      </w:r>
      <w:r w:rsidR="00DD040A">
        <w:t xml:space="preserve">supports </w:t>
      </w:r>
      <w:r w:rsidR="00592783">
        <w:t>government employees who work with the TANF program</w:t>
      </w:r>
      <w:r w:rsidR="004B4CC9">
        <w:t xml:space="preserve"> to</w:t>
      </w:r>
      <w:r w:rsidR="00592783">
        <w:t xml:space="preserve"> use their own data to answer program and policy questions. This information collection is proposed to request feedback about their experiences with the pilot program to date.  </w:t>
      </w:r>
    </w:p>
    <w:p w:rsidR="00592783" w:rsidRDefault="00592783" w14:paraId="38D67846" w14:textId="77777777"/>
    <w:p w:rsidR="00E8417F" w:rsidRDefault="00E8417F" w14:paraId="24DC43A7" w14:textId="1605AAE7">
      <w:r>
        <w:t>OPRE is planning a virtual cross-pilot convening in April 2022</w:t>
      </w:r>
      <w:r w:rsidR="00592783">
        <w:t xml:space="preserve"> and proposes to</w:t>
      </w:r>
      <w:r>
        <w:t xml:space="preserve"> host small group discussions to collect feedback about what participants have learned </w:t>
      </w:r>
      <w:r w:rsidR="004B4CC9">
        <w:t>throughout</w:t>
      </w:r>
      <w:r>
        <w:t xml:space="preserve"> the </w:t>
      </w:r>
      <w:r w:rsidR="004B4CC9">
        <w:t>pilot as they conduct their data analytics projects</w:t>
      </w:r>
      <w:r>
        <w:t>.</w:t>
      </w:r>
      <w:r w:rsidRPr="00E8417F">
        <w:t xml:space="preserve"> </w:t>
      </w:r>
      <w:r>
        <w:t xml:space="preserve">In addition, we propose to </w:t>
      </w:r>
      <w:r w:rsidR="00592783">
        <w:t>administer</w:t>
      </w:r>
      <w:r>
        <w:t xml:space="preserve"> a customer satisfaction survey to the same individual pilot participants immediately following</w:t>
      </w:r>
      <w:r w:rsidR="004B469B">
        <w:t xml:space="preserve"> two upcoming</w:t>
      </w:r>
      <w:r>
        <w:t xml:space="preserve"> monthly webinars</w:t>
      </w:r>
      <w:r w:rsidR="00501201">
        <w:t>.  The surveys will</w:t>
      </w:r>
      <w:r w:rsidR="00592783">
        <w:t xml:space="preserve"> gather feedback from participants to inform </w:t>
      </w:r>
      <w:r w:rsidR="005D1D89">
        <w:t xml:space="preserve">the design and delivery of </w:t>
      </w:r>
      <w:r w:rsidR="00B5412C">
        <w:t>subsequent pilot activities.</w:t>
      </w:r>
      <w:r>
        <w:t xml:space="preserve">  </w:t>
      </w:r>
    </w:p>
    <w:p w:rsidR="00E8417F" w:rsidRDefault="00E8417F" w14:paraId="1EECB18B" w14:textId="77777777"/>
    <w:p w:rsidR="00C8488C" w:rsidRDefault="53C88B55" w14:paraId="76E2C579" w14:textId="32233537">
      <w:r>
        <w:t xml:space="preserve">The information collected will be </w:t>
      </w:r>
      <w:r w:rsidR="00F3597E">
        <w:t xml:space="preserve">exclusively </w:t>
      </w:r>
      <w:r>
        <w:t>qualitative</w:t>
      </w:r>
      <w:r w:rsidR="00761D34">
        <w:t xml:space="preserve">.  ACF will use the information </w:t>
      </w:r>
      <w:r>
        <w:t xml:space="preserve">internally </w:t>
      </w:r>
      <w:r w:rsidR="00761D34">
        <w:t xml:space="preserve">to </w:t>
      </w:r>
      <w:r w:rsidR="00F478C7">
        <w:t xml:space="preserve">improve </w:t>
      </w:r>
      <w:r>
        <w:t>the pilot</w:t>
      </w:r>
      <w:r w:rsidR="00761D34">
        <w:t xml:space="preserve"> program.  It may also be included </w:t>
      </w:r>
      <w:r w:rsidR="00682DDB">
        <w:t xml:space="preserve">in </w:t>
      </w:r>
      <w:r w:rsidR="00105D06">
        <w:t>the final</w:t>
      </w:r>
      <w:r w:rsidR="004B4CC9">
        <w:t>, public</w:t>
      </w:r>
      <w:r w:rsidR="00105D06">
        <w:t xml:space="preserve"> project report</w:t>
      </w:r>
      <w:r w:rsidR="004B4CC9">
        <w:t xml:space="preserve"> to describe participants’ feedback and </w:t>
      </w:r>
      <w:r w:rsidR="00134847">
        <w:t xml:space="preserve">their </w:t>
      </w:r>
      <w:r w:rsidR="004B4CC9">
        <w:t>experience</w:t>
      </w:r>
      <w:r w:rsidR="00134847">
        <w:t xml:space="preserve"> with the pilot</w:t>
      </w:r>
      <w:r w:rsidR="00105D06">
        <w:t xml:space="preserve">. </w:t>
      </w:r>
      <w:r w:rsidR="00DD445E">
        <w:t xml:space="preserve">Any written material containing information from this collection will communicate the qualitative nature of the </w:t>
      </w:r>
      <w:r w:rsidR="0005429C">
        <w:t>information collected and indicate that any information or data collected is not generalizable to all participants in the TANF Data Collaborative.</w:t>
      </w:r>
      <w:r w:rsidR="00491B3F">
        <w:t xml:space="preserve"> </w:t>
      </w:r>
    </w:p>
    <w:p w:rsidR="00BA7565" w:rsidRDefault="00BA7565" w14:paraId="58D2EF04" w14:textId="77777777"/>
    <w:p w:rsidR="00C8488C" w:rsidP="00D84B96" w:rsidRDefault="00434E33" w14:paraId="55E177D6" w14:textId="1B39C810">
      <w:pPr>
        <w:pStyle w:val="Header"/>
        <w:tabs>
          <w:tab w:val="clear" w:pos="4320"/>
          <w:tab w:val="clear" w:pos="8640"/>
        </w:tabs>
      </w:pPr>
      <w:r w:rsidRPr="00434E33">
        <w:rPr>
          <w:b/>
        </w:rPr>
        <w:t>DESCRIPTION OF RESPONDENTS</w:t>
      </w:r>
      <w:r>
        <w:t xml:space="preserve">: </w:t>
      </w:r>
      <w:r w:rsidR="53C88B55">
        <w:t xml:space="preserve">Individuals who are government employees who work with the </w:t>
      </w:r>
      <w:r w:rsidR="001E7E08">
        <w:t>TANF</w:t>
      </w:r>
      <w:r w:rsidR="53C88B55">
        <w:t xml:space="preserve"> program in their state or county</w:t>
      </w:r>
      <w:r w:rsidR="001E7E08">
        <w:t xml:space="preserve"> and have been active participants in the pilot program</w:t>
      </w:r>
      <w:r w:rsidR="53C88B55">
        <w:t xml:space="preserve">.  </w:t>
      </w:r>
    </w:p>
    <w:p w:rsidR="00F15956" w:rsidRDefault="00F15956" w14:paraId="45BF3E09" w14:textId="12809843"/>
    <w:p w:rsidR="00D84B96" w:rsidRDefault="00D84B96" w14:paraId="6A5DF9A2" w14:textId="77777777"/>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53AD4953">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98215D">
        <w:rPr>
          <w:bCs/>
          <w:sz w:val="24"/>
        </w:rPr>
        <w:t>X</w:t>
      </w:r>
      <w:r w:rsidRPr="00F06866">
        <w:rPr>
          <w:bCs/>
          <w:sz w:val="24"/>
        </w:rPr>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53C88B55" w:rsidRDefault="0096108F" w14:paraId="7D30BF8E" w14:textId="3C1B0A5D">
      <w:pPr>
        <w:pStyle w:val="BodyTextIndent"/>
        <w:tabs>
          <w:tab w:val="left" w:pos="360"/>
        </w:tabs>
        <w:ind w:left="0"/>
        <w:rPr>
          <w:sz w:val="24"/>
          <w:szCs w:val="24"/>
        </w:rPr>
      </w:pPr>
      <w:proofErr w:type="gramStart"/>
      <w:r w:rsidRPr="53C88B55">
        <w:rPr>
          <w:sz w:val="24"/>
          <w:szCs w:val="24"/>
        </w:rPr>
        <w:t>[ ]</w:t>
      </w:r>
      <w:proofErr w:type="gramEnd"/>
      <w:r w:rsidRPr="53C88B55">
        <w:rPr>
          <w:sz w:val="24"/>
          <w:szCs w:val="24"/>
        </w:rPr>
        <w:t xml:space="preserve"> </w:t>
      </w:r>
      <w:r w:rsidRPr="53C88B55" w:rsidR="00F06866">
        <w:rPr>
          <w:sz w:val="24"/>
          <w:szCs w:val="24"/>
        </w:rPr>
        <w:t>Usability</w:t>
      </w:r>
      <w:r w:rsidRPr="53C88B55" w:rsidR="009239AA">
        <w:rPr>
          <w:sz w:val="24"/>
          <w:szCs w:val="24"/>
        </w:rPr>
        <w:t xml:space="preserve"> Testing (e.g., Website or Software</w:t>
      </w:r>
      <w:r>
        <w:tab/>
      </w:r>
      <w:r w:rsidRPr="53C88B55" w:rsidR="00F06866">
        <w:rPr>
          <w:sz w:val="24"/>
          <w:szCs w:val="24"/>
        </w:rPr>
        <w:t>[X] Small Discussion Group</w:t>
      </w:r>
    </w:p>
    <w:p w:rsidR="00F06866" w:rsidP="53C88B55" w:rsidRDefault="00935ADA" w14:paraId="5231B6DA" w14:textId="5054C1A1">
      <w:pPr>
        <w:pStyle w:val="BodyTextIndent"/>
        <w:tabs>
          <w:tab w:val="left" w:pos="360"/>
        </w:tabs>
        <w:ind w:left="0"/>
      </w:pPr>
      <w:proofErr w:type="gramStart"/>
      <w:r w:rsidRPr="56AFC802">
        <w:rPr>
          <w:sz w:val="24"/>
          <w:szCs w:val="24"/>
        </w:rPr>
        <w:t>[</w:t>
      </w:r>
      <w:r w:rsidRPr="56AFC802" w:rsidR="00CF6542">
        <w:rPr>
          <w:sz w:val="24"/>
          <w:szCs w:val="24"/>
        </w:rPr>
        <w:t xml:space="preserve"> </w:t>
      </w:r>
      <w:r w:rsidRPr="56AFC802">
        <w:rPr>
          <w:sz w:val="24"/>
          <w:szCs w:val="24"/>
        </w:rPr>
        <w:t>]</w:t>
      </w:r>
      <w:proofErr w:type="gramEnd"/>
      <w:r w:rsidRPr="56AFC802">
        <w:rPr>
          <w:sz w:val="24"/>
          <w:szCs w:val="24"/>
        </w:rPr>
        <w:t xml:space="preserve">  Focus Group  </w:t>
      </w:r>
      <w:r>
        <w:tab/>
      </w:r>
      <w:r>
        <w:tab/>
      </w:r>
      <w:r>
        <w:tab/>
      </w:r>
      <w:r>
        <w:tab/>
      </w:r>
      <w:r>
        <w:tab/>
      </w:r>
      <w:r w:rsidRPr="56AFC802" w:rsidR="00F06866">
        <w:rPr>
          <w:sz w:val="24"/>
          <w:szCs w:val="24"/>
        </w:rPr>
        <w:t>[ ] Other:</w:t>
      </w:r>
      <w:r>
        <w:tab/>
      </w:r>
    </w:p>
    <w:p w:rsidRPr="00F06866" w:rsidR="00CA4F19" w:rsidP="53C88B55" w:rsidRDefault="00CA4F19" w14:paraId="33C42CF2" w14:textId="77777777">
      <w:pPr>
        <w:pStyle w:val="BodyTextIndent"/>
        <w:tabs>
          <w:tab w:val="left" w:pos="360"/>
        </w:tabs>
        <w:ind w:left="0"/>
        <w:rPr>
          <w:sz w:val="24"/>
          <w:szCs w:val="24"/>
          <w:u w:val="single"/>
        </w:rPr>
      </w:pPr>
    </w:p>
    <w:p w:rsidR="00434E33" w:rsidRDefault="00434E33" w14:paraId="5840A43B" w14:textId="77777777">
      <w:pPr>
        <w:pStyle w:val="Header"/>
        <w:tabs>
          <w:tab w:val="clear" w:pos="4320"/>
          <w:tab w:val="clear" w:pos="8640"/>
        </w:tabs>
      </w:pPr>
    </w:p>
    <w:p w:rsidR="00CA2650" w:rsidP="00D84B96" w:rsidRDefault="00441434" w14:paraId="42E95FDF" w14:textId="77777777">
      <w:pPr>
        <w:spacing w:after="120"/>
        <w:rPr>
          <w:b/>
        </w:rPr>
      </w:pPr>
      <w:r>
        <w:rPr>
          <w:b/>
        </w:rPr>
        <w:t>C</w:t>
      </w:r>
      <w:r w:rsidR="009C13B9">
        <w:rPr>
          <w:b/>
        </w:rPr>
        <w:t>ERTIFICATION:</w:t>
      </w:r>
    </w:p>
    <w:p w:rsidRPr="009C13B9" w:rsidR="008101A5" w:rsidP="00D84B96" w:rsidRDefault="008101A5" w14:paraId="0FFF7606" w14:textId="77777777">
      <w:pPr>
        <w:spacing w:after="60"/>
      </w:pPr>
      <w:r>
        <w:t xml:space="preserve">I certify the following to be true: </w:t>
      </w:r>
    </w:p>
    <w:p w:rsidR="008101A5" w:rsidP="008101A5" w:rsidRDefault="008101A5" w14:paraId="565F7DF3" w14:textId="77777777">
      <w:pPr>
        <w:pStyle w:val="ListParagraph"/>
        <w:numPr>
          <w:ilvl w:val="0"/>
          <w:numId w:val="17"/>
        </w:numPr>
      </w:pPr>
      <w:r>
        <w:t>The collection is voluntary.</w:t>
      </w:r>
      <w:r w:rsidRPr="00C14CC4">
        <w:t xml:space="preserve"> </w:t>
      </w:r>
    </w:p>
    <w:p w:rsidR="008101A5" w:rsidP="008101A5" w:rsidRDefault="008101A5" w14:paraId="286FAED7" w14:textId="77777777">
      <w:pPr>
        <w:pStyle w:val="ListParagraph"/>
        <w:numPr>
          <w:ilvl w:val="0"/>
          <w:numId w:val="17"/>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F934698" w14:textId="77777777">
      <w:pPr>
        <w:pStyle w:val="ListParagraph"/>
        <w:numPr>
          <w:ilvl w:val="0"/>
          <w:numId w:val="17"/>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00822EA" w14:textId="39347632">
      <w:pPr>
        <w:pStyle w:val="ListParagraph"/>
        <w:numPr>
          <w:ilvl w:val="0"/>
          <w:numId w:val="17"/>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7"/>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7"/>
        </w:numPr>
      </w:pPr>
      <w:r>
        <w:lastRenderedPageBreak/>
        <w:t>The collection is targeted to the solicitation of opinions from respondents who have experience with the program or may have experience with the program in the future.</w:t>
      </w:r>
    </w:p>
    <w:p w:rsidR="009C13B9" w:rsidP="009C13B9" w:rsidRDefault="009C13B9" w14:paraId="197544A1" w14:textId="77777777"/>
    <w:p w:rsidR="009C13B9" w:rsidP="002B4A53" w:rsidRDefault="009C13B9" w14:paraId="4C65DA83" w14:textId="4109805B">
      <w:pPr>
        <w:ind w:left="2070" w:hanging="2070"/>
      </w:pPr>
      <w:r>
        <w:t>Name</w:t>
      </w:r>
      <w:r w:rsidR="00340E84">
        <w:t xml:space="preserve"> and affiliation</w:t>
      </w:r>
      <w:r>
        <w:t xml:space="preserve">: </w:t>
      </w:r>
      <w:r w:rsidRPr="002B4A53" w:rsidR="004B4CC9">
        <w:rPr>
          <w:u w:val="single"/>
        </w:rPr>
        <w:t xml:space="preserve">Nicole </w:t>
      </w:r>
      <w:r w:rsidRPr="002B4A53" w:rsidR="003C678B">
        <w:rPr>
          <w:u w:val="single"/>
        </w:rPr>
        <w:t>Deterding</w:t>
      </w:r>
      <w:r w:rsidRPr="002B4A53" w:rsidR="008B034B">
        <w:rPr>
          <w:u w:val="single"/>
        </w:rPr>
        <w:t>, Lead Social Science Research Analyst, Office of Planning, Research, and Evaluation, Administration for Children and Families </w:t>
      </w:r>
      <w:r w:rsidR="004B4CC9">
        <w:t xml:space="preserve"> </w:t>
      </w:r>
    </w:p>
    <w:p w:rsidR="009C13B9" w:rsidP="009C13B9" w:rsidRDefault="009C13B9" w14:paraId="4B856473" w14:textId="7F58660D"/>
    <w:p w:rsidR="009C13B9" w:rsidP="009C13B9" w:rsidRDefault="009C13B9" w14:paraId="181E99A5" w14:textId="323EBE01">
      <w:r>
        <w:t>To assist review, please provide answers to the following question</w:t>
      </w:r>
      <w:r w:rsidR="00340E84">
        <w:t>s</w:t>
      </w:r>
      <w:r>
        <w:t>:</w:t>
      </w:r>
    </w:p>
    <w:p w:rsidR="00D84B96" w:rsidP="009C13B9" w:rsidRDefault="00D84B96" w14:paraId="2C0BF366" w14:textId="77777777"/>
    <w:p w:rsidRPr="00C86E91" w:rsidR="009C13B9" w:rsidP="00D84B96" w:rsidRDefault="00C86E91" w14:paraId="3531C549" w14:textId="77777777">
      <w:pPr>
        <w:spacing w:after="120"/>
        <w:rPr>
          <w:b/>
        </w:rPr>
      </w:pPr>
      <w:proofErr w:type="gramStart"/>
      <w:r w:rsidRPr="00C86E91">
        <w:rPr>
          <w:b/>
        </w:rPr>
        <w:t>Personally</w:t>
      </w:r>
      <w:proofErr w:type="gramEnd"/>
      <w:r w:rsidRPr="00C86E91">
        <w:rPr>
          <w:b/>
        </w:rPr>
        <w:t xml:space="preserve"> Identifiable Information:</w:t>
      </w:r>
    </w:p>
    <w:p w:rsidR="00C86E91" w:rsidP="00C86E91" w:rsidRDefault="009C13B9" w14:paraId="516A40FC" w14:textId="1AAAF339">
      <w:pPr>
        <w:pStyle w:val="ListParagraph"/>
        <w:numPr>
          <w:ilvl w:val="0"/>
          <w:numId w:val="21"/>
        </w:numPr>
      </w:pPr>
      <w:r>
        <w:t>Is</w:t>
      </w:r>
      <w:r w:rsidR="00237B48">
        <w:t xml:space="preserve"> personally identifiable information (PII) collected</w:t>
      </w:r>
      <w:r>
        <w:t xml:space="preserve">?  </w:t>
      </w:r>
      <w:proofErr w:type="gramStart"/>
      <w:r w:rsidR="009239AA">
        <w:t>[  ]</w:t>
      </w:r>
      <w:proofErr w:type="gramEnd"/>
      <w:r w:rsidR="009239AA">
        <w:t xml:space="preserve"> Yes  [X]  No </w:t>
      </w:r>
    </w:p>
    <w:p w:rsidR="00C86E91" w:rsidP="00C86E91" w:rsidRDefault="009C13B9" w14:paraId="744BD79D" w14:textId="77777777">
      <w:pPr>
        <w:pStyle w:val="ListParagraph"/>
        <w:numPr>
          <w:ilvl w:val="0"/>
          <w:numId w:val="21"/>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1C9B9A99" w14:textId="77777777">
      <w:pPr>
        <w:pStyle w:val="ListParagraph"/>
        <w:numPr>
          <w:ilvl w:val="0"/>
          <w:numId w:val="21"/>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18869D1A" w14:textId="77777777">
      <w:pPr>
        <w:pStyle w:val="ListParagraph"/>
        <w:ind w:left="0"/>
        <w:rPr>
          <w:b/>
        </w:rPr>
      </w:pPr>
    </w:p>
    <w:p w:rsidRPr="00C86E91" w:rsidR="00C86E91" w:rsidP="00D84B96" w:rsidRDefault="00CB1078" w14:paraId="7F45A6CA" w14:textId="77777777">
      <w:pPr>
        <w:pStyle w:val="ListParagraph"/>
        <w:spacing w:after="120"/>
        <w:ind w:left="0"/>
        <w:rPr>
          <w:b/>
        </w:rPr>
      </w:pPr>
      <w:r>
        <w:rPr>
          <w:b/>
        </w:rPr>
        <w:t>Gifts or Payments</w:t>
      </w:r>
      <w:r w:rsidR="00C86E91">
        <w:rPr>
          <w:b/>
        </w:rPr>
        <w:t>:</w:t>
      </w:r>
    </w:p>
    <w:p w:rsidR="00C86E91" w:rsidP="00C86E91" w:rsidRDefault="00C86E91" w14:paraId="2E1C8400" w14:textId="48CF4259">
      <w:r>
        <w:t xml:space="preserve">Is an incentive (e.g., money or reimbursement of expenses, token of appreciation) provided to participants?  </w:t>
      </w:r>
      <w:proofErr w:type="gramStart"/>
      <w:r>
        <w:t>[  ]</w:t>
      </w:r>
      <w:proofErr w:type="gramEnd"/>
      <w:r>
        <w:t xml:space="preserve"> Yes [ X ] No  </w:t>
      </w:r>
    </w:p>
    <w:p w:rsidR="004D6E14" w:rsidRDefault="004D6E14" w14:paraId="1700CE24" w14:textId="77777777">
      <w:pPr>
        <w:rPr>
          <w:b/>
        </w:rPr>
      </w:pPr>
    </w:p>
    <w:p w:rsidR="005E714A" w:rsidP="00C86E91" w:rsidRDefault="005E714A" w14:paraId="23B139B4" w14:textId="77777777">
      <w:pPr>
        <w:rPr>
          <w:i/>
        </w:rPr>
      </w:pPr>
      <w:r w:rsidRPr="4F51F397">
        <w:rPr>
          <w:b/>
          <w:bCs/>
        </w:rPr>
        <w:t>BURDEN HOUR</w:t>
      </w:r>
      <w:r w:rsidRPr="4F51F397" w:rsidR="00441434">
        <w:rPr>
          <w:b/>
          <w:bCs/>
        </w:rPr>
        <w:t>S</w:t>
      </w:r>
      <w:r>
        <w:t xml:space="preserve"> </w:t>
      </w:r>
    </w:p>
    <w:p w:rsidRPr="006832D9" w:rsidR="006832D9" w:rsidP="0E568679" w:rsidRDefault="006832D9" w14:paraId="60FF74AC" w14:textId="140BEC4F">
      <w:pPr>
        <w:keepNext/>
        <w:keepLines/>
        <w:rPr>
          <w:b/>
          <w:bCs/>
        </w:rPr>
      </w:pPr>
    </w:p>
    <w:tbl>
      <w:tblPr>
        <w:tblW w:w="99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1615"/>
        <w:gridCol w:w="2430"/>
        <w:gridCol w:w="1535"/>
        <w:gridCol w:w="1500"/>
        <w:gridCol w:w="1125"/>
      </w:tblGrid>
      <w:tr w:rsidR="00340E84" w:rsidTr="002B4A53" w14:paraId="14D0480D" w14:textId="77777777">
        <w:trPr>
          <w:trHeight w:val="274"/>
        </w:trPr>
        <w:tc>
          <w:tcPr>
            <w:tcW w:w="1710" w:type="dxa"/>
          </w:tcPr>
          <w:p w:rsidRPr="0001027E" w:rsidR="00340E84" w:rsidP="00C8488C" w:rsidRDefault="00340E84" w14:paraId="674C58C3" w14:textId="6D90EE58">
            <w:pPr>
              <w:rPr>
                <w:b/>
              </w:rPr>
            </w:pPr>
            <w:r>
              <w:rPr>
                <w:b/>
              </w:rPr>
              <w:t>Information Collection</w:t>
            </w:r>
          </w:p>
        </w:tc>
        <w:tc>
          <w:tcPr>
            <w:tcW w:w="1615" w:type="dxa"/>
          </w:tcPr>
          <w:p w:rsidRPr="0001027E" w:rsidR="00340E84" w:rsidP="00C8488C" w:rsidRDefault="00340E84" w14:paraId="432BD2DC" w14:textId="11A0F7BA">
            <w:pPr>
              <w:rPr>
                <w:b/>
              </w:rPr>
            </w:pPr>
            <w:r w:rsidRPr="0001027E">
              <w:rPr>
                <w:b/>
              </w:rPr>
              <w:t xml:space="preserve">Category of Respondent </w:t>
            </w:r>
          </w:p>
        </w:tc>
        <w:tc>
          <w:tcPr>
            <w:tcW w:w="2430" w:type="dxa"/>
          </w:tcPr>
          <w:p w:rsidRPr="0001027E" w:rsidR="00340E84" w:rsidP="00843796" w:rsidRDefault="00340E84" w14:paraId="03451CBD" w14:textId="77777777">
            <w:pPr>
              <w:rPr>
                <w:b/>
              </w:rPr>
            </w:pPr>
            <w:r w:rsidRPr="0001027E">
              <w:rPr>
                <w:b/>
              </w:rPr>
              <w:t>No. of Respondents</w:t>
            </w:r>
          </w:p>
        </w:tc>
        <w:tc>
          <w:tcPr>
            <w:tcW w:w="1535" w:type="dxa"/>
          </w:tcPr>
          <w:p w:rsidRPr="0001027E" w:rsidR="00340E84" w:rsidP="0E568679" w:rsidRDefault="00340E84" w14:paraId="3F9470DC" w14:textId="2EE42D2F">
            <w:pPr>
              <w:rPr>
                <w:b/>
                <w:bCs/>
              </w:rPr>
            </w:pPr>
            <w:r w:rsidRPr="0E568679">
              <w:rPr>
                <w:b/>
                <w:bCs/>
              </w:rPr>
              <w:t>No. of Responses per Respondent</w:t>
            </w:r>
          </w:p>
        </w:tc>
        <w:tc>
          <w:tcPr>
            <w:tcW w:w="1500" w:type="dxa"/>
          </w:tcPr>
          <w:p w:rsidRPr="0001027E" w:rsidR="00340E84" w:rsidP="00843796" w:rsidRDefault="00F2736A" w14:paraId="0D6C37D5" w14:textId="2CA736C1">
            <w:pPr>
              <w:rPr>
                <w:b/>
              </w:rPr>
            </w:pPr>
            <w:r>
              <w:rPr>
                <w:b/>
              </w:rPr>
              <w:t>Estimated Time per Response</w:t>
            </w:r>
            <w:r w:rsidR="00340E84">
              <w:rPr>
                <w:b/>
              </w:rPr>
              <w:t xml:space="preserve"> </w:t>
            </w:r>
          </w:p>
        </w:tc>
        <w:tc>
          <w:tcPr>
            <w:tcW w:w="1125" w:type="dxa"/>
          </w:tcPr>
          <w:p w:rsidRPr="0001027E" w:rsidR="00340E84" w:rsidP="00843796" w:rsidRDefault="00340E84" w14:paraId="0BA6B090" w14:textId="162A9184">
            <w:pPr>
              <w:rPr>
                <w:b/>
              </w:rPr>
            </w:pPr>
            <w:r w:rsidRPr="0001027E">
              <w:rPr>
                <w:b/>
              </w:rPr>
              <w:t>Burden</w:t>
            </w:r>
            <w:r>
              <w:rPr>
                <w:b/>
              </w:rPr>
              <w:t xml:space="preserve"> Hours</w:t>
            </w:r>
          </w:p>
        </w:tc>
      </w:tr>
      <w:tr w:rsidR="00340E84" w:rsidTr="002B4A53" w14:paraId="1F158995" w14:textId="77777777">
        <w:trPr>
          <w:trHeight w:val="1358"/>
        </w:trPr>
        <w:tc>
          <w:tcPr>
            <w:tcW w:w="1710" w:type="dxa"/>
            <w:vAlign w:val="center"/>
          </w:tcPr>
          <w:p w:rsidR="00340E84" w:rsidP="002B4A53" w:rsidRDefault="000113C3" w14:paraId="585F12D8" w14:textId="1F781596">
            <w:bookmarkStart w:name="_Hlk99542611" w:id="0"/>
            <w:r>
              <w:t xml:space="preserve">Virtual </w:t>
            </w:r>
            <w:r w:rsidR="00C519A0">
              <w:t>c</w:t>
            </w:r>
            <w:r>
              <w:t xml:space="preserve">onvening </w:t>
            </w:r>
            <w:r w:rsidR="00C519A0">
              <w:t>s</w:t>
            </w:r>
            <w:r w:rsidR="00A7713E">
              <w:t xml:space="preserve">mall group discussion </w:t>
            </w:r>
          </w:p>
        </w:tc>
        <w:tc>
          <w:tcPr>
            <w:tcW w:w="1615" w:type="dxa"/>
            <w:vAlign w:val="center"/>
          </w:tcPr>
          <w:p w:rsidRPr="00BC7640" w:rsidR="00340E84" w:rsidP="002B4A53" w:rsidRDefault="53C88B55" w14:paraId="1568D5FE" w14:textId="214EA336">
            <w:pPr>
              <w:jc w:val="center"/>
            </w:pPr>
            <w:r w:rsidRPr="00BC7640">
              <w:t>Individuals</w:t>
            </w:r>
          </w:p>
        </w:tc>
        <w:tc>
          <w:tcPr>
            <w:tcW w:w="2430" w:type="dxa"/>
            <w:vAlign w:val="center"/>
          </w:tcPr>
          <w:p w:rsidRPr="00BC7640" w:rsidR="00B32993" w:rsidP="002B4A53" w:rsidRDefault="00F430C3" w14:paraId="5A3396AD" w14:textId="0A6B6B59">
            <w:pPr>
              <w:jc w:val="center"/>
            </w:pPr>
            <w:r>
              <w:t>4</w:t>
            </w:r>
            <w:r w:rsidRPr="00BC7640" w:rsidR="00B32993">
              <w:t>0</w:t>
            </w:r>
          </w:p>
          <w:p w:rsidRPr="00BC7640" w:rsidR="00340E84" w:rsidP="002B4A53" w:rsidRDefault="00463822" w14:paraId="71E63EBF" w14:textId="19B9C399">
            <w:pPr>
              <w:jc w:val="center"/>
            </w:pPr>
            <w:r w:rsidRPr="002B4A53">
              <w:rPr>
                <w:sz w:val="20"/>
                <w:szCs w:val="20"/>
              </w:rPr>
              <w:t>{</w:t>
            </w:r>
            <w:r w:rsidRPr="002B4A53" w:rsidR="00B32993">
              <w:rPr>
                <w:sz w:val="20"/>
                <w:szCs w:val="20"/>
              </w:rPr>
              <w:t>8</w:t>
            </w:r>
            <w:r w:rsidRPr="002B4A53" w:rsidR="3363202E">
              <w:rPr>
                <w:sz w:val="20"/>
                <w:szCs w:val="20"/>
              </w:rPr>
              <w:t xml:space="preserve"> teams</w:t>
            </w:r>
            <w:r w:rsidRPr="002B4A53" w:rsidR="00B32993">
              <w:rPr>
                <w:sz w:val="20"/>
                <w:szCs w:val="20"/>
              </w:rPr>
              <w:t xml:space="preserve">*5 </w:t>
            </w:r>
            <w:r w:rsidRPr="002B4A53" w:rsidR="3363202E">
              <w:rPr>
                <w:sz w:val="20"/>
                <w:szCs w:val="20"/>
              </w:rPr>
              <w:t>members</w:t>
            </w:r>
            <w:r w:rsidRPr="002B4A53">
              <w:rPr>
                <w:sz w:val="20"/>
                <w:szCs w:val="20"/>
              </w:rPr>
              <w:t>}</w:t>
            </w:r>
          </w:p>
        </w:tc>
        <w:tc>
          <w:tcPr>
            <w:tcW w:w="1535" w:type="dxa"/>
            <w:vAlign w:val="center"/>
          </w:tcPr>
          <w:p w:rsidR="00340E84" w:rsidP="002B4A53" w:rsidRDefault="004D7CB4" w14:paraId="593F10F4" w14:textId="7ED26DE7">
            <w:pPr>
              <w:jc w:val="center"/>
            </w:pPr>
            <w:r>
              <w:t>1</w:t>
            </w:r>
          </w:p>
        </w:tc>
        <w:tc>
          <w:tcPr>
            <w:tcW w:w="1500" w:type="dxa"/>
            <w:vAlign w:val="center"/>
          </w:tcPr>
          <w:p w:rsidR="002B4A53" w:rsidP="002B4A53" w:rsidRDefault="009905DE" w14:paraId="0160145C" w14:textId="09610CB8">
            <w:pPr>
              <w:jc w:val="center"/>
            </w:pPr>
            <w:r>
              <w:t>1</w:t>
            </w:r>
            <w:r w:rsidR="00BB6AE6">
              <w:t xml:space="preserve"> hour</w:t>
            </w:r>
          </w:p>
          <w:p w:rsidR="00340E84" w:rsidP="002B4A53" w:rsidRDefault="00AF2068" w14:paraId="29021E8C" w14:textId="6B31B606">
            <w:pPr>
              <w:jc w:val="center"/>
            </w:pPr>
            <w:r>
              <w:t>{</w:t>
            </w:r>
            <w:r w:rsidR="009905DE">
              <w:t>60</w:t>
            </w:r>
            <w:r>
              <w:t xml:space="preserve"> min}</w:t>
            </w:r>
          </w:p>
        </w:tc>
        <w:tc>
          <w:tcPr>
            <w:tcW w:w="1125" w:type="dxa"/>
            <w:vAlign w:val="center"/>
          </w:tcPr>
          <w:p w:rsidR="00340E84" w:rsidP="002B4A53" w:rsidRDefault="009905DE" w14:paraId="3C267E12" w14:textId="6D20F372">
            <w:pPr>
              <w:jc w:val="center"/>
            </w:pPr>
            <w:r>
              <w:t>4</w:t>
            </w:r>
            <w:r w:rsidR="00E630E0">
              <w:t>0</w:t>
            </w:r>
          </w:p>
          <w:p w:rsidR="00E630E0" w:rsidP="002B4A53" w:rsidRDefault="00E630E0" w14:paraId="515AAFC2" w14:textId="72E0FBBD">
            <w:pPr>
              <w:jc w:val="center"/>
            </w:pPr>
          </w:p>
        </w:tc>
      </w:tr>
      <w:tr w:rsidR="004D7CB4" w:rsidTr="002B4A53" w14:paraId="102375DE" w14:textId="77777777">
        <w:trPr>
          <w:trHeight w:val="274"/>
        </w:trPr>
        <w:tc>
          <w:tcPr>
            <w:tcW w:w="1710" w:type="dxa"/>
            <w:vAlign w:val="center"/>
          </w:tcPr>
          <w:p w:rsidRPr="224AE2D4" w:rsidR="004D7CB4" w:rsidP="002B4A53" w:rsidRDefault="004D7CB4" w14:paraId="0FDB69D2" w14:textId="1200FB90">
            <w:r>
              <w:t>Webinar survey</w:t>
            </w:r>
            <w:r w:rsidR="008B4ECA">
              <w:t xml:space="preserve"> template</w:t>
            </w:r>
          </w:p>
        </w:tc>
        <w:tc>
          <w:tcPr>
            <w:tcW w:w="1615" w:type="dxa"/>
            <w:vAlign w:val="center"/>
          </w:tcPr>
          <w:p w:rsidRPr="224AE2D4" w:rsidR="004D7CB4" w:rsidP="002B4A53" w:rsidRDefault="004D7CB4" w14:paraId="6F775269" w14:textId="5AFD70E8">
            <w:pPr>
              <w:jc w:val="center"/>
            </w:pPr>
            <w:r>
              <w:t>Individuals</w:t>
            </w:r>
          </w:p>
        </w:tc>
        <w:tc>
          <w:tcPr>
            <w:tcW w:w="2430" w:type="dxa"/>
            <w:vAlign w:val="center"/>
          </w:tcPr>
          <w:p w:rsidR="002B4A53" w:rsidP="002B4A53" w:rsidRDefault="002B4A53" w14:paraId="37010C5D" w14:textId="77777777">
            <w:pPr>
              <w:jc w:val="center"/>
            </w:pPr>
          </w:p>
          <w:p w:rsidR="002B4A53" w:rsidP="002B4A53" w:rsidRDefault="00C36907" w14:paraId="6E15907D" w14:textId="3E44121B">
            <w:pPr>
              <w:jc w:val="center"/>
            </w:pPr>
            <w:r>
              <w:t>20</w:t>
            </w:r>
          </w:p>
          <w:p w:rsidR="002B4A53" w:rsidP="002B4A53" w:rsidRDefault="002B4A53" w14:paraId="54776E86" w14:textId="77777777">
            <w:pPr>
              <w:jc w:val="center"/>
            </w:pPr>
          </w:p>
          <w:p w:rsidRPr="224AE2D4" w:rsidR="004D7CB4" w:rsidP="002B4A53" w:rsidRDefault="00463822" w14:paraId="4FA17E07" w14:textId="7F0B42FB">
            <w:pPr>
              <w:jc w:val="center"/>
            </w:pPr>
            <w:r w:rsidRPr="002B4A53">
              <w:rPr>
                <w:sz w:val="20"/>
                <w:szCs w:val="20"/>
              </w:rPr>
              <w:t>{</w:t>
            </w:r>
            <w:r w:rsidRPr="002B4A53" w:rsidR="00C36907">
              <w:rPr>
                <w:sz w:val="20"/>
                <w:szCs w:val="20"/>
              </w:rPr>
              <w:t>assum</w:t>
            </w:r>
            <w:r w:rsidRPr="002B4A53" w:rsidR="001C300F">
              <w:rPr>
                <w:sz w:val="20"/>
                <w:szCs w:val="20"/>
              </w:rPr>
              <w:t>e</w:t>
            </w:r>
            <w:r w:rsidRPr="002B4A53" w:rsidR="00FB3FBA">
              <w:rPr>
                <w:sz w:val="20"/>
                <w:szCs w:val="20"/>
              </w:rPr>
              <w:t>s</w:t>
            </w:r>
            <w:r w:rsidRPr="002B4A53" w:rsidR="00C36907">
              <w:rPr>
                <w:sz w:val="20"/>
                <w:szCs w:val="20"/>
              </w:rPr>
              <w:t xml:space="preserve"> 50% </w:t>
            </w:r>
            <w:r w:rsidRPr="002B4A53" w:rsidR="004A62A9">
              <w:rPr>
                <w:sz w:val="20"/>
                <w:szCs w:val="20"/>
              </w:rPr>
              <w:t xml:space="preserve">of total team members </w:t>
            </w:r>
            <w:r w:rsidRPr="002B4A53" w:rsidR="00402B0B">
              <w:rPr>
                <w:sz w:val="20"/>
                <w:szCs w:val="20"/>
              </w:rPr>
              <w:t xml:space="preserve">(40) </w:t>
            </w:r>
            <w:r w:rsidRPr="002B4A53" w:rsidR="004A62A9">
              <w:rPr>
                <w:sz w:val="20"/>
                <w:szCs w:val="20"/>
              </w:rPr>
              <w:t xml:space="preserve">attend </w:t>
            </w:r>
            <w:r w:rsidRPr="002B4A53" w:rsidR="004B469B">
              <w:rPr>
                <w:sz w:val="20"/>
                <w:szCs w:val="20"/>
              </w:rPr>
              <w:t xml:space="preserve">each </w:t>
            </w:r>
            <w:r w:rsidRPr="002B4A53" w:rsidR="004A62A9">
              <w:rPr>
                <w:sz w:val="20"/>
                <w:szCs w:val="20"/>
              </w:rPr>
              <w:t>monthly webinar and</w:t>
            </w:r>
            <w:r w:rsidRPr="002B4A53" w:rsidR="00402B0B">
              <w:rPr>
                <w:sz w:val="20"/>
                <w:szCs w:val="20"/>
              </w:rPr>
              <w:t xml:space="preserve"> </w:t>
            </w:r>
            <w:r w:rsidRPr="002B4A53" w:rsidR="00136306">
              <w:rPr>
                <w:sz w:val="20"/>
                <w:szCs w:val="20"/>
              </w:rPr>
              <w:t>50</w:t>
            </w:r>
            <w:r w:rsidRPr="002B4A53" w:rsidR="00402B0B">
              <w:rPr>
                <w:sz w:val="20"/>
                <w:szCs w:val="20"/>
              </w:rPr>
              <w:t>% respon</w:t>
            </w:r>
            <w:r w:rsidRPr="002B4A53" w:rsidR="00C14F0A">
              <w:rPr>
                <w:sz w:val="20"/>
                <w:szCs w:val="20"/>
              </w:rPr>
              <w:t>se rate</w:t>
            </w:r>
            <w:r w:rsidRPr="002B4A53">
              <w:rPr>
                <w:sz w:val="20"/>
                <w:szCs w:val="20"/>
              </w:rPr>
              <w:t xml:space="preserve"> (10) x </w:t>
            </w:r>
            <w:r w:rsidRPr="002B4A53" w:rsidR="00C14F0A">
              <w:rPr>
                <w:sz w:val="20"/>
                <w:szCs w:val="20"/>
              </w:rPr>
              <w:t xml:space="preserve">2 </w:t>
            </w:r>
            <w:r w:rsidRPr="002B4A53" w:rsidR="00136306">
              <w:rPr>
                <w:sz w:val="20"/>
                <w:szCs w:val="20"/>
              </w:rPr>
              <w:t>webinar</w:t>
            </w:r>
            <w:r w:rsidRPr="002B4A53" w:rsidR="00C14F0A">
              <w:rPr>
                <w:sz w:val="20"/>
                <w:szCs w:val="20"/>
              </w:rPr>
              <w:t>s</w:t>
            </w:r>
            <w:r w:rsidRPr="002B4A53">
              <w:rPr>
                <w:sz w:val="20"/>
                <w:szCs w:val="20"/>
              </w:rPr>
              <w:t>}</w:t>
            </w:r>
          </w:p>
        </w:tc>
        <w:tc>
          <w:tcPr>
            <w:tcW w:w="1535" w:type="dxa"/>
            <w:vAlign w:val="center"/>
          </w:tcPr>
          <w:p w:rsidRPr="224AE2D4" w:rsidR="004D7CB4" w:rsidP="002B4A53" w:rsidRDefault="00C36907" w14:paraId="016CC45D" w14:textId="7742E561">
            <w:pPr>
              <w:jc w:val="center"/>
            </w:pPr>
            <w:r>
              <w:t>1</w:t>
            </w:r>
          </w:p>
        </w:tc>
        <w:tc>
          <w:tcPr>
            <w:tcW w:w="1500" w:type="dxa"/>
            <w:vAlign w:val="center"/>
          </w:tcPr>
          <w:p w:rsidR="002B4A53" w:rsidP="002B4A53" w:rsidRDefault="00EA537F" w14:paraId="505EB541" w14:textId="2B8FB524">
            <w:pPr>
              <w:jc w:val="center"/>
            </w:pPr>
            <w:r>
              <w:t>.</w:t>
            </w:r>
            <w:r w:rsidR="00DA57B4">
              <w:t>10</w:t>
            </w:r>
            <w:r>
              <w:t xml:space="preserve"> hour</w:t>
            </w:r>
          </w:p>
          <w:p w:rsidR="004D7CB4" w:rsidP="002B4A53" w:rsidRDefault="00AF2068" w14:paraId="44B5D3E4" w14:textId="5DF9B9EE">
            <w:pPr>
              <w:jc w:val="center"/>
            </w:pPr>
            <w:r>
              <w:t>{6 min}</w:t>
            </w:r>
          </w:p>
        </w:tc>
        <w:tc>
          <w:tcPr>
            <w:tcW w:w="1125" w:type="dxa"/>
            <w:vAlign w:val="center"/>
          </w:tcPr>
          <w:p w:rsidR="004D7CB4" w:rsidP="002B4A53" w:rsidRDefault="00E630E0" w14:paraId="0E8E9CD6" w14:textId="5F525972">
            <w:pPr>
              <w:jc w:val="center"/>
            </w:pPr>
            <w:r>
              <w:t>2</w:t>
            </w:r>
          </w:p>
        </w:tc>
      </w:tr>
      <w:bookmarkEnd w:id="0"/>
      <w:tr w:rsidRPr="00C73E85" w:rsidR="00340E84" w:rsidTr="002B4A53" w14:paraId="7DE107E6" w14:textId="77777777">
        <w:trPr>
          <w:trHeight w:val="289"/>
        </w:trPr>
        <w:tc>
          <w:tcPr>
            <w:tcW w:w="3325" w:type="dxa"/>
            <w:gridSpan w:val="2"/>
            <w:vAlign w:val="center"/>
          </w:tcPr>
          <w:p w:rsidRPr="00C73E85" w:rsidR="00340E84" w:rsidP="004D46E9" w:rsidRDefault="00340E84" w14:paraId="3B8E1C51" w14:textId="4CAFB0FA">
            <w:pPr>
              <w:jc w:val="right"/>
              <w:rPr>
                <w:b/>
              </w:rPr>
            </w:pPr>
            <w:r w:rsidRPr="00C73E85">
              <w:rPr>
                <w:b/>
              </w:rPr>
              <w:t>Totals</w:t>
            </w:r>
          </w:p>
        </w:tc>
        <w:tc>
          <w:tcPr>
            <w:tcW w:w="2430" w:type="dxa"/>
            <w:vAlign w:val="center"/>
          </w:tcPr>
          <w:p w:rsidRPr="00C73E85" w:rsidR="00340E84" w:rsidP="002B4A53" w:rsidRDefault="001E7E08" w14:paraId="55E12884" w14:textId="1D308D8D">
            <w:pPr>
              <w:jc w:val="center"/>
              <w:rPr>
                <w:b/>
              </w:rPr>
            </w:pPr>
            <w:r>
              <w:rPr>
                <w:b/>
              </w:rPr>
              <w:t>40</w:t>
            </w:r>
          </w:p>
        </w:tc>
        <w:tc>
          <w:tcPr>
            <w:tcW w:w="1535" w:type="dxa"/>
          </w:tcPr>
          <w:p w:rsidRPr="00C73E85" w:rsidR="00340E84" w:rsidP="00843796" w:rsidRDefault="00340E84" w14:paraId="1DB2365D" w14:textId="515EBB77">
            <w:pPr>
              <w:rPr>
                <w:b/>
              </w:rPr>
            </w:pPr>
          </w:p>
        </w:tc>
        <w:tc>
          <w:tcPr>
            <w:tcW w:w="1500" w:type="dxa"/>
            <w:vAlign w:val="center"/>
          </w:tcPr>
          <w:p w:rsidRPr="00C73E85" w:rsidR="00340E84" w:rsidP="002B4A53" w:rsidRDefault="00340E84" w14:paraId="39DC28AB" w14:textId="2A66C0BE">
            <w:pPr>
              <w:jc w:val="center"/>
              <w:rPr>
                <w:b/>
              </w:rPr>
            </w:pPr>
          </w:p>
        </w:tc>
        <w:tc>
          <w:tcPr>
            <w:tcW w:w="1125" w:type="dxa"/>
            <w:vAlign w:val="center"/>
          </w:tcPr>
          <w:p w:rsidRPr="00C73E85" w:rsidR="00340E84" w:rsidP="002B4A53" w:rsidRDefault="009905DE" w14:paraId="4E11045B" w14:textId="2D3E6D0E">
            <w:pPr>
              <w:jc w:val="center"/>
              <w:rPr>
                <w:b/>
              </w:rPr>
            </w:pPr>
            <w:r>
              <w:rPr>
                <w:b/>
              </w:rPr>
              <w:t>4</w:t>
            </w:r>
            <w:r w:rsidR="00272899">
              <w:rPr>
                <w:b/>
              </w:rPr>
              <w:t>2</w:t>
            </w:r>
          </w:p>
        </w:tc>
      </w:tr>
    </w:tbl>
    <w:p w:rsidRPr="00C73E85" w:rsidR="00F3170F" w:rsidP="00F3170F" w:rsidRDefault="00F3170F" w14:paraId="3CF8F186" w14:textId="77777777">
      <w:pPr>
        <w:rPr>
          <w:b/>
        </w:rPr>
      </w:pPr>
    </w:p>
    <w:p w:rsidR="0069403B" w:rsidP="4F51F397" w:rsidRDefault="001C39F7" w14:paraId="2184341F" w14:textId="2AA12028">
      <w:pPr>
        <w:rPr>
          <w:color w:val="000000" w:themeColor="text1"/>
        </w:rPr>
      </w:pPr>
      <w:r w:rsidRPr="4F51F397">
        <w:rPr>
          <w:b/>
          <w:bCs/>
        </w:rPr>
        <w:t xml:space="preserve">FEDERAL </w:t>
      </w:r>
      <w:r w:rsidRPr="4F51F397" w:rsidR="009F5923">
        <w:rPr>
          <w:b/>
          <w:bCs/>
        </w:rPr>
        <w:t>COST</w:t>
      </w:r>
      <w:r w:rsidRPr="4F51F397" w:rsidR="00F06866">
        <w:rPr>
          <w:b/>
          <w:bCs/>
        </w:rPr>
        <w:t>:</w:t>
      </w:r>
      <w:r w:rsidRPr="4F51F397" w:rsidR="00895229">
        <w:rPr>
          <w:b/>
          <w:bCs/>
        </w:rPr>
        <w:t xml:space="preserve"> </w:t>
      </w:r>
      <w:r w:rsidR="00C86E91">
        <w:t xml:space="preserve">The estimated annual cost to the Federal government </w:t>
      </w:r>
      <w:r w:rsidR="00542527">
        <w:t xml:space="preserve">for </w:t>
      </w:r>
      <w:r w:rsidRPr="00542527" w:rsidR="00A276C8">
        <w:t xml:space="preserve">data collection activities under this current request will be </w:t>
      </w:r>
      <w:r w:rsidR="00E03974">
        <w:t>$</w:t>
      </w:r>
      <w:r w:rsidRPr="00E03974" w:rsidR="00E03974">
        <w:t>3,365</w:t>
      </w:r>
      <w:r w:rsidRPr="00542527" w:rsidR="00A276C8">
        <w:t>. The estimate includes the costs of project staff time on</w:t>
      </w:r>
      <w:r w:rsidRPr="00542527" w:rsidR="00AE3910">
        <w:t xml:space="preserve"> facilitating the virtual small group discussions and administering the web</w:t>
      </w:r>
      <w:r w:rsidRPr="00542527" w:rsidR="00F80C2B">
        <w:t>-based webinar survey</w:t>
      </w:r>
      <w:r w:rsidRPr="00542527" w:rsidR="00A276C8">
        <w:t>.</w:t>
      </w:r>
      <w:r w:rsidRPr="00E03974" w:rsidR="00E03974">
        <w:rPr>
          <w:rFonts w:ascii="Century Gothic" w:hAnsi="Century Gothic"/>
          <w:color w:val="000000"/>
          <w:shd w:val="clear" w:color="auto" w:fill="FFFFFF"/>
        </w:rPr>
        <w:t xml:space="preserve"> </w:t>
      </w:r>
    </w:p>
    <w:p w:rsidR="0069403B" w:rsidP="4F51F397" w:rsidRDefault="0069403B" w14:paraId="55C2FE63" w14:textId="61854B06">
      <w:pPr>
        <w:rPr>
          <w:b/>
          <w:bCs/>
          <w:u w:val="single"/>
        </w:rPr>
      </w:pPr>
    </w:p>
    <w:p w:rsidR="00D84B96" w:rsidP="4F51F397" w:rsidRDefault="00D84B96" w14:paraId="519BFD25" w14:textId="684B57B8">
      <w:pPr>
        <w:rPr>
          <w:b/>
          <w:bCs/>
          <w:u w:val="single"/>
        </w:rPr>
      </w:pPr>
    </w:p>
    <w:p w:rsidR="00D84B96" w:rsidP="4F51F397" w:rsidRDefault="00D84B96" w14:paraId="2D712189" w14:textId="77777777">
      <w:pPr>
        <w:rPr>
          <w:b/>
          <w:bCs/>
          <w:u w:val="single"/>
        </w:rPr>
      </w:pPr>
    </w:p>
    <w:p w:rsidR="0069403B" w:rsidP="4F51F397" w:rsidRDefault="00ED6492" w14:paraId="66CE34A4" w14:textId="27DDE924">
      <w:pPr>
        <w:rPr>
          <w:b/>
          <w:bCs/>
        </w:rPr>
      </w:pPr>
      <w:r w:rsidRPr="4F51F397">
        <w:rPr>
          <w:b/>
          <w:bCs/>
          <w:u w:val="single"/>
        </w:rPr>
        <w:t xml:space="preserve">If you are conducting a focus group, survey, or plan to employ statistical methods, </w:t>
      </w:r>
      <w:proofErr w:type="gramStart"/>
      <w:r w:rsidRPr="4F51F397">
        <w:rPr>
          <w:b/>
          <w:bCs/>
          <w:u w:val="single"/>
        </w:rPr>
        <w:t xml:space="preserve">please </w:t>
      </w:r>
      <w:r w:rsidRPr="4F51F397" w:rsidR="0069403B">
        <w:rPr>
          <w:b/>
          <w:bCs/>
          <w:u w:val="single"/>
        </w:rPr>
        <w:t xml:space="preserve"> provide</w:t>
      </w:r>
      <w:proofErr w:type="gramEnd"/>
      <w:r w:rsidRPr="4F51F397" w:rsidR="0069403B">
        <w:rPr>
          <w:b/>
          <w:bCs/>
          <w:u w:val="single"/>
        </w:rPr>
        <w:t xml:space="preserv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1D953A5B">
      <w:pPr>
        <w:pStyle w:val="ListParagraph"/>
        <w:numPr>
          <w:ilvl w:val="0"/>
          <w:numId w:val="18"/>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[X] Yes</w:t>
      </w:r>
      <w:r>
        <w:tab/>
      </w:r>
      <w:proofErr w:type="gramStart"/>
      <w:r>
        <w:t>[ ]</w:t>
      </w:r>
      <w:proofErr w:type="gramEnd"/>
      <w:r>
        <w:t xml:space="preserve"> No</w:t>
      </w:r>
    </w:p>
    <w:p w:rsidR="00636621" w:rsidP="00636621" w:rsidRDefault="00636621" w14:paraId="3036A929" w14:textId="77777777">
      <w:pPr>
        <w:pStyle w:val="ListParagraph"/>
      </w:pPr>
    </w:p>
    <w:p w:rsidR="00636621" w:rsidP="001B0AAA" w:rsidRDefault="00636621" w14:paraId="3C0467DB"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224AE2D4" w:rsidP="224AE2D4" w:rsidRDefault="224AE2D4" w14:paraId="70635722" w14:textId="7D40BD09"/>
    <w:p w:rsidR="001E7E08" w:rsidP="001E7E08" w:rsidRDefault="224AE2D4" w14:paraId="37DBF918" w14:textId="2B6AF210">
      <w:pPr>
        <w:keepNext/>
        <w:keepLines/>
        <w:rPr>
          <w:color w:val="000000" w:themeColor="text1"/>
        </w:rPr>
      </w:pPr>
      <w:r>
        <w:t>The universe of potential respondents are in</w:t>
      </w:r>
      <w:r w:rsidRPr="5348990D">
        <w:rPr>
          <w:color w:val="000000" w:themeColor="text1"/>
        </w:rPr>
        <w:t xml:space="preserve">dividuals who are government employees who work with the Temporary Assistance for Needy Families program in their state or county and are members of the eight pilot agency teams participating in this pilot program. We will not sample from </w:t>
      </w:r>
      <w:r w:rsidRPr="5348990D" w:rsidR="0024025D">
        <w:rPr>
          <w:color w:val="000000" w:themeColor="text1"/>
        </w:rPr>
        <w:t xml:space="preserve">this </w:t>
      </w:r>
      <w:r w:rsidRPr="5348990D">
        <w:rPr>
          <w:color w:val="000000" w:themeColor="text1"/>
        </w:rPr>
        <w:t xml:space="preserve">universe but </w:t>
      </w:r>
      <w:r w:rsidRPr="5348990D" w:rsidR="0024025D">
        <w:rPr>
          <w:color w:val="000000" w:themeColor="text1"/>
        </w:rPr>
        <w:t xml:space="preserve">will </w:t>
      </w:r>
      <w:r w:rsidRPr="5348990D">
        <w:rPr>
          <w:color w:val="000000" w:themeColor="text1"/>
        </w:rPr>
        <w:t xml:space="preserve">invite all </w:t>
      </w:r>
      <w:r w:rsidRPr="5348990D" w:rsidR="00B26709">
        <w:rPr>
          <w:color w:val="000000" w:themeColor="text1"/>
        </w:rPr>
        <w:t xml:space="preserve">who </w:t>
      </w:r>
      <w:r w:rsidRPr="5348990D" w:rsidR="0016743B">
        <w:rPr>
          <w:color w:val="000000" w:themeColor="text1"/>
        </w:rPr>
        <w:t>attend</w:t>
      </w:r>
      <w:r w:rsidRPr="5348990D" w:rsidR="00B26709">
        <w:rPr>
          <w:color w:val="000000" w:themeColor="text1"/>
        </w:rPr>
        <w:t xml:space="preserve"> the April virtual convening </w:t>
      </w:r>
      <w:r w:rsidRPr="5348990D">
        <w:rPr>
          <w:color w:val="000000" w:themeColor="text1"/>
        </w:rPr>
        <w:t>to join the small group discussion</w:t>
      </w:r>
      <w:r w:rsidRPr="5348990D" w:rsidR="00B26709">
        <w:rPr>
          <w:color w:val="000000" w:themeColor="text1"/>
        </w:rPr>
        <w:t xml:space="preserve">.  </w:t>
      </w:r>
      <w:r w:rsidRPr="56AFC802" w:rsidR="001E7E08">
        <w:rPr>
          <w:color w:val="000000" w:themeColor="text1"/>
        </w:rPr>
        <w:t>We anticipate having approximately 40 individuals in total (8 pilot teams * 5 staff per team) participate in the small group discussion</w:t>
      </w:r>
      <w:r w:rsidR="001E7E08">
        <w:rPr>
          <w:color w:val="000000" w:themeColor="text1"/>
        </w:rPr>
        <w:t xml:space="preserve">. </w:t>
      </w:r>
    </w:p>
    <w:p w:rsidRPr="006832D9" w:rsidR="002B4A53" w:rsidP="001E7E08" w:rsidRDefault="002B4A53" w14:paraId="40D51FB0" w14:textId="77777777">
      <w:pPr>
        <w:keepNext/>
        <w:keepLines/>
        <w:rPr>
          <w:color w:val="000000" w:themeColor="text1"/>
        </w:rPr>
      </w:pPr>
    </w:p>
    <w:p w:rsidR="224AE2D4" w:rsidP="224AE2D4" w:rsidRDefault="001E7E08" w14:paraId="7AF2BE64" w14:textId="14E0D8E6">
      <w:pPr>
        <w:rPr>
          <w:color w:val="000000" w:themeColor="text1"/>
        </w:rPr>
      </w:pPr>
      <w:r>
        <w:rPr>
          <w:color w:val="000000" w:themeColor="text1"/>
        </w:rPr>
        <w:t>The same individuals who participate in the small group discussion will</w:t>
      </w:r>
      <w:r w:rsidRPr="5348990D" w:rsidR="00B26709">
        <w:rPr>
          <w:color w:val="000000" w:themeColor="text1"/>
        </w:rPr>
        <w:t xml:space="preserve"> </w:t>
      </w:r>
      <w:r w:rsidRPr="5348990D" w:rsidR="0016743B">
        <w:rPr>
          <w:color w:val="000000" w:themeColor="text1"/>
        </w:rPr>
        <w:t>attend</w:t>
      </w:r>
      <w:r w:rsidRPr="5348990D" w:rsidR="00B26709">
        <w:rPr>
          <w:color w:val="000000" w:themeColor="text1"/>
        </w:rPr>
        <w:t xml:space="preserve"> each monthly webinar</w:t>
      </w:r>
      <w:r>
        <w:rPr>
          <w:color w:val="000000" w:themeColor="text1"/>
        </w:rPr>
        <w:t>. We</w:t>
      </w:r>
      <w:r w:rsidRPr="5348990D" w:rsidR="00B26709">
        <w:rPr>
          <w:color w:val="000000" w:themeColor="text1"/>
        </w:rPr>
        <w:t xml:space="preserve"> will invite</w:t>
      </w:r>
      <w:r w:rsidR="004E044B">
        <w:rPr>
          <w:color w:val="000000" w:themeColor="text1"/>
        </w:rPr>
        <w:t xml:space="preserve"> all webinar attendees</w:t>
      </w:r>
      <w:r w:rsidRPr="5348990D" w:rsidR="00B26709">
        <w:rPr>
          <w:color w:val="000000" w:themeColor="text1"/>
        </w:rPr>
        <w:t xml:space="preserve"> to respond to the survey</w:t>
      </w:r>
      <w:r w:rsidRPr="5348990D" w:rsidR="224AE2D4">
        <w:rPr>
          <w:color w:val="000000" w:themeColor="text1"/>
        </w:rPr>
        <w:t xml:space="preserve">.  </w:t>
      </w:r>
      <w:r>
        <w:rPr>
          <w:color w:val="000000" w:themeColor="text1"/>
        </w:rPr>
        <w:t>W</w:t>
      </w:r>
      <w:r w:rsidRPr="56AFC802">
        <w:rPr>
          <w:color w:val="000000" w:themeColor="text1"/>
        </w:rPr>
        <w:t xml:space="preserve">e estimate </w:t>
      </w:r>
      <w:r w:rsidR="004E044B">
        <w:rPr>
          <w:color w:val="000000" w:themeColor="text1"/>
        </w:rPr>
        <w:t xml:space="preserve">that </w:t>
      </w:r>
      <w:r w:rsidRPr="56AFC802">
        <w:rPr>
          <w:color w:val="000000" w:themeColor="text1"/>
        </w:rPr>
        <w:t>20</w:t>
      </w:r>
      <w:r w:rsidR="004E044B">
        <w:rPr>
          <w:color w:val="000000" w:themeColor="text1"/>
        </w:rPr>
        <w:t xml:space="preserve"> individuals</w:t>
      </w:r>
      <w:r w:rsidRPr="56AFC802">
        <w:rPr>
          <w:color w:val="000000" w:themeColor="text1"/>
        </w:rPr>
        <w:t xml:space="preserve"> will respond to the webinar customer satisfaction surveys.</w:t>
      </w:r>
    </w:p>
    <w:p w:rsidR="00A403BB" w:rsidP="00A403BB" w:rsidRDefault="00A403BB" w14:paraId="10110DDC" w14:textId="77777777">
      <w:pPr>
        <w:pStyle w:val="ListParagraph"/>
      </w:pPr>
    </w:p>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20"/>
        </w:numPr>
      </w:pPr>
      <w:r>
        <w:t>H</w:t>
      </w:r>
      <w:r w:rsidR="00A403BB">
        <w:t>ow will you collect the information? (Check all that apply)</w:t>
      </w:r>
    </w:p>
    <w:p w:rsidR="001B0AAA" w:rsidP="001B0AAA" w:rsidRDefault="00A403BB" w14:paraId="27D88671" w14:textId="5C211779">
      <w:pPr>
        <w:ind w:left="720"/>
      </w:pPr>
      <w:r>
        <w:t xml:space="preserve">[ </w:t>
      </w:r>
      <w:r w:rsidR="005B46D0">
        <w:t>X</w:t>
      </w:r>
      <w:r>
        <w:t>] Web-based</w:t>
      </w:r>
      <w:r w:rsidR="001B0AAA">
        <w:t xml:space="preserve"> or other forms of Social Media </w:t>
      </w:r>
    </w:p>
    <w:p w:rsidR="001B0AAA" w:rsidP="001B0AAA" w:rsidRDefault="00A403BB" w14:paraId="38AA56E5" w14:textId="7C8E6BFF">
      <w:pPr>
        <w:ind w:left="720"/>
      </w:pPr>
      <w:r>
        <w:t>[X] Telephone and video in virtual small group discussions</w:t>
      </w:r>
      <w:r>
        <w:tab/>
      </w:r>
    </w:p>
    <w:p w:rsidR="001B0AAA" w:rsidP="001B0AAA" w:rsidRDefault="00A403BB" w14:paraId="79D471B8" w14:textId="42DEA9F5">
      <w:pPr>
        <w:ind w:left="720"/>
      </w:pPr>
      <w:proofErr w:type="gramStart"/>
      <w:r>
        <w:t>[ ]</w:t>
      </w:r>
      <w:proofErr w:type="gramEnd"/>
      <w:r>
        <w:t xml:space="preserve"> In-person</w:t>
      </w:r>
      <w:r>
        <w:tab/>
      </w:r>
    </w:p>
    <w:p w:rsidR="001B0AAA" w:rsidP="001B0AAA" w:rsidRDefault="00A403BB" w14:paraId="661B9A93"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4C05E79F" w14:textId="6DEC01A5">
      <w:pPr>
        <w:ind w:left="720"/>
      </w:pPr>
      <w:proofErr w:type="gramStart"/>
      <w:r>
        <w:t>[ ]</w:t>
      </w:r>
      <w:proofErr w:type="gramEnd"/>
      <w:r>
        <w:t xml:space="preserve"> Other, Explain</w:t>
      </w:r>
    </w:p>
    <w:p w:rsidR="00340E84" w:rsidP="001B0AAA" w:rsidRDefault="00340E84" w14:paraId="3BC2CAC2" w14:textId="77777777">
      <w:pPr>
        <w:ind w:left="720"/>
      </w:pPr>
    </w:p>
    <w:p w:rsidR="00F24CFC" w:rsidP="00F24CFC" w:rsidRDefault="00F24CFC" w14:paraId="1993A005" w14:textId="004B5E53">
      <w:pPr>
        <w:pStyle w:val="ListParagraph"/>
        <w:numPr>
          <w:ilvl w:val="0"/>
          <w:numId w:val="20"/>
        </w:numPr>
      </w:pPr>
      <w:r>
        <w:t xml:space="preserve">Will interviewers or </w:t>
      </w:r>
      <w:r w:rsidRPr="53C88B55">
        <w:rPr>
          <w:u w:val="single"/>
        </w:rPr>
        <w:t>facilitators</w:t>
      </w:r>
      <w:r>
        <w:t xml:space="preserve"> be used?  [ </w:t>
      </w:r>
      <w:proofErr w:type="gramStart"/>
      <w:r>
        <w:t>X ]</w:t>
      </w:r>
      <w:proofErr w:type="gramEnd"/>
      <w:r>
        <w:t xml:space="preserve"> Yes [  ] No</w:t>
      </w:r>
      <w:r w:rsidR="00E34877">
        <w:t xml:space="preserve"> </w:t>
      </w:r>
      <w:r w:rsidR="00C803B6">
        <w:t>MDRC</w:t>
      </w:r>
      <w:r w:rsidR="00E34877">
        <w:t xml:space="preserve"> staff are the facilitators. </w:t>
      </w:r>
    </w:p>
    <w:p w:rsidR="00F24CFC" w:rsidP="00F24CFC" w:rsidRDefault="00F24CFC" w14:paraId="4F6EB0D0" w14:textId="77777777">
      <w:pPr>
        <w:pStyle w:val="ListParagraph"/>
        <w:ind w:left="360"/>
      </w:pPr>
      <w:r>
        <w:t xml:space="preserve"> </w:t>
      </w:r>
    </w:p>
    <w:p w:rsidRPr="00F24CFC" w:rsidR="0024521E" w:rsidP="0024521E" w:rsidRDefault="00841A63" w14:paraId="648202F6" w14:textId="0FA2649C">
      <w:pPr>
        <w:rPr>
          <w:b/>
        </w:rPr>
      </w:pPr>
      <w:r>
        <w:rPr>
          <w:b/>
        </w:rPr>
        <w:t>Two</w:t>
      </w:r>
      <w:r w:rsidR="002D7903">
        <w:rPr>
          <w:b/>
        </w:rPr>
        <w:t xml:space="preserve"> attachments are included: </w:t>
      </w:r>
    </w:p>
    <w:p w:rsidRPr="00841A63" w:rsidR="002D7903" w:rsidP="00841A63" w:rsidRDefault="002D7903" w14:paraId="42FDC52E" w14:textId="77777777">
      <w:pPr>
        <w:pStyle w:val="ListParagraph"/>
        <w:numPr>
          <w:ilvl w:val="0"/>
          <w:numId w:val="23"/>
        </w:numPr>
        <w:rPr>
          <w:color w:val="000000" w:themeColor="text1"/>
        </w:rPr>
      </w:pPr>
      <w:r w:rsidRPr="00841A63">
        <w:rPr>
          <w:color w:val="000000" w:themeColor="text1"/>
        </w:rPr>
        <w:t xml:space="preserve">Virtual convening small group discussion </w:t>
      </w:r>
    </w:p>
    <w:p w:rsidRPr="00841A63" w:rsidR="00CE5BCE" w:rsidP="00841A63" w:rsidRDefault="002D7903" w14:paraId="66D211AF" w14:textId="7F280C20">
      <w:pPr>
        <w:pStyle w:val="ListParagraph"/>
        <w:numPr>
          <w:ilvl w:val="0"/>
          <w:numId w:val="23"/>
        </w:numPr>
        <w:rPr>
          <w:color w:val="000000" w:themeColor="text1"/>
        </w:rPr>
      </w:pPr>
      <w:r w:rsidRPr="00841A63">
        <w:rPr>
          <w:color w:val="000000" w:themeColor="text1"/>
        </w:rPr>
        <w:t>Webinar survey</w:t>
      </w:r>
      <w:r w:rsidRPr="00841A63" w:rsidR="008B4ECA">
        <w:rPr>
          <w:color w:val="000000" w:themeColor="text1"/>
        </w:rPr>
        <w:t xml:space="preserve"> template</w:t>
      </w:r>
    </w:p>
    <w:sectPr w:rsidRPr="00841A63" w:rsidR="00CE5BCE" w:rsidSect="001553C3">
      <w:footerReference w:type="default" r:id="rId12"/>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A625F" w14:textId="77777777" w:rsidR="00C852A2" w:rsidRDefault="00C852A2">
      <w:r>
        <w:separator/>
      </w:r>
    </w:p>
  </w:endnote>
  <w:endnote w:type="continuationSeparator" w:id="0">
    <w:p w14:paraId="312669E1" w14:textId="77777777" w:rsidR="00C852A2" w:rsidRDefault="00C852A2">
      <w:r>
        <w:continuationSeparator/>
      </w:r>
    </w:p>
  </w:endnote>
  <w:endnote w:type="continuationNotice" w:id="1">
    <w:p w14:paraId="2BA91B50" w14:textId="77777777" w:rsidR="00C852A2" w:rsidRDefault="00C852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778138"/>
      <w:docPartObj>
        <w:docPartGallery w:val="Page Numbers (Bottom of Page)"/>
        <w:docPartUnique/>
      </w:docPartObj>
    </w:sdtPr>
    <w:sdtEndPr>
      <w:rPr>
        <w:noProof/>
      </w:rPr>
    </w:sdtEndPr>
    <w:sdtContent>
      <w:p w14:paraId="5B49FD33" w14:textId="0B639B5C" w:rsidR="0016743B" w:rsidRDefault="001674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70003E" w14:textId="51B1224B" w:rsidR="008F50D4" w:rsidRDefault="008F50D4">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81131" w14:textId="77777777" w:rsidR="00C852A2" w:rsidRDefault="00C852A2">
      <w:r>
        <w:separator/>
      </w:r>
    </w:p>
  </w:footnote>
  <w:footnote w:type="continuationSeparator" w:id="0">
    <w:p w14:paraId="035B8D61" w14:textId="77777777" w:rsidR="00C852A2" w:rsidRDefault="00C852A2">
      <w:r>
        <w:continuationSeparator/>
      </w:r>
    </w:p>
  </w:footnote>
  <w:footnote w:type="continuationNotice" w:id="1">
    <w:p w14:paraId="6CEF93A4" w14:textId="77777777" w:rsidR="00C852A2" w:rsidRDefault="00C852A2"/>
  </w:footnote>
</w:footnotes>
</file>

<file path=word/intelligence.xml><?xml version="1.0" encoding="utf-8"?>
<int:Intelligence xmlns:int="http://schemas.microsoft.com/office/intelligence/2019/intelligence">
  <int:IntelligenceSettings/>
  <int:Manifest>
    <int:ParagraphRange paragraphId="1994573177" textId="30955441" start="673" length="6" invalidationStart="673" invalidationLength="6" id="HcUvVzZ2"/>
  </int:Manifest>
  <int:Observations>
    <int:Content id="HcUvVzZ2">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83C4B"/>
    <w:multiLevelType w:val="hybridMultilevel"/>
    <w:tmpl w:val="A91C1394"/>
    <w:lvl w:ilvl="0" w:tplc="78F252CC">
      <w:start w:val="1"/>
      <w:numFmt w:val="bullet"/>
      <w:lvlText w:val=""/>
      <w:lvlJc w:val="left"/>
      <w:pPr>
        <w:ind w:left="720" w:hanging="360"/>
      </w:pPr>
      <w:rPr>
        <w:rFonts w:ascii="Symbol" w:hAnsi="Symbol" w:hint="default"/>
      </w:rPr>
    </w:lvl>
    <w:lvl w:ilvl="1" w:tplc="ADD683AA">
      <w:start w:val="1"/>
      <w:numFmt w:val="bullet"/>
      <w:lvlText w:val="o"/>
      <w:lvlJc w:val="left"/>
      <w:pPr>
        <w:ind w:left="1440" w:hanging="360"/>
      </w:pPr>
      <w:rPr>
        <w:rFonts w:ascii="Courier New" w:hAnsi="Courier New" w:hint="default"/>
      </w:rPr>
    </w:lvl>
    <w:lvl w:ilvl="2" w:tplc="9EB8A3AC">
      <w:start w:val="1"/>
      <w:numFmt w:val="bullet"/>
      <w:lvlText w:val=""/>
      <w:lvlJc w:val="left"/>
      <w:pPr>
        <w:ind w:left="2160" w:hanging="360"/>
      </w:pPr>
      <w:rPr>
        <w:rFonts w:ascii="Wingdings" w:hAnsi="Wingdings" w:hint="default"/>
      </w:rPr>
    </w:lvl>
    <w:lvl w:ilvl="3" w:tplc="8590888E">
      <w:start w:val="1"/>
      <w:numFmt w:val="bullet"/>
      <w:lvlText w:val=""/>
      <w:lvlJc w:val="left"/>
      <w:pPr>
        <w:ind w:left="2880" w:hanging="360"/>
      </w:pPr>
      <w:rPr>
        <w:rFonts w:ascii="Symbol" w:hAnsi="Symbol" w:hint="default"/>
      </w:rPr>
    </w:lvl>
    <w:lvl w:ilvl="4" w:tplc="189C8D1E">
      <w:start w:val="1"/>
      <w:numFmt w:val="bullet"/>
      <w:lvlText w:val="o"/>
      <w:lvlJc w:val="left"/>
      <w:pPr>
        <w:ind w:left="3600" w:hanging="360"/>
      </w:pPr>
      <w:rPr>
        <w:rFonts w:ascii="Courier New" w:hAnsi="Courier New" w:hint="default"/>
      </w:rPr>
    </w:lvl>
    <w:lvl w:ilvl="5" w:tplc="519091F8">
      <w:start w:val="1"/>
      <w:numFmt w:val="bullet"/>
      <w:lvlText w:val=""/>
      <w:lvlJc w:val="left"/>
      <w:pPr>
        <w:ind w:left="4320" w:hanging="360"/>
      </w:pPr>
      <w:rPr>
        <w:rFonts w:ascii="Wingdings" w:hAnsi="Wingdings" w:hint="default"/>
      </w:rPr>
    </w:lvl>
    <w:lvl w:ilvl="6" w:tplc="76040CEC">
      <w:start w:val="1"/>
      <w:numFmt w:val="bullet"/>
      <w:lvlText w:val=""/>
      <w:lvlJc w:val="left"/>
      <w:pPr>
        <w:ind w:left="5040" w:hanging="360"/>
      </w:pPr>
      <w:rPr>
        <w:rFonts w:ascii="Symbol" w:hAnsi="Symbol" w:hint="default"/>
      </w:rPr>
    </w:lvl>
    <w:lvl w:ilvl="7" w:tplc="0F8CC488">
      <w:start w:val="1"/>
      <w:numFmt w:val="bullet"/>
      <w:lvlText w:val="o"/>
      <w:lvlJc w:val="left"/>
      <w:pPr>
        <w:ind w:left="5760" w:hanging="360"/>
      </w:pPr>
      <w:rPr>
        <w:rFonts w:ascii="Courier New" w:hAnsi="Courier New" w:hint="default"/>
      </w:rPr>
    </w:lvl>
    <w:lvl w:ilvl="8" w:tplc="39FCF7C2">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F41A2E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464D08"/>
    <w:multiLevelType w:val="hybridMultilevel"/>
    <w:tmpl w:val="DEE0B756"/>
    <w:lvl w:ilvl="0" w:tplc="DE201C40">
      <w:start w:val="1"/>
      <w:numFmt w:val="bullet"/>
      <w:lvlText w:val=""/>
      <w:lvlJc w:val="left"/>
      <w:pPr>
        <w:ind w:left="720" w:hanging="360"/>
      </w:pPr>
      <w:rPr>
        <w:rFonts w:ascii="Symbol" w:hAnsi="Symbol" w:hint="default"/>
      </w:rPr>
    </w:lvl>
    <w:lvl w:ilvl="1" w:tplc="2E6C5A94">
      <w:start w:val="1"/>
      <w:numFmt w:val="bullet"/>
      <w:lvlText w:val="o"/>
      <w:lvlJc w:val="left"/>
      <w:pPr>
        <w:ind w:left="1440" w:hanging="360"/>
      </w:pPr>
      <w:rPr>
        <w:rFonts w:ascii="Courier New" w:hAnsi="Courier New" w:hint="default"/>
      </w:rPr>
    </w:lvl>
    <w:lvl w:ilvl="2" w:tplc="62E2008A">
      <w:start w:val="1"/>
      <w:numFmt w:val="bullet"/>
      <w:lvlText w:val=""/>
      <w:lvlJc w:val="left"/>
      <w:pPr>
        <w:ind w:left="2160" w:hanging="360"/>
      </w:pPr>
      <w:rPr>
        <w:rFonts w:ascii="Wingdings" w:hAnsi="Wingdings" w:hint="default"/>
      </w:rPr>
    </w:lvl>
    <w:lvl w:ilvl="3" w:tplc="EFA6338C">
      <w:start w:val="1"/>
      <w:numFmt w:val="bullet"/>
      <w:lvlText w:val=""/>
      <w:lvlJc w:val="left"/>
      <w:pPr>
        <w:ind w:left="2880" w:hanging="360"/>
      </w:pPr>
      <w:rPr>
        <w:rFonts w:ascii="Symbol" w:hAnsi="Symbol" w:hint="default"/>
      </w:rPr>
    </w:lvl>
    <w:lvl w:ilvl="4" w:tplc="CC5A263C">
      <w:start w:val="1"/>
      <w:numFmt w:val="bullet"/>
      <w:lvlText w:val="o"/>
      <w:lvlJc w:val="left"/>
      <w:pPr>
        <w:ind w:left="3600" w:hanging="360"/>
      </w:pPr>
      <w:rPr>
        <w:rFonts w:ascii="Courier New" w:hAnsi="Courier New" w:hint="default"/>
      </w:rPr>
    </w:lvl>
    <w:lvl w:ilvl="5" w:tplc="2BF24EE6">
      <w:start w:val="1"/>
      <w:numFmt w:val="bullet"/>
      <w:lvlText w:val=""/>
      <w:lvlJc w:val="left"/>
      <w:pPr>
        <w:ind w:left="4320" w:hanging="360"/>
      </w:pPr>
      <w:rPr>
        <w:rFonts w:ascii="Wingdings" w:hAnsi="Wingdings" w:hint="default"/>
      </w:rPr>
    </w:lvl>
    <w:lvl w:ilvl="6" w:tplc="31388F94">
      <w:start w:val="1"/>
      <w:numFmt w:val="bullet"/>
      <w:lvlText w:val=""/>
      <w:lvlJc w:val="left"/>
      <w:pPr>
        <w:ind w:left="5040" w:hanging="360"/>
      </w:pPr>
      <w:rPr>
        <w:rFonts w:ascii="Symbol" w:hAnsi="Symbol" w:hint="default"/>
      </w:rPr>
    </w:lvl>
    <w:lvl w:ilvl="7" w:tplc="A0267368">
      <w:start w:val="1"/>
      <w:numFmt w:val="bullet"/>
      <w:lvlText w:val="o"/>
      <w:lvlJc w:val="left"/>
      <w:pPr>
        <w:ind w:left="5760" w:hanging="360"/>
      </w:pPr>
      <w:rPr>
        <w:rFonts w:ascii="Courier New" w:hAnsi="Courier New" w:hint="default"/>
      </w:rPr>
    </w:lvl>
    <w:lvl w:ilvl="8" w:tplc="FB1859B8">
      <w:start w:val="1"/>
      <w:numFmt w:val="bullet"/>
      <w:lvlText w:val=""/>
      <w:lvlJc w:val="left"/>
      <w:pPr>
        <w:ind w:left="6480" w:hanging="360"/>
      </w:pPr>
      <w:rPr>
        <w:rFonts w:ascii="Wingdings" w:hAnsi="Wingdings" w:hint="default"/>
      </w:r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EB025BE"/>
    <w:multiLevelType w:val="hybridMultilevel"/>
    <w:tmpl w:val="2ADCC554"/>
    <w:lvl w:ilvl="0" w:tplc="B9C8C550">
      <w:start w:val="1"/>
      <w:numFmt w:val="bullet"/>
      <w:lvlText w:val=""/>
      <w:lvlJc w:val="left"/>
      <w:pPr>
        <w:ind w:left="720" w:hanging="360"/>
      </w:pPr>
      <w:rPr>
        <w:rFonts w:ascii="Symbol" w:hAnsi="Symbol" w:hint="default"/>
      </w:rPr>
    </w:lvl>
    <w:lvl w:ilvl="1" w:tplc="057EFD2E">
      <w:start w:val="1"/>
      <w:numFmt w:val="bullet"/>
      <w:lvlText w:val="o"/>
      <w:lvlJc w:val="left"/>
      <w:pPr>
        <w:ind w:left="1440" w:hanging="360"/>
      </w:pPr>
      <w:rPr>
        <w:rFonts w:ascii="Courier New" w:hAnsi="Courier New" w:hint="default"/>
      </w:rPr>
    </w:lvl>
    <w:lvl w:ilvl="2" w:tplc="5ABEBAEA">
      <w:start w:val="1"/>
      <w:numFmt w:val="bullet"/>
      <w:lvlText w:val=""/>
      <w:lvlJc w:val="left"/>
      <w:pPr>
        <w:ind w:left="2160" w:hanging="360"/>
      </w:pPr>
      <w:rPr>
        <w:rFonts w:ascii="Wingdings" w:hAnsi="Wingdings" w:hint="default"/>
      </w:rPr>
    </w:lvl>
    <w:lvl w:ilvl="3" w:tplc="285A71BA">
      <w:start w:val="1"/>
      <w:numFmt w:val="bullet"/>
      <w:lvlText w:val=""/>
      <w:lvlJc w:val="left"/>
      <w:pPr>
        <w:ind w:left="2880" w:hanging="360"/>
      </w:pPr>
      <w:rPr>
        <w:rFonts w:ascii="Symbol" w:hAnsi="Symbol" w:hint="default"/>
      </w:rPr>
    </w:lvl>
    <w:lvl w:ilvl="4" w:tplc="6DFA8E78">
      <w:start w:val="1"/>
      <w:numFmt w:val="bullet"/>
      <w:lvlText w:val="o"/>
      <w:lvlJc w:val="left"/>
      <w:pPr>
        <w:ind w:left="3600" w:hanging="360"/>
      </w:pPr>
      <w:rPr>
        <w:rFonts w:ascii="Courier New" w:hAnsi="Courier New" w:hint="default"/>
      </w:rPr>
    </w:lvl>
    <w:lvl w:ilvl="5" w:tplc="2696D5B6">
      <w:start w:val="1"/>
      <w:numFmt w:val="bullet"/>
      <w:lvlText w:val=""/>
      <w:lvlJc w:val="left"/>
      <w:pPr>
        <w:ind w:left="4320" w:hanging="360"/>
      </w:pPr>
      <w:rPr>
        <w:rFonts w:ascii="Wingdings" w:hAnsi="Wingdings" w:hint="default"/>
      </w:rPr>
    </w:lvl>
    <w:lvl w:ilvl="6" w:tplc="571C66C6">
      <w:start w:val="1"/>
      <w:numFmt w:val="bullet"/>
      <w:lvlText w:val=""/>
      <w:lvlJc w:val="left"/>
      <w:pPr>
        <w:ind w:left="5040" w:hanging="360"/>
      </w:pPr>
      <w:rPr>
        <w:rFonts w:ascii="Symbol" w:hAnsi="Symbol" w:hint="default"/>
      </w:rPr>
    </w:lvl>
    <w:lvl w:ilvl="7" w:tplc="3E5E24AA">
      <w:start w:val="1"/>
      <w:numFmt w:val="bullet"/>
      <w:lvlText w:val="o"/>
      <w:lvlJc w:val="left"/>
      <w:pPr>
        <w:ind w:left="5760" w:hanging="360"/>
      </w:pPr>
      <w:rPr>
        <w:rFonts w:ascii="Courier New" w:hAnsi="Courier New" w:hint="default"/>
      </w:rPr>
    </w:lvl>
    <w:lvl w:ilvl="8" w:tplc="DD140638">
      <w:start w:val="1"/>
      <w:numFmt w:val="bullet"/>
      <w:lvlText w:val=""/>
      <w:lvlJc w:val="left"/>
      <w:pPr>
        <w:ind w:left="6480" w:hanging="360"/>
      </w:pPr>
      <w:rPr>
        <w:rFonts w:ascii="Wingdings" w:hAnsi="Wingdings" w:hint="default"/>
      </w:rPr>
    </w:lvl>
  </w:abstractNum>
  <w:abstractNum w:abstractNumId="1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F91B99"/>
    <w:multiLevelType w:val="hybridMultilevel"/>
    <w:tmpl w:val="CE483F3E"/>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2"/>
  </w:num>
  <w:num w:numId="3">
    <w:abstractNumId w:val="3"/>
  </w:num>
  <w:num w:numId="4">
    <w:abstractNumId w:val="14"/>
  </w:num>
  <w:num w:numId="5">
    <w:abstractNumId w:val="21"/>
  </w:num>
  <w:num w:numId="6">
    <w:abstractNumId w:val="20"/>
  </w:num>
  <w:num w:numId="7">
    <w:abstractNumId w:val="22"/>
  </w:num>
  <w:num w:numId="8">
    <w:abstractNumId w:val="4"/>
  </w:num>
  <w:num w:numId="9">
    <w:abstractNumId w:val="1"/>
  </w:num>
  <w:num w:numId="10">
    <w:abstractNumId w:val="11"/>
  </w:num>
  <w:num w:numId="11">
    <w:abstractNumId w:val="18"/>
  </w:num>
  <w:num w:numId="12">
    <w:abstractNumId w:val="13"/>
  </w:num>
  <w:num w:numId="13">
    <w:abstractNumId w:val="2"/>
  </w:num>
  <w:num w:numId="14">
    <w:abstractNumId w:val="8"/>
  </w:num>
  <w:num w:numId="15">
    <w:abstractNumId w:val="9"/>
  </w:num>
  <w:num w:numId="16">
    <w:abstractNumId w:val="0"/>
  </w:num>
  <w:num w:numId="17">
    <w:abstractNumId w:val="19"/>
  </w:num>
  <w:num w:numId="18">
    <w:abstractNumId w:val="16"/>
  </w:num>
  <w:num w:numId="19">
    <w:abstractNumId w:val="15"/>
  </w:num>
  <w:num w:numId="20">
    <w:abstractNumId w:val="5"/>
  </w:num>
  <w:num w:numId="21">
    <w:abstractNumId w:val="6"/>
  </w:num>
  <w:num w:numId="22">
    <w:abstractNumId w:val="1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13C3"/>
    <w:rsid w:val="00023A57"/>
    <w:rsid w:val="00033289"/>
    <w:rsid w:val="00047A64"/>
    <w:rsid w:val="000525D6"/>
    <w:rsid w:val="0005429C"/>
    <w:rsid w:val="000603A1"/>
    <w:rsid w:val="00067329"/>
    <w:rsid w:val="0008253B"/>
    <w:rsid w:val="000842EF"/>
    <w:rsid w:val="000B2838"/>
    <w:rsid w:val="000B48DB"/>
    <w:rsid w:val="000D25EC"/>
    <w:rsid w:val="000D44CA"/>
    <w:rsid w:val="000D4724"/>
    <w:rsid w:val="000E0A5D"/>
    <w:rsid w:val="000E200B"/>
    <w:rsid w:val="000F2E10"/>
    <w:rsid w:val="000F68BE"/>
    <w:rsid w:val="000F7606"/>
    <w:rsid w:val="001011AF"/>
    <w:rsid w:val="00105D06"/>
    <w:rsid w:val="00106A19"/>
    <w:rsid w:val="00133009"/>
    <w:rsid w:val="00134847"/>
    <w:rsid w:val="00136306"/>
    <w:rsid w:val="0014588A"/>
    <w:rsid w:val="001553C3"/>
    <w:rsid w:val="0016743B"/>
    <w:rsid w:val="0018400A"/>
    <w:rsid w:val="001927A4"/>
    <w:rsid w:val="00194AC6"/>
    <w:rsid w:val="001A23B0"/>
    <w:rsid w:val="001A25CC"/>
    <w:rsid w:val="001B0AAA"/>
    <w:rsid w:val="001C300F"/>
    <w:rsid w:val="001C39F7"/>
    <w:rsid w:val="001C716E"/>
    <w:rsid w:val="001E26F2"/>
    <w:rsid w:val="001E7E08"/>
    <w:rsid w:val="001F61D7"/>
    <w:rsid w:val="00205027"/>
    <w:rsid w:val="00233DCF"/>
    <w:rsid w:val="00237B48"/>
    <w:rsid w:val="0024025D"/>
    <w:rsid w:val="0024521E"/>
    <w:rsid w:val="00253E18"/>
    <w:rsid w:val="00263C3D"/>
    <w:rsid w:val="00271FA1"/>
    <w:rsid w:val="00272899"/>
    <w:rsid w:val="00274D0B"/>
    <w:rsid w:val="00277EB6"/>
    <w:rsid w:val="002870AB"/>
    <w:rsid w:val="00294151"/>
    <w:rsid w:val="002A4FDC"/>
    <w:rsid w:val="002B052D"/>
    <w:rsid w:val="002B34CD"/>
    <w:rsid w:val="002B3C95"/>
    <w:rsid w:val="002B4A53"/>
    <w:rsid w:val="002B6280"/>
    <w:rsid w:val="002C00BE"/>
    <w:rsid w:val="002D0B92"/>
    <w:rsid w:val="002D7903"/>
    <w:rsid w:val="002E33BE"/>
    <w:rsid w:val="00313C3D"/>
    <w:rsid w:val="00340E84"/>
    <w:rsid w:val="00353747"/>
    <w:rsid w:val="00363F58"/>
    <w:rsid w:val="00381C9E"/>
    <w:rsid w:val="00382AFE"/>
    <w:rsid w:val="003A24CA"/>
    <w:rsid w:val="003C678B"/>
    <w:rsid w:val="003D137A"/>
    <w:rsid w:val="003D5BBE"/>
    <w:rsid w:val="003D6AC1"/>
    <w:rsid w:val="003E3C61"/>
    <w:rsid w:val="003E65E4"/>
    <w:rsid w:val="003F1C5B"/>
    <w:rsid w:val="003F3F72"/>
    <w:rsid w:val="00402B0B"/>
    <w:rsid w:val="004166F9"/>
    <w:rsid w:val="004320D5"/>
    <w:rsid w:val="00434E33"/>
    <w:rsid w:val="00441434"/>
    <w:rsid w:val="004417AC"/>
    <w:rsid w:val="004458F4"/>
    <w:rsid w:val="004524CB"/>
    <w:rsid w:val="0045264C"/>
    <w:rsid w:val="0045278F"/>
    <w:rsid w:val="00463822"/>
    <w:rsid w:val="004876EC"/>
    <w:rsid w:val="00490F37"/>
    <w:rsid w:val="00491B3F"/>
    <w:rsid w:val="004966DB"/>
    <w:rsid w:val="004A62A9"/>
    <w:rsid w:val="004B469B"/>
    <w:rsid w:val="004B4CC9"/>
    <w:rsid w:val="004C0AF1"/>
    <w:rsid w:val="004D46E9"/>
    <w:rsid w:val="004D63EA"/>
    <w:rsid w:val="004D6E14"/>
    <w:rsid w:val="004D7CB4"/>
    <w:rsid w:val="004E044B"/>
    <w:rsid w:val="004F5884"/>
    <w:rsid w:val="005009B0"/>
    <w:rsid w:val="00501201"/>
    <w:rsid w:val="005071FE"/>
    <w:rsid w:val="00510F00"/>
    <w:rsid w:val="00524C35"/>
    <w:rsid w:val="005367C6"/>
    <w:rsid w:val="00537BD4"/>
    <w:rsid w:val="00542527"/>
    <w:rsid w:val="0055125E"/>
    <w:rsid w:val="005637E1"/>
    <w:rsid w:val="005729A5"/>
    <w:rsid w:val="00574E16"/>
    <w:rsid w:val="00576EF7"/>
    <w:rsid w:val="00592783"/>
    <w:rsid w:val="005964C3"/>
    <w:rsid w:val="005965AE"/>
    <w:rsid w:val="005A1006"/>
    <w:rsid w:val="005B46D0"/>
    <w:rsid w:val="005C710F"/>
    <w:rsid w:val="005D1D89"/>
    <w:rsid w:val="005D2CE4"/>
    <w:rsid w:val="005E0D36"/>
    <w:rsid w:val="005E714A"/>
    <w:rsid w:val="005F693D"/>
    <w:rsid w:val="006140A0"/>
    <w:rsid w:val="0063481F"/>
    <w:rsid w:val="00636621"/>
    <w:rsid w:val="00642B49"/>
    <w:rsid w:val="00643BF0"/>
    <w:rsid w:val="00654C5F"/>
    <w:rsid w:val="00655D98"/>
    <w:rsid w:val="00666361"/>
    <w:rsid w:val="00682DDB"/>
    <w:rsid w:val="006832D9"/>
    <w:rsid w:val="00691AE3"/>
    <w:rsid w:val="0069403B"/>
    <w:rsid w:val="006F3DDE"/>
    <w:rsid w:val="006F429F"/>
    <w:rsid w:val="006F6999"/>
    <w:rsid w:val="00704678"/>
    <w:rsid w:val="00740C0F"/>
    <w:rsid w:val="007425E7"/>
    <w:rsid w:val="00754EA2"/>
    <w:rsid w:val="00761D34"/>
    <w:rsid w:val="0076417E"/>
    <w:rsid w:val="007857D4"/>
    <w:rsid w:val="007C6365"/>
    <w:rsid w:val="007F7080"/>
    <w:rsid w:val="00802607"/>
    <w:rsid w:val="00802C28"/>
    <w:rsid w:val="00804F9D"/>
    <w:rsid w:val="008101A5"/>
    <w:rsid w:val="00822664"/>
    <w:rsid w:val="008247DA"/>
    <w:rsid w:val="00830827"/>
    <w:rsid w:val="00841A63"/>
    <w:rsid w:val="00843796"/>
    <w:rsid w:val="00862E1C"/>
    <w:rsid w:val="00885D6E"/>
    <w:rsid w:val="00895229"/>
    <w:rsid w:val="00895242"/>
    <w:rsid w:val="00897CD7"/>
    <w:rsid w:val="008A2007"/>
    <w:rsid w:val="008B034B"/>
    <w:rsid w:val="008B2EB3"/>
    <w:rsid w:val="008B4ECA"/>
    <w:rsid w:val="008D4B14"/>
    <w:rsid w:val="008D6F40"/>
    <w:rsid w:val="008E380F"/>
    <w:rsid w:val="008E71E0"/>
    <w:rsid w:val="008F0203"/>
    <w:rsid w:val="008F50D4"/>
    <w:rsid w:val="00920E85"/>
    <w:rsid w:val="009239AA"/>
    <w:rsid w:val="00935ADA"/>
    <w:rsid w:val="00946B6C"/>
    <w:rsid w:val="00955A71"/>
    <w:rsid w:val="0096108F"/>
    <w:rsid w:val="00961F0F"/>
    <w:rsid w:val="00966592"/>
    <w:rsid w:val="0098215D"/>
    <w:rsid w:val="009905DE"/>
    <w:rsid w:val="009929B5"/>
    <w:rsid w:val="009B01FE"/>
    <w:rsid w:val="009C13B9"/>
    <w:rsid w:val="009D01A2"/>
    <w:rsid w:val="009D388A"/>
    <w:rsid w:val="009E2DF5"/>
    <w:rsid w:val="009F5483"/>
    <w:rsid w:val="009F5923"/>
    <w:rsid w:val="009F6239"/>
    <w:rsid w:val="00A0031B"/>
    <w:rsid w:val="00A119F8"/>
    <w:rsid w:val="00A16D41"/>
    <w:rsid w:val="00A20A00"/>
    <w:rsid w:val="00A276C8"/>
    <w:rsid w:val="00A403BB"/>
    <w:rsid w:val="00A4421F"/>
    <w:rsid w:val="00A674DF"/>
    <w:rsid w:val="00A7713E"/>
    <w:rsid w:val="00A8306B"/>
    <w:rsid w:val="00A83AA6"/>
    <w:rsid w:val="00A934D6"/>
    <w:rsid w:val="00AB1DB1"/>
    <w:rsid w:val="00AB5EFB"/>
    <w:rsid w:val="00AC1A47"/>
    <w:rsid w:val="00AD6E78"/>
    <w:rsid w:val="00AE1809"/>
    <w:rsid w:val="00AE3910"/>
    <w:rsid w:val="00AE4390"/>
    <w:rsid w:val="00AF2068"/>
    <w:rsid w:val="00B064F8"/>
    <w:rsid w:val="00B12589"/>
    <w:rsid w:val="00B151DB"/>
    <w:rsid w:val="00B211F5"/>
    <w:rsid w:val="00B26709"/>
    <w:rsid w:val="00B32993"/>
    <w:rsid w:val="00B5412C"/>
    <w:rsid w:val="00B62031"/>
    <w:rsid w:val="00B80D76"/>
    <w:rsid w:val="00B93C01"/>
    <w:rsid w:val="00BA2105"/>
    <w:rsid w:val="00BA7565"/>
    <w:rsid w:val="00BA7E06"/>
    <w:rsid w:val="00BB13A4"/>
    <w:rsid w:val="00BB43B5"/>
    <w:rsid w:val="00BB5286"/>
    <w:rsid w:val="00BB6219"/>
    <w:rsid w:val="00BB6AE6"/>
    <w:rsid w:val="00BB7373"/>
    <w:rsid w:val="00BC0144"/>
    <w:rsid w:val="00BC7640"/>
    <w:rsid w:val="00BD290F"/>
    <w:rsid w:val="00BE2281"/>
    <w:rsid w:val="00C00BDC"/>
    <w:rsid w:val="00C14CC4"/>
    <w:rsid w:val="00C14F0A"/>
    <w:rsid w:val="00C164FC"/>
    <w:rsid w:val="00C24B4F"/>
    <w:rsid w:val="00C26CDE"/>
    <w:rsid w:val="00C33C52"/>
    <w:rsid w:val="00C36907"/>
    <w:rsid w:val="00C40D8B"/>
    <w:rsid w:val="00C519A0"/>
    <w:rsid w:val="00C62754"/>
    <w:rsid w:val="00C63D83"/>
    <w:rsid w:val="00C73E85"/>
    <w:rsid w:val="00C803B6"/>
    <w:rsid w:val="00C82480"/>
    <w:rsid w:val="00C8407A"/>
    <w:rsid w:val="00C8488C"/>
    <w:rsid w:val="00C852A2"/>
    <w:rsid w:val="00C86E91"/>
    <w:rsid w:val="00CA2650"/>
    <w:rsid w:val="00CA4F19"/>
    <w:rsid w:val="00CB1078"/>
    <w:rsid w:val="00CB5AB9"/>
    <w:rsid w:val="00CC6FAF"/>
    <w:rsid w:val="00CE5BCE"/>
    <w:rsid w:val="00CF6542"/>
    <w:rsid w:val="00D24698"/>
    <w:rsid w:val="00D35DE6"/>
    <w:rsid w:val="00D5702B"/>
    <w:rsid w:val="00D62ED9"/>
    <w:rsid w:val="00D6383F"/>
    <w:rsid w:val="00D675E7"/>
    <w:rsid w:val="00D84B96"/>
    <w:rsid w:val="00D85730"/>
    <w:rsid w:val="00DA3824"/>
    <w:rsid w:val="00DA57B4"/>
    <w:rsid w:val="00DB59D0"/>
    <w:rsid w:val="00DB7B72"/>
    <w:rsid w:val="00DC2953"/>
    <w:rsid w:val="00DC33D3"/>
    <w:rsid w:val="00DD040A"/>
    <w:rsid w:val="00DD0515"/>
    <w:rsid w:val="00DD28AA"/>
    <w:rsid w:val="00DD445E"/>
    <w:rsid w:val="00DE0C86"/>
    <w:rsid w:val="00DE227A"/>
    <w:rsid w:val="00DE42D1"/>
    <w:rsid w:val="00DF018B"/>
    <w:rsid w:val="00E03974"/>
    <w:rsid w:val="00E109CF"/>
    <w:rsid w:val="00E26329"/>
    <w:rsid w:val="00E34877"/>
    <w:rsid w:val="00E40B50"/>
    <w:rsid w:val="00E43ADF"/>
    <w:rsid w:val="00E444F7"/>
    <w:rsid w:val="00E479C7"/>
    <w:rsid w:val="00E50293"/>
    <w:rsid w:val="00E530D0"/>
    <w:rsid w:val="00E630E0"/>
    <w:rsid w:val="00E65FFC"/>
    <w:rsid w:val="00E744EA"/>
    <w:rsid w:val="00E75790"/>
    <w:rsid w:val="00E80951"/>
    <w:rsid w:val="00E8417F"/>
    <w:rsid w:val="00E86CC6"/>
    <w:rsid w:val="00EA537F"/>
    <w:rsid w:val="00EB56B3"/>
    <w:rsid w:val="00ED6492"/>
    <w:rsid w:val="00EF2095"/>
    <w:rsid w:val="00F01791"/>
    <w:rsid w:val="00F06866"/>
    <w:rsid w:val="00F15956"/>
    <w:rsid w:val="00F165BB"/>
    <w:rsid w:val="00F16B38"/>
    <w:rsid w:val="00F24CFC"/>
    <w:rsid w:val="00F2736A"/>
    <w:rsid w:val="00F3170F"/>
    <w:rsid w:val="00F3597E"/>
    <w:rsid w:val="00F430C3"/>
    <w:rsid w:val="00F478C7"/>
    <w:rsid w:val="00F80C2B"/>
    <w:rsid w:val="00F83A28"/>
    <w:rsid w:val="00F92685"/>
    <w:rsid w:val="00F976B0"/>
    <w:rsid w:val="00FA3B98"/>
    <w:rsid w:val="00FA6DE7"/>
    <w:rsid w:val="00FA70A9"/>
    <w:rsid w:val="00FA79EB"/>
    <w:rsid w:val="00FB0A06"/>
    <w:rsid w:val="00FB0ECD"/>
    <w:rsid w:val="00FB3FBA"/>
    <w:rsid w:val="00FB46DA"/>
    <w:rsid w:val="00FB628A"/>
    <w:rsid w:val="00FC0A8E"/>
    <w:rsid w:val="00FC389B"/>
    <w:rsid w:val="00FE2FA6"/>
    <w:rsid w:val="00FE3DF2"/>
    <w:rsid w:val="015133F8"/>
    <w:rsid w:val="018B2775"/>
    <w:rsid w:val="02B89505"/>
    <w:rsid w:val="02D5C91F"/>
    <w:rsid w:val="0329A135"/>
    <w:rsid w:val="03BB49C8"/>
    <w:rsid w:val="04F136FB"/>
    <w:rsid w:val="0678A3EC"/>
    <w:rsid w:val="072245EC"/>
    <w:rsid w:val="07E0B930"/>
    <w:rsid w:val="089771BF"/>
    <w:rsid w:val="08E0FB3A"/>
    <w:rsid w:val="0CC1AE09"/>
    <w:rsid w:val="0E568679"/>
    <w:rsid w:val="0E7EF0E4"/>
    <w:rsid w:val="0F231451"/>
    <w:rsid w:val="10926B77"/>
    <w:rsid w:val="1263C9A3"/>
    <w:rsid w:val="145F4D57"/>
    <w:rsid w:val="1529114D"/>
    <w:rsid w:val="16E0F427"/>
    <w:rsid w:val="16F80553"/>
    <w:rsid w:val="170A22A0"/>
    <w:rsid w:val="1717509E"/>
    <w:rsid w:val="18B320FF"/>
    <w:rsid w:val="1AAFDB97"/>
    <w:rsid w:val="1AFCFF31"/>
    <w:rsid w:val="1CCF137A"/>
    <w:rsid w:val="2146FA91"/>
    <w:rsid w:val="220CBE59"/>
    <w:rsid w:val="224AE2D4"/>
    <w:rsid w:val="22581622"/>
    <w:rsid w:val="2278C663"/>
    <w:rsid w:val="2371AB74"/>
    <w:rsid w:val="2389A4E1"/>
    <w:rsid w:val="23DABE26"/>
    <w:rsid w:val="24FED0B4"/>
    <w:rsid w:val="25421F33"/>
    <w:rsid w:val="25A872B4"/>
    <w:rsid w:val="283D94B3"/>
    <w:rsid w:val="28F7756B"/>
    <w:rsid w:val="29B5E8AF"/>
    <w:rsid w:val="29CAB9F3"/>
    <w:rsid w:val="2B32CF37"/>
    <w:rsid w:val="2B3FAFC0"/>
    <w:rsid w:val="2BF1427B"/>
    <w:rsid w:val="2C331141"/>
    <w:rsid w:val="2CA093A9"/>
    <w:rsid w:val="2CDB8021"/>
    <w:rsid w:val="2E0CE825"/>
    <w:rsid w:val="305880A9"/>
    <w:rsid w:val="32C1A92B"/>
    <w:rsid w:val="32D8D164"/>
    <w:rsid w:val="3363202E"/>
    <w:rsid w:val="34090648"/>
    <w:rsid w:val="38167C43"/>
    <w:rsid w:val="3B554042"/>
    <w:rsid w:val="3BC701E2"/>
    <w:rsid w:val="40212981"/>
    <w:rsid w:val="40DF9CC5"/>
    <w:rsid w:val="44D46D02"/>
    <w:rsid w:val="466A1740"/>
    <w:rsid w:val="46C3C17B"/>
    <w:rsid w:val="477320C7"/>
    <w:rsid w:val="4850E6BB"/>
    <w:rsid w:val="48CAB664"/>
    <w:rsid w:val="494EFBFF"/>
    <w:rsid w:val="4A6686C5"/>
    <w:rsid w:val="4C4691EA"/>
    <w:rsid w:val="4DE07528"/>
    <w:rsid w:val="4F3B9DCD"/>
    <w:rsid w:val="4F51F397"/>
    <w:rsid w:val="4F852748"/>
    <w:rsid w:val="50ADCB1B"/>
    <w:rsid w:val="52D4968C"/>
    <w:rsid w:val="5348990D"/>
    <w:rsid w:val="53C88B55"/>
    <w:rsid w:val="546909F4"/>
    <w:rsid w:val="54C5FA50"/>
    <w:rsid w:val="561456AA"/>
    <w:rsid w:val="569B8201"/>
    <w:rsid w:val="56AFC802"/>
    <w:rsid w:val="58C33193"/>
    <w:rsid w:val="5B68924A"/>
    <w:rsid w:val="5C83F5EA"/>
    <w:rsid w:val="6096E93D"/>
    <w:rsid w:val="6106E1EA"/>
    <w:rsid w:val="611292E3"/>
    <w:rsid w:val="63268DE4"/>
    <w:rsid w:val="64C1F56E"/>
    <w:rsid w:val="65BED80C"/>
    <w:rsid w:val="66C2FC7C"/>
    <w:rsid w:val="678C4061"/>
    <w:rsid w:val="67D4EF0B"/>
    <w:rsid w:val="680DCAFF"/>
    <w:rsid w:val="683F28C7"/>
    <w:rsid w:val="68B0EA67"/>
    <w:rsid w:val="6A8AC14B"/>
    <w:rsid w:val="6ACEA9CD"/>
    <w:rsid w:val="6ACFB83A"/>
    <w:rsid w:val="6B8E2B7E"/>
    <w:rsid w:val="6FBDA721"/>
    <w:rsid w:val="70ABF750"/>
    <w:rsid w:val="71725034"/>
    <w:rsid w:val="7247C7B1"/>
    <w:rsid w:val="72CEF308"/>
    <w:rsid w:val="733CA05B"/>
    <w:rsid w:val="734C2718"/>
    <w:rsid w:val="73ADAA00"/>
    <w:rsid w:val="73DBDE58"/>
    <w:rsid w:val="740A9A5C"/>
    <w:rsid w:val="745C63B6"/>
    <w:rsid w:val="745C93FC"/>
    <w:rsid w:val="74C90DA0"/>
    <w:rsid w:val="74DEBD2B"/>
    <w:rsid w:val="779434BE"/>
    <w:rsid w:val="77F6E921"/>
    <w:rsid w:val="792FD4D9"/>
    <w:rsid w:val="79304BCE"/>
    <w:rsid w:val="79EEBF12"/>
    <w:rsid w:val="7A8067A5"/>
    <w:rsid w:val="7C4F79A3"/>
    <w:rsid w:val="7D2D8311"/>
    <w:rsid w:val="7E199335"/>
    <w:rsid w:val="7FF92B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5B0EF7"/>
  <w15:chartTrackingRefBased/>
  <w15:docId w15:val="{3F76CF34-3D98-4E58-B9F2-698B1C102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8E71E0"/>
  </w:style>
  <w:style w:type="character" w:customStyle="1" w:styleId="eop">
    <w:name w:val="eop"/>
    <w:basedOn w:val="DefaultParagraphFont"/>
    <w:rsid w:val="008E71E0"/>
  </w:style>
  <w:style w:type="character" w:styleId="Hyperlink">
    <w:name w:val="Hyperlink"/>
    <w:basedOn w:val="DefaultParagraphFont"/>
    <w:rsid w:val="001011AF"/>
    <w:rPr>
      <w:color w:val="0563C1" w:themeColor="hyperlink"/>
      <w:u w:val="single"/>
    </w:rPr>
  </w:style>
  <w:style w:type="character" w:styleId="UnresolvedMention">
    <w:name w:val="Unresolved Mention"/>
    <w:basedOn w:val="DefaultParagraphFont"/>
    <w:uiPriority w:val="99"/>
    <w:semiHidden/>
    <w:unhideWhenUsed/>
    <w:rsid w:val="001011AF"/>
    <w:rPr>
      <w:color w:val="605E5C"/>
      <w:shd w:val="clear" w:color="auto" w:fill="E1DFDD"/>
    </w:rPr>
  </w:style>
  <w:style w:type="character" w:customStyle="1" w:styleId="FooterChar">
    <w:name w:val="Footer Char"/>
    <w:basedOn w:val="DefaultParagraphFont"/>
    <w:link w:val="Footer"/>
    <w:uiPriority w:val="99"/>
    <w:rsid w:val="00C00BDC"/>
    <w:rPr>
      <w:sz w:val="24"/>
      <w:szCs w:val="24"/>
    </w:rPr>
  </w:style>
  <w:style w:type="character" w:styleId="FollowedHyperlink">
    <w:name w:val="FollowedHyperlink"/>
    <w:basedOn w:val="DefaultParagraphFont"/>
    <w:rsid w:val="005D2C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24161">
      <w:bodyDiv w:val="1"/>
      <w:marLeft w:val="0"/>
      <w:marRight w:val="0"/>
      <w:marTop w:val="0"/>
      <w:marBottom w:val="0"/>
      <w:divBdr>
        <w:top w:val="none" w:sz="0" w:space="0" w:color="auto"/>
        <w:left w:val="none" w:sz="0" w:space="0" w:color="auto"/>
        <w:bottom w:val="none" w:sz="0" w:space="0" w:color="auto"/>
        <w:right w:val="none" w:sz="0" w:space="0" w:color="auto"/>
      </w:divBdr>
    </w:div>
    <w:div w:id="151140561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1a2a0fe27c0b4b63" Type="http://schemas.microsoft.com/office/2019/09/relationships/intelligence" Target="intelligenc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46409ED8101044AD52DF896D34670F" ma:contentTypeVersion="13" ma:contentTypeDescription="Create a new document." ma:contentTypeScope="" ma:versionID="e776092172de92dc699269f7b86dba55">
  <xsd:schema xmlns:xsd="http://www.w3.org/2001/XMLSchema" xmlns:xs="http://www.w3.org/2001/XMLSchema" xmlns:p="http://schemas.microsoft.com/office/2006/metadata/properties" xmlns:ns2="27951c30-235d-48e8-84f5-67018b82a352" xmlns:ns3="99edb205-b6d4-4d8c-9239-8f0475e8d2ce" targetNamespace="http://schemas.microsoft.com/office/2006/metadata/properties" ma:root="true" ma:fieldsID="a3e7e179c065183e401ee1b4cf0c452e" ns2:_="" ns3:_="">
    <xsd:import namespace="27951c30-235d-48e8-84f5-67018b82a352"/>
    <xsd:import namespace="99edb205-b6d4-4d8c-9239-8f0475e8d2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KeyPoints" minOccurs="0"/>
                <xsd:element ref="ns2:MediaServiceKeyPoints" minOccurs="0"/>
                <xsd:element ref="ns2:MediaServiceAutoTags" minOccurs="0"/>
                <xsd:element ref="ns2:MediaServiceOCR" minOccurs="0"/>
                <xsd:element ref="ns2:SelectedPilot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51c30-235d-48e8-84f5-67018b82a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SelectedPilot_x003f_" ma:index="19" nillable="true" ma:displayName="Selected Pilot?" ma:format="Dropdown" ma:internalName="SelectedPilot_x003f_">
      <xsd:simpleType>
        <xsd:restriction base="dms:Text">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edb205-b6d4-4d8c-9239-8f0475e8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99edb205-b6d4-4d8c-9239-8f0475e8d2ce">
      <UserInfo>
        <DisplayName>Erika Lundquist</DisplayName>
        <AccountId>44</AccountId>
        <AccountType/>
      </UserInfo>
      <UserInfo>
        <DisplayName>Richard Hendra</DisplayName>
        <AccountId>15</AccountId>
        <AccountType/>
      </UserInfo>
      <UserInfo>
        <DisplayName>Stephanie Rubino</DisplayName>
        <AccountId>6</AccountId>
        <AccountType/>
      </UserInfo>
      <UserInfo>
        <DisplayName>Melissa Wavelet</DisplayName>
        <AccountId>228</AccountId>
        <AccountType/>
      </UserInfo>
    </SharedWithUsers>
    <SelectedPilot_x003f_ xmlns="27951c30-235d-48e8-84f5-67018b82a352" xsi:nil="true"/>
  </documentManagement>
</p:properties>
</file>

<file path=customXml/itemProps1.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2.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3.xml><?xml version="1.0" encoding="utf-8"?>
<ds:datastoreItem xmlns:ds="http://schemas.openxmlformats.org/officeDocument/2006/customXml" ds:itemID="{2D6385C6-56B7-42FB-8D7E-A96EDA8FA45A}">
  <ds:schemaRefs>
    <ds:schemaRef ds:uri="http://schemas.openxmlformats.org/officeDocument/2006/bibliography"/>
  </ds:schemaRefs>
</ds:datastoreItem>
</file>

<file path=customXml/itemProps4.xml><?xml version="1.0" encoding="utf-8"?>
<ds:datastoreItem xmlns:ds="http://schemas.openxmlformats.org/officeDocument/2006/customXml" ds:itemID="{86656F2A-08FE-480E-942F-9E4E5400F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51c30-235d-48e8-84f5-67018b82a352"/>
    <ds:schemaRef ds:uri="99edb205-b6d4-4d8c-9239-8f0475e8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99edb205-b6d4-4d8c-9239-8f0475e8d2ce"/>
    <ds:schemaRef ds:uri="27951c30-235d-48e8-84f5-67018b82a35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3</cp:revision>
  <cp:lastPrinted>2022-04-05T00:35:00Z</cp:lastPrinted>
  <dcterms:created xsi:type="dcterms:W3CDTF">2022-04-18T14:45:00Z</dcterms:created>
  <dcterms:modified xsi:type="dcterms:W3CDTF">2022-04-18T14:45:00Z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0x010100BB46409ED8101044AD52DF896D34670F</vt:lpwstr>
  </property>
</Properties>
</file>