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3908" w:rsidP="008B5095" w:rsidRDefault="001E3908" w14:paraId="4C293761" w14:textId="643A474A">
      <w:pPr>
        <w:pStyle w:val="NoSpacing"/>
        <w:jc w:val="center"/>
        <w:rPr>
          <w:b/>
          <w:bCs/>
          <w:sz w:val="36"/>
          <w:szCs w:val="36"/>
        </w:rPr>
      </w:pPr>
    </w:p>
    <w:p w:rsidR="00301844" w:rsidP="00301844" w:rsidRDefault="00F95017" w14:paraId="47851B1F" w14:textId="507FEBAD">
      <w:pPr>
        <w:rPr>
          <w:b/>
          <w:bCs/>
          <w:sz w:val="20"/>
          <w:szCs w:val="20"/>
        </w:rPr>
      </w:pPr>
      <w:r w:rsidRPr="00F95017">
        <w:rPr>
          <w:b/>
          <w:bCs/>
          <w:noProof/>
          <w:sz w:val="20"/>
          <w:szCs w:val="20"/>
        </w:rPr>
        <mc:AlternateContent>
          <mc:Choice Requires="wpg">
            <w:drawing>
              <wp:anchor distT="0" distB="0" distL="114300" distR="114300" simplePos="0" relativeHeight="251658240" behindDoc="0" locked="0" layoutInCell="1" allowOverlap="1" wp14:editId="31FD34B7" wp14:anchorId="56811B32">
                <wp:simplePos x="0" y="0"/>
                <wp:positionH relativeFrom="column">
                  <wp:posOffset>0</wp:posOffset>
                </wp:positionH>
                <wp:positionV relativeFrom="paragraph">
                  <wp:posOffset>-635</wp:posOffset>
                </wp:positionV>
                <wp:extent cx="5839410" cy="723810"/>
                <wp:effectExtent l="0" t="0" r="0" b="635"/>
                <wp:wrapNone/>
                <wp:docPr id="32" name="Group 31">
                  <a:extLst xmlns:a="http://schemas.openxmlformats.org/drawingml/2006/main">
                    <a:ext uri="{FF2B5EF4-FFF2-40B4-BE49-F238E27FC236}">
                      <a16:creationId xmlns:a16="http://schemas.microsoft.com/office/drawing/2014/main" id="{7D722A26-6A05-4A5A-A1E3-AC26E5604B94}"/>
                    </a:ext>
                  </a:extLst>
                </wp:docPr>
                <wp:cNvGraphicFramePr/>
                <a:graphic xmlns:a="http://schemas.openxmlformats.org/drawingml/2006/main">
                  <a:graphicData uri="http://schemas.microsoft.com/office/word/2010/wordprocessingGroup">
                    <wpg:wgp>
                      <wpg:cNvGrpSpPr/>
                      <wpg:grpSpPr>
                        <a:xfrm>
                          <a:off x="0" y="0"/>
                          <a:ext cx="5839410" cy="723810"/>
                          <a:chOff x="0" y="0"/>
                          <a:chExt cx="5839410" cy="723810"/>
                        </a:xfrm>
                      </wpg:grpSpPr>
                      <pic:pic xmlns:pic="http://schemas.openxmlformats.org/drawingml/2006/picture">
                        <pic:nvPicPr>
                          <pic:cNvPr id="2" name="image1.png">
                            <a:extLst>
                              <a:ext uri="{FF2B5EF4-FFF2-40B4-BE49-F238E27FC236}">
                                <a16:creationId xmlns:a16="http://schemas.microsoft.com/office/drawing/2014/main" id="{1F318EA6-3C28-4898-A7E8-BF817F9DA87C}"/>
                              </a:ext>
                            </a:extLst>
                          </pic:cNvPr>
                          <pic:cNvPicPr>
                            <a:picLocks noChangeAspect="1"/>
                          </pic:cNvPicPr>
                        </pic:nvPicPr>
                        <pic:blipFill>
                          <a:blip r:embed="rId11" cstate="print"/>
                          <a:stretch>
                            <a:fillRect/>
                          </a:stretch>
                        </pic:blipFill>
                        <pic:spPr>
                          <a:xfrm>
                            <a:off x="0" y="0"/>
                            <a:ext cx="721429" cy="723810"/>
                          </a:xfrm>
                          <a:prstGeom prst="rect">
                            <a:avLst/>
                          </a:prstGeom>
                        </pic:spPr>
                      </pic:pic>
                      <pic:pic xmlns:pic="http://schemas.openxmlformats.org/drawingml/2006/picture">
                        <pic:nvPicPr>
                          <pic:cNvPr id="3" name="Graphic 28">
                            <a:extLst>
                              <a:ext uri="{FF2B5EF4-FFF2-40B4-BE49-F238E27FC236}">
                                <a16:creationId xmlns:a16="http://schemas.microsoft.com/office/drawing/2014/main" id="{EE1C8B36-09D4-4847-87D6-8DCEB40AE15C}"/>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721430" y="184695"/>
                            <a:ext cx="5117980" cy="428631"/>
                          </a:xfrm>
                          <a:prstGeom prst="rect">
                            <a:avLst/>
                          </a:prstGeom>
                        </pic:spPr>
                      </pic:pic>
                    </wpg:wgp>
                  </a:graphicData>
                </a:graphic>
              </wp:anchor>
            </w:drawing>
          </mc:Choice>
          <mc:Fallback>
            <w:pict>
              <v:group id="Group 31" style="position:absolute;margin-left:0;margin-top:-.05pt;width:459.8pt;height:57pt;z-index:251658240" coordsize="58394,7238" o:spid="_x0000_s1026" w14:anchorId="3E3574F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1.png" style="position:absolute;width:7214;height:723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">
                  <v:imagedata o:title="" r:id="rId14"/>
                </v:shape>
                <v:shape id="Graphic 28" style="position:absolute;left:7214;top:1846;width:51180;height:42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">
                  <v:imagedata o:title="" r:id="rId15"/>
                </v:shape>
              </v:group>
            </w:pict>
          </mc:Fallback>
        </mc:AlternateContent>
      </w:r>
    </w:p>
    <w:p w:rsidR="00E41947" w:rsidP="00301844" w:rsidRDefault="00E41947" w14:paraId="76FC9D61" w14:textId="446183CA">
      <w:pPr>
        <w:rPr>
          <w:b/>
          <w:bCs/>
          <w:sz w:val="20"/>
          <w:szCs w:val="20"/>
        </w:rPr>
      </w:pPr>
    </w:p>
    <w:p w:rsidR="00E41947" w:rsidP="00301844" w:rsidRDefault="00E41947" w14:paraId="6C09B9AB" w14:textId="6C6591C8">
      <w:pPr>
        <w:rPr>
          <w:b/>
          <w:bCs/>
          <w:sz w:val="20"/>
          <w:szCs w:val="20"/>
        </w:rPr>
      </w:pPr>
    </w:p>
    <w:p w:rsidR="0030311C" w:rsidP="00301844" w:rsidRDefault="0030311C" w14:paraId="0F96A8DC" w14:textId="21D8B57F">
      <w:pPr>
        <w:rPr>
          <w:b/>
          <w:bCs/>
          <w:sz w:val="20"/>
          <w:szCs w:val="20"/>
        </w:rPr>
      </w:pPr>
    </w:p>
    <w:p w:rsidR="0030311C" w:rsidP="00301844" w:rsidRDefault="0030311C" w14:paraId="11B79E1C" w14:textId="4C394AE6">
      <w:pPr>
        <w:rPr>
          <w:b/>
          <w:bCs/>
          <w:sz w:val="20"/>
          <w:szCs w:val="20"/>
        </w:rPr>
      </w:pPr>
    </w:p>
    <w:p w:rsidRPr="00E13E52" w:rsidR="0030311C" w:rsidRDefault="006821DB" w14:paraId="5BC45D4D" w14:textId="10BCBB61">
      <w:pPr>
        <w:pStyle w:val="NoSpacing"/>
        <w:rPr>
          <w:b/>
          <w:bCs/>
          <w:color w:val="004E7D" w:themeColor="accent6" w:themeShade="BF"/>
          <w:sz w:val="36"/>
          <w:szCs w:val="36"/>
        </w:rPr>
      </w:pPr>
      <w:r w:rsidRPr="00EE5BB7">
        <w:rPr>
          <w:b/>
          <w:bCs/>
          <w:color w:val="004E7D" w:themeColor="accent6" w:themeShade="BF"/>
          <w:sz w:val="36"/>
          <w:szCs w:val="36"/>
        </w:rPr>
        <w:t>Homeowner Assistance Fund</w:t>
      </w:r>
      <w:r w:rsidRPr="00EE5BB7" w:rsidR="0030311C">
        <w:rPr>
          <w:b/>
          <w:bCs/>
          <w:color w:val="004E7D" w:themeColor="accent6" w:themeShade="BF"/>
          <w:sz w:val="36"/>
          <w:szCs w:val="36"/>
        </w:rPr>
        <w:t>:</w:t>
      </w:r>
    </w:p>
    <w:p w:rsidRPr="00E13E52" w:rsidR="0030311C" w:rsidRDefault="0030311C" w14:paraId="173C43D1" w14:textId="19790905">
      <w:pPr>
        <w:pStyle w:val="NoSpacing"/>
        <w:rPr>
          <w:color w:val="004E7D" w:themeColor="accent6" w:themeShade="BF"/>
          <w:sz w:val="36"/>
          <w:szCs w:val="36"/>
        </w:rPr>
      </w:pPr>
      <w:r w:rsidRPr="00F25463">
        <w:rPr>
          <w:color w:val="004E7D" w:themeColor="accent6" w:themeShade="BF"/>
          <w:sz w:val="36"/>
          <w:szCs w:val="36"/>
        </w:rPr>
        <w:t xml:space="preserve">Guidance on </w:t>
      </w:r>
      <w:r w:rsidR="00806770">
        <w:rPr>
          <w:color w:val="004E7D" w:themeColor="accent6" w:themeShade="BF"/>
          <w:sz w:val="36"/>
          <w:szCs w:val="36"/>
        </w:rPr>
        <w:t>Participant</w:t>
      </w:r>
      <w:r w:rsidRPr="00F25463">
        <w:rPr>
          <w:color w:val="004E7D" w:themeColor="accent6" w:themeShade="BF"/>
          <w:sz w:val="36"/>
          <w:szCs w:val="36"/>
        </w:rPr>
        <w:t xml:space="preserve"> Compliance and Reporting Responsibilities</w:t>
      </w:r>
    </w:p>
    <w:p w:rsidRPr="00640B8E" w:rsidR="0030311C" w:rsidP="0030311C" w:rsidRDefault="0030311C" w14:paraId="0342D829" w14:textId="366B5B76">
      <w:pPr>
        <w:pStyle w:val="NoSpacing"/>
        <w:rPr>
          <w:rFonts w:cstheme="minorHAnsi"/>
          <w:color w:val="004E7D" w:themeColor="accent6" w:themeShade="BF"/>
          <w:sz w:val="36"/>
          <w:szCs w:val="36"/>
        </w:rPr>
      </w:pPr>
    </w:p>
    <w:p w:rsidRPr="00E13E52" w:rsidR="0030311C" w:rsidRDefault="00801490" w14:paraId="4FA08B0C" w14:textId="40D4DAD9">
      <w:pPr>
        <w:pStyle w:val="NoSpacing"/>
        <w:rPr>
          <w:color w:val="004E7D" w:themeColor="accent6" w:themeShade="BF"/>
          <w:sz w:val="28"/>
          <w:szCs w:val="28"/>
        </w:rPr>
      </w:pPr>
      <w:r>
        <w:rPr>
          <w:color w:val="004E7D" w:themeColor="accent6" w:themeShade="BF"/>
          <w:sz w:val="28"/>
          <w:szCs w:val="28"/>
        </w:rPr>
        <w:t>April</w:t>
      </w:r>
      <w:r w:rsidR="003503BD">
        <w:rPr>
          <w:color w:val="004E7D" w:themeColor="accent6" w:themeShade="BF"/>
          <w:sz w:val="28"/>
          <w:szCs w:val="28"/>
        </w:rPr>
        <w:t xml:space="preserve"> </w:t>
      </w:r>
      <w:proofErr w:type="gramStart"/>
      <w:r w:rsidRPr="00F33206" w:rsidR="003503BD">
        <w:rPr>
          <w:color w:val="004E7D" w:themeColor="accent6" w:themeShade="BF"/>
          <w:sz w:val="28"/>
          <w:szCs w:val="28"/>
          <w:highlight w:val="yellow"/>
        </w:rPr>
        <w:t>XX</w:t>
      </w:r>
      <w:r>
        <w:rPr>
          <w:color w:val="004E7D" w:themeColor="accent6" w:themeShade="BF"/>
          <w:sz w:val="28"/>
          <w:szCs w:val="28"/>
        </w:rPr>
        <w:t xml:space="preserve"> </w:t>
      </w:r>
      <w:r w:rsidRPr="004977F1" w:rsidR="0030311C">
        <w:rPr>
          <w:color w:val="004E7D" w:themeColor="accent6" w:themeShade="BF"/>
          <w:sz w:val="28"/>
          <w:szCs w:val="28"/>
        </w:rPr>
        <w:t>,</w:t>
      </w:r>
      <w:proofErr w:type="gramEnd"/>
      <w:r w:rsidRPr="004977F1" w:rsidR="0030311C">
        <w:rPr>
          <w:color w:val="004E7D" w:themeColor="accent6" w:themeShade="BF"/>
          <w:sz w:val="28"/>
          <w:szCs w:val="28"/>
        </w:rPr>
        <w:t xml:space="preserve"> 20</w:t>
      </w:r>
      <w:r w:rsidRPr="004977F1" w:rsidR="02795120">
        <w:rPr>
          <w:color w:val="004E7D" w:themeColor="accent6" w:themeShade="BF"/>
          <w:sz w:val="28"/>
          <w:szCs w:val="28"/>
        </w:rPr>
        <w:t>22</w:t>
      </w:r>
    </w:p>
    <w:p w:rsidR="00FF5B93" w:rsidP="0030311C" w:rsidRDefault="00FF5B93" w14:paraId="5BC842D7" w14:textId="36465ED7">
      <w:pPr>
        <w:pStyle w:val="NoSpacing"/>
        <w:rPr>
          <w:color w:val="004E7D" w:themeColor="accent6" w:themeShade="BF"/>
          <w:sz w:val="28"/>
          <w:szCs w:val="28"/>
        </w:rPr>
      </w:pPr>
    </w:p>
    <w:p w:rsidR="00FF5B93" w:rsidP="0030311C" w:rsidRDefault="00FF5B93" w14:paraId="44B12BCE" w14:textId="5BEA6589">
      <w:pPr>
        <w:pStyle w:val="NoSpacing"/>
        <w:rPr>
          <w:color w:val="004E7D" w:themeColor="accent6" w:themeShade="BF"/>
          <w:sz w:val="28"/>
          <w:szCs w:val="28"/>
        </w:rPr>
      </w:pPr>
    </w:p>
    <w:p w:rsidR="00FF5B93" w:rsidP="0030311C" w:rsidRDefault="00FF5B93" w14:paraId="4A462198" w14:textId="7F83A27A">
      <w:pPr>
        <w:pStyle w:val="NoSpacing"/>
        <w:rPr>
          <w:color w:val="004E7D" w:themeColor="accent6" w:themeShade="BF"/>
          <w:sz w:val="28"/>
          <w:szCs w:val="28"/>
        </w:rPr>
      </w:pPr>
    </w:p>
    <w:p w:rsidR="00FF5B93" w:rsidP="0030311C" w:rsidRDefault="00FF5B93" w14:paraId="77FD0F7D" w14:textId="42482147">
      <w:pPr>
        <w:pStyle w:val="NoSpacing"/>
        <w:rPr>
          <w:color w:val="004E7D" w:themeColor="accent6" w:themeShade="BF"/>
          <w:sz w:val="28"/>
          <w:szCs w:val="28"/>
        </w:rPr>
      </w:pPr>
    </w:p>
    <w:p w:rsidR="00FF5B93" w:rsidP="0030311C" w:rsidRDefault="00FF5B93" w14:paraId="643165CD" w14:textId="561B4E7A">
      <w:pPr>
        <w:pStyle w:val="NoSpacing"/>
        <w:rPr>
          <w:color w:val="004E7D" w:themeColor="accent6" w:themeShade="BF"/>
          <w:sz w:val="28"/>
          <w:szCs w:val="28"/>
        </w:rPr>
      </w:pPr>
    </w:p>
    <w:p w:rsidR="00FF5B93" w:rsidP="0030311C" w:rsidRDefault="00FF5B93" w14:paraId="709E7276" w14:textId="099A1866">
      <w:pPr>
        <w:pStyle w:val="NoSpacing"/>
        <w:rPr>
          <w:color w:val="004E7D" w:themeColor="accent6" w:themeShade="BF"/>
          <w:sz w:val="28"/>
          <w:szCs w:val="28"/>
        </w:rPr>
      </w:pPr>
    </w:p>
    <w:p w:rsidR="00FF5B93" w:rsidP="0030311C" w:rsidRDefault="00FF5B93" w14:paraId="77A6BA86" w14:textId="524E8CBB">
      <w:pPr>
        <w:pStyle w:val="NoSpacing"/>
        <w:rPr>
          <w:color w:val="004E7D" w:themeColor="accent6" w:themeShade="BF"/>
          <w:sz w:val="28"/>
          <w:szCs w:val="28"/>
        </w:rPr>
      </w:pPr>
    </w:p>
    <w:p w:rsidR="00FF5B93" w:rsidP="0030311C" w:rsidRDefault="00FF5B93" w14:paraId="2A79CB0F" w14:textId="1D6FD239">
      <w:pPr>
        <w:pStyle w:val="NoSpacing"/>
        <w:rPr>
          <w:color w:val="004E7D" w:themeColor="accent6" w:themeShade="BF"/>
          <w:sz w:val="28"/>
          <w:szCs w:val="28"/>
        </w:rPr>
      </w:pPr>
    </w:p>
    <w:p w:rsidR="00FF5B93" w:rsidP="0030311C" w:rsidRDefault="00FF5B93" w14:paraId="65E08B07" w14:textId="72427FD4">
      <w:pPr>
        <w:pStyle w:val="NoSpacing"/>
        <w:rPr>
          <w:color w:val="004E7D" w:themeColor="accent6" w:themeShade="BF"/>
          <w:sz w:val="28"/>
          <w:szCs w:val="28"/>
        </w:rPr>
      </w:pPr>
    </w:p>
    <w:p w:rsidR="00FF5B93" w:rsidP="0030311C" w:rsidRDefault="00FF5B93" w14:paraId="7C2EE49E" w14:textId="2E05844D">
      <w:pPr>
        <w:pStyle w:val="NoSpacing"/>
        <w:rPr>
          <w:color w:val="004E7D" w:themeColor="accent6" w:themeShade="BF"/>
          <w:sz w:val="28"/>
          <w:szCs w:val="28"/>
        </w:rPr>
      </w:pPr>
    </w:p>
    <w:p w:rsidR="00FF5B93" w:rsidP="0030311C" w:rsidRDefault="00FF5B93" w14:paraId="24B13E0A" w14:textId="3EA5C4B9">
      <w:pPr>
        <w:pStyle w:val="NoSpacing"/>
        <w:rPr>
          <w:color w:val="004E7D" w:themeColor="accent6" w:themeShade="BF"/>
          <w:sz w:val="28"/>
          <w:szCs w:val="28"/>
        </w:rPr>
      </w:pPr>
    </w:p>
    <w:p w:rsidR="00FF5B93" w:rsidP="0030311C" w:rsidRDefault="00FF5B93" w14:paraId="7878C4CC" w14:textId="4C22ACE9">
      <w:pPr>
        <w:pStyle w:val="NoSpacing"/>
        <w:rPr>
          <w:color w:val="004E7D" w:themeColor="accent6" w:themeShade="BF"/>
          <w:sz w:val="28"/>
          <w:szCs w:val="28"/>
        </w:rPr>
      </w:pPr>
    </w:p>
    <w:p w:rsidR="00FF5B93" w:rsidP="0030311C" w:rsidRDefault="00FF5B93" w14:paraId="69504893" w14:textId="47FD18C0">
      <w:pPr>
        <w:pStyle w:val="NoSpacing"/>
        <w:rPr>
          <w:color w:val="004E7D" w:themeColor="accent6" w:themeShade="BF"/>
          <w:sz w:val="28"/>
          <w:szCs w:val="28"/>
        </w:rPr>
      </w:pPr>
    </w:p>
    <w:p w:rsidR="00FF5B93" w:rsidP="0030311C" w:rsidRDefault="00FF5B93" w14:paraId="53AB666D" w14:textId="718533EB">
      <w:pPr>
        <w:pStyle w:val="NoSpacing"/>
        <w:rPr>
          <w:color w:val="004E7D" w:themeColor="accent6" w:themeShade="BF"/>
          <w:sz w:val="28"/>
          <w:szCs w:val="28"/>
        </w:rPr>
      </w:pPr>
    </w:p>
    <w:p w:rsidR="00FF5B93" w:rsidP="0030311C" w:rsidRDefault="00FF5B93" w14:paraId="1E25B3C9" w14:textId="276EF1C6">
      <w:pPr>
        <w:pStyle w:val="NoSpacing"/>
        <w:rPr>
          <w:color w:val="004E7D" w:themeColor="accent6" w:themeShade="BF"/>
          <w:sz w:val="28"/>
          <w:szCs w:val="28"/>
        </w:rPr>
      </w:pPr>
    </w:p>
    <w:p w:rsidR="00FF5B93" w:rsidP="0030311C" w:rsidRDefault="00FF5B93" w14:paraId="663E04E8" w14:textId="744F1929">
      <w:pPr>
        <w:pStyle w:val="NoSpacing"/>
        <w:rPr>
          <w:color w:val="004E7D" w:themeColor="accent6" w:themeShade="BF"/>
          <w:sz w:val="28"/>
          <w:szCs w:val="28"/>
        </w:rPr>
      </w:pPr>
    </w:p>
    <w:p w:rsidR="00FF5B93" w:rsidP="0030311C" w:rsidRDefault="00FF5B93" w14:paraId="198534C8" w14:textId="26468BF0">
      <w:pPr>
        <w:pStyle w:val="NoSpacing"/>
        <w:rPr>
          <w:color w:val="004E7D" w:themeColor="accent6" w:themeShade="BF"/>
          <w:sz w:val="28"/>
          <w:szCs w:val="28"/>
        </w:rPr>
      </w:pPr>
    </w:p>
    <w:p w:rsidR="00FF5B93" w:rsidP="0030311C" w:rsidRDefault="00FF5B93" w14:paraId="7B734143" w14:textId="0F9BA7B2">
      <w:pPr>
        <w:pStyle w:val="NoSpacing"/>
        <w:rPr>
          <w:color w:val="004E7D" w:themeColor="accent6" w:themeShade="BF"/>
          <w:sz w:val="28"/>
          <w:szCs w:val="28"/>
        </w:rPr>
      </w:pPr>
    </w:p>
    <w:p w:rsidR="00FF5B93" w:rsidP="0030311C" w:rsidRDefault="00FF5B93" w14:paraId="617D10FC" w14:textId="16016BAA">
      <w:pPr>
        <w:pStyle w:val="NoSpacing"/>
        <w:rPr>
          <w:color w:val="004E7D" w:themeColor="accent6" w:themeShade="BF"/>
          <w:sz w:val="28"/>
          <w:szCs w:val="28"/>
        </w:rPr>
      </w:pPr>
    </w:p>
    <w:p w:rsidR="00FF5B93" w:rsidP="0030311C" w:rsidRDefault="00FF5B93" w14:paraId="4F8C239C" w14:textId="4E3F031E">
      <w:pPr>
        <w:pStyle w:val="NoSpacing"/>
        <w:rPr>
          <w:color w:val="004E7D" w:themeColor="accent6" w:themeShade="BF"/>
          <w:sz w:val="28"/>
          <w:szCs w:val="28"/>
        </w:rPr>
      </w:pPr>
    </w:p>
    <w:p w:rsidR="00FF5B93" w:rsidP="0030311C" w:rsidRDefault="00FF5B93" w14:paraId="626781DE" w14:textId="37EE1809">
      <w:pPr>
        <w:pStyle w:val="NoSpacing"/>
        <w:rPr>
          <w:color w:val="004E7D" w:themeColor="accent6" w:themeShade="BF"/>
          <w:sz w:val="28"/>
          <w:szCs w:val="28"/>
        </w:rPr>
      </w:pPr>
    </w:p>
    <w:p w:rsidR="00FF5B93" w:rsidP="0030311C" w:rsidRDefault="00FF5B93" w14:paraId="441CEACF" w14:textId="2468E35D">
      <w:pPr>
        <w:pStyle w:val="NoSpacing"/>
        <w:rPr>
          <w:color w:val="004E7D" w:themeColor="accent6" w:themeShade="BF"/>
          <w:sz w:val="28"/>
          <w:szCs w:val="28"/>
        </w:rPr>
      </w:pPr>
    </w:p>
    <w:p w:rsidR="00FF5B93" w:rsidP="0030311C" w:rsidRDefault="00FF5B93" w14:paraId="66E72A4B" w14:textId="4D4E7256">
      <w:pPr>
        <w:pStyle w:val="NoSpacing"/>
        <w:rPr>
          <w:color w:val="004E7D" w:themeColor="accent6" w:themeShade="BF"/>
          <w:sz w:val="28"/>
          <w:szCs w:val="28"/>
        </w:rPr>
      </w:pPr>
    </w:p>
    <w:p w:rsidR="00FF5B93" w:rsidP="0030311C" w:rsidRDefault="00FF5B93" w14:paraId="55852715" w14:textId="7039224C">
      <w:pPr>
        <w:pStyle w:val="NoSpacing"/>
        <w:rPr>
          <w:color w:val="004E7D" w:themeColor="accent6" w:themeShade="BF"/>
          <w:sz w:val="28"/>
          <w:szCs w:val="28"/>
        </w:rPr>
      </w:pPr>
    </w:p>
    <w:p w:rsidR="00FF5B93" w:rsidP="0030311C" w:rsidRDefault="00FF5B93" w14:paraId="5AE5BD5C" w14:textId="3A9E6716">
      <w:pPr>
        <w:pStyle w:val="NoSpacing"/>
        <w:rPr>
          <w:color w:val="004E7D" w:themeColor="accent6" w:themeShade="BF"/>
          <w:sz w:val="28"/>
          <w:szCs w:val="28"/>
        </w:rPr>
      </w:pPr>
    </w:p>
    <w:p w:rsidR="00FF5B93" w:rsidP="0030311C" w:rsidRDefault="00FF5B93" w14:paraId="69E589B6" w14:textId="25E0F957">
      <w:pPr>
        <w:pStyle w:val="NoSpacing"/>
        <w:rPr>
          <w:color w:val="004E7D" w:themeColor="accent6" w:themeShade="BF"/>
          <w:sz w:val="28"/>
          <w:szCs w:val="28"/>
        </w:rPr>
      </w:pPr>
    </w:p>
    <w:p w:rsidRPr="00FF5B93" w:rsidR="00FF5B93" w:rsidP="00FF5B93" w:rsidRDefault="00D22920" w14:paraId="62A296E6" w14:textId="5A4C9DE4">
      <w:pPr>
        <w:pStyle w:val="NoSpacing"/>
        <w:rPr>
          <w:color w:val="004E7D" w:themeColor="accent6" w:themeShade="BF"/>
          <w:sz w:val="20"/>
          <w:szCs w:val="20"/>
        </w:rPr>
      </w:pPr>
      <w:r w:rsidRPr="00C850B3">
        <w:rPr>
          <w:b/>
          <w:bCs/>
          <w:color w:val="004E7D" w:themeColor="accent6" w:themeShade="BF"/>
          <w:sz w:val="20"/>
          <w:szCs w:val="20"/>
        </w:rPr>
        <w:t>For More Information</w:t>
      </w:r>
      <w:r w:rsidR="00C850B3">
        <w:rPr>
          <w:color w:val="004E7D" w:themeColor="accent6" w:themeShade="BF"/>
          <w:sz w:val="20"/>
          <w:szCs w:val="20"/>
        </w:rPr>
        <w:t>:</w:t>
      </w:r>
      <w:r w:rsidRPr="00D22920">
        <w:rPr>
          <w:color w:val="004E7D" w:themeColor="accent6" w:themeShade="BF"/>
          <w:sz w:val="20"/>
          <w:szCs w:val="20"/>
        </w:rPr>
        <w:tab/>
      </w:r>
      <w:r w:rsidRPr="00FF5B93" w:rsidR="00FF5B93">
        <w:rPr>
          <w:color w:val="004E7D" w:themeColor="accent6" w:themeShade="BF"/>
          <w:sz w:val="20"/>
          <w:szCs w:val="20"/>
        </w:rPr>
        <w:t>Please visit www.treasury.gov/</w:t>
      </w:r>
      <w:r w:rsidR="006821DB">
        <w:rPr>
          <w:color w:val="004E7D" w:themeColor="accent6" w:themeShade="BF"/>
          <w:sz w:val="20"/>
          <w:szCs w:val="20"/>
        </w:rPr>
        <w:t>HAF</w:t>
      </w:r>
    </w:p>
    <w:p w:rsidRPr="00FF5B93" w:rsidR="00FF5B93" w:rsidP="00FF5B93" w:rsidRDefault="00D22920" w14:paraId="1283F05E" w14:textId="4C43106B">
      <w:pPr>
        <w:pStyle w:val="NoSpacing"/>
        <w:rPr>
          <w:color w:val="004E7D" w:themeColor="accent6" w:themeShade="BF"/>
          <w:sz w:val="20"/>
          <w:szCs w:val="20"/>
        </w:rPr>
      </w:pPr>
      <w:r w:rsidRPr="00C850B3">
        <w:rPr>
          <w:b/>
          <w:bCs/>
          <w:color w:val="004E7D" w:themeColor="accent6" w:themeShade="BF"/>
          <w:sz w:val="20"/>
          <w:szCs w:val="20"/>
        </w:rPr>
        <w:t>For Media Inquiries</w:t>
      </w:r>
      <w:r w:rsidR="00C850B3">
        <w:rPr>
          <w:color w:val="004E7D" w:themeColor="accent6" w:themeShade="BF"/>
          <w:sz w:val="20"/>
          <w:szCs w:val="20"/>
        </w:rPr>
        <w:t>:</w:t>
      </w:r>
      <w:r w:rsidRPr="00D22920">
        <w:rPr>
          <w:color w:val="004E7D" w:themeColor="accent6" w:themeShade="BF"/>
          <w:sz w:val="20"/>
          <w:szCs w:val="20"/>
        </w:rPr>
        <w:tab/>
      </w:r>
      <w:r w:rsidRPr="00FF5B93" w:rsidR="00FF5B93">
        <w:rPr>
          <w:color w:val="004E7D" w:themeColor="accent6" w:themeShade="BF"/>
          <w:sz w:val="20"/>
          <w:szCs w:val="20"/>
        </w:rPr>
        <w:t>Please contact the U.S. Treasury Press Office at (202) 622-2960</w:t>
      </w:r>
    </w:p>
    <w:p w:rsidR="007425D4" w:rsidP="007425D4" w:rsidRDefault="00D22920" w14:paraId="0ECC0148" w14:textId="37397333">
      <w:pPr>
        <w:rPr>
          <w:color w:val="004E7D" w:themeColor="accent6" w:themeShade="BF"/>
          <w:sz w:val="20"/>
          <w:szCs w:val="20"/>
        </w:rPr>
      </w:pPr>
      <w:r w:rsidRPr="00C850B3">
        <w:rPr>
          <w:b/>
          <w:bCs/>
          <w:color w:val="004E7D" w:themeColor="accent6" w:themeShade="BF"/>
          <w:sz w:val="20"/>
          <w:szCs w:val="20"/>
        </w:rPr>
        <w:t>For General Inquiries</w:t>
      </w:r>
      <w:r>
        <w:rPr>
          <w:color w:val="004E7D" w:themeColor="accent6" w:themeShade="BF"/>
          <w:sz w:val="20"/>
          <w:szCs w:val="20"/>
        </w:rPr>
        <w:t xml:space="preserve">: </w:t>
      </w:r>
      <w:r>
        <w:rPr>
          <w:color w:val="004E7D" w:themeColor="accent6" w:themeShade="BF"/>
          <w:sz w:val="20"/>
          <w:szCs w:val="20"/>
        </w:rPr>
        <w:tab/>
      </w:r>
      <w:r w:rsidRPr="00FF5B93" w:rsidR="00FF5B93">
        <w:rPr>
          <w:color w:val="004E7D" w:themeColor="accent6" w:themeShade="BF"/>
          <w:sz w:val="20"/>
          <w:szCs w:val="20"/>
        </w:rPr>
        <w:t>Please email</w:t>
      </w:r>
      <w:r w:rsidR="006821DB">
        <w:rPr>
          <w:color w:val="004E7D" w:themeColor="accent6" w:themeShade="BF"/>
          <w:sz w:val="20"/>
          <w:szCs w:val="20"/>
        </w:rPr>
        <w:t xml:space="preserve"> </w:t>
      </w:r>
      <w:r w:rsidRPr="006821DB" w:rsidR="006821DB">
        <w:rPr>
          <w:color w:val="004E7D" w:themeColor="accent6" w:themeShade="BF"/>
          <w:sz w:val="20"/>
          <w:szCs w:val="20"/>
        </w:rPr>
        <w:t>HAF@treasury.gov</w:t>
      </w:r>
      <w:r w:rsidR="007425D4">
        <w:rPr>
          <w:color w:val="004E7D" w:themeColor="accent6" w:themeShade="BF"/>
          <w:sz w:val="20"/>
          <w:szCs w:val="20"/>
        </w:rPr>
        <w:t xml:space="preserve"> for additional information</w:t>
      </w:r>
    </w:p>
    <w:p w:rsidR="00184F63" w:rsidP="004E34B0" w:rsidRDefault="00184F63" w14:paraId="18917530" w14:textId="47FE9762">
      <w:pPr>
        <w:rPr>
          <w:b/>
          <w:bCs/>
        </w:rPr>
      </w:pPr>
    </w:p>
    <w:p w:rsidRPr="00F33206" w:rsidR="004E34B0" w:rsidP="00F33206" w:rsidRDefault="004E34B0" w14:paraId="0D0270E2" w14:textId="17A33BD3">
      <w:pPr>
        <w:spacing w:after="0"/>
        <w:jc w:val="center"/>
        <w:rPr>
          <w:color w:val="004E7D" w:themeColor="accent6" w:themeShade="BF"/>
        </w:rPr>
      </w:pPr>
      <w:r w:rsidRPr="00F33206">
        <w:rPr>
          <w:color w:val="004E7D" w:themeColor="accent6" w:themeShade="BF"/>
        </w:rPr>
        <w:lastRenderedPageBreak/>
        <w:t>Homeowner Assistance Fund</w:t>
      </w:r>
    </w:p>
    <w:p w:rsidRPr="00F33206" w:rsidR="004E34B0" w:rsidP="00CA3B87" w:rsidRDefault="00271C91" w14:paraId="6C3ADA3A" w14:textId="40DC8223">
      <w:pPr>
        <w:spacing w:after="120"/>
        <w:jc w:val="center"/>
        <w:rPr>
          <w:color w:val="004E7D" w:themeColor="accent6" w:themeShade="BF"/>
        </w:rPr>
      </w:pPr>
      <w:r w:rsidRPr="00271C91">
        <w:rPr>
          <w:color w:val="004E7D" w:themeColor="accent6" w:themeShade="BF"/>
        </w:rPr>
        <w:t>Guidance on Participant Compliance and Reporting Responsibilities</w:t>
      </w:r>
      <w:r>
        <w:rPr>
          <w:color w:val="004E7D" w:themeColor="accent6" w:themeShade="BF"/>
        </w:rPr>
        <w:t xml:space="preserve"> </w:t>
      </w:r>
      <w:r w:rsidRPr="00F33206" w:rsidR="004E34B0">
        <w:rPr>
          <w:color w:val="004E7D" w:themeColor="accent6" w:themeShade="BF"/>
        </w:rPr>
        <w:t>Tracked Changes</w:t>
      </w:r>
    </w:p>
    <w:tbl>
      <w:tblPr>
        <w:tblStyle w:val="TableGrid"/>
        <w:tblW w:w="0" w:type="auto"/>
        <w:tblLook w:val="04A0" w:firstRow="1" w:lastRow="0" w:firstColumn="1" w:lastColumn="0" w:noHBand="0" w:noVBand="1"/>
      </w:tblPr>
      <w:tblGrid>
        <w:gridCol w:w="2065"/>
        <w:gridCol w:w="6951"/>
      </w:tblGrid>
      <w:tr w:rsidR="00CA3B87" w:rsidTr="00F33206" w14:paraId="0761409B" w14:textId="77777777">
        <w:tc>
          <w:tcPr>
            <w:tcW w:w="2065" w:type="dxa"/>
            <w:shd w:val="clear" w:color="auto" w:fill="004E7D"/>
          </w:tcPr>
          <w:p w:rsidRPr="00F33206" w:rsidR="00CA3B87" w:rsidP="00CA3B87" w:rsidRDefault="00557403" w14:paraId="4E05F77A" w14:textId="53B71AED">
            <w:pPr>
              <w:spacing w:after="120"/>
              <w:jc w:val="center"/>
              <w:rPr>
                <w:b/>
                <w:bCs/>
                <w:color w:val="FFFFFF" w:themeColor="background1"/>
              </w:rPr>
            </w:pPr>
            <w:r w:rsidRPr="00F33206">
              <w:rPr>
                <w:b/>
                <w:bCs/>
                <w:color w:val="FFFFFF" w:themeColor="background1"/>
              </w:rPr>
              <w:t>Section</w:t>
            </w:r>
          </w:p>
        </w:tc>
        <w:tc>
          <w:tcPr>
            <w:tcW w:w="6951" w:type="dxa"/>
            <w:shd w:val="clear" w:color="auto" w:fill="004E7D"/>
          </w:tcPr>
          <w:p w:rsidRPr="00F33206" w:rsidR="00CA3B87" w:rsidP="00CA3B87" w:rsidRDefault="00557403" w14:paraId="55F3DC8F" w14:textId="2EBC495F">
            <w:pPr>
              <w:spacing w:after="120"/>
              <w:jc w:val="center"/>
              <w:rPr>
                <w:b/>
                <w:bCs/>
                <w:color w:val="FFFFFF" w:themeColor="background1"/>
              </w:rPr>
            </w:pPr>
            <w:r w:rsidRPr="00F33206">
              <w:rPr>
                <w:b/>
                <w:bCs/>
                <w:color w:val="FFFFFF" w:themeColor="background1"/>
              </w:rPr>
              <w:t>Changes</w:t>
            </w:r>
          </w:p>
        </w:tc>
      </w:tr>
      <w:tr w:rsidR="00557403" w:rsidTr="00F33206" w14:paraId="4700A138" w14:textId="77777777">
        <w:tc>
          <w:tcPr>
            <w:tcW w:w="9016" w:type="dxa"/>
            <w:gridSpan w:val="2"/>
            <w:shd w:val="clear" w:color="auto" w:fill="D9D9D9" w:themeFill="background1" w:themeFillShade="D9"/>
          </w:tcPr>
          <w:p w:rsidRPr="00F33206" w:rsidR="00557403" w:rsidP="00F33206" w:rsidRDefault="00553745" w14:paraId="232113C8" w14:textId="54C8E122">
            <w:pPr>
              <w:spacing w:after="120"/>
              <w:rPr>
                <w:b/>
                <w:bCs/>
              </w:rPr>
            </w:pPr>
            <w:r w:rsidRPr="00F33206">
              <w:rPr>
                <w:b/>
                <w:bCs/>
              </w:rPr>
              <w:t>Public Comment Adjudication – April</w:t>
            </w:r>
            <w:r w:rsidRPr="00F33206" w:rsidR="00586DF5">
              <w:rPr>
                <w:b/>
                <w:bCs/>
              </w:rPr>
              <w:t xml:space="preserve">, </w:t>
            </w:r>
            <w:r w:rsidRPr="00F33206" w:rsidR="00586DF5">
              <w:rPr>
                <w:b/>
                <w:bCs/>
                <w:highlight w:val="yellow"/>
              </w:rPr>
              <w:t>XX</w:t>
            </w:r>
            <w:r w:rsidRPr="00F33206" w:rsidR="00586DF5">
              <w:rPr>
                <w:b/>
                <w:bCs/>
              </w:rPr>
              <w:t>, 2022</w:t>
            </w:r>
          </w:p>
        </w:tc>
      </w:tr>
      <w:tr w:rsidR="002C1784" w:rsidTr="00F33206" w14:paraId="6B471B03" w14:textId="77777777">
        <w:tc>
          <w:tcPr>
            <w:tcW w:w="2065" w:type="dxa"/>
            <w:vAlign w:val="center"/>
          </w:tcPr>
          <w:p w:rsidR="002C1784" w:rsidRDefault="00B77898" w14:paraId="7F481B7A" w14:textId="58386989">
            <w:pPr>
              <w:spacing w:after="120"/>
              <w:jc w:val="center"/>
            </w:pPr>
            <w:r>
              <w:t>All Sections</w:t>
            </w:r>
          </w:p>
        </w:tc>
        <w:tc>
          <w:tcPr>
            <w:tcW w:w="6951" w:type="dxa"/>
            <w:vAlign w:val="center"/>
          </w:tcPr>
          <w:p w:rsidR="002C1784" w:rsidRDefault="00E70233" w14:paraId="70D27815" w14:textId="3CCC146F">
            <w:pPr>
              <w:pStyle w:val="ListParagraph"/>
              <w:numPr>
                <w:ilvl w:val="0"/>
                <w:numId w:val="61"/>
              </w:numPr>
              <w:spacing w:after="120"/>
            </w:pPr>
            <w:r>
              <w:t xml:space="preserve">Replaced </w:t>
            </w:r>
            <w:r w:rsidR="00515E44">
              <w:t>“HAF</w:t>
            </w:r>
            <w:r w:rsidR="0050371B">
              <w:t>-f</w:t>
            </w:r>
            <w:r w:rsidR="00515E44">
              <w:t xml:space="preserve">unded Program” with </w:t>
            </w:r>
            <w:r w:rsidR="0050371B">
              <w:t>“</w:t>
            </w:r>
            <w:r w:rsidR="00515E44">
              <w:t>HAF Program</w:t>
            </w:r>
            <w:r w:rsidR="008174A6">
              <w:t>.</w:t>
            </w:r>
            <w:r w:rsidR="0050371B">
              <w:t>”</w:t>
            </w:r>
          </w:p>
          <w:p w:rsidR="00B257AB" w:rsidRDefault="00B257AB" w14:paraId="0C531B33" w14:textId="7C38BBD0">
            <w:pPr>
              <w:pStyle w:val="ListParagraph"/>
              <w:numPr>
                <w:ilvl w:val="0"/>
                <w:numId w:val="61"/>
              </w:numPr>
              <w:spacing w:after="120"/>
            </w:pPr>
            <w:r>
              <w:t xml:space="preserve">Clarified expectation that </w:t>
            </w:r>
            <w:r w:rsidR="00A71D71">
              <w:t xml:space="preserve">collection of </w:t>
            </w:r>
            <w:r>
              <w:t xml:space="preserve">Race data </w:t>
            </w:r>
            <w:r w:rsidR="00F56ECE">
              <w:t>allows</w:t>
            </w:r>
            <w:r>
              <w:t xml:space="preserve"> for Homeowners to </w:t>
            </w:r>
            <w:r w:rsidR="003716BE">
              <w:t xml:space="preserve">select </w:t>
            </w:r>
            <w:r>
              <w:t>multiple races.</w:t>
            </w:r>
          </w:p>
        </w:tc>
      </w:tr>
      <w:tr w:rsidR="00557403" w:rsidTr="00F33206" w14:paraId="7FF5DB42" w14:textId="77777777">
        <w:tc>
          <w:tcPr>
            <w:tcW w:w="2065" w:type="dxa"/>
            <w:vAlign w:val="center"/>
          </w:tcPr>
          <w:p w:rsidR="00557403" w:rsidRDefault="00C13147" w14:paraId="45B7A44A" w14:textId="6C136CBA">
            <w:pPr>
              <w:spacing w:after="120"/>
              <w:jc w:val="center"/>
            </w:pPr>
            <w:r>
              <w:t xml:space="preserve">Part 1: </w:t>
            </w:r>
            <w:r w:rsidR="00DE5473">
              <w:t>Definitions</w:t>
            </w:r>
          </w:p>
        </w:tc>
        <w:tc>
          <w:tcPr>
            <w:tcW w:w="6951" w:type="dxa"/>
            <w:vAlign w:val="center"/>
          </w:tcPr>
          <w:p w:rsidR="00557403" w:rsidP="00F33206" w:rsidRDefault="00E70233" w14:paraId="396F5AA9" w14:textId="79A47230">
            <w:pPr>
              <w:pStyle w:val="ListParagraph"/>
              <w:numPr>
                <w:ilvl w:val="0"/>
                <w:numId w:val="61"/>
              </w:numPr>
              <w:spacing w:after="120"/>
            </w:pPr>
            <w:r>
              <w:t xml:space="preserve">Added </w:t>
            </w:r>
            <w:r w:rsidR="002C1784">
              <w:t>clarification between Monetary HAF Assistance and Non-Monetary HAF Assistance.</w:t>
            </w:r>
          </w:p>
        </w:tc>
      </w:tr>
      <w:tr w:rsidR="002C1784" w:rsidTr="00F33206" w14:paraId="41A732F2" w14:textId="77777777">
        <w:tc>
          <w:tcPr>
            <w:tcW w:w="2065" w:type="dxa"/>
            <w:vAlign w:val="center"/>
          </w:tcPr>
          <w:p w:rsidR="002C1784" w:rsidRDefault="00C13147" w14:paraId="555FA6C4" w14:textId="1E440793">
            <w:pPr>
              <w:spacing w:after="120"/>
              <w:jc w:val="center"/>
            </w:pPr>
            <w:r>
              <w:t>Par</w:t>
            </w:r>
            <w:r w:rsidR="00687364">
              <w:t>t</w:t>
            </w:r>
            <w:r>
              <w:t xml:space="preserve"> 1: </w:t>
            </w:r>
            <w:r w:rsidR="00BD2361">
              <w:t>Qualified Expense</w:t>
            </w:r>
            <w:r>
              <w:t>s</w:t>
            </w:r>
          </w:p>
        </w:tc>
        <w:tc>
          <w:tcPr>
            <w:tcW w:w="6951" w:type="dxa"/>
            <w:vAlign w:val="center"/>
          </w:tcPr>
          <w:p w:rsidR="00E70233" w:rsidP="00B77898" w:rsidRDefault="00E70233" w14:paraId="70793C54" w14:textId="34BDA0A9">
            <w:pPr>
              <w:pStyle w:val="ListParagraph"/>
              <w:numPr>
                <w:ilvl w:val="0"/>
                <w:numId w:val="61"/>
              </w:numPr>
              <w:spacing w:after="120"/>
            </w:pPr>
            <w:r>
              <w:t>Added language to Counseling or Educatio</w:t>
            </w:r>
            <w:r w:rsidR="008174A6">
              <w:t>n Qualified Expense</w:t>
            </w:r>
            <w:r>
              <w:t xml:space="preserve"> to tie to updated Guidance </w:t>
            </w:r>
            <w:r w:rsidR="008174A6">
              <w:t xml:space="preserve">language </w:t>
            </w:r>
            <w:r>
              <w:t xml:space="preserve">published on February </w:t>
            </w:r>
            <w:r w:rsidR="008174A6">
              <w:t>24, 2022.</w:t>
            </w:r>
          </w:p>
          <w:p w:rsidR="002C1784" w:rsidRDefault="00BD2361" w14:paraId="518DA2B1" w14:textId="69C94BBC">
            <w:pPr>
              <w:pStyle w:val="ListParagraph"/>
              <w:numPr>
                <w:ilvl w:val="0"/>
                <w:numId w:val="61"/>
              </w:numPr>
              <w:spacing w:after="120"/>
            </w:pPr>
            <w:r>
              <w:t>Address</w:t>
            </w:r>
            <w:r w:rsidR="00E70233">
              <w:t>ed</w:t>
            </w:r>
            <w:r>
              <w:t xml:space="preserve"> </w:t>
            </w:r>
            <w:r w:rsidR="00DC40DF">
              <w:t>Lot-rent on Manufactured Homes as</w:t>
            </w:r>
            <w:r w:rsidR="00397438">
              <w:t xml:space="preserve"> a</w:t>
            </w:r>
            <w:r w:rsidR="00DC40DF">
              <w:t xml:space="preserve"> Qualified Expense.</w:t>
            </w:r>
          </w:p>
        </w:tc>
      </w:tr>
      <w:tr w:rsidR="008174A6" w:rsidTr="00F33206" w14:paraId="7278CD6B" w14:textId="77777777">
        <w:tc>
          <w:tcPr>
            <w:tcW w:w="2065" w:type="dxa"/>
            <w:vAlign w:val="center"/>
          </w:tcPr>
          <w:p w:rsidR="008174A6" w:rsidRDefault="008174A6" w14:paraId="0FDAF4C8" w14:textId="1F66209A">
            <w:pPr>
              <w:spacing w:after="120"/>
              <w:jc w:val="center"/>
            </w:pPr>
            <w:r>
              <w:t>Part 1: Uniform Administrative Requirements</w:t>
            </w:r>
          </w:p>
        </w:tc>
        <w:tc>
          <w:tcPr>
            <w:tcW w:w="6951" w:type="dxa"/>
            <w:vAlign w:val="center"/>
          </w:tcPr>
          <w:p w:rsidR="008174A6" w:rsidP="00B77898" w:rsidRDefault="008174A6" w14:paraId="5DED44E4" w14:textId="570CAFD6">
            <w:pPr>
              <w:pStyle w:val="ListParagraph"/>
              <w:numPr>
                <w:ilvl w:val="0"/>
                <w:numId w:val="61"/>
              </w:numPr>
              <w:spacing w:after="120"/>
            </w:pPr>
            <w:r>
              <w:t>Added clarification on the de minimis rate for administrative expenses.</w:t>
            </w:r>
          </w:p>
        </w:tc>
      </w:tr>
      <w:tr w:rsidR="00DC40DF" w:rsidTr="00F33206" w14:paraId="1B4E6880" w14:textId="77777777">
        <w:tc>
          <w:tcPr>
            <w:tcW w:w="2065" w:type="dxa"/>
            <w:vAlign w:val="center"/>
          </w:tcPr>
          <w:p w:rsidR="00DC40DF" w:rsidRDefault="00687364" w14:paraId="3351971A" w14:textId="6589FEEE">
            <w:pPr>
              <w:spacing w:after="120"/>
              <w:jc w:val="center"/>
            </w:pPr>
            <w:r>
              <w:t xml:space="preserve">Part 2: </w:t>
            </w:r>
            <w:r w:rsidR="009015D7">
              <w:t>Quarterly Report</w:t>
            </w:r>
          </w:p>
        </w:tc>
        <w:tc>
          <w:tcPr>
            <w:tcW w:w="6951" w:type="dxa"/>
            <w:vAlign w:val="center"/>
          </w:tcPr>
          <w:p w:rsidR="00DC40DF" w:rsidRDefault="009015D7" w14:paraId="20E0A296" w14:textId="6A6B4B0E">
            <w:pPr>
              <w:pStyle w:val="ListParagraph"/>
              <w:numPr>
                <w:ilvl w:val="0"/>
                <w:numId w:val="61"/>
              </w:numPr>
              <w:spacing w:after="120"/>
            </w:pPr>
            <w:r>
              <w:t>Updated reporting timelin</w:t>
            </w:r>
            <w:r w:rsidR="006425EB">
              <w:t>e.</w:t>
            </w:r>
          </w:p>
          <w:p w:rsidR="00C17386" w:rsidRDefault="001B7CA4" w14:paraId="71AF5CD0" w14:textId="312B372C">
            <w:pPr>
              <w:pStyle w:val="ListParagraph"/>
              <w:numPr>
                <w:ilvl w:val="0"/>
                <w:numId w:val="61"/>
              </w:numPr>
              <w:spacing w:after="120"/>
            </w:pPr>
            <w:r>
              <w:t>Clarified</w:t>
            </w:r>
            <w:r w:rsidR="00C17386">
              <w:t xml:space="preserve"> time frames covered by Quarterly Reports</w:t>
            </w:r>
            <w:r w:rsidR="006425EB">
              <w:t>.</w:t>
            </w:r>
          </w:p>
          <w:p w:rsidR="00421699" w:rsidRDefault="008174A6" w14:paraId="5C1E8E85" w14:textId="16FAFC55">
            <w:pPr>
              <w:pStyle w:val="ListParagraph"/>
              <w:numPr>
                <w:ilvl w:val="0"/>
                <w:numId w:val="61"/>
              </w:numPr>
              <w:spacing w:after="120"/>
            </w:pPr>
            <w:r>
              <w:t xml:space="preserve">Clarified </w:t>
            </w:r>
            <w:r w:rsidR="00F52297">
              <w:t xml:space="preserve">guidance in </w:t>
            </w:r>
            <w:r w:rsidR="00235EAB">
              <w:t>Programmatic Information Requirements</w:t>
            </w:r>
            <w:r>
              <w:t>.</w:t>
            </w:r>
          </w:p>
        </w:tc>
      </w:tr>
      <w:tr w:rsidR="00625554" w:rsidTr="00F33206" w14:paraId="1AD36FD2" w14:textId="77777777">
        <w:tc>
          <w:tcPr>
            <w:tcW w:w="2065" w:type="dxa"/>
            <w:vAlign w:val="center"/>
          </w:tcPr>
          <w:p w:rsidR="00625554" w:rsidRDefault="00687364" w14:paraId="55A90942" w14:textId="35AF1588">
            <w:pPr>
              <w:spacing w:after="120"/>
              <w:jc w:val="center"/>
            </w:pPr>
            <w:r>
              <w:t>Part 2:</w:t>
            </w:r>
            <w:r w:rsidR="008174A6">
              <w:t xml:space="preserve"> </w:t>
            </w:r>
            <w:r w:rsidR="00625554">
              <w:t>Annual Performance Report</w:t>
            </w:r>
          </w:p>
        </w:tc>
        <w:tc>
          <w:tcPr>
            <w:tcW w:w="6951" w:type="dxa"/>
            <w:vAlign w:val="center"/>
          </w:tcPr>
          <w:p w:rsidR="00CD2210" w:rsidRDefault="00AB418B" w14:paraId="3A1706A8" w14:textId="77D7DA95">
            <w:pPr>
              <w:pStyle w:val="ListParagraph"/>
              <w:numPr>
                <w:ilvl w:val="0"/>
                <w:numId w:val="61"/>
              </w:numPr>
              <w:spacing w:after="120"/>
            </w:pPr>
            <w:r>
              <w:t xml:space="preserve">Updated </w:t>
            </w:r>
            <w:r w:rsidR="004D5987">
              <w:t>Annual Performance Reporting timeline</w:t>
            </w:r>
            <w:r w:rsidR="006425EB">
              <w:t>.</w:t>
            </w:r>
          </w:p>
          <w:p w:rsidR="004D5987" w:rsidRDefault="00CD2210" w14:paraId="50D51D57" w14:textId="4176D108">
            <w:pPr>
              <w:pStyle w:val="ListParagraph"/>
              <w:numPr>
                <w:ilvl w:val="0"/>
                <w:numId w:val="61"/>
              </w:numPr>
              <w:spacing w:after="120"/>
            </w:pPr>
            <w:r>
              <w:t>Added language to Civil Rights Compliance section.</w:t>
            </w:r>
          </w:p>
        </w:tc>
      </w:tr>
      <w:tr w:rsidR="00AB418B" w:rsidTr="008174A6" w14:paraId="1B0401E9" w14:textId="77777777">
        <w:tc>
          <w:tcPr>
            <w:tcW w:w="2065" w:type="dxa"/>
            <w:vAlign w:val="center"/>
          </w:tcPr>
          <w:p w:rsidR="00AB418B" w:rsidP="008174A6" w:rsidRDefault="00AB418B" w14:paraId="214C070D" w14:textId="172138F5">
            <w:pPr>
              <w:spacing w:after="120"/>
              <w:jc w:val="center"/>
            </w:pPr>
            <w:r>
              <w:t>Appendix 1</w:t>
            </w:r>
          </w:p>
        </w:tc>
        <w:tc>
          <w:tcPr>
            <w:tcW w:w="6951" w:type="dxa"/>
            <w:vAlign w:val="center"/>
          </w:tcPr>
          <w:p w:rsidR="00AB418B" w:rsidRDefault="00AB418B" w14:paraId="7CB731F2" w14:textId="3723F916">
            <w:pPr>
              <w:pStyle w:val="ListParagraph"/>
              <w:numPr>
                <w:ilvl w:val="0"/>
                <w:numId w:val="61"/>
              </w:numPr>
              <w:spacing w:after="120"/>
            </w:pPr>
            <w:r>
              <w:t>Added “Sub-Category Not Collected” to the Race disaggregate category.</w:t>
            </w:r>
          </w:p>
        </w:tc>
      </w:tr>
      <w:tr w:rsidR="006425EB" w:rsidTr="00F33206" w14:paraId="188F5440" w14:textId="77777777">
        <w:tc>
          <w:tcPr>
            <w:tcW w:w="2065" w:type="dxa"/>
            <w:vAlign w:val="center"/>
          </w:tcPr>
          <w:p w:rsidR="006425EB" w:rsidRDefault="006425EB" w14:paraId="560DE5E2" w14:textId="0C0E6DC6">
            <w:pPr>
              <w:spacing w:after="120"/>
              <w:jc w:val="center"/>
            </w:pPr>
            <w:r>
              <w:t>Appendix 2</w:t>
            </w:r>
          </w:p>
        </w:tc>
        <w:tc>
          <w:tcPr>
            <w:tcW w:w="6951" w:type="dxa"/>
            <w:vAlign w:val="center"/>
          </w:tcPr>
          <w:p w:rsidR="00AB418B" w:rsidP="00B77898" w:rsidRDefault="00AB418B" w14:paraId="769BAF0C" w14:textId="27AEBCF0">
            <w:pPr>
              <w:pStyle w:val="ListParagraph"/>
              <w:numPr>
                <w:ilvl w:val="0"/>
                <w:numId w:val="61"/>
              </w:numPr>
              <w:spacing w:after="120"/>
            </w:pPr>
            <w:r>
              <w:t>Added “Greater than 150%” to the Area Median Income disaggregate category.</w:t>
            </w:r>
          </w:p>
          <w:p w:rsidR="00811786" w:rsidP="00B77898" w:rsidRDefault="00811786" w14:paraId="7592FCE1" w14:textId="00317690">
            <w:pPr>
              <w:pStyle w:val="ListParagraph"/>
              <w:numPr>
                <w:ilvl w:val="0"/>
                <w:numId w:val="61"/>
              </w:numPr>
              <w:spacing w:after="120"/>
            </w:pPr>
            <w:r>
              <w:t xml:space="preserve">Updated Region disaggregate category with new hyperlink to delimited </w:t>
            </w:r>
            <w:r w:rsidRPr="00811786">
              <w:t>version of the Census Bureau “Urbanized Areas” list for ease of sorting by state.</w:t>
            </w:r>
          </w:p>
          <w:p w:rsidR="006425EB" w:rsidRDefault="002D2057" w14:paraId="6E38EAA9" w14:textId="063DEC0A">
            <w:pPr>
              <w:pStyle w:val="ListParagraph"/>
              <w:numPr>
                <w:ilvl w:val="0"/>
                <w:numId w:val="61"/>
              </w:numPr>
              <w:spacing w:after="120"/>
            </w:pPr>
            <w:r>
              <w:t xml:space="preserve">Consolidated </w:t>
            </w:r>
            <w:r w:rsidR="006425EB">
              <w:t>Housing Type Single Family Home Detached/Attached category to Single Family Home.</w:t>
            </w:r>
          </w:p>
        </w:tc>
      </w:tr>
      <w:tr w:rsidR="004F33A8" w:rsidTr="008174A6" w14:paraId="14696F94" w14:textId="77777777">
        <w:tc>
          <w:tcPr>
            <w:tcW w:w="2065" w:type="dxa"/>
            <w:vAlign w:val="center"/>
          </w:tcPr>
          <w:p w:rsidR="004F33A8" w:rsidP="00B77898" w:rsidRDefault="004F33A8" w14:paraId="2050CA5A" w14:textId="2C62D73B">
            <w:pPr>
              <w:spacing w:after="120"/>
              <w:jc w:val="center"/>
            </w:pPr>
            <w:r>
              <w:t>Appendix 3</w:t>
            </w:r>
          </w:p>
        </w:tc>
        <w:tc>
          <w:tcPr>
            <w:tcW w:w="6951" w:type="dxa"/>
            <w:vAlign w:val="center"/>
          </w:tcPr>
          <w:p w:rsidR="004F33A8" w:rsidP="00B77898" w:rsidRDefault="004F33A8" w14:paraId="566FA713" w14:textId="2BED8E31">
            <w:pPr>
              <w:pStyle w:val="ListParagraph"/>
              <w:numPr>
                <w:ilvl w:val="0"/>
                <w:numId w:val="61"/>
              </w:numPr>
              <w:spacing w:after="120"/>
            </w:pPr>
            <w:r>
              <w:t xml:space="preserve">Added language related to </w:t>
            </w:r>
            <w:proofErr w:type="spellStart"/>
            <w:r>
              <w:t>Lot</w:t>
            </w:r>
            <w:proofErr w:type="spellEnd"/>
            <w:r>
              <w:t>-rent and what program design elements Lot-rent could impact.</w:t>
            </w:r>
          </w:p>
        </w:tc>
      </w:tr>
    </w:tbl>
    <w:p w:rsidRPr="00F33206" w:rsidR="00CA3B87" w:rsidP="00F33206" w:rsidRDefault="00CA3B87" w14:paraId="132E42B3" w14:textId="77777777">
      <w:pPr>
        <w:spacing w:after="120"/>
        <w:jc w:val="center"/>
      </w:pPr>
    </w:p>
    <w:p w:rsidR="005654EF" w:rsidRDefault="005654EF" w14:paraId="1E23C605" w14:textId="1094DDBA">
      <w:pPr>
        <w:rPr>
          <w:b/>
          <w:bCs/>
          <w:sz w:val="36"/>
          <w:szCs w:val="36"/>
        </w:rPr>
        <w:sectPr w:rsidR="005654EF" w:rsidSect="00A76163">
          <w:headerReference w:type="default"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rsidR="00E86315" w:rsidP="00E86315" w:rsidRDefault="00E86315" w14:paraId="383A8D92" w14:textId="77777777">
      <w:pPr>
        <w:pStyle w:val="NoSpacing"/>
        <w:jc w:val="both"/>
        <w:rPr>
          <w:b/>
          <w:bCs/>
        </w:rPr>
      </w:pPr>
    </w:p>
    <w:sdt>
      <w:sdtPr>
        <w:rPr>
          <w:rFonts w:asciiTheme="minorHAnsi" w:hAnsiTheme="minorHAnsi" w:eastAsiaTheme="minorHAnsi" w:cstheme="minorBidi"/>
          <w:color w:val="auto"/>
          <w:sz w:val="22"/>
          <w:szCs w:val="22"/>
        </w:rPr>
        <w:id w:val="604465092"/>
        <w:docPartObj>
          <w:docPartGallery w:val="Table of Contents"/>
          <w:docPartUnique/>
        </w:docPartObj>
      </w:sdtPr>
      <w:sdtEndPr>
        <w:rPr>
          <w:b/>
          <w:bCs/>
          <w:noProof/>
        </w:rPr>
      </w:sdtEndPr>
      <w:sdtContent>
        <w:p w:rsidR="00920317" w:rsidRDefault="00920317" w14:paraId="063CBF2F" w14:textId="1D604A01">
          <w:pPr>
            <w:pStyle w:val="TOCHeading"/>
          </w:pPr>
          <w:r>
            <w:t>Table of Contents</w:t>
          </w:r>
        </w:p>
        <w:p w:rsidR="00806770" w:rsidRDefault="00920317" w14:paraId="47D89869" w14:textId="5EE8DE31">
          <w:pPr>
            <w:pStyle w:val="TOC2"/>
            <w:tabs>
              <w:tab w:val="right" w:leader="dot" w:pos="9016"/>
            </w:tabs>
            <w:rPr>
              <w:rFonts w:eastAsiaTheme="minorEastAsia"/>
              <w:noProof/>
            </w:rPr>
          </w:pPr>
          <w:r>
            <w:fldChar w:fldCharType="begin"/>
          </w:r>
          <w:r>
            <w:instrText xml:space="preserve"> TOC \o "1-3" \h \z \u </w:instrText>
          </w:r>
          <w:r>
            <w:fldChar w:fldCharType="separate"/>
          </w:r>
          <w:hyperlink w:history="1" w:anchor="_Toc96951890">
            <w:r w:rsidRPr="006838F4" w:rsidR="00806770">
              <w:rPr>
                <w:rStyle w:val="Hyperlink"/>
                <w:noProof/>
              </w:rPr>
              <w:t>Definitions</w:t>
            </w:r>
            <w:r w:rsidR="00806770">
              <w:rPr>
                <w:noProof/>
                <w:webHidden/>
              </w:rPr>
              <w:tab/>
            </w:r>
            <w:r w:rsidR="00806770">
              <w:rPr>
                <w:noProof/>
                <w:webHidden/>
              </w:rPr>
              <w:fldChar w:fldCharType="begin"/>
            </w:r>
            <w:r w:rsidR="00806770">
              <w:rPr>
                <w:noProof/>
                <w:webHidden/>
              </w:rPr>
              <w:instrText xml:space="preserve"> PAGEREF _Toc96951890 \h </w:instrText>
            </w:r>
            <w:r w:rsidR="00806770">
              <w:rPr>
                <w:noProof/>
                <w:webHidden/>
              </w:rPr>
            </w:r>
            <w:r w:rsidR="00806770">
              <w:rPr>
                <w:noProof/>
                <w:webHidden/>
              </w:rPr>
              <w:fldChar w:fldCharType="separate"/>
            </w:r>
            <w:r w:rsidR="004C2619">
              <w:rPr>
                <w:noProof/>
                <w:webHidden/>
              </w:rPr>
              <w:t>2</w:t>
            </w:r>
            <w:r w:rsidR="00806770">
              <w:rPr>
                <w:noProof/>
                <w:webHidden/>
              </w:rPr>
              <w:fldChar w:fldCharType="end"/>
            </w:r>
          </w:hyperlink>
        </w:p>
        <w:p w:rsidR="00806770" w:rsidRDefault="00EE1CF2" w14:paraId="5B5BC4B1" w14:textId="54C5686B">
          <w:pPr>
            <w:pStyle w:val="TOC1"/>
            <w:rPr>
              <w:rFonts w:eastAsiaTheme="minorEastAsia"/>
              <w:noProof/>
            </w:rPr>
          </w:pPr>
          <w:hyperlink w:history="1" w:anchor="_Toc96951891">
            <w:r w:rsidRPr="006838F4" w:rsidR="00806770">
              <w:rPr>
                <w:rStyle w:val="Hyperlink"/>
                <w:noProof/>
              </w:rPr>
              <w:t>Part 1: General Guidance</w:t>
            </w:r>
            <w:r w:rsidR="00806770">
              <w:rPr>
                <w:noProof/>
                <w:webHidden/>
              </w:rPr>
              <w:tab/>
            </w:r>
            <w:r w:rsidR="00806770">
              <w:rPr>
                <w:noProof/>
                <w:webHidden/>
              </w:rPr>
              <w:fldChar w:fldCharType="begin"/>
            </w:r>
            <w:r w:rsidR="00806770">
              <w:rPr>
                <w:noProof/>
                <w:webHidden/>
              </w:rPr>
              <w:instrText xml:space="preserve"> PAGEREF _Toc96951891 \h </w:instrText>
            </w:r>
            <w:r w:rsidR="00806770">
              <w:rPr>
                <w:noProof/>
                <w:webHidden/>
              </w:rPr>
            </w:r>
            <w:r w:rsidR="00806770">
              <w:rPr>
                <w:noProof/>
                <w:webHidden/>
              </w:rPr>
              <w:fldChar w:fldCharType="separate"/>
            </w:r>
            <w:r w:rsidR="004C2619">
              <w:rPr>
                <w:noProof/>
                <w:webHidden/>
              </w:rPr>
              <w:t>4</w:t>
            </w:r>
            <w:r w:rsidR="00806770">
              <w:rPr>
                <w:noProof/>
                <w:webHidden/>
              </w:rPr>
              <w:fldChar w:fldCharType="end"/>
            </w:r>
          </w:hyperlink>
        </w:p>
        <w:p w:rsidR="00806770" w:rsidRDefault="00EE1CF2" w14:paraId="6A959E41" w14:textId="791FD58C">
          <w:pPr>
            <w:pStyle w:val="TOC2"/>
            <w:tabs>
              <w:tab w:val="right" w:leader="dot" w:pos="9016"/>
            </w:tabs>
            <w:rPr>
              <w:rFonts w:eastAsiaTheme="minorEastAsia"/>
              <w:noProof/>
            </w:rPr>
          </w:pPr>
          <w:hyperlink w:history="1" w:anchor="_Toc96951892">
            <w:r w:rsidRPr="006838F4" w:rsidR="00806770">
              <w:rPr>
                <w:rStyle w:val="Hyperlink"/>
                <w:noProof/>
              </w:rPr>
              <w:t>Guiding Principles</w:t>
            </w:r>
            <w:r w:rsidR="00806770">
              <w:rPr>
                <w:noProof/>
                <w:webHidden/>
              </w:rPr>
              <w:tab/>
            </w:r>
            <w:r w:rsidR="00806770">
              <w:rPr>
                <w:noProof/>
                <w:webHidden/>
              </w:rPr>
              <w:fldChar w:fldCharType="begin"/>
            </w:r>
            <w:r w:rsidR="00806770">
              <w:rPr>
                <w:noProof/>
                <w:webHidden/>
              </w:rPr>
              <w:instrText xml:space="preserve"> PAGEREF _Toc96951892 \h </w:instrText>
            </w:r>
            <w:r w:rsidR="00806770">
              <w:rPr>
                <w:noProof/>
                <w:webHidden/>
              </w:rPr>
            </w:r>
            <w:r w:rsidR="00806770">
              <w:rPr>
                <w:noProof/>
                <w:webHidden/>
              </w:rPr>
              <w:fldChar w:fldCharType="separate"/>
            </w:r>
            <w:r w:rsidR="004C2619">
              <w:rPr>
                <w:noProof/>
                <w:webHidden/>
              </w:rPr>
              <w:t>4</w:t>
            </w:r>
            <w:r w:rsidR="00806770">
              <w:rPr>
                <w:noProof/>
                <w:webHidden/>
              </w:rPr>
              <w:fldChar w:fldCharType="end"/>
            </w:r>
          </w:hyperlink>
        </w:p>
        <w:p w:rsidR="00806770" w:rsidRDefault="00EE1CF2" w14:paraId="08E5094B" w14:textId="0CC37908">
          <w:pPr>
            <w:pStyle w:val="TOC2"/>
            <w:tabs>
              <w:tab w:val="right" w:leader="dot" w:pos="9016"/>
            </w:tabs>
            <w:rPr>
              <w:rFonts w:eastAsiaTheme="minorEastAsia"/>
              <w:noProof/>
            </w:rPr>
          </w:pPr>
          <w:hyperlink w:history="1" w:anchor="_Toc96951893">
            <w:r w:rsidRPr="006838F4" w:rsidR="00806770">
              <w:rPr>
                <w:rStyle w:val="Hyperlink"/>
                <w:noProof/>
              </w:rPr>
              <w:t>Eligible Participants</w:t>
            </w:r>
            <w:r w:rsidR="00806770">
              <w:rPr>
                <w:noProof/>
                <w:webHidden/>
              </w:rPr>
              <w:tab/>
            </w:r>
            <w:r w:rsidR="00806770">
              <w:rPr>
                <w:noProof/>
                <w:webHidden/>
              </w:rPr>
              <w:fldChar w:fldCharType="begin"/>
            </w:r>
            <w:r w:rsidR="00806770">
              <w:rPr>
                <w:noProof/>
                <w:webHidden/>
              </w:rPr>
              <w:instrText xml:space="preserve"> PAGEREF _Toc96951893 \h </w:instrText>
            </w:r>
            <w:r w:rsidR="00806770">
              <w:rPr>
                <w:noProof/>
                <w:webHidden/>
              </w:rPr>
            </w:r>
            <w:r w:rsidR="00806770">
              <w:rPr>
                <w:noProof/>
                <w:webHidden/>
              </w:rPr>
              <w:fldChar w:fldCharType="separate"/>
            </w:r>
            <w:r w:rsidR="004C2619">
              <w:rPr>
                <w:noProof/>
                <w:webHidden/>
              </w:rPr>
              <w:t>5</w:t>
            </w:r>
            <w:r w:rsidR="00806770">
              <w:rPr>
                <w:noProof/>
                <w:webHidden/>
              </w:rPr>
              <w:fldChar w:fldCharType="end"/>
            </w:r>
          </w:hyperlink>
        </w:p>
        <w:p w:rsidR="00806770" w:rsidRDefault="00EE1CF2" w14:paraId="55A24861" w14:textId="57714518">
          <w:pPr>
            <w:pStyle w:val="TOC2"/>
            <w:tabs>
              <w:tab w:val="right" w:leader="dot" w:pos="9016"/>
            </w:tabs>
            <w:rPr>
              <w:rFonts w:eastAsiaTheme="minorEastAsia"/>
              <w:noProof/>
            </w:rPr>
          </w:pPr>
          <w:hyperlink w:history="1" w:anchor="_Toc96951894">
            <w:r w:rsidRPr="006838F4" w:rsidR="00806770">
              <w:rPr>
                <w:rStyle w:val="Hyperlink"/>
                <w:noProof/>
              </w:rPr>
              <w:t>Qualified Expenses</w:t>
            </w:r>
            <w:r w:rsidR="00806770">
              <w:rPr>
                <w:noProof/>
                <w:webHidden/>
              </w:rPr>
              <w:tab/>
            </w:r>
            <w:r w:rsidR="00806770">
              <w:rPr>
                <w:noProof/>
                <w:webHidden/>
              </w:rPr>
              <w:fldChar w:fldCharType="begin"/>
            </w:r>
            <w:r w:rsidR="00806770">
              <w:rPr>
                <w:noProof/>
                <w:webHidden/>
              </w:rPr>
              <w:instrText xml:space="preserve"> PAGEREF _Toc96951894 \h </w:instrText>
            </w:r>
            <w:r w:rsidR="00806770">
              <w:rPr>
                <w:noProof/>
                <w:webHidden/>
              </w:rPr>
            </w:r>
            <w:r w:rsidR="00806770">
              <w:rPr>
                <w:noProof/>
                <w:webHidden/>
              </w:rPr>
              <w:fldChar w:fldCharType="separate"/>
            </w:r>
            <w:r w:rsidR="004C2619">
              <w:rPr>
                <w:noProof/>
                <w:webHidden/>
              </w:rPr>
              <w:t>5</w:t>
            </w:r>
            <w:r w:rsidR="00806770">
              <w:rPr>
                <w:noProof/>
                <w:webHidden/>
              </w:rPr>
              <w:fldChar w:fldCharType="end"/>
            </w:r>
          </w:hyperlink>
        </w:p>
        <w:p w:rsidR="00806770" w:rsidRDefault="00EE1CF2" w14:paraId="4DBF8BAD" w14:textId="6FE07586">
          <w:pPr>
            <w:pStyle w:val="TOC2"/>
            <w:tabs>
              <w:tab w:val="right" w:leader="dot" w:pos="9016"/>
            </w:tabs>
            <w:rPr>
              <w:rFonts w:eastAsiaTheme="minorEastAsia"/>
              <w:noProof/>
            </w:rPr>
          </w:pPr>
          <w:hyperlink w:history="1" w:anchor="_Toc96951895">
            <w:r w:rsidRPr="006838F4" w:rsidR="00806770">
              <w:rPr>
                <w:rStyle w:val="Hyperlink"/>
                <w:noProof/>
              </w:rPr>
              <w:t>Reimbursable Expenses Incurred Prior to HAF Award</w:t>
            </w:r>
            <w:r w:rsidR="00806770">
              <w:rPr>
                <w:noProof/>
                <w:webHidden/>
              </w:rPr>
              <w:tab/>
            </w:r>
            <w:r w:rsidR="00806770">
              <w:rPr>
                <w:noProof/>
                <w:webHidden/>
              </w:rPr>
              <w:fldChar w:fldCharType="begin"/>
            </w:r>
            <w:r w:rsidR="00806770">
              <w:rPr>
                <w:noProof/>
                <w:webHidden/>
              </w:rPr>
              <w:instrText xml:space="preserve"> PAGEREF _Toc96951895 \h </w:instrText>
            </w:r>
            <w:r w:rsidR="00806770">
              <w:rPr>
                <w:noProof/>
                <w:webHidden/>
              </w:rPr>
            </w:r>
            <w:r w:rsidR="00806770">
              <w:rPr>
                <w:noProof/>
                <w:webHidden/>
              </w:rPr>
              <w:fldChar w:fldCharType="separate"/>
            </w:r>
            <w:r w:rsidR="004C2619">
              <w:rPr>
                <w:noProof/>
                <w:webHidden/>
              </w:rPr>
              <w:t>6</w:t>
            </w:r>
            <w:r w:rsidR="00806770">
              <w:rPr>
                <w:noProof/>
                <w:webHidden/>
              </w:rPr>
              <w:fldChar w:fldCharType="end"/>
            </w:r>
          </w:hyperlink>
        </w:p>
        <w:p w:rsidR="00806770" w:rsidRDefault="00EE1CF2" w14:paraId="485E4EE7" w14:textId="6E6DEBEE">
          <w:pPr>
            <w:pStyle w:val="TOC2"/>
            <w:tabs>
              <w:tab w:val="right" w:leader="dot" w:pos="9016"/>
            </w:tabs>
            <w:rPr>
              <w:rFonts w:eastAsiaTheme="minorEastAsia"/>
              <w:noProof/>
            </w:rPr>
          </w:pPr>
          <w:hyperlink w:history="1" w:anchor="_Toc96951896">
            <w:r w:rsidRPr="006838F4" w:rsidR="00806770">
              <w:rPr>
                <w:rStyle w:val="Hyperlink"/>
                <w:noProof/>
              </w:rPr>
              <w:t>Reporting</w:t>
            </w:r>
            <w:r w:rsidR="00806770">
              <w:rPr>
                <w:noProof/>
                <w:webHidden/>
              </w:rPr>
              <w:tab/>
            </w:r>
            <w:r w:rsidR="00806770">
              <w:rPr>
                <w:noProof/>
                <w:webHidden/>
              </w:rPr>
              <w:fldChar w:fldCharType="begin"/>
            </w:r>
            <w:r w:rsidR="00806770">
              <w:rPr>
                <w:noProof/>
                <w:webHidden/>
              </w:rPr>
              <w:instrText xml:space="preserve"> PAGEREF _Toc96951896 \h </w:instrText>
            </w:r>
            <w:r w:rsidR="00806770">
              <w:rPr>
                <w:noProof/>
                <w:webHidden/>
              </w:rPr>
            </w:r>
            <w:r w:rsidR="00806770">
              <w:rPr>
                <w:noProof/>
                <w:webHidden/>
              </w:rPr>
              <w:fldChar w:fldCharType="separate"/>
            </w:r>
            <w:r w:rsidR="004C2619">
              <w:rPr>
                <w:noProof/>
                <w:webHidden/>
              </w:rPr>
              <w:t>6</w:t>
            </w:r>
            <w:r w:rsidR="00806770">
              <w:rPr>
                <w:noProof/>
                <w:webHidden/>
              </w:rPr>
              <w:fldChar w:fldCharType="end"/>
            </w:r>
          </w:hyperlink>
        </w:p>
        <w:p w:rsidR="00806770" w:rsidRDefault="00EE1CF2" w14:paraId="6505D2B3" w14:textId="227709EF">
          <w:pPr>
            <w:pStyle w:val="TOC2"/>
            <w:tabs>
              <w:tab w:val="right" w:leader="dot" w:pos="9016"/>
            </w:tabs>
            <w:rPr>
              <w:rFonts w:eastAsiaTheme="minorEastAsia"/>
              <w:noProof/>
            </w:rPr>
          </w:pPr>
          <w:hyperlink w:history="1" w:anchor="_Toc96951897">
            <w:r w:rsidRPr="006838F4" w:rsidR="00806770">
              <w:rPr>
                <w:rStyle w:val="Hyperlink"/>
                <w:noProof/>
              </w:rPr>
              <w:t>Uniform Administrative Requirements</w:t>
            </w:r>
            <w:r w:rsidR="00806770">
              <w:rPr>
                <w:noProof/>
                <w:webHidden/>
              </w:rPr>
              <w:tab/>
            </w:r>
            <w:r w:rsidR="00806770">
              <w:rPr>
                <w:noProof/>
                <w:webHidden/>
              </w:rPr>
              <w:fldChar w:fldCharType="begin"/>
            </w:r>
            <w:r w:rsidR="00806770">
              <w:rPr>
                <w:noProof/>
                <w:webHidden/>
              </w:rPr>
              <w:instrText xml:space="preserve"> PAGEREF _Toc96951897 \h </w:instrText>
            </w:r>
            <w:r w:rsidR="00806770">
              <w:rPr>
                <w:noProof/>
                <w:webHidden/>
              </w:rPr>
            </w:r>
            <w:r w:rsidR="00806770">
              <w:rPr>
                <w:noProof/>
                <w:webHidden/>
              </w:rPr>
              <w:fldChar w:fldCharType="separate"/>
            </w:r>
            <w:r w:rsidR="004C2619">
              <w:rPr>
                <w:noProof/>
                <w:webHidden/>
              </w:rPr>
              <w:t>7</w:t>
            </w:r>
            <w:r w:rsidR="00806770">
              <w:rPr>
                <w:noProof/>
                <w:webHidden/>
              </w:rPr>
              <w:fldChar w:fldCharType="end"/>
            </w:r>
          </w:hyperlink>
        </w:p>
        <w:p w:rsidR="00806770" w:rsidRDefault="00EE1CF2" w14:paraId="2B71149D" w14:textId="3B5085E7">
          <w:pPr>
            <w:pStyle w:val="TOC2"/>
            <w:tabs>
              <w:tab w:val="right" w:leader="dot" w:pos="9016"/>
            </w:tabs>
            <w:rPr>
              <w:rFonts w:eastAsiaTheme="minorEastAsia"/>
              <w:noProof/>
            </w:rPr>
          </w:pPr>
          <w:hyperlink w:history="1" w:anchor="_Toc96951898">
            <w:r w:rsidRPr="006838F4" w:rsidR="00806770">
              <w:rPr>
                <w:rStyle w:val="Hyperlink"/>
                <w:noProof/>
              </w:rPr>
              <w:t>Other Compliance Obligations</w:t>
            </w:r>
            <w:r w:rsidR="00806770">
              <w:rPr>
                <w:noProof/>
                <w:webHidden/>
              </w:rPr>
              <w:tab/>
            </w:r>
            <w:r w:rsidR="00806770">
              <w:rPr>
                <w:noProof/>
                <w:webHidden/>
              </w:rPr>
              <w:fldChar w:fldCharType="begin"/>
            </w:r>
            <w:r w:rsidR="00806770">
              <w:rPr>
                <w:noProof/>
                <w:webHidden/>
              </w:rPr>
              <w:instrText xml:space="preserve"> PAGEREF _Toc96951898 \h </w:instrText>
            </w:r>
            <w:r w:rsidR="00806770">
              <w:rPr>
                <w:noProof/>
                <w:webHidden/>
              </w:rPr>
            </w:r>
            <w:r w:rsidR="00806770">
              <w:rPr>
                <w:noProof/>
                <w:webHidden/>
              </w:rPr>
              <w:fldChar w:fldCharType="separate"/>
            </w:r>
            <w:r w:rsidR="004C2619">
              <w:rPr>
                <w:noProof/>
                <w:webHidden/>
              </w:rPr>
              <w:t>10</w:t>
            </w:r>
            <w:r w:rsidR="00806770">
              <w:rPr>
                <w:noProof/>
                <w:webHidden/>
              </w:rPr>
              <w:fldChar w:fldCharType="end"/>
            </w:r>
          </w:hyperlink>
        </w:p>
        <w:p w:rsidR="00806770" w:rsidRDefault="00EE1CF2" w14:paraId="2C30A0FB" w14:textId="540016F4">
          <w:pPr>
            <w:pStyle w:val="TOC1"/>
            <w:rPr>
              <w:rFonts w:eastAsiaTheme="minorEastAsia"/>
              <w:noProof/>
            </w:rPr>
          </w:pPr>
          <w:hyperlink w:history="1" w:anchor="_Toc96951899">
            <w:r w:rsidRPr="006838F4" w:rsidR="00806770">
              <w:rPr>
                <w:rStyle w:val="Hyperlink"/>
                <w:noProof/>
              </w:rPr>
              <w:t>Part 2: Reporting Requirements and Deadlines</w:t>
            </w:r>
            <w:r w:rsidR="00806770">
              <w:rPr>
                <w:noProof/>
                <w:webHidden/>
              </w:rPr>
              <w:tab/>
            </w:r>
            <w:r w:rsidR="00806770">
              <w:rPr>
                <w:noProof/>
                <w:webHidden/>
              </w:rPr>
              <w:fldChar w:fldCharType="begin"/>
            </w:r>
            <w:r w:rsidR="00806770">
              <w:rPr>
                <w:noProof/>
                <w:webHidden/>
              </w:rPr>
              <w:instrText xml:space="preserve"> PAGEREF _Toc96951899 \h </w:instrText>
            </w:r>
            <w:r w:rsidR="00806770">
              <w:rPr>
                <w:noProof/>
                <w:webHidden/>
              </w:rPr>
            </w:r>
            <w:r w:rsidR="00806770">
              <w:rPr>
                <w:noProof/>
                <w:webHidden/>
              </w:rPr>
              <w:fldChar w:fldCharType="separate"/>
            </w:r>
            <w:r w:rsidR="004C2619">
              <w:rPr>
                <w:noProof/>
                <w:webHidden/>
              </w:rPr>
              <w:t>11</w:t>
            </w:r>
            <w:r w:rsidR="00806770">
              <w:rPr>
                <w:noProof/>
                <w:webHidden/>
              </w:rPr>
              <w:fldChar w:fldCharType="end"/>
            </w:r>
          </w:hyperlink>
        </w:p>
        <w:p w:rsidR="00806770" w:rsidRDefault="00E95E6F" w14:paraId="609C7DC5" w14:textId="6ACF181A">
          <w:pPr>
            <w:pStyle w:val="TOC2"/>
            <w:tabs>
              <w:tab w:val="right" w:leader="dot" w:pos="9016"/>
            </w:tabs>
            <w:rPr>
              <w:rFonts w:eastAsiaTheme="minorEastAsia"/>
              <w:noProof/>
            </w:rPr>
          </w:pPr>
          <w:hyperlink w:history="1" w:anchor="_Toc96951900">
            <w:r w:rsidRPr="006838F4" w:rsidR="00806770">
              <w:rPr>
                <w:rStyle w:val="Hyperlink"/>
                <w:noProof/>
              </w:rPr>
              <w:t>Quarterly Report</w:t>
            </w:r>
            <w:r w:rsidR="00806770">
              <w:rPr>
                <w:noProof/>
                <w:webHidden/>
              </w:rPr>
              <w:tab/>
            </w:r>
            <w:r w:rsidR="00806770">
              <w:rPr>
                <w:noProof/>
                <w:webHidden/>
              </w:rPr>
              <w:fldChar w:fldCharType="begin"/>
            </w:r>
            <w:r w:rsidR="00806770">
              <w:rPr>
                <w:noProof/>
                <w:webHidden/>
              </w:rPr>
              <w:instrText xml:space="preserve"> PAGEREF _Toc96951900 \h </w:instrText>
            </w:r>
            <w:r w:rsidR="00806770">
              <w:rPr>
                <w:noProof/>
                <w:webHidden/>
              </w:rPr>
            </w:r>
            <w:r w:rsidR="00806770">
              <w:rPr>
                <w:noProof/>
                <w:webHidden/>
              </w:rPr>
              <w:fldChar w:fldCharType="separate"/>
            </w:r>
            <w:r w:rsidR="004C2619">
              <w:rPr>
                <w:noProof/>
                <w:webHidden/>
              </w:rPr>
              <w:t>12</w:t>
            </w:r>
            <w:r w:rsidR="00806770">
              <w:rPr>
                <w:noProof/>
                <w:webHidden/>
              </w:rPr>
              <w:fldChar w:fldCharType="end"/>
            </w:r>
          </w:hyperlink>
        </w:p>
        <w:p w:rsidR="00806770" w:rsidRDefault="00EE1CF2" w14:paraId="6E91DE6F" w14:textId="4F76179F">
          <w:pPr>
            <w:pStyle w:val="TOC3"/>
            <w:tabs>
              <w:tab w:val="right" w:leader="dot" w:pos="9016"/>
            </w:tabs>
            <w:rPr>
              <w:rFonts w:eastAsiaTheme="minorEastAsia"/>
              <w:noProof/>
            </w:rPr>
          </w:pPr>
          <w:hyperlink w:history="1" w:anchor="_Toc96951901">
            <w:r w:rsidRPr="006838F4" w:rsidR="00806770">
              <w:rPr>
                <w:rStyle w:val="Hyperlink"/>
                <w:noProof/>
              </w:rPr>
              <w:t>Executive Summary</w:t>
            </w:r>
            <w:r w:rsidR="00806770">
              <w:rPr>
                <w:noProof/>
                <w:webHidden/>
              </w:rPr>
              <w:tab/>
            </w:r>
            <w:r w:rsidR="00806770">
              <w:rPr>
                <w:noProof/>
                <w:webHidden/>
              </w:rPr>
              <w:fldChar w:fldCharType="begin"/>
            </w:r>
            <w:r w:rsidR="00806770">
              <w:rPr>
                <w:noProof/>
                <w:webHidden/>
              </w:rPr>
              <w:instrText xml:space="preserve"> PAGEREF _Toc96951901 \h </w:instrText>
            </w:r>
            <w:r w:rsidR="00806770">
              <w:rPr>
                <w:noProof/>
                <w:webHidden/>
              </w:rPr>
            </w:r>
            <w:r w:rsidR="00806770">
              <w:rPr>
                <w:noProof/>
                <w:webHidden/>
              </w:rPr>
              <w:fldChar w:fldCharType="separate"/>
            </w:r>
            <w:r w:rsidR="004C2619">
              <w:rPr>
                <w:noProof/>
                <w:webHidden/>
              </w:rPr>
              <w:t>12</w:t>
            </w:r>
            <w:r w:rsidR="00806770">
              <w:rPr>
                <w:noProof/>
                <w:webHidden/>
              </w:rPr>
              <w:fldChar w:fldCharType="end"/>
            </w:r>
          </w:hyperlink>
        </w:p>
        <w:p w:rsidR="00806770" w:rsidRDefault="00EE1CF2" w14:paraId="6D0F296E" w14:textId="6040982F">
          <w:pPr>
            <w:pStyle w:val="TOC3"/>
            <w:tabs>
              <w:tab w:val="right" w:leader="dot" w:pos="9016"/>
            </w:tabs>
            <w:rPr>
              <w:rFonts w:eastAsiaTheme="minorEastAsia"/>
              <w:noProof/>
            </w:rPr>
          </w:pPr>
          <w:hyperlink w:history="1" w:anchor="_Toc96951902">
            <w:r w:rsidRPr="006838F4" w:rsidR="00806770">
              <w:rPr>
                <w:rStyle w:val="Hyperlink"/>
                <w:noProof/>
              </w:rPr>
              <w:t>Quarterly Reporting</w:t>
            </w:r>
            <w:r w:rsidR="00806770">
              <w:rPr>
                <w:noProof/>
                <w:webHidden/>
              </w:rPr>
              <w:tab/>
            </w:r>
            <w:r w:rsidR="00806770">
              <w:rPr>
                <w:noProof/>
                <w:webHidden/>
              </w:rPr>
              <w:fldChar w:fldCharType="begin"/>
            </w:r>
            <w:r w:rsidR="00806770">
              <w:rPr>
                <w:noProof/>
                <w:webHidden/>
              </w:rPr>
              <w:instrText xml:space="preserve"> PAGEREF _Toc96951902 \h </w:instrText>
            </w:r>
            <w:r w:rsidR="00806770">
              <w:rPr>
                <w:noProof/>
                <w:webHidden/>
              </w:rPr>
            </w:r>
            <w:r w:rsidR="00806770">
              <w:rPr>
                <w:noProof/>
                <w:webHidden/>
              </w:rPr>
              <w:fldChar w:fldCharType="separate"/>
            </w:r>
            <w:r w:rsidR="004C2619">
              <w:rPr>
                <w:noProof/>
                <w:webHidden/>
              </w:rPr>
              <w:t>12</w:t>
            </w:r>
            <w:r w:rsidR="00806770">
              <w:rPr>
                <w:noProof/>
                <w:webHidden/>
              </w:rPr>
              <w:fldChar w:fldCharType="end"/>
            </w:r>
          </w:hyperlink>
        </w:p>
        <w:p w:rsidR="00806770" w:rsidRDefault="00E95E6F" w14:paraId="79B54A62" w14:textId="1B313FB6">
          <w:pPr>
            <w:pStyle w:val="TOC2"/>
            <w:tabs>
              <w:tab w:val="right" w:leader="dot" w:pos="9016"/>
            </w:tabs>
            <w:rPr>
              <w:rFonts w:eastAsiaTheme="minorEastAsia"/>
              <w:noProof/>
            </w:rPr>
          </w:pPr>
          <w:hyperlink w:history="1" w:anchor="_Toc96951903">
            <w:r w:rsidRPr="006838F4" w:rsidR="00806770">
              <w:rPr>
                <w:rStyle w:val="Hyperlink"/>
                <w:noProof/>
              </w:rPr>
              <w:t>Annual Performance Report</w:t>
            </w:r>
            <w:r w:rsidR="00806770">
              <w:rPr>
                <w:noProof/>
                <w:webHidden/>
              </w:rPr>
              <w:tab/>
            </w:r>
            <w:r w:rsidR="00806770">
              <w:rPr>
                <w:noProof/>
                <w:webHidden/>
              </w:rPr>
              <w:fldChar w:fldCharType="begin"/>
            </w:r>
            <w:r w:rsidR="00806770">
              <w:rPr>
                <w:noProof/>
                <w:webHidden/>
              </w:rPr>
              <w:instrText xml:space="preserve"> PAGEREF _Toc96951903 \h </w:instrText>
            </w:r>
            <w:r w:rsidR="00806770">
              <w:rPr>
                <w:noProof/>
                <w:webHidden/>
              </w:rPr>
            </w:r>
            <w:r w:rsidR="00806770">
              <w:rPr>
                <w:noProof/>
                <w:webHidden/>
              </w:rPr>
              <w:fldChar w:fldCharType="separate"/>
            </w:r>
            <w:r w:rsidR="004C2619">
              <w:rPr>
                <w:noProof/>
                <w:webHidden/>
              </w:rPr>
              <w:t>17</w:t>
            </w:r>
            <w:r w:rsidR="00806770">
              <w:rPr>
                <w:noProof/>
                <w:webHidden/>
              </w:rPr>
              <w:fldChar w:fldCharType="end"/>
            </w:r>
          </w:hyperlink>
        </w:p>
        <w:p w:rsidR="00806770" w:rsidRDefault="00E95E6F" w14:paraId="3AF38152" w14:textId="1E032270">
          <w:pPr>
            <w:pStyle w:val="TOC3"/>
            <w:tabs>
              <w:tab w:val="right" w:leader="dot" w:pos="9016"/>
            </w:tabs>
            <w:rPr>
              <w:rFonts w:eastAsiaTheme="minorEastAsia"/>
              <w:noProof/>
            </w:rPr>
          </w:pPr>
          <w:hyperlink w:history="1" w:anchor="_Toc96951904">
            <w:r w:rsidRPr="006838F4" w:rsidR="00806770">
              <w:rPr>
                <w:rStyle w:val="Hyperlink"/>
                <w:noProof/>
              </w:rPr>
              <w:t>Executive Summary</w:t>
            </w:r>
            <w:r w:rsidR="00806770">
              <w:rPr>
                <w:noProof/>
                <w:webHidden/>
              </w:rPr>
              <w:tab/>
            </w:r>
            <w:r w:rsidR="00806770">
              <w:rPr>
                <w:noProof/>
                <w:webHidden/>
              </w:rPr>
              <w:fldChar w:fldCharType="begin"/>
            </w:r>
            <w:r w:rsidR="00806770">
              <w:rPr>
                <w:noProof/>
                <w:webHidden/>
              </w:rPr>
              <w:instrText xml:space="preserve"> PAGEREF _Toc96951904 \h </w:instrText>
            </w:r>
            <w:r w:rsidR="00806770">
              <w:rPr>
                <w:noProof/>
                <w:webHidden/>
              </w:rPr>
            </w:r>
            <w:r w:rsidR="00806770">
              <w:rPr>
                <w:noProof/>
                <w:webHidden/>
              </w:rPr>
              <w:fldChar w:fldCharType="separate"/>
            </w:r>
            <w:r w:rsidR="004C2619">
              <w:rPr>
                <w:noProof/>
                <w:webHidden/>
              </w:rPr>
              <w:t>17</w:t>
            </w:r>
            <w:r w:rsidR="00806770">
              <w:rPr>
                <w:noProof/>
                <w:webHidden/>
              </w:rPr>
              <w:fldChar w:fldCharType="end"/>
            </w:r>
          </w:hyperlink>
        </w:p>
        <w:p w:rsidR="00806770" w:rsidRDefault="00E95E6F" w14:paraId="2AB4FA09" w14:textId="13733E6D">
          <w:pPr>
            <w:pStyle w:val="TOC3"/>
            <w:tabs>
              <w:tab w:val="right" w:leader="dot" w:pos="9016"/>
            </w:tabs>
            <w:rPr>
              <w:rFonts w:eastAsiaTheme="minorEastAsia"/>
              <w:noProof/>
            </w:rPr>
          </w:pPr>
          <w:hyperlink w:history="1" w:anchor="_Toc96951905">
            <w:r w:rsidRPr="006838F4" w:rsidR="00806770">
              <w:rPr>
                <w:rStyle w:val="Hyperlink"/>
                <w:noProof/>
              </w:rPr>
              <w:t>Annual Performance Reporting</w:t>
            </w:r>
            <w:r w:rsidR="00806770">
              <w:rPr>
                <w:noProof/>
                <w:webHidden/>
              </w:rPr>
              <w:tab/>
            </w:r>
            <w:r w:rsidR="00806770">
              <w:rPr>
                <w:noProof/>
                <w:webHidden/>
              </w:rPr>
              <w:fldChar w:fldCharType="begin"/>
            </w:r>
            <w:r w:rsidR="00806770">
              <w:rPr>
                <w:noProof/>
                <w:webHidden/>
              </w:rPr>
              <w:instrText xml:space="preserve"> PAGEREF _Toc96951905 \h </w:instrText>
            </w:r>
            <w:r w:rsidR="00806770">
              <w:rPr>
                <w:noProof/>
                <w:webHidden/>
              </w:rPr>
            </w:r>
            <w:r w:rsidR="00806770">
              <w:rPr>
                <w:noProof/>
                <w:webHidden/>
              </w:rPr>
              <w:fldChar w:fldCharType="separate"/>
            </w:r>
            <w:r w:rsidR="004C2619">
              <w:rPr>
                <w:noProof/>
                <w:webHidden/>
              </w:rPr>
              <w:t>17</w:t>
            </w:r>
            <w:r w:rsidR="00806770">
              <w:rPr>
                <w:noProof/>
                <w:webHidden/>
              </w:rPr>
              <w:fldChar w:fldCharType="end"/>
            </w:r>
          </w:hyperlink>
        </w:p>
        <w:p w:rsidR="00806770" w:rsidRDefault="00EE1CF2" w14:paraId="7BE8FD8A" w14:textId="2F26E445">
          <w:pPr>
            <w:pStyle w:val="TOC1"/>
            <w:rPr>
              <w:rFonts w:eastAsiaTheme="minorEastAsia"/>
              <w:noProof/>
            </w:rPr>
          </w:pPr>
          <w:hyperlink w:history="1" w:anchor="_Toc96951906">
            <w:r w:rsidRPr="006838F4" w:rsidR="00806770">
              <w:rPr>
                <w:rStyle w:val="Hyperlink"/>
                <w:noProof/>
              </w:rPr>
              <w:t>Appendix 1 – Race, Ethnicity and Gender Categories</w:t>
            </w:r>
            <w:r w:rsidR="00806770">
              <w:rPr>
                <w:noProof/>
                <w:webHidden/>
              </w:rPr>
              <w:tab/>
            </w:r>
            <w:r w:rsidR="00806770">
              <w:rPr>
                <w:noProof/>
                <w:webHidden/>
              </w:rPr>
              <w:fldChar w:fldCharType="begin"/>
            </w:r>
            <w:r w:rsidR="00806770">
              <w:rPr>
                <w:noProof/>
                <w:webHidden/>
              </w:rPr>
              <w:instrText xml:space="preserve"> PAGEREF _Toc96951906 \h </w:instrText>
            </w:r>
            <w:r w:rsidR="00806770">
              <w:rPr>
                <w:noProof/>
                <w:webHidden/>
              </w:rPr>
            </w:r>
            <w:r w:rsidR="00806770">
              <w:rPr>
                <w:noProof/>
                <w:webHidden/>
              </w:rPr>
              <w:fldChar w:fldCharType="separate"/>
            </w:r>
            <w:r w:rsidR="004C2619">
              <w:rPr>
                <w:noProof/>
                <w:webHidden/>
              </w:rPr>
              <w:t>19</w:t>
            </w:r>
            <w:r w:rsidR="00806770">
              <w:rPr>
                <w:noProof/>
                <w:webHidden/>
              </w:rPr>
              <w:fldChar w:fldCharType="end"/>
            </w:r>
          </w:hyperlink>
        </w:p>
        <w:p w:rsidR="00806770" w:rsidRDefault="00EE1CF2" w14:paraId="345381E8" w14:textId="1F346DF5">
          <w:pPr>
            <w:pStyle w:val="TOC1"/>
            <w:rPr>
              <w:rFonts w:eastAsiaTheme="minorEastAsia"/>
              <w:noProof/>
            </w:rPr>
          </w:pPr>
          <w:hyperlink w:history="1" w:anchor="_Toc96951907">
            <w:r w:rsidRPr="006838F4" w:rsidR="00806770">
              <w:rPr>
                <w:rStyle w:val="Hyperlink"/>
                <w:noProof/>
              </w:rPr>
              <w:t>Appendix 2 – Targeting Categories</w:t>
            </w:r>
            <w:r w:rsidR="00806770">
              <w:rPr>
                <w:noProof/>
                <w:webHidden/>
              </w:rPr>
              <w:tab/>
            </w:r>
            <w:r w:rsidR="00806770">
              <w:rPr>
                <w:noProof/>
                <w:webHidden/>
              </w:rPr>
              <w:fldChar w:fldCharType="begin"/>
            </w:r>
            <w:r w:rsidR="00806770">
              <w:rPr>
                <w:noProof/>
                <w:webHidden/>
              </w:rPr>
              <w:instrText xml:space="preserve"> PAGEREF _Toc96951907 \h </w:instrText>
            </w:r>
            <w:r w:rsidR="00806770">
              <w:rPr>
                <w:noProof/>
                <w:webHidden/>
              </w:rPr>
            </w:r>
            <w:r w:rsidR="00806770">
              <w:rPr>
                <w:noProof/>
                <w:webHidden/>
              </w:rPr>
              <w:fldChar w:fldCharType="separate"/>
            </w:r>
            <w:r w:rsidR="004C2619">
              <w:rPr>
                <w:noProof/>
                <w:webHidden/>
              </w:rPr>
              <w:t>20</w:t>
            </w:r>
            <w:r w:rsidR="00806770">
              <w:rPr>
                <w:noProof/>
                <w:webHidden/>
              </w:rPr>
              <w:fldChar w:fldCharType="end"/>
            </w:r>
          </w:hyperlink>
        </w:p>
        <w:p w:rsidR="00806770" w:rsidRDefault="00EE1CF2" w14:paraId="02AB74FB" w14:textId="57B6D187">
          <w:pPr>
            <w:pStyle w:val="TOC1"/>
            <w:rPr>
              <w:rFonts w:eastAsiaTheme="minorEastAsia"/>
              <w:noProof/>
            </w:rPr>
          </w:pPr>
          <w:hyperlink w:history="1" w:anchor="_Toc96951908">
            <w:r w:rsidRPr="006838F4" w:rsidR="00806770">
              <w:rPr>
                <w:rStyle w:val="Hyperlink"/>
                <w:noProof/>
              </w:rPr>
              <w:t>Appendix 3 – Program Design Element Categories</w:t>
            </w:r>
            <w:r w:rsidR="00806770">
              <w:rPr>
                <w:noProof/>
                <w:webHidden/>
              </w:rPr>
              <w:tab/>
            </w:r>
            <w:r w:rsidR="00806770">
              <w:rPr>
                <w:noProof/>
                <w:webHidden/>
              </w:rPr>
              <w:fldChar w:fldCharType="begin"/>
            </w:r>
            <w:r w:rsidR="00806770">
              <w:rPr>
                <w:noProof/>
                <w:webHidden/>
              </w:rPr>
              <w:instrText xml:space="preserve"> PAGEREF _Toc96951908 \h </w:instrText>
            </w:r>
            <w:r w:rsidR="00806770">
              <w:rPr>
                <w:noProof/>
                <w:webHidden/>
              </w:rPr>
            </w:r>
            <w:r w:rsidR="00806770">
              <w:rPr>
                <w:noProof/>
                <w:webHidden/>
              </w:rPr>
              <w:fldChar w:fldCharType="separate"/>
            </w:r>
            <w:r w:rsidR="004C2619">
              <w:rPr>
                <w:noProof/>
                <w:webHidden/>
              </w:rPr>
              <w:t>22</w:t>
            </w:r>
            <w:r w:rsidR="00806770">
              <w:rPr>
                <w:noProof/>
                <w:webHidden/>
              </w:rPr>
              <w:fldChar w:fldCharType="end"/>
            </w:r>
          </w:hyperlink>
        </w:p>
        <w:p w:rsidR="00920317" w:rsidRDefault="00920317" w14:paraId="637F1449" w14:textId="06B3708B">
          <w:r>
            <w:rPr>
              <w:b/>
              <w:bCs/>
              <w:noProof/>
            </w:rPr>
            <w:fldChar w:fldCharType="end"/>
          </w:r>
        </w:p>
      </w:sdtContent>
    </w:sdt>
    <w:p w:rsidR="00855C50" w:rsidP="00A94737" w:rsidRDefault="00855C50" w14:paraId="5B5ABC4E" w14:textId="53CEAA8A">
      <w:pPr>
        <w:pStyle w:val="NoSpacing"/>
        <w:jc w:val="both"/>
      </w:pPr>
    </w:p>
    <w:p w:rsidR="009F464E" w:rsidP="009F464E" w:rsidRDefault="009F464E" w14:paraId="107CC2E9" w14:textId="77777777">
      <w:pPr>
        <w:pStyle w:val="NoSpacing"/>
        <w:jc w:val="both"/>
      </w:pPr>
    </w:p>
    <w:p w:rsidR="00B47C38" w:rsidP="009F464E" w:rsidRDefault="00B47C38" w14:paraId="59779B89" w14:textId="77777777">
      <w:pPr>
        <w:pStyle w:val="NoSpacing"/>
        <w:jc w:val="both"/>
      </w:pPr>
      <w:r>
        <w:br w:type="page"/>
      </w:r>
    </w:p>
    <w:p w:rsidRPr="00220987" w:rsidR="00B47C38" w:rsidP="00B47C38" w:rsidRDefault="00B47C38" w14:paraId="602792C8" w14:textId="77C476F3">
      <w:pPr>
        <w:pStyle w:val="NoSpacing"/>
        <w:jc w:val="center"/>
        <w:rPr>
          <w:color w:val="004E7D" w:themeColor="accent6" w:themeShade="BF"/>
          <w:sz w:val="36"/>
          <w:szCs w:val="36"/>
        </w:rPr>
      </w:pPr>
      <w:r>
        <w:rPr>
          <w:color w:val="004E7D" w:themeColor="accent6" w:themeShade="BF"/>
          <w:sz w:val="36"/>
          <w:szCs w:val="36"/>
        </w:rPr>
        <w:lastRenderedPageBreak/>
        <w:t>Homeowner Assistance</w:t>
      </w:r>
      <w:r w:rsidRPr="00220987">
        <w:rPr>
          <w:color w:val="004E7D" w:themeColor="accent6" w:themeShade="BF"/>
          <w:sz w:val="36"/>
          <w:szCs w:val="36"/>
        </w:rPr>
        <w:t xml:space="preserve"> Fund</w:t>
      </w:r>
    </w:p>
    <w:p w:rsidRPr="00220987" w:rsidR="00B47C38" w:rsidP="00B47C38" w:rsidRDefault="00B47C38" w14:paraId="6936FCDD" w14:textId="77777777">
      <w:pPr>
        <w:pStyle w:val="NoSpacing"/>
        <w:jc w:val="center"/>
        <w:rPr>
          <w:color w:val="004E7D" w:themeColor="accent6" w:themeShade="BF"/>
          <w:sz w:val="36"/>
          <w:szCs w:val="36"/>
        </w:rPr>
      </w:pPr>
      <w:r w:rsidRPr="00220987">
        <w:rPr>
          <w:color w:val="004E7D" w:themeColor="accent6" w:themeShade="BF"/>
          <w:sz w:val="36"/>
          <w:szCs w:val="36"/>
        </w:rPr>
        <w:t xml:space="preserve">Guidance on Recipient </w:t>
      </w:r>
      <w:r w:rsidRPr="00220987">
        <w:rPr>
          <w:color w:val="004E7D"/>
          <w:sz w:val="36"/>
          <w:szCs w:val="36"/>
        </w:rPr>
        <w:t>Compliance</w:t>
      </w:r>
      <w:r w:rsidRPr="00220987">
        <w:rPr>
          <w:color w:val="004E7D" w:themeColor="accent6" w:themeShade="BF"/>
          <w:sz w:val="36"/>
          <w:szCs w:val="36"/>
        </w:rPr>
        <w:t xml:space="preserve"> and Reporting Responsibilities</w:t>
      </w:r>
    </w:p>
    <w:p w:rsidR="00B47C38" w:rsidP="009F464E" w:rsidRDefault="00B47C38" w14:paraId="7DA16A93" w14:textId="77777777">
      <w:pPr>
        <w:pStyle w:val="NoSpacing"/>
        <w:jc w:val="both"/>
      </w:pPr>
    </w:p>
    <w:p w:rsidR="009F464E" w:rsidP="009F464E" w:rsidRDefault="009F464E" w14:paraId="1D4E2370" w14:textId="50A92191">
      <w:pPr>
        <w:pStyle w:val="NoSpacing"/>
        <w:jc w:val="both"/>
        <w:rPr>
          <w:noProof/>
        </w:rPr>
      </w:pPr>
      <w:r w:rsidRPr="00643082">
        <w:t xml:space="preserve">On March 11, 2021, the American Rescue Plan Act was signed into law, and established the </w:t>
      </w:r>
      <w:r>
        <w:t>Homeowner Assistance Fund</w:t>
      </w:r>
      <w:r w:rsidRPr="7B4E595C">
        <w:t xml:space="preserve"> (“</w:t>
      </w:r>
      <w:r>
        <w:t>HAF</w:t>
      </w:r>
      <w:r w:rsidRPr="7B4E595C">
        <w:t xml:space="preserve">”) </w:t>
      </w:r>
      <w:r>
        <w:t>program</w:t>
      </w:r>
      <w:r w:rsidRPr="7B4E595C">
        <w:t>.</w:t>
      </w:r>
      <w:r w:rsidR="00AD049D">
        <w:t xml:space="preserve"> </w:t>
      </w:r>
      <w:r>
        <w:t>This program provide</w:t>
      </w:r>
      <w:r w:rsidR="0053188A">
        <w:t>s</w:t>
      </w:r>
      <w:r>
        <w:t xml:space="preserve"> fund</w:t>
      </w:r>
      <w:r w:rsidR="0053188A">
        <w:t>ing</w:t>
      </w:r>
      <w:r>
        <w:t xml:space="preserve"> to eligible entities for the purpose of preventing homeowner mortgage delinquencies, defaults, foreclosures, loss of utilities or home energy services, and displacements of homeowners experiencing financial hardship after January 21, 2020, through qualified expenses related to mortgages and housing. </w:t>
      </w:r>
    </w:p>
    <w:p w:rsidRPr="00643082" w:rsidR="009F464E" w:rsidP="009F464E" w:rsidRDefault="009F464E" w14:paraId="59B23B67" w14:textId="77777777">
      <w:pPr>
        <w:pStyle w:val="NoSpacing"/>
        <w:jc w:val="both"/>
      </w:pPr>
    </w:p>
    <w:p w:rsidR="009F464E" w:rsidP="009F464E" w:rsidRDefault="009F464E" w14:paraId="259DD5B5" w14:textId="0D8C9513">
      <w:pPr>
        <w:pStyle w:val="NoSpacing"/>
        <w:jc w:val="both"/>
      </w:pPr>
      <w:r w:rsidRPr="00643082">
        <w:t xml:space="preserve">This guidance provides additional detail and clarification for each </w:t>
      </w:r>
      <w:r>
        <w:t>participant’s</w:t>
      </w:r>
      <w:r w:rsidRPr="00643082">
        <w:t xml:space="preserve"> compliance and reporting responsibilities under the </w:t>
      </w:r>
      <w:r>
        <w:t>HAF</w:t>
      </w:r>
      <w:r w:rsidRPr="00643082">
        <w:t xml:space="preserve"> </w:t>
      </w:r>
      <w:r>
        <w:t>p</w:t>
      </w:r>
      <w:r w:rsidRPr="00643082">
        <w:t>rogram, and should be read in concert with</w:t>
      </w:r>
      <w:r>
        <w:t xml:space="preserve"> the HAF Financial Assistance Agreement, the </w:t>
      </w:r>
      <w:r w:rsidRPr="00643082">
        <w:t xml:space="preserve">authorizing statute, </w:t>
      </w:r>
      <w:r w:rsidR="0053188A">
        <w:t xml:space="preserve">the Homeowner Assistance Fund Guidance (the “HAF Guidance”) </w:t>
      </w:r>
      <w:r w:rsidRPr="00643082">
        <w:t>and other regulatory and statutory requirements</w:t>
      </w:r>
      <w:r>
        <w:t>, including regulatory requirements</w:t>
      </w:r>
      <w:r w:rsidRPr="00643082">
        <w:t xml:space="preserve"> under</w:t>
      </w:r>
      <w:r>
        <w:t xml:space="preserve"> the </w:t>
      </w:r>
      <w:hyperlink w:history="1" r:id="rId20">
        <w:r w:rsidRPr="00802388" w:rsidR="00802388">
          <w:rPr>
            <w:rStyle w:val="Hyperlink"/>
          </w:rPr>
          <w:t>Uniform Guidance (2 CRF Part 200)</w:t>
        </w:r>
      </w:hyperlink>
      <w:r>
        <w:t>.</w:t>
      </w:r>
      <w:r w:rsidRPr="00643082">
        <w:t xml:space="preserve"> </w:t>
      </w:r>
      <w:r w:rsidRPr="00DB37D1">
        <w:t xml:space="preserve">Please see the </w:t>
      </w:r>
      <w:hyperlink w:history="1" r:id="rId21">
        <w:r w:rsidRPr="0053188A" w:rsidR="00802388">
          <w:rPr>
            <w:rStyle w:val="Hyperlink"/>
          </w:rPr>
          <w:t>Assistance Listing</w:t>
        </w:r>
      </w:hyperlink>
      <w:r w:rsidRPr="00DB37D1">
        <w:t xml:space="preserve"> in SAM.gov under assistance listing number (formerly known as CFDA number), 21.02</w:t>
      </w:r>
      <w:r w:rsidR="0053188A">
        <w:t>6</w:t>
      </w:r>
      <w:r w:rsidRPr="00DB37D1">
        <w:t xml:space="preserve"> for more information. </w:t>
      </w:r>
    </w:p>
    <w:p w:rsidR="009F464E" w:rsidP="009F464E" w:rsidRDefault="009F464E" w14:paraId="331C3AD3" w14:textId="77777777">
      <w:pPr>
        <w:pStyle w:val="NoSpacing"/>
        <w:jc w:val="both"/>
      </w:pPr>
    </w:p>
    <w:p w:rsidR="00B363C7" w:rsidP="009F464E" w:rsidRDefault="009F464E" w14:paraId="2CA98F76" w14:textId="4B712306">
      <w:pPr>
        <w:spacing w:after="0" w:line="240" w:lineRule="auto"/>
        <w:jc w:val="both"/>
      </w:pPr>
      <w:r w:rsidRPr="00551564">
        <w:rPr>
          <w:b/>
          <w:bCs/>
        </w:rPr>
        <w:t>Please Note:</w:t>
      </w:r>
      <w:r w:rsidRPr="00551564">
        <w:t xml:space="preserve"> This guidance document applies to the </w:t>
      </w:r>
      <w:r>
        <w:t xml:space="preserve">HAF </w:t>
      </w:r>
      <w:r w:rsidRPr="00551564">
        <w:t>program only</w:t>
      </w:r>
      <w:r w:rsidR="003A46F6">
        <w:t xml:space="preserve">. This guidance </w:t>
      </w:r>
      <w:r w:rsidR="00B363C7">
        <w:t>contains two parts</w:t>
      </w:r>
      <w:r w:rsidR="003A46F6">
        <w:t xml:space="preserve">: Part 1 addresses general guidance and Part 2 addresses reporting requirements and </w:t>
      </w:r>
      <w:r w:rsidR="007B698C">
        <w:t>deadlines.</w:t>
      </w:r>
    </w:p>
    <w:p w:rsidR="00B363C7" w:rsidP="00E40C2E" w:rsidRDefault="00B363C7" w14:paraId="569D65BD" w14:textId="58A14CE9">
      <w:pPr>
        <w:spacing w:after="0" w:line="240" w:lineRule="auto"/>
        <w:jc w:val="both"/>
      </w:pPr>
    </w:p>
    <w:p w:rsidR="00B363C7" w:rsidP="00B363C7" w:rsidRDefault="00B363C7" w14:paraId="39D6045E" w14:textId="77777777">
      <w:pPr>
        <w:pStyle w:val="Heading2"/>
      </w:pPr>
      <w:bookmarkStart w:name="_Toc96951890" w:id="0"/>
      <w:r>
        <w:t>Definitions</w:t>
      </w:r>
      <w:bookmarkEnd w:id="0"/>
    </w:p>
    <w:p w:rsidR="00B363C7" w:rsidP="00B363C7" w:rsidRDefault="00B363C7" w14:paraId="62724B69" w14:textId="77777777">
      <w:pPr>
        <w:pStyle w:val="NoSpacing"/>
        <w:jc w:val="both"/>
        <w:rPr>
          <w:b/>
          <w:bCs/>
          <w:sz w:val="24"/>
          <w:szCs w:val="24"/>
        </w:rPr>
      </w:pPr>
    </w:p>
    <w:p w:rsidR="00B363C7" w:rsidP="00B363C7" w:rsidRDefault="00B363C7" w14:paraId="55C3DD00" w14:textId="77777777">
      <w:pPr>
        <w:spacing w:after="0" w:line="240" w:lineRule="auto"/>
        <w:jc w:val="both"/>
        <w:rPr>
          <w:rFonts w:ascii="Arial" w:hAnsi="Arial" w:eastAsia="Times New Roman" w:cs="Arial"/>
        </w:rPr>
      </w:pPr>
      <w:r w:rsidRPr="00B14144">
        <w:rPr>
          <w:rFonts w:ascii="Arial" w:hAnsi="Arial" w:eastAsia="Times New Roman" w:cs="Arial"/>
          <w:b/>
          <w:bCs/>
        </w:rPr>
        <w:t>Award Date</w:t>
      </w:r>
      <w:r w:rsidRPr="00B14144">
        <w:rPr>
          <w:rFonts w:ascii="Arial" w:hAnsi="Arial" w:eastAsia="Times New Roman" w:cs="Arial"/>
        </w:rPr>
        <w:t xml:space="preserve"> means the date the HAF participant signed the HAF Financial Assistance Agreement.</w:t>
      </w:r>
    </w:p>
    <w:p w:rsidR="00B363C7" w:rsidP="00B363C7" w:rsidRDefault="00B363C7" w14:paraId="7B544B60" w14:textId="77777777">
      <w:pPr>
        <w:spacing w:after="0" w:line="240" w:lineRule="auto"/>
        <w:jc w:val="both"/>
        <w:rPr>
          <w:rFonts w:ascii="Arial" w:hAnsi="Arial" w:eastAsia="Times New Roman" w:cs="Arial"/>
        </w:rPr>
      </w:pPr>
    </w:p>
    <w:p w:rsidRPr="00CE4254" w:rsidR="00B363C7" w:rsidP="00B363C7" w:rsidRDefault="00B363C7" w14:paraId="56022B61" w14:textId="77777777">
      <w:pPr>
        <w:pStyle w:val="NoSpacing"/>
        <w:jc w:val="both"/>
      </w:pPr>
      <w:r w:rsidRPr="00F56F4F">
        <w:rPr>
          <w:b/>
          <w:bCs/>
        </w:rPr>
        <w:t>Delinquenc</w:t>
      </w:r>
      <w:r>
        <w:rPr>
          <w:b/>
          <w:bCs/>
        </w:rPr>
        <w:t>y(</w:t>
      </w:r>
      <w:proofErr w:type="spellStart"/>
      <w:r w:rsidRPr="00CE4254">
        <w:rPr>
          <w:b/>
          <w:bCs/>
        </w:rPr>
        <w:t>ies</w:t>
      </w:r>
      <w:proofErr w:type="spellEnd"/>
      <w:r>
        <w:rPr>
          <w:b/>
          <w:bCs/>
        </w:rPr>
        <w:t>)</w:t>
      </w:r>
      <w:r w:rsidRPr="00CE4254">
        <w:rPr>
          <w:b/>
          <w:bCs/>
        </w:rPr>
        <w:t xml:space="preserve"> </w:t>
      </w:r>
      <w:r w:rsidRPr="00CE4254">
        <w:t>means an obligation on</w:t>
      </w:r>
      <w:r>
        <w:t xml:space="preserve"> which a Homeowner was past due on</w:t>
      </w:r>
      <w:r w:rsidRPr="00CE4254">
        <w:t xml:space="preserve"> any housing related HAF qualified expense</w:t>
      </w:r>
      <w:r w:rsidRPr="7FA8982D">
        <w:t>.</w:t>
      </w:r>
      <w:r w:rsidRPr="00CC0238">
        <w:rPr>
          <w:rStyle w:val="FootnoteReference"/>
        </w:rPr>
        <w:footnoteReference w:id="2"/>
      </w:r>
    </w:p>
    <w:p w:rsidR="00B363C7" w:rsidP="00B363C7" w:rsidRDefault="00B363C7" w14:paraId="2C471509" w14:textId="77777777">
      <w:pPr>
        <w:pStyle w:val="NoSpacing"/>
        <w:jc w:val="both"/>
        <w:rPr>
          <w:b/>
          <w:bCs/>
        </w:rPr>
      </w:pPr>
    </w:p>
    <w:p w:rsidR="00B363C7" w:rsidP="00B363C7" w:rsidRDefault="00B363C7" w14:paraId="3DFECA38" w14:textId="77777777">
      <w:pPr>
        <w:pStyle w:val="NoSpacing"/>
        <w:jc w:val="both"/>
      </w:pPr>
      <w:r w:rsidRPr="00E13E52">
        <w:rPr>
          <w:b/>
          <w:bCs/>
        </w:rPr>
        <w:t>Eligible Entity</w:t>
      </w:r>
      <w:r>
        <w:rPr>
          <w:rStyle w:val="FootnoteReference"/>
          <w:b/>
          <w:bCs/>
        </w:rPr>
        <w:footnoteReference w:id="3"/>
      </w:r>
      <w:r>
        <w:t xml:space="preserve"> means (1) a State, (2) the Department of Hawaiian Home Lands, (3) each Indian Tribe (or, if applicable, the tribally designated housing entity of an Indian Tribe) that was eligible for a grant under Title I of the Native American Housing Assistance and Self Determination Act of 1996 (25 U.S.C. 4111 et seq.) for fiscal year 2020, and (4) any Indian</w:t>
      </w:r>
    </w:p>
    <w:p w:rsidR="00B363C7" w:rsidP="00B363C7" w:rsidRDefault="00B363C7" w14:paraId="72A098E9" w14:textId="77777777">
      <w:pPr>
        <w:pStyle w:val="NoSpacing"/>
        <w:jc w:val="both"/>
      </w:pPr>
      <w:r>
        <w:t>Tribe that opted out of receiving a grant allocation under the Native American Housing Block</w:t>
      </w:r>
    </w:p>
    <w:p w:rsidR="00B363C7" w:rsidP="00B363C7" w:rsidRDefault="00B363C7" w14:paraId="1617294B" w14:textId="77777777">
      <w:pPr>
        <w:pStyle w:val="NoSpacing"/>
        <w:jc w:val="both"/>
      </w:pPr>
      <w:r>
        <w:t>Grants program formula in fiscal year 2020.</w:t>
      </w:r>
    </w:p>
    <w:p w:rsidR="00B363C7" w:rsidP="00B363C7" w:rsidRDefault="00B363C7" w14:paraId="1197E576" w14:textId="77777777">
      <w:pPr>
        <w:pStyle w:val="NoSpacing"/>
        <w:jc w:val="both"/>
      </w:pPr>
    </w:p>
    <w:p w:rsidRPr="0035617A" w:rsidR="00B363C7" w:rsidP="00B363C7" w:rsidRDefault="00B363C7" w14:paraId="0B4A90B9" w14:textId="77777777">
      <w:pPr>
        <w:pStyle w:val="NoSpacing"/>
        <w:jc w:val="both"/>
      </w:pPr>
      <w:r>
        <w:rPr>
          <w:b/>
          <w:bCs/>
        </w:rPr>
        <w:t>Expenditure/</w:t>
      </w:r>
      <w:r w:rsidRPr="410CC591">
        <w:rPr>
          <w:b/>
          <w:bCs/>
        </w:rPr>
        <w:t>Expended</w:t>
      </w:r>
      <w:r>
        <w:t xml:space="preserve"> means any HAF assistance that has been spent by a HAF participant and/or Subrecipient. Please note, cumulative Expenditures cannot exceed cumulative Obligations.</w:t>
      </w:r>
    </w:p>
    <w:p w:rsidRPr="004E4013" w:rsidR="00B363C7" w:rsidP="00B363C7" w:rsidRDefault="00B363C7" w14:paraId="469ECD2B" w14:textId="77777777">
      <w:pPr>
        <w:pStyle w:val="NoSpacing"/>
        <w:jc w:val="both"/>
      </w:pPr>
    </w:p>
    <w:p w:rsidRPr="00E13E52" w:rsidR="00B363C7" w:rsidP="00B363C7" w:rsidRDefault="00B363C7" w14:paraId="5531BACB" w14:textId="77777777">
      <w:pPr>
        <w:pStyle w:val="NoSpacing"/>
        <w:jc w:val="both"/>
      </w:pPr>
      <w:r w:rsidRPr="00E13E52">
        <w:rPr>
          <w:b/>
          <w:bCs/>
        </w:rPr>
        <w:t xml:space="preserve">Financial </w:t>
      </w:r>
      <w:r>
        <w:rPr>
          <w:b/>
          <w:bCs/>
        </w:rPr>
        <w:t>h</w:t>
      </w:r>
      <w:r w:rsidRPr="00E13E52">
        <w:rPr>
          <w:b/>
          <w:bCs/>
        </w:rPr>
        <w:t>ardship</w:t>
      </w:r>
      <w:r>
        <w:rPr>
          <w:rStyle w:val="FootnoteReference"/>
          <w:b/>
          <w:bCs/>
        </w:rPr>
        <w:footnoteReference w:id="4"/>
      </w:r>
      <w:r>
        <w:rPr>
          <w:b/>
          <w:bCs/>
        </w:rPr>
        <w:t xml:space="preserve"> </w:t>
      </w:r>
      <w:r w:rsidRPr="00E13E52">
        <w:t xml:space="preserve">means a material reduction in income or material increase in living expenses associated with the coronavirus pandemic that has created or increased a risk of </w:t>
      </w:r>
      <w:r w:rsidRPr="00E13E52">
        <w:lastRenderedPageBreak/>
        <w:t>mortgage delinquency, mortgage default, foreclosure, loss of utilities or home energy services, or displacement for a homeowner.</w:t>
      </w:r>
    </w:p>
    <w:p w:rsidR="00B363C7" w:rsidP="00B363C7" w:rsidRDefault="00B363C7" w14:paraId="6FD7E538" w14:textId="77777777">
      <w:pPr>
        <w:pStyle w:val="NoSpacing"/>
        <w:jc w:val="both"/>
      </w:pPr>
    </w:p>
    <w:p w:rsidRPr="00F56F4F" w:rsidR="00B363C7" w:rsidP="00B363C7" w:rsidRDefault="00B363C7" w14:paraId="48818FA0" w14:textId="77777777">
      <w:pPr>
        <w:pStyle w:val="NoSpacing"/>
        <w:jc w:val="both"/>
      </w:pPr>
      <w:r w:rsidRPr="00F56F4F">
        <w:rPr>
          <w:b/>
          <w:bCs/>
        </w:rPr>
        <w:t>HAF participant</w:t>
      </w:r>
      <w:r w:rsidRPr="00F56F4F">
        <w:rPr>
          <w:rStyle w:val="FootnoteReference"/>
          <w:b/>
          <w:bCs/>
        </w:rPr>
        <w:footnoteReference w:id="5"/>
      </w:r>
      <w:r w:rsidRPr="00F56F4F">
        <w:rPr>
          <w:b/>
          <w:bCs/>
        </w:rPr>
        <w:t xml:space="preserve"> </w:t>
      </w:r>
      <w:r w:rsidRPr="00F56F4F">
        <w:t>means an Eligible entity that receives funds from the HAF.</w:t>
      </w:r>
    </w:p>
    <w:p w:rsidRPr="00F56F4F" w:rsidR="00B363C7" w:rsidP="00B363C7" w:rsidRDefault="00B363C7" w14:paraId="2D6FD7C0" w14:textId="77777777">
      <w:pPr>
        <w:pStyle w:val="NoSpacing"/>
        <w:jc w:val="both"/>
      </w:pPr>
    </w:p>
    <w:p w:rsidRPr="0035617A" w:rsidR="00B363C7" w:rsidP="00B363C7" w:rsidRDefault="00B363C7" w14:paraId="36B4A66F" w14:textId="77777777">
      <w:pPr>
        <w:pStyle w:val="NoSpacing"/>
        <w:jc w:val="both"/>
      </w:pPr>
      <w:r w:rsidRPr="410CC591">
        <w:rPr>
          <w:b/>
          <w:bCs/>
        </w:rPr>
        <w:t>HAF assistance</w:t>
      </w:r>
      <w:r>
        <w:t xml:space="preserve"> </w:t>
      </w:r>
      <w:r w:rsidRPr="00D2722E">
        <w:t>means any assistance provided by the HAF program, weather through funds received by the HAF program for qualified expenses or through services made available by the HAF program.</w:t>
      </w:r>
    </w:p>
    <w:p w:rsidR="00B363C7" w:rsidP="00B363C7" w:rsidRDefault="00B363C7" w14:paraId="4B61C751" w14:textId="77777777">
      <w:pPr>
        <w:pStyle w:val="NoSpacing"/>
        <w:jc w:val="both"/>
      </w:pPr>
    </w:p>
    <w:p w:rsidRPr="00E13E52" w:rsidR="00B363C7" w:rsidP="00B363C7" w:rsidRDefault="00B363C7" w14:paraId="012843D9" w14:textId="2C6634C2">
      <w:pPr>
        <w:pStyle w:val="NoSpacing"/>
        <w:ind w:left="720"/>
        <w:jc w:val="both"/>
        <w:rPr>
          <w:b/>
          <w:bCs/>
        </w:rPr>
      </w:pPr>
      <w:r w:rsidRPr="008462F7">
        <w:rPr>
          <w:b/>
          <w:bCs/>
        </w:rPr>
        <w:t>Monetary HAF Assistance</w:t>
      </w:r>
      <w:r>
        <w:rPr>
          <w:b/>
          <w:bCs/>
        </w:rPr>
        <w:t xml:space="preserve"> </w:t>
      </w:r>
      <w:r w:rsidRPr="00E13E52">
        <w:t xml:space="preserve">means </w:t>
      </w:r>
      <w:r>
        <w:t>HAF assistance in the form of money that was provided to Homeowners</w:t>
      </w:r>
      <w:r w:rsidR="00044C8B">
        <w:t xml:space="preserve"> or on behalf of Homeowners to</w:t>
      </w:r>
      <w:r>
        <w:t xml:space="preserve"> financial institutions, utility providers, and taxing authorities </w:t>
      </w:r>
      <w:r w:rsidR="00044C8B">
        <w:t>or other third</w:t>
      </w:r>
      <w:r w:rsidR="00507F6B">
        <w:t xml:space="preserve">-party payees </w:t>
      </w:r>
      <w:r>
        <w:t xml:space="preserve">under a HAF Program. </w:t>
      </w:r>
      <w:r w:rsidR="006F484E">
        <w:t xml:space="preserve">Homeowners that received both </w:t>
      </w:r>
      <w:r w:rsidR="002843C3">
        <w:t>Monetary and Non-monetary Assistance should be counted once as having received Monetary HAF Assistance.</w:t>
      </w:r>
    </w:p>
    <w:p w:rsidR="00B363C7" w:rsidP="00B363C7" w:rsidRDefault="00B363C7" w14:paraId="00BF9202" w14:textId="77777777">
      <w:pPr>
        <w:pStyle w:val="NoSpacing"/>
        <w:jc w:val="both"/>
      </w:pPr>
    </w:p>
    <w:p w:rsidRPr="00E13E52" w:rsidR="00B363C7" w:rsidP="00B363C7" w:rsidRDefault="00B363C7" w14:paraId="505116B7" w14:textId="672A84AD">
      <w:pPr>
        <w:pStyle w:val="NoSpacing"/>
        <w:ind w:left="720"/>
        <w:jc w:val="both"/>
        <w:rPr>
          <w:b/>
          <w:bCs/>
        </w:rPr>
      </w:pPr>
      <w:r w:rsidRPr="008462F7">
        <w:rPr>
          <w:b/>
          <w:bCs/>
        </w:rPr>
        <w:t>Non-monetary HAF Assistance</w:t>
      </w:r>
      <w:r>
        <w:rPr>
          <w:b/>
          <w:bCs/>
        </w:rPr>
        <w:t xml:space="preserve"> </w:t>
      </w:r>
      <w:r w:rsidRPr="00733828">
        <w:t xml:space="preserve">means </w:t>
      </w:r>
      <w:r>
        <w:t>HAF assistance in any form other than money that was provided to Homeowners under a HAF Program (</w:t>
      </w:r>
      <w:r w:rsidR="00E975FC">
        <w:t>e.g.,</w:t>
      </w:r>
      <w:r>
        <w:t xml:space="preserve"> housing counseling</w:t>
      </w:r>
      <w:r w:rsidR="00507F6B">
        <w:t xml:space="preserve"> or</w:t>
      </w:r>
      <w:r w:rsidR="00437B0F">
        <w:t xml:space="preserve"> referral to legal services, etc.</w:t>
      </w:r>
      <w:r>
        <w:t>).</w:t>
      </w:r>
      <w:r w:rsidR="002843C3">
        <w:t xml:space="preserve"> Only Homeowners that received Non-monetary HAF Assistance </w:t>
      </w:r>
      <w:r w:rsidR="00AC1C57">
        <w:t>without any</w:t>
      </w:r>
      <w:r w:rsidR="002843C3">
        <w:t xml:space="preserve"> Monetary HAF Assistance are to be counted as having received Non-Monetary HAF </w:t>
      </w:r>
      <w:r w:rsidR="00AF64D6">
        <w:t>Assistance</w:t>
      </w:r>
      <w:r w:rsidR="002843C3">
        <w:t>.</w:t>
      </w:r>
    </w:p>
    <w:p w:rsidRPr="00F56F4F" w:rsidR="00B363C7" w:rsidP="00B363C7" w:rsidRDefault="00B363C7" w14:paraId="51E15477" w14:textId="77777777">
      <w:pPr>
        <w:pStyle w:val="NoSpacing"/>
        <w:jc w:val="both"/>
      </w:pPr>
    </w:p>
    <w:p w:rsidRPr="00F56F4F" w:rsidR="00B363C7" w:rsidP="00B363C7" w:rsidRDefault="00B363C7" w14:paraId="4C722CA0" w14:textId="4782FCC6">
      <w:pPr>
        <w:pStyle w:val="NoSpacing"/>
        <w:jc w:val="both"/>
      </w:pPr>
      <w:r w:rsidRPr="410CC591">
        <w:rPr>
          <w:b/>
          <w:bCs/>
        </w:rPr>
        <w:t>HAF application</w:t>
      </w:r>
      <w:r>
        <w:t xml:space="preserve"> means an application submitted by the unique Homeowner to the HAF participant or Subrecipient used to determine eligibility to receive HAF assistance for qualified expenses.</w:t>
      </w:r>
    </w:p>
    <w:p w:rsidRPr="00F56F4F" w:rsidR="00B363C7" w:rsidP="00B363C7" w:rsidRDefault="00B363C7" w14:paraId="5326D655" w14:textId="77777777">
      <w:pPr>
        <w:pStyle w:val="NoSpacing"/>
        <w:jc w:val="both"/>
      </w:pPr>
    </w:p>
    <w:p w:rsidRPr="00F56F4F" w:rsidR="00B363C7" w:rsidP="00B363C7" w:rsidRDefault="00B363C7" w14:paraId="13F95D6A" w14:textId="77777777">
      <w:pPr>
        <w:pStyle w:val="NoSpacing"/>
        <w:jc w:val="both"/>
      </w:pPr>
      <w:r w:rsidRPr="410CC591">
        <w:rPr>
          <w:b/>
          <w:bCs/>
        </w:rPr>
        <w:t>Homeowner</w:t>
      </w:r>
      <w:r>
        <w:t xml:space="preserve"> means an individual who applied and/or receives funds from the HAF participant or Subrecipient to pay for a singular qualified expense (i.e., if a Homeowner receives HAF assistance for more than one qualified expense category, they are counted for more than one qualified expense category).</w:t>
      </w:r>
    </w:p>
    <w:p w:rsidRPr="00F56F4F" w:rsidR="00B363C7" w:rsidP="00B363C7" w:rsidRDefault="00B363C7" w14:paraId="60815983" w14:textId="77777777">
      <w:pPr>
        <w:pStyle w:val="NoSpacing"/>
        <w:jc w:val="both"/>
      </w:pPr>
    </w:p>
    <w:p w:rsidRPr="007B6379" w:rsidR="00B363C7" w:rsidP="00E40C2E" w:rsidRDefault="00B363C7" w14:paraId="73DA17B8" w14:textId="37C28B8D">
      <w:pPr>
        <w:pStyle w:val="NoSpacing"/>
        <w:ind w:left="720"/>
        <w:jc w:val="both"/>
      </w:pPr>
      <w:r>
        <w:t>In some places, the Interim Guidance requires that you provide the number of unique</w:t>
      </w:r>
      <w:r w:rsidRPr="410CC591">
        <w:rPr>
          <w:b/>
          <w:bCs/>
        </w:rPr>
        <w:t xml:space="preserve"> </w:t>
      </w:r>
      <w:r w:rsidRPr="00E13E52">
        <w:t>Homeowners.</w:t>
      </w:r>
      <w:r w:rsidRPr="410CC591">
        <w:rPr>
          <w:b/>
          <w:bCs/>
        </w:rPr>
        <w:t xml:space="preserve"> </w:t>
      </w:r>
      <w:r>
        <w:t>Unique Homeowners are only counted one time even if they applied and or/received funding for more than one qualified expense category.</w:t>
      </w:r>
    </w:p>
    <w:p w:rsidR="00B363C7" w:rsidP="00B363C7" w:rsidRDefault="00B363C7" w14:paraId="10CCD493" w14:textId="77777777">
      <w:pPr>
        <w:pStyle w:val="NoSpacing"/>
        <w:jc w:val="both"/>
        <w:rPr>
          <w:b/>
          <w:bCs/>
        </w:rPr>
      </w:pPr>
    </w:p>
    <w:p w:rsidR="00B363C7" w:rsidP="00B363C7" w:rsidRDefault="00B363C7" w14:paraId="1D03C014" w14:textId="77777777">
      <w:pPr>
        <w:pStyle w:val="NoSpacing"/>
        <w:jc w:val="both"/>
      </w:pPr>
      <w:r>
        <w:rPr>
          <w:b/>
          <w:bCs/>
        </w:rPr>
        <w:t>Maximum conforming loan limit</w:t>
      </w:r>
      <w:r>
        <w:rPr>
          <w:rStyle w:val="FootnoteReference"/>
          <w:b/>
          <w:bCs/>
        </w:rPr>
        <w:footnoteReference w:id="6"/>
      </w:r>
      <w:r>
        <w:rPr>
          <w:b/>
          <w:bCs/>
        </w:rPr>
        <w:t xml:space="preserve"> </w:t>
      </w:r>
      <w:r w:rsidRPr="00E13E52">
        <w:t>means the applicable limitation governing the maximum original principal obligation of a mortgage secured by a single-family residence, a mortgage secured by a two-family residence, a mortgage secured by a</w:t>
      </w:r>
      <w:r>
        <w:t xml:space="preserve"> </w:t>
      </w:r>
      <w:r w:rsidRPr="00E13E52">
        <w:t>three-family residence, or a mortgage secured by a four-family residence, as determined and adjusted annually under section 302(b)(2) of the Federal National Mortgage Association Charter Act (12 U.S.C. 1717(b)(2)) and section 305(a)(2) of the Federal Home Loan Mortgage Corporation Act (12 U.S.C. 1454(a)(2)).</w:t>
      </w:r>
    </w:p>
    <w:p w:rsidR="00B363C7" w:rsidP="00B363C7" w:rsidRDefault="00B363C7" w14:paraId="33EC8D58" w14:textId="77777777">
      <w:pPr>
        <w:pStyle w:val="NoSpacing"/>
        <w:jc w:val="both"/>
        <w:rPr>
          <w:b/>
          <w:bCs/>
        </w:rPr>
      </w:pPr>
    </w:p>
    <w:p w:rsidR="00B363C7" w:rsidP="00B363C7" w:rsidRDefault="00B363C7" w14:paraId="14F726CA" w14:textId="77777777">
      <w:pPr>
        <w:pStyle w:val="NoSpacing"/>
        <w:jc w:val="both"/>
      </w:pPr>
      <w:r>
        <w:rPr>
          <w:b/>
          <w:bCs/>
        </w:rPr>
        <w:t>Obligation/</w:t>
      </w:r>
      <w:r w:rsidRPr="410CC591">
        <w:rPr>
          <w:b/>
          <w:bCs/>
        </w:rPr>
        <w:t>Obligated</w:t>
      </w:r>
      <w:r>
        <w:t xml:space="preserve"> means an order placed for property and services, contracts and subawards made, and similar transactions that require payment </w:t>
      </w:r>
      <w:r w:rsidRPr="001B2A2D">
        <w:t xml:space="preserve">(see </w:t>
      </w:r>
      <w:hyperlink w:history="1" r:id="rId22">
        <w:r w:rsidRPr="001B2A2D">
          <w:rPr>
            <w:rStyle w:val="Hyperlink"/>
          </w:rPr>
          <w:t>2 CFR § 200.1</w:t>
        </w:r>
      </w:hyperlink>
      <w:r>
        <w:t>.</w:t>
      </w:r>
      <w:r w:rsidRPr="001B2A2D">
        <w:t>)</w:t>
      </w:r>
      <w:r>
        <w:t xml:space="preserve">. </w:t>
      </w:r>
      <w:r w:rsidRPr="000B6FEB">
        <w:t xml:space="preserve">Obligated funds include </w:t>
      </w:r>
      <w:r>
        <w:t>funds</w:t>
      </w:r>
      <w:r w:rsidRPr="000B6FEB">
        <w:t xml:space="preserve"> that ha</w:t>
      </w:r>
      <w:r>
        <w:t>ve</w:t>
      </w:r>
      <w:r w:rsidRPr="000B6FEB">
        <w:t xml:space="preserve"> been </w:t>
      </w:r>
      <w:r w:rsidRPr="00E13E52">
        <w:rPr>
          <w:b/>
          <w:bCs/>
        </w:rPr>
        <w:t>Expended</w:t>
      </w:r>
      <w:r>
        <w:t xml:space="preserve">. </w:t>
      </w:r>
    </w:p>
    <w:p w:rsidR="00B363C7" w:rsidP="00B363C7" w:rsidRDefault="00B363C7" w14:paraId="6897C13D" w14:textId="77777777">
      <w:pPr>
        <w:pStyle w:val="NoSpacing"/>
        <w:jc w:val="both"/>
      </w:pPr>
    </w:p>
    <w:p w:rsidRPr="00057926" w:rsidR="00B363C7" w:rsidP="00B363C7" w:rsidRDefault="00B363C7" w14:paraId="20DD214C" w14:textId="77777777">
      <w:pPr>
        <w:pStyle w:val="NoSpacing"/>
        <w:numPr>
          <w:ilvl w:val="0"/>
          <w:numId w:val="50"/>
        </w:numPr>
        <w:jc w:val="both"/>
      </w:pPr>
      <w:r w:rsidRPr="001B2A2D">
        <w:t xml:space="preserve">Examples of obligated funds include: </w:t>
      </w:r>
      <w:r>
        <w:t>HAF</w:t>
      </w:r>
      <w:r w:rsidRPr="001B2A2D">
        <w:t xml:space="preserve"> funds that have been committed, pledged, or otherwise promised, in writing, to a specific </w:t>
      </w:r>
      <w:r>
        <w:t xml:space="preserve">individual or entity </w:t>
      </w:r>
      <w:r w:rsidRPr="001B2A2D">
        <w:t xml:space="preserve">as part of a </w:t>
      </w:r>
      <w:r>
        <w:t xml:space="preserve">HAF </w:t>
      </w:r>
      <w:r w:rsidRPr="001B2A2D">
        <w:t xml:space="preserve">program; </w:t>
      </w:r>
      <w:r>
        <w:t>HAF</w:t>
      </w:r>
      <w:r w:rsidRPr="001B2A2D">
        <w:t xml:space="preserve"> funds that have been set aside to cover obligations arising from loan guarantees; </w:t>
      </w:r>
      <w:r>
        <w:t>HAF</w:t>
      </w:r>
      <w:r w:rsidRPr="001B2A2D">
        <w:t xml:space="preserve"> funds that have been committed, pledged, or otherwise promised, in </w:t>
      </w:r>
      <w:r w:rsidRPr="001B2A2D">
        <w:lastRenderedPageBreak/>
        <w:t xml:space="preserve">writing, as part of a transaction; and </w:t>
      </w:r>
      <w:r>
        <w:t>HAF</w:t>
      </w:r>
      <w:r w:rsidRPr="001B2A2D">
        <w:t xml:space="preserve"> funds that have been committed, pledged, or promised, in writing, for allowable administrative expenses (e.g., an executed contract for services).</w:t>
      </w:r>
    </w:p>
    <w:p w:rsidR="00B363C7" w:rsidP="00B363C7" w:rsidRDefault="00B363C7" w14:paraId="5E5315CF" w14:textId="77777777">
      <w:pPr>
        <w:pStyle w:val="NoSpacing"/>
        <w:jc w:val="both"/>
      </w:pPr>
    </w:p>
    <w:p w:rsidRPr="007B6379" w:rsidR="00B363C7" w:rsidP="00B363C7" w:rsidRDefault="00B363C7" w14:paraId="34787EB1" w14:textId="77777777">
      <w:pPr>
        <w:pStyle w:val="NoSpacing"/>
        <w:jc w:val="both"/>
      </w:pPr>
      <w:r w:rsidRPr="410CC591">
        <w:rPr>
          <w:b/>
          <w:bCs/>
        </w:rPr>
        <w:t>Program Design Elements</w:t>
      </w:r>
      <w:r>
        <w:t xml:space="preserve"> are the following: Mortgage Payment Assistance, Financial Assistance, Mortgage Principal Reduction, Facilitating Interest Rate, Payment Assistance Utilities, Payment Assistance Internet, Payment Assistance Insurance, Payment Assistance Fees, Payment Assistance Loans, Payment Assistance Taxes, Measures Preventing Displacement, Counseling or Education and Legal Services which align to eight of the qualified expenses (excludes administrative expenses).</w:t>
      </w:r>
    </w:p>
    <w:p w:rsidR="00B363C7" w:rsidP="00B363C7" w:rsidRDefault="00B363C7" w14:paraId="0DA113A3" w14:textId="77777777">
      <w:pPr>
        <w:pStyle w:val="NoSpacing"/>
        <w:jc w:val="both"/>
        <w:rPr>
          <w:b/>
          <w:bCs/>
        </w:rPr>
      </w:pPr>
    </w:p>
    <w:p w:rsidRPr="00F56F4F" w:rsidR="00B363C7" w:rsidP="00B363C7" w:rsidRDefault="00B363C7" w14:paraId="777B04B1" w14:textId="77777777">
      <w:pPr>
        <w:pStyle w:val="NoSpacing"/>
        <w:jc w:val="both"/>
      </w:pPr>
      <w:r w:rsidRPr="00F56F4F">
        <w:rPr>
          <w:b/>
          <w:bCs/>
        </w:rPr>
        <w:t>Socially Disadvantaged Individual</w:t>
      </w:r>
      <w:r w:rsidRPr="00F56F4F">
        <w:rPr>
          <w:rStyle w:val="FootnoteReference"/>
          <w:b/>
          <w:bCs/>
        </w:rPr>
        <w:footnoteReference w:id="7"/>
      </w:r>
      <w:r w:rsidRPr="00F56F4F">
        <w:t xml:space="preserve"> are those whose ability to purchase or own a home has been impaired due to diminished access to credit on reasonable terms as compared to others in comparable economic circumstances, based on disparities in homeownership rates in the HAF participant’s jurisdiction as documented by the U.S. Census. The impairment must stem from circumstances beyond their control. Indicators of impairment under this definition may include being a (1) member of a group that has been subjected to racial or ethnic prejudice or cultural bias within American society, (2) resident of a majority-minority Census tract; (3) individual with limited English proficiency; (4) resident of a U.S. territory, Indian reservation, or Hawaiian Home Land</w:t>
      </w:r>
      <w:r>
        <w:t>s</w:t>
      </w:r>
      <w:r w:rsidRPr="00F56F4F">
        <w:t>, or (5) individual who lives in a persistent-poverty county, meaning any county that has had 20% or more of its population living in poverty over the past 30 years as measured by the three most recent decennial censuses. In addition, an individual may be determined to be a socially disadvantaged individual in accordance with a process developed by a HAF participant for determining whether a homeowner is a socially disadvantaged individual in accordance with applicable law, which may reasonably rely on self-attestations.</w:t>
      </w:r>
    </w:p>
    <w:p w:rsidR="00B363C7" w:rsidP="00B363C7" w:rsidRDefault="00B363C7" w14:paraId="456FE825" w14:textId="77777777">
      <w:pPr>
        <w:pStyle w:val="NoSpacing"/>
        <w:jc w:val="both"/>
      </w:pPr>
    </w:p>
    <w:p w:rsidR="00B363C7" w:rsidP="00B363C7" w:rsidRDefault="00B363C7" w14:paraId="7129B85E" w14:textId="23BAF221">
      <w:pPr>
        <w:pStyle w:val="NoSpacing"/>
        <w:jc w:val="both"/>
      </w:pPr>
      <w:r>
        <w:rPr>
          <w:b/>
          <w:bCs/>
        </w:rPr>
        <w:t xml:space="preserve">State </w:t>
      </w:r>
      <w:r w:rsidRPr="000A41EE">
        <w:t xml:space="preserve">means </w:t>
      </w:r>
      <w:r w:rsidRPr="000A41EE" w:rsidR="00FD22A8">
        <w:t xml:space="preserve">any </w:t>
      </w:r>
      <w:r w:rsidRPr="000A41EE" w:rsidR="0050371B">
        <w:t>state of</w:t>
      </w:r>
      <w:r w:rsidRPr="000A41EE">
        <w:t xml:space="preserve"> </w:t>
      </w:r>
      <w:r w:rsidRPr="000A41EE" w:rsidR="00687364">
        <w:t xml:space="preserve">the </w:t>
      </w:r>
      <w:proofErr w:type="gramStart"/>
      <w:r w:rsidRPr="000A41EE" w:rsidR="00687364">
        <w:t>United</w:t>
      </w:r>
      <w:r w:rsidRPr="000A41EE">
        <w:t xml:space="preserve">  States</w:t>
      </w:r>
      <w:proofErr w:type="gramEnd"/>
      <w:r w:rsidRPr="000A41EE">
        <w:t>,  the  District of Columbia,  the  Commonwealth  of Puerto Rico,  Guam, American Samoa, the  United States  Virgin Islands,  and the  Commonwealth of  the Northern  Mariana  Islands.</w:t>
      </w:r>
      <w:r w:rsidRPr="000A41EE">
        <w:rPr>
          <w:b/>
          <w:bCs/>
        </w:rPr>
        <w:t xml:space="preserve"> </w:t>
      </w:r>
      <w:r>
        <w:rPr>
          <w:b/>
          <w:bCs/>
        </w:rPr>
        <w:t xml:space="preserve">                                                   </w:t>
      </w:r>
    </w:p>
    <w:p w:rsidR="00B363C7" w:rsidP="00B363C7" w:rsidRDefault="00B363C7" w14:paraId="6892E1B0" w14:textId="77777777">
      <w:pPr>
        <w:pStyle w:val="NoSpacing"/>
        <w:jc w:val="both"/>
        <w:rPr>
          <w:b/>
          <w:bCs/>
        </w:rPr>
      </w:pPr>
    </w:p>
    <w:p w:rsidRPr="00F56F4F" w:rsidR="00B363C7" w:rsidP="00B363C7" w:rsidRDefault="00B363C7" w14:paraId="65E8FA5F" w14:textId="77777777">
      <w:pPr>
        <w:pStyle w:val="NoSpacing"/>
        <w:jc w:val="both"/>
      </w:pPr>
      <w:r>
        <w:rPr>
          <w:b/>
          <w:bCs/>
        </w:rPr>
        <w:t>S</w:t>
      </w:r>
      <w:r w:rsidRPr="410CC591">
        <w:rPr>
          <w:b/>
          <w:bCs/>
        </w:rPr>
        <w:t>ubrecipient</w:t>
      </w:r>
      <w:r>
        <w:t xml:space="preserve"> as defined in the Uniform Guidance (see </w:t>
      </w:r>
      <w:hyperlink w:history="1" r:id="rId23">
        <w:r w:rsidRPr="001B2A2D">
          <w:rPr>
            <w:rStyle w:val="Hyperlink"/>
          </w:rPr>
          <w:t>2 CFR § 200.1</w:t>
        </w:r>
      </w:hyperlink>
      <w:r>
        <w:t>).</w:t>
      </w:r>
    </w:p>
    <w:p w:rsidR="00B363C7" w:rsidP="00E13E52" w:rsidRDefault="00B363C7" w14:paraId="703EE834" w14:textId="77777777">
      <w:pPr>
        <w:pStyle w:val="NoSpacing"/>
        <w:jc w:val="both"/>
      </w:pPr>
    </w:p>
    <w:p w:rsidRPr="003C5176" w:rsidR="00062E51" w:rsidP="00E92B54" w:rsidRDefault="00062E51" w14:paraId="45F9F51B" w14:textId="34835A3A">
      <w:pPr>
        <w:pStyle w:val="Heading1"/>
      </w:pPr>
      <w:bookmarkStart w:name="_Toc96951891" w:id="1"/>
      <w:r w:rsidRPr="003C5176">
        <w:t>Part 1: General Guidance</w:t>
      </w:r>
      <w:bookmarkEnd w:id="1"/>
    </w:p>
    <w:p w:rsidR="00DE1977" w:rsidP="3603E928" w:rsidRDefault="00DE1977" w14:paraId="5EC28C83" w14:textId="77777777">
      <w:pPr>
        <w:widowControl w:val="0"/>
        <w:spacing w:after="0" w:line="240" w:lineRule="auto"/>
        <w:jc w:val="both"/>
        <w:rPr>
          <w:rFonts w:ascii="Arial" w:hAnsi="Arial"/>
        </w:rPr>
      </w:pPr>
    </w:p>
    <w:p w:rsidR="00E86315" w:rsidP="3603E928" w:rsidRDefault="005E4D08" w14:paraId="10240D5B" w14:textId="67E303F0">
      <w:pPr>
        <w:widowControl w:val="0"/>
        <w:spacing w:after="0" w:line="240" w:lineRule="auto"/>
        <w:jc w:val="both"/>
        <w:rPr>
          <w:rFonts w:ascii="Arial" w:hAnsi="Arial"/>
        </w:rPr>
      </w:pPr>
      <w:r>
        <w:rPr>
          <w:rFonts w:ascii="Arial" w:hAnsi="Arial"/>
        </w:rPr>
        <w:t>This</w:t>
      </w:r>
      <w:r w:rsidRPr="00E21798" w:rsidR="00E86315">
        <w:rPr>
          <w:rFonts w:ascii="Arial" w:hAnsi="Arial"/>
        </w:rPr>
        <w:t xml:space="preserve"> section provide</w:t>
      </w:r>
      <w:r>
        <w:rPr>
          <w:rFonts w:ascii="Arial" w:hAnsi="Arial"/>
        </w:rPr>
        <w:t>s</w:t>
      </w:r>
      <w:r w:rsidRPr="00E21798" w:rsidR="00E86315">
        <w:rPr>
          <w:rFonts w:ascii="Arial" w:hAnsi="Arial"/>
        </w:rPr>
        <w:t xml:space="preserve"> an orientation </w:t>
      </w:r>
      <w:r w:rsidRPr="00E21798" w:rsidR="73727008">
        <w:rPr>
          <w:rFonts w:ascii="Arial" w:hAnsi="Arial"/>
        </w:rPr>
        <w:t xml:space="preserve">for </w:t>
      </w:r>
      <w:r w:rsidR="00FE5DC9">
        <w:rPr>
          <w:rFonts w:ascii="Arial" w:hAnsi="Arial"/>
        </w:rPr>
        <w:t>HAF participants</w:t>
      </w:r>
      <w:r w:rsidR="73727008">
        <w:rPr>
          <w:rFonts w:ascii="Arial" w:hAnsi="Arial"/>
        </w:rPr>
        <w:t xml:space="preserve"> regarding</w:t>
      </w:r>
      <w:r w:rsidRPr="00E21798" w:rsidR="00E86315">
        <w:rPr>
          <w:rFonts w:ascii="Arial" w:hAnsi="Arial"/>
        </w:rPr>
        <w:t xml:space="preserve"> </w:t>
      </w:r>
      <w:r w:rsidRPr="00E21798" w:rsidR="0F144410">
        <w:rPr>
          <w:rFonts w:ascii="Arial" w:hAnsi="Arial"/>
        </w:rPr>
        <w:t>t</w:t>
      </w:r>
      <w:r w:rsidRPr="00E21798" w:rsidR="26043D29">
        <w:rPr>
          <w:rFonts w:ascii="Arial" w:hAnsi="Arial"/>
        </w:rPr>
        <w:t xml:space="preserve">heir </w:t>
      </w:r>
      <w:r w:rsidRPr="00E21798" w:rsidR="00E86315">
        <w:rPr>
          <w:rFonts w:ascii="Arial" w:hAnsi="Arial"/>
        </w:rPr>
        <w:t xml:space="preserve">compliance responsibilities </w:t>
      </w:r>
      <w:r w:rsidR="00E86315">
        <w:rPr>
          <w:rFonts w:ascii="Arial" w:hAnsi="Arial"/>
        </w:rPr>
        <w:t xml:space="preserve">and </w:t>
      </w:r>
      <w:r w:rsidRPr="00E21798" w:rsidR="00E86315">
        <w:rPr>
          <w:rFonts w:ascii="Arial" w:hAnsi="Arial"/>
        </w:rPr>
        <w:t xml:space="preserve">Treasury’s expectations and </w:t>
      </w:r>
      <w:r w:rsidR="00D208C6">
        <w:rPr>
          <w:rFonts w:ascii="Arial" w:hAnsi="Arial"/>
        </w:rPr>
        <w:t>recommend</w:t>
      </w:r>
      <w:r w:rsidR="002568A7">
        <w:rPr>
          <w:rFonts w:ascii="Arial" w:hAnsi="Arial"/>
        </w:rPr>
        <w:t>ed</w:t>
      </w:r>
      <w:r w:rsidR="00D208C6">
        <w:rPr>
          <w:rFonts w:ascii="Arial" w:hAnsi="Arial"/>
        </w:rPr>
        <w:t xml:space="preserve"> </w:t>
      </w:r>
      <w:r w:rsidRPr="00E21798" w:rsidR="00E86315">
        <w:rPr>
          <w:rFonts w:ascii="Arial" w:hAnsi="Arial"/>
        </w:rPr>
        <w:t>best practices where appropriate</w:t>
      </w:r>
      <w:r w:rsidR="00D208C6">
        <w:rPr>
          <w:rFonts w:ascii="Arial" w:hAnsi="Arial"/>
        </w:rPr>
        <w:t xml:space="preserve"> </w:t>
      </w:r>
      <w:r w:rsidR="00D208C6">
        <w:t xml:space="preserve">under the </w:t>
      </w:r>
      <w:r w:rsidR="00195DD5">
        <w:t>HAF</w:t>
      </w:r>
      <w:r w:rsidR="00D208C6">
        <w:t xml:space="preserve"> program</w:t>
      </w:r>
      <w:r w:rsidRPr="00E21798" w:rsidR="00E86315">
        <w:rPr>
          <w:rFonts w:ascii="Arial" w:hAnsi="Arial"/>
        </w:rPr>
        <w:t>.</w:t>
      </w:r>
    </w:p>
    <w:p w:rsidR="00E86315" w:rsidP="00E86315" w:rsidRDefault="00E86315" w14:paraId="522114DA" w14:textId="77777777">
      <w:pPr>
        <w:widowControl w:val="0"/>
        <w:spacing w:after="0" w:line="240" w:lineRule="auto"/>
        <w:jc w:val="both"/>
        <w:rPr>
          <w:rFonts w:ascii="Arial" w:hAnsi="Arial"/>
        </w:rPr>
      </w:pPr>
    </w:p>
    <w:p w:rsidR="00FD483C" w:rsidP="00E86315" w:rsidRDefault="00FE5DC9" w14:paraId="06E0EC73" w14:textId="58230ECF">
      <w:pPr>
        <w:widowControl w:val="0"/>
        <w:spacing w:after="0" w:line="240" w:lineRule="auto"/>
        <w:jc w:val="both"/>
      </w:pPr>
      <w:r>
        <w:t>HAF participants</w:t>
      </w:r>
      <w:r w:rsidR="000D059A">
        <w:t xml:space="preserve"> are the eligible entities identified in </w:t>
      </w:r>
      <w:r>
        <w:t>Title III, Subtitle B, S</w:t>
      </w:r>
      <w:r w:rsidR="000D059A">
        <w:t>ection</w:t>
      </w:r>
      <w:r>
        <w:t xml:space="preserve"> 3206 of </w:t>
      </w:r>
      <w:r w:rsidRPr="00A8753E" w:rsidR="00F754B1">
        <w:rPr>
          <w:rFonts w:cs="Calibri"/>
        </w:rPr>
        <w:t>American Rescue Plan Act of 2021</w:t>
      </w:r>
      <w:r w:rsidR="003D3AE1">
        <w:rPr>
          <w:rFonts w:cs="Calibri"/>
        </w:rPr>
        <w:t xml:space="preserve"> (the “</w:t>
      </w:r>
      <w:r w:rsidR="00195DD5">
        <w:rPr>
          <w:rFonts w:cs="Calibri"/>
        </w:rPr>
        <w:t>HAF</w:t>
      </w:r>
      <w:r w:rsidR="003D3AE1">
        <w:rPr>
          <w:rFonts w:cs="Calibri"/>
        </w:rPr>
        <w:t xml:space="preserve"> statute”)</w:t>
      </w:r>
      <w:r>
        <w:rPr>
          <w:rFonts w:cs="Calibri"/>
        </w:rPr>
        <w:t xml:space="preserve"> and the HAF Guidance</w:t>
      </w:r>
      <w:r w:rsidR="00AD049D">
        <w:rPr>
          <w:rFonts w:cs="Calibri"/>
        </w:rPr>
        <w:t xml:space="preserve"> </w:t>
      </w:r>
      <w:r w:rsidR="00F754B1">
        <w:rPr>
          <w:rFonts w:cs="Calibri"/>
        </w:rPr>
        <w:t>that</w:t>
      </w:r>
      <w:r w:rsidR="00EA4C9E">
        <w:t xml:space="preserve"> receive </w:t>
      </w:r>
      <w:r w:rsidR="00F754B1">
        <w:rPr>
          <w:rFonts w:ascii="Arial" w:hAnsi="Arial" w:cs="Arial"/>
          <w:sz w:val="21"/>
          <w:szCs w:val="21"/>
          <w:lang w:val="en"/>
        </w:rPr>
        <w:t xml:space="preserve">a </w:t>
      </w:r>
      <w:r w:rsidR="00195DD5">
        <w:t>HAF</w:t>
      </w:r>
      <w:r w:rsidR="00F754B1">
        <w:rPr>
          <w:rFonts w:ascii="Arial" w:hAnsi="Arial" w:cs="Arial"/>
          <w:sz w:val="21"/>
          <w:szCs w:val="21"/>
          <w:lang w:val="en"/>
        </w:rPr>
        <w:t xml:space="preserve"> award</w:t>
      </w:r>
      <w:r w:rsidR="00F754B1">
        <w:t xml:space="preserve">. </w:t>
      </w:r>
      <w:r w:rsidR="00315003">
        <w:t>Subrecipients</w:t>
      </w:r>
      <w:r w:rsidR="00F754B1">
        <w:t xml:space="preserve"> under the </w:t>
      </w:r>
      <w:r w:rsidR="00195DD5">
        <w:t>HAF</w:t>
      </w:r>
      <w:r w:rsidR="00F754B1">
        <w:t xml:space="preserve"> program</w:t>
      </w:r>
      <w:r w:rsidR="00895EF9">
        <w:t xml:space="preserve"> (“Subrecipients”)</w:t>
      </w:r>
      <w:r w:rsidR="00F754B1">
        <w:t xml:space="preserve"> are entities that receive a subaward from </w:t>
      </w:r>
      <w:r w:rsidR="00FD483C">
        <w:t>a</w:t>
      </w:r>
      <w:r w:rsidR="00F754B1">
        <w:t xml:space="preserve"> </w:t>
      </w:r>
      <w:r>
        <w:t xml:space="preserve">HAF participant </w:t>
      </w:r>
      <w:r w:rsidR="00F754B1">
        <w:t>to carry out the purposes</w:t>
      </w:r>
      <w:r>
        <w:t xml:space="preserve"> o</w:t>
      </w:r>
      <w:r w:rsidR="00F754B1">
        <w:t xml:space="preserve">f the </w:t>
      </w:r>
      <w:r w:rsidR="00195DD5">
        <w:t>HAF</w:t>
      </w:r>
      <w:r w:rsidR="00F754B1">
        <w:t xml:space="preserve"> award on behalf of the </w:t>
      </w:r>
      <w:r>
        <w:t>HAF participant</w:t>
      </w:r>
      <w:r w:rsidR="00F754B1">
        <w:t>.</w:t>
      </w:r>
      <w:r w:rsidR="00EA4C9E">
        <w:t xml:space="preserve"> </w:t>
      </w:r>
    </w:p>
    <w:p w:rsidR="00FD483C" w:rsidP="00E86315" w:rsidRDefault="00FD483C" w14:paraId="6E90966E" w14:textId="69C09032">
      <w:pPr>
        <w:widowControl w:val="0"/>
        <w:spacing w:after="0" w:line="240" w:lineRule="auto"/>
        <w:jc w:val="both"/>
      </w:pPr>
    </w:p>
    <w:p w:rsidR="00E86315" w:rsidP="3603E928" w:rsidRDefault="00FE5DC9" w14:paraId="140042AE" w14:textId="03089CEA">
      <w:pPr>
        <w:spacing w:after="0" w:line="240" w:lineRule="auto"/>
        <w:jc w:val="both"/>
      </w:pPr>
      <w:r>
        <w:t>HAF p</w:t>
      </w:r>
      <w:r w:rsidR="00F40F26">
        <w:t>articipants</w:t>
      </w:r>
      <w:r w:rsidR="00EA4C9E">
        <w:t xml:space="preserve"> are accountable</w:t>
      </w:r>
      <w:r w:rsidR="003D3AE1">
        <w:t xml:space="preserve"> to Treasury</w:t>
      </w:r>
      <w:r w:rsidR="00EA4C9E">
        <w:t xml:space="preserve"> for oversight of </w:t>
      </w:r>
      <w:r w:rsidR="000A2C46">
        <w:t>their</w:t>
      </w:r>
      <w:r w:rsidR="009F1528">
        <w:t xml:space="preserve"> </w:t>
      </w:r>
      <w:r w:rsidR="00895EF9">
        <w:t>S</w:t>
      </w:r>
      <w:r w:rsidR="00315003">
        <w:t>ubrecipients</w:t>
      </w:r>
      <w:r w:rsidR="00EA4C9E">
        <w:t xml:space="preserve">, including ensuring </w:t>
      </w:r>
      <w:r w:rsidR="000A2C46">
        <w:t>the</w:t>
      </w:r>
      <w:r w:rsidR="00657877">
        <w:t xml:space="preserve"> </w:t>
      </w:r>
      <w:r w:rsidR="00895EF9">
        <w:t>S</w:t>
      </w:r>
      <w:r w:rsidR="00315003">
        <w:t xml:space="preserve">ubrecipients </w:t>
      </w:r>
      <w:r w:rsidR="00EA4C9E">
        <w:t>compl</w:t>
      </w:r>
      <w:r w:rsidR="003D3AE1">
        <w:t>y</w:t>
      </w:r>
      <w:r w:rsidR="00EA4C9E">
        <w:t xml:space="preserve"> with</w:t>
      </w:r>
      <w:r w:rsidR="003D3AE1">
        <w:t xml:space="preserve"> the </w:t>
      </w:r>
      <w:r w:rsidR="00195DD5">
        <w:t>HAF</w:t>
      </w:r>
      <w:r w:rsidR="003D3AE1">
        <w:t xml:space="preserve"> statute, </w:t>
      </w:r>
      <w:r w:rsidR="00195DD5">
        <w:t>HAF</w:t>
      </w:r>
      <w:r w:rsidR="009F1528">
        <w:t xml:space="preserve"> </w:t>
      </w:r>
      <w:r w:rsidR="00657877">
        <w:t xml:space="preserve">Financial Assistance </w:t>
      </w:r>
      <w:r w:rsidR="00293BDF">
        <w:t>Agreement,</w:t>
      </w:r>
      <w:r w:rsidR="00657877">
        <w:t xml:space="preserve"> HAF Guidance,</w:t>
      </w:r>
      <w:r w:rsidR="00293BDF">
        <w:t xml:space="preserve"> </w:t>
      </w:r>
      <w:r w:rsidR="00F70525">
        <w:t xml:space="preserve">applicable, federal statutes, regulations, </w:t>
      </w:r>
      <w:r w:rsidR="00EA4C9E">
        <w:t>and reporting requirements</w:t>
      </w:r>
      <w:r w:rsidRPr="03FF2835" w:rsidR="00EA4C9E">
        <w:t xml:space="preserve">. </w:t>
      </w:r>
    </w:p>
    <w:p w:rsidRPr="000D6648" w:rsidR="00C25F3A" w:rsidP="00E13E52" w:rsidRDefault="00E86315" w14:paraId="1B2D6C72" w14:textId="384F5DDC">
      <w:pPr>
        <w:pStyle w:val="Heading2"/>
      </w:pPr>
      <w:bookmarkStart w:name="_Toc89841512" w:id="2"/>
      <w:bookmarkStart w:name="_Toc96951892" w:id="3"/>
      <w:bookmarkEnd w:id="2"/>
      <w:r w:rsidRPr="000D6648">
        <w:t>Guidin</w:t>
      </w:r>
      <w:r w:rsidRPr="00773D0F">
        <w:t>g Principles</w:t>
      </w:r>
      <w:bookmarkEnd w:id="3"/>
    </w:p>
    <w:p w:rsidRPr="003C5176" w:rsidR="00413D61" w:rsidP="003C5176" w:rsidRDefault="00413D61" w14:paraId="0099CD0E" w14:textId="77777777">
      <w:pPr>
        <w:pStyle w:val="ListParagraph"/>
        <w:widowControl w:val="0"/>
        <w:spacing w:after="0" w:line="240" w:lineRule="auto"/>
        <w:ind w:left="360"/>
        <w:jc w:val="both"/>
        <w:rPr>
          <w:rFonts w:ascii="Arial" w:hAnsi="Arial"/>
        </w:rPr>
      </w:pPr>
    </w:p>
    <w:p w:rsidR="00E86315" w:rsidP="00C25F3A" w:rsidRDefault="00E86315" w14:paraId="690ACFAC" w14:textId="62450410">
      <w:pPr>
        <w:widowControl w:val="0"/>
        <w:spacing w:after="0" w:line="240" w:lineRule="auto"/>
        <w:jc w:val="both"/>
        <w:rPr>
          <w:rFonts w:ascii="Arial" w:hAnsi="Arial"/>
        </w:rPr>
      </w:pPr>
      <w:r w:rsidRPr="003C5176">
        <w:rPr>
          <w:rFonts w:ascii="Arial" w:hAnsi="Arial"/>
        </w:rPr>
        <w:t>There are several guiding principles for developing effective compliance regimes</w:t>
      </w:r>
      <w:r w:rsidRPr="003C5176" w:rsidR="72D1B7AD">
        <w:rPr>
          <w:rFonts w:ascii="Arial" w:hAnsi="Arial"/>
        </w:rPr>
        <w:t xml:space="preserve"> </w:t>
      </w:r>
      <w:r w:rsidRPr="00E13E52" w:rsidR="7D1132F2">
        <w:rPr>
          <w:rFonts w:ascii="Arial" w:hAnsi="Arial"/>
        </w:rPr>
        <w:t>under HAF</w:t>
      </w:r>
      <w:r w:rsidRPr="003C5176">
        <w:rPr>
          <w:rFonts w:ascii="Arial" w:hAnsi="Arial"/>
        </w:rPr>
        <w:t>:</w:t>
      </w:r>
    </w:p>
    <w:p w:rsidRPr="003C5176" w:rsidR="00E9270C" w:rsidRDefault="00E9270C" w14:paraId="6BAB3677" w14:textId="77777777">
      <w:pPr>
        <w:widowControl w:val="0"/>
        <w:spacing w:after="0" w:line="240" w:lineRule="auto"/>
        <w:jc w:val="both"/>
        <w:rPr>
          <w:rFonts w:ascii="Arial" w:hAnsi="Arial"/>
        </w:rPr>
      </w:pPr>
    </w:p>
    <w:p w:rsidR="00E86315" w:rsidDel="7DA958D0" w:rsidP="00B774D0" w:rsidRDefault="00FE5DC9" w14:paraId="19DA8132" w14:textId="0553E40A">
      <w:pPr>
        <w:pStyle w:val="ListParagraph"/>
        <w:widowControl w:val="0"/>
        <w:numPr>
          <w:ilvl w:val="0"/>
          <w:numId w:val="2"/>
        </w:numPr>
        <w:spacing w:after="0" w:line="240" w:lineRule="auto"/>
        <w:jc w:val="both"/>
      </w:pPr>
      <w:r>
        <w:rPr>
          <w:rFonts w:ascii="Arial" w:hAnsi="Arial"/>
        </w:rPr>
        <w:t>HAF p</w:t>
      </w:r>
      <w:r w:rsidR="00F40F26">
        <w:rPr>
          <w:rFonts w:ascii="Arial" w:hAnsi="Arial"/>
        </w:rPr>
        <w:t>articipants</w:t>
      </w:r>
      <w:r w:rsidRPr="00E21798" w:rsidR="00E86315">
        <w:rPr>
          <w:rFonts w:ascii="Arial" w:hAnsi="Arial"/>
        </w:rPr>
        <w:t xml:space="preserve"> are </w:t>
      </w:r>
      <w:r w:rsidRPr="005B6481" w:rsidR="005B6481">
        <w:rPr>
          <w:rFonts w:ascii="Arial" w:hAnsi="Arial"/>
        </w:rPr>
        <w:t>responsible for ensuring HAF award funds are used for approved purposes, and developing an internal control program designed to minimize the risk of fraud, waste and abuse associated with their HAF award</w:t>
      </w:r>
      <w:r w:rsidRPr="00E21798" w:rsidR="00E86315">
        <w:rPr>
          <w:rFonts w:ascii="Arial" w:hAnsi="Arial"/>
        </w:rPr>
        <w:t xml:space="preserve">; </w:t>
      </w:r>
    </w:p>
    <w:p w:rsidR="00FF2ED3" w:rsidP="00B774D0" w:rsidRDefault="001C6CBF" w14:paraId="667B9655" w14:textId="55E795D5">
      <w:pPr>
        <w:pStyle w:val="ListParagraph"/>
        <w:widowControl w:val="0"/>
        <w:numPr>
          <w:ilvl w:val="0"/>
          <w:numId w:val="2"/>
        </w:numPr>
        <w:spacing w:after="0" w:line="240" w:lineRule="auto"/>
        <w:jc w:val="both"/>
      </w:pPr>
      <w:r>
        <w:t xml:space="preserve">Many </w:t>
      </w:r>
      <w:r w:rsidR="00195DD5">
        <w:t>HAF</w:t>
      </w:r>
      <w:r>
        <w:t xml:space="preserve"> </w:t>
      </w:r>
      <w:r w:rsidR="00C91E18">
        <w:t xml:space="preserve">programs </w:t>
      </w:r>
      <w:r>
        <w:t>respond</w:t>
      </w:r>
      <w:r w:rsidR="00D72D9D">
        <w:t xml:space="preserve"> to the</w:t>
      </w:r>
      <w:r w:rsidR="003F0990">
        <w:t xml:space="preserve"> COVID-19</w:t>
      </w:r>
      <w:r w:rsidR="00D72D9D">
        <w:t xml:space="preserve"> public health emergency and meet urgent community needs</w:t>
      </w:r>
      <w:r w:rsidR="007F5B12">
        <w:t>. S</w:t>
      </w:r>
      <w:r w:rsidR="00D72D9D">
        <w:t>wift and effective implementation</w:t>
      </w:r>
      <w:r w:rsidR="007F5B12">
        <w:t xml:space="preserve"> </w:t>
      </w:r>
      <w:r w:rsidR="00D72D9D">
        <w:t xml:space="preserve">is vital, and </w:t>
      </w:r>
      <w:r w:rsidR="00F40F26">
        <w:t>Participants</w:t>
      </w:r>
      <w:r w:rsidR="007F5B12">
        <w:t xml:space="preserve"> must balance facilitating program access and maintaining a robust documentation and compliance regime;</w:t>
      </w:r>
    </w:p>
    <w:p w:rsidRPr="00FF2ED3" w:rsidR="00FF2ED3" w:rsidP="00FF2ED3" w:rsidRDefault="00195DD5" w14:paraId="131210F7" w14:textId="306BEEE9">
      <w:pPr>
        <w:pStyle w:val="ListParagraph"/>
        <w:numPr>
          <w:ilvl w:val="0"/>
          <w:numId w:val="2"/>
        </w:numPr>
        <w:autoSpaceDE w:val="0"/>
        <w:autoSpaceDN w:val="0"/>
        <w:adjustRightInd w:val="0"/>
        <w:spacing w:after="0" w:line="240" w:lineRule="auto"/>
        <w:rPr>
          <w:rFonts w:ascii="Arial" w:hAnsi="Arial" w:cs="Arial"/>
          <w:color w:val="628B1C"/>
        </w:rPr>
      </w:pPr>
      <w:r>
        <w:rPr>
          <w:rFonts w:ascii="Arial" w:hAnsi="Arial" w:cs="Arial"/>
          <w:color w:val="000000"/>
        </w:rPr>
        <w:t>HAF</w:t>
      </w:r>
      <w:r w:rsidRPr="00FF2ED3" w:rsidR="00FF2ED3">
        <w:rPr>
          <w:rFonts w:ascii="Arial" w:hAnsi="Arial" w:cs="Arial"/>
          <w:color w:val="000000"/>
        </w:rPr>
        <w:t xml:space="preserve"> </w:t>
      </w:r>
      <w:r w:rsidRPr="00FF2ED3" w:rsidR="00C91E18">
        <w:rPr>
          <w:rFonts w:ascii="Arial" w:hAnsi="Arial" w:cs="Arial"/>
          <w:color w:val="000000"/>
        </w:rPr>
        <w:t>pro</w:t>
      </w:r>
      <w:r w:rsidR="00C91E18">
        <w:rPr>
          <w:rFonts w:ascii="Arial" w:hAnsi="Arial" w:cs="Arial"/>
          <w:color w:val="000000"/>
        </w:rPr>
        <w:t>grams</w:t>
      </w:r>
      <w:r w:rsidRPr="00FF2ED3" w:rsidR="00C91E18">
        <w:rPr>
          <w:rFonts w:ascii="Arial" w:hAnsi="Arial" w:cs="Arial"/>
          <w:color w:val="000000"/>
        </w:rPr>
        <w:t xml:space="preserve"> </w:t>
      </w:r>
      <w:r w:rsidRPr="00FF2ED3" w:rsidR="00FF2ED3">
        <w:rPr>
          <w:rFonts w:ascii="Arial" w:hAnsi="Arial" w:cs="Arial"/>
          <w:color w:val="000000"/>
        </w:rPr>
        <w:t xml:space="preserve">should advance shared interests and promote equitable delivery of government benefits and opportunities to underserved communities, as outlined in </w:t>
      </w:r>
      <w:hyperlink w:history="1" r:id="rId24">
        <w:r w:rsidRPr="00FF2ED3" w:rsidR="00FF2ED3">
          <w:rPr>
            <w:rStyle w:val="Hyperlink"/>
            <w:rFonts w:ascii="Arial" w:hAnsi="Arial" w:cs="Arial"/>
          </w:rPr>
          <w:t>Executive Order 13985, On Advancing Racial Equity and Support for Underserved Communities Through the Federal Government</w:t>
        </w:r>
      </w:hyperlink>
      <w:r w:rsidRPr="00317684" w:rsidR="00C11FB5">
        <w:rPr>
          <w:rFonts w:ascii="Arial" w:hAnsi="Arial" w:cs="Arial"/>
        </w:rPr>
        <w:t>; and</w:t>
      </w:r>
    </w:p>
    <w:p w:rsidR="00E86315" w:rsidDel="7DA958D0" w:rsidP="00B774D0" w:rsidRDefault="006F565A" w14:paraId="514AB02F" w14:textId="68F26BD9">
      <w:pPr>
        <w:pStyle w:val="ListParagraph"/>
        <w:widowControl w:val="0"/>
        <w:numPr>
          <w:ilvl w:val="0"/>
          <w:numId w:val="2"/>
        </w:numPr>
        <w:spacing w:after="0" w:line="240" w:lineRule="auto"/>
        <w:jc w:val="both"/>
      </w:pPr>
      <w:r>
        <w:rPr>
          <w:rFonts w:ascii="Arial" w:hAnsi="Arial"/>
        </w:rPr>
        <w:t>T</w:t>
      </w:r>
      <w:r w:rsidRPr="00E21798">
        <w:rPr>
          <w:rFonts w:ascii="Arial" w:hAnsi="Arial"/>
        </w:rPr>
        <w:t xml:space="preserve">ransparency </w:t>
      </w:r>
      <w:r w:rsidRPr="00E21798" w:rsidR="00E86315">
        <w:rPr>
          <w:rFonts w:ascii="Arial" w:hAnsi="Arial"/>
        </w:rPr>
        <w:t xml:space="preserve">and public accountability for </w:t>
      </w:r>
      <w:r w:rsidR="00195DD5">
        <w:rPr>
          <w:rFonts w:ascii="Arial" w:hAnsi="Arial"/>
        </w:rPr>
        <w:t>HAF</w:t>
      </w:r>
      <w:r w:rsidRPr="00E21798" w:rsidR="00E86315">
        <w:rPr>
          <w:rFonts w:ascii="Arial" w:hAnsi="Arial"/>
        </w:rPr>
        <w:t xml:space="preserve"> </w:t>
      </w:r>
      <w:r w:rsidR="001400AC">
        <w:rPr>
          <w:rFonts w:ascii="Arial" w:hAnsi="Arial"/>
        </w:rPr>
        <w:t>award</w:t>
      </w:r>
      <w:r w:rsidR="00034D09">
        <w:rPr>
          <w:rFonts w:ascii="Arial" w:hAnsi="Arial"/>
        </w:rPr>
        <w:t xml:space="preserve">s </w:t>
      </w:r>
      <w:r w:rsidRPr="00E21798" w:rsidR="00E86315">
        <w:rPr>
          <w:rFonts w:ascii="Arial" w:hAnsi="Arial"/>
        </w:rPr>
        <w:t xml:space="preserve">and </w:t>
      </w:r>
      <w:r w:rsidR="001400AC">
        <w:rPr>
          <w:rFonts w:ascii="Arial" w:hAnsi="Arial"/>
        </w:rPr>
        <w:t>use of such funds</w:t>
      </w:r>
      <w:r w:rsidRPr="00E21798" w:rsidR="00E86315">
        <w:rPr>
          <w:rFonts w:ascii="Arial" w:hAnsi="Arial"/>
        </w:rPr>
        <w:t xml:space="preserve"> are critical to upholding program integrity and trust in </w:t>
      </w:r>
      <w:r w:rsidR="006E7DDD">
        <w:rPr>
          <w:rFonts w:ascii="Arial" w:hAnsi="Arial"/>
        </w:rPr>
        <w:t xml:space="preserve">all levels of </w:t>
      </w:r>
      <w:r w:rsidRPr="00E21798" w:rsidR="00E86315">
        <w:rPr>
          <w:rFonts w:ascii="Arial" w:hAnsi="Arial"/>
        </w:rPr>
        <w:t>government</w:t>
      </w:r>
      <w:r>
        <w:rPr>
          <w:rFonts w:ascii="Arial" w:hAnsi="Arial"/>
        </w:rPr>
        <w:t xml:space="preserve">, and </w:t>
      </w:r>
      <w:r w:rsidR="00195DD5">
        <w:rPr>
          <w:rFonts w:ascii="Arial" w:hAnsi="Arial"/>
        </w:rPr>
        <w:t>HAF</w:t>
      </w:r>
      <w:r>
        <w:rPr>
          <w:rFonts w:ascii="Arial" w:hAnsi="Arial"/>
        </w:rPr>
        <w:t xml:space="preserve"> award</w:t>
      </w:r>
      <w:r w:rsidR="00034D09">
        <w:rPr>
          <w:rFonts w:ascii="Arial" w:hAnsi="Arial"/>
        </w:rPr>
        <w:t>s</w:t>
      </w:r>
      <w:r>
        <w:rPr>
          <w:rFonts w:ascii="Arial" w:hAnsi="Arial"/>
        </w:rPr>
        <w:t xml:space="preserve"> should be managed consistent with Administration guidance per </w:t>
      </w:r>
      <w:hyperlink w:history="1" r:id="rId25">
        <w:r w:rsidRPr="006F565A">
          <w:rPr>
            <w:rStyle w:val="Hyperlink"/>
            <w:rFonts w:ascii="Arial" w:hAnsi="Arial"/>
          </w:rPr>
          <w:t>Memorandum M-21-20</w:t>
        </w:r>
      </w:hyperlink>
      <w:r w:rsidR="003432A6">
        <w:rPr>
          <w:rFonts w:ascii="Arial" w:hAnsi="Arial"/>
        </w:rPr>
        <w:t xml:space="preserve"> and </w:t>
      </w:r>
      <w:hyperlink w:history="1" r:id="rId26">
        <w:r w:rsidRPr="003432A6" w:rsidR="003432A6">
          <w:rPr>
            <w:rStyle w:val="Hyperlink"/>
            <w:rFonts w:ascii="Arial" w:hAnsi="Arial"/>
          </w:rPr>
          <w:t>Memorandum M-20-21</w:t>
        </w:r>
      </w:hyperlink>
      <w:r w:rsidR="003432A6">
        <w:rPr>
          <w:rFonts w:ascii="Arial" w:hAnsi="Arial"/>
        </w:rPr>
        <w:t>.</w:t>
      </w:r>
      <w:r w:rsidR="00AD049D">
        <w:rPr>
          <w:rFonts w:ascii="Arial" w:hAnsi="Arial"/>
        </w:rPr>
        <w:t xml:space="preserve"> </w:t>
      </w:r>
    </w:p>
    <w:p w:rsidRPr="00E13E52" w:rsidR="004D1DC4" w:rsidP="00E13E52" w:rsidRDefault="004D1DC4" w14:paraId="0C6FD613" w14:textId="70AB91ED">
      <w:pPr>
        <w:pStyle w:val="Heading2"/>
        <w:rPr>
          <w:b w:val="0"/>
          <w:bCs w:val="0"/>
        </w:rPr>
      </w:pPr>
      <w:bookmarkStart w:name="_Toc89841514" w:id="4"/>
      <w:bookmarkStart w:name="_Toc96951893" w:id="5"/>
      <w:bookmarkEnd w:id="4"/>
      <w:r w:rsidRPr="00E13E52">
        <w:t xml:space="preserve">Eligible </w:t>
      </w:r>
      <w:r w:rsidRPr="00E13E52" w:rsidR="00F40F26">
        <w:t>Participants</w:t>
      </w:r>
      <w:bookmarkEnd w:id="5"/>
      <w:r w:rsidRPr="00E13E52">
        <w:t xml:space="preserve"> </w:t>
      </w:r>
    </w:p>
    <w:p w:rsidRPr="00D26FD6" w:rsidR="004D1DC4" w:rsidP="004D1DC4" w:rsidRDefault="008E76AA" w14:paraId="397445BC" w14:textId="37B93504">
      <w:pPr>
        <w:spacing w:before="120" w:after="120" w:line="240" w:lineRule="auto"/>
        <w:jc w:val="both"/>
        <w:rPr>
          <w:rFonts w:ascii="Arial" w:hAnsi="Arial"/>
        </w:rPr>
      </w:pPr>
      <w:r>
        <w:rPr>
          <w:rFonts w:ascii="Arial" w:hAnsi="Arial"/>
        </w:rPr>
        <w:t>The HAF Statute</w:t>
      </w:r>
      <w:r w:rsidR="00071393">
        <w:rPr>
          <w:rFonts w:ascii="Arial" w:hAnsi="Arial"/>
        </w:rPr>
        <w:t xml:space="preserve"> and HAF Guidance </w:t>
      </w:r>
      <w:r w:rsidRPr="00D26FD6" w:rsidR="004D1DC4">
        <w:rPr>
          <w:rFonts w:ascii="Arial" w:hAnsi="Arial"/>
        </w:rPr>
        <w:t xml:space="preserve">identifies </w:t>
      </w:r>
      <w:r w:rsidR="005E1D8D">
        <w:rPr>
          <w:rFonts w:ascii="Arial" w:hAnsi="Arial"/>
        </w:rPr>
        <w:t xml:space="preserve">Department of Hawaiian </w:t>
      </w:r>
      <w:proofErr w:type="gramStart"/>
      <w:r w:rsidR="005E1D8D">
        <w:rPr>
          <w:rFonts w:ascii="Arial" w:hAnsi="Arial"/>
        </w:rPr>
        <w:t>Home Lands</w:t>
      </w:r>
      <w:proofErr w:type="gramEnd"/>
      <w:r w:rsidR="005E1D8D">
        <w:rPr>
          <w:rFonts w:ascii="Arial" w:hAnsi="Arial"/>
        </w:rPr>
        <w:t xml:space="preserve">, </w:t>
      </w:r>
      <w:r w:rsidRPr="00D26FD6" w:rsidR="004D1DC4">
        <w:rPr>
          <w:rFonts w:ascii="Arial" w:hAnsi="Arial"/>
        </w:rPr>
        <w:t>States</w:t>
      </w:r>
      <w:r w:rsidR="002D2E9B">
        <w:rPr>
          <w:rFonts w:ascii="Arial" w:hAnsi="Arial"/>
        </w:rPr>
        <w:t xml:space="preserve"> (defined to include the District of Columbia and territories)</w:t>
      </w:r>
      <w:r w:rsidRPr="00D26FD6" w:rsidR="004D1DC4">
        <w:rPr>
          <w:rFonts w:ascii="Arial" w:hAnsi="Arial"/>
        </w:rPr>
        <w:t>, and Trib</w:t>
      </w:r>
      <w:r w:rsidR="005E1D8D">
        <w:rPr>
          <w:rFonts w:ascii="Arial" w:hAnsi="Arial"/>
        </w:rPr>
        <w:t xml:space="preserve">es or their </w:t>
      </w:r>
      <w:r w:rsidR="002D2E9B">
        <w:rPr>
          <w:rFonts w:ascii="Arial" w:hAnsi="Arial"/>
        </w:rPr>
        <w:t>tribally designated housing entity (</w:t>
      </w:r>
      <w:r w:rsidR="005E1D8D">
        <w:rPr>
          <w:rFonts w:ascii="Arial" w:hAnsi="Arial"/>
        </w:rPr>
        <w:t>TDHE</w:t>
      </w:r>
      <w:r w:rsidR="002D2E9B">
        <w:rPr>
          <w:rFonts w:ascii="Arial" w:hAnsi="Arial"/>
        </w:rPr>
        <w:t>)</w:t>
      </w:r>
      <w:r w:rsidRPr="00D26FD6" w:rsidR="004D1DC4">
        <w:rPr>
          <w:rFonts w:ascii="Arial" w:hAnsi="Arial"/>
        </w:rPr>
        <w:t xml:space="preserve">, as the entities eligible </w:t>
      </w:r>
      <w:r w:rsidR="004D1DC4">
        <w:rPr>
          <w:rFonts w:ascii="Arial" w:hAnsi="Arial"/>
        </w:rPr>
        <w:t>receive</w:t>
      </w:r>
      <w:r w:rsidRPr="00D26FD6" w:rsidR="004D1DC4">
        <w:rPr>
          <w:rFonts w:ascii="Arial" w:hAnsi="Arial"/>
        </w:rPr>
        <w:t xml:space="preserve"> </w:t>
      </w:r>
      <w:r w:rsidR="00195DD5">
        <w:rPr>
          <w:rFonts w:ascii="Arial" w:hAnsi="Arial"/>
        </w:rPr>
        <w:t>HAF</w:t>
      </w:r>
      <w:r w:rsidRPr="00D26FD6" w:rsidR="004D1DC4">
        <w:rPr>
          <w:rFonts w:ascii="Arial" w:hAnsi="Arial"/>
        </w:rPr>
        <w:t xml:space="preserve"> </w:t>
      </w:r>
      <w:r w:rsidR="004F2F6C">
        <w:rPr>
          <w:rFonts w:ascii="Arial" w:hAnsi="Arial"/>
        </w:rPr>
        <w:t>funds</w:t>
      </w:r>
      <w:r w:rsidR="004D1DC4">
        <w:rPr>
          <w:rFonts w:ascii="Arial" w:hAnsi="Arial"/>
        </w:rPr>
        <w:t>.</w:t>
      </w:r>
    </w:p>
    <w:p w:rsidRPr="00D26FD6" w:rsidR="004D1DC4" w:rsidP="004D1DC4" w:rsidRDefault="004D1DC4" w14:paraId="3CA404EE" w14:textId="161CBC84">
      <w:pPr>
        <w:numPr>
          <w:ilvl w:val="0"/>
          <w:numId w:val="32"/>
        </w:numPr>
        <w:spacing w:before="120" w:after="120" w:line="240" w:lineRule="auto"/>
        <w:jc w:val="both"/>
        <w:rPr>
          <w:rFonts w:ascii="Arial" w:hAnsi="Arial"/>
        </w:rPr>
      </w:pPr>
      <w:r w:rsidRPr="00D26FD6">
        <w:rPr>
          <w:rFonts w:ascii="Arial" w:hAnsi="Arial"/>
        </w:rPr>
        <w:t xml:space="preserve">Eligible states (“States”) are </w:t>
      </w:r>
      <w:r w:rsidR="00C91E18">
        <w:rPr>
          <w:rFonts w:ascii="Arial" w:hAnsi="Arial"/>
        </w:rPr>
        <w:t>any state of the United States, the District of Columbia, the Commonwealth of Puerto Rico, Guam, American Samoa, the United States Virgin Islands, and the Commonwealth of the Northern Mariana Islands.</w:t>
      </w:r>
      <w:r w:rsidRPr="00D26FD6">
        <w:rPr>
          <w:rFonts w:ascii="Arial" w:hAnsi="Arial"/>
          <w:vertAlign w:val="superscript"/>
        </w:rPr>
        <w:footnoteReference w:id="8"/>
      </w:r>
      <w:r w:rsidRPr="00D26FD6">
        <w:rPr>
          <w:rFonts w:ascii="Arial" w:hAnsi="Arial"/>
        </w:rPr>
        <w:t xml:space="preserve"> </w:t>
      </w:r>
    </w:p>
    <w:p w:rsidRPr="00D26FD6" w:rsidR="004D1DC4" w:rsidP="004D1DC4" w:rsidRDefault="008541AF" w14:paraId="7B5DEACF" w14:textId="3CDEEB99">
      <w:pPr>
        <w:numPr>
          <w:ilvl w:val="0"/>
          <w:numId w:val="32"/>
        </w:numPr>
        <w:spacing w:before="120" w:after="120" w:line="240" w:lineRule="auto"/>
        <w:jc w:val="both"/>
        <w:rPr>
          <w:rFonts w:ascii="Arial" w:hAnsi="Arial"/>
        </w:rPr>
      </w:pPr>
      <w:r>
        <w:rPr>
          <w:rFonts w:ascii="Arial" w:hAnsi="Arial"/>
        </w:rPr>
        <w:t>The</w:t>
      </w:r>
      <w:r w:rsidR="00071393">
        <w:rPr>
          <w:rFonts w:ascii="Arial" w:hAnsi="Arial"/>
        </w:rPr>
        <w:t xml:space="preserve"> Department of Hawaiian Home Lands</w:t>
      </w:r>
      <w:r w:rsidR="00AE23E3">
        <w:rPr>
          <w:rFonts w:ascii="Arial" w:hAnsi="Arial"/>
        </w:rPr>
        <w:t>.</w:t>
      </w:r>
      <w:r w:rsidR="00F14BDC">
        <w:rPr>
          <w:rStyle w:val="FootnoteReference"/>
          <w:rFonts w:ascii="Arial" w:hAnsi="Arial"/>
        </w:rPr>
        <w:footnoteReference w:id="9"/>
      </w:r>
    </w:p>
    <w:p w:rsidR="00071393" w:rsidP="004D1DC4" w:rsidRDefault="004D1DC4" w14:paraId="49C1BEA9" w14:textId="4EFE3DC8">
      <w:pPr>
        <w:numPr>
          <w:ilvl w:val="0"/>
          <w:numId w:val="32"/>
        </w:numPr>
        <w:spacing w:before="120" w:after="120" w:line="240" w:lineRule="auto"/>
        <w:jc w:val="both"/>
        <w:rPr>
          <w:rFonts w:ascii="Arial" w:hAnsi="Arial"/>
        </w:rPr>
      </w:pPr>
      <w:r w:rsidRPr="00D26FD6">
        <w:rPr>
          <w:rFonts w:ascii="Arial" w:hAnsi="Arial"/>
        </w:rPr>
        <w:t xml:space="preserve">Eligible Tribal </w:t>
      </w:r>
      <w:r w:rsidR="00967F45">
        <w:rPr>
          <w:rFonts w:ascii="Arial" w:hAnsi="Arial"/>
        </w:rPr>
        <w:t>G</w:t>
      </w:r>
      <w:r w:rsidRPr="00D26FD6">
        <w:rPr>
          <w:rFonts w:ascii="Arial" w:hAnsi="Arial"/>
        </w:rPr>
        <w:t xml:space="preserve">overnments (“Tribal </w:t>
      </w:r>
      <w:r w:rsidR="00967F45">
        <w:rPr>
          <w:rFonts w:ascii="Arial" w:hAnsi="Arial"/>
        </w:rPr>
        <w:t>G</w:t>
      </w:r>
      <w:r w:rsidRPr="00D26FD6">
        <w:rPr>
          <w:rFonts w:ascii="Arial" w:hAnsi="Arial"/>
        </w:rPr>
        <w:t xml:space="preserve">overnments”) </w:t>
      </w:r>
      <w:r w:rsidR="00071393">
        <w:rPr>
          <w:rFonts w:ascii="Arial" w:hAnsi="Arial"/>
        </w:rPr>
        <w:t>are</w:t>
      </w:r>
      <w:r w:rsidRPr="00071393" w:rsidR="00071393">
        <w:rPr>
          <w:rFonts w:ascii="Arial" w:hAnsi="Arial"/>
        </w:rPr>
        <w:t xml:space="preserve"> Indian Tribe</w:t>
      </w:r>
      <w:r w:rsidR="00071393">
        <w:rPr>
          <w:rFonts w:ascii="Arial" w:hAnsi="Arial"/>
        </w:rPr>
        <w:t>s</w:t>
      </w:r>
      <w:r w:rsidRPr="00071393" w:rsidR="00071393">
        <w:rPr>
          <w:rFonts w:ascii="Arial" w:hAnsi="Arial"/>
        </w:rPr>
        <w:t xml:space="preserve"> (or, if applicable, the tribally designated housing entity of an Indian Tribe) that w</w:t>
      </w:r>
      <w:r w:rsidR="00071393">
        <w:rPr>
          <w:rFonts w:ascii="Arial" w:hAnsi="Arial"/>
        </w:rPr>
        <w:t>ere</w:t>
      </w:r>
      <w:r w:rsidRPr="00071393" w:rsidR="00071393">
        <w:rPr>
          <w:rFonts w:ascii="Arial" w:hAnsi="Arial"/>
        </w:rPr>
        <w:t xml:space="preserve"> eligible for a grant under Title I of the Native American Housing Assistance and Self-Determination Act of 1996 (25 U.S.C. 4111 et seq.) for fiscal year 2020</w:t>
      </w:r>
      <w:r w:rsidR="00071393">
        <w:rPr>
          <w:rFonts w:ascii="Arial" w:hAnsi="Arial"/>
        </w:rPr>
        <w:t xml:space="preserve"> or</w:t>
      </w:r>
      <w:r w:rsidR="00071393">
        <w:rPr>
          <w:sz w:val="23"/>
          <w:szCs w:val="23"/>
        </w:rPr>
        <w:t xml:space="preserve"> Indian Tribes that opted out of receiving a grant allocation under the Native American Housing Block Grants program formula in fiscal year 2020.</w:t>
      </w:r>
      <w:r w:rsidR="00F14BDC">
        <w:rPr>
          <w:rStyle w:val="FootnoteReference"/>
          <w:sz w:val="23"/>
          <w:szCs w:val="23"/>
        </w:rPr>
        <w:footnoteReference w:id="10"/>
      </w:r>
    </w:p>
    <w:p w:rsidRPr="00E13E52" w:rsidR="004D1DC4" w:rsidP="00E13E52" w:rsidRDefault="00195DD5" w14:paraId="3D088F57" w14:textId="07597CB0">
      <w:pPr>
        <w:spacing w:before="120" w:after="120" w:line="240" w:lineRule="auto"/>
        <w:jc w:val="both"/>
        <w:rPr>
          <w:rFonts w:ascii="Arial" w:hAnsi="Arial"/>
          <w:b/>
          <w:bCs/>
        </w:rPr>
      </w:pPr>
      <w:bookmarkStart w:name="_Hlk91581766" w:id="6"/>
      <w:r>
        <w:rPr>
          <w:rFonts w:ascii="Arial" w:hAnsi="Arial"/>
        </w:rPr>
        <w:t>HAF</w:t>
      </w:r>
      <w:r w:rsidRPr="00D26FD6" w:rsidR="004D1DC4">
        <w:rPr>
          <w:rFonts w:ascii="Arial" w:hAnsi="Arial"/>
        </w:rPr>
        <w:t xml:space="preserve"> </w:t>
      </w:r>
      <w:r w:rsidR="00F47401">
        <w:rPr>
          <w:rFonts w:ascii="Arial" w:hAnsi="Arial"/>
        </w:rPr>
        <w:t>p</w:t>
      </w:r>
      <w:r w:rsidR="00F40F26">
        <w:rPr>
          <w:rFonts w:ascii="Arial" w:hAnsi="Arial"/>
        </w:rPr>
        <w:t>articipants</w:t>
      </w:r>
      <w:r w:rsidRPr="00D26FD6" w:rsidR="004D1DC4">
        <w:rPr>
          <w:rFonts w:ascii="Arial" w:hAnsi="Arial"/>
        </w:rPr>
        <w:t xml:space="preserve"> </w:t>
      </w:r>
      <w:bookmarkEnd w:id="6"/>
      <w:r w:rsidRPr="00D26FD6" w:rsidR="004D1DC4">
        <w:rPr>
          <w:rFonts w:ascii="Arial" w:hAnsi="Arial"/>
        </w:rPr>
        <w:t xml:space="preserve">may award funds to </w:t>
      </w:r>
      <w:r w:rsidR="009940F7">
        <w:t>S</w:t>
      </w:r>
      <w:r w:rsidR="003A5993">
        <w:t>ubrecipients</w:t>
      </w:r>
      <w:r w:rsidRPr="00D26FD6" w:rsidR="004D1DC4">
        <w:rPr>
          <w:rFonts w:ascii="Arial" w:hAnsi="Arial"/>
        </w:rPr>
        <w:t>, such as other levels or units of government (e.g., a municipality), non-profits, or private entities.</w:t>
      </w:r>
      <w:r w:rsidR="00AD049D">
        <w:rPr>
          <w:rFonts w:ascii="Arial" w:hAnsi="Arial"/>
        </w:rPr>
        <w:t xml:space="preserve"> </w:t>
      </w:r>
    </w:p>
    <w:p w:rsidRPr="00413D61" w:rsidR="00C25F3A" w:rsidP="00E13E52" w:rsidRDefault="005C5B29" w14:paraId="5CDF51DF" w14:textId="7155B904">
      <w:pPr>
        <w:pStyle w:val="Heading2"/>
      </w:pPr>
      <w:bookmarkStart w:name="_Toc96951894" w:id="7"/>
      <w:r>
        <w:t>Qualified Expenses</w:t>
      </w:r>
      <w:bookmarkEnd w:id="7"/>
    </w:p>
    <w:p w:rsidRPr="00413D61" w:rsidR="00E9270C" w:rsidP="003C5176" w:rsidRDefault="00E9270C" w14:paraId="42E9BEB1" w14:textId="77777777">
      <w:pPr>
        <w:pStyle w:val="ListParagraph"/>
        <w:widowControl w:val="0"/>
        <w:spacing w:after="0" w:line="240" w:lineRule="auto"/>
        <w:ind w:left="360"/>
        <w:jc w:val="both"/>
        <w:rPr>
          <w:rFonts w:ascii="Arial" w:hAnsi="Arial"/>
          <w:b/>
          <w:bCs/>
        </w:rPr>
      </w:pPr>
    </w:p>
    <w:p w:rsidRPr="00E13E52" w:rsidR="00F35CAD" w:rsidRDefault="00F35CAD" w14:paraId="1742C15E" w14:textId="3292C2D4">
      <w:pPr>
        <w:pStyle w:val="HeaderB"/>
        <w:numPr>
          <w:ilvl w:val="0"/>
          <w:numId w:val="0"/>
        </w:numPr>
        <w:rPr>
          <w:rFonts w:asciiTheme="minorHAnsi" w:hAnsiTheme="minorHAnsi"/>
          <w:b w:val="0"/>
          <w:bCs w:val="0"/>
        </w:rPr>
      </w:pPr>
      <w:r w:rsidRPr="12EF3DF6">
        <w:rPr>
          <w:rFonts w:asciiTheme="minorHAnsi" w:hAnsiTheme="minorHAnsi"/>
          <w:b w:val="0"/>
          <w:bCs w:val="0"/>
        </w:rPr>
        <w:t xml:space="preserve">HAF participants may use </w:t>
      </w:r>
      <w:r w:rsidRPr="12EF3DF6" w:rsidR="009C14BD">
        <w:rPr>
          <w:rFonts w:asciiTheme="minorHAnsi" w:hAnsiTheme="minorHAnsi"/>
          <w:b w:val="0"/>
          <w:bCs w:val="0"/>
        </w:rPr>
        <w:t>their HAF award</w:t>
      </w:r>
      <w:r w:rsidRPr="12EF3DF6" w:rsidR="00F358A5">
        <w:rPr>
          <w:rFonts w:asciiTheme="minorHAnsi" w:hAnsiTheme="minorHAnsi"/>
          <w:b w:val="0"/>
          <w:bCs w:val="0"/>
        </w:rPr>
        <w:t xml:space="preserve"> funds</w:t>
      </w:r>
      <w:r w:rsidRPr="12EF3DF6">
        <w:rPr>
          <w:rFonts w:asciiTheme="minorHAnsi" w:hAnsiTheme="minorHAnsi"/>
          <w:b w:val="0"/>
          <w:bCs w:val="0"/>
        </w:rPr>
        <w:t xml:space="preserve"> only for the following types of qualified expenses that are for the purpose of preventing homeowner mortgage delinquencies, homeowner mortgage defaults, homeowner mortgage foreclosures, homeowner loss of utilities or home energy services, and displacements of homeowners experiencing financial hardship:</w:t>
      </w:r>
    </w:p>
    <w:p w:rsidRPr="00E13E52" w:rsidR="00F35CAD" w:rsidRDefault="00F35CAD" w14:paraId="785A3CC5" w14:textId="06A4306A">
      <w:pPr>
        <w:pStyle w:val="HeaderB"/>
        <w:numPr>
          <w:ilvl w:val="0"/>
          <w:numId w:val="0"/>
        </w:numPr>
        <w:ind w:left="720"/>
        <w:rPr>
          <w:rFonts w:asciiTheme="minorHAnsi" w:hAnsiTheme="minorHAnsi"/>
          <w:b w:val="0"/>
          <w:bCs w:val="0"/>
        </w:rPr>
      </w:pPr>
      <w:r w:rsidRPr="7FA8982D">
        <w:rPr>
          <w:rFonts w:asciiTheme="minorHAnsi" w:hAnsiTheme="minorHAnsi"/>
          <w:b w:val="0"/>
          <w:bCs w:val="0"/>
        </w:rPr>
        <w:t>1. mortgage payment assistance;</w:t>
      </w:r>
      <w:r w:rsidDel="00AC1C57" w:rsidR="00AC1C57">
        <w:rPr>
          <w:rStyle w:val="FootnoteReference"/>
          <w:rFonts w:asciiTheme="minorHAnsi" w:hAnsiTheme="minorHAnsi"/>
          <w:b w:val="0"/>
          <w:bCs w:val="0"/>
        </w:rPr>
        <w:t xml:space="preserve"> </w:t>
      </w:r>
    </w:p>
    <w:p w:rsidRPr="008E05C0" w:rsidR="00674A2C" w:rsidP="009D0A0A" w:rsidRDefault="00F35CAD" w14:paraId="01978D39" w14:textId="40FF12BF">
      <w:pPr>
        <w:pStyle w:val="HeaderB"/>
        <w:numPr>
          <w:ilvl w:val="0"/>
          <w:numId w:val="0"/>
        </w:numPr>
        <w:ind w:left="720"/>
        <w:rPr>
          <w:rFonts w:asciiTheme="minorHAnsi" w:hAnsiTheme="minorHAnsi"/>
          <w:b w:val="0"/>
          <w:bCs w:val="0"/>
        </w:rPr>
      </w:pPr>
      <w:r w:rsidRPr="00F35CAD">
        <w:rPr>
          <w:rFonts w:asciiTheme="minorHAnsi" w:hAnsiTheme="minorHAnsi"/>
          <w:b w:val="0"/>
          <w:bCs w:val="0"/>
        </w:rPr>
        <w:t xml:space="preserve">2. </w:t>
      </w:r>
      <w:r w:rsidRPr="00754493">
        <w:rPr>
          <w:b w:val="0"/>
          <w:bCs w:val="0"/>
        </w:rPr>
        <w:t>financial assistance to allow a homeowner to reinstate a mortgage or to pay other housing-related costs related to a period of forbearance, delinquency, or default;</w:t>
      </w:r>
      <w:r w:rsidDel="00AC1C57" w:rsidR="00AC1C57">
        <w:rPr>
          <w:rStyle w:val="FootnoteReference"/>
          <w:b w:val="0"/>
          <w:bCs w:val="0"/>
        </w:rPr>
        <w:t xml:space="preserve"> </w:t>
      </w:r>
    </w:p>
    <w:p w:rsidRPr="00E13E52" w:rsidR="00F35CAD" w:rsidRDefault="00F35CAD" w14:paraId="27666802" w14:textId="77777777">
      <w:pPr>
        <w:pStyle w:val="HeaderB"/>
        <w:numPr>
          <w:ilvl w:val="0"/>
          <w:numId w:val="0"/>
        </w:numPr>
        <w:ind w:left="720"/>
        <w:rPr>
          <w:b w:val="0"/>
          <w:bCs w:val="0"/>
        </w:rPr>
      </w:pPr>
      <w:r w:rsidRPr="00E13E52">
        <w:rPr>
          <w:b w:val="0"/>
          <w:bCs w:val="0"/>
        </w:rPr>
        <w:t xml:space="preserve">3. mortgage principal reduction, including with respect to a second mortgage provided </w:t>
      </w:r>
      <w:r w:rsidRPr="00E13E52">
        <w:rPr>
          <w:b w:val="0"/>
          <w:bCs w:val="0"/>
        </w:rPr>
        <w:lastRenderedPageBreak/>
        <w:t>by a nonprofit or government entity;</w:t>
      </w:r>
    </w:p>
    <w:p w:rsidRPr="00E13E52" w:rsidR="00F35CAD" w:rsidRDefault="00F35CAD" w14:paraId="1EB0E79A"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4. facilitating mortgage interest rate reductions;</w:t>
      </w:r>
    </w:p>
    <w:p w:rsidRPr="00E13E52" w:rsidR="00F35CAD" w:rsidRDefault="00F35CAD" w14:paraId="03B1AE61"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5. payment assistance for:</w:t>
      </w:r>
    </w:p>
    <w:p w:rsidRPr="00E13E52" w:rsidR="00F35CAD" w:rsidP="00E13E52" w:rsidRDefault="00F35CAD" w14:paraId="527B71E4"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a. homeowner’s utilities, including electric, gas, home energy (including firewood and home heating oil), water, and wastewater;</w:t>
      </w:r>
    </w:p>
    <w:p w:rsidRPr="00E13E52" w:rsidR="00F35CAD" w:rsidP="00E13E52" w:rsidRDefault="00F35CAD" w14:paraId="64CD0993" w14:textId="6659BA95">
      <w:pPr>
        <w:pStyle w:val="HeaderB"/>
        <w:numPr>
          <w:ilvl w:val="0"/>
          <w:numId w:val="0"/>
        </w:numPr>
        <w:ind w:left="1008"/>
        <w:rPr>
          <w:rFonts w:asciiTheme="minorHAnsi" w:hAnsiTheme="minorHAnsi"/>
          <w:b w:val="0"/>
          <w:bCs w:val="0"/>
        </w:rPr>
      </w:pPr>
      <w:r w:rsidRPr="7FA8982D">
        <w:rPr>
          <w:rFonts w:asciiTheme="minorHAnsi" w:hAnsiTheme="minorHAnsi"/>
          <w:b w:val="0"/>
          <w:bCs w:val="0"/>
        </w:rPr>
        <w:t>b. homeowner’s internet service, including broadband internet access service, as defined in 47 CFR 8.1(b) (or any successor regulation);</w:t>
      </w:r>
    </w:p>
    <w:p w:rsidRPr="00E13E52" w:rsidR="00F35CAD" w:rsidP="00E13E52" w:rsidRDefault="00F35CAD" w14:paraId="28F52CC3"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c. homeowner’s insurance, flood insurance, and mortgage insurance;</w:t>
      </w:r>
    </w:p>
    <w:p w:rsidRPr="00E13E52" w:rsidR="00F35CAD" w:rsidP="00E13E52" w:rsidRDefault="00F35CAD" w14:paraId="60C2FEF1"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d. homeowner’s association fees or liens, condominium association fees, or common charges, and similar costs payable under a unit occupancy agreement by a resident member/shareholder in a cooperative housing development; and</w:t>
      </w:r>
    </w:p>
    <w:p w:rsidRPr="00E13E52" w:rsidR="00F35CAD" w:rsidP="00E13E52" w:rsidRDefault="00F35CAD" w14:paraId="33BB560B" w14:textId="77777777">
      <w:pPr>
        <w:pStyle w:val="HeaderB"/>
        <w:numPr>
          <w:ilvl w:val="0"/>
          <w:numId w:val="0"/>
        </w:numPr>
        <w:ind w:left="1008"/>
        <w:rPr>
          <w:rFonts w:asciiTheme="minorHAnsi" w:hAnsiTheme="minorHAnsi"/>
          <w:b w:val="0"/>
          <w:bCs w:val="0"/>
        </w:rPr>
      </w:pPr>
      <w:r w:rsidRPr="7FA8982D">
        <w:rPr>
          <w:rFonts w:asciiTheme="minorHAnsi" w:hAnsiTheme="minorHAnsi"/>
          <w:b w:val="0"/>
          <w:bCs w:val="0"/>
        </w:rPr>
        <w:t>e. down payment assistance loans provided by nonprofit or government entities;</w:t>
      </w:r>
    </w:p>
    <w:p w:rsidRPr="00E13E52" w:rsidR="00F35CAD" w:rsidRDefault="00F35CAD" w14:paraId="34E0AC74"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6. payment assistance for delinquent property taxes to prevent homeowner tax foreclosures;</w:t>
      </w:r>
    </w:p>
    <w:p w:rsidRPr="00E13E52" w:rsidR="00F35CAD" w:rsidRDefault="00F35CAD" w14:paraId="2A44AA6B" w14:textId="77777777">
      <w:pPr>
        <w:pStyle w:val="HeaderB"/>
        <w:numPr>
          <w:ilvl w:val="0"/>
          <w:numId w:val="0"/>
        </w:numPr>
        <w:ind w:left="720"/>
        <w:rPr>
          <w:rFonts w:asciiTheme="minorHAnsi" w:hAnsiTheme="minorHAnsi"/>
          <w:b w:val="0"/>
          <w:bCs w:val="0"/>
        </w:rPr>
      </w:pPr>
      <w:r w:rsidRPr="7FA8982D">
        <w:rPr>
          <w:rFonts w:asciiTheme="minorHAnsi" w:hAnsiTheme="minorHAnsi"/>
          <w:b w:val="0"/>
          <w:bCs w:val="0"/>
        </w:rPr>
        <w:t>7. measures to prevent homeowner displacement, such as home repairs to maintain the habitability of a home, including the reasonable addition of habitable space to alleviate overcrowding, or assistance to enable households to receive clear title to their properties;</w:t>
      </w:r>
    </w:p>
    <w:p w:rsidRPr="00E13E52" w:rsidR="00F35CAD" w:rsidRDefault="00F35CAD" w14:paraId="274AA144" w14:textId="791A11CD">
      <w:pPr>
        <w:pStyle w:val="HeaderB"/>
        <w:numPr>
          <w:ilvl w:val="0"/>
          <w:numId w:val="0"/>
        </w:numPr>
        <w:ind w:left="720"/>
        <w:rPr>
          <w:rFonts w:asciiTheme="minorHAnsi" w:hAnsiTheme="minorHAnsi"/>
          <w:b w:val="0"/>
          <w:bCs w:val="0"/>
        </w:rPr>
      </w:pPr>
      <w:r w:rsidRPr="7FA8982D">
        <w:rPr>
          <w:rFonts w:asciiTheme="minorHAnsi" w:hAnsiTheme="minorHAnsi"/>
          <w:b w:val="0"/>
          <w:bCs w:val="0"/>
        </w:rPr>
        <w:t>8. counseling or educational efforts by housing counseling agencies approved by HUD or a tribal government</w:t>
      </w:r>
      <w:r w:rsidR="004D47D2">
        <w:rPr>
          <w:rFonts w:asciiTheme="minorHAnsi" w:hAnsiTheme="minorHAnsi"/>
          <w:b w:val="0"/>
          <w:bCs w:val="0"/>
        </w:rPr>
        <w:t xml:space="preserve"> </w:t>
      </w:r>
      <w:r w:rsidRPr="004D47D2" w:rsidR="004D47D2">
        <w:rPr>
          <w:rFonts w:asciiTheme="minorHAnsi" w:hAnsiTheme="minorHAnsi"/>
          <w:b w:val="0"/>
          <w:bCs w:val="0"/>
        </w:rPr>
        <w:t>(including such efforts by in-house housing counselors who are HUD</w:t>
      </w:r>
      <w:r w:rsidR="004D47D2">
        <w:rPr>
          <w:rFonts w:asciiTheme="minorHAnsi" w:hAnsiTheme="minorHAnsi"/>
          <w:b w:val="0"/>
          <w:bCs w:val="0"/>
        </w:rPr>
        <w:t>-</w:t>
      </w:r>
      <w:r w:rsidRPr="004D47D2" w:rsidR="004D47D2">
        <w:rPr>
          <w:rFonts w:asciiTheme="minorHAnsi" w:hAnsiTheme="minorHAnsi"/>
          <w:b w:val="0"/>
          <w:bCs w:val="0"/>
        </w:rPr>
        <w:t>certified or Tribally approved)</w:t>
      </w:r>
      <w:r w:rsidRPr="7FA8982D">
        <w:rPr>
          <w:rFonts w:asciiTheme="minorHAnsi" w:hAnsiTheme="minorHAnsi"/>
          <w:b w:val="0"/>
          <w:bCs w:val="0"/>
        </w:rPr>
        <w:t>, or legal services, targeted to households eligible to be served with funding from the HAF related to foreclosure prevention or displacement, in an aggregate amount up to 5% of the funding from the HAF received by the HAF participant;</w:t>
      </w:r>
    </w:p>
    <w:p w:rsidRPr="00E13E52" w:rsidR="00F35CAD" w:rsidRDefault="00F35CAD" w14:paraId="751971BC" w14:textId="5733A229">
      <w:pPr>
        <w:pStyle w:val="HeaderB"/>
        <w:numPr>
          <w:ilvl w:val="0"/>
          <w:numId w:val="0"/>
        </w:numPr>
        <w:ind w:left="720"/>
        <w:rPr>
          <w:rFonts w:asciiTheme="minorHAnsi" w:hAnsiTheme="minorHAnsi"/>
          <w:b w:val="0"/>
          <w:bCs w:val="0"/>
        </w:rPr>
      </w:pPr>
      <w:r w:rsidRPr="7FA8982D">
        <w:rPr>
          <w:rFonts w:asciiTheme="minorHAnsi" w:hAnsiTheme="minorHAnsi"/>
          <w:b w:val="0"/>
          <w:bCs w:val="0"/>
        </w:rPr>
        <w:t>9. reimbursement of funds expended by a state, local government, or entity described in clause (3) or (4) of the definition above of “eligible entity” during the period beginning on January 21, 2020, and ending on the date that the first funds are disbursed by the HAF participant under the HAF, for a qualified expense (other than any qualified expense paid directly or indirectly by another federal funding source, or any qualified expenses described in clauses (6), (7), (8), or (10) of this definition);</w:t>
      </w:r>
    </w:p>
    <w:p w:rsidR="00AC1C57" w:rsidP="00E13E52" w:rsidRDefault="00F35CAD" w14:paraId="6185D2BD" w14:textId="35ED6139">
      <w:pPr>
        <w:pStyle w:val="HeaderB"/>
        <w:numPr>
          <w:ilvl w:val="0"/>
          <w:numId w:val="0"/>
        </w:numPr>
        <w:ind w:left="720"/>
        <w:rPr>
          <w:rFonts w:asciiTheme="minorHAnsi" w:hAnsiTheme="minorHAnsi"/>
          <w:b w:val="0"/>
          <w:bCs w:val="0"/>
        </w:rPr>
      </w:pPr>
      <w:r w:rsidRPr="7FA8982D">
        <w:rPr>
          <w:rFonts w:asciiTheme="minorHAnsi" w:hAnsiTheme="minorHAnsi"/>
          <w:b w:val="0"/>
          <w:bCs w:val="0"/>
        </w:rPr>
        <w:t xml:space="preserve">10. planning, community engagement, needs assessment, and administrative expenses related to the HAF participant’s disbursement of HAF funds for qualified expenses, in an aggregate amount not to exceed 15% of the funding from the HAF received by the HAF </w:t>
      </w:r>
      <w:r w:rsidRPr="7FA8982D" w:rsidR="00996178">
        <w:rPr>
          <w:rFonts w:asciiTheme="minorHAnsi" w:hAnsiTheme="minorHAnsi"/>
          <w:b w:val="0"/>
          <w:bCs w:val="0"/>
        </w:rPr>
        <w:t>participant</w:t>
      </w:r>
      <w:r w:rsidR="00996178">
        <w:rPr>
          <w:rFonts w:asciiTheme="minorHAnsi" w:hAnsiTheme="minorHAnsi"/>
          <w:b w:val="0"/>
          <w:bCs w:val="0"/>
        </w:rPr>
        <w:t>; and</w:t>
      </w:r>
    </w:p>
    <w:p w:rsidRPr="00AC1C57" w:rsidR="00AC1C57" w:rsidP="00F33206" w:rsidRDefault="00AC1C57" w14:paraId="4265EF13" w14:textId="6EB78811">
      <w:pPr>
        <w:pStyle w:val="HeaderB"/>
        <w:numPr>
          <w:ilvl w:val="0"/>
          <w:numId w:val="0"/>
        </w:numPr>
        <w:ind w:left="720"/>
        <w:rPr>
          <w:rFonts w:asciiTheme="minorHAnsi" w:hAnsiTheme="minorHAnsi"/>
          <w:b w:val="0"/>
          <w:bCs w:val="0"/>
        </w:rPr>
      </w:pPr>
      <w:r>
        <w:rPr>
          <w:rFonts w:asciiTheme="minorHAnsi" w:hAnsiTheme="minorHAnsi"/>
          <w:b w:val="0"/>
          <w:bCs w:val="0"/>
        </w:rPr>
        <w:t xml:space="preserve">11. </w:t>
      </w:r>
      <w:r w:rsidRPr="00AC1C57">
        <w:t xml:space="preserve"> </w:t>
      </w:r>
      <w:r w:rsidRPr="00AC1C57">
        <w:rPr>
          <w:rFonts w:asciiTheme="minorHAnsi" w:hAnsiTheme="minorHAnsi"/>
          <w:b w:val="0"/>
          <w:bCs w:val="0"/>
        </w:rPr>
        <w:t xml:space="preserve">payment of lot rent for a manufactured home, where such payment would promote </w:t>
      </w:r>
    </w:p>
    <w:p w:rsidRPr="00E13E52" w:rsidR="00F35CAD" w:rsidP="00AC1C57" w:rsidRDefault="00AC1C57" w14:paraId="6C2D36CD" w14:textId="228E3396">
      <w:pPr>
        <w:pStyle w:val="HeaderB"/>
        <w:numPr>
          <w:ilvl w:val="0"/>
          <w:numId w:val="0"/>
        </w:numPr>
        <w:ind w:left="720"/>
        <w:rPr>
          <w:rFonts w:asciiTheme="minorHAnsi" w:hAnsiTheme="minorHAnsi"/>
          <w:b w:val="0"/>
          <w:bCs w:val="0"/>
        </w:rPr>
      </w:pPr>
      <w:r w:rsidRPr="00AC1C57">
        <w:rPr>
          <w:rFonts w:asciiTheme="minorHAnsi" w:hAnsiTheme="minorHAnsi"/>
          <w:b w:val="0"/>
          <w:bCs w:val="0"/>
        </w:rPr>
        <w:t>housing stability and prevent the default of the resident of the manufactured home</w:t>
      </w:r>
      <w:r>
        <w:rPr>
          <w:rFonts w:asciiTheme="minorHAnsi" w:hAnsiTheme="minorHAnsi"/>
          <w:b w:val="0"/>
          <w:bCs w:val="0"/>
        </w:rPr>
        <w:t>.</w:t>
      </w:r>
    </w:p>
    <w:p w:rsidRPr="00E13E52" w:rsidR="00D800BB" w:rsidP="00D800BB" w:rsidRDefault="00D800BB" w14:paraId="5E04DE43" w14:textId="77777777">
      <w:pPr>
        <w:pStyle w:val="HeaderB"/>
        <w:numPr>
          <w:ilvl w:val="0"/>
          <w:numId w:val="0"/>
        </w:numPr>
        <w:ind w:left="720"/>
        <w:rPr>
          <w:rFonts w:asciiTheme="minorHAnsi" w:hAnsiTheme="minorHAnsi"/>
          <w:b w:val="0"/>
          <w:bCs w:val="0"/>
        </w:rPr>
      </w:pPr>
      <w:r>
        <w:rPr>
          <w:rFonts w:asciiTheme="minorHAnsi" w:hAnsiTheme="minorHAnsi"/>
          <w:b w:val="0"/>
          <w:bCs w:val="0"/>
        </w:rPr>
        <w:t>12. payment of ground rent for an existing home, where such payment would promote housing stability and prevent the default of the resident of the home subject to ground rent.</w:t>
      </w:r>
    </w:p>
    <w:p w:rsidRPr="00F35CAD" w:rsidR="00FB30A9" w:rsidP="00FB30A9" w:rsidRDefault="00FB30A9" w14:paraId="5E5D967A" w14:textId="77777777">
      <w:pPr>
        <w:pStyle w:val="HeaderB"/>
        <w:numPr>
          <w:ilvl w:val="0"/>
          <w:numId w:val="0"/>
        </w:numPr>
        <w:ind w:left="360" w:hanging="360"/>
        <w:rPr>
          <w:rFonts w:asciiTheme="minorHAnsi" w:hAnsiTheme="minorHAnsi"/>
          <w:b w:val="0"/>
          <w:bCs w:val="0"/>
        </w:rPr>
      </w:pPr>
    </w:p>
    <w:p w:rsidRPr="00191928" w:rsidR="00191928" w:rsidRDefault="00F35CAD" w14:paraId="3D3E8386" w14:textId="77572667">
      <w:pPr>
        <w:pStyle w:val="HeaderB"/>
        <w:numPr>
          <w:ilvl w:val="0"/>
          <w:numId w:val="0"/>
        </w:numPr>
      </w:pPr>
      <w:r w:rsidRPr="12EF3DF6">
        <w:rPr>
          <w:rFonts w:asciiTheme="minorHAnsi" w:hAnsiTheme="minorHAnsi"/>
          <w:b w:val="0"/>
          <w:bCs w:val="0"/>
        </w:rPr>
        <w:t>Arrearages of qualified expenses are eligible for purposes of</w:t>
      </w:r>
      <w:r w:rsidRPr="12EF3DF6" w:rsidR="00190992">
        <w:rPr>
          <w:rFonts w:asciiTheme="minorHAnsi" w:hAnsiTheme="minorHAnsi"/>
          <w:b w:val="0"/>
          <w:bCs w:val="0"/>
        </w:rPr>
        <w:t xml:space="preserve"> the</w:t>
      </w:r>
      <w:r w:rsidRPr="12EF3DF6">
        <w:rPr>
          <w:rFonts w:asciiTheme="minorHAnsi" w:hAnsiTheme="minorHAnsi"/>
          <w:b w:val="0"/>
          <w:bCs w:val="0"/>
        </w:rPr>
        <w:t xml:space="preserve"> HAF</w:t>
      </w:r>
      <w:r w:rsidRPr="12EF3DF6" w:rsidR="00190992">
        <w:rPr>
          <w:rFonts w:asciiTheme="minorHAnsi" w:hAnsiTheme="minorHAnsi"/>
          <w:b w:val="0"/>
          <w:bCs w:val="0"/>
        </w:rPr>
        <w:t xml:space="preserve"> program</w:t>
      </w:r>
      <w:r w:rsidRPr="12EF3DF6">
        <w:rPr>
          <w:rFonts w:asciiTheme="minorHAnsi" w:hAnsiTheme="minorHAnsi"/>
          <w:b w:val="0"/>
          <w:bCs w:val="0"/>
        </w:rPr>
        <w:t xml:space="preserve"> regardless of the date they were incurred, including if they arose before January 2020. Funding from the HAF </w:t>
      </w:r>
      <w:r w:rsidRPr="12EF3DF6" w:rsidR="00190992">
        <w:rPr>
          <w:rFonts w:asciiTheme="minorHAnsi" w:hAnsiTheme="minorHAnsi"/>
          <w:b w:val="0"/>
          <w:bCs w:val="0"/>
        </w:rPr>
        <w:t xml:space="preserve">program </w:t>
      </w:r>
      <w:r w:rsidRPr="12EF3DF6">
        <w:rPr>
          <w:rFonts w:asciiTheme="minorHAnsi" w:hAnsiTheme="minorHAnsi"/>
          <w:b w:val="0"/>
          <w:bCs w:val="0"/>
        </w:rPr>
        <w:t xml:space="preserve">may not be </w:t>
      </w:r>
      <w:r w:rsidRPr="00191928" w:rsidR="00191928">
        <w:rPr>
          <w:b w:val="0"/>
          <w:bCs w:val="0"/>
          <w:sz w:val="23"/>
          <w:szCs w:val="23"/>
        </w:rPr>
        <w:t xml:space="preserve">used for any use other than those provided for in this section. To the extent that HAF participants use </w:t>
      </w:r>
      <w:r w:rsidR="00190992">
        <w:rPr>
          <w:b w:val="0"/>
          <w:bCs w:val="0"/>
          <w:sz w:val="23"/>
          <w:szCs w:val="23"/>
        </w:rPr>
        <w:t xml:space="preserve">their </w:t>
      </w:r>
      <w:r w:rsidRPr="00191928" w:rsidR="00191928">
        <w:rPr>
          <w:b w:val="0"/>
          <w:bCs w:val="0"/>
          <w:sz w:val="23"/>
          <w:szCs w:val="23"/>
        </w:rPr>
        <w:t xml:space="preserve">HAF </w:t>
      </w:r>
      <w:r w:rsidR="00190992">
        <w:rPr>
          <w:b w:val="0"/>
          <w:bCs w:val="0"/>
          <w:sz w:val="23"/>
          <w:szCs w:val="23"/>
        </w:rPr>
        <w:t>award</w:t>
      </w:r>
      <w:r w:rsidR="00F358A5">
        <w:rPr>
          <w:b w:val="0"/>
          <w:bCs w:val="0"/>
          <w:sz w:val="23"/>
          <w:szCs w:val="23"/>
        </w:rPr>
        <w:t xml:space="preserve"> funds</w:t>
      </w:r>
      <w:r w:rsidRPr="00191928" w:rsidR="00190992">
        <w:rPr>
          <w:b w:val="0"/>
          <w:bCs w:val="0"/>
          <w:sz w:val="23"/>
          <w:szCs w:val="23"/>
        </w:rPr>
        <w:t xml:space="preserve"> </w:t>
      </w:r>
      <w:r w:rsidRPr="00191928" w:rsidR="00191928">
        <w:rPr>
          <w:b w:val="0"/>
          <w:bCs w:val="0"/>
          <w:sz w:val="23"/>
          <w:szCs w:val="23"/>
        </w:rPr>
        <w:t xml:space="preserve">to supplement other loss-mitigation efforts, Treasury encourages participants to avoid using HAF </w:t>
      </w:r>
      <w:r w:rsidR="00190992">
        <w:rPr>
          <w:b w:val="0"/>
          <w:bCs w:val="0"/>
          <w:sz w:val="23"/>
          <w:szCs w:val="23"/>
        </w:rPr>
        <w:t>award</w:t>
      </w:r>
      <w:r w:rsidR="00F358A5">
        <w:rPr>
          <w:b w:val="0"/>
          <w:bCs w:val="0"/>
          <w:sz w:val="23"/>
          <w:szCs w:val="23"/>
        </w:rPr>
        <w:t xml:space="preserve"> funds</w:t>
      </w:r>
      <w:r w:rsidRPr="00191928" w:rsidR="00190992">
        <w:rPr>
          <w:b w:val="0"/>
          <w:bCs w:val="0"/>
          <w:sz w:val="23"/>
          <w:szCs w:val="23"/>
        </w:rPr>
        <w:t xml:space="preserve"> </w:t>
      </w:r>
      <w:r w:rsidRPr="00191928" w:rsidR="00191928">
        <w:rPr>
          <w:b w:val="0"/>
          <w:bCs w:val="0"/>
          <w:sz w:val="23"/>
          <w:szCs w:val="23"/>
        </w:rPr>
        <w:t xml:space="preserve">in a manner that replaces other loss-mitigation resources that would otherwise be available. </w:t>
      </w:r>
    </w:p>
    <w:p w:rsidRPr="00317684" w:rsidR="000773F9" w:rsidP="00E13E52" w:rsidRDefault="0026103B" w14:paraId="62D7DA9D" w14:textId="1B885DDC">
      <w:pPr>
        <w:pStyle w:val="Heading2"/>
      </w:pPr>
      <w:bookmarkStart w:name="_Toc96951895" w:id="8"/>
      <w:r>
        <w:t>Reimbursable Expenses Incurred Prior to HAF Award</w:t>
      </w:r>
      <w:bookmarkEnd w:id="8"/>
    </w:p>
    <w:p w:rsidRPr="00317684" w:rsidR="001A0B82" w:rsidDel="7DA958D0" w:rsidP="00317684" w:rsidRDefault="00190992" w14:paraId="4B01CC6F" w14:textId="245D9268">
      <w:pPr>
        <w:widowControl w:val="0"/>
        <w:spacing w:after="0" w:line="240" w:lineRule="auto"/>
        <w:jc w:val="both"/>
        <w:rPr>
          <w:rFonts w:ascii="Arial" w:hAnsi="Arial"/>
        </w:rPr>
      </w:pPr>
      <w:r>
        <w:rPr>
          <w:rFonts w:ascii="Arial" w:hAnsi="Arial"/>
        </w:rPr>
        <w:t>HAF participants</w:t>
      </w:r>
      <w:r w:rsidRPr="00317684" w:rsidR="00293BDF">
        <w:rPr>
          <w:rFonts w:ascii="Arial" w:hAnsi="Arial"/>
        </w:rPr>
        <w:t xml:space="preserve"> may use </w:t>
      </w:r>
      <w:r>
        <w:rPr>
          <w:rFonts w:ascii="Arial" w:hAnsi="Arial"/>
        </w:rPr>
        <w:t xml:space="preserve">their </w:t>
      </w:r>
      <w:r w:rsidR="00195DD5">
        <w:rPr>
          <w:rFonts w:ascii="Arial" w:hAnsi="Arial"/>
        </w:rPr>
        <w:t>HAF</w:t>
      </w:r>
      <w:r w:rsidRPr="00317684" w:rsidR="00293BDF">
        <w:rPr>
          <w:rFonts w:ascii="Arial" w:hAnsi="Arial"/>
        </w:rPr>
        <w:t xml:space="preserve"> </w:t>
      </w:r>
      <w:r>
        <w:rPr>
          <w:rFonts w:ascii="Arial" w:hAnsi="Arial"/>
        </w:rPr>
        <w:t>award</w:t>
      </w:r>
      <w:r w:rsidR="00F358A5">
        <w:rPr>
          <w:rFonts w:ascii="Arial" w:hAnsi="Arial"/>
        </w:rPr>
        <w:t xml:space="preserve"> funds</w:t>
      </w:r>
      <w:r w:rsidRPr="00317684" w:rsidR="00293BDF">
        <w:rPr>
          <w:rFonts w:ascii="Arial" w:hAnsi="Arial"/>
        </w:rPr>
        <w:t xml:space="preserve"> to cover </w:t>
      </w:r>
      <w:r w:rsidR="00016184">
        <w:rPr>
          <w:rFonts w:ascii="Arial" w:hAnsi="Arial"/>
        </w:rPr>
        <w:t>qualified expenses</w:t>
      </w:r>
      <w:r w:rsidRPr="00317684" w:rsidR="00293BDF">
        <w:rPr>
          <w:rFonts w:ascii="Arial" w:hAnsi="Arial"/>
        </w:rPr>
        <w:t xml:space="preserve"> that </w:t>
      </w:r>
      <w:r>
        <w:rPr>
          <w:rFonts w:ascii="Arial" w:hAnsi="Arial"/>
        </w:rPr>
        <w:t>they</w:t>
      </w:r>
      <w:r w:rsidRPr="00317684" w:rsidR="00293BDF">
        <w:rPr>
          <w:rFonts w:ascii="Arial" w:hAnsi="Arial"/>
        </w:rPr>
        <w:t xml:space="preserve"> incurred during the period that beg</w:t>
      </w:r>
      <w:r w:rsidR="009E0793">
        <w:rPr>
          <w:rFonts w:ascii="Arial" w:hAnsi="Arial"/>
        </w:rPr>
        <w:t>a</w:t>
      </w:r>
      <w:r w:rsidRPr="00317684" w:rsidR="00293BDF">
        <w:rPr>
          <w:rFonts w:ascii="Arial" w:hAnsi="Arial"/>
        </w:rPr>
        <w:t xml:space="preserve">n on </w:t>
      </w:r>
      <w:r w:rsidR="005E2A30">
        <w:rPr>
          <w:rFonts w:ascii="Arial" w:hAnsi="Arial"/>
        </w:rPr>
        <w:t>January 2</w:t>
      </w:r>
      <w:r w:rsidR="00052206">
        <w:rPr>
          <w:rFonts w:ascii="Arial" w:hAnsi="Arial"/>
        </w:rPr>
        <w:t>1</w:t>
      </w:r>
      <w:r w:rsidR="005E2A30">
        <w:rPr>
          <w:rFonts w:ascii="Arial" w:hAnsi="Arial"/>
        </w:rPr>
        <w:t>, 2020</w:t>
      </w:r>
      <w:r w:rsidR="00794411">
        <w:rPr>
          <w:rFonts w:ascii="Arial" w:hAnsi="Arial"/>
        </w:rPr>
        <w:t xml:space="preserve"> </w:t>
      </w:r>
      <w:r w:rsidR="00794411">
        <w:t>(or the date of initial qualifying administrative and housing activity)</w:t>
      </w:r>
      <w:r w:rsidRPr="00317684" w:rsidR="00293BDF">
        <w:rPr>
          <w:rFonts w:ascii="Arial" w:hAnsi="Arial"/>
        </w:rPr>
        <w:t>.</w:t>
      </w:r>
      <w:r w:rsidR="00AD049D">
        <w:rPr>
          <w:rFonts w:ascii="Arial" w:hAnsi="Arial"/>
        </w:rPr>
        <w:t xml:space="preserve"> </w:t>
      </w:r>
      <w:r w:rsidR="00016184">
        <w:rPr>
          <w:rFonts w:ascii="Arial" w:hAnsi="Arial"/>
        </w:rPr>
        <w:t xml:space="preserve">See number #9 in Qualified Expenses above for terms regarding reimbursement of funds </w:t>
      </w:r>
      <w:r w:rsidRPr="7FA8982D" w:rsidR="00016184">
        <w:t>during the period beginning on January 21, 2020, and ending on the date that the first funds are disbursed by the HAF participant under the HAF</w:t>
      </w:r>
      <w:r w:rsidR="00016184">
        <w:t>.</w:t>
      </w:r>
    </w:p>
    <w:p w:rsidRPr="00317684" w:rsidR="000773F9" w:rsidP="00E13E52" w:rsidRDefault="001A0B82" w14:paraId="2CBA2CBD" w14:textId="3841F1DC">
      <w:pPr>
        <w:pStyle w:val="Heading2"/>
      </w:pPr>
      <w:bookmarkStart w:name="_Toc96951896" w:id="9"/>
      <w:r w:rsidRPr="00317684">
        <w:lastRenderedPageBreak/>
        <w:t>Reporting</w:t>
      </w:r>
      <w:bookmarkEnd w:id="9"/>
      <w:r w:rsidRPr="00317684">
        <w:t xml:space="preserve"> </w:t>
      </w:r>
    </w:p>
    <w:p w:rsidR="000773F9" w:rsidP="000773F9" w:rsidRDefault="00D50D27" w14:paraId="4FD4DFE5" w14:textId="11AA0DFD">
      <w:pPr>
        <w:widowControl w:val="0"/>
        <w:spacing w:after="0" w:line="240" w:lineRule="auto"/>
        <w:jc w:val="both"/>
        <w:rPr>
          <w:rFonts w:ascii="Arial" w:hAnsi="Arial"/>
        </w:rPr>
      </w:pPr>
      <w:r>
        <w:rPr>
          <w:rFonts w:ascii="Arial" w:hAnsi="Arial"/>
        </w:rPr>
        <w:t>HAF participants</w:t>
      </w:r>
      <w:r w:rsidRPr="00317684" w:rsidR="000773F9">
        <w:rPr>
          <w:rFonts w:ascii="Arial" w:hAnsi="Arial"/>
        </w:rPr>
        <w:t xml:space="preserve"> will be required to submit quarterly reports until </w:t>
      </w:r>
      <w:r w:rsidR="00287F6A">
        <w:rPr>
          <w:rFonts w:ascii="Arial" w:hAnsi="Arial"/>
        </w:rPr>
        <w:t>September 30</w:t>
      </w:r>
      <w:r w:rsidRPr="00317684" w:rsidR="000773F9">
        <w:rPr>
          <w:rFonts w:ascii="Arial" w:hAnsi="Arial"/>
        </w:rPr>
        <w:t xml:space="preserve">, 2026 </w:t>
      </w:r>
      <w:r w:rsidR="00287F6A">
        <w:rPr>
          <w:rFonts w:ascii="Arial" w:hAnsi="Arial"/>
        </w:rPr>
        <w:t>and final reports are due no later than 120 calendar days after the end of the period of performance on September 30, 2026.</w:t>
      </w:r>
    </w:p>
    <w:p w:rsidR="0006413C" w:rsidP="000773F9" w:rsidRDefault="0006413C" w14:paraId="31B3B74C" w14:textId="15234D40">
      <w:pPr>
        <w:widowControl w:val="0"/>
        <w:spacing w:after="0" w:line="240" w:lineRule="auto"/>
        <w:jc w:val="both"/>
        <w:rPr>
          <w:rFonts w:ascii="Arial" w:hAnsi="Arial"/>
        </w:rPr>
      </w:pPr>
    </w:p>
    <w:p w:rsidR="000773F9" w:rsidP="000773F9" w:rsidRDefault="000773F9" w14:paraId="05A94D8A" w14:textId="691608D0">
      <w:pPr>
        <w:widowControl w:val="0"/>
        <w:spacing w:after="0" w:line="240" w:lineRule="auto"/>
        <w:jc w:val="both"/>
        <w:rPr>
          <w:rFonts w:ascii="Arial" w:hAnsi="Arial"/>
        </w:rPr>
      </w:pPr>
      <w:r w:rsidRPr="00317684">
        <w:rPr>
          <w:rFonts w:ascii="Arial" w:hAnsi="Arial"/>
        </w:rPr>
        <w:t xml:space="preserve">The reports will include financial data, types of </w:t>
      </w:r>
      <w:r w:rsidRPr="00317684" w:rsidR="00D50D27">
        <w:rPr>
          <w:rFonts w:ascii="Arial" w:hAnsi="Arial"/>
        </w:rPr>
        <w:t>pro</w:t>
      </w:r>
      <w:r w:rsidR="00D50D27">
        <w:rPr>
          <w:rFonts w:ascii="Arial" w:hAnsi="Arial"/>
        </w:rPr>
        <w:t xml:space="preserve">grams </w:t>
      </w:r>
      <w:r w:rsidRPr="00317684">
        <w:rPr>
          <w:rFonts w:ascii="Arial" w:hAnsi="Arial"/>
        </w:rPr>
        <w:t>funded,</w:t>
      </w:r>
      <w:r w:rsidR="00D50D27">
        <w:rPr>
          <w:rFonts w:ascii="Arial" w:hAnsi="Arial"/>
        </w:rPr>
        <w:t xml:space="preserve"> program design element information, </w:t>
      </w:r>
      <w:r w:rsidRPr="00317684" w:rsidR="00D50D27">
        <w:rPr>
          <w:rFonts w:ascii="Arial" w:hAnsi="Arial"/>
        </w:rPr>
        <w:t>and</w:t>
      </w:r>
      <w:r w:rsidRPr="00317684">
        <w:rPr>
          <w:rFonts w:ascii="Arial" w:hAnsi="Arial"/>
        </w:rPr>
        <w:t xml:space="preserve"> other information regarding a </w:t>
      </w:r>
      <w:r w:rsidR="001D6406">
        <w:rPr>
          <w:rFonts w:ascii="Arial" w:hAnsi="Arial"/>
        </w:rPr>
        <w:t>HAF participan</w:t>
      </w:r>
      <w:r w:rsidRPr="00317684" w:rsidR="001D6406">
        <w:rPr>
          <w:rFonts w:ascii="Arial" w:hAnsi="Arial"/>
        </w:rPr>
        <w:t xml:space="preserve">ts’ </w:t>
      </w:r>
      <w:r w:rsidRPr="00317684">
        <w:rPr>
          <w:rFonts w:ascii="Arial" w:hAnsi="Arial"/>
        </w:rPr>
        <w:t xml:space="preserve">utilization of the award funds. </w:t>
      </w:r>
    </w:p>
    <w:p w:rsidR="000773F9" w:rsidP="000773F9" w:rsidRDefault="000773F9" w14:paraId="4DC72077" w14:textId="77777777">
      <w:pPr>
        <w:widowControl w:val="0"/>
        <w:spacing w:after="0" w:line="240" w:lineRule="auto"/>
        <w:jc w:val="both"/>
        <w:rPr>
          <w:rFonts w:ascii="Arial" w:hAnsi="Arial"/>
        </w:rPr>
      </w:pPr>
    </w:p>
    <w:p w:rsidR="000773F9" w:rsidP="000773F9" w:rsidRDefault="00016184" w14:paraId="75CE46BA" w14:textId="24361D1F">
      <w:pPr>
        <w:widowControl w:val="0"/>
        <w:spacing w:after="0" w:line="240" w:lineRule="auto"/>
        <w:jc w:val="both"/>
        <w:rPr>
          <w:rFonts w:ascii="Arial" w:hAnsi="Arial"/>
        </w:rPr>
      </w:pPr>
      <w:r>
        <w:rPr>
          <w:rFonts w:ascii="Arial" w:hAnsi="Arial"/>
        </w:rPr>
        <w:t>C</w:t>
      </w:r>
      <w:r w:rsidRPr="00317684" w:rsidR="000773F9">
        <w:rPr>
          <w:rFonts w:ascii="Arial" w:hAnsi="Arial"/>
        </w:rPr>
        <w:t xml:space="preserve">ertain reporting may </w:t>
      </w:r>
      <w:r w:rsidRPr="00317684" w:rsidR="006745A8">
        <w:rPr>
          <w:rFonts w:ascii="Arial" w:hAnsi="Arial"/>
        </w:rPr>
        <w:t>continue</w:t>
      </w:r>
      <w:r w:rsidR="00DB38E5">
        <w:rPr>
          <w:rFonts w:ascii="Arial" w:hAnsi="Arial"/>
        </w:rPr>
        <w:t xml:space="preserve"> on</w:t>
      </w:r>
      <w:r w:rsidRPr="00317684" w:rsidR="000773F9">
        <w:rPr>
          <w:rFonts w:ascii="Arial" w:hAnsi="Arial"/>
        </w:rPr>
        <w:t xml:space="preserve"> an annual basis for </w:t>
      </w:r>
      <w:r w:rsidR="002658B4">
        <w:rPr>
          <w:rFonts w:ascii="Arial" w:hAnsi="Arial"/>
        </w:rPr>
        <w:t>four</w:t>
      </w:r>
      <w:r w:rsidRPr="00317684" w:rsidR="002658B4">
        <w:rPr>
          <w:rFonts w:ascii="Arial" w:hAnsi="Arial"/>
        </w:rPr>
        <w:t xml:space="preserve"> </w:t>
      </w:r>
      <w:r w:rsidRPr="00317684" w:rsidR="000773F9">
        <w:rPr>
          <w:rFonts w:ascii="Arial" w:hAnsi="Arial"/>
        </w:rPr>
        <w:t>years</w:t>
      </w:r>
      <w:r w:rsidR="008A3288">
        <w:rPr>
          <w:rFonts w:ascii="Arial" w:hAnsi="Arial"/>
        </w:rPr>
        <w:t>,</w:t>
      </w:r>
      <w:r w:rsidRPr="00E13E52" w:rsidR="008A3288">
        <w:rPr>
          <w:rFonts w:ascii="Arial" w:hAnsi="Arial"/>
        </w:rPr>
        <w:t xml:space="preserve"> u</w:t>
      </w:r>
      <w:r w:rsidR="00967F45">
        <w:rPr>
          <w:rFonts w:ascii="Arial" w:hAnsi="Arial"/>
        </w:rPr>
        <w:t xml:space="preserve">ntil </w:t>
      </w:r>
      <w:r w:rsidR="00687364">
        <w:rPr>
          <w:rFonts w:ascii="Arial" w:hAnsi="Arial"/>
        </w:rPr>
        <w:t xml:space="preserve">November </w:t>
      </w:r>
      <w:r w:rsidR="00967F45">
        <w:rPr>
          <w:rFonts w:ascii="Arial" w:hAnsi="Arial"/>
        </w:rPr>
        <w:t>202</w:t>
      </w:r>
      <w:r w:rsidR="00687364">
        <w:rPr>
          <w:rFonts w:ascii="Arial" w:hAnsi="Arial"/>
        </w:rPr>
        <w:t>6</w:t>
      </w:r>
      <w:r w:rsidR="008A3288">
        <w:rPr>
          <w:rFonts w:ascii="Arial" w:hAnsi="Arial"/>
        </w:rPr>
        <w:t>,</w:t>
      </w:r>
      <w:r w:rsidR="00967F45">
        <w:rPr>
          <w:rFonts w:ascii="Arial" w:hAnsi="Arial"/>
        </w:rPr>
        <w:t xml:space="preserve"> </w:t>
      </w:r>
      <w:r w:rsidRPr="00317684" w:rsidR="000773F9">
        <w:rPr>
          <w:rFonts w:ascii="Arial" w:hAnsi="Arial"/>
        </w:rPr>
        <w:t xml:space="preserve">to ensure that </w:t>
      </w:r>
      <w:r w:rsidRPr="00317684" w:rsidR="00C620B9">
        <w:rPr>
          <w:rFonts w:ascii="Arial" w:hAnsi="Arial"/>
        </w:rPr>
        <w:t>pro</w:t>
      </w:r>
      <w:r w:rsidR="00C620B9">
        <w:rPr>
          <w:rFonts w:ascii="Arial" w:hAnsi="Arial"/>
        </w:rPr>
        <w:t>grams</w:t>
      </w:r>
      <w:r w:rsidRPr="00317684" w:rsidR="00C620B9">
        <w:rPr>
          <w:rFonts w:ascii="Arial" w:hAnsi="Arial"/>
        </w:rPr>
        <w:t xml:space="preserve"> </w:t>
      </w:r>
      <w:r w:rsidRPr="00317684" w:rsidR="000773F9">
        <w:rPr>
          <w:rFonts w:ascii="Arial" w:hAnsi="Arial"/>
        </w:rPr>
        <w:t xml:space="preserve">funded by </w:t>
      </w:r>
      <w:r w:rsidR="00C620B9">
        <w:rPr>
          <w:rFonts w:ascii="Arial" w:hAnsi="Arial"/>
        </w:rPr>
        <w:t xml:space="preserve">the </w:t>
      </w:r>
      <w:r w:rsidR="00195DD5">
        <w:rPr>
          <w:rFonts w:ascii="Arial" w:hAnsi="Arial"/>
        </w:rPr>
        <w:t>HAF</w:t>
      </w:r>
      <w:r w:rsidR="00C620B9">
        <w:rPr>
          <w:rFonts w:ascii="Arial" w:hAnsi="Arial"/>
        </w:rPr>
        <w:t xml:space="preserve"> program</w:t>
      </w:r>
      <w:r w:rsidRPr="00317684" w:rsidR="000773F9">
        <w:rPr>
          <w:rFonts w:ascii="Arial" w:hAnsi="Arial"/>
        </w:rPr>
        <w:t xml:space="preserve"> maintain operations. </w:t>
      </w:r>
      <w:r w:rsidR="001D6406">
        <w:rPr>
          <w:rFonts w:ascii="Arial" w:hAnsi="Arial"/>
        </w:rPr>
        <w:t>HAF p</w:t>
      </w:r>
      <w:r w:rsidR="00F40F26">
        <w:rPr>
          <w:rFonts w:ascii="Arial" w:hAnsi="Arial"/>
        </w:rPr>
        <w:t>articipants</w:t>
      </w:r>
      <w:r w:rsidRPr="00317684" w:rsidR="000773F9">
        <w:rPr>
          <w:rFonts w:ascii="Arial" w:hAnsi="Arial"/>
        </w:rPr>
        <w:t xml:space="preserve"> will also be required to submit an </w:t>
      </w:r>
      <w:r w:rsidR="00212D2E">
        <w:rPr>
          <w:rFonts w:ascii="Arial" w:hAnsi="Arial"/>
        </w:rPr>
        <w:t>A</w:t>
      </w:r>
      <w:r w:rsidRPr="00317684" w:rsidR="000773F9">
        <w:rPr>
          <w:rFonts w:ascii="Arial" w:hAnsi="Arial"/>
        </w:rPr>
        <w:t xml:space="preserve">nnual </w:t>
      </w:r>
      <w:r w:rsidR="00212D2E">
        <w:rPr>
          <w:rFonts w:ascii="Arial" w:hAnsi="Arial"/>
        </w:rPr>
        <w:t>Performance R</w:t>
      </w:r>
      <w:r w:rsidRPr="00317684" w:rsidR="000773F9">
        <w:rPr>
          <w:rFonts w:ascii="Arial" w:hAnsi="Arial"/>
        </w:rPr>
        <w:t>eport to Treasury regarding the impact of the</w:t>
      </w:r>
      <w:r w:rsidR="00C620B9">
        <w:rPr>
          <w:rFonts w:ascii="Arial" w:hAnsi="Arial"/>
        </w:rPr>
        <w:t xml:space="preserve"> HAF award</w:t>
      </w:r>
      <w:r w:rsidR="00F358A5">
        <w:rPr>
          <w:rFonts w:ascii="Arial" w:hAnsi="Arial"/>
        </w:rPr>
        <w:t xml:space="preserve"> funds</w:t>
      </w:r>
      <w:r w:rsidR="00C620B9">
        <w:rPr>
          <w:rFonts w:ascii="Arial" w:hAnsi="Arial"/>
        </w:rPr>
        <w:t xml:space="preserve"> and overall HAF </w:t>
      </w:r>
      <w:r w:rsidRPr="00317684" w:rsidR="000773F9">
        <w:rPr>
          <w:rFonts w:ascii="Arial" w:hAnsi="Arial"/>
        </w:rPr>
        <w:t xml:space="preserve">program. </w:t>
      </w:r>
    </w:p>
    <w:p w:rsidR="00FA2A34" w:rsidP="000773F9" w:rsidRDefault="00FA2A34" w14:paraId="7C6D40E6" w14:textId="065FC04D">
      <w:pPr>
        <w:widowControl w:val="0"/>
        <w:spacing w:after="0" w:line="240" w:lineRule="auto"/>
        <w:jc w:val="both"/>
        <w:rPr>
          <w:rFonts w:ascii="Arial" w:hAnsi="Arial"/>
        </w:rPr>
      </w:pPr>
    </w:p>
    <w:p w:rsidRPr="00317684" w:rsidR="00A4129C" w:rsidP="00317684" w:rsidRDefault="00A4129C" w14:paraId="194F048E" w14:textId="53FEC7CB">
      <w:pPr>
        <w:widowControl w:val="0"/>
        <w:spacing w:after="0" w:line="240" w:lineRule="auto"/>
        <w:jc w:val="both"/>
        <w:rPr>
          <w:rFonts w:ascii="Arial" w:hAnsi="Arial"/>
        </w:rPr>
      </w:pPr>
      <w:r>
        <w:rPr>
          <w:rFonts w:ascii="Arial" w:hAnsi="Arial"/>
        </w:rPr>
        <w:t xml:space="preserve">Refer to </w:t>
      </w:r>
      <w:r w:rsidR="00687F8D">
        <w:rPr>
          <w:rFonts w:ascii="Arial" w:hAnsi="Arial"/>
        </w:rPr>
        <w:t xml:space="preserve">Part </w:t>
      </w:r>
      <w:r>
        <w:rPr>
          <w:rFonts w:ascii="Arial" w:hAnsi="Arial"/>
        </w:rPr>
        <w:t xml:space="preserve">2 for further details. </w:t>
      </w:r>
    </w:p>
    <w:p w:rsidR="001A0B82" w:rsidP="00317684" w:rsidRDefault="001A0B82" w14:paraId="4110F69C" w14:textId="38AB7EC0">
      <w:pPr>
        <w:pStyle w:val="ListParagraph"/>
        <w:rPr>
          <w:rFonts w:ascii="Arial" w:hAnsi="Arial"/>
          <w:b/>
          <w:bCs/>
        </w:rPr>
      </w:pPr>
      <w:r w:rsidRPr="00BD52EC">
        <w:rPr>
          <w:rFonts w:ascii="Arial" w:hAnsi="Arial"/>
          <w:b/>
          <w:bCs/>
          <w:noProof/>
        </w:rPr>
        <mc:AlternateContent>
          <mc:Choice Requires="wps">
            <w:drawing>
              <wp:anchor distT="45720" distB="45720" distL="114300" distR="114300" simplePos="0" relativeHeight="251658241" behindDoc="0" locked="0" layoutInCell="1" allowOverlap="1" wp14:editId="3EEA7F31" wp14:anchorId="000AF1CA">
                <wp:simplePos x="0" y="0"/>
                <wp:positionH relativeFrom="margin">
                  <wp:align>right</wp:align>
                </wp:positionH>
                <wp:positionV relativeFrom="paragraph">
                  <wp:posOffset>230505</wp:posOffset>
                </wp:positionV>
                <wp:extent cx="5708650" cy="140462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rsidRPr="00220987" w:rsidR="00303FDD" w:rsidP="001A0B82" w:rsidRDefault="00303FDD" w14:paraId="2A7C769C" w14:textId="5C85DDD1">
                            <w:pPr>
                              <w:rPr>
                                <w:color w:val="004E7D"/>
                                <w:sz w:val="28"/>
                                <w:szCs w:val="28"/>
                              </w:rPr>
                            </w:pPr>
                            <w:r w:rsidRPr="00220987">
                              <w:rPr>
                                <w:color w:val="004E7D"/>
                                <w:sz w:val="28"/>
                                <w:szCs w:val="28"/>
                              </w:rPr>
                              <w:t>Assistance Listing</w:t>
                            </w:r>
                          </w:p>
                          <w:p w:rsidR="00303FDD" w:rsidP="001A0B82" w:rsidRDefault="00303FDD" w14:paraId="03DF1A9D" w14:textId="5B1E3529">
                            <w:r>
                              <w:t xml:space="preserve">The </w:t>
                            </w:r>
                            <w:hyperlink w:history="1" r:id="rId27">
                              <w:r w:rsidRPr="00E11CEE">
                                <w:rPr>
                                  <w:rStyle w:val="Hyperlink"/>
                                </w:rPr>
                                <w:t>Assistance Listing</w:t>
                              </w:r>
                            </w:hyperlink>
                            <w:r>
                              <w:t xml:space="preserve"> for the Homeowners Assistance Fund was published August 12, 2021 on SAM.gov under Assistance Listing Number (“ALN”), formerly known as CFDA Number, </w:t>
                            </w:r>
                            <w:r w:rsidRPr="00BD52EC">
                              <w:rPr>
                                <w:b/>
                                <w:bCs/>
                              </w:rPr>
                              <w:t>21.02</w:t>
                            </w:r>
                            <w:r>
                              <w:rPr>
                                <w:b/>
                                <w:bCs/>
                              </w:rPr>
                              <w:t>6</w:t>
                            </w:r>
                            <w:r>
                              <w:t>.</w:t>
                            </w:r>
                          </w:p>
                          <w:p w:rsidR="00303FDD" w:rsidP="001A0B82" w:rsidRDefault="00303FDD" w14:paraId="210CA7A5" w14:textId="25A1A0B6">
                            <w:r>
                              <w:t>The assistance listing includes helpful information including program purpose, statutory authority, eligibility requirements, and compliance requirements for Participants. The ALN is the unique 5-digit number</w:t>
                            </w:r>
                            <w:r w:rsidDel="00932265">
                              <w:t xml:space="preserve"> </w:t>
                            </w:r>
                            <w:r>
                              <w:t xml:space="preserve">assigned to </w:t>
                            </w:r>
                            <w:r>
                              <w:rPr>
                                <w:rFonts w:ascii="Arial" w:hAnsi="Arial" w:cs="Arial"/>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303FDD" w:rsidP="001A0B82" w:rsidRDefault="00303FDD" w14:paraId="7D8817AA" w14:textId="2B17FAAE">
                            <w:r>
                              <w:rPr>
                                <w:b/>
                                <w:bCs/>
                              </w:rPr>
                              <w:t>Participants must use ALN 21.026 for all financial accounting, subawards, and associated program reporting requirements for the HAF awards.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AF1CA">
                <v:stroke joinstyle="miter"/>
                <v:path gradientshapeok="t" o:connecttype="rect"/>
              </v:shapetype>
              <v:shape id="Text Box 2" style="position:absolute;left:0;text-align:left;margin-left:398.3pt;margin-top:18.15pt;width:449.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">
                <v:textbox style="mso-fit-shape-to-text:t">
                  <w:txbxContent>
                    <w:p w:rsidRPr="00220987" w:rsidR="00303FDD" w:rsidP="001A0B82" w:rsidRDefault="00303FDD" w14:paraId="2A7C769C" w14:textId="5C85DDD1">
                      <w:pPr>
                        <w:rPr>
                          <w:color w:val="004E7D"/>
                          <w:sz w:val="28"/>
                          <w:szCs w:val="28"/>
                        </w:rPr>
                      </w:pPr>
                      <w:r w:rsidRPr="00220987">
                        <w:rPr>
                          <w:color w:val="004E7D"/>
                          <w:sz w:val="28"/>
                          <w:szCs w:val="28"/>
                        </w:rPr>
                        <w:t>Assistance Listing</w:t>
                      </w:r>
                    </w:p>
                    <w:p w:rsidR="00303FDD" w:rsidP="001A0B82" w:rsidRDefault="00303FDD" w14:paraId="03DF1A9D" w14:textId="5B1E3529">
                      <w:r>
                        <w:t xml:space="preserve">The </w:t>
                      </w:r>
                      <w:hyperlink w:history="1" r:id="rId31">
                        <w:r w:rsidRPr="00E11CEE">
                          <w:rPr>
                            <w:rStyle w:val="Hyperlink"/>
                          </w:rPr>
                          <w:t>Assistance Listing</w:t>
                        </w:r>
                      </w:hyperlink>
                      <w:r>
                        <w:t xml:space="preserve"> for the Homeowners Assistance Fund was published August 12, 2021 on SAM.gov under Assistance Listing Number (“ALN”), formerly known as CFDA Number, </w:t>
                      </w:r>
                      <w:r w:rsidRPr="00BD52EC">
                        <w:rPr>
                          <w:b/>
                          <w:bCs/>
                        </w:rPr>
                        <w:t>21.02</w:t>
                      </w:r>
                      <w:r>
                        <w:rPr>
                          <w:b/>
                          <w:bCs/>
                        </w:rPr>
                        <w:t>6</w:t>
                      </w:r>
                      <w:r>
                        <w:t>.</w:t>
                      </w:r>
                    </w:p>
                    <w:p w:rsidR="00303FDD" w:rsidP="001A0B82" w:rsidRDefault="00303FDD" w14:paraId="210CA7A5" w14:textId="25A1A0B6">
                      <w:r>
                        <w:t>The assistance listing includes helpful information including program purpose, statutory authority, eligibility requirements, and compliance requirements for Participants. The ALN is the unique 5-digit number</w:t>
                      </w:r>
                      <w:r w:rsidDel="00932265">
                        <w:t xml:space="preserve"> </w:t>
                      </w:r>
                      <w:r>
                        <w:t xml:space="preserve">assigned to </w:t>
                      </w:r>
                      <w:r>
                        <w:rPr>
                          <w:rFonts w:ascii="Arial" w:hAnsi="Arial" w:cs="Arial"/>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303FDD" w:rsidP="001A0B82" w:rsidRDefault="00303FDD" w14:paraId="7D8817AA" w14:textId="2B17FAAE">
                      <w:r>
                        <w:rPr>
                          <w:b/>
                          <w:bCs/>
                        </w:rPr>
                        <w:t>Participants must use ALN 21.026 for all financial accounting, subawards, and associated program reporting requirements for the HAF awards.</w:t>
                      </w:r>
                    </w:p>
                  </w:txbxContent>
                </v:textbox>
                <w10:wrap type="square" anchorx="margin"/>
              </v:shape>
            </w:pict>
          </mc:Fallback>
        </mc:AlternateContent>
      </w:r>
    </w:p>
    <w:p w:rsidR="001A0B82" w:rsidP="001A0B82" w:rsidRDefault="001A0B82" w14:paraId="42D1A746" w14:textId="3E56AA50">
      <w:pPr>
        <w:widowControl w:val="0"/>
        <w:spacing w:after="0" w:line="240" w:lineRule="auto"/>
        <w:jc w:val="both"/>
        <w:rPr>
          <w:rFonts w:ascii="Arial" w:hAnsi="Arial"/>
          <w:b/>
          <w:bCs/>
        </w:rPr>
      </w:pPr>
    </w:p>
    <w:p w:rsidRPr="003C5176" w:rsidR="00CB560B" w:rsidP="00E13E52" w:rsidRDefault="00E86315" w14:paraId="277010A6" w14:textId="533FD01A">
      <w:pPr>
        <w:pStyle w:val="Heading2"/>
      </w:pPr>
      <w:bookmarkStart w:name="_Toc96951897" w:id="10"/>
      <w:r w:rsidRPr="00E21798">
        <w:t>Uniform Administrative Requirements</w:t>
      </w:r>
      <w:bookmarkEnd w:id="10"/>
    </w:p>
    <w:p w:rsidR="00146DC7" w:rsidP="003C5176" w:rsidRDefault="00146DC7" w14:paraId="5D799028" w14:textId="77777777">
      <w:pPr>
        <w:pStyle w:val="ListParagraph"/>
        <w:widowControl w:val="0"/>
        <w:spacing w:after="0" w:line="240" w:lineRule="auto"/>
        <w:ind w:left="360"/>
        <w:jc w:val="both"/>
        <w:rPr>
          <w:rFonts w:ascii="Arial" w:hAnsi="Arial"/>
        </w:rPr>
      </w:pPr>
    </w:p>
    <w:p w:rsidRPr="003C5176" w:rsidR="00E86315" w:rsidRDefault="00E86315" w14:paraId="248F9E33" w14:textId="0CAD5052">
      <w:pPr>
        <w:widowControl w:val="0"/>
        <w:spacing w:after="0" w:line="240" w:lineRule="auto"/>
        <w:jc w:val="both"/>
        <w:rPr>
          <w:rFonts w:ascii="Arial" w:hAnsi="Arial"/>
        </w:rPr>
      </w:pPr>
      <w:r w:rsidRPr="003C5176">
        <w:rPr>
          <w:rFonts w:ascii="Arial" w:hAnsi="Arial"/>
        </w:rPr>
        <w:t xml:space="preserve">The </w:t>
      </w:r>
      <w:r w:rsidR="00195DD5">
        <w:rPr>
          <w:rFonts w:ascii="Arial" w:hAnsi="Arial"/>
        </w:rPr>
        <w:t>HAF</w:t>
      </w:r>
      <w:r w:rsidRPr="003C5176">
        <w:rPr>
          <w:rFonts w:ascii="Arial" w:hAnsi="Arial"/>
        </w:rPr>
        <w:t xml:space="preserve"> award</w:t>
      </w:r>
      <w:r w:rsidR="00F358A5">
        <w:rPr>
          <w:rFonts w:ascii="Arial" w:hAnsi="Arial"/>
        </w:rPr>
        <w:t xml:space="preserve"> fund</w:t>
      </w:r>
      <w:r w:rsidRPr="003C5176">
        <w:rPr>
          <w:rFonts w:ascii="Arial" w:hAnsi="Arial"/>
        </w:rPr>
        <w:t>s are generally subject to</w:t>
      </w:r>
      <w:r w:rsidRPr="003C5176" w:rsidR="00F15498">
        <w:rPr>
          <w:rFonts w:ascii="Arial" w:hAnsi="Arial"/>
        </w:rPr>
        <w:t xml:space="preserve"> the requirements set forth in the </w:t>
      </w:r>
      <w:r w:rsidRPr="003C5176">
        <w:rPr>
          <w:rFonts w:ascii="Arial" w:hAnsi="Arial"/>
        </w:rPr>
        <w:t>Uniform Administrative Requirements, Cost Principles, and Audit Requirements for Federal Awards</w:t>
      </w:r>
      <w:r w:rsidRPr="003C5176" w:rsidR="00F15498">
        <w:rPr>
          <w:rFonts w:ascii="Arial" w:hAnsi="Arial"/>
        </w:rPr>
        <w:t xml:space="preserve">, </w:t>
      </w:r>
      <w:hyperlink w:history="1" r:id="rId32">
        <w:r w:rsidRPr="00CB560B" w:rsidR="00F15498">
          <w:rPr>
            <w:rStyle w:val="Hyperlink"/>
            <w:rFonts w:ascii="Arial" w:hAnsi="Arial"/>
          </w:rPr>
          <w:t>2 CFR Part 200</w:t>
        </w:r>
      </w:hyperlink>
      <w:r w:rsidRPr="003C5176" w:rsidR="00F15498">
        <w:rPr>
          <w:rFonts w:ascii="Arial" w:hAnsi="Arial"/>
        </w:rPr>
        <w:t xml:space="preserve"> (the “Uniform Guidance”)</w:t>
      </w:r>
      <w:r w:rsidRPr="003C5176">
        <w:rPr>
          <w:rFonts w:ascii="Arial" w:hAnsi="Arial"/>
        </w:rPr>
        <w:t xml:space="preserve">. In all instances, </w:t>
      </w:r>
      <w:r w:rsidR="00F075D8">
        <w:rPr>
          <w:rFonts w:ascii="Arial" w:hAnsi="Arial"/>
        </w:rPr>
        <w:t>a HAF participant</w:t>
      </w:r>
      <w:r w:rsidRPr="003C5176">
        <w:rPr>
          <w:rFonts w:ascii="Arial" w:hAnsi="Arial"/>
        </w:rPr>
        <w:t xml:space="preserve"> should review the </w:t>
      </w:r>
      <w:r w:rsidRPr="003C5176" w:rsidR="00F15498">
        <w:rPr>
          <w:rFonts w:ascii="Arial" w:hAnsi="Arial"/>
        </w:rPr>
        <w:t>U</w:t>
      </w:r>
      <w:r w:rsidRPr="003C5176">
        <w:rPr>
          <w:rFonts w:ascii="Arial" w:hAnsi="Arial"/>
        </w:rPr>
        <w:t xml:space="preserve">niform </w:t>
      </w:r>
      <w:r w:rsidRPr="003C5176" w:rsidR="00F15498">
        <w:rPr>
          <w:rFonts w:ascii="Arial" w:hAnsi="Arial"/>
        </w:rPr>
        <w:t xml:space="preserve">Guidance </w:t>
      </w:r>
      <w:r w:rsidRPr="003C5176">
        <w:rPr>
          <w:rFonts w:ascii="Arial" w:hAnsi="Arial"/>
        </w:rPr>
        <w:t xml:space="preserve">requirements </w:t>
      </w:r>
      <w:r w:rsidRPr="003C5176" w:rsidR="00F15498">
        <w:rPr>
          <w:rFonts w:ascii="Arial" w:hAnsi="Arial"/>
        </w:rPr>
        <w:t xml:space="preserve">applicable </w:t>
      </w:r>
      <w:r w:rsidRPr="003C5176">
        <w:rPr>
          <w:rFonts w:ascii="Arial" w:hAnsi="Arial"/>
        </w:rPr>
        <w:t xml:space="preserve">to </w:t>
      </w:r>
      <w:r w:rsidR="00F075D8">
        <w:rPr>
          <w:rFonts w:ascii="Arial" w:hAnsi="Arial"/>
        </w:rPr>
        <w:t>their</w:t>
      </w:r>
      <w:r w:rsidRPr="003C5176" w:rsidR="00F075D8">
        <w:rPr>
          <w:rFonts w:ascii="Arial" w:hAnsi="Arial"/>
        </w:rPr>
        <w:t xml:space="preserve"> </w:t>
      </w:r>
      <w:r w:rsidRPr="003C5176">
        <w:rPr>
          <w:rFonts w:ascii="Arial" w:hAnsi="Arial"/>
        </w:rPr>
        <w:t>organization</w:t>
      </w:r>
      <w:r w:rsidRPr="003C5176" w:rsidR="00F15498">
        <w:rPr>
          <w:rFonts w:ascii="Arial" w:hAnsi="Arial"/>
        </w:rPr>
        <w:t>’s</w:t>
      </w:r>
      <w:r w:rsidRPr="003C5176">
        <w:rPr>
          <w:rFonts w:ascii="Arial" w:hAnsi="Arial"/>
        </w:rPr>
        <w:t xml:space="preserve"> use of </w:t>
      </w:r>
      <w:r w:rsidR="00195DD5">
        <w:rPr>
          <w:rFonts w:ascii="Arial" w:hAnsi="Arial"/>
        </w:rPr>
        <w:t>HAF</w:t>
      </w:r>
      <w:r w:rsidRPr="003C5176">
        <w:rPr>
          <w:rFonts w:ascii="Arial" w:hAnsi="Arial"/>
        </w:rPr>
        <w:t xml:space="preserve"> </w:t>
      </w:r>
      <w:r w:rsidR="00F075D8">
        <w:rPr>
          <w:rFonts w:ascii="Arial" w:hAnsi="Arial"/>
        </w:rPr>
        <w:t>award funds</w:t>
      </w:r>
      <w:r w:rsidRPr="003C5176">
        <w:rPr>
          <w:rFonts w:ascii="Arial" w:hAnsi="Arial"/>
        </w:rPr>
        <w:t xml:space="preserve">, and </w:t>
      </w:r>
      <w:r w:rsidR="00195DD5">
        <w:rPr>
          <w:rFonts w:ascii="Arial" w:hAnsi="Arial"/>
        </w:rPr>
        <w:t>HAF</w:t>
      </w:r>
      <w:r w:rsidRPr="003C5176">
        <w:rPr>
          <w:rFonts w:ascii="Arial" w:hAnsi="Arial"/>
        </w:rPr>
        <w:t xml:space="preserve"> </w:t>
      </w:r>
      <w:r w:rsidRPr="003C5176" w:rsidR="00F075D8">
        <w:rPr>
          <w:rFonts w:ascii="Arial" w:hAnsi="Arial"/>
        </w:rPr>
        <w:t>pro</w:t>
      </w:r>
      <w:r w:rsidR="00F075D8">
        <w:rPr>
          <w:rFonts w:ascii="Arial" w:hAnsi="Arial"/>
        </w:rPr>
        <w:t>grams</w:t>
      </w:r>
      <w:r w:rsidRPr="003C5176">
        <w:rPr>
          <w:rFonts w:ascii="Arial" w:hAnsi="Arial"/>
        </w:rPr>
        <w:t>.</w:t>
      </w:r>
      <w:r w:rsidRPr="00CB560B" w:rsidDel="00C30330" w:rsidR="00C30330">
        <w:rPr>
          <w:rStyle w:val="FootnoteReference"/>
          <w:rFonts w:ascii="Arial" w:hAnsi="Arial"/>
        </w:rPr>
        <w:t xml:space="preserve"> </w:t>
      </w:r>
      <w:r w:rsidR="00F075D8">
        <w:t>HAF p</w:t>
      </w:r>
      <w:r w:rsidR="00F40F26">
        <w:t>articipants</w:t>
      </w:r>
      <w:r w:rsidR="00C30330">
        <w:t xml:space="preserve"> should consider how and whether certain aspects of the Uniform Guidance appl</w:t>
      </w:r>
      <w:r w:rsidR="00CC0DFA">
        <w:t>y</w:t>
      </w:r>
      <w:r w:rsidR="00A70A3A">
        <w:t xml:space="preserve">. </w:t>
      </w:r>
    </w:p>
    <w:p w:rsidRPr="00E21798" w:rsidR="00E86315" w:rsidP="00E86315" w:rsidRDefault="00E86315" w14:paraId="15CFF3B1" w14:textId="77777777">
      <w:pPr>
        <w:spacing w:after="0" w:line="240" w:lineRule="auto"/>
        <w:jc w:val="both"/>
        <w:rPr>
          <w:rFonts w:ascii="Arial" w:hAnsi="Arial"/>
        </w:rPr>
      </w:pPr>
    </w:p>
    <w:p w:rsidRPr="00152CA7" w:rsidR="00E86315" w:rsidP="00B774D0" w:rsidRDefault="00E86315" w14:paraId="65C48FE9" w14:textId="7604D83A">
      <w:pPr>
        <w:pStyle w:val="ListParagraph"/>
        <w:numPr>
          <w:ilvl w:val="0"/>
          <w:numId w:val="20"/>
        </w:numPr>
        <w:spacing w:before="120" w:after="120" w:line="240" w:lineRule="auto"/>
        <w:jc w:val="both"/>
        <w:rPr>
          <w:rFonts w:ascii="Arial" w:hAnsi="Arial"/>
        </w:rPr>
      </w:pPr>
      <w:r w:rsidRPr="00D3230B">
        <w:rPr>
          <w:rStyle w:val="Strong"/>
        </w:rPr>
        <w:t>Allowable Activities.</w:t>
      </w:r>
      <w:r w:rsidRPr="00E21798">
        <w:rPr>
          <w:rFonts w:ascii="Arial" w:hAnsi="Arial"/>
        </w:rPr>
        <w:t xml:space="preserve"> Each </w:t>
      </w:r>
      <w:r w:rsidR="00F075D8">
        <w:rPr>
          <w:rFonts w:ascii="Arial" w:hAnsi="Arial"/>
        </w:rPr>
        <w:t>HAF participant</w:t>
      </w:r>
      <w:r w:rsidRPr="00E21798" w:rsidR="00F075D8">
        <w:rPr>
          <w:rFonts w:ascii="Arial" w:hAnsi="Arial"/>
        </w:rPr>
        <w:t xml:space="preserve"> </w:t>
      </w:r>
      <w:r w:rsidRPr="00E21798">
        <w:rPr>
          <w:rFonts w:ascii="Arial" w:hAnsi="Arial"/>
        </w:rPr>
        <w:t xml:space="preserve">should review program </w:t>
      </w:r>
      <w:r w:rsidR="001D5A82">
        <w:rPr>
          <w:rFonts w:ascii="Arial" w:hAnsi="Arial"/>
        </w:rPr>
        <w:t>requirements</w:t>
      </w:r>
      <w:r w:rsidRPr="00E21798">
        <w:rPr>
          <w:rFonts w:ascii="Arial" w:hAnsi="Arial"/>
        </w:rPr>
        <w:t xml:space="preserve"> and the</w:t>
      </w:r>
      <w:r w:rsidR="004C0197">
        <w:rPr>
          <w:rFonts w:ascii="Arial" w:hAnsi="Arial"/>
        </w:rPr>
        <w:t xml:space="preserve"> </w:t>
      </w:r>
      <w:r w:rsidR="00F075D8">
        <w:rPr>
          <w:rFonts w:ascii="Arial" w:hAnsi="Arial"/>
        </w:rPr>
        <w:t>HAF participan</w:t>
      </w:r>
      <w:r w:rsidR="004C0197">
        <w:rPr>
          <w:rFonts w:ascii="Arial" w:hAnsi="Arial"/>
        </w:rPr>
        <w:t>t’s</w:t>
      </w:r>
      <w:r w:rsidRPr="00E21798">
        <w:rPr>
          <w:rFonts w:ascii="Arial" w:hAnsi="Arial"/>
        </w:rPr>
        <w:t xml:space="preserve"> </w:t>
      </w:r>
      <w:r w:rsidR="009B5C5D">
        <w:rPr>
          <w:rFonts w:ascii="Arial" w:hAnsi="Arial"/>
        </w:rPr>
        <w:t xml:space="preserve">Financial Assistance </w:t>
      </w:r>
      <w:r w:rsidR="00910DE6">
        <w:rPr>
          <w:rFonts w:ascii="Arial" w:hAnsi="Arial"/>
        </w:rPr>
        <w:t>Agreement</w:t>
      </w:r>
      <w:r w:rsidR="001D5A82">
        <w:rPr>
          <w:rFonts w:ascii="Arial" w:hAnsi="Arial"/>
        </w:rPr>
        <w:t>,</w:t>
      </w:r>
      <w:r w:rsidRPr="00E21798">
        <w:rPr>
          <w:rFonts w:ascii="Arial" w:hAnsi="Arial"/>
        </w:rPr>
        <w:t xml:space="preserve"> </w:t>
      </w:r>
      <w:r w:rsidR="009B5C5D">
        <w:rPr>
          <w:rFonts w:ascii="Arial" w:hAnsi="Arial"/>
        </w:rPr>
        <w:t xml:space="preserve">HAF statute, and HAF guidance </w:t>
      </w:r>
      <w:r w:rsidRPr="00E21798">
        <w:rPr>
          <w:rFonts w:ascii="Arial" w:hAnsi="Arial"/>
        </w:rPr>
        <w:t xml:space="preserve">to determine and record eligible uses of </w:t>
      </w:r>
      <w:r w:rsidR="00195DD5">
        <w:rPr>
          <w:rFonts w:ascii="Arial" w:hAnsi="Arial"/>
        </w:rPr>
        <w:t>HAF</w:t>
      </w:r>
      <w:r w:rsidRPr="00E21798">
        <w:rPr>
          <w:rFonts w:ascii="Arial" w:hAnsi="Arial"/>
        </w:rPr>
        <w:t xml:space="preserve"> </w:t>
      </w:r>
      <w:r w:rsidR="00F075D8">
        <w:rPr>
          <w:rFonts w:ascii="Arial" w:hAnsi="Arial"/>
        </w:rPr>
        <w:t xml:space="preserve">award </w:t>
      </w:r>
      <w:r w:rsidRPr="00E21798">
        <w:rPr>
          <w:rFonts w:ascii="Arial" w:hAnsi="Arial"/>
        </w:rPr>
        <w:t xml:space="preserve">funds. </w:t>
      </w:r>
      <w:r w:rsidR="003400AA">
        <w:rPr>
          <w:rFonts w:ascii="Arial" w:hAnsi="Arial"/>
        </w:rPr>
        <w:t>Per 2</w:t>
      </w:r>
      <w:r w:rsidR="0088347F">
        <w:rPr>
          <w:rFonts w:ascii="Arial" w:hAnsi="Arial"/>
        </w:rPr>
        <w:t xml:space="preserve"> </w:t>
      </w:r>
      <w:r w:rsidR="003400AA">
        <w:rPr>
          <w:rFonts w:ascii="Arial" w:hAnsi="Arial"/>
        </w:rPr>
        <w:t>CFR</w:t>
      </w:r>
      <w:r w:rsidR="0088347F">
        <w:rPr>
          <w:rFonts w:ascii="Arial" w:hAnsi="Arial"/>
        </w:rPr>
        <w:t xml:space="preserve"> </w:t>
      </w:r>
      <w:r w:rsidR="003400AA">
        <w:rPr>
          <w:rFonts w:ascii="Arial" w:hAnsi="Arial"/>
        </w:rPr>
        <w:t xml:space="preserve">200.303, </w:t>
      </w:r>
      <w:r w:rsidR="00F075D8">
        <w:rPr>
          <w:rFonts w:ascii="Arial" w:hAnsi="Arial"/>
        </w:rPr>
        <w:t>a HAF participant</w:t>
      </w:r>
      <w:r w:rsidRPr="00E21798">
        <w:rPr>
          <w:rFonts w:ascii="Arial" w:hAnsi="Arial"/>
        </w:rPr>
        <w:t xml:space="preserve"> </w:t>
      </w:r>
      <w:r w:rsidR="00196494">
        <w:rPr>
          <w:rFonts w:ascii="Arial" w:hAnsi="Arial"/>
        </w:rPr>
        <w:t>must</w:t>
      </w:r>
      <w:r w:rsidRPr="00E21798" w:rsidR="00196494">
        <w:rPr>
          <w:rFonts w:ascii="Arial" w:hAnsi="Arial"/>
        </w:rPr>
        <w:t xml:space="preserve"> </w:t>
      </w:r>
      <w:r w:rsidRPr="00E21798">
        <w:rPr>
          <w:rFonts w:ascii="Arial" w:hAnsi="Arial"/>
        </w:rPr>
        <w:t>develop and implement effective internal controls to ensure that funding decision</w:t>
      </w:r>
      <w:r w:rsidR="00CC0DFA">
        <w:rPr>
          <w:rFonts w:ascii="Arial" w:hAnsi="Arial"/>
        </w:rPr>
        <w:t>s</w:t>
      </w:r>
      <w:r w:rsidRPr="00E21798">
        <w:rPr>
          <w:rFonts w:ascii="Arial" w:hAnsi="Arial"/>
        </w:rPr>
        <w:t xml:space="preserve"> </w:t>
      </w:r>
      <w:r w:rsidR="00915CFE">
        <w:rPr>
          <w:rFonts w:ascii="Arial" w:hAnsi="Arial"/>
        </w:rPr>
        <w:t xml:space="preserve">under the </w:t>
      </w:r>
      <w:r w:rsidR="00195DD5">
        <w:rPr>
          <w:rFonts w:ascii="Arial" w:hAnsi="Arial"/>
        </w:rPr>
        <w:t>HAF</w:t>
      </w:r>
      <w:r w:rsidR="00915CFE">
        <w:rPr>
          <w:rFonts w:ascii="Arial" w:hAnsi="Arial"/>
        </w:rPr>
        <w:t xml:space="preserve"> award </w:t>
      </w:r>
      <w:r w:rsidRPr="00E21798">
        <w:rPr>
          <w:rFonts w:ascii="Arial" w:hAnsi="Arial"/>
        </w:rPr>
        <w:t>constitute eligible use</w:t>
      </w:r>
      <w:r w:rsidR="00CC0DFA">
        <w:rPr>
          <w:rFonts w:ascii="Arial" w:hAnsi="Arial"/>
        </w:rPr>
        <w:t>s</w:t>
      </w:r>
      <w:r w:rsidRPr="00E21798">
        <w:rPr>
          <w:rFonts w:ascii="Arial" w:hAnsi="Arial"/>
        </w:rPr>
        <w:t xml:space="preserve"> of funds</w:t>
      </w:r>
      <w:r>
        <w:rPr>
          <w:rFonts w:ascii="Arial" w:hAnsi="Arial"/>
        </w:rPr>
        <w:t>, and document determinations</w:t>
      </w:r>
      <w:r w:rsidRPr="00E21798">
        <w:rPr>
          <w:rFonts w:ascii="Arial" w:hAnsi="Arial"/>
        </w:rPr>
        <w:t>.</w:t>
      </w:r>
    </w:p>
    <w:p w:rsidRPr="00E21798" w:rsidR="00E86315" w:rsidP="00E86315" w:rsidRDefault="00E86315" w14:paraId="40D1C9D7" w14:textId="77777777">
      <w:pPr>
        <w:spacing w:after="0" w:line="240" w:lineRule="auto"/>
        <w:ind w:left="720"/>
        <w:jc w:val="both"/>
        <w:rPr>
          <w:rFonts w:ascii="Arial" w:hAnsi="Arial"/>
        </w:rPr>
      </w:pPr>
    </w:p>
    <w:p w:rsidR="00E86315" w:rsidP="00B774D0" w:rsidRDefault="00E86315" w14:paraId="4B392209" w14:textId="1DF82523">
      <w:pPr>
        <w:pStyle w:val="ListParagraph"/>
        <w:numPr>
          <w:ilvl w:val="0"/>
          <w:numId w:val="20"/>
        </w:numPr>
        <w:spacing w:before="120" w:after="120" w:line="240" w:lineRule="auto"/>
        <w:jc w:val="both"/>
      </w:pPr>
      <w:r w:rsidRPr="00E21798">
        <w:rPr>
          <w:rFonts w:ascii="Arial" w:hAnsi="Arial"/>
          <w:b/>
          <w:bCs/>
        </w:rPr>
        <w:t>Allowable Costs/Cost Principles.</w:t>
      </w:r>
      <w:r w:rsidRPr="00E21798">
        <w:rPr>
          <w:rFonts w:ascii="Arial" w:hAnsi="Arial"/>
        </w:rPr>
        <w:t xml:space="preserve"> </w:t>
      </w:r>
      <w:r>
        <w:rPr>
          <w:rFonts w:ascii="Arial" w:hAnsi="Arial"/>
        </w:rPr>
        <w:t xml:space="preserve">As outlined in </w:t>
      </w:r>
      <w:r w:rsidR="004C0197">
        <w:rPr>
          <w:rFonts w:ascii="Arial" w:hAnsi="Arial"/>
        </w:rPr>
        <w:t xml:space="preserve">the </w:t>
      </w:r>
      <w:r w:rsidR="00915CFE">
        <w:rPr>
          <w:rFonts w:ascii="Arial" w:hAnsi="Arial"/>
        </w:rPr>
        <w:t xml:space="preserve">Uniform Guidance at 2 CFR Part 200, </w:t>
      </w:r>
      <w:r>
        <w:rPr>
          <w:rFonts w:ascii="Arial" w:hAnsi="Arial"/>
        </w:rPr>
        <w:t xml:space="preserve">Subpart E </w:t>
      </w:r>
      <w:r w:rsidR="00915CFE">
        <w:rPr>
          <w:rFonts w:ascii="Arial" w:hAnsi="Arial"/>
        </w:rPr>
        <w:t>regarding C</w:t>
      </w:r>
      <w:r>
        <w:rPr>
          <w:rFonts w:ascii="Arial" w:hAnsi="Arial"/>
        </w:rPr>
        <w:t xml:space="preserve">ost </w:t>
      </w:r>
      <w:r w:rsidR="00915CFE">
        <w:rPr>
          <w:rFonts w:ascii="Arial" w:hAnsi="Arial"/>
        </w:rPr>
        <w:t>P</w:t>
      </w:r>
      <w:r>
        <w:rPr>
          <w:rFonts w:ascii="Arial" w:hAnsi="Arial"/>
        </w:rPr>
        <w:t>rinciples</w:t>
      </w:r>
      <w:r w:rsidR="00915CFE">
        <w:rPr>
          <w:rFonts w:ascii="Arial" w:hAnsi="Arial"/>
        </w:rPr>
        <w:t>,</w:t>
      </w:r>
      <w:r>
        <w:rPr>
          <w:rFonts w:ascii="Arial" w:hAnsi="Arial"/>
        </w:rPr>
        <w:t xml:space="preserve"> allowable costs are based on the premise</w:t>
      </w:r>
      <w:r w:rsidR="006E1BAA">
        <w:rPr>
          <w:rFonts w:ascii="Arial" w:hAnsi="Arial"/>
        </w:rPr>
        <w:t xml:space="preserve"> </w:t>
      </w:r>
      <w:r>
        <w:rPr>
          <w:rFonts w:ascii="Arial" w:hAnsi="Arial"/>
        </w:rPr>
        <w:t xml:space="preserve">that </w:t>
      </w:r>
      <w:r w:rsidR="00915CFE">
        <w:rPr>
          <w:rFonts w:ascii="Arial" w:hAnsi="Arial"/>
        </w:rPr>
        <w:lastRenderedPageBreak/>
        <w:t xml:space="preserve">a </w:t>
      </w:r>
      <w:r w:rsidR="00F358A5">
        <w:rPr>
          <w:rFonts w:ascii="Arial" w:hAnsi="Arial"/>
        </w:rPr>
        <w:t xml:space="preserve">HAF participant </w:t>
      </w:r>
      <w:r>
        <w:rPr>
          <w:rFonts w:ascii="Arial" w:hAnsi="Arial"/>
        </w:rPr>
        <w:t xml:space="preserve">is responsible for the effective administration of Federal awards, </w:t>
      </w:r>
      <w:r w:rsidR="00915CFE">
        <w:rPr>
          <w:rFonts w:ascii="Arial" w:hAnsi="Arial"/>
        </w:rPr>
        <w:t xml:space="preserve">application of </w:t>
      </w:r>
      <w:r>
        <w:rPr>
          <w:rFonts w:ascii="Arial" w:hAnsi="Arial"/>
        </w:rPr>
        <w:t xml:space="preserve">sound management practices, and </w:t>
      </w:r>
      <w:r w:rsidR="00CC0DFA">
        <w:rPr>
          <w:rFonts w:ascii="Arial" w:hAnsi="Arial"/>
        </w:rPr>
        <w:t xml:space="preserve">administration of </w:t>
      </w:r>
      <w:r>
        <w:rPr>
          <w:rFonts w:ascii="Arial" w:hAnsi="Arial"/>
        </w:rPr>
        <w:t>Federal funds in a manner consistent with the program object</w:t>
      </w:r>
      <w:r w:rsidR="00915CFE">
        <w:rPr>
          <w:rFonts w:ascii="Arial" w:hAnsi="Arial"/>
        </w:rPr>
        <w:t>ive</w:t>
      </w:r>
      <w:r>
        <w:rPr>
          <w:rFonts w:ascii="Arial" w:hAnsi="Arial"/>
        </w:rPr>
        <w:t xml:space="preserve">s and terms and conditions of the award. </w:t>
      </w:r>
      <w:r w:rsidR="00F358A5">
        <w:rPr>
          <w:rFonts w:ascii="Arial" w:hAnsi="Arial"/>
        </w:rPr>
        <w:t>HAF participants</w:t>
      </w:r>
      <w:r w:rsidR="004C79EC">
        <w:rPr>
          <w:rFonts w:ascii="Arial" w:hAnsi="Arial"/>
        </w:rPr>
        <w:t xml:space="preserve"> must implement robust internal controls and effective monitoring</w:t>
      </w:r>
      <w:r w:rsidR="008C75C3">
        <w:rPr>
          <w:rFonts w:ascii="Arial" w:hAnsi="Arial"/>
        </w:rPr>
        <w:t xml:space="preserve"> </w:t>
      </w:r>
      <w:r w:rsidR="004C79EC">
        <w:rPr>
          <w:rFonts w:ascii="Arial" w:hAnsi="Arial"/>
        </w:rPr>
        <w:t>to ensure c</w:t>
      </w:r>
      <w:r w:rsidRPr="0CA20FED">
        <w:t xml:space="preserve">ompliance with the </w:t>
      </w:r>
      <w:r w:rsidR="00915CFE">
        <w:t>C</w:t>
      </w:r>
      <w:r w:rsidRPr="0CA20FED">
        <w:t xml:space="preserve">ost </w:t>
      </w:r>
      <w:r w:rsidR="00915CFE">
        <w:t>P</w:t>
      </w:r>
      <w:r w:rsidRPr="0CA20FED">
        <w:t>rinciples</w:t>
      </w:r>
      <w:r w:rsidR="004C79EC">
        <w:t>, which are important for</w:t>
      </w:r>
      <w:r w:rsidRPr="0CA20FED">
        <w:t xml:space="preserve"> building trust and accountability. </w:t>
      </w:r>
    </w:p>
    <w:p w:rsidR="00E86315" w:rsidP="003C5176" w:rsidRDefault="00195DD5" w14:paraId="69DB8072" w14:textId="40CFBF6D">
      <w:pPr>
        <w:widowControl w:val="0"/>
        <w:spacing w:before="120" w:after="120" w:line="240" w:lineRule="auto"/>
        <w:ind w:left="360"/>
        <w:jc w:val="both"/>
      </w:pPr>
      <w:r>
        <w:t>HAF</w:t>
      </w:r>
      <w:r w:rsidRPr="7FA8982D" w:rsidR="00AD2A10">
        <w:t xml:space="preserve"> </w:t>
      </w:r>
      <w:r w:rsidR="00F358A5">
        <w:t>award funds</w:t>
      </w:r>
      <w:r w:rsidRPr="7FA8982D" w:rsidR="00F358A5">
        <w:t xml:space="preserve"> </w:t>
      </w:r>
      <w:r w:rsidRPr="006F4849" w:rsidR="00BA0DD2">
        <w:t>may</w:t>
      </w:r>
      <w:r w:rsidRPr="006F4849" w:rsidR="00CC0DFA">
        <w:t xml:space="preserve"> be</w:t>
      </w:r>
      <w:r w:rsidRPr="006F4849" w:rsidR="00C30330">
        <w:t>, but are not required</w:t>
      </w:r>
      <w:r w:rsidRPr="006F4849" w:rsidR="004B00E0">
        <w:t xml:space="preserve"> to</w:t>
      </w:r>
      <w:r w:rsidRPr="006F4849" w:rsidR="00CC0DFA">
        <w:t xml:space="preserve"> be</w:t>
      </w:r>
      <w:r w:rsidRPr="7FA8982D" w:rsidR="00C30330">
        <w:t xml:space="preserve">, </w:t>
      </w:r>
      <w:r w:rsidRPr="006F4849" w:rsidR="00BA0DD2">
        <w:t>used along with other funding sources for a given project</w:t>
      </w:r>
      <w:r w:rsidRPr="7FA8982D" w:rsidR="00C30330">
        <w:t>.</w:t>
      </w:r>
      <w:r w:rsidRPr="7FA8982D" w:rsidR="005945A8">
        <w:t xml:space="preserve"> </w:t>
      </w:r>
      <w:r w:rsidR="00C30330">
        <w:t xml:space="preserve">Note that </w:t>
      </w:r>
      <w:r>
        <w:t>HAF</w:t>
      </w:r>
      <w:r w:rsidRPr="7FA8982D" w:rsidR="005945A8">
        <w:t xml:space="preserve"> </w:t>
      </w:r>
      <w:r w:rsidR="00F358A5">
        <w:t xml:space="preserve">award funds </w:t>
      </w:r>
      <w:r w:rsidR="005945A8">
        <w:t>may not be used for a non-Federal cost share or match where prohibited by other Federal programs, e.g., funds may not be used for the State share for Medicaid.</w:t>
      </w:r>
      <w:r w:rsidR="005945A8">
        <w:rPr>
          <w:rStyle w:val="FootnoteReference"/>
        </w:rPr>
        <w:footnoteReference w:id="11"/>
      </w:r>
      <w:r w:rsidRPr="7FA8982D" w:rsidR="005945A8">
        <w:t xml:space="preserve"> </w:t>
      </w:r>
    </w:p>
    <w:p w:rsidRPr="0038455E" w:rsidR="009D35C1" w:rsidRDefault="009D35C1" w14:paraId="03BF2871" w14:textId="1FD51072">
      <w:pPr>
        <w:pStyle w:val="ListParagraph"/>
        <w:numPr>
          <w:ilvl w:val="0"/>
          <w:numId w:val="21"/>
        </w:numPr>
        <w:spacing w:after="0" w:line="240" w:lineRule="auto"/>
      </w:pPr>
      <w:bookmarkStart w:name="_Hlk72677393" w:id="11"/>
      <w:r w:rsidRPr="0039692E">
        <w:rPr>
          <w:u w:val="single"/>
        </w:rPr>
        <w:t>Administrative costs</w:t>
      </w:r>
      <w:r w:rsidRPr="0039692E">
        <w:rPr>
          <w:i/>
          <w:iCs/>
        </w:rPr>
        <w:t>:</w:t>
      </w:r>
      <w:r w:rsidRPr="00A10EBC">
        <w:t xml:space="preserve"> </w:t>
      </w:r>
      <w:r w:rsidR="0039692E">
        <w:t xml:space="preserve">Planning, community engagement, needs assessment, and administrative expenses related to the HAF participant’s disbursement of HAF funds for qualified expenses, in an aggregate amount, must not exceed 15% of the funding from the HAF received by the HAF participant. </w:t>
      </w:r>
    </w:p>
    <w:p w:rsidRPr="0038455E" w:rsidR="009D35C1" w:rsidP="009D35C1" w:rsidRDefault="009D35C1" w14:paraId="577F1CE3" w14:textId="77777777">
      <w:pPr>
        <w:pStyle w:val="ListParagraph"/>
      </w:pPr>
    </w:p>
    <w:p w:rsidRPr="0038455E" w:rsidR="009D35C1" w:rsidP="009D35C1" w:rsidRDefault="009D35C1" w14:paraId="42842641" w14:textId="5BF6127C">
      <w:pPr>
        <w:pStyle w:val="ListParagraph"/>
      </w:pPr>
      <w:r w:rsidRPr="0038455E">
        <w:t xml:space="preserve">Consistent with 2 C.F.R. § 200.414(f), </w:t>
      </w:r>
      <w:r w:rsidR="00F358A5">
        <w:t>eligible applicants</w:t>
      </w:r>
      <w:r w:rsidRPr="0038455E">
        <w:t xml:space="preserve"> that do not have a current negotiated indirect cost rate may elect to charge indirect costs to an award pursuant to a de minimis rate of ten percent of</w:t>
      </w:r>
      <w:r w:rsidR="005C20B2">
        <w:t xml:space="preserve"> the</w:t>
      </w:r>
      <w:r w:rsidRPr="0038455E">
        <w:t xml:space="preserve"> modified total direct costs (MTDC) for program administration</w:t>
      </w:r>
      <w:r w:rsidR="005C20B2">
        <w:t>.</w:t>
      </w:r>
      <w:r w:rsidRPr="0038455E">
        <w:t xml:space="preserve"> </w:t>
      </w:r>
    </w:p>
    <w:p w:rsidRPr="0009628C" w:rsidR="009D35C1" w:rsidP="009D35C1" w:rsidRDefault="009D35C1" w14:paraId="62BC53C4" w14:textId="77777777">
      <w:pPr>
        <w:pStyle w:val="ListParagraph"/>
        <w:rPr>
          <w:strike/>
        </w:rPr>
      </w:pPr>
    </w:p>
    <w:p w:rsidR="009D35C1" w:rsidP="009D35C1" w:rsidRDefault="009D35C1" w14:paraId="6DE68355" w14:textId="0C245CA6">
      <w:pPr>
        <w:pStyle w:val="ListParagraph"/>
      </w:pPr>
      <w:r w:rsidRPr="0038455E">
        <w:t>As described in 2 C.F.R. § 200.403</w:t>
      </w:r>
      <w:r w:rsidR="005C20B2">
        <w:t xml:space="preserve"> (d)</w:t>
      </w:r>
      <w:r w:rsidRPr="0038455E">
        <w:t xml:space="preserve">, costs must be </w:t>
      </w:r>
      <w:r w:rsidRPr="005C20B2" w:rsidR="005C20B2">
        <w:t>accorded consistent treatment. A cost may not be assigned to a Federal award as a direct cost if any other cost incurred for the same purpose in like circumstances has been allocated to the Federal award as an indirect cost.</w:t>
      </w:r>
    </w:p>
    <w:p w:rsidR="005215C3" w:rsidP="009D35C1" w:rsidRDefault="005215C3" w14:paraId="6A03143C" w14:textId="56B32FC5">
      <w:pPr>
        <w:pStyle w:val="ListParagraph"/>
      </w:pPr>
    </w:p>
    <w:p w:rsidRPr="0038455E" w:rsidR="005215C3" w:rsidP="009D35C1" w:rsidRDefault="005215C3" w14:paraId="333C703C" w14:textId="02CA57EE">
      <w:pPr>
        <w:pStyle w:val="ListParagraph"/>
      </w:pPr>
      <w:r>
        <w:t xml:space="preserve">A </w:t>
      </w:r>
      <w:r w:rsidRPr="005215C3">
        <w:t>HAF participant may only permit its subrecipient to use the 10% de minimis indirect cost rate or use another indirect cost rate based on a prior negotiated rate between a different Pass-through entity and the same subrecipient, if the subrecipient does not currently have a Federally approved negotiated indirect cost rate agreement (NICRA) from its cognizant agency for indirect costs (see 2 CFR 200.332(a)(4)). However, the HAF participant and its subrecipient’s direct and indirect administrative expenses combined with their expenses for planning, community engagement, and needs assessment may not exceed 15% of the total HAF award amount per the HAF guidance and HAF reporting guidance. Therefore, a HAF participant may apply its NICRA (or if applicable, the 10% de minimis rate) and its subrecipient may apply another indirect cost rate per 2 CFR 200.332(a)(4)(A) to charge indirect costs to the HAF award, but only to the extent that the total amount charged pursuant to that indirect rate, their direct administrative expenses, and expenses for planning, community engagement, and needs assessment does not exceed 15% of the total amount of the HAF award.</w:t>
      </w:r>
    </w:p>
    <w:bookmarkEnd w:id="11"/>
    <w:p w:rsidRPr="00E21798" w:rsidR="00E86315" w:rsidP="00E13E52" w:rsidRDefault="00E86315" w14:paraId="56109DC7" w14:textId="77777777">
      <w:pPr>
        <w:spacing w:after="0" w:line="240" w:lineRule="auto"/>
        <w:jc w:val="both"/>
        <w:rPr>
          <w:rFonts w:ascii="Arial" w:hAnsi="Arial"/>
        </w:rPr>
      </w:pPr>
    </w:p>
    <w:p w:rsidRPr="006749FD" w:rsidR="009D5145" w:rsidP="00B774D0" w:rsidRDefault="00E86315" w14:paraId="43930A04" w14:textId="7131EAC2">
      <w:pPr>
        <w:pStyle w:val="ListParagraph"/>
        <w:numPr>
          <w:ilvl w:val="0"/>
          <w:numId w:val="20"/>
        </w:numPr>
        <w:spacing w:before="120" w:after="120" w:line="240" w:lineRule="auto"/>
        <w:jc w:val="both"/>
      </w:pPr>
      <w:r w:rsidRPr="00ED69A5">
        <w:rPr>
          <w:rFonts w:ascii="Arial" w:hAnsi="Arial"/>
          <w:b/>
          <w:bCs/>
        </w:rPr>
        <w:t xml:space="preserve">Eligibility. </w:t>
      </w:r>
      <w:r w:rsidRPr="00A62029">
        <w:rPr>
          <w:rFonts w:ascii="Arial" w:hAnsi="Arial"/>
        </w:rPr>
        <w:t xml:space="preserve">Under this program, </w:t>
      </w:r>
      <w:r w:rsidR="00DA6D6C">
        <w:rPr>
          <w:rFonts w:ascii="Arial" w:hAnsi="Arial"/>
        </w:rPr>
        <w:t>HAF p</w:t>
      </w:r>
      <w:r w:rsidR="00F40F26">
        <w:rPr>
          <w:rFonts w:ascii="Arial" w:hAnsi="Arial"/>
        </w:rPr>
        <w:t>articipants</w:t>
      </w:r>
      <w:r w:rsidRPr="00A62029">
        <w:rPr>
          <w:rFonts w:ascii="Arial" w:hAnsi="Arial"/>
        </w:rPr>
        <w:t xml:space="preserve"> are responsible for ensuring funds are </w:t>
      </w:r>
      <w:r w:rsidR="00184CF5">
        <w:rPr>
          <w:rFonts w:ascii="Arial" w:hAnsi="Arial"/>
        </w:rPr>
        <w:t>used for eligible purposes</w:t>
      </w:r>
      <w:r w:rsidRPr="00A62029">
        <w:rPr>
          <w:rFonts w:ascii="Arial" w:hAnsi="Arial"/>
        </w:rPr>
        <w:t>.</w:t>
      </w:r>
      <w:r>
        <w:rPr>
          <w:rFonts w:ascii="Arial" w:hAnsi="Arial"/>
          <w:b/>
          <w:bCs/>
        </w:rPr>
        <w:t xml:space="preserve"> </w:t>
      </w:r>
      <w:r w:rsidRPr="3CBC8B27">
        <w:t xml:space="preserve">Generally, </w:t>
      </w:r>
      <w:r w:rsidR="00DA6D6C">
        <w:t>HAF p</w:t>
      </w:r>
      <w:r w:rsidR="00F40F26">
        <w:t>articipants</w:t>
      </w:r>
      <w:r w:rsidRPr="3CBC8B27">
        <w:t xml:space="preserve"> </w:t>
      </w:r>
      <w:r>
        <w:t xml:space="preserve">must </w:t>
      </w:r>
      <w:r w:rsidRPr="3CBC8B27">
        <w:t xml:space="preserve">develop and implement </w:t>
      </w:r>
      <w:r w:rsidR="009D5145">
        <w:t xml:space="preserve">policies and </w:t>
      </w:r>
      <w:r w:rsidRPr="3CBC8B27">
        <w:t>procedures</w:t>
      </w:r>
      <w:r w:rsidR="00346A64">
        <w:t>,</w:t>
      </w:r>
      <w:r w:rsidR="009D5145">
        <w:t xml:space="preserve"> and</w:t>
      </w:r>
      <w:r w:rsidRPr="3CBC8B27">
        <w:t xml:space="preserve"> record retention</w:t>
      </w:r>
      <w:r w:rsidR="00346A64">
        <w:t>,</w:t>
      </w:r>
      <w:r w:rsidRPr="3CBC8B27">
        <w:t xml:space="preserve"> to </w:t>
      </w:r>
      <w:r w:rsidR="009D5145">
        <w:t>determine and monitor implementation of</w:t>
      </w:r>
      <w:r w:rsidRPr="3CBC8B27">
        <w:t xml:space="preserve"> criteria for determining the eligibility of beneficiaries and / or </w:t>
      </w:r>
      <w:r w:rsidR="009940F7">
        <w:t>S</w:t>
      </w:r>
      <w:r w:rsidR="00F87D46">
        <w:t>ubrecipients</w:t>
      </w:r>
      <w:r w:rsidRPr="3CBC8B27">
        <w:t xml:space="preserve">. </w:t>
      </w:r>
      <w:r w:rsidR="00DA6D6C">
        <w:t>HAF participants</w:t>
      </w:r>
      <w:r w:rsidRPr="3CBC8B27">
        <w:t xml:space="preserve">, </w:t>
      </w:r>
      <w:r w:rsidR="003218A0">
        <w:t>and if applicable,</w:t>
      </w:r>
      <w:r w:rsidRPr="3CBC8B27">
        <w:t xml:space="preserve"> the </w:t>
      </w:r>
      <w:r w:rsidR="009940F7">
        <w:t>S</w:t>
      </w:r>
      <w:r w:rsidRPr="3CBC8B27">
        <w:t>ubrecipient</w:t>
      </w:r>
      <w:r w:rsidR="003218A0">
        <w:t>(s)</w:t>
      </w:r>
      <w:r w:rsidRPr="3CBC8B27">
        <w:t xml:space="preserve"> administering a program</w:t>
      </w:r>
      <w:r w:rsidR="003218A0">
        <w:t xml:space="preserve"> on behalf o</w:t>
      </w:r>
      <w:r w:rsidR="00DA6D6C">
        <w:t>f the HAF participant</w:t>
      </w:r>
      <w:r w:rsidRPr="3CBC8B27">
        <w:t xml:space="preserve">, will need to maintain procedures for obtaining </w:t>
      </w:r>
      <w:r w:rsidR="009D5145">
        <w:t>information</w:t>
      </w:r>
      <w:r w:rsidRPr="3CBC8B27">
        <w:t xml:space="preserve"> evidencing a given beneficiary</w:t>
      </w:r>
      <w:r w:rsidR="0000311F">
        <w:t xml:space="preserve">, </w:t>
      </w:r>
      <w:r w:rsidR="009940F7">
        <w:t>S</w:t>
      </w:r>
      <w:r w:rsidRPr="3CBC8B27">
        <w:t>ubrecipient</w:t>
      </w:r>
      <w:r w:rsidR="00880E95">
        <w:t>,</w:t>
      </w:r>
      <w:r w:rsidR="0000311F">
        <w:t xml:space="preserve"> </w:t>
      </w:r>
      <w:r w:rsidR="00880E95">
        <w:t>or</w:t>
      </w:r>
      <w:r w:rsidR="0000311F">
        <w:t xml:space="preserve"> contractor</w:t>
      </w:r>
      <w:r w:rsidRPr="3CBC8B27">
        <w:t xml:space="preserve">’s eligibility including a valid SAM.gov </w:t>
      </w:r>
      <w:r w:rsidRPr="3CBC8B27">
        <w:lastRenderedPageBreak/>
        <w:t xml:space="preserve">registration. Implementing risk-based due diligence for eligibility determinations </w:t>
      </w:r>
      <w:r w:rsidR="003134A4">
        <w:t>is a best practice to</w:t>
      </w:r>
      <w:r w:rsidRPr="3CBC8B27">
        <w:t xml:space="preserve"> augment your organization’s existing controls.</w:t>
      </w:r>
    </w:p>
    <w:p w:rsidRPr="00E21798" w:rsidR="00E86315" w:rsidP="00E86315" w:rsidRDefault="009D5145" w14:paraId="4BC92B99" w14:textId="4B4FB4EC">
      <w:pPr>
        <w:spacing w:after="0" w:line="240" w:lineRule="auto"/>
        <w:ind w:left="720"/>
        <w:jc w:val="both"/>
        <w:rPr>
          <w:rFonts w:ascii="Arial" w:hAnsi="Arial"/>
        </w:rPr>
      </w:pPr>
      <w:r w:rsidRPr="009D5145">
        <w:rPr>
          <w:rFonts w:ascii="Times New Roman" w:hAnsi="Times New Roman" w:eastAsia="Times New Roman" w:cs="Times New Roman"/>
          <w:sz w:val="24"/>
          <w:szCs w:val="24"/>
        </w:rPr>
        <w:t xml:space="preserve"> </w:t>
      </w:r>
    </w:p>
    <w:p w:rsidR="00E86315" w:rsidP="00B774D0" w:rsidRDefault="00E86315" w14:paraId="7F9A61FF" w14:textId="07CD2527">
      <w:pPr>
        <w:pStyle w:val="ListParagraph"/>
        <w:numPr>
          <w:ilvl w:val="0"/>
          <w:numId w:val="20"/>
        </w:numPr>
        <w:spacing w:before="120" w:after="120" w:line="240" w:lineRule="auto"/>
        <w:jc w:val="both"/>
        <w:rPr>
          <w:rFonts w:ascii="Arial" w:hAnsi="Arial"/>
        </w:rPr>
      </w:pPr>
      <w:r w:rsidRPr="00880E95">
        <w:rPr>
          <w:rFonts w:ascii="Arial" w:hAnsi="Arial"/>
          <w:b/>
          <w:bCs/>
        </w:rPr>
        <w:t>Equipment and Real Property</w:t>
      </w:r>
      <w:r w:rsidR="00696ADC">
        <w:rPr>
          <w:rFonts w:ascii="Arial" w:hAnsi="Arial"/>
          <w:b/>
          <w:bCs/>
        </w:rPr>
        <w:t xml:space="preserve">. </w:t>
      </w:r>
      <w:r w:rsidR="00C62285">
        <w:rPr>
          <w:rFonts w:ascii="Arial" w:hAnsi="Arial"/>
        </w:rPr>
        <w:t>A</w:t>
      </w:r>
      <w:r w:rsidRPr="00E21798">
        <w:rPr>
          <w:rFonts w:ascii="Arial" w:hAnsi="Arial"/>
        </w:rPr>
        <w:t xml:space="preserve">ny purchase of equipment or </w:t>
      </w:r>
      <w:r w:rsidR="00C62285">
        <w:rPr>
          <w:rFonts w:ascii="Arial" w:hAnsi="Arial"/>
        </w:rPr>
        <w:t xml:space="preserve">real </w:t>
      </w:r>
      <w:r w:rsidRPr="00E21798">
        <w:rPr>
          <w:rFonts w:ascii="Arial" w:hAnsi="Arial"/>
        </w:rPr>
        <w:t xml:space="preserve">property with </w:t>
      </w:r>
      <w:r w:rsidR="00195DD5">
        <w:rPr>
          <w:rFonts w:ascii="Arial" w:hAnsi="Arial"/>
        </w:rPr>
        <w:t>HAF</w:t>
      </w:r>
      <w:r w:rsidRPr="00E21798">
        <w:rPr>
          <w:rFonts w:ascii="Arial" w:hAnsi="Arial"/>
        </w:rPr>
        <w:t xml:space="preserve"> </w:t>
      </w:r>
      <w:r w:rsidR="00DA6D6C">
        <w:rPr>
          <w:rFonts w:ascii="Arial" w:hAnsi="Arial"/>
        </w:rPr>
        <w:t xml:space="preserve">award </w:t>
      </w:r>
      <w:r w:rsidRPr="00E21798">
        <w:rPr>
          <w:rFonts w:ascii="Arial" w:hAnsi="Arial"/>
        </w:rPr>
        <w:t>funds</w:t>
      </w:r>
      <w:r w:rsidR="00C62285">
        <w:rPr>
          <w:rFonts w:ascii="Arial" w:hAnsi="Arial"/>
        </w:rPr>
        <w:t xml:space="preserve"> must be consistent with</w:t>
      </w:r>
      <w:r w:rsidR="004C0197">
        <w:rPr>
          <w:rFonts w:ascii="Arial" w:hAnsi="Arial"/>
        </w:rPr>
        <w:t xml:space="preserve"> the</w:t>
      </w:r>
      <w:r w:rsidR="00C62285">
        <w:rPr>
          <w:rFonts w:ascii="Arial" w:hAnsi="Arial"/>
        </w:rPr>
        <w:t xml:space="preserve"> Uniform Guidance </w:t>
      </w:r>
      <w:r w:rsidR="0000311F">
        <w:rPr>
          <w:rFonts w:ascii="Arial" w:hAnsi="Arial"/>
        </w:rPr>
        <w:t xml:space="preserve">at </w:t>
      </w:r>
      <w:r w:rsidR="00C62285">
        <w:rPr>
          <w:rFonts w:ascii="Arial" w:hAnsi="Arial"/>
        </w:rPr>
        <w:t xml:space="preserve">2 CFR </w:t>
      </w:r>
      <w:r w:rsidR="0000311F">
        <w:rPr>
          <w:rFonts w:ascii="Arial" w:hAnsi="Arial"/>
        </w:rPr>
        <w:t>Part 200,</w:t>
      </w:r>
      <w:r w:rsidR="00C62285">
        <w:rPr>
          <w:rFonts w:ascii="Arial" w:hAnsi="Arial"/>
        </w:rPr>
        <w:t xml:space="preserve"> Subpart D. Equipment and real property </w:t>
      </w:r>
      <w:r w:rsidR="008C18F0">
        <w:rPr>
          <w:rFonts w:ascii="Arial" w:hAnsi="Arial"/>
        </w:rPr>
        <w:t xml:space="preserve">improved </w:t>
      </w:r>
      <w:r w:rsidR="00C62285">
        <w:rPr>
          <w:rFonts w:ascii="Arial" w:hAnsi="Arial"/>
        </w:rPr>
        <w:t xml:space="preserve">under this program must be used for the </w:t>
      </w:r>
      <w:r w:rsidR="007B7E7E">
        <w:rPr>
          <w:rFonts w:ascii="Arial" w:hAnsi="Arial"/>
        </w:rPr>
        <w:t>originally authorized</w:t>
      </w:r>
      <w:r w:rsidR="00C62285">
        <w:rPr>
          <w:rFonts w:ascii="Arial" w:hAnsi="Arial"/>
        </w:rPr>
        <w:t xml:space="preserve"> purpose. Consistent with 2 CFR 200.311 and 2 CFR 200.313, any equipment</w:t>
      </w:r>
      <w:r w:rsidR="008C18F0">
        <w:rPr>
          <w:rFonts w:ascii="Arial" w:hAnsi="Arial"/>
        </w:rPr>
        <w:t xml:space="preserve"> acquired</w:t>
      </w:r>
      <w:r w:rsidR="00C62285">
        <w:rPr>
          <w:rFonts w:ascii="Arial" w:hAnsi="Arial"/>
        </w:rPr>
        <w:t xml:space="preserve"> or real property </w:t>
      </w:r>
      <w:r w:rsidR="008C18F0">
        <w:rPr>
          <w:rFonts w:ascii="Arial" w:hAnsi="Arial"/>
        </w:rPr>
        <w:t>improved with</w:t>
      </w:r>
      <w:r w:rsidR="00C62285">
        <w:rPr>
          <w:rFonts w:ascii="Arial" w:hAnsi="Arial"/>
        </w:rPr>
        <w:t xml:space="preserve"> </w:t>
      </w:r>
      <w:r w:rsidR="00195DD5">
        <w:rPr>
          <w:rFonts w:ascii="Arial" w:hAnsi="Arial"/>
        </w:rPr>
        <w:t>HAF</w:t>
      </w:r>
      <w:r w:rsidR="00C62285">
        <w:rPr>
          <w:rFonts w:ascii="Arial" w:hAnsi="Arial"/>
        </w:rPr>
        <w:t xml:space="preserve"> funds shall vest </w:t>
      </w:r>
      <w:r w:rsidR="00457834">
        <w:rPr>
          <w:rFonts w:ascii="Arial" w:hAnsi="Arial"/>
        </w:rPr>
        <w:t xml:space="preserve">in </w:t>
      </w:r>
      <w:r w:rsidR="00C62285">
        <w:rPr>
          <w:rFonts w:ascii="Arial" w:hAnsi="Arial"/>
        </w:rPr>
        <w:t>the non-Federal entity.</w:t>
      </w:r>
      <w:r w:rsidR="00AD049D">
        <w:rPr>
          <w:rFonts w:ascii="Arial" w:hAnsi="Arial"/>
        </w:rPr>
        <w:t xml:space="preserve"> </w:t>
      </w:r>
      <w:r w:rsidR="00C62285">
        <w:rPr>
          <w:rFonts w:ascii="Arial" w:hAnsi="Arial"/>
        </w:rPr>
        <w:t xml:space="preserve"> Any acquisition and maintenance of equipment or </w:t>
      </w:r>
      <w:r w:rsidR="008C18F0">
        <w:rPr>
          <w:rFonts w:ascii="Arial" w:hAnsi="Arial"/>
        </w:rPr>
        <w:t xml:space="preserve">improvement to </w:t>
      </w:r>
      <w:r w:rsidR="00C62285">
        <w:rPr>
          <w:rFonts w:ascii="Arial" w:hAnsi="Arial"/>
        </w:rPr>
        <w:t xml:space="preserve">real property must also </w:t>
      </w:r>
      <w:r w:rsidR="00392EE6">
        <w:rPr>
          <w:rFonts w:ascii="Arial" w:hAnsi="Arial"/>
        </w:rPr>
        <w:t>comply</w:t>
      </w:r>
      <w:r w:rsidR="00C62285">
        <w:rPr>
          <w:rFonts w:ascii="Arial" w:hAnsi="Arial"/>
        </w:rPr>
        <w:t xml:space="preserve"> with</w:t>
      </w:r>
      <w:r w:rsidRPr="00E21798">
        <w:rPr>
          <w:rFonts w:ascii="Arial" w:hAnsi="Arial"/>
        </w:rPr>
        <w:t xml:space="preserve"> relevant laws and regulations.</w:t>
      </w:r>
    </w:p>
    <w:p w:rsidR="00DE3B4F" w:rsidP="009D5145" w:rsidRDefault="00DE3B4F" w14:paraId="66884212" w14:textId="77777777">
      <w:pPr>
        <w:spacing w:after="0" w:line="240" w:lineRule="auto"/>
        <w:ind w:left="720"/>
        <w:jc w:val="both"/>
        <w:rPr>
          <w:rFonts w:ascii="Arial" w:hAnsi="Arial"/>
        </w:rPr>
      </w:pPr>
    </w:p>
    <w:p w:rsidRPr="009D5145" w:rsidR="00E86315" w:rsidDel="7DA958D0" w:rsidP="00B774D0" w:rsidRDefault="00E86315" w14:paraId="774C27FD" w14:textId="6416FD2B">
      <w:pPr>
        <w:pStyle w:val="ListParagraph"/>
        <w:numPr>
          <w:ilvl w:val="0"/>
          <w:numId w:val="20"/>
        </w:numPr>
        <w:spacing w:before="120" w:after="120" w:line="240" w:lineRule="auto"/>
        <w:jc w:val="both"/>
        <w:rPr>
          <w:rFonts w:ascii="Arial" w:hAnsi="Arial"/>
        </w:rPr>
      </w:pPr>
      <w:r w:rsidRPr="00880E95">
        <w:rPr>
          <w:rFonts w:ascii="Arial" w:hAnsi="Arial"/>
          <w:b/>
          <w:bCs/>
        </w:rPr>
        <w:t>Matching, Level of Effort, Earmarking.</w:t>
      </w:r>
      <w:r w:rsidRPr="00E21798">
        <w:rPr>
          <w:rFonts w:ascii="Arial" w:hAnsi="Arial"/>
        </w:rPr>
        <w:t xml:space="preserve"> There are no matching, level of effort, or earmarking compliance responsibilities associated with the </w:t>
      </w:r>
      <w:r w:rsidR="00195DD5">
        <w:rPr>
          <w:rFonts w:ascii="Arial" w:hAnsi="Arial"/>
        </w:rPr>
        <w:t>HAF</w:t>
      </w:r>
      <w:r w:rsidR="00C034C0">
        <w:rPr>
          <w:rFonts w:ascii="Arial" w:hAnsi="Arial"/>
        </w:rPr>
        <w:t xml:space="preserve"> award</w:t>
      </w:r>
      <w:r w:rsidRPr="00E21798">
        <w:rPr>
          <w:rFonts w:ascii="Arial" w:hAnsi="Arial"/>
        </w:rPr>
        <w:t>.</w:t>
      </w:r>
      <w:r w:rsidRPr="009D5145">
        <w:rPr>
          <w:rFonts w:ascii="Arial" w:hAnsi="Arial"/>
        </w:rPr>
        <w:t xml:space="preserve"> </w:t>
      </w:r>
      <w:r w:rsidR="00195DD5">
        <w:rPr>
          <w:rFonts w:ascii="Arial" w:hAnsi="Arial"/>
        </w:rPr>
        <w:t>HAF</w:t>
      </w:r>
      <w:r w:rsidRPr="009D5145">
        <w:rPr>
          <w:rFonts w:ascii="Arial" w:hAnsi="Arial"/>
        </w:rPr>
        <w:t xml:space="preserve"> </w:t>
      </w:r>
      <w:r w:rsidR="00554257">
        <w:rPr>
          <w:rFonts w:ascii="Arial" w:hAnsi="Arial"/>
        </w:rPr>
        <w:t xml:space="preserve">award </w:t>
      </w:r>
      <w:r w:rsidRPr="009D5145" w:rsidR="00C034C0">
        <w:rPr>
          <w:rFonts w:ascii="Arial" w:hAnsi="Arial"/>
        </w:rPr>
        <w:t>f</w:t>
      </w:r>
      <w:r w:rsidRPr="009D5145">
        <w:rPr>
          <w:rFonts w:ascii="Arial" w:hAnsi="Arial"/>
        </w:rPr>
        <w:t xml:space="preserve">unds may only be used for non-Federal match in other programs where costs are eligible under both </w:t>
      </w:r>
      <w:r w:rsidR="00195DD5">
        <w:rPr>
          <w:rFonts w:ascii="Arial" w:hAnsi="Arial"/>
        </w:rPr>
        <w:t>HAF</w:t>
      </w:r>
      <w:r w:rsidRPr="009D5145">
        <w:rPr>
          <w:rFonts w:ascii="Arial" w:hAnsi="Arial"/>
        </w:rPr>
        <w:t xml:space="preserve"> and the other program</w:t>
      </w:r>
      <w:r w:rsidR="004F796C">
        <w:rPr>
          <w:rFonts w:ascii="Arial" w:hAnsi="Arial"/>
        </w:rPr>
        <w:t xml:space="preserve"> </w:t>
      </w:r>
      <w:r w:rsidRPr="009D5145">
        <w:rPr>
          <w:rFonts w:ascii="Arial" w:hAnsi="Arial"/>
        </w:rPr>
        <w:t>and use of such funds is not prohibited by the other program.</w:t>
      </w:r>
      <w:r w:rsidR="00AD049D">
        <w:rPr>
          <w:rFonts w:ascii="Arial" w:hAnsi="Arial"/>
        </w:rPr>
        <w:t xml:space="preserve"> </w:t>
      </w:r>
    </w:p>
    <w:p w:rsidRPr="00E21798" w:rsidR="00E86315" w:rsidP="00E86315" w:rsidRDefault="00E86315" w14:paraId="3FA6FBB6" w14:textId="77777777">
      <w:pPr>
        <w:spacing w:after="0" w:line="240" w:lineRule="auto"/>
        <w:ind w:left="720"/>
        <w:jc w:val="both"/>
        <w:rPr>
          <w:rFonts w:ascii="Arial" w:hAnsi="Arial"/>
        </w:rPr>
      </w:pPr>
    </w:p>
    <w:p w:rsidRPr="00E862F4" w:rsidR="00E86315" w:rsidP="00B774D0" w:rsidRDefault="00E86315" w14:paraId="74FF50B5" w14:textId="1FD95A81">
      <w:pPr>
        <w:pStyle w:val="ListParagraph"/>
        <w:numPr>
          <w:ilvl w:val="0"/>
          <w:numId w:val="20"/>
        </w:numPr>
        <w:spacing w:before="120" w:after="120" w:line="240" w:lineRule="auto"/>
        <w:jc w:val="both"/>
        <w:rPr>
          <w:rFonts w:ascii="Arial" w:hAnsi="Arial"/>
        </w:rPr>
      </w:pPr>
      <w:r w:rsidRPr="00880E95">
        <w:rPr>
          <w:rFonts w:ascii="Arial" w:hAnsi="Arial"/>
          <w:b/>
          <w:bCs/>
        </w:rPr>
        <w:t>Period of Performance.</w:t>
      </w:r>
      <w:r w:rsidRPr="00E862F4">
        <w:rPr>
          <w:rFonts w:ascii="Arial" w:hAnsi="Arial"/>
        </w:rPr>
        <w:t xml:space="preserve"> </w:t>
      </w:r>
      <w:r w:rsidR="005B12EE">
        <w:rPr>
          <w:rFonts w:ascii="Arial" w:hAnsi="Arial"/>
        </w:rPr>
        <w:t xml:space="preserve">The period of performance under the </w:t>
      </w:r>
      <w:r w:rsidR="00554257">
        <w:rPr>
          <w:rFonts w:ascii="Arial" w:hAnsi="Arial"/>
        </w:rPr>
        <w:t xml:space="preserve">HAF </w:t>
      </w:r>
      <w:r w:rsidR="005B12EE">
        <w:rPr>
          <w:rFonts w:ascii="Arial" w:hAnsi="Arial"/>
        </w:rPr>
        <w:t xml:space="preserve">award begins on the date the Financial Assistance Agreement was executed and ends on September 30, 2026. Any funds not used during this period must be returned to Treasury as part of the award closeout process pursuant to 2 CFR </w:t>
      </w:r>
      <w:r w:rsidR="00DE523A">
        <w:rPr>
          <w:rFonts w:ascii="Arial" w:hAnsi="Arial"/>
        </w:rPr>
        <w:t>2</w:t>
      </w:r>
      <w:r w:rsidR="005B12EE">
        <w:rPr>
          <w:rFonts w:ascii="Arial" w:hAnsi="Arial"/>
        </w:rPr>
        <w:t>00.344(d).</w:t>
      </w:r>
    </w:p>
    <w:p w:rsidRPr="00FE2696" w:rsidR="000A7E4E" w:rsidP="00802C3B" w:rsidRDefault="000A7E4E" w14:paraId="07EC46FD" w14:textId="77777777">
      <w:pPr>
        <w:pStyle w:val="ListParagraph"/>
        <w:rPr>
          <w:rFonts w:ascii="Arial" w:hAnsi="Arial"/>
        </w:rPr>
      </w:pPr>
    </w:p>
    <w:p w:rsidR="00E86315" w:rsidP="00802C3B" w:rsidRDefault="00E86315" w14:paraId="01C8186F" w14:textId="319B0B38">
      <w:pPr>
        <w:pStyle w:val="ListParagraph"/>
        <w:numPr>
          <w:ilvl w:val="0"/>
          <w:numId w:val="20"/>
        </w:numPr>
        <w:spacing w:before="120" w:after="120" w:line="240" w:lineRule="auto"/>
        <w:jc w:val="both"/>
        <w:rPr>
          <w:rFonts w:ascii="Arial" w:hAnsi="Arial"/>
        </w:rPr>
      </w:pPr>
      <w:r w:rsidRPr="00E21798">
        <w:rPr>
          <w:rFonts w:ascii="Arial" w:hAnsi="Arial"/>
          <w:b/>
          <w:bCs/>
        </w:rPr>
        <w:t xml:space="preserve">Procurement, Suspension &amp; Debarment. </w:t>
      </w:r>
      <w:r w:rsidR="00554257">
        <w:rPr>
          <w:rFonts w:ascii="Arial" w:hAnsi="Arial"/>
        </w:rPr>
        <w:t>HAF p</w:t>
      </w:r>
      <w:r w:rsidR="00F40F26">
        <w:rPr>
          <w:rFonts w:ascii="Arial" w:hAnsi="Arial"/>
        </w:rPr>
        <w:t>articipants</w:t>
      </w:r>
      <w:r>
        <w:rPr>
          <w:rFonts w:ascii="Arial" w:hAnsi="Arial"/>
        </w:rPr>
        <w:t xml:space="preserve"> are responsible for ensuring that any procurement using </w:t>
      </w:r>
      <w:r w:rsidR="00195DD5">
        <w:rPr>
          <w:rFonts w:ascii="Arial" w:hAnsi="Arial"/>
        </w:rPr>
        <w:t>HAF</w:t>
      </w:r>
      <w:r>
        <w:rPr>
          <w:rFonts w:ascii="Arial" w:hAnsi="Arial"/>
        </w:rPr>
        <w:t xml:space="preserve"> </w:t>
      </w:r>
      <w:r w:rsidR="00554257">
        <w:rPr>
          <w:rFonts w:ascii="Arial" w:hAnsi="Arial"/>
        </w:rPr>
        <w:t xml:space="preserve">award </w:t>
      </w:r>
      <w:r>
        <w:rPr>
          <w:rFonts w:ascii="Arial" w:hAnsi="Arial"/>
        </w:rPr>
        <w:t>funds</w:t>
      </w:r>
      <w:r w:rsidR="000408AA">
        <w:rPr>
          <w:rFonts w:ascii="Arial" w:hAnsi="Arial"/>
        </w:rPr>
        <w:t xml:space="preserve"> must</w:t>
      </w:r>
      <w:r>
        <w:rPr>
          <w:rFonts w:ascii="Arial" w:hAnsi="Arial"/>
        </w:rPr>
        <w:t xml:space="preserve"> </w:t>
      </w:r>
      <w:r w:rsidR="000408AA">
        <w:rPr>
          <w:rFonts w:ascii="Arial" w:hAnsi="Arial"/>
        </w:rPr>
        <w:t>comply</w:t>
      </w:r>
      <w:r>
        <w:rPr>
          <w:rFonts w:ascii="Arial" w:hAnsi="Arial"/>
        </w:rPr>
        <w:t xml:space="preserve"> with</w:t>
      </w:r>
      <w:r w:rsidR="00814C0C">
        <w:rPr>
          <w:rFonts w:ascii="Arial" w:hAnsi="Arial"/>
        </w:rPr>
        <w:t xml:space="preserve"> </w:t>
      </w:r>
      <w:r w:rsidR="00FE2696">
        <w:rPr>
          <w:rFonts w:ascii="Arial" w:hAnsi="Arial"/>
        </w:rPr>
        <w:t>the procurement standards set forth in the Uniform Guidance at 2 CFR 200.317 through 2 CFR 200.327, as applicable</w:t>
      </w:r>
      <w:r>
        <w:rPr>
          <w:rFonts w:ascii="Arial" w:hAnsi="Arial"/>
        </w:rPr>
        <w:t xml:space="preserve">. </w:t>
      </w:r>
      <w:r w:rsidR="00554257">
        <w:rPr>
          <w:rFonts w:ascii="Arial" w:hAnsi="Arial"/>
        </w:rPr>
        <w:t>HAF p</w:t>
      </w:r>
      <w:r w:rsidR="00F40F26">
        <w:rPr>
          <w:rFonts w:ascii="Arial" w:hAnsi="Arial"/>
        </w:rPr>
        <w:t>articipants</w:t>
      </w:r>
      <w:r w:rsidR="006540ED">
        <w:rPr>
          <w:rFonts w:ascii="Arial" w:hAnsi="Arial"/>
        </w:rPr>
        <w:t xml:space="preserve"> must have and use documented procurement procedures consistent with the standards </w:t>
      </w:r>
      <w:r w:rsidR="00FE2696">
        <w:rPr>
          <w:rFonts w:ascii="Arial" w:hAnsi="Arial"/>
        </w:rPr>
        <w:t xml:space="preserve">outlined </w:t>
      </w:r>
      <w:r w:rsidR="006540ED">
        <w:rPr>
          <w:rFonts w:ascii="Arial" w:hAnsi="Arial"/>
        </w:rPr>
        <w:t xml:space="preserve">in </w:t>
      </w:r>
      <w:r w:rsidR="0096371A">
        <w:rPr>
          <w:rFonts w:ascii="Arial" w:hAnsi="Arial"/>
        </w:rPr>
        <w:t xml:space="preserve">2 </w:t>
      </w:r>
      <w:r w:rsidR="006540ED">
        <w:rPr>
          <w:rFonts w:ascii="Arial" w:hAnsi="Arial"/>
        </w:rPr>
        <w:t>CFR 200.317</w:t>
      </w:r>
      <w:r w:rsidR="00FE2696">
        <w:rPr>
          <w:rFonts w:ascii="Arial" w:hAnsi="Arial"/>
        </w:rPr>
        <w:t xml:space="preserve"> through 2 CFR</w:t>
      </w:r>
      <w:r w:rsidR="004C0197">
        <w:rPr>
          <w:rFonts w:ascii="Arial" w:hAnsi="Arial"/>
        </w:rPr>
        <w:t xml:space="preserve"> </w:t>
      </w:r>
      <w:r w:rsidR="006540ED">
        <w:rPr>
          <w:rFonts w:ascii="Arial" w:hAnsi="Arial"/>
        </w:rPr>
        <w:t>200.3</w:t>
      </w:r>
      <w:r w:rsidR="00FE2696">
        <w:rPr>
          <w:rFonts w:ascii="Arial" w:hAnsi="Arial"/>
        </w:rPr>
        <w:t>20</w:t>
      </w:r>
      <w:r w:rsidR="00620D0F">
        <w:rPr>
          <w:rFonts w:ascii="Arial" w:hAnsi="Arial"/>
        </w:rPr>
        <w:t>, as applicable</w:t>
      </w:r>
      <w:r w:rsidR="006540ED">
        <w:rPr>
          <w:rFonts w:ascii="Arial" w:hAnsi="Arial"/>
        </w:rPr>
        <w:t>.</w:t>
      </w:r>
      <w:r w:rsidR="00AD049D">
        <w:rPr>
          <w:rFonts w:ascii="Arial" w:hAnsi="Arial"/>
        </w:rPr>
        <w:t xml:space="preserve"> </w:t>
      </w:r>
      <w:r w:rsidR="004C0197">
        <w:rPr>
          <w:rFonts w:ascii="Arial" w:hAnsi="Arial"/>
        </w:rPr>
        <w:t xml:space="preserve">The </w:t>
      </w:r>
      <w:r w:rsidR="0096371A">
        <w:rPr>
          <w:rFonts w:ascii="Arial" w:hAnsi="Arial"/>
        </w:rPr>
        <w:t xml:space="preserve">Uniform </w:t>
      </w:r>
      <w:r w:rsidR="00FE2696">
        <w:rPr>
          <w:rFonts w:ascii="Arial" w:hAnsi="Arial"/>
        </w:rPr>
        <w:t>G</w:t>
      </w:r>
      <w:r w:rsidR="0096371A">
        <w:rPr>
          <w:rFonts w:ascii="Arial" w:hAnsi="Arial"/>
        </w:rPr>
        <w:t xml:space="preserve">uidance requires </w:t>
      </w:r>
      <w:r w:rsidRPr="00E21798" w:rsidR="0096371A">
        <w:rPr>
          <w:rFonts w:ascii="Arial" w:hAnsi="Arial"/>
        </w:rPr>
        <w:t xml:space="preserve">an infrastructure for competitive bidding and contractor oversight, including maintaining written standards of conduct and prohibitions </w:t>
      </w:r>
      <w:r w:rsidR="00FD6AE9">
        <w:rPr>
          <w:rFonts w:ascii="Arial" w:hAnsi="Arial"/>
        </w:rPr>
        <w:t>entering into contracts or subawards</w:t>
      </w:r>
      <w:r w:rsidRPr="00E21798" w:rsidR="0096371A">
        <w:rPr>
          <w:rFonts w:ascii="Arial" w:hAnsi="Arial"/>
        </w:rPr>
        <w:t xml:space="preserve"> with suspended or debarred parties.</w:t>
      </w:r>
    </w:p>
    <w:p w:rsidRPr="00E21798" w:rsidR="00680213" w:rsidDel="7DA958D0" w:rsidP="00680213" w:rsidRDefault="00680213" w14:paraId="5E3BF13D" w14:textId="77777777">
      <w:pPr>
        <w:widowControl w:val="0"/>
        <w:spacing w:after="0" w:line="240" w:lineRule="auto"/>
        <w:ind w:left="360"/>
        <w:jc w:val="both"/>
        <w:rPr>
          <w:rFonts w:ascii="Arial" w:hAnsi="Arial"/>
        </w:rPr>
      </w:pPr>
    </w:p>
    <w:p w:rsidRPr="00FA2343" w:rsidR="00FA2343" w:rsidP="00FA2343" w:rsidRDefault="00E86315" w14:paraId="1219DBC2" w14:textId="7ED4AAA3">
      <w:pPr>
        <w:pStyle w:val="ListParagraph"/>
        <w:spacing w:before="120" w:after="120" w:line="240" w:lineRule="auto"/>
        <w:ind w:left="360"/>
        <w:jc w:val="both"/>
        <w:rPr>
          <w:rFonts w:ascii="Arial" w:hAnsi="Arial"/>
        </w:rPr>
      </w:pPr>
      <w:r w:rsidRPr="00C13147">
        <w:rPr>
          <w:rFonts w:ascii="Arial" w:hAnsi="Arial"/>
          <w:b/>
          <w:bCs/>
        </w:rPr>
        <w:t xml:space="preserve">Program Income. </w:t>
      </w:r>
      <w:r w:rsidRPr="00FA2343" w:rsidR="00FA2343">
        <w:rPr>
          <w:rFonts w:ascii="Arial" w:hAnsi="Arial"/>
        </w:rPr>
        <w:t xml:space="preserve">Funding from the HAF may not be used for any use other than </w:t>
      </w:r>
      <w:r w:rsidR="00FA2343">
        <w:rPr>
          <w:rFonts w:ascii="Arial" w:hAnsi="Arial"/>
        </w:rPr>
        <w:t>qualified expenses and reimbursements</w:t>
      </w:r>
      <w:r w:rsidRPr="00FA2343" w:rsidR="00FA2343">
        <w:rPr>
          <w:rFonts w:ascii="Arial" w:hAnsi="Arial"/>
        </w:rPr>
        <w:t>. HAF participants may use program income earned during the period of performance as a result of implementing the objectives of the</w:t>
      </w:r>
      <w:r w:rsidR="00FA2343">
        <w:rPr>
          <w:rFonts w:ascii="Arial" w:hAnsi="Arial"/>
        </w:rPr>
        <w:t xml:space="preserve"> </w:t>
      </w:r>
      <w:r w:rsidRPr="00FA2343" w:rsidR="00FA2343">
        <w:rPr>
          <w:rFonts w:ascii="Arial" w:hAnsi="Arial"/>
        </w:rPr>
        <w:t xml:space="preserve">HAF award for eligible purposes outlined in this guidance. “Program income” is defined in 2 C.F.R. § 200.1 as gross income earned by a non-federal entity that is generated directly by a supported activity or earned as a result of the federal award during the period of performance except </w:t>
      </w:r>
    </w:p>
    <w:p w:rsidR="00FA2343" w:rsidP="00FA2343" w:rsidRDefault="00FA2343" w14:paraId="19F396FE" w14:textId="5E49FB0B">
      <w:pPr>
        <w:pStyle w:val="ListParagraph"/>
        <w:spacing w:before="120" w:after="120" w:line="240" w:lineRule="auto"/>
        <w:ind w:left="360"/>
        <w:jc w:val="both"/>
        <w:rPr>
          <w:rFonts w:ascii="Arial" w:hAnsi="Arial"/>
        </w:rPr>
      </w:pPr>
      <w:r w:rsidRPr="00FA2343">
        <w:rPr>
          <w:rFonts w:ascii="Arial" w:hAnsi="Arial"/>
        </w:rPr>
        <w:t>as provided by 2 C.F.R. § 200.307(f). Program income includes income from fees for services performed, the use or rental of real or personal property acquired under federal awards, and principal and interest on loans made with federal award funds. To the extent that HAF participants use HAF funds to supplement other loss-mitigation efforts, Treasury encourages participants to avoid using HAF funds in a manner that replaces other loss-mitigation resources</w:t>
      </w:r>
      <w:r>
        <w:rPr>
          <w:rFonts w:ascii="Arial" w:hAnsi="Arial"/>
        </w:rPr>
        <w:t xml:space="preserve"> </w:t>
      </w:r>
      <w:r w:rsidRPr="00FA2343">
        <w:rPr>
          <w:rFonts w:ascii="Arial" w:hAnsi="Arial"/>
        </w:rPr>
        <w:t xml:space="preserve">that would otherwise be available. </w:t>
      </w:r>
    </w:p>
    <w:p w:rsidRPr="00E21798" w:rsidR="00377A21" w:rsidP="00460247" w:rsidRDefault="00377A21" w14:paraId="2A60EF14" w14:textId="77777777"/>
    <w:p w:rsidRPr="00E21798" w:rsidR="00E86315" w:rsidDel="7DA958D0" w:rsidP="00B774D0" w:rsidRDefault="00E86315" w14:paraId="76A88738" w14:textId="75F247B5">
      <w:pPr>
        <w:pStyle w:val="ListParagraph"/>
        <w:numPr>
          <w:ilvl w:val="0"/>
          <w:numId w:val="20"/>
        </w:numPr>
        <w:spacing w:before="120" w:after="120" w:line="240" w:lineRule="auto"/>
        <w:jc w:val="both"/>
        <w:rPr>
          <w:rFonts w:ascii="Arial" w:hAnsi="Arial"/>
        </w:rPr>
      </w:pPr>
      <w:r w:rsidRPr="00E21798">
        <w:rPr>
          <w:rFonts w:ascii="Arial" w:hAnsi="Arial"/>
          <w:b/>
          <w:bCs/>
        </w:rPr>
        <w:t xml:space="preserve">Reporting. </w:t>
      </w:r>
      <w:r w:rsidRPr="00DE3B4F">
        <w:rPr>
          <w:rFonts w:ascii="Arial" w:hAnsi="Arial"/>
        </w:rPr>
        <w:t xml:space="preserve">All </w:t>
      </w:r>
      <w:r w:rsidR="00985F35">
        <w:rPr>
          <w:rFonts w:ascii="Arial" w:hAnsi="Arial"/>
        </w:rPr>
        <w:t>HAF p</w:t>
      </w:r>
      <w:r w:rsidR="00F40F26">
        <w:rPr>
          <w:rFonts w:ascii="Arial" w:hAnsi="Arial"/>
        </w:rPr>
        <w:t>articipants</w:t>
      </w:r>
      <w:r w:rsidRPr="00DE3B4F">
        <w:rPr>
          <w:rFonts w:ascii="Arial" w:hAnsi="Arial"/>
        </w:rPr>
        <w:t xml:space="preserve"> of federal funds must complete financial, performance, and compliance reporting as required and outlined in Part 2 of this guidance.</w:t>
      </w:r>
      <w:r w:rsidR="00AD049D">
        <w:rPr>
          <w:rFonts w:ascii="Arial" w:hAnsi="Arial"/>
        </w:rPr>
        <w:t xml:space="preserve"> </w:t>
      </w:r>
      <w:r>
        <w:rPr>
          <w:rFonts w:ascii="Arial" w:hAnsi="Arial"/>
        </w:rPr>
        <w:t>Expenditures may be reported on a cash or accrual basis, as long as the methodology is disclosed and consistently applied.</w:t>
      </w:r>
      <w:r w:rsidR="00AD049D">
        <w:rPr>
          <w:rFonts w:ascii="Arial" w:hAnsi="Arial"/>
        </w:rPr>
        <w:t xml:space="preserve"> </w:t>
      </w:r>
      <w:r>
        <w:rPr>
          <w:rFonts w:ascii="Arial" w:hAnsi="Arial"/>
        </w:rPr>
        <w:t>Reporting must be consistent with the definition</w:t>
      </w:r>
      <w:r w:rsidR="00145F0A">
        <w:rPr>
          <w:rFonts w:ascii="Arial" w:hAnsi="Arial"/>
        </w:rPr>
        <w:t xml:space="preserve"> of expenditures pursuant to</w:t>
      </w:r>
      <w:r w:rsidR="008F4A34">
        <w:rPr>
          <w:rFonts w:ascii="Arial" w:hAnsi="Arial"/>
        </w:rPr>
        <w:t xml:space="preserve"> </w:t>
      </w:r>
      <w:r>
        <w:rPr>
          <w:rFonts w:ascii="Arial" w:hAnsi="Arial"/>
        </w:rPr>
        <w:t>2 CFR</w:t>
      </w:r>
      <w:r w:rsidR="0088347F">
        <w:rPr>
          <w:rFonts w:ascii="Arial" w:hAnsi="Arial"/>
        </w:rPr>
        <w:t xml:space="preserve"> </w:t>
      </w:r>
      <w:r>
        <w:rPr>
          <w:rFonts w:ascii="Arial" w:hAnsi="Arial"/>
        </w:rPr>
        <w:t>200.</w:t>
      </w:r>
      <w:r w:rsidR="00145F0A">
        <w:rPr>
          <w:rFonts w:ascii="Arial" w:hAnsi="Arial"/>
        </w:rPr>
        <w:t>1</w:t>
      </w:r>
      <w:r>
        <w:rPr>
          <w:rFonts w:ascii="Arial" w:hAnsi="Arial"/>
        </w:rPr>
        <w:t>.</w:t>
      </w:r>
      <w:r w:rsidR="00AD049D">
        <w:rPr>
          <w:rFonts w:ascii="Arial" w:hAnsi="Arial"/>
        </w:rPr>
        <w:t xml:space="preserve"> </w:t>
      </w:r>
      <w:r w:rsidR="00985F35">
        <w:rPr>
          <w:rFonts w:ascii="Arial" w:hAnsi="Arial"/>
        </w:rPr>
        <w:t xml:space="preserve">HAF participants </w:t>
      </w:r>
      <w:r w:rsidRPr="00E21798">
        <w:rPr>
          <w:rFonts w:ascii="Arial" w:hAnsi="Arial"/>
        </w:rPr>
        <w:t xml:space="preserve">should appropriately maintain accounting </w:t>
      </w:r>
      <w:r w:rsidRPr="00E21798">
        <w:rPr>
          <w:rFonts w:ascii="Arial" w:hAnsi="Arial"/>
        </w:rPr>
        <w:lastRenderedPageBreak/>
        <w:t>records for compiling and reporting accurate, compliant financial data</w:t>
      </w:r>
      <w:r>
        <w:rPr>
          <w:rFonts w:ascii="Arial" w:hAnsi="Arial"/>
        </w:rPr>
        <w:t xml:space="preserve">, in accordance with </w:t>
      </w:r>
      <w:r w:rsidR="00A90CC3">
        <w:rPr>
          <w:rFonts w:ascii="Arial" w:hAnsi="Arial"/>
        </w:rPr>
        <w:t>appropriate accounting standards and principles</w:t>
      </w:r>
      <w:r w:rsidRPr="00E21798">
        <w:rPr>
          <w:rFonts w:ascii="Arial" w:hAnsi="Arial"/>
        </w:rPr>
        <w:t>.</w:t>
      </w:r>
    </w:p>
    <w:p w:rsidRPr="00E21798" w:rsidR="00E86315" w:rsidP="00E86315" w:rsidRDefault="00E86315" w14:paraId="3A5873E4" w14:textId="77777777">
      <w:pPr>
        <w:spacing w:after="0" w:line="240" w:lineRule="auto"/>
        <w:ind w:left="720"/>
        <w:jc w:val="both"/>
        <w:rPr>
          <w:rFonts w:ascii="Arial" w:hAnsi="Arial"/>
        </w:rPr>
      </w:pPr>
    </w:p>
    <w:p w:rsidRPr="003C5176" w:rsidR="00E86315" w:rsidDel="7DA958D0" w:rsidP="003C5176" w:rsidRDefault="00E86315" w14:paraId="6E62D81A" w14:textId="13EB4152">
      <w:pPr>
        <w:widowControl w:val="0"/>
        <w:spacing w:after="0" w:line="240" w:lineRule="auto"/>
        <w:ind w:left="360"/>
        <w:jc w:val="both"/>
        <w:rPr>
          <w:rFonts w:ascii="Arial" w:hAnsi="Arial"/>
        </w:rPr>
      </w:pPr>
      <w:r w:rsidRPr="003C5176">
        <w:rPr>
          <w:rFonts w:ascii="Arial" w:hAnsi="Arial"/>
        </w:rPr>
        <w:t xml:space="preserve">In addition, where appropriate, </w:t>
      </w:r>
      <w:r w:rsidR="00985F35">
        <w:rPr>
          <w:rFonts w:ascii="Arial" w:hAnsi="Arial"/>
        </w:rPr>
        <w:t xml:space="preserve">HAF participants </w:t>
      </w:r>
      <w:r w:rsidR="00645396">
        <w:rPr>
          <w:rFonts w:ascii="Arial" w:hAnsi="Arial"/>
        </w:rPr>
        <w:t>must</w:t>
      </w:r>
      <w:r w:rsidRPr="003C5176">
        <w:rPr>
          <w:rFonts w:ascii="Arial" w:hAnsi="Arial"/>
        </w:rPr>
        <w:t xml:space="preserve"> establish controls to ensure completion and timely submission of all mandatory performance and/or compliance reporting.</w:t>
      </w:r>
      <w:r w:rsidR="00AD049D">
        <w:rPr>
          <w:rFonts w:ascii="Arial" w:hAnsi="Arial"/>
        </w:rPr>
        <w:t xml:space="preserve"> </w:t>
      </w:r>
      <w:r w:rsidR="00F224CE">
        <w:rPr>
          <w:rFonts w:ascii="Arial" w:hAnsi="Arial"/>
        </w:rPr>
        <w:t xml:space="preserve">For </w:t>
      </w:r>
      <w:r w:rsidRPr="003C5176">
        <w:rPr>
          <w:rFonts w:ascii="Arial" w:hAnsi="Arial"/>
        </w:rPr>
        <w:t xml:space="preserve">a full overview of </w:t>
      </w:r>
      <w:r w:rsidR="00985F35">
        <w:rPr>
          <w:rFonts w:ascii="Arial" w:hAnsi="Arial"/>
        </w:rPr>
        <w:t>HAF participant</w:t>
      </w:r>
      <w:r w:rsidRPr="003C5176" w:rsidR="00985F35">
        <w:rPr>
          <w:rFonts w:ascii="Arial" w:hAnsi="Arial"/>
        </w:rPr>
        <w:t xml:space="preserve"> </w:t>
      </w:r>
      <w:r w:rsidRPr="003C5176">
        <w:rPr>
          <w:rFonts w:ascii="Arial" w:hAnsi="Arial"/>
        </w:rPr>
        <w:t>reporting responsibilities</w:t>
      </w:r>
      <w:r w:rsidR="00F224CE">
        <w:rPr>
          <w:rFonts w:ascii="Arial" w:hAnsi="Arial"/>
        </w:rPr>
        <w:t xml:space="preserve"> see</w:t>
      </w:r>
      <w:r w:rsidR="00732392">
        <w:rPr>
          <w:rFonts w:ascii="Arial" w:hAnsi="Arial"/>
        </w:rPr>
        <w:t xml:space="preserve"> Part 2 </w:t>
      </w:r>
      <w:r w:rsidR="00F224CE">
        <w:rPr>
          <w:rFonts w:ascii="Arial" w:hAnsi="Arial"/>
        </w:rPr>
        <w:t>of this guidance</w:t>
      </w:r>
      <w:r w:rsidRPr="003C5176">
        <w:rPr>
          <w:rFonts w:ascii="Arial" w:hAnsi="Arial"/>
        </w:rPr>
        <w:t>.</w:t>
      </w:r>
      <w:r w:rsidR="00AD049D">
        <w:rPr>
          <w:rFonts w:ascii="Arial" w:hAnsi="Arial"/>
        </w:rPr>
        <w:t xml:space="preserve"> </w:t>
      </w:r>
    </w:p>
    <w:p w:rsidRPr="00E21798" w:rsidR="00E86315" w:rsidP="00E86315" w:rsidRDefault="00E86315" w14:paraId="61095B53" w14:textId="77777777">
      <w:pPr>
        <w:widowControl w:val="0"/>
        <w:spacing w:after="0" w:line="240" w:lineRule="auto"/>
        <w:ind w:left="720"/>
        <w:jc w:val="both"/>
        <w:rPr>
          <w:rFonts w:ascii="Arial" w:hAnsi="Arial"/>
        </w:rPr>
      </w:pPr>
    </w:p>
    <w:p w:rsidR="00E86315" w:rsidP="00B774D0" w:rsidRDefault="00E86315" w14:paraId="3F015EFC" w14:textId="039BDC2D">
      <w:pPr>
        <w:pStyle w:val="ListParagraph"/>
        <w:numPr>
          <w:ilvl w:val="0"/>
          <w:numId w:val="20"/>
        </w:numPr>
        <w:spacing w:before="120" w:after="120" w:line="240" w:lineRule="auto"/>
        <w:jc w:val="both"/>
        <w:rPr>
          <w:rFonts w:ascii="Arial" w:hAnsi="Arial"/>
        </w:rPr>
      </w:pPr>
      <w:r w:rsidRPr="00E21798">
        <w:rPr>
          <w:rFonts w:ascii="Arial" w:hAnsi="Arial"/>
          <w:b/>
          <w:bCs/>
        </w:rPr>
        <w:t>Subrecipient Monitoring.</w:t>
      </w:r>
      <w:r w:rsidRPr="00E21798">
        <w:rPr>
          <w:rFonts w:ascii="Arial" w:hAnsi="Arial"/>
        </w:rPr>
        <w:t xml:space="preserve"> </w:t>
      </w:r>
      <w:r w:rsidR="00195DD5">
        <w:rPr>
          <w:rFonts w:ascii="Arial" w:hAnsi="Arial"/>
        </w:rPr>
        <w:t>HAF</w:t>
      </w:r>
      <w:r w:rsidR="00145F0A">
        <w:rPr>
          <w:rFonts w:ascii="Arial" w:hAnsi="Arial"/>
        </w:rPr>
        <w:t xml:space="preserve"> </w:t>
      </w:r>
      <w:r w:rsidR="00492CD5">
        <w:rPr>
          <w:rFonts w:ascii="Arial" w:hAnsi="Arial"/>
        </w:rPr>
        <w:t>p</w:t>
      </w:r>
      <w:r w:rsidR="00F40F26">
        <w:rPr>
          <w:rFonts w:ascii="Arial" w:hAnsi="Arial"/>
        </w:rPr>
        <w:t>articipants</w:t>
      </w:r>
      <w:r w:rsidR="008F4A34">
        <w:rPr>
          <w:rFonts w:ascii="Arial" w:hAnsi="Arial"/>
        </w:rPr>
        <w:t xml:space="preserve"> </w:t>
      </w:r>
      <w:r w:rsidR="004F060E">
        <w:rPr>
          <w:rFonts w:ascii="Arial" w:hAnsi="Arial"/>
        </w:rPr>
        <w:t>that</w:t>
      </w:r>
      <w:r w:rsidR="008F4A34">
        <w:rPr>
          <w:rFonts w:ascii="Arial" w:hAnsi="Arial"/>
        </w:rPr>
        <w:t xml:space="preserve"> are pass-through entities as defined under 2 CFR 200.1 </w:t>
      </w:r>
      <w:r w:rsidRPr="00E21798">
        <w:rPr>
          <w:rFonts w:ascii="Arial" w:hAnsi="Arial"/>
        </w:rPr>
        <w:t xml:space="preserve">are </w:t>
      </w:r>
      <w:r w:rsidR="00145F0A">
        <w:rPr>
          <w:rFonts w:ascii="Arial" w:hAnsi="Arial"/>
        </w:rPr>
        <w:t xml:space="preserve">required to manage and monitor their </w:t>
      </w:r>
      <w:r w:rsidR="009940F7">
        <w:rPr>
          <w:rFonts w:ascii="Arial" w:hAnsi="Arial"/>
        </w:rPr>
        <w:t>S</w:t>
      </w:r>
      <w:r w:rsidR="00F87D46">
        <w:rPr>
          <w:rFonts w:ascii="Arial" w:hAnsi="Arial"/>
        </w:rPr>
        <w:t>ubrecipients</w:t>
      </w:r>
      <w:r w:rsidR="00145F0A">
        <w:rPr>
          <w:rFonts w:ascii="Arial" w:hAnsi="Arial"/>
        </w:rPr>
        <w:t xml:space="preserve"> to ensure </w:t>
      </w:r>
      <w:r w:rsidRPr="00E21798">
        <w:rPr>
          <w:rFonts w:ascii="Arial" w:hAnsi="Arial"/>
        </w:rPr>
        <w:t xml:space="preserve">compliance </w:t>
      </w:r>
      <w:r w:rsidR="008F4A34">
        <w:rPr>
          <w:rFonts w:ascii="Arial" w:hAnsi="Arial"/>
        </w:rPr>
        <w:t xml:space="preserve">with </w:t>
      </w:r>
      <w:r w:rsidRPr="00E21798">
        <w:rPr>
          <w:rFonts w:ascii="Arial" w:hAnsi="Arial"/>
        </w:rPr>
        <w:t>requirements</w:t>
      </w:r>
      <w:r>
        <w:rPr>
          <w:rFonts w:ascii="Arial" w:hAnsi="Arial"/>
        </w:rPr>
        <w:t xml:space="preserve"> </w:t>
      </w:r>
      <w:r w:rsidR="00145F0A">
        <w:rPr>
          <w:rFonts w:ascii="Arial" w:hAnsi="Arial"/>
        </w:rPr>
        <w:t xml:space="preserve">of the </w:t>
      </w:r>
      <w:r w:rsidR="00195DD5">
        <w:rPr>
          <w:rFonts w:ascii="Arial" w:hAnsi="Arial"/>
        </w:rPr>
        <w:t>HAF</w:t>
      </w:r>
      <w:r w:rsidR="00145F0A">
        <w:rPr>
          <w:rFonts w:ascii="Arial" w:hAnsi="Arial"/>
        </w:rPr>
        <w:t xml:space="preserve"> award pursuant to </w:t>
      </w:r>
      <w:r>
        <w:rPr>
          <w:rFonts w:ascii="Arial" w:hAnsi="Arial"/>
        </w:rPr>
        <w:t>2</w:t>
      </w:r>
      <w:r w:rsidR="00145F0A">
        <w:rPr>
          <w:rFonts w:ascii="Arial" w:hAnsi="Arial"/>
        </w:rPr>
        <w:t xml:space="preserve"> </w:t>
      </w:r>
      <w:r>
        <w:rPr>
          <w:rFonts w:ascii="Arial" w:hAnsi="Arial"/>
        </w:rPr>
        <w:t xml:space="preserve">CFR 200.332 </w:t>
      </w:r>
      <w:r w:rsidR="00145F0A">
        <w:rPr>
          <w:rFonts w:ascii="Arial" w:hAnsi="Arial"/>
        </w:rPr>
        <w:t>regarding r</w:t>
      </w:r>
      <w:r>
        <w:rPr>
          <w:rFonts w:ascii="Arial" w:hAnsi="Arial"/>
        </w:rPr>
        <w:t xml:space="preserve">equirements for </w:t>
      </w:r>
      <w:r w:rsidR="00145F0A">
        <w:rPr>
          <w:rFonts w:ascii="Arial" w:hAnsi="Arial"/>
        </w:rPr>
        <w:t>p</w:t>
      </w:r>
      <w:r>
        <w:rPr>
          <w:rFonts w:ascii="Arial" w:hAnsi="Arial"/>
        </w:rPr>
        <w:t>ass-</w:t>
      </w:r>
      <w:r w:rsidR="00145F0A">
        <w:rPr>
          <w:rFonts w:ascii="Arial" w:hAnsi="Arial"/>
        </w:rPr>
        <w:t>t</w:t>
      </w:r>
      <w:r>
        <w:rPr>
          <w:rFonts w:ascii="Arial" w:hAnsi="Arial"/>
        </w:rPr>
        <w:t xml:space="preserve">hrough </w:t>
      </w:r>
      <w:r w:rsidR="00145F0A">
        <w:rPr>
          <w:rFonts w:ascii="Arial" w:hAnsi="Arial"/>
        </w:rPr>
        <w:t>e</w:t>
      </w:r>
      <w:r>
        <w:rPr>
          <w:rFonts w:ascii="Arial" w:hAnsi="Arial"/>
        </w:rPr>
        <w:t xml:space="preserve">ntities. </w:t>
      </w:r>
    </w:p>
    <w:p w:rsidRPr="003C5176" w:rsidR="00E86315" w:rsidP="003C5176" w:rsidRDefault="00E86315" w14:paraId="32A5CF9A" w14:textId="77777777">
      <w:pPr>
        <w:pStyle w:val="ListParagraph"/>
        <w:widowControl w:val="0"/>
        <w:spacing w:after="0" w:line="240" w:lineRule="auto"/>
        <w:jc w:val="both"/>
        <w:rPr>
          <w:rFonts w:ascii="Arial" w:hAnsi="Arial"/>
        </w:rPr>
      </w:pPr>
    </w:p>
    <w:p w:rsidR="00864F4E" w:rsidP="002C3ED4" w:rsidRDefault="00E86315" w14:paraId="17D9EAC2" w14:textId="5D21EC98">
      <w:pPr>
        <w:widowControl w:val="0"/>
        <w:spacing w:after="0" w:line="240" w:lineRule="auto"/>
        <w:ind w:left="360"/>
        <w:jc w:val="both"/>
        <w:rPr>
          <w:rFonts w:ascii="Arial" w:hAnsi="Arial"/>
        </w:rPr>
      </w:pPr>
      <w:r w:rsidRPr="003C5176">
        <w:rPr>
          <w:rFonts w:ascii="Arial" w:hAnsi="Arial"/>
        </w:rPr>
        <w:t xml:space="preserve">First, </w:t>
      </w:r>
      <w:r w:rsidR="00492CD5">
        <w:rPr>
          <w:rFonts w:ascii="Arial" w:hAnsi="Arial"/>
        </w:rPr>
        <w:t>HAF participants</w:t>
      </w:r>
      <w:r w:rsidRPr="003C5176">
        <w:rPr>
          <w:rFonts w:ascii="Arial" w:hAnsi="Arial"/>
        </w:rPr>
        <w:t xml:space="preserve"> must clearly identify to the </w:t>
      </w:r>
      <w:r w:rsidR="00B41122">
        <w:rPr>
          <w:rFonts w:ascii="Arial" w:hAnsi="Arial"/>
        </w:rPr>
        <w:t>S</w:t>
      </w:r>
      <w:r w:rsidRPr="003C5176">
        <w:rPr>
          <w:rFonts w:ascii="Arial" w:hAnsi="Arial"/>
        </w:rPr>
        <w:t xml:space="preserve">ubrecipient: (1) that the award is a subaward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(2) </w:t>
      </w:r>
      <w:r w:rsidR="00D225C4">
        <w:rPr>
          <w:rFonts w:ascii="Arial" w:hAnsi="Arial"/>
        </w:rPr>
        <w:t xml:space="preserve">any and </w:t>
      </w:r>
      <w:r w:rsidRPr="003C5176" w:rsidR="00057D9B">
        <w:rPr>
          <w:rFonts w:ascii="Arial" w:hAnsi="Arial"/>
        </w:rPr>
        <w:t>all</w:t>
      </w:r>
      <w:r w:rsidRPr="003C5176">
        <w:rPr>
          <w:rFonts w:ascii="Arial" w:hAnsi="Arial"/>
        </w:rPr>
        <w:t xml:space="preserve"> compliance requirements for use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and (3) any and all reporting requirements for expenditures of </w:t>
      </w:r>
      <w:r w:rsidR="00195DD5">
        <w:rPr>
          <w:rFonts w:ascii="Arial" w:hAnsi="Arial"/>
        </w:rPr>
        <w:t>HAF</w:t>
      </w:r>
      <w:r w:rsidRPr="003C5176">
        <w:rPr>
          <w:rFonts w:ascii="Arial" w:hAnsi="Arial"/>
        </w:rPr>
        <w:t xml:space="preserve"> </w:t>
      </w:r>
      <w:r w:rsidR="00492CD5">
        <w:rPr>
          <w:rFonts w:ascii="Arial" w:hAnsi="Arial"/>
        </w:rPr>
        <w:t xml:space="preserve">award </w:t>
      </w:r>
      <w:r w:rsidRPr="003C5176">
        <w:rPr>
          <w:rFonts w:ascii="Arial" w:hAnsi="Arial"/>
        </w:rPr>
        <w:t xml:space="preserve">funds. </w:t>
      </w:r>
    </w:p>
    <w:p w:rsidR="002C3ED4" w:rsidP="002C3ED4" w:rsidRDefault="002C3ED4" w14:paraId="20675C5D" w14:textId="77777777">
      <w:pPr>
        <w:widowControl w:val="0"/>
        <w:spacing w:after="0" w:line="240" w:lineRule="auto"/>
        <w:ind w:left="360"/>
        <w:jc w:val="both"/>
        <w:rPr>
          <w:rFonts w:ascii="Arial" w:hAnsi="Arial"/>
        </w:rPr>
      </w:pPr>
    </w:p>
    <w:p w:rsidRPr="00A8644E" w:rsidR="00E86315" w:rsidP="003C5176" w:rsidRDefault="00E86315" w14:paraId="67ED78C8" w14:textId="4BD3B43B">
      <w:pPr>
        <w:ind w:left="360"/>
        <w:rPr>
          <w:rFonts w:ascii="Arial" w:hAnsi="Arial"/>
        </w:rPr>
      </w:pPr>
      <w:r w:rsidRPr="00A8644E">
        <w:rPr>
          <w:rFonts w:ascii="Arial" w:hAnsi="Arial"/>
        </w:rPr>
        <w:t xml:space="preserve">Next, </w:t>
      </w:r>
      <w:r w:rsidR="00492CD5">
        <w:rPr>
          <w:rFonts w:ascii="Arial" w:hAnsi="Arial"/>
        </w:rPr>
        <w:t>HAF participants</w:t>
      </w:r>
      <w:r w:rsidRPr="00A8644E">
        <w:rPr>
          <w:rFonts w:ascii="Arial" w:hAnsi="Arial"/>
        </w:rPr>
        <w:t xml:space="preserve"> will need to evaluate each </w:t>
      </w:r>
      <w:r w:rsidR="00B41122">
        <w:rPr>
          <w:rFonts w:ascii="Arial" w:hAnsi="Arial"/>
        </w:rPr>
        <w:t>S</w:t>
      </w:r>
      <w:r w:rsidRPr="00A8644E">
        <w:rPr>
          <w:rFonts w:ascii="Arial" w:hAnsi="Arial"/>
        </w:rPr>
        <w:t xml:space="preserve">ubrecipient’s risk of noncompliance based on a set of common factors. </w:t>
      </w:r>
      <w:r>
        <w:rPr>
          <w:rFonts w:ascii="Arial" w:hAnsi="Arial"/>
        </w:rPr>
        <w:t xml:space="preserve">These risk assessments may include factors such as prior experience in managing Federal funds, previous audits, personnel, and policies or procedures for award execution and oversight. </w:t>
      </w:r>
      <w:r w:rsidRPr="00A8644E">
        <w:rPr>
          <w:rFonts w:ascii="Arial" w:hAnsi="Arial"/>
        </w:rPr>
        <w:t xml:space="preserve">Ongoing monitoring of any given </w:t>
      </w:r>
      <w:r w:rsidR="00B41122">
        <w:rPr>
          <w:rFonts w:ascii="Arial" w:hAnsi="Arial"/>
        </w:rPr>
        <w:t>S</w:t>
      </w:r>
      <w:r w:rsidRPr="00A8644E">
        <w:rPr>
          <w:rFonts w:ascii="Arial" w:hAnsi="Arial"/>
        </w:rPr>
        <w:t>ubrecipient should reflect its assessed risk and include monitoring, identification of deficiencies, and follow-up to ensure appropriate remediation.</w:t>
      </w:r>
    </w:p>
    <w:p w:rsidRPr="003C5176" w:rsidR="00E86315" w:rsidP="003C5176" w:rsidRDefault="00E86315" w14:paraId="498EC8AB" w14:textId="2FA9D459">
      <w:pPr>
        <w:widowControl w:val="0"/>
        <w:spacing w:after="0" w:line="240" w:lineRule="auto"/>
        <w:ind w:left="360"/>
        <w:jc w:val="both"/>
        <w:rPr>
          <w:rFonts w:ascii="Arial" w:hAnsi="Arial"/>
        </w:rPr>
      </w:pPr>
      <w:r w:rsidRPr="003C5176">
        <w:rPr>
          <w:rFonts w:ascii="Arial" w:hAnsi="Arial"/>
        </w:rPr>
        <w:t xml:space="preserve">Accordingly, </w:t>
      </w:r>
      <w:r w:rsidR="00492CD5">
        <w:rPr>
          <w:rFonts w:ascii="Arial" w:hAnsi="Arial"/>
        </w:rPr>
        <w:t>HAF participants</w:t>
      </w:r>
      <w:r w:rsidRPr="003C5176">
        <w:rPr>
          <w:rFonts w:ascii="Arial" w:hAnsi="Arial"/>
        </w:rPr>
        <w:t xml:space="preserve"> should develop written policies and procedures for </w:t>
      </w:r>
      <w:r w:rsidR="00B41122">
        <w:rPr>
          <w:rFonts w:ascii="Arial" w:hAnsi="Arial"/>
        </w:rPr>
        <w:t>S</w:t>
      </w:r>
      <w:r w:rsidRPr="003C5176">
        <w:rPr>
          <w:rFonts w:ascii="Arial" w:hAnsi="Arial"/>
        </w:rPr>
        <w:t xml:space="preserve">ubrecipient monitoring and risk assessment </w:t>
      </w:r>
      <w:r w:rsidRPr="003C5176" w:rsidR="00457834">
        <w:rPr>
          <w:rFonts w:ascii="Arial" w:hAnsi="Arial"/>
        </w:rPr>
        <w:t>and</w:t>
      </w:r>
      <w:r w:rsidRPr="003C5176">
        <w:rPr>
          <w:rFonts w:ascii="Arial" w:hAnsi="Arial"/>
        </w:rPr>
        <w:t xml:space="preserve"> maintain records of all award agreements identifying or otherwise documenting </w:t>
      </w:r>
      <w:r w:rsidR="00B85D2F">
        <w:rPr>
          <w:rFonts w:ascii="Arial" w:hAnsi="Arial"/>
        </w:rPr>
        <w:t>S</w:t>
      </w:r>
      <w:r w:rsidR="00F87D46">
        <w:rPr>
          <w:rFonts w:ascii="Arial" w:hAnsi="Arial"/>
        </w:rPr>
        <w:t>ubrecipients</w:t>
      </w:r>
      <w:r w:rsidRPr="003C5176">
        <w:rPr>
          <w:rFonts w:ascii="Arial" w:hAnsi="Arial"/>
        </w:rPr>
        <w:t>’ compliance obligations.</w:t>
      </w:r>
    </w:p>
    <w:p w:rsidR="00B91E3E" w:rsidP="003C5176" w:rsidRDefault="00B91E3E" w14:paraId="00A2FA93" w14:textId="0773829E">
      <w:pPr>
        <w:widowControl w:val="0"/>
        <w:spacing w:after="0" w:line="240" w:lineRule="auto"/>
        <w:ind w:left="360"/>
        <w:jc w:val="both"/>
        <w:rPr>
          <w:rFonts w:ascii="Arial" w:hAnsi="Arial"/>
        </w:rPr>
      </w:pPr>
    </w:p>
    <w:p w:rsidRPr="003C5176" w:rsidR="00B91E3E" w:rsidRDefault="00B91E3E" w14:paraId="75669720" w14:textId="21441BE6">
      <w:pPr>
        <w:widowControl w:val="0"/>
        <w:spacing w:after="0" w:line="240" w:lineRule="auto"/>
        <w:ind w:left="360"/>
        <w:jc w:val="both"/>
        <w:rPr>
          <w:rFonts w:ascii="Arial" w:hAnsi="Arial"/>
        </w:rPr>
      </w:pPr>
      <w:r>
        <w:rPr>
          <w:rFonts w:ascii="Arial" w:hAnsi="Arial"/>
        </w:rPr>
        <w:t xml:space="preserve">HAF </w:t>
      </w:r>
      <w:r w:rsidR="00E4041B">
        <w:rPr>
          <w:rFonts w:ascii="Arial" w:hAnsi="Arial"/>
        </w:rPr>
        <w:t>p</w:t>
      </w:r>
      <w:r>
        <w:rPr>
          <w:rFonts w:ascii="Arial" w:hAnsi="Arial"/>
        </w:rPr>
        <w:t>articipants</w:t>
      </w:r>
      <w:r w:rsidRPr="00B91E3E">
        <w:rPr>
          <w:rFonts w:ascii="Arial" w:hAnsi="Arial"/>
        </w:rPr>
        <w:t xml:space="preserve"> should also note that </w:t>
      </w:r>
      <w:r w:rsidR="00B85D2F">
        <w:rPr>
          <w:rFonts w:ascii="Arial" w:hAnsi="Arial"/>
        </w:rPr>
        <w:t>S</w:t>
      </w:r>
      <w:r w:rsidRPr="00B91E3E">
        <w:rPr>
          <w:rFonts w:ascii="Arial" w:hAnsi="Arial"/>
        </w:rPr>
        <w:t>ubrecipients do not include individuals and organizations</w:t>
      </w:r>
      <w:r>
        <w:rPr>
          <w:rFonts w:ascii="Arial" w:hAnsi="Arial"/>
        </w:rPr>
        <w:t xml:space="preserve"> </w:t>
      </w:r>
      <w:r w:rsidRPr="00B91E3E">
        <w:rPr>
          <w:rFonts w:ascii="Arial" w:hAnsi="Arial"/>
        </w:rPr>
        <w:t xml:space="preserve">that received </w:t>
      </w:r>
      <w:r>
        <w:rPr>
          <w:rFonts w:ascii="Arial" w:hAnsi="Arial"/>
        </w:rPr>
        <w:t>HAF</w:t>
      </w:r>
      <w:r w:rsidRPr="00B91E3E">
        <w:rPr>
          <w:rFonts w:ascii="Arial" w:hAnsi="Arial"/>
        </w:rPr>
        <w:t xml:space="preserve"> funds as end users to </w:t>
      </w:r>
      <w:r>
        <w:t>prevent homeowner mortgage delinquencies, defaults, foreclosures, loss of utilities or home energy services, and displacements.</w:t>
      </w:r>
      <w:r w:rsidRPr="00B91E3E">
        <w:rPr>
          <w:rFonts w:ascii="Arial" w:hAnsi="Arial"/>
        </w:rPr>
        <w:t xml:space="preserve"> Such individuals and organizations are beneficiaries</w:t>
      </w:r>
      <w:r>
        <w:rPr>
          <w:rFonts w:ascii="Arial" w:hAnsi="Arial"/>
        </w:rPr>
        <w:t xml:space="preserve"> </w:t>
      </w:r>
      <w:r w:rsidRPr="00B91E3E">
        <w:rPr>
          <w:rFonts w:ascii="Arial" w:hAnsi="Arial"/>
        </w:rPr>
        <w:t>and not subject to audit pursuant to the Single Audit Act and 2 C.F.R. Part 200, Subpart</w:t>
      </w:r>
      <w:r>
        <w:rPr>
          <w:rFonts w:ascii="Arial" w:hAnsi="Arial"/>
        </w:rPr>
        <w:t xml:space="preserve"> </w:t>
      </w:r>
      <w:r w:rsidRPr="00B91E3E">
        <w:rPr>
          <w:rFonts w:ascii="Arial" w:hAnsi="Arial"/>
        </w:rPr>
        <w:t>F.</w:t>
      </w:r>
    </w:p>
    <w:p w:rsidR="00E86315" w:rsidP="00E86315" w:rsidRDefault="00E86315" w14:paraId="05B52569" w14:textId="77777777">
      <w:pPr>
        <w:pStyle w:val="ListParagraph"/>
        <w:widowControl w:val="0"/>
        <w:spacing w:after="0" w:line="240" w:lineRule="auto"/>
        <w:jc w:val="both"/>
        <w:rPr>
          <w:rFonts w:ascii="Arial" w:hAnsi="Arial"/>
        </w:rPr>
      </w:pPr>
    </w:p>
    <w:p w:rsidRPr="00D21BC8" w:rsidR="00777C05" w:rsidP="00E13E52" w:rsidRDefault="00777C05" w14:paraId="2A541B61" w14:textId="77409619">
      <w:pPr>
        <w:pStyle w:val="Heading2"/>
      </w:pPr>
      <w:bookmarkStart w:name="_Toc96951898" w:id="12"/>
      <w:r w:rsidRPr="00317684">
        <w:t>Other Compliance Obligations</w:t>
      </w:r>
      <w:bookmarkEnd w:id="12"/>
    </w:p>
    <w:p w:rsidRPr="00317684" w:rsidR="00E86315" w:rsidDel="7DA958D0" w:rsidP="003C5176" w:rsidRDefault="00594B93" w14:paraId="062ECA2F" w14:textId="28951F9E">
      <w:pPr>
        <w:widowControl w:val="0"/>
        <w:spacing w:after="0" w:line="240" w:lineRule="auto"/>
        <w:jc w:val="both"/>
      </w:pPr>
      <w:r>
        <w:rPr>
          <w:rFonts w:ascii="Arial" w:hAnsi="Arial"/>
        </w:rPr>
        <w:t>HAF p</w:t>
      </w:r>
      <w:r w:rsidR="00F40F26">
        <w:rPr>
          <w:rFonts w:ascii="Arial" w:hAnsi="Arial"/>
        </w:rPr>
        <w:t>articipants</w:t>
      </w:r>
      <w:r w:rsidRPr="00317684" w:rsidR="00E86315">
        <w:rPr>
          <w:rFonts w:ascii="Arial" w:hAnsi="Arial"/>
        </w:rPr>
        <w:t xml:space="preserve"> should ensure they remain in compliance with all </w:t>
      </w:r>
      <w:r w:rsidRPr="00AC7278" w:rsidR="00AC7278">
        <w:rPr>
          <w:rFonts w:ascii="Arial" w:hAnsi="Arial"/>
        </w:rPr>
        <w:t xml:space="preserve">Financial Assistance </w:t>
      </w:r>
      <w:r w:rsidRPr="00E13E52" w:rsidR="0060454A">
        <w:rPr>
          <w:rFonts w:ascii="Arial" w:hAnsi="Arial"/>
        </w:rPr>
        <w:t xml:space="preserve">Agreement </w:t>
      </w:r>
      <w:r w:rsidRPr="00E13E52" w:rsidR="00B06187">
        <w:rPr>
          <w:rFonts w:ascii="Arial" w:hAnsi="Arial"/>
        </w:rPr>
        <w:t>T</w:t>
      </w:r>
      <w:r w:rsidRPr="00E13E52" w:rsidR="00E86315">
        <w:rPr>
          <w:rFonts w:ascii="Arial" w:hAnsi="Arial"/>
        </w:rPr>
        <w:t>erms</w:t>
      </w:r>
      <w:r w:rsidRPr="00AC7278" w:rsidR="00E86315">
        <w:rPr>
          <w:rFonts w:ascii="Arial" w:hAnsi="Arial"/>
        </w:rPr>
        <w:t xml:space="preserve"> and </w:t>
      </w:r>
      <w:r w:rsidRPr="00AC7278" w:rsidR="00B06187">
        <w:rPr>
          <w:rFonts w:ascii="Arial" w:hAnsi="Arial"/>
        </w:rPr>
        <w:t>C</w:t>
      </w:r>
      <w:r w:rsidRPr="00AC7278" w:rsidR="00E86315">
        <w:rPr>
          <w:rFonts w:ascii="Arial" w:hAnsi="Arial"/>
        </w:rPr>
        <w:t>onditions.</w:t>
      </w:r>
      <w:r w:rsidRPr="00317684" w:rsidR="00E86315">
        <w:rPr>
          <w:rFonts w:ascii="Arial" w:hAnsi="Arial"/>
        </w:rPr>
        <w:t xml:space="preserve"> These obligations include the following </w:t>
      </w:r>
      <w:r w:rsidRPr="00317684" w:rsidR="00B2351F">
        <w:rPr>
          <w:rFonts w:ascii="Arial" w:hAnsi="Arial"/>
        </w:rPr>
        <w:t xml:space="preserve">items </w:t>
      </w:r>
      <w:r w:rsidRPr="00317684" w:rsidR="00E86315">
        <w:rPr>
          <w:rFonts w:ascii="Arial" w:hAnsi="Arial"/>
        </w:rPr>
        <w:t xml:space="preserve">in addition to those described above: </w:t>
      </w:r>
    </w:p>
    <w:p w:rsidRPr="00317684" w:rsidR="00E86315" w:rsidP="00B774D0" w:rsidRDefault="00E86315" w14:paraId="4C0F1F6D" w14:textId="5E42B66C">
      <w:pPr>
        <w:pStyle w:val="ListParagraph"/>
        <w:numPr>
          <w:ilvl w:val="0"/>
          <w:numId w:val="22"/>
        </w:numPr>
        <w:spacing w:before="120" w:after="120" w:line="240" w:lineRule="auto"/>
        <w:jc w:val="both"/>
      </w:pPr>
      <w:r w:rsidRPr="00317684">
        <w:rPr>
          <w:b/>
          <w:bCs/>
        </w:rPr>
        <w:t xml:space="preserve">SAM.gov Requirements. </w:t>
      </w:r>
      <w:r w:rsidRPr="00317684">
        <w:t xml:space="preserve">All eligible </w:t>
      </w:r>
      <w:r w:rsidR="00AC7278">
        <w:t>HAF p</w:t>
      </w:r>
      <w:r w:rsidR="00F40F26">
        <w:t>articipants</w:t>
      </w:r>
      <w:r w:rsidRPr="00317684">
        <w:t xml:space="preserve"> are required to have an active registration with the System for Award Management (SAM) (</w:t>
      </w:r>
      <w:hyperlink w:history="1" r:id="rId33">
        <w:r w:rsidRPr="00317684">
          <w:rPr>
            <w:rStyle w:val="Hyperlink"/>
            <w:rFonts w:cs="Arial"/>
          </w:rPr>
          <w:t>https://www.sam.gov</w:t>
        </w:r>
      </w:hyperlink>
      <w:r w:rsidRPr="00317684">
        <w:t>)</w:t>
      </w:r>
      <w:r w:rsidR="00B92CAD">
        <w:t xml:space="preserve"> pursuant to 2 CFR Part 25</w:t>
      </w:r>
      <w:r w:rsidRPr="00317684">
        <w:t>.</w:t>
      </w:r>
      <w:r w:rsidR="00AD049D">
        <w:t xml:space="preserve"> </w:t>
      </w:r>
    </w:p>
    <w:p w:rsidRPr="00BF6DCC" w:rsidR="00E86315" w:rsidP="00E86315" w:rsidRDefault="00E86315" w14:paraId="7B3574D5" w14:textId="77777777">
      <w:pPr>
        <w:pStyle w:val="ListParagraph"/>
        <w:spacing w:before="120" w:after="120" w:line="240" w:lineRule="auto"/>
        <w:ind w:left="360"/>
        <w:jc w:val="both"/>
        <w:rPr>
          <w:strike/>
        </w:rPr>
      </w:pPr>
    </w:p>
    <w:p w:rsidRPr="00E13E52" w:rsidR="00105C5C" w:rsidP="00B774D0" w:rsidRDefault="00105C5C" w14:paraId="2E64DF18" w14:textId="405D2700">
      <w:pPr>
        <w:pStyle w:val="ListParagraph"/>
        <w:numPr>
          <w:ilvl w:val="0"/>
          <w:numId w:val="23"/>
        </w:numPr>
        <w:spacing w:before="120" w:after="120" w:line="240" w:lineRule="auto"/>
        <w:jc w:val="both"/>
        <w:rPr>
          <w:b/>
          <w:bCs/>
        </w:rPr>
      </w:pPr>
      <w:r w:rsidRPr="00E13E52">
        <w:rPr>
          <w:b/>
          <w:bCs/>
        </w:rPr>
        <w:t>FSRS</w:t>
      </w:r>
      <w:r w:rsidR="00B92CAD">
        <w:rPr>
          <w:b/>
          <w:bCs/>
        </w:rPr>
        <w:t>.gov</w:t>
      </w:r>
      <w:r w:rsidRPr="00E13E52">
        <w:rPr>
          <w:b/>
          <w:bCs/>
        </w:rPr>
        <w:t xml:space="preserve"> Reporting Requirement</w:t>
      </w:r>
      <w:r w:rsidRPr="00E13E52" w:rsidR="00771EEE">
        <w:rPr>
          <w:b/>
          <w:bCs/>
        </w:rPr>
        <w:t>s</w:t>
      </w:r>
      <w:r w:rsidRPr="00E13E52">
        <w:rPr>
          <w:b/>
          <w:bCs/>
        </w:rPr>
        <w:t>.</w:t>
      </w:r>
      <w:r w:rsidR="00771EEE">
        <w:rPr>
          <w:b/>
          <w:bCs/>
        </w:rPr>
        <w:t xml:space="preserve"> </w:t>
      </w:r>
      <w:r w:rsidR="00771EEE">
        <w:t xml:space="preserve">All HAF participants are required to report </w:t>
      </w:r>
      <w:r w:rsidR="00B92CAD">
        <w:t xml:space="preserve">subaward and executive compensation data pursuant to 2 CFR Part 170, Appendix A award term </w:t>
      </w:r>
      <w:r w:rsidR="00771EEE">
        <w:t xml:space="preserve">so that it may be made available to the public via </w:t>
      </w:r>
      <w:hyperlink w:history="1" r:id="rId34">
        <w:r w:rsidRPr="00BF43A8" w:rsidR="00771EEE">
          <w:rPr>
            <w:rStyle w:val="Hyperlink"/>
          </w:rPr>
          <w:t>www.USASpending.gov</w:t>
        </w:r>
      </w:hyperlink>
      <w:r w:rsidR="00771EEE">
        <w:t xml:space="preserve">. </w:t>
      </w:r>
      <w:r w:rsidR="00834894">
        <w:t xml:space="preserve">HA participants will use the </w:t>
      </w:r>
      <w:r w:rsidR="00771EEE">
        <w:t>FSRS</w:t>
      </w:r>
      <w:r w:rsidR="00B92CAD">
        <w:t>.gov</w:t>
      </w:r>
      <w:r w:rsidR="00771EEE">
        <w:t xml:space="preserve"> reporting tool to report on subaward</w:t>
      </w:r>
      <w:r w:rsidR="00B92CAD">
        <w:t>s obligated that are in the amount of $30,000 or more. HAF participants must report the</w:t>
      </w:r>
      <w:r w:rsidR="00146846">
        <w:t xml:space="preserve">ir </w:t>
      </w:r>
      <w:r w:rsidR="00771EEE">
        <w:t xml:space="preserve">executive compensation </w:t>
      </w:r>
      <w:r w:rsidR="00146846">
        <w:t xml:space="preserve">as well as their contract </w:t>
      </w:r>
      <w:r w:rsidR="00771EEE">
        <w:t>data</w:t>
      </w:r>
      <w:r w:rsidR="00B92CAD">
        <w:t xml:space="preserve"> in SAM.gov</w:t>
      </w:r>
      <w:r w:rsidR="00771EEE">
        <w:t>.</w:t>
      </w:r>
    </w:p>
    <w:p w:rsidRPr="00E13E52" w:rsidR="00105C5C" w:rsidP="00E13E52" w:rsidRDefault="00105C5C" w14:paraId="5C6BE536" w14:textId="77777777">
      <w:pPr>
        <w:pStyle w:val="ListParagraph"/>
        <w:spacing w:before="120" w:after="120" w:line="240" w:lineRule="auto"/>
        <w:ind w:left="360"/>
        <w:jc w:val="both"/>
      </w:pPr>
    </w:p>
    <w:p w:rsidRPr="00317684" w:rsidR="00E86315" w:rsidP="00B774D0" w:rsidRDefault="00E86315" w14:paraId="4CD00038" w14:textId="75CED2D6">
      <w:pPr>
        <w:pStyle w:val="ListParagraph"/>
        <w:numPr>
          <w:ilvl w:val="0"/>
          <w:numId w:val="23"/>
        </w:numPr>
        <w:spacing w:before="120" w:after="120" w:line="240" w:lineRule="auto"/>
        <w:jc w:val="both"/>
      </w:pPr>
      <w:r w:rsidRPr="00317684">
        <w:rPr>
          <w:b/>
          <w:bCs/>
        </w:rPr>
        <w:t>Recordkeeping Requirements</w:t>
      </w:r>
      <w:r w:rsidRPr="00317684">
        <w:rPr>
          <w:rFonts w:ascii="Arial" w:hAnsi="Arial"/>
          <w:b/>
          <w:bCs/>
        </w:rPr>
        <w:t>.</w:t>
      </w:r>
      <w:r w:rsidRPr="00317684">
        <w:rPr>
          <w:rFonts w:ascii="Arial" w:hAnsi="Arial"/>
        </w:rPr>
        <w:t xml:space="preserve"> Generally, </w:t>
      </w:r>
      <w:r w:rsidR="00AC7278">
        <w:rPr>
          <w:rFonts w:ascii="Arial" w:hAnsi="Arial"/>
        </w:rPr>
        <w:t>a HAF participant</w:t>
      </w:r>
      <w:r w:rsidRPr="00317684">
        <w:rPr>
          <w:rFonts w:ascii="Arial" w:hAnsi="Arial"/>
        </w:rPr>
        <w:t xml:space="preserve"> must maintain records and financial documents for </w:t>
      </w:r>
      <w:r w:rsidRPr="00317684" w:rsidR="00BF6386">
        <w:rPr>
          <w:rFonts w:ascii="Arial" w:hAnsi="Arial"/>
        </w:rPr>
        <w:t xml:space="preserve">five </w:t>
      </w:r>
      <w:r w:rsidRPr="00317684">
        <w:rPr>
          <w:rFonts w:ascii="Arial" w:hAnsi="Arial"/>
        </w:rPr>
        <w:t xml:space="preserve">years after </w:t>
      </w:r>
      <w:r w:rsidRPr="00317684" w:rsidR="000467E6">
        <w:rPr>
          <w:rFonts w:ascii="Arial" w:hAnsi="Arial"/>
        </w:rPr>
        <w:t xml:space="preserve">all </w:t>
      </w:r>
      <w:r w:rsidR="00594B93">
        <w:rPr>
          <w:rFonts w:ascii="Arial" w:hAnsi="Arial"/>
        </w:rPr>
        <w:t xml:space="preserve">award </w:t>
      </w:r>
      <w:r w:rsidRPr="00317684" w:rsidR="000467E6">
        <w:rPr>
          <w:rFonts w:ascii="Arial" w:hAnsi="Arial"/>
        </w:rPr>
        <w:t xml:space="preserve">funds have been expended </w:t>
      </w:r>
      <w:r w:rsidRPr="00317684">
        <w:rPr>
          <w:rFonts w:ascii="Arial" w:hAnsi="Arial"/>
        </w:rPr>
        <w:t>or return</w:t>
      </w:r>
      <w:r w:rsidRPr="00317684" w:rsidR="000467E6">
        <w:rPr>
          <w:rFonts w:ascii="Arial" w:hAnsi="Arial"/>
        </w:rPr>
        <w:t>ed</w:t>
      </w:r>
      <w:r w:rsidRPr="00317684">
        <w:rPr>
          <w:rFonts w:ascii="Arial" w:hAnsi="Arial"/>
        </w:rPr>
        <w:t xml:space="preserve"> </w:t>
      </w:r>
      <w:r w:rsidRPr="00317684" w:rsidR="000467E6">
        <w:rPr>
          <w:rFonts w:ascii="Arial" w:hAnsi="Arial"/>
        </w:rPr>
        <w:lastRenderedPageBreak/>
        <w:t>to Treasury</w:t>
      </w:r>
      <w:r w:rsidRPr="00317684">
        <w:rPr>
          <w:rFonts w:ascii="Arial" w:hAnsi="Arial"/>
        </w:rPr>
        <w:t xml:space="preserve">, as outlined in </w:t>
      </w:r>
      <w:r w:rsidRPr="00317684" w:rsidR="000467E6">
        <w:rPr>
          <w:rFonts w:ascii="Arial" w:hAnsi="Arial"/>
        </w:rPr>
        <w:t xml:space="preserve">paragraph </w:t>
      </w:r>
      <w:r w:rsidR="007D2573">
        <w:rPr>
          <w:rFonts w:ascii="Arial" w:hAnsi="Arial"/>
        </w:rPr>
        <w:t xml:space="preserve">5 </w:t>
      </w:r>
      <w:r w:rsidR="005844A6">
        <w:rPr>
          <w:rFonts w:ascii="Arial" w:hAnsi="Arial"/>
        </w:rPr>
        <w:t xml:space="preserve">of the </w:t>
      </w:r>
      <w:r w:rsidR="007D2573">
        <w:rPr>
          <w:rFonts w:ascii="Arial" w:hAnsi="Arial"/>
        </w:rPr>
        <w:t>Financial Assistance</w:t>
      </w:r>
      <w:r w:rsidR="005844A6">
        <w:rPr>
          <w:rFonts w:ascii="Arial" w:hAnsi="Arial"/>
        </w:rPr>
        <w:t xml:space="preserve"> Agreement.</w:t>
      </w:r>
      <w:r w:rsidR="00AD049D">
        <w:rPr>
          <w:rFonts w:ascii="Arial" w:hAnsi="Arial"/>
        </w:rPr>
        <w:t xml:space="preserve"> </w:t>
      </w:r>
      <w:r w:rsidRPr="00317684">
        <w:rPr>
          <w:rFonts w:ascii="Arial" w:hAnsi="Arial"/>
        </w:rPr>
        <w:t xml:space="preserve">Treasury may request transfer of records of long-term value at the end of such period. </w:t>
      </w:r>
      <w:r w:rsidRPr="00317684">
        <w:t>Wherever practicable, such records should be collected, transmitted</w:t>
      </w:r>
      <w:r w:rsidRPr="00317684" w:rsidR="00DE1F5C">
        <w:t>,</w:t>
      </w:r>
      <w:r w:rsidRPr="00317684">
        <w:t xml:space="preserve"> and stored in open and machine-readable formats. </w:t>
      </w:r>
    </w:p>
    <w:p w:rsidRPr="00BF6DCC" w:rsidR="00E86315" w:rsidDel="7DA958D0" w:rsidP="00E86315" w:rsidRDefault="00E86315" w14:paraId="7B7FBE04" w14:textId="77777777">
      <w:pPr>
        <w:pStyle w:val="ListParagraph"/>
        <w:spacing w:before="120" w:after="120" w:line="240" w:lineRule="auto"/>
        <w:ind w:left="360"/>
        <w:jc w:val="both"/>
        <w:rPr>
          <w:strike/>
        </w:rPr>
      </w:pPr>
    </w:p>
    <w:p w:rsidRPr="00317684" w:rsidR="00AB0DB5" w:rsidP="00B774D0" w:rsidRDefault="00E86315" w14:paraId="7664081E" w14:textId="11F00711">
      <w:pPr>
        <w:pStyle w:val="ListParagraph"/>
        <w:numPr>
          <w:ilvl w:val="0"/>
          <w:numId w:val="23"/>
        </w:numPr>
        <w:spacing w:before="120" w:after="120" w:line="240" w:lineRule="auto"/>
        <w:jc w:val="both"/>
      </w:pPr>
      <w:r w:rsidRPr="00317684">
        <w:rPr>
          <w:rFonts w:ascii="Arial" w:hAnsi="Arial"/>
          <w:b/>
          <w:bCs/>
        </w:rPr>
        <w:t>Single Audit Requirements.</w:t>
      </w:r>
      <w:r w:rsidRPr="00317684" w:rsidR="00C920ED">
        <w:rPr>
          <w:rFonts w:ascii="Arial" w:hAnsi="Arial"/>
          <w:b/>
          <w:bCs/>
        </w:rPr>
        <w:t xml:space="preserve"> </w:t>
      </w:r>
      <w:r w:rsidR="00594B93">
        <w:rPr>
          <w:rFonts w:ascii="Arial" w:hAnsi="Arial"/>
        </w:rPr>
        <w:t>HAF p</w:t>
      </w:r>
      <w:r w:rsidR="00F40F26">
        <w:rPr>
          <w:rFonts w:ascii="Arial" w:hAnsi="Arial"/>
        </w:rPr>
        <w:t>articipants</w:t>
      </w:r>
      <w:r w:rsidRPr="00317684" w:rsidR="00A4522E">
        <w:rPr>
          <w:rFonts w:ascii="Arial" w:hAnsi="Arial"/>
        </w:rPr>
        <w:t xml:space="preserve"> and </w:t>
      </w:r>
      <w:r w:rsidR="00B85D2F">
        <w:rPr>
          <w:rFonts w:ascii="Arial" w:hAnsi="Arial"/>
        </w:rPr>
        <w:t>S</w:t>
      </w:r>
      <w:r w:rsidR="00F87D46">
        <w:rPr>
          <w:rFonts w:ascii="Arial" w:hAnsi="Arial"/>
        </w:rPr>
        <w:t>ubrecipients</w:t>
      </w:r>
      <w:r w:rsidRPr="00317684">
        <w:rPr>
          <w:rFonts w:ascii="Arial" w:hAnsi="Arial"/>
        </w:rPr>
        <w:t xml:space="preserve"> that expend more than $750,000 in </w:t>
      </w:r>
      <w:r w:rsidRPr="00317684" w:rsidR="00A4522E">
        <w:rPr>
          <w:rFonts w:ascii="Arial" w:hAnsi="Arial"/>
        </w:rPr>
        <w:t>F</w:t>
      </w:r>
      <w:r w:rsidRPr="00317684">
        <w:rPr>
          <w:rFonts w:ascii="Arial" w:hAnsi="Arial"/>
        </w:rPr>
        <w:t xml:space="preserve">ederal </w:t>
      </w:r>
      <w:r w:rsidRPr="00317684" w:rsidR="00A4522E">
        <w:rPr>
          <w:rFonts w:ascii="Arial" w:hAnsi="Arial"/>
        </w:rPr>
        <w:t>awards during their fiscal year will</w:t>
      </w:r>
      <w:r w:rsidRPr="00317684">
        <w:rPr>
          <w:rFonts w:ascii="Arial" w:hAnsi="Arial"/>
        </w:rPr>
        <w:t xml:space="preserve"> be subject to an audit under the Single Audit Act</w:t>
      </w:r>
      <w:r w:rsidRPr="00317684" w:rsidR="00A4522E">
        <w:rPr>
          <w:rFonts w:ascii="Arial" w:hAnsi="Arial"/>
        </w:rPr>
        <w:t xml:space="preserve"> and its implementing regulation at </w:t>
      </w:r>
      <w:r w:rsidRPr="00317684">
        <w:rPr>
          <w:rFonts w:ascii="Arial" w:hAnsi="Arial"/>
        </w:rPr>
        <w:t xml:space="preserve">2 CFR Part 200, Subpart F </w:t>
      </w:r>
      <w:r w:rsidRPr="00317684" w:rsidR="00A4522E">
        <w:rPr>
          <w:rFonts w:ascii="Arial" w:hAnsi="Arial"/>
        </w:rPr>
        <w:t>regarding audit</w:t>
      </w:r>
      <w:r w:rsidRPr="00317684">
        <w:rPr>
          <w:rFonts w:ascii="Arial" w:hAnsi="Arial"/>
        </w:rPr>
        <w:t xml:space="preserve"> requirements.</w:t>
      </w:r>
      <w:r w:rsidRPr="00317684" w:rsidR="00C22C5F">
        <w:rPr>
          <w:rStyle w:val="FootnoteReference"/>
          <w:rFonts w:ascii="Arial" w:hAnsi="Arial"/>
        </w:rPr>
        <w:footnoteReference w:id="12"/>
      </w:r>
      <w:r w:rsidRPr="00317684">
        <w:rPr>
          <w:rFonts w:ascii="Arial" w:hAnsi="Arial"/>
        </w:rPr>
        <w:t xml:space="preserve"> </w:t>
      </w:r>
      <w:r w:rsidR="00594B93">
        <w:rPr>
          <w:rFonts w:ascii="Arial" w:hAnsi="Arial"/>
        </w:rPr>
        <w:t>HAF p</w:t>
      </w:r>
      <w:r w:rsidR="00F40F26">
        <w:rPr>
          <w:rFonts w:ascii="Arial" w:hAnsi="Arial"/>
        </w:rPr>
        <w:t>articipants</w:t>
      </w:r>
      <w:r w:rsidRPr="00317684">
        <w:rPr>
          <w:rFonts w:ascii="Arial" w:hAnsi="Arial"/>
        </w:rPr>
        <w:t xml:space="preserve"> and </w:t>
      </w:r>
      <w:r w:rsidR="00B85D2F">
        <w:rPr>
          <w:rFonts w:ascii="Arial" w:hAnsi="Arial"/>
        </w:rPr>
        <w:t>S</w:t>
      </w:r>
      <w:r w:rsidR="00F87D46">
        <w:rPr>
          <w:rFonts w:ascii="Arial" w:hAnsi="Arial"/>
        </w:rPr>
        <w:t>ubrecipients</w:t>
      </w:r>
      <w:r w:rsidRPr="00317684">
        <w:rPr>
          <w:rFonts w:ascii="Arial" w:hAnsi="Arial"/>
        </w:rPr>
        <w:t xml:space="preserve"> may also refer to the </w:t>
      </w:r>
      <w:hyperlink w:history="1" r:id="rId35">
        <w:r w:rsidRPr="00317684" w:rsidR="00C9313C">
          <w:rPr>
            <w:rStyle w:val="Hyperlink"/>
            <w:rFonts w:ascii="Arial" w:hAnsi="Arial"/>
          </w:rPr>
          <w:t>Office of Management and Budget (</w:t>
        </w:r>
        <w:r w:rsidRPr="00317684">
          <w:rPr>
            <w:rStyle w:val="Hyperlink"/>
            <w:rFonts w:ascii="Arial" w:hAnsi="Arial"/>
          </w:rPr>
          <w:t>OMB</w:t>
        </w:r>
        <w:r w:rsidRPr="00317684" w:rsidR="00C9313C">
          <w:rPr>
            <w:rStyle w:val="Hyperlink"/>
            <w:rFonts w:ascii="Arial" w:hAnsi="Arial"/>
          </w:rPr>
          <w:t>)</w:t>
        </w:r>
        <w:r w:rsidRPr="00317684">
          <w:rPr>
            <w:rStyle w:val="Hyperlink"/>
            <w:rFonts w:ascii="Arial" w:hAnsi="Arial"/>
          </w:rPr>
          <w:t xml:space="preserve"> Compliance Supplements for audits of federal funds and related guidance</w:t>
        </w:r>
      </w:hyperlink>
      <w:r w:rsidRPr="00317684">
        <w:rPr>
          <w:rFonts w:ascii="Arial" w:hAnsi="Arial"/>
        </w:rPr>
        <w:t xml:space="preserve"> </w:t>
      </w:r>
      <w:r w:rsidRPr="00317684">
        <w:t xml:space="preserve">and </w:t>
      </w:r>
      <w:r w:rsidRPr="00317684">
        <w:rPr>
          <w:rFonts w:ascii="Arial" w:hAnsi="Arial"/>
        </w:rPr>
        <w:t xml:space="preserve">the </w:t>
      </w:r>
      <w:hyperlink w:history="1" r:id="rId36">
        <w:r w:rsidRPr="00317684">
          <w:rPr>
            <w:rStyle w:val="Hyperlink"/>
            <w:rFonts w:ascii="Arial" w:hAnsi="Arial"/>
          </w:rPr>
          <w:t>Federal Audit Clearinghouse</w:t>
        </w:r>
      </w:hyperlink>
      <w:r w:rsidRPr="00317684">
        <w:rPr>
          <w:rFonts w:ascii="Arial" w:hAnsi="Arial"/>
        </w:rPr>
        <w:t xml:space="preserve"> to see examples and single audit submissions</w:t>
      </w:r>
      <w:r w:rsidRPr="00317684" w:rsidR="00AB0DB5">
        <w:rPr>
          <w:rFonts w:ascii="Arial" w:hAnsi="Arial"/>
        </w:rPr>
        <w:t>.</w:t>
      </w:r>
      <w:r w:rsidRPr="00317684" w:rsidR="00C9313C">
        <w:rPr>
          <w:rFonts w:ascii="Arial" w:hAnsi="Arial"/>
        </w:rPr>
        <w:t xml:space="preserve"> </w:t>
      </w:r>
    </w:p>
    <w:p w:rsidRPr="00E13E52" w:rsidR="00406C13" w:rsidRDefault="00406C13" w14:paraId="1EB4FB02" w14:textId="1A91462D">
      <w:pPr>
        <w:pStyle w:val="CommentText"/>
        <w:ind w:left="360"/>
        <w:rPr>
          <w:rStyle w:val="field"/>
          <w:rFonts w:asciiTheme="majorHAnsi" w:hAnsiTheme="majorHAnsi" w:cstheme="majorBidi"/>
          <w:color w:val="212121"/>
          <w:sz w:val="22"/>
          <w:szCs w:val="22"/>
          <w:shd w:val="clear" w:color="auto" w:fill="F9F9F9"/>
        </w:rPr>
      </w:pPr>
      <w:r w:rsidRPr="00F25463">
        <w:rPr>
          <w:rStyle w:val="field"/>
          <w:rFonts w:asciiTheme="majorHAnsi" w:hAnsiTheme="majorHAnsi" w:cstheme="majorBidi"/>
          <w:color w:val="212121"/>
          <w:sz w:val="22"/>
          <w:szCs w:val="22"/>
          <w:shd w:val="clear" w:color="auto" w:fill="F9F9F9"/>
        </w:rPr>
        <w:t>Non-Federal entities that expend less than $750,000 a year in Federal awards are</w:t>
      </w:r>
      <w:r w:rsidRPr="000D4557">
        <w:rPr>
          <w:rStyle w:val="field"/>
          <w:rFonts w:asciiTheme="majorHAnsi" w:hAnsiTheme="majorHAnsi" w:cstheme="majorBidi"/>
          <w:color w:val="212121"/>
          <w:sz w:val="22"/>
          <w:szCs w:val="22"/>
          <w:shd w:val="clear" w:color="auto" w:fill="F9F9F9"/>
        </w:rPr>
        <w:t xml:space="preserve"> exempt from </w:t>
      </w:r>
      <w:r w:rsidR="008C497A">
        <w:rPr>
          <w:rStyle w:val="field"/>
          <w:rFonts w:asciiTheme="majorHAnsi" w:hAnsiTheme="majorHAnsi" w:cstheme="majorBidi"/>
          <w:color w:val="212121"/>
          <w:sz w:val="22"/>
          <w:szCs w:val="22"/>
          <w:shd w:val="clear" w:color="auto" w:fill="F9F9F9"/>
        </w:rPr>
        <w:t xml:space="preserve">an audit under the Single Audit Act and 2 CFR Part 200, Subpart F </w:t>
      </w:r>
      <w:r w:rsidRPr="000D4557">
        <w:rPr>
          <w:rStyle w:val="field"/>
          <w:rFonts w:asciiTheme="majorHAnsi" w:hAnsiTheme="majorHAnsi" w:cstheme="majorBidi"/>
          <w:color w:val="212121"/>
          <w:sz w:val="22"/>
          <w:szCs w:val="22"/>
          <w:shd w:val="clear" w:color="auto" w:fill="F9F9F9"/>
        </w:rPr>
        <w:t xml:space="preserve">for that </w:t>
      </w:r>
      <w:r w:rsidR="008C497A">
        <w:rPr>
          <w:rStyle w:val="field"/>
          <w:rFonts w:asciiTheme="majorHAnsi" w:hAnsiTheme="majorHAnsi" w:cstheme="majorBidi"/>
          <w:color w:val="212121"/>
          <w:sz w:val="22"/>
          <w:szCs w:val="22"/>
          <w:shd w:val="clear" w:color="auto" w:fill="F9F9F9"/>
        </w:rPr>
        <w:t xml:space="preserve">fiscal </w:t>
      </w:r>
      <w:r w:rsidRPr="000D4557">
        <w:rPr>
          <w:rStyle w:val="field"/>
          <w:rFonts w:asciiTheme="majorHAnsi" w:hAnsiTheme="majorHAnsi" w:cstheme="majorBidi"/>
          <w:color w:val="212121"/>
          <w:sz w:val="22"/>
          <w:szCs w:val="22"/>
          <w:shd w:val="clear" w:color="auto" w:fill="F9F9F9"/>
        </w:rPr>
        <w:t xml:space="preserve">year, except as noted in 2 CFR 200.503. </w:t>
      </w:r>
    </w:p>
    <w:p w:rsidRPr="00BF6DCC" w:rsidR="00B60A0B" w:rsidP="00AB0DB5" w:rsidRDefault="00B60A0B" w14:paraId="17686B57" w14:textId="77777777">
      <w:pPr>
        <w:pStyle w:val="ListParagraph"/>
        <w:spacing w:before="120" w:after="120" w:line="240" w:lineRule="auto"/>
        <w:ind w:left="360"/>
        <w:jc w:val="both"/>
        <w:rPr>
          <w:strike/>
        </w:rPr>
      </w:pPr>
    </w:p>
    <w:p w:rsidRPr="00317684" w:rsidR="00B60A0B" w:rsidP="00B774D0" w:rsidRDefault="00B60A0B" w14:paraId="0948B5EE" w14:textId="4444C718">
      <w:pPr>
        <w:pStyle w:val="ListParagraph"/>
        <w:numPr>
          <w:ilvl w:val="0"/>
          <w:numId w:val="23"/>
        </w:numPr>
        <w:spacing w:before="120" w:after="120" w:line="240" w:lineRule="auto"/>
        <w:jc w:val="both"/>
      </w:pPr>
      <w:r w:rsidRPr="00317684">
        <w:rPr>
          <w:b/>
          <w:bCs/>
        </w:rPr>
        <w:t>Civil Rights Compliance</w:t>
      </w:r>
      <w:r w:rsidRPr="00317684" w:rsidR="00C920ED">
        <w:t xml:space="preserve">. </w:t>
      </w:r>
      <w:bookmarkStart w:name="_Hlk81069477" w:id="13"/>
      <w:r w:rsidR="00594B93">
        <w:t>HAF p</w:t>
      </w:r>
      <w:r w:rsidR="00F40F26">
        <w:t>articipants</w:t>
      </w:r>
      <w:r w:rsidRPr="00317684">
        <w:t xml:space="preserve"> of Federal financial assistance from the Treasury are required to meet legal requirements relating to nondiscrimination and nondiscriminatory use of Federal funds.</w:t>
      </w:r>
      <w:r w:rsidR="00AD049D">
        <w:t xml:space="preserve"> </w:t>
      </w:r>
      <w:r w:rsidRPr="00317684">
        <w:t>Those requirements include ensuring that entities receiving Federal financial assistance from the Treasury do not deny benefits or services, or otherwise discriminate on the basis of race, color, national origin</w:t>
      </w:r>
      <w:r w:rsidRPr="00317684" w:rsidR="005821DF">
        <w:t xml:space="preserve"> (including limited English proficiency)</w:t>
      </w:r>
      <w:r w:rsidRPr="00317684">
        <w:t>, disability, age, sex</w:t>
      </w:r>
      <w:r w:rsidRPr="00317684" w:rsidR="005821DF">
        <w:t xml:space="preserve"> (including sexual orientation and gender identity</w:t>
      </w:r>
      <w:r w:rsidRPr="00317684" w:rsidR="00CD3742">
        <w:t>)</w:t>
      </w:r>
      <w:r w:rsidRPr="00317684">
        <w:t xml:space="preserve">, </w:t>
      </w:r>
      <w:r w:rsidR="00C76B17">
        <w:t xml:space="preserve">religion, or familial status, </w:t>
      </w:r>
      <w:r w:rsidRPr="00317684">
        <w:t>in accordance with the following authorities: Title VI of the Civil Rights Act of 1964 (Title VI) Public Law 88-352, 42 U.S.C. 2000d-1 et seq., and the Department's implementing regulations, 31 CFR part 22; Section 504 of the Rehabilitation Act of 1973 (Section 504), Public Law 93-112, as amended by Public Law 93-516, 29 U.S.C. 794; Title IX of the Education Amendments of 1972 (Title IX), 20 U.S.C. 1681 et seq., and the Department's implementing regulations, 31 CFR part 28; Age Discrimination Act of 1975, Public Law 94-135, 42 U.S.C. 6101 et seq., and the Department implementing regulations at 31 CFR part 23</w:t>
      </w:r>
      <w:r w:rsidR="00C76B17">
        <w:t xml:space="preserve">; </w:t>
      </w:r>
      <w:r w:rsidR="00D800BB">
        <w:t xml:space="preserve">Americans with Disabilities Act, 42 U.S.C. 12101 et seq.; </w:t>
      </w:r>
      <w:r w:rsidR="00C76B17">
        <w:t>and the Fair Housing Act, Title VIII of the Civil Rights Act, 42 U.S.C. 3601 et seq</w:t>
      </w:r>
      <w:r w:rsidRPr="00317684">
        <w:t>.</w:t>
      </w:r>
      <w:r w:rsidR="00AD049D">
        <w:t xml:space="preserve"> </w:t>
      </w:r>
      <w:r w:rsidRPr="00317684">
        <w:t xml:space="preserve">In order to carry out its enforcement responsibilities </w:t>
      </w:r>
      <w:r w:rsidRPr="00317684" w:rsidR="0031770C">
        <w:t>under Title VI of the Civil Rights Act</w:t>
      </w:r>
      <w:r w:rsidRPr="00317684" w:rsidR="00CF6C46">
        <w:t xml:space="preserve">, </w:t>
      </w:r>
      <w:r w:rsidRPr="00317684" w:rsidR="0031770C">
        <w:t>Treasury</w:t>
      </w:r>
      <w:r w:rsidRPr="00317684">
        <w:t xml:space="preserve"> will collect and review information from </w:t>
      </w:r>
      <w:r w:rsidR="00594B93">
        <w:t>HAF p</w:t>
      </w:r>
      <w:r w:rsidR="00F40F26">
        <w:t>articipants</w:t>
      </w:r>
      <w:r w:rsidRPr="00317684">
        <w:t xml:space="preserve"> to ascertain their compliance with the applicable requirements before and after providing financial assistance.</w:t>
      </w:r>
      <w:r w:rsidR="00AD049D">
        <w:t xml:space="preserve"> </w:t>
      </w:r>
      <w:r w:rsidRPr="00317684">
        <w:t xml:space="preserve">Treasury’s implementing regulations, 31 CFR part 22, and the Department of Justice (DOJ) regulations, </w:t>
      </w:r>
      <w:hyperlink w:history="1" r:id="rId37">
        <w:r w:rsidRPr="00317684">
          <w:rPr>
            <w:rStyle w:val="Hyperlink"/>
          </w:rPr>
          <w:t>Coordination of Non-discrimination in Federally Assisted Program</w:t>
        </w:r>
        <w:r w:rsidRPr="00317684" w:rsidR="00352DA9">
          <w:rPr>
            <w:rStyle w:val="Hyperlink"/>
          </w:rPr>
          <w:t>s</w:t>
        </w:r>
        <w:r w:rsidRPr="00317684">
          <w:rPr>
            <w:rStyle w:val="Hyperlink"/>
          </w:rPr>
          <w:t>, 28 CFR part 42</w:t>
        </w:r>
      </w:hyperlink>
      <w:r w:rsidRPr="00317684">
        <w:t xml:space="preserve">, provide for the collection of data and information from </w:t>
      </w:r>
      <w:r w:rsidR="00F40F26">
        <w:t>Participants</w:t>
      </w:r>
      <w:r w:rsidRPr="00317684">
        <w:t xml:space="preserve"> (see 28 CFR 42.406). </w:t>
      </w:r>
      <w:r w:rsidRPr="00317684" w:rsidR="0031770C">
        <w:t>Treasury</w:t>
      </w:r>
      <w:r w:rsidRPr="00317684">
        <w:t xml:space="preserve"> </w:t>
      </w:r>
      <w:r w:rsidRPr="00317684" w:rsidR="008A4B9E">
        <w:t xml:space="preserve">may </w:t>
      </w:r>
      <w:r w:rsidRPr="00317684">
        <w:t xml:space="preserve">request </w:t>
      </w:r>
      <w:r w:rsidRPr="00317684" w:rsidR="008A4B9E">
        <w:t>that</w:t>
      </w:r>
      <w:r w:rsidRPr="00317684">
        <w:t xml:space="preserve"> </w:t>
      </w:r>
      <w:r w:rsidR="0082590D">
        <w:t xml:space="preserve">non-tribal </w:t>
      </w:r>
      <w:r w:rsidR="00594B93">
        <w:t>HAF p</w:t>
      </w:r>
      <w:r w:rsidR="00F40F26">
        <w:t>articipants</w:t>
      </w:r>
      <w:r w:rsidRPr="00317684">
        <w:t xml:space="preserve"> submit data </w:t>
      </w:r>
      <w:r w:rsidRPr="00317684" w:rsidR="0031770C">
        <w:t xml:space="preserve">for </w:t>
      </w:r>
      <w:r w:rsidRPr="00317684">
        <w:t>post-award compliance reviews</w:t>
      </w:r>
      <w:r w:rsidRPr="00317684" w:rsidR="00A33CBC">
        <w:t>, including information such as a narrative describing their Title VI compliance status</w:t>
      </w:r>
      <w:r w:rsidRPr="00317684">
        <w:t>.</w:t>
      </w:r>
      <w:r w:rsidRPr="00317684" w:rsidR="00DE3B4F">
        <w:t xml:space="preserve"> </w:t>
      </w:r>
    </w:p>
    <w:p w:rsidR="003D64C9" w:rsidP="00D47C67" w:rsidRDefault="003D64C9" w14:paraId="62A21888" w14:textId="7F93F63D">
      <w:pPr>
        <w:spacing w:before="120" w:after="120" w:line="240" w:lineRule="auto"/>
        <w:jc w:val="both"/>
        <w:rPr>
          <w:rFonts w:ascii="Arial" w:hAnsi="Arial"/>
          <w:b/>
          <w:bCs/>
        </w:rPr>
      </w:pPr>
    </w:p>
    <w:p w:rsidRPr="003C5176" w:rsidR="001A0C90" w:rsidP="00F87D46" w:rsidRDefault="001A0C90" w14:paraId="51E257DA" w14:textId="39F50483">
      <w:pPr>
        <w:pStyle w:val="Heading1"/>
      </w:pPr>
      <w:bookmarkStart w:name="_Ref95142449" w:id="14"/>
      <w:bookmarkStart w:name="_Toc96951899" w:id="15"/>
      <w:bookmarkEnd w:id="13"/>
      <w:r w:rsidRPr="003C5176">
        <w:t xml:space="preserve">Part 2: Reporting </w:t>
      </w:r>
      <w:r w:rsidR="0036276B">
        <w:t>Requirements and Deadlines</w:t>
      </w:r>
      <w:bookmarkEnd w:id="14"/>
      <w:bookmarkEnd w:id="15"/>
      <w:r w:rsidR="0036276B">
        <w:t xml:space="preserve"> </w:t>
      </w:r>
    </w:p>
    <w:p w:rsidR="00414B0B" w:rsidP="00E21798" w:rsidRDefault="00414B0B" w14:paraId="7DC972CD" w14:textId="77777777">
      <w:pPr>
        <w:pStyle w:val="NoSpacing"/>
        <w:jc w:val="both"/>
      </w:pPr>
    </w:p>
    <w:p w:rsidR="009745FF" w:rsidP="00E21798" w:rsidRDefault="28C0C6CE" w14:paraId="50B6677C" w14:textId="29E1BFB7">
      <w:pPr>
        <w:pStyle w:val="NoSpacing"/>
        <w:jc w:val="both"/>
      </w:pPr>
      <w:r>
        <w:t xml:space="preserve">There are </w:t>
      </w:r>
      <w:r w:rsidR="00A45FD7">
        <w:t>two</w:t>
      </w:r>
      <w:r>
        <w:t xml:space="preserve"> types of reporting requirements for the </w:t>
      </w:r>
      <w:r w:rsidR="00195DD5">
        <w:t>HAF</w:t>
      </w:r>
      <w:r>
        <w:t xml:space="preserve"> program. </w:t>
      </w:r>
    </w:p>
    <w:p w:rsidR="00CD6968" w:rsidP="00E21798" w:rsidRDefault="28C0C6CE" w14:paraId="1203F953" w14:textId="6B2DA240">
      <w:pPr>
        <w:pStyle w:val="NoSpacing"/>
        <w:jc w:val="both"/>
      </w:pPr>
      <w:r>
        <w:t xml:space="preserve"> </w:t>
      </w:r>
    </w:p>
    <w:p w:rsidRPr="00317684" w:rsidR="00A03504" w:rsidP="00317684" w:rsidRDefault="00775275" w14:paraId="67AAE236" w14:textId="4A05A07A">
      <w:pPr>
        <w:pStyle w:val="NoSpacing"/>
        <w:numPr>
          <w:ilvl w:val="0"/>
          <w:numId w:val="3"/>
        </w:numPr>
      </w:pPr>
      <w:r>
        <w:rPr>
          <w:b/>
          <w:bCs/>
        </w:rPr>
        <w:t>Quarterly</w:t>
      </w:r>
      <w:r w:rsidRPr="00474D4F" w:rsidR="28C0C6CE">
        <w:rPr>
          <w:b/>
          <w:bCs/>
        </w:rPr>
        <w:t xml:space="preserve"> </w:t>
      </w:r>
      <w:r w:rsidRPr="00474D4F" w:rsidR="6D6270BD">
        <w:rPr>
          <w:b/>
          <w:bCs/>
        </w:rPr>
        <w:t>Repor</w:t>
      </w:r>
      <w:r w:rsidRPr="00317684" w:rsidR="6D6270BD">
        <w:t>t:</w:t>
      </w:r>
      <w:r w:rsidRPr="733DB328" w:rsidR="6D6270BD">
        <w:t xml:space="preserve"> </w:t>
      </w:r>
      <w:r w:rsidRPr="00317684" w:rsidR="00A03504">
        <w:t xml:space="preserve">Report on </w:t>
      </w:r>
      <w:r w:rsidR="0006213B">
        <w:t>programs</w:t>
      </w:r>
      <w:r w:rsidRPr="00317684" w:rsidR="00A03504">
        <w:t xml:space="preserve"> funded, expenditures, </w:t>
      </w:r>
      <w:r w:rsidR="0006213B">
        <w:t>program</w:t>
      </w:r>
      <w:r w:rsidRPr="00317684" w:rsidR="00A03504">
        <w:t xml:space="preserve"> status,</w:t>
      </w:r>
      <w:r w:rsidR="0006213B">
        <w:t xml:space="preserve"> </w:t>
      </w:r>
      <w:r w:rsidRPr="00317684" w:rsidR="00A03504">
        <w:t xml:space="preserve">and other information. </w:t>
      </w:r>
    </w:p>
    <w:p w:rsidR="00310B3F" w:rsidP="009745FF" w:rsidRDefault="3E6466D6" w14:paraId="69D9EE01" w14:textId="05D3013D">
      <w:pPr>
        <w:pStyle w:val="NoSpacing"/>
        <w:ind w:left="360"/>
        <w:jc w:val="both"/>
      </w:pPr>
      <w:r>
        <w:t>.</w:t>
      </w:r>
    </w:p>
    <w:p w:rsidRPr="00E13E52" w:rsidR="00B22BF0" w:rsidRDefault="00775275" w14:paraId="77C6C68B" w14:textId="2FFD0BA0">
      <w:pPr>
        <w:pStyle w:val="NoSpacing"/>
        <w:numPr>
          <w:ilvl w:val="0"/>
          <w:numId w:val="3"/>
        </w:numPr>
        <w:rPr>
          <w:rFonts w:eastAsiaTheme="minorEastAsia"/>
        </w:rPr>
      </w:pPr>
      <w:r>
        <w:rPr>
          <w:b/>
          <w:bCs/>
        </w:rPr>
        <w:lastRenderedPageBreak/>
        <w:t xml:space="preserve">Annual </w:t>
      </w:r>
      <w:r w:rsidR="00212D2E">
        <w:rPr>
          <w:b/>
          <w:bCs/>
        </w:rPr>
        <w:t xml:space="preserve">Performance </w:t>
      </w:r>
      <w:r w:rsidR="006015B7">
        <w:rPr>
          <w:b/>
          <w:bCs/>
        </w:rPr>
        <w:t>R</w:t>
      </w:r>
      <w:r w:rsidRPr="5BF39851" w:rsidR="006015B7">
        <w:rPr>
          <w:b/>
          <w:bCs/>
        </w:rPr>
        <w:t>eport</w:t>
      </w:r>
      <w:r w:rsidRPr="5BF39851" w:rsidR="6D6270BD">
        <w:rPr>
          <w:b/>
          <w:bCs/>
        </w:rPr>
        <w:t>:</w:t>
      </w:r>
      <w:r w:rsidRPr="2B2B414B" w:rsidR="6D6270BD">
        <w:t xml:space="preserve"> </w:t>
      </w:r>
      <w:r w:rsidR="00D470E6">
        <w:t>Report</w:t>
      </w:r>
      <w:r w:rsidR="00CB4A4D">
        <w:t xml:space="preserve"> updating the</w:t>
      </w:r>
      <w:r w:rsidRPr="2B2B414B" w:rsidR="002034A5">
        <w:t xml:space="preserve"> </w:t>
      </w:r>
      <w:r w:rsidR="00212D2E">
        <w:t xml:space="preserve">HAF </w:t>
      </w:r>
      <w:r w:rsidR="002034A5">
        <w:t>participants Grantee Plan</w:t>
      </w:r>
      <w:r w:rsidR="00D470E6">
        <w:t xml:space="preserve"> on </w:t>
      </w:r>
      <w:r w:rsidR="0066752C">
        <w:t>programs</w:t>
      </w:r>
      <w:r w:rsidR="00D470E6">
        <w:t xml:space="preserve"> undertaken</w:t>
      </w:r>
      <w:r w:rsidRPr="2B2B414B" w:rsidR="002034A5">
        <w:t xml:space="preserve"> </w:t>
      </w:r>
      <w:r w:rsidR="4833F90D">
        <w:t xml:space="preserve">with program funding and how </w:t>
      </w:r>
      <w:r w:rsidR="00D470E6">
        <w:t xml:space="preserve">the </w:t>
      </w:r>
      <w:r w:rsidR="00212D2E">
        <w:t xml:space="preserve">HAF </w:t>
      </w:r>
      <w:r w:rsidR="0066752C">
        <w:t>participant</w:t>
      </w:r>
      <w:r w:rsidR="00D470E6">
        <w:t xml:space="preserve"> plans </w:t>
      </w:r>
      <w:r w:rsidR="4833F90D">
        <w:t>to ensure program outcomes are achieved in an eff</w:t>
      </w:r>
      <w:r w:rsidR="7BE6F5A4">
        <w:t>ective, efficient,</w:t>
      </w:r>
      <w:r w:rsidR="4833F90D">
        <w:t xml:space="preserve"> and equitable manner. </w:t>
      </w:r>
      <w:r w:rsidR="00212D2E">
        <w:t>This report</w:t>
      </w:r>
      <w:r w:rsidR="4833F90D">
        <w:t xml:space="preserve"> will include </w:t>
      </w:r>
      <w:r w:rsidR="00271B33">
        <w:t>status updates on</w:t>
      </w:r>
      <w:r w:rsidR="0066752C">
        <w:t xml:space="preserve"> program goals</w:t>
      </w:r>
      <w:r w:rsidR="4833F90D">
        <w:t xml:space="preserve"> identified by the </w:t>
      </w:r>
      <w:r w:rsidR="00212D2E">
        <w:t xml:space="preserve">HAF </w:t>
      </w:r>
      <w:r w:rsidR="0066752C">
        <w:t>participant</w:t>
      </w:r>
      <w:r w:rsidR="4833F90D">
        <w:t xml:space="preserve"> and </w:t>
      </w:r>
      <w:r w:rsidR="00B22BF0">
        <w:t xml:space="preserve">additional </w:t>
      </w:r>
      <w:r w:rsidR="4833F90D">
        <w:t xml:space="preserve">mandatory indicators identified by Treasury. </w:t>
      </w:r>
    </w:p>
    <w:p w:rsidR="00B22BF0" w:rsidP="00B22BF0" w:rsidRDefault="00B22BF0" w14:paraId="2F010EEE" w14:textId="77777777">
      <w:pPr>
        <w:pStyle w:val="NoSpacing"/>
        <w:ind w:left="360"/>
        <w:rPr>
          <w:rFonts w:eastAsiaTheme="minorEastAsia"/>
        </w:rPr>
      </w:pPr>
    </w:p>
    <w:p w:rsidR="00DF0EA2" w:rsidP="00B22BF0" w:rsidRDefault="00A87623" w14:paraId="73D8E854" w14:textId="00126EB9">
      <w:pPr>
        <w:pStyle w:val="NoSpacing"/>
        <w:ind w:left="360"/>
      </w:pPr>
      <w:r>
        <w:t xml:space="preserve">The </w:t>
      </w:r>
      <w:r w:rsidR="00212D2E">
        <w:t>A</w:t>
      </w:r>
      <w:r w:rsidR="00930E6D">
        <w:t xml:space="preserve">nnual </w:t>
      </w:r>
      <w:r w:rsidR="00212D2E">
        <w:t>P</w:t>
      </w:r>
      <w:r w:rsidR="008240ED">
        <w:t xml:space="preserve">erformance </w:t>
      </w:r>
      <w:r w:rsidR="00212D2E">
        <w:t>R</w:t>
      </w:r>
      <w:r w:rsidR="008240ED">
        <w:t>eport</w:t>
      </w:r>
      <w:r>
        <w:t xml:space="preserve"> will be posted on the website of the </w:t>
      </w:r>
      <w:r w:rsidR="00212D2E">
        <w:t xml:space="preserve">HAF </w:t>
      </w:r>
      <w:r w:rsidR="002034A5">
        <w:t>participant</w:t>
      </w:r>
      <w:r>
        <w:t xml:space="preserve"> as well as provided to Treasury.</w:t>
      </w:r>
      <w:r w:rsidR="00AD049D">
        <w:t xml:space="preserve"> </w:t>
      </w:r>
    </w:p>
    <w:p w:rsidRPr="00E13E52" w:rsidR="00B22BF0" w:rsidP="00E13E52" w:rsidRDefault="00B22BF0" w14:paraId="068D94FE" w14:textId="77777777">
      <w:pPr>
        <w:pStyle w:val="NoSpacing"/>
        <w:ind w:left="360"/>
        <w:rPr>
          <w:rFonts w:eastAsiaTheme="minorEastAsia"/>
        </w:rPr>
      </w:pPr>
    </w:p>
    <w:p w:rsidR="00DE2917" w:rsidRDefault="00DE2917" w14:paraId="6314FED4" w14:textId="77777777">
      <w:pPr>
        <w:pStyle w:val="NoSpacing"/>
        <w:jc w:val="both"/>
      </w:pPr>
    </w:p>
    <w:p w:rsidRPr="00E21798" w:rsidR="00CD6968" w:rsidRDefault="5D1CBDF0" w14:paraId="232DF92C" w14:textId="70AAAC02">
      <w:pPr>
        <w:pStyle w:val="NoSpacing"/>
        <w:jc w:val="both"/>
        <w:rPr>
          <w:b/>
          <w:bCs/>
        </w:rPr>
      </w:pPr>
      <w:r w:rsidRPr="5BF39851">
        <w:rPr>
          <w:b/>
          <w:bCs/>
        </w:rPr>
        <w:t xml:space="preserve">Table 1: </w:t>
      </w:r>
      <w:r w:rsidRPr="5BF39851" w:rsidR="70805608">
        <w:rPr>
          <w:b/>
          <w:bCs/>
        </w:rPr>
        <w:t xml:space="preserve">Reporting requirements by </w:t>
      </w:r>
      <w:r w:rsidR="00B22BF0">
        <w:rPr>
          <w:b/>
          <w:bCs/>
        </w:rPr>
        <w:t xml:space="preserve">HAF </w:t>
      </w:r>
      <w:r w:rsidR="00085D0B">
        <w:rPr>
          <w:b/>
          <w:bCs/>
        </w:rPr>
        <w:t>participant</w:t>
      </w:r>
      <w:r w:rsidRPr="5BF39851" w:rsidR="70805608">
        <w:rPr>
          <w:b/>
          <w:bCs/>
        </w:rPr>
        <w:t xml:space="preserve"> type</w:t>
      </w:r>
    </w:p>
    <w:tbl>
      <w:tblPr>
        <w:tblStyle w:val="TableGrid"/>
        <w:tblW w:w="9715" w:type="dxa"/>
        <w:tblLook w:val="04A0" w:firstRow="1" w:lastRow="0" w:firstColumn="1" w:lastColumn="0" w:noHBand="0" w:noVBand="1"/>
      </w:tblPr>
      <w:tblGrid>
        <w:gridCol w:w="3580"/>
        <w:gridCol w:w="2985"/>
        <w:gridCol w:w="3150"/>
      </w:tblGrid>
      <w:tr w:rsidR="0003743A" w:rsidTr="00E13E52" w14:paraId="5C3A4EF5" w14:textId="77777777">
        <w:tc>
          <w:tcPr>
            <w:tcW w:w="3580" w:type="dxa"/>
            <w:shd w:val="clear" w:color="auto" w:fill="003453" w:themeFill="accent6" w:themeFillShade="7F"/>
          </w:tcPr>
          <w:p w:rsidRPr="00440EF3" w:rsidR="0003743A" w:rsidP="00440EF3" w:rsidRDefault="0003743A" w14:paraId="15D0F542" w14:textId="4282CBD1">
            <w:pPr>
              <w:pStyle w:val="NoSpacing"/>
              <w:jc w:val="center"/>
              <w:rPr>
                <w:b/>
                <w:bCs/>
              </w:rPr>
            </w:pPr>
            <w:r w:rsidRPr="00440EF3">
              <w:rPr>
                <w:b/>
                <w:bCs/>
              </w:rPr>
              <w:t>Recipient</w:t>
            </w:r>
          </w:p>
        </w:tc>
        <w:tc>
          <w:tcPr>
            <w:tcW w:w="2985" w:type="dxa"/>
            <w:shd w:val="clear" w:color="auto" w:fill="003453" w:themeFill="accent6" w:themeFillShade="7F"/>
          </w:tcPr>
          <w:p w:rsidRPr="00440EF3" w:rsidR="0003743A" w:rsidP="00440EF3" w:rsidRDefault="00537515" w14:paraId="0C5DA6D8" w14:textId="4E2F199B">
            <w:pPr>
              <w:pStyle w:val="NoSpacing"/>
              <w:jc w:val="center"/>
              <w:rPr>
                <w:b/>
                <w:bCs/>
              </w:rPr>
            </w:pPr>
            <w:r>
              <w:rPr>
                <w:b/>
                <w:bCs/>
              </w:rPr>
              <w:t>Quarterly</w:t>
            </w:r>
            <w:r w:rsidRPr="00440EF3" w:rsidR="0003743A">
              <w:rPr>
                <w:b/>
                <w:bCs/>
              </w:rPr>
              <w:t xml:space="preserve"> Report</w:t>
            </w:r>
          </w:p>
        </w:tc>
        <w:tc>
          <w:tcPr>
            <w:tcW w:w="3150" w:type="dxa"/>
            <w:shd w:val="clear" w:color="auto" w:fill="003453" w:themeFill="accent6" w:themeFillShade="7F"/>
          </w:tcPr>
          <w:p w:rsidRPr="00220987" w:rsidR="0003743A" w:rsidP="00440EF3" w:rsidRDefault="00537515" w14:paraId="7FD652FA" w14:textId="3A182589">
            <w:pPr>
              <w:pStyle w:val="NoSpacing"/>
              <w:jc w:val="center"/>
              <w:rPr>
                <w:b/>
                <w:bCs/>
              </w:rPr>
            </w:pPr>
            <w:r>
              <w:rPr>
                <w:b/>
                <w:bCs/>
              </w:rPr>
              <w:t xml:space="preserve">Annual </w:t>
            </w:r>
            <w:r w:rsidR="0003743A">
              <w:rPr>
                <w:b/>
                <w:bCs/>
              </w:rPr>
              <w:t>P</w:t>
            </w:r>
            <w:r w:rsidRPr="00440EF3" w:rsidR="0003743A">
              <w:rPr>
                <w:b/>
                <w:bCs/>
              </w:rPr>
              <w:t xml:space="preserve">erformance </w:t>
            </w:r>
            <w:r w:rsidR="0003743A">
              <w:rPr>
                <w:b/>
                <w:bCs/>
              </w:rPr>
              <w:t>R</w:t>
            </w:r>
            <w:r w:rsidRPr="00220987" w:rsidR="0003743A">
              <w:rPr>
                <w:b/>
                <w:bCs/>
              </w:rPr>
              <w:t>eport</w:t>
            </w:r>
          </w:p>
        </w:tc>
      </w:tr>
      <w:tr w:rsidR="009407F5" w:rsidTr="001A76E1" w14:paraId="63F5996F" w14:textId="77777777">
        <w:trPr>
          <w:trHeight w:val="1322"/>
        </w:trPr>
        <w:tc>
          <w:tcPr>
            <w:tcW w:w="3580" w:type="dxa"/>
            <w:shd w:val="clear" w:color="auto" w:fill="D9D9D9" w:themeFill="background2" w:themeFillShade="D9"/>
            <w:vAlign w:val="center"/>
          </w:tcPr>
          <w:p w:rsidR="009407F5" w:rsidRDefault="009407F5" w14:paraId="43F3FCDF" w14:textId="0747B6E8">
            <w:pPr>
              <w:pStyle w:val="NoSpacing"/>
            </w:pPr>
            <w:r>
              <w:t xml:space="preserve">States </w:t>
            </w:r>
          </w:p>
        </w:tc>
        <w:tc>
          <w:tcPr>
            <w:tcW w:w="2985" w:type="dxa"/>
            <w:vMerge w:val="restart"/>
            <w:shd w:val="clear" w:color="auto" w:fill="E2F3C5" w:themeFill="accent2" w:themeFillTint="33"/>
            <w:vAlign w:val="center"/>
          </w:tcPr>
          <w:p w:rsidR="009407F5" w:rsidRDefault="009407F5" w14:paraId="0238D81F" w14:textId="34C90288">
            <w:pPr>
              <w:pStyle w:val="NoSpacing"/>
            </w:pPr>
            <w:r>
              <w:t>By May 16, 2022, and then 45 days after the end of each quarter thereafter.</w:t>
            </w:r>
          </w:p>
        </w:tc>
        <w:tc>
          <w:tcPr>
            <w:tcW w:w="3150" w:type="dxa"/>
            <w:vMerge w:val="restart"/>
            <w:shd w:val="clear" w:color="auto" w:fill="E2F3C5" w:themeFill="accent2" w:themeFillTint="33"/>
            <w:vAlign w:val="center"/>
          </w:tcPr>
          <w:p w:rsidR="009407F5" w:rsidRDefault="009407F5" w14:paraId="4BD948E8" w14:textId="34883B6B">
            <w:pPr>
              <w:pStyle w:val="NoSpacing"/>
            </w:pPr>
            <w:r>
              <w:t>By August 15</w:t>
            </w:r>
            <w:r w:rsidRPr="3993B22C">
              <w:t xml:space="preserve">, </w:t>
            </w:r>
            <w:r>
              <w:t>2022, and annually thereafter by mid-August.</w:t>
            </w:r>
          </w:p>
          <w:p w:rsidR="009407F5" w:rsidP="001A76E1" w:rsidRDefault="009407F5" w14:paraId="59C7E052" w14:textId="77A269C1">
            <w:pPr>
              <w:pStyle w:val="NoSpacing"/>
            </w:pPr>
          </w:p>
        </w:tc>
      </w:tr>
      <w:tr w:rsidR="009407F5" w:rsidTr="001A76E1" w14:paraId="33425BCD" w14:textId="77777777">
        <w:trPr>
          <w:trHeight w:val="890"/>
        </w:trPr>
        <w:tc>
          <w:tcPr>
            <w:tcW w:w="3580" w:type="dxa"/>
            <w:shd w:val="clear" w:color="auto" w:fill="D9D9D9" w:themeFill="background2" w:themeFillShade="D9"/>
            <w:vAlign w:val="center"/>
          </w:tcPr>
          <w:p w:rsidR="009407F5" w:rsidRDefault="009407F5" w14:paraId="7554B133" w14:textId="03961AF2">
            <w:pPr>
              <w:pStyle w:val="NoSpacing"/>
            </w:pPr>
            <w:r>
              <w:t>Tribal Governments with Allocation &gt; $5M</w:t>
            </w:r>
            <w:r w:rsidR="00B92A15">
              <w:t xml:space="preserve"> </w:t>
            </w:r>
          </w:p>
        </w:tc>
        <w:tc>
          <w:tcPr>
            <w:tcW w:w="2985" w:type="dxa"/>
            <w:vMerge/>
            <w:shd w:val="clear" w:color="auto" w:fill="E2F3C5" w:themeFill="accent2" w:themeFillTint="33"/>
          </w:tcPr>
          <w:p w:rsidR="009407F5" w:rsidRDefault="009407F5" w14:paraId="4D1EF2DA" w14:textId="3EAECD90">
            <w:pPr>
              <w:pStyle w:val="NoSpacing"/>
            </w:pPr>
          </w:p>
        </w:tc>
        <w:tc>
          <w:tcPr>
            <w:tcW w:w="3150" w:type="dxa"/>
            <w:vMerge/>
            <w:shd w:val="clear" w:color="auto" w:fill="D9D9D9" w:themeFill="background1" w:themeFillShade="D9"/>
            <w:vAlign w:val="center"/>
          </w:tcPr>
          <w:p w:rsidR="009407F5" w:rsidP="001A76E1" w:rsidRDefault="009407F5" w14:paraId="375782D1" w14:textId="24D44BA2">
            <w:pPr>
              <w:pStyle w:val="NoSpacing"/>
            </w:pPr>
          </w:p>
        </w:tc>
      </w:tr>
      <w:tr w:rsidR="009407F5" w:rsidTr="001A76E1" w14:paraId="4DD9C790" w14:textId="77777777">
        <w:tc>
          <w:tcPr>
            <w:tcW w:w="3580" w:type="dxa"/>
            <w:shd w:val="clear" w:color="auto" w:fill="D9D9D9" w:themeFill="background2" w:themeFillShade="D9"/>
            <w:vAlign w:val="center"/>
          </w:tcPr>
          <w:p w:rsidR="009407F5" w:rsidRDefault="009407F5" w14:paraId="1D7CA92E" w14:textId="695C56F4">
            <w:pPr>
              <w:pStyle w:val="NoSpacing"/>
            </w:pPr>
            <w:r>
              <w:t>Tribal Governments with Allocation &lt; $5M</w:t>
            </w:r>
            <w:r w:rsidR="003874DC">
              <w:t xml:space="preserve"> &amp; Department of Hawaiian Home</w:t>
            </w:r>
            <w:r w:rsidR="00AC6A4F">
              <w:t xml:space="preserve"> L</w:t>
            </w:r>
            <w:r w:rsidR="003874DC">
              <w:t>ands</w:t>
            </w:r>
          </w:p>
        </w:tc>
        <w:tc>
          <w:tcPr>
            <w:tcW w:w="2985" w:type="dxa"/>
            <w:shd w:val="clear" w:color="auto" w:fill="E2F3C5" w:themeFill="accent2" w:themeFillTint="33"/>
          </w:tcPr>
          <w:p w:rsidR="009407F5" w:rsidRDefault="009407F5" w14:paraId="5272FD30" w14:textId="63AF071E">
            <w:pPr>
              <w:pStyle w:val="NoSpacing"/>
            </w:pPr>
            <w:r>
              <w:t>By August 15, 2022, and annually thereafter by mid-August.</w:t>
            </w:r>
          </w:p>
        </w:tc>
        <w:tc>
          <w:tcPr>
            <w:tcW w:w="3150" w:type="dxa"/>
            <w:vMerge/>
            <w:shd w:val="clear" w:color="auto" w:fill="D9D9D9" w:themeFill="background1" w:themeFillShade="D9"/>
            <w:vAlign w:val="center"/>
          </w:tcPr>
          <w:p w:rsidR="009407F5" w:rsidRDefault="009407F5" w14:paraId="2067EC1D" w14:textId="172AAAFD">
            <w:pPr>
              <w:pStyle w:val="NoSpacing"/>
            </w:pPr>
          </w:p>
        </w:tc>
      </w:tr>
    </w:tbl>
    <w:p w:rsidR="00CD6968" w:rsidRDefault="00CD6968" w14:paraId="09B77A71" w14:textId="7E825C5A">
      <w:pPr>
        <w:pStyle w:val="NoSpacing"/>
        <w:jc w:val="both"/>
      </w:pPr>
    </w:p>
    <w:p w:rsidR="00814517" w:rsidP="0CE28425" w:rsidRDefault="6D6270BD" w14:paraId="55EED76F" w14:textId="3B4E221D">
      <w:pPr>
        <w:pStyle w:val="NoSpacing"/>
        <w:jc w:val="both"/>
      </w:pPr>
      <w:r>
        <w:t>The remainder of this document describes these reporting requirements.</w:t>
      </w:r>
      <w:r w:rsidR="00AD049D">
        <w:t xml:space="preserve"> </w:t>
      </w:r>
      <w:r>
        <w:t xml:space="preserve">A user guide will be provided with additional information on how </w:t>
      </w:r>
      <w:r w:rsidR="44AD7A2B">
        <w:t xml:space="preserve">and where </w:t>
      </w:r>
      <w:r>
        <w:t xml:space="preserve">to submit </w:t>
      </w:r>
      <w:r w:rsidR="333FCA98">
        <w:t>required reports</w:t>
      </w:r>
      <w:r>
        <w:t>.</w:t>
      </w:r>
      <w:r w:rsidR="00AD049D">
        <w:t xml:space="preserve"> </w:t>
      </w:r>
    </w:p>
    <w:p w:rsidRPr="009511F9" w:rsidR="002609A3" w:rsidP="00E13E52" w:rsidRDefault="00B156FB" w14:paraId="38703240" w14:textId="6F8141D2">
      <w:pPr>
        <w:pStyle w:val="Heading2"/>
      </w:pPr>
      <w:bookmarkStart w:name="_Toc96951900" w:id="16"/>
      <w:r w:rsidRPr="00F66D80">
        <w:t>Quarterly</w:t>
      </w:r>
      <w:r w:rsidRPr="00F66D80" w:rsidR="3A4BD1FE">
        <w:t xml:space="preserve"> Report</w:t>
      </w:r>
      <w:bookmarkEnd w:id="16"/>
      <w:r w:rsidRPr="00440EF3" w:rsidR="00F9202A">
        <w:t xml:space="preserve"> </w:t>
      </w:r>
    </w:p>
    <w:p w:rsidR="00537E48" w:rsidP="00E13E52" w:rsidRDefault="00537E48" w14:paraId="70D59B84" w14:textId="7247AA17">
      <w:pPr>
        <w:pStyle w:val="Heading3"/>
      </w:pPr>
      <w:bookmarkStart w:name="_Toc96951901" w:id="17"/>
      <w:r>
        <w:t>Executive Summary</w:t>
      </w:r>
      <w:bookmarkEnd w:id="17"/>
    </w:p>
    <w:p w:rsidR="001056A8" w:rsidP="00E21798" w:rsidRDefault="00212D2E" w14:paraId="6C16F3A8" w14:textId="09DE9AE9">
      <w:pPr>
        <w:pStyle w:val="NoSpacing"/>
        <w:jc w:val="both"/>
      </w:pPr>
      <w:r>
        <w:t>HAF p</w:t>
      </w:r>
      <w:r w:rsidR="00F40F26">
        <w:t>articipants</w:t>
      </w:r>
      <w:r w:rsidR="71DB75C9">
        <w:t xml:space="preserve"> are required to </w:t>
      </w:r>
      <w:r w:rsidR="00E9721D">
        <w:t>quarterly reports</w:t>
      </w:r>
      <w:r w:rsidR="001E4A06">
        <w:t xml:space="preserve"> that </w:t>
      </w:r>
      <w:r w:rsidRPr="001056A8" w:rsidR="001056A8">
        <w:t xml:space="preserve">include data regarding </w:t>
      </w:r>
      <w:r w:rsidR="0006019E">
        <w:t>programs</w:t>
      </w:r>
      <w:r w:rsidRPr="001056A8" w:rsidR="001056A8">
        <w:t xml:space="preserve">, expenditures, demographic distribution, civil rights compliance, equity indicators, community engagement efforts, and programmatic data. </w:t>
      </w:r>
      <w:r w:rsidRPr="0006575C" w:rsidR="001056A8">
        <w:t xml:space="preserve">To provide public transparency on whether </w:t>
      </w:r>
      <w:r w:rsidR="0006019E">
        <w:t>programs</w:t>
      </w:r>
      <w:r w:rsidRPr="0006575C" w:rsidR="001056A8">
        <w:t xml:space="preserve"> are using practices that promote on-time and on-budget delivery, Treasury will seek information from </w:t>
      </w:r>
      <w:r>
        <w:t>HAF p</w:t>
      </w:r>
      <w:r w:rsidR="00F40F26">
        <w:t>articipants</w:t>
      </w:r>
      <w:r w:rsidRPr="0006575C" w:rsidR="001056A8">
        <w:t xml:space="preserve"> on their workforce plans and practices related to </w:t>
      </w:r>
      <w:r w:rsidR="00195DD5">
        <w:t>HAF</w:t>
      </w:r>
      <w:r w:rsidRPr="0006575C" w:rsidR="001056A8">
        <w:t xml:space="preserve"> </w:t>
      </w:r>
      <w:r w:rsidR="00C16B03">
        <w:t>programs</w:t>
      </w:r>
      <w:r w:rsidRPr="0006575C" w:rsidR="001056A8">
        <w:t>.</w:t>
      </w:r>
      <w:r w:rsidR="00C939A3">
        <w:t xml:space="preserve"> The requirements that are not applicable to Tribal Governments and the Department of Hawaiian Home</w:t>
      </w:r>
      <w:r w:rsidR="00AC6A4F">
        <w:t xml:space="preserve"> L</w:t>
      </w:r>
      <w:r w:rsidR="00C939A3">
        <w:t>ands are noted in subsequent sections.</w:t>
      </w:r>
    </w:p>
    <w:p w:rsidR="0066318A" w:rsidP="0066318A" w:rsidRDefault="0066318A" w14:paraId="57612F93" w14:textId="77777777">
      <w:pPr>
        <w:pStyle w:val="NoSpacing"/>
        <w:jc w:val="both"/>
      </w:pPr>
    </w:p>
    <w:p w:rsidR="00585E0F" w:rsidP="00E13E52" w:rsidRDefault="00E64A47" w14:paraId="67601B9D" w14:textId="77777777">
      <w:pPr>
        <w:pStyle w:val="Heading3"/>
      </w:pPr>
      <w:bookmarkStart w:name="_Toc96951902" w:id="18"/>
      <w:r w:rsidRPr="00076E93">
        <w:t>Quarterly Reporting</w:t>
      </w:r>
      <w:bookmarkEnd w:id="18"/>
    </w:p>
    <w:p w:rsidR="00E64A47" w:rsidP="00E21798" w:rsidRDefault="00E64A47" w14:paraId="08940FBF" w14:textId="2F04FC0E">
      <w:pPr>
        <w:pStyle w:val="NoSpacing"/>
        <w:jc w:val="both"/>
      </w:pPr>
      <w:r>
        <w:t xml:space="preserve">The following </w:t>
      </w:r>
      <w:r w:rsidR="00212D2E">
        <w:t>HAF participants</w:t>
      </w:r>
      <w:r w:rsidRPr="0006575C" w:rsidR="00212D2E">
        <w:t xml:space="preserve"> </w:t>
      </w:r>
      <w:r>
        <w:t xml:space="preserve">are required to submit quarterly </w:t>
      </w:r>
      <w:r w:rsidR="00C16B03">
        <w:t>r</w:t>
      </w:r>
      <w:r>
        <w:t xml:space="preserve">eports: </w:t>
      </w:r>
    </w:p>
    <w:p w:rsidR="002E3388" w:rsidP="002E3388" w:rsidRDefault="002E3388" w14:paraId="4B2F5F58" w14:textId="21C10CDC">
      <w:pPr>
        <w:pStyle w:val="NoSpacing"/>
        <w:numPr>
          <w:ilvl w:val="0"/>
          <w:numId w:val="16"/>
        </w:numPr>
        <w:jc w:val="both"/>
      </w:pPr>
      <w:r>
        <w:t>State</w:t>
      </w:r>
      <w:r w:rsidR="003A7217">
        <w:t>s</w:t>
      </w:r>
    </w:p>
    <w:p w:rsidR="00D850EB" w:rsidRDefault="002E3388" w14:paraId="79E89446" w14:textId="4FC3E632">
      <w:pPr>
        <w:pStyle w:val="NoSpacing"/>
        <w:numPr>
          <w:ilvl w:val="0"/>
          <w:numId w:val="16"/>
        </w:numPr>
        <w:jc w:val="both"/>
      </w:pPr>
      <w:r>
        <w:t>The Department of Hawaiian Home Lands</w:t>
      </w:r>
      <w:r w:rsidR="002A19E8">
        <w:rPr>
          <w:rStyle w:val="FootnoteReference"/>
        </w:rPr>
        <w:footnoteReference w:id="13"/>
      </w:r>
      <w:r>
        <w:t xml:space="preserve"> </w:t>
      </w:r>
    </w:p>
    <w:p w:rsidRPr="001C5A07" w:rsidR="00212D2E" w:rsidRDefault="00212D2E" w14:paraId="71A9FDB7" w14:textId="2962EE66">
      <w:pPr>
        <w:pStyle w:val="NoSpacing"/>
        <w:numPr>
          <w:ilvl w:val="0"/>
          <w:numId w:val="16"/>
        </w:numPr>
        <w:jc w:val="both"/>
      </w:pPr>
      <w:r w:rsidRPr="001C5A07">
        <w:t xml:space="preserve">Tribal </w:t>
      </w:r>
      <w:r w:rsidRPr="001C5A07" w:rsidR="007F147A">
        <w:t>G</w:t>
      </w:r>
      <w:r w:rsidRPr="001C5A07">
        <w:t>overnments</w:t>
      </w:r>
      <w:r w:rsidRPr="001C5A07" w:rsidR="001C3421">
        <w:rPr>
          <w:rStyle w:val="FootnoteReference"/>
        </w:rPr>
        <w:footnoteReference w:id="14"/>
      </w:r>
      <w:r w:rsidRPr="001C5A07" w:rsidR="001C3421">
        <w:t xml:space="preserve"> </w:t>
      </w:r>
    </w:p>
    <w:p w:rsidR="00E64A47" w:rsidP="00076E93" w:rsidRDefault="00E64A47" w14:paraId="74DDC379" w14:textId="77777777">
      <w:pPr>
        <w:pStyle w:val="NoSpacing"/>
        <w:ind w:left="720"/>
        <w:jc w:val="both"/>
      </w:pPr>
    </w:p>
    <w:p w:rsidRPr="00317684" w:rsidR="00220271" w:rsidP="00AF27E7" w:rsidRDefault="00220271" w14:paraId="7BE9B721" w14:textId="22EDF86D">
      <w:pPr>
        <w:pStyle w:val="NoSpacing"/>
        <w:jc w:val="both"/>
        <w:rPr>
          <w:b/>
          <w:bCs/>
        </w:rPr>
      </w:pPr>
      <w:r>
        <w:lastRenderedPageBreak/>
        <w:t xml:space="preserve">The initial </w:t>
      </w:r>
      <w:r w:rsidR="00212D2E">
        <w:t>Q</w:t>
      </w:r>
      <w:r>
        <w:t xml:space="preserve">uarterly </w:t>
      </w:r>
      <w:r w:rsidR="00212D2E">
        <w:t>R</w:t>
      </w:r>
      <w:r>
        <w:t xml:space="preserve">eport will cover </w:t>
      </w:r>
      <w:r w:rsidR="002C090D">
        <w:t xml:space="preserve">the </w:t>
      </w:r>
      <w:r w:rsidR="00B92A15">
        <w:t>Award Date</w:t>
      </w:r>
      <w:r w:rsidR="005D3781">
        <w:t xml:space="preserve"> to </w:t>
      </w:r>
      <w:r w:rsidR="00CE4070">
        <w:t xml:space="preserve">March 31, </w:t>
      </w:r>
      <w:proofErr w:type="gramStart"/>
      <w:r w:rsidR="00AC6A4F">
        <w:t>2022</w:t>
      </w:r>
      <w:proofErr w:type="gramEnd"/>
      <w:r w:rsidR="00CE4070">
        <w:t xml:space="preserve"> </w:t>
      </w:r>
      <w:r w:rsidR="002C090D">
        <w:t xml:space="preserve">period and </w:t>
      </w:r>
      <w:r>
        <w:t>must be submitted to Treasury by</w:t>
      </w:r>
      <w:r w:rsidR="005D3781">
        <w:t xml:space="preserve"> </w:t>
      </w:r>
      <w:r w:rsidR="003D5691">
        <w:t xml:space="preserve">May </w:t>
      </w:r>
      <w:r w:rsidR="00940A7E">
        <w:t>31</w:t>
      </w:r>
      <w:r w:rsidR="003D5691">
        <w:t xml:space="preserve">, </w:t>
      </w:r>
      <w:r>
        <w:t>202</w:t>
      </w:r>
      <w:r w:rsidR="005D3781">
        <w:t>2</w:t>
      </w:r>
      <w:r>
        <w:t xml:space="preserve">. The subsequent </w:t>
      </w:r>
      <w:r w:rsidR="00212D2E">
        <w:t>Q</w:t>
      </w:r>
      <w:r>
        <w:t xml:space="preserve">uarterly </w:t>
      </w:r>
      <w:r w:rsidR="00212D2E">
        <w:t>R</w:t>
      </w:r>
      <w:r>
        <w:t xml:space="preserve">eports will </w:t>
      </w:r>
      <w:r w:rsidR="00C451DE">
        <w:t xml:space="preserve">be </w:t>
      </w:r>
      <w:r w:rsidR="005D55D0">
        <w:t>cumulative</w:t>
      </w:r>
      <w:r w:rsidR="00C451DE">
        <w:t xml:space="preserve"> </w:t>
      </w:r>
      <w:r>
        <w:t xml:space="preserve">and must be submitted to Treasury within </w:t>
      </w:r>
      <w:r w:rsidR="003D5691">
        <w:t>45</w:t>
      </w:r>
      <w:r>
        <w:t xml:space="preserve"> calendar days after the end of each calendar quarter. Quarterly </w:t>
      </w:r>
      <w:r w:rsidR="00212D2E">
        <w:t>R</w:t>
      </w:r>
      <w:r>
        <w:t xml:space="preserve">eports are due concurrently with applicable </w:t>
      </w:r>
      <w:r w:rsidR="00212D2E">
        <w:t>A</w:t>
      </w:r>
      <w:r>
        <w:t xml:space="preserve">nnual </w:t>
      </w:r>
      <w:r w:rsidR="00212D2E">
        <w:t>Performance R</w:t>
      </w:r>
      <w:r>
        <w:t xml:space="preserve">eports. The table below summarizes the </w:t>
      </w:r>
      <w:r w:rsidR="002C090D">
        <w:t>Q</w:t>
      </w:r>
      <w:r>
        <w:t xml:space="preserve">uarterly </w:t>
      </w:r>
      <w:r w:rsidR="002C090D">
        <w:t>R</w:t>
      </w:r>
      <w:r>
        <w:t>eport timelines:</w:t>
      </w:r>
    </w:p>
    <w:p w:rsidR="00857209" w:rsidRDefault="00857209" w14:paraId="192E94F2" w14:textId="77777777">
      <w:pPr>
        <w:pStyle w:val="NoSpacing"/>
        <w:jc w:val="both"/>
      </w:pPr>
    </w:p>
    <w:tbl>
      <w:tblPr>
        <w:tblW w:w="9440" w:type="dxa"/>
        <w:tblCellMar>
          <w:left w:w="0" w:type="dxa"/>
          <w:right w:w="0" w:type="dxa"/>
        </w:tblCellMar>
        <w:tblLook w:val="04A0" w:firstRow="1" w:lastRow="0" w:firstColumn="1" w:lastColumn="0" w:noHBand="0" w:noVBand="1"/>
      </w:tblPr>
      <w:tblGrid>
        <w:gridCol w:w="800"/>
        <w:gridCol w:w="720"/>
        <w:gridCol w:w="1080"/>
        <w:gridCol w:w="3240"/>
        <w:gridCol w:w="3600"/>
      </w:tblGrid>
      <w:tr w:rsidR="00C60979" w:rsidTr="00460247" w14:paraId="7635C3BD" w14:textId="77777777">
        <w:trPr>
          <w:tblHeader/>
        </w:trPr>
        <w:tc>
          <w:tcPr>
            <w:tcW w:w="800" w:type="dxa"/>
            <w:tcBorders>
              <w:top w:val="single" w:color="auto" w:sz="8" w:space="0"/>
              <w:left w:val="single" w:color="auto" w:sz="8" w:space="0"/>
              <w:bottom w:val="single" w:color="auto" w:sz="8" w:space="0"/>
              <w:right w:val="single" w:color="auto" w:sz="8" w:space="0"/>
            </w:tcBorders>
            <w:shd w:val="clear" w:color="auto" w:fill="003453" w:themeFill="accent6" w:themeFillShade="7F"/>
          </w:tcPr>
          <w:p w:rsidRPr="00440EF3" w:rsidR="00C60979" w:rsidP="00440EF3" w:rsidRDefault="00C60979" w14:paraId="531BD817" w14:textId="1750BF71">
            <w:pPr>
              <w:pStyle w:val="NoSpacing"/>
              <w:jc w:val="center"/>
              <w:rPr>
                <w:b/>
                <w:bCs/>
                <w:color w:val="FFFFFF" w:themeColor="background1"/>
                <w:lang w:val="en-IN"/>
              </w:rPr>
            </w:pPr>
            <w:r w:rsidRPr="00440EF3">
              <w:rPr>
                <w:b/>
                <w:bCs/>
                <w:color w:val="FFFFFF" w:themeColor="background1"/>
                <w:lang w:val="en-IN"/>
              </w:rPr>
              <w:t>Report</w:t>
            </w:r>
          </w:p>
        </w:tc>
        <w:tc>
          <w:tcPr>
            <w:tcW w:w="720" w:type="dxa"/>
            <w:tcBorders>
              <w:top w:val="single" w:color="auto" w:sz="8" w:space="0"/>
              <w:left w:val="single" w:color="auto" w:sz="8" w:space="0"/>
              <w:bottom w:val="single" w:color="auto" w:sz="8" w:space="0"/>
              <w:right w:val="single" w:color="auto" w:sz="8" w:space="0"/>
            </w:tcBorders>
            <w:shd w:val="clear" w:color="auto" w:fill="003453" w:themeFill="accent6" w:themeFillShade="7F"/>
          </w:tcPr>
          <w:p w:rsidRPr="00440EF3" w:rsidR="00C60979" w:rsidP="00440EF3" w:rsidRDefault="00C60979" w14:paraId="5E64D9E2" w14:textId="77F0272D">
            <w:pPr>
              <w:pStyle w:val="NoSpacing"/>
              <w:jc w:val="center"/>
              <w:rPr>
                <w:b/>
                <w:bCs/>
                <w:color w:val="FFFFFF" w:themeColor="background1"/>
                <w:lang w:val="en-IN"/>
              </w:rPr>
            </w:pPr>
            <w:r w:rsidRPr="00440EF3">
              <w:rPr>
                <w:b/>
                <w:bCs/>
                <w:color w:val="FFFFFF" w:themeColor="background1"/>
                <w:lang w:val="en-IN"/>
              </w:rPr>
              <w:t>Year</w:t>
            </w:r>
          </w:p>
        </w:tc>
        <w:tc>
          <w:tcPr>
            <w:tcW w:w="1080" w:type="dxa"/>
            <w:tcBorders>
              <w:top w:val="single" w:color="auto" w:sz="8" w:space="0"/>
              <w:left w:val="single" w:color="auto" w:sz="8" w:space="0"/>
              <w:bottom w:val="single" w:color="auto" w:sz="8" w:space="0"/>
              <w:right w:val="single" w:color="auto" w:sz="8" w:space="0"/>
            </w:tcBorders>
            <w:shd w:val="clear" w:color="auto" w:fill="003453" w:themeFill="accent6" w:themeFillShade="7F"/>
            <w:tcMar>
              <w:top w:w="0" w:type="dxa"/>
              <w:left w:w="108" w:type="dxa"/>
              <w:bottom w:w="0" w:type="dxa"/>
              <w:right w:w="108" w:type="dxa"/>
            </w:tcMar>
            <w:hideMark/>
          </w:tcPr>
          <w:p w:rsidRPr="00440EF3" w:rsidR="00C60979" w:rsidP="00440EF3" w:rsidRDefault="00C60979" w14:paraId="2B14BB17" w14:textId="2E15BD5E">
            <w:pPr>
              <w:pStyle w:val="NoSpacing"/>
              <w:jc w:val="center"/>
              <w:rPr>
                <w:b/>
                <w:bCs/>
                <w:color w:val="FFFFFF" w:themeColor="background1"/>
                <w:lang w:val="en-IN"/>
              </w:rPr>
            </w:pPr>
            <w:r w:rsidRPr="00440EF3">
              <w:rPr>
                <w:b/>
                <w:bCs/>
                <w:color w:val="FFFFFF" w:themeColor="background1"/>
                <w:lang w:val="en-IN"/>
              </w:rPr>
              <w:t>Quarter</w:t>
            </w:r>
          </w:p>
        </w:tc>
        <w:tc>
          <w:tcPr>
            <w:tcW w:w="3240" w:type="dxa"/>
            <w:tcBorders>
              <w:top w:val="single" w:color="auto" w:sz="8" w:space="0"/>
              <w:left w:val="nil"/>
              <w:bottom w:val="single" w:color="auto" w:sz="8" w:space="0"/>
              <w:right w:val="single" w:color="auto" w:sz="8" w:space="0"/>
            </w:tcBorders>
            <w:shd w:val="clear" w:color="auto" w:fill="003453" w:themeFill="accent6" w:themeFillShade="7F"/>
            <w:tcMar>
              <w:top w:w="0" w:type="dxa"/>
              <w:left w:w="108" w:type="dxa"/>
              <w:bottom w:w="0" w:type="dxa"/>
              <w:right w:w="108" w:type="dxa"/>
            </w:tcMar>
            <w:hideMark/>
          </w:tcPr>
          <w:p w:rsidRPr="00440EF3" w:rsidR="00C60979" w:rsidP="00440EF3" w:rsidRDefault="00C60979" w14:paraId="555A3D84" w14:textId="77777777">
            <w:pPr>
              <w:pStyle w:val="NoSpacing"/>
              <w:jc w:val="center"/>
              <w:rPr>
                <w:b/>
                <w:bCs/>
                <w:color w:val="FFFFFF" w:themeColor="background1"/>
                <w:lang w:val="en-IN"/>
              </w:rPr>
            </w:pPr>
            <w:r w:rsidRPr="00440EF3">
              <w:rPr>
                <w:b/>
                <w:bCs/>
                <w:color w:val="FFFFFF" w:themeColor="background1"/>
                <w:lang w:val="en-IN"/>
              </w:rPr>
              <w:t>Period Covered</w:t>
            </w:r>
          </w:p>
        </w:tc>
        <w:tc>
          <w:tcPr>
            <w:tcW w:w="3600" w:type="dxa"/>
            <w:tcBorders>
              <w:top w:val="single" w:color="auto" w:sz="8" w:space="0"/>
              <w:left w:val="nil"/>
              <w:bottom w:val="single" w:color="auto" w:sz="8" w:space="0"/>
              <w:right w:val="single" w:color="auto" w:sz="8" w:space="0"/>
            </w:tcBorders>
            <w:shd w:val="clear" w:color="auto" w:fill="003453" w:themeFill="accent6" w:themeFillShade="7F"/>
            <w:tcMar>
              <w:top w:w="0" w:type="dxa"/>
              <w:left w:w="108" w:type="dxa"/>
              <w:bottom w:w="0" w:type="dxa"/>
              <w:right w:w="108" w:type="dxa"/>
            </w:tcMar>
            <w:hideMark/>
          </w:tcPr>
          <w:p w:rsidRPr="00440EF3" w:rsidR="00C60979" w:rsidP="00440EF3" w:rsidRDefault="00C60979" w14:paraId="01F6DAD5" w14:textId="205488FB">
            <w:pPr>
              <w:pStyle w:val="NoSpacing"/>
              <w:jc w:val="center"/>
              <w:rPr>
                <w:b/>
                <w:bCs/>
                <w:color w:val="FFFFFF" w:themeColor="background1"/>
                <w:lang w:val="en-IN"/>
              </w:rPr>
            </w:pPr>
            <w:r w:rsidRPr="00440EF3">
              <w:rPr>
                <w:b/>
                <w:bCs/>
                <w:color w:val="FFFFFF" w:themeColor="background1"/>
                <w:lang w:val="en-IN"/>
              </w:rPr>
              <w:t>Due Date</w:t>
            </w:r>
          </w:p>
        </w:tc>
      </w:tr>
      <w:tr w:rsidR="00C60979" w:rsidTr="00460247" w14:paraId="2FCB342E" w14:textId="77777777">
        <w:tc>
          <w:tcPr>
            <w:tcW w:w="800" w:type="dxa"/>
            <w:tcBorders>
              <w:top w:val="nil"/>
              <w:left w:val="single" w:color="auto" w:sz="8" w:space="0"/>
              <w:bottom w:val="single" w:color="auto" w:sz="8" w:space="0"/>
              <w:right w:val="single" w:color="auto" w:sz="8" w:space="0"/>
            </w:tcBorders>
          </w:tcPr>
          <w:p w:rsidRPr="000E22EB" w:rsidR="00C60979" w:rsidP="00440EF3" w:rsidRDefault="00CB3B7D" w14:paraId="3B12A93F" w14:textId="3AF11272">
            <w:pPr>
              <w:pStyle w:val="NoSpacing"/>
              <w:jc w:val="center"/>
              <w:rPr>
                <w:lang w:val="en-IN"/>
              </w:rPr>
            </w:pPr>
            <w:r>
              <w:rPr>
                <w:lang w:val="en-IN"/>
              </w:rPr>
              <w:t>1</w:t>
            </w:r>
          </w:p>
        </w:tc>
        <w:tc>
          <w:tcPr>
            <w:tcW w:w="720" w:type="dxa"/>
            <w:tcBorders>
              <w:top w:val="nil"/>
              <w:left w:val="single" w:color="auto" w:sz="8" w:space="0"/>
              <w:bottom w:val="single" w:color="auto" w:sz="8" w:space="0"/>
              <w:right w:val="single" w:color="auto" w:sz="8" w:space="0"/>
            </w:tcBorders>
          </w:tcPr>
          <w:p w:rsidRPr="00E21798" w:rsidR="00C60979" w:rsidP="00440EF3" w:rsidRDefault="00C60979" w14:paraId="028CB169" w14:textId="372D98B7">
            <w:pPr>
              <w:pStyle w:val="NoSpacing"/>
              <w:jc w:val="center"/>
              <w:rPr>
                <w:lang w:val="en-IN"/>
              </w:rPr>
            </w:pPr>
            <w:r>
              <w:rPr>
                <w:lang w:val="en-IN"/>
              </w:rPr>
              <w:t>2022</w:t>
            </w:r>
          </w:p>
        </w:tc>
        <w:tc>
          <w:tcPr>
            <w:tcW w:w="10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21798" w:rsidR="00C60979" w:rsidP="00440EF3" w:rsidRDefault="00C60979" w14:paraId="3B9BEFCE" w14:textId="43267CEE">
            <w:pPr>
              <w:pStyle w:val="NoSpacing"/>
              <w:jc w:val="center"/>
              <w:rPr>
                <w:lang w:val="en-IN"/>
              </w:rPr>
            </w:pPr>
            <w:r>
              <w:rPr>
                <w:lang w:val="en-IN"/>
              </w:rPr>
              <w:t>1</w:t>
            </w:r>
          </w:p>
        </w:tc>
        <w:tc>
          <w:tcPr>
            <w:tcW w:w="3240" w:type="dxa"/>
            <w:tcBorders>
              <w:top w:val="nil"/>
              <w:left w:val="nil"/>
              <w:bottom w:val="single" w:color="auto" w:sz="8" w:space="0"/>
              <w:right w:val="single" w:color="auto" w:sz="8" w:space="0"/>
            </w:tcBorders>
            <w:tcMar>
              <w:top w:w="0" w:type="dxa"/>
              <w:left w:w="108" w:type="dxa"/>
              <w:bottom w:w="0" w:type="dxa"/>
              <w:right w:w="108" w:type="dxa"/>
            </w:tcMar>
            <w:hideMark/>
          </w:tcPr>
          <w:p w:rsidRPr="00E13E52" w:rsidR="00C60979" w:rsidP="00E13E52" w:rsidRDefault="00B92A15" w14:paraId="684B9184" w14:textId="3F2B604B">
            <w:pPr>
              <w:pStyle w:val="NoSpacing"/>
              <w:ind w:left="144"/>
              <w:rPr>
                <w:lang w:val="en-IN"/>
              </w:rPr>
            </w:pPr>
            <w:r>
              <w:rPr>
                <w:lang w:val="en-IN"/>
              </w:rPr>
              <w:t>Award Date</w:t>
            </w:r>
            <w:r w:rsidR="00C60979">
              <w:rPr>
                <w:lang w:val="en-IN"/>
              </w:rPr>
              <w:t xml:space="preserve"> – March 31</w:t>
            </w:r>
          </w:p>
        </w:tc>
        <w:tc>
          <w:tcPr>
            <w:tcW w:w="36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E13E52" w:rsidR="00C60979" w:rsidP="00E13E52" w:rsidRDefault="005E2240" w14:paraId="361A736F" w14:textId="69DE9C31">
            <w:pPr>
              <w:pStyle w:val="NoSpacing"/>
              <w:ind w:left="144"/>
              <w:rPr>
                <w:lang w:val="en-IN"/>
              </w:rPr>
            </w:pPr>
            <w:r w:rsidRPr="00E13E52">
              <w:rPr>
                <w:lang w:val="en-IN"/>
              </w:rPr>
              <w:t xml:space="preserve">Monday, </w:t>
            </w:r>
            <w:r w:rsidRPr="00E13E52" w:rsidR="00CB3B7D">
              <w:rPr>
                <w:lang w:val="en-IN"/>
              </w:rPr>
              <w:t xml:space="preserve">May </w:t>
            </w:r>
            <w:r w:rsidR="00FD5E89">
              <w:rPr>
                <w:lang w:val="en-IN"/>
              </w:rPr>
              <w:t>31</w:t>
            </w:r>
            <w:r w:rsidRPr="00E13E52" w:rsidR="00C60979">
              <w:rPr>
                <w:lang w:val="en-IN"/>
              </w:rPr>
              <w:t>, 2022</w:t>
            </w:r>
          </w:p>
        </w:tc>
      </w:tr>
      <w:tr w:rsidR="00C60979" w:rsidTr="00460247" w14:paraId="29E3C830" w14:textId="77777777">
        <w:tc>
          <w:tcPr>
            <w:tcW w:w="800" w:type="dxa"/>
            <w:tcBorders>
              <w:top w:val="nil"/>
              <w:left w:val="single" w:color="auto" w:sz="8" w:space="0"/>
              <w:bottom w:val="single" w:color="auto" w:sz="8" w:space="0"/>
              <w:right w:val="single" w:color="auto" w:sz="8" w:space="0"/>
            </w:tcBorders>
          </w:tcPr>
          <w:p w:rsidRPr="000E22EB" w:rsidR="00C60979" w:rsidP="00440EF3" w:rsidRDefault="00CB3B7D" w14:paraId="7F0B56DD" w14:textId="1349E396">
            <w:pPr>
              <w:pStyle w:val="NoSpacing"/>
              <w:jc w:val="center"/>
              <w:rPr>
                <w:lang w:val="en-IN"/>
              </w:rPr>
            </w:pPr>
            <w:r>
              <w:rPr>
                <w:lang w:val="en-IN"/>
              </w:rPr>
              <w:t>2</w:t>
            </w:r>
          </w:p>
        </w:tc>
        <w:tc>
          <w:tcPr>
            <w:tcW w:w="720" w:type="dxa"/>
            <w:tcBorders>
              <w:top w:val="nil"/>
              <w:left w:val="single" w:color="auto" w:sz="8" w:space="0"/>
              <w:bottom w:val="single" w:color="auto" w:sz="8" w:space="0"/>
              <w:right w:val="single" w:color="auto" w:sz="8" w:space="0"/>
            </w:tcBorders>
          </w:tcPr>
          <w:p w:rsidRPr="00E21798" w:rsidR="00C60979" w:rsidP="00440EF3" w:rsidRDefault="00C60979" w14:paraId="1ACC34CD" w14:textId="58D051D6">
            <w:pPr>
              <w:pStyle w:val="NoSpacing"/>
              <w:jc w:val="center"/>
              <w:rPr>
                <w:lang w:val="en-IN"/>
              </w:rPr>
            </w:pPr>
            <w:r>
              <w:rPr>
                <w:lang w:val="en-IN"/>
              </w:rPr>
              <w:t>2022</w:t>
            </w:r>
          </w:p>
        </w:tc>
        <w:tc>
          <w:tcPr>
            <w:tcW w:w="10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21798" w:rsidR="00C60979" w:rsidP="00440EF3" w:rsidRDefault="00C60979" w14:paraId="219D8DCC" w14:textId="5586D1FB">
            <w:pPr>
              <w:pStyle w:val="NoSpacing"/>
              <w:jc w:val="center"/>
              <w:rPr>
                <w:lang w:val="en-IN"/>
              </w:rPr>
            </w:pPr>
            <w:r>
              <w:rPr>
                <w:lang w:val="en-IN"/>
              </w:rPr>
              <w:t>2</w:t>
            </w:r>
          </w:p>
        </w:tc>
        <w:tc>
          <w:tcPr>
            <w:tcW w:w="3240" w:type="dxa"/>
            <w:tcBorders>
              <w:top w:val="nil"/>
              <w:left w:val="nil"/>
              <w:bottom w:val="single" w:color="auto" w:sz="8" w:space="0"/>
              <w:right w:val="single" w:color="auto" w:sz="8" w:space="0"/>
            </w:tcBorders>
            <w:tcMar>
              <w:top w:w="0" w:type="dxa"/>
              <w:left w:w="108" w:type="dxa"/>
              <w:bottom w:w="0" w:type="dxa"/>
              <w:right w:w="108" w:type="dxa"/>
            </w:tcMar>
            <w:hideMark/>
          </w:tcPr>
          <w:p w:rsidRPr="00E13E52" w:rsidR="00C60979" w:rsidP="00E13E52" w:rsidRDefault="00B92A15" w14:paraId="345590B8" w14:textId="7E19E77F">
            <w:pPr>
              <w:pStyle w:val="NoSpacing"/>
              <w:ind w:left="144"/>
              <w:rPr>
                <w:lang w:val="en-IN"/>
              </w:rPr>
            </w:pPr>
            <w:r>
              <w:rPr>
                <w:lang w:val="en-IN"/>
              </w:rPr>
              <w:t>Award Date</w:t>
            </w:r>
            <w:r w:rsidR="00C60979">
              <w:rPr>
                <w:lang w:val="en-IN"/>
              </w:rPr>
              <w:t xml:space="preserve"> – June 30</w:t>
            </w:r>
          </w:p>
        </w:tc>
        <w:tc>
          <w:tcPr>
            <w:tcW w:w="3600" w:type="dxa"/>
            <w:tcBorders>
              <w:top w:val="nil"/>
              <w:left w:val="nil"/>
              <w:bottom w:val="single" w:color="auto" w:sz="8" w:space="0"/>
              <w:right w:val="single" w:color="auto" w:sz="8" w:space="0"/>
            </w:tcBorders>
            <w:tcMar>
              <w:top w:w="0" w:type="dxa"/>
              <w:left w:w="108" w:type="dxa"/>
              <w:bottom w:w="0" w:type="dxa"/>
              <w:right w:w="108" w:type="dxa"/>
            </w:tcMar>
          </w:tcPr>
          <w:p w:rsidRPr="00E13E52" w:rsidR="00C60979" w:rsidP="00E13E52" w:rsidRDefault="00803A6B" w14:paraId="519DB2DE" w14:textId="591EC707">
            <w:pPr>
              <w:pStyle w:val="NoSpacing"/>
              <w:ind w:left="144"/>
              <w:rPr>
                <w:lang w:val="en-IN"/>
              </w:rPr>
            </w:pPr>
            <w:r>
              <w:rPr>
                <w:lang w:val="en-IN"/>
              </w:rPr>
              <w:t xml:space="preserve">Monday, </w:t>
            </w:r>
            <w:r w:rsidR="00F340DA">
              <w:rPr>
                <w:lang w:val="en-IN"/>
              </w:rPr>
              <w:t>August 15, 2022</w:t>
            </w:r>
          </w:p>
        </w:tc>
      </w:tr>
      <w:tr w:rsidR="00C60979" w:rsidTr="00460247" w14:paraId="6491EA45" w14:textId="77777777">
        <w:tc>
          <w:tcPr>
            <w:tcW w:w="800" w:type="dxa"/>
            <w:tcBorders>
              <w:top w:val="nil"/>
              <w:left w:val="single" w:color="auto" w:sz="8" w:space="0"/>
              <w:bottom w:val="single" w:color="auto" w:sz="8" w:space="0"/>
              <w:right w:val="single" w:color="auto" w:sz="8" w:space="0"/>
            </w:tcBorders>
          </w:tcPr>
          <w:p w:rsidRPr="000E22EB" w:rsidR="00C60979" w:rsidP="00440EF3" w:rsidRDefault="00CB3B7D" w14:paraId="1899DD1D" w14:textId="3E2A90CD">
            <w:pPr>
              <w:pStyle w:val="NoSpacing"/>
              <w:jc w:val="center"/>
              <w:rPr>
                <w:lang w:val="en-IN"/>
              </w:rPr>
            </w:pPr>
            <w:r>
              <w:rPr>
                <w:lang w:val="en-IN"/>
              </w:rPr>
              <w:t>3</w:t>
            </w:r>
          </w:p>
        </w:tc>
        <w:tc>
          <w:tcPr>
            <w:tcW w:w="720" w:type="dxa"/>
            <w:tcBorders>
              <w:top w:val="nil"/>
              <w:left w:val="single" w:color="auto" w:sz="8" w:space="0"/>
              <w:bottom w:val="single" w:color="auto" w:sz="8" w:space="0"/>
              <w:right w:val="single" w:color="auto" w:sz="8" w:space="0"/>
            </w:tcBorders>
          </w:tcPr>
          <w:p w:rsidRPr="00E21798" w:rsidR="00C60979" w:rsidP="00440EF3" w:rsidRDefault="00C60979" w14:paraId="06C275BC" w14:textId="52714EF0">
            <w:pPr>
              <w:pStyle w:val="NoSpacing"/>
              <w:jc w:val="center"/>
              <w:rPr>
                <w:lang w:val="en-IN"/>
              </w:rPr>
            </w:pPr>
            <w:r>
              <w:rPr>
                <w:lang w:val="en-IN"/>
              </w:rPr>
              <w:t>2022</w:t>
            </w:r>
          </w:p>
        </w:tc>
        <w:tc>
          <w:tcPr>
            <w:tcW w:w="10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21798" w:rsidR="00C60979" w:rsidP="00440EF3" w:rsidRDefault="00C60979" w14:paraId="2283B59A" w14:textId="19A6DB2C">
            <w:pPr>
              <w:pStyle w:val="NoSpacing"/>
              <w:jc w:val="center"/>
              <w:rPr>
                <w:lang w:val="en-IN"/>
              </w:rPr>
            </w:pPr>
            <w:r>
              <w:rPr>
                <w:lang w:val="en-IN"/>
              </w:rPr>
              <w:t>3</w:t>
            </w:r>
          </w:p>
        </w:tc>
        <w:tc>
          <w:tcPr>
            <w:tcW w:w="3240" w:type="dxa"/>
            <w:tcBorders>
              <w:top w:val="nil"/>
              <w:left w:val="nil"/>
              <w:bottom w:val="single" w:color="auto" w:sz="8" w:space="0"/>
              <w:right w:val="single" w:color="auto" w:sz="8" w:space="0"/>
            </w:tcBorders>
            <w:tcMar>
              <w:top w:w="0" w:type="dxa"/>
              <w:left w:w="108" w:type="dxa"/>
              <w:bottom w:w="0" w:type="dxa"/>
              <w:right w:w="108" w:type="dxa"/>
            </w:tcMar>
            <w:hideMark/>
          </w:tcPr>
          <w:p w:rsidRPr="00E13E52" w:rsidR="00C60979" w:rsidP="00E13E52" w:rsidRDefault="00B92A15" w14:paraId="31DA9875" w14:textId="42D2F390">
            <w:pPr>
              <w:pStyle w:val="NoSpacing"/>
              <w:ind w:left="144"/>
              <w:rPr>
                <w:lang w:val="en-IN"/>
              </w:rPr>
            </w:pPr>
            <w:r>
              <w:rPr>
                <w:lang w:val="en-IN"/>
              </w:rPr>
              <w:t>Award Date</w:t>
            </w:r>
            <w:r w:rsidR="00C60979">
              <w:rPr>
                <w:lang w:val="en-IN"/>
              </w:rPr>
              <w:t xml:space="preserve"> – September 30</w:t>
            </w:r>
          </w:p>
        </w:tc>
        <w:tc>
          <w:tcPr>
            <w:tcW w:w="3600" w:type="dxa"/>
            <w:tcBorders>
              <w:top w:val="nil"/>
              <w:left w:val="nil"/>
              <w:bottom w:val="single" w:color="auto" w:sz="8" w:space="0"/>
              <w:right w:val="single" w:color="auto" w:sz="8" w:space="0"/>
            </w:tcBorders>
            <w:tcMar>
              <w:top w:w="0" w:type="dxa"/>
              <w:left w:w="108" w:type="dxa"/>
              <w:bottom w:w="0" w:type="dxa"/>
              <w:right w:w="108" w:type="dxa"/>
            </w:tcMar>
          </w:tcPr>
          <w:p w:rsidRPr="00E13E52" w:rsidR="00C60979" w:rsidP="00E13E52" w:rsidRDefault="0024716A" w14:paraId="2A178D3B" w14:textId="7A391B3D">
            <w:pPr>
              <w:pStyle w:val="NoSpacing"/>
              <w:ind w:left="144"/>
              <w:rPr>
                <w:lang w:val="en-IN"/>
              </w:rPr>
            </w:pPr>
            <w:r>
              <w:rPr>
                <w:lang w:val="en-IN"/>
              </w:rPr>
              <w:t>Monday, November 15, 2022</w:t>
            </w:r>
          </w:p>
        </w:tc>
      </w:tr>
      <w:tr w:rsidR="00C60979" w:rsidTr="00460247" w14:paraId="15A168A6" w14:textId="77777777">
        <w:tc>
          <w:tcPr>
            <w:tcW w:w="800" w:type="dxa"/>
            <w:tcBorders>
              <w:top w:val="single" w:color="auto" w:sz="8" w:space="0"/>
              <w:left w:val="single" w:color="auto" w:sz="8" w:space="0"/>
              <w:bottom w:val="single" w:color="auto" w:sz="8" w:space="0"/>
              <w:right w:val="single" w:color="auto" w:sz="8" w:space="0"/>
            </w:tcBorders>
          </w:tcPr>
          <w:p w:rsidRPr="000E22EB" w:rsidR="00C60979" w:rsidP="00440EF3" w:rsidRDefault="00F136A8" w14:paraId="52A160E1" w14:textId="18256B33">
            <w:pPr>
              <w:pStyle w:val="NoSpacing"/>
              <w:jc w:val="center"/>
              <w:rPr>
                <w:lang w:val="en-IN"/>
              </w:rPr>
            </w:pPr>
            <w:r>
              <w:rPr>
                <w:lang w:val="en-IN"/>
              </w:rPr>
              <w:t>4</w:t>
            </w:r>
          </w:p>
        </w:tc>
        <w:tc>
          <w:tcPr>
            <w:tcW w:w="720" w:type="dxa"/>
            <w:tcBorders>
              <w:top w:val="single" w:color="auto" w:sz="8" w:space="0"/>
              <w:left w:val="single" w:color="auto" w:sz="8" w:space="0"/>
              <w:bottom w:val="single" w:color="auto" w:sz="8" w:space="0"/>
              <w:right w:val="single" w:color="auto" w:sz="8" w:space="0"/>
            </w:tcBorders>
          </w:tcPr>
          <w:p w:rsidRPr="00E21798" w:rsidR="00C60979" w:rsidP="00440EF3" w:rsidRDefault="00C60979" w14:paraId="140E813E" w14:textId="69020DF6">
            <w:pPr>
              <w:pStyle w:val="NoSpacing"/>
              <w:jc w:val="center"/>
              <w:rPr>
                <w:lang w:val="en-IN"/>
              </w:rPr>
            </w:pPr>
            <w:r>
              <w:rPr>
                <w:lang w:val="en-IN"/>
              </w:rPr>
              <w:t>2022</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60979" w:rsidP="00440EF3" w:rsidRDefault="00C60979" w14:paraId="0B80D169" w14:textId="3632E834">
            <w:pPr>
              <w:pStyle w:val="NoSpacing"/>
              <w:jc w:val="center"/>
              <w:rPr>
                <w:lang w:val="en-IN"/>
              </w:rPr>
            </w:pPr>
            <w:r>
              <w:rPr>
                <w:lang w:val="en-IN"/>
              </w:rPr>
              <w:t>4</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60979" w:rsidP="00E13E52" w:rsidRDefault="00B92A15" w14:paraId="67EE7139" w14:textId="31D6C20A">
            <w:pPr>
              <w:pStyle w:val="NoSpacing"/>
              <w:ind w:left="144"/>
              <w:rPr>
                <w:lang w:val="en-IN"/>
              </w:rPr>
            </w:pPr>
            <w:r>
              <w:rPr>
                <w:lang w:val="en-IN"/>
              </w:rPr>
              <w:t>Award Date</w:t>
            </w:r>
            <w:r w:rsidR="00C60979">
              <w:rPr>
                <w:lang w:val="en-IN"/>
              </w:rPr>
              <w:t xml:space="preserve"> – December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60979" w:rsidP="00E13E52" w:rsidRDefault="00987EB2" w14:paraId="417A8DDF" w14:textId="6BB4F9AE">
            <w:pPr>
              <w:pStyle w:val="NoSpacing"/>
              <w:ind w:left="144"/>
              <w:rPr>
                <w:lang w:val="en-IN"/>
              </w:rPr>
            </w:pPr>
            <w:r>
              <w:rPr>
                <w:lang w:val="en-IN"/>
              </w:rPr>
              <w:t>Wednesday, February 15, 202</w:t>
            </w:r>
            <w:r w:rsidR="0021445A">
              <w:rPr>
                <w:lang w:val="en-IN"/>
              </w:rPr>
              <w:t>3</w:t>
            </w:r>
          </w:p>
        </w:tc>
      </w:tr>
      <w:tr w:rsidR="00CE0889" w:rsidTr="00460247" w14:paraId="69A9B8AA"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0FC3A73B" w14:textId="6E8E48C2">
            <w:pPr>
              <w:pStyle w:val="NoSpacing"/>
              <w:jc w:val="center"/>
              <w:rPr>
                <w:lang w:val="en-IN"/>
              </w:rPr>
            </w:pPr>
            <w:r>
              <w:rPr>
                <w:lang w:val="en-IN"/>
              </w:rPr>
              <w:t>5</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5FF34BC9" w14:textId="3AD59F4B">
            <w:pPr>
              <w:pStyle w:val="NoSpacing"/>
              <w:jc w:val="center"/>
              <w:rPr>
                <w:lang w:val="en-IN"/>
              </w:rPr>
            </w:pPr>
            <w:r>
              <w:rPr>
                <w:lang w:val="en-IN"/>
              </w:rPr>
              <w:t>2023</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13AF578E" w14:textId="1114B19C">
            <w:pPr>
              <w:pStyle w:val="NoSpacing"/>
              <w:jc w:val="center"/>
              <w:rPr>
                <w:lang w:val="en-IN"/>
              </w:rPr>
            </w:pPr>
            <w:r>
              <w:rPr>
                <w:lang w:val="en-IN"/>
              </w:rPr>
              <w:t>1</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48BEADE3" w14:textId="16DED499">
            <w:pPr>
              <w:pStyle w:val="NoSpacing"/>
              <w:ind w:left="144"/>
              <w:rPr>
                <w:lang w:val="en-IN"/>
              </w:rPr>
            </w:pPr>
            <w:r>
              <w:rPr>
                <w:lang w:val="en-IN"/>
              </w:rPr>
              <w:t>Award Date</w:t>
            </w:r>
            <w:r w:rsidR="00CE0889">
              <w:rPr>
                <w:lang w:val="en-IN"/>
              </w:rPr>
              <w:t xml:space="preserve"> – March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1445A" w14:paraId="5621CC5C" w14:textId="18E552A2">
            <w:pPr>
              <w:pStyle w:val="NoSpacing"/>
              <w:ind w:left="144"/>
              <w:rPr>
                <w:lang w:val="en-IN"/>
              </w:rPr>
            </w:pPr>
            <w:r>
              <w:rPr>
                <w:lang w:val="en-IN"/>
              </w:rPr>
              <w:t>Monday, May 15, 2023</w:t>
            </w:r>
          </w:p>
        </w:tc>
      </w:tr>
      <w:tr w:rsidR="00CE0889" w:rsidTr="00460247" w14:paraId="0B4E247D"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5B7A1832" w14:textId="638A3462">
            <w:pPr>
              <w:pStyle w:val="NoSpacing"/>
              <w:jc w:val="center"/>
              <w:rPr>
                <w:lang w:val="en-IN"/>
              </w:rPr>
            </w:pPr>
            <w:r>
              <w:rPr>
                <w:lang w:val="en-IN"/>
              </w:rPr>
              <w:t>6</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75FF19BE" w14:textId="0FA4EC2D">
            <w:pPr>
              <w:pStyle w:val="NoSpacing"/>
              <w:jc w:val="center"/>
              <w:rPr>
                <w:lang w:val="en-IN"/>
              </w:rPr>
            </w:pPr>
            <w:r>
              <w:rPr>
                <w:lang w:val="en-IN"/>
              </w:rPr>
              <w:t>2023</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568B7739" w14:textId="479B20B7">
            <w:pPr>
              <w:pStyle w:val="NoSpacing"/>
              <w:jc w:val="center"/>
              <w:rPr>
                <w:lang w:val="en-IN"/>
              </w:rPr>
            </w:pPr>
            <w:r>
              <w:rPr>
                <w:lang w:val="en-IN"/>
              </w:rPr>
              <w:t>2</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3F69A072" w14:textId="7D8EB8B0">
            <w:pPr>
              <w:pStyle w:val="NoSpacing"/>
              <w:ind w:left="144"/>
              <w:rPr>
                <w:lang w:val="en-IN"/>
              </w:rPr>
            </w:pPr>
            <w:r>
              <w:rPr>
                <w:lang w:val="en-IN"/>
              </w:rPr>
              <w:t>Award Date</w:t>
            </w:r>
            <w:r w:rsidR="00CE0889">
              <w:rPr>
                <w:lang w:val="en-IN"/>
              </w:rPr>
              <w:t xml:space="preserve"> – June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137E92" w14:paraId="523D0DFB" w14:textId="3CC5F34E">
            <w:pPr>
              <w:pStyle w:val="NoSpacing"/>
              <w:ind w:left="144"/>
              <w:rPr>
                <w:lang w:val="en-IN"/>
              </w:rPr>
            </w:pPr>
            <w:r>
              <w:rPr>
                <w:lang w:val="en-IN"/>
              </w:rPr>
              <w:t>Tuesday, August 15, 2023</w:t>
            </w:r>
          </w:p>
        </w:tc>
      </w:tr>
      <w:tr w:rsidR="00CE0889" w:rsidTr="00460247" w14:paraId="7DD30BD6"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7E1D010B" w14:textId="480881D2">
            <w:pPr>
              <w:pStyle w:val="NoSpacing"/>
              <w:jc w:val="center"/>
              <w:rPr>
                <w:lang w:val="en-IN"/>
              </w:rPr>
            </w:pPr>
            <w:r>
              <w:rPr>
                <w:lang w:val="en-IN"/>
              </w:rPr>
              <w:t>7</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9BDF1BE" w14:textId="733D2380">
            <w:pPr>
              <w:pStyle w:val="NoSpacing"/>
              <w:jc w:val="center"/>
              <w:rPr>
                <w:lang w:val="en-IN"/>
              </w:rPr>
            </w:pPr>
            <w:r>
              <w:rPr>
                <w:lang w:val="en-IN"/>
              </w:rPr>
              <w:t>2023</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46EFCB7B" w14:textId="10737BD5">
            <w:pPr>
              <w:pStyle w:val="NoSpacing"/>
              <w:jc w:val="center"/>
              <w:rPr>
                <w:lang w:val="en-IN"/>
              </w:rPr>
            </w:pPr>
            <w:r>
              <w:rPr>
                <w:lang w:val="en-IN"/>
              </w:rPr>
              <w:t>3</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785E1621" w14:textId="6750203C">
            <w:pPr>
              <w:pStyle w:val="NoSpacing"/>
              <w:ind w:left="144"/>
              <w:rPr>
                <w:lang w:val="en-IN"/>
              </w:rPr>
            </w:pPr>
            <w:r>
              <w:rPr>
                <w:lang w:val="en-IN"/>
              </w:rPr>
              <w:t>Award Date</w:t>
            </w:r>
            <w:r w:rsidR="00CE0889">
              <w:rPr>
                <w:lang w:val="en-IN"/>
              </w:rPr>
              <w:t xml:space="preserve"> – 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137E92" w14:paraId="4C83F822" w14:textId="322C9017">
            <w:pPr>
              <w:pStyle w:val="NoSpacing"/>
              <w:ind w:left="144"/>
              <w:rPr>
                <w:lang w:val="en-IN"/>
              </w:rPr>
            </w:pPr>
            <w:r>
              <w:rPr>
                <w:lang w:val="en-IN"/>
              </w:rPr>
              <w:t>Wednesday, November 15, 2023</w:t>
            </w:r>
          </w:p>
        </w:tc>
      </w:tr>
      <w:tr w:rsidR="00CE0889" w:rsidTr="00460247" w14:paraId="5BF68DC7"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35812E36" w14:textId="0969368D">
            <w:pPr>
              <w:pStyle w:val="NoSpacing"/>
              <w:jc w:val="center"/>
              <w:rPr>
                <w:lang w:val="en-IN"/>
              </w:rPr>
            </w:pPr>
            <w:r>
              <w:rPr>
                <w:lang w:val="en-IN"/>
              </w:rPr>
              <w:t>8</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7D69F37" w14:textId="786711FE">
            <w:pPr>
              <w:pStyle w:val="NoSpacing"/>
              <w:jc w:val="center"/>
              <w:rPr>
                <w:lang w:val="en-IN"/>
              </w:rPr>
            </w:pPr>
            <w:r>
              <w:rPr>
                <w:lang w:val="en-IN"/>
              </w:rPr>
              <w:t>2023</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3FA6D367" w14:textId="6385C3D3">
            <w:pPr>
              <w:pStyle w:val="NoSpacing"/>
              <w:jc w:val="center"/>
              <w:rPr>
                <w:lang w:val="en-IN"/>
              </w:rPr>
            </w:pPr>
            <w:r>
              <w:rPr>
                <w:lang w:val="en-IN"/>
              </w:rPr>
              <w:t>4</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7E08E8C3" w14:textId="07F19802">
            <w:pPr>
              <w:pStyle w:val="NoSpacing"/>
              <w:ind w:left="144"/>
              <w:rPr>
                <w:lang w:val="en-IN"/>
              </w:rPr>
            </w:pPr>
            <w:r>
              <w:rPr>
                <w:lang w:val="en-IN"/>
              </w:rPr>
              <w:t>Award Date</w:t>
            </w:r>
            <w:r w:rsidR="00CE0889">
              <w:rPr>
                <w:lang w:val="en-IN"/>
              </w:rPr>
              <w:t xml:space="preserve"> – December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747F54" w14:paraId="36D67295" w14:textId="3F8565CF">
            <w:pPr>
              <w:pStyle w:val="NoSpacing"/>
              <w:tabs>
                <w:tab w:val="left" w:pos="1046"/>
              </w:tabs>
              <w:ind w:left="144"/>
              <w:rPr>
                <w:lang w:val="en-IN"/>
              </w:rPr>
            </w:pPr>
            <w:r>
              <w:rPr>
                <w:lang w:val="en-IN"/>
              </w:rPr>
              <w:t>Thursday, February 15, 2024</w:t>
            </w:r>
          </w:p>
        </w:tc>
      </w:tr>
      <w:tr w:rsidR="00CE0889" w:rsidTr="00460247" w14:paraId="52A17F0C"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33334A76" w14:textId="245E69DC">
            <w:pPr>
              <w:pStyle w:val="NoSpacing"/>
              <w:jc w:val="center"/>
              <w:rPr>
                <w:lang w:val="en-IN"/>
              </w:rPr>
            </w:pPr>
            <w:r>
              <w:rPr>
                <w:lang w:val="en-IN"/>
              </w:rPr>
              <w:t>9</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51BC4F35" w14:textId="5ED3B9B6">
            <w:pPr>
              <w:pStyle w:val="NoSpacing"/>
              <w:jc w:val="center"/>
              <w:rPr>
                <w:lang w:val="en-IN"/>
              </w:rPr>
            </w:pPr>
            <w:r>
              <w:rPr>
                <w:lang w:val="en-IN"/>
              </w:rPr>
              <w:t>2024</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403782E3" w14:textId="4E641770">
            <w:pPr>
              <w:pStyle w:val="NoSpacing"/>
              <w:jc w:val="center"/>
              <w:rPr>
                <w:lang w:val="en-IN"/>
              </w:rPr>
            </w:pPr>
            <w:r>
              <w:rPr>
                <w:lang w:val="en-IN"/>
              </w:rPr>
              <w:t>1</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2CA5281E" w14:textId="5A614204">
            <w:pPr>
              <w:pStyle w:val="NoSpacing"/>
              <w:ind w:left="144"/>
              <w:rPr>
                <w:lang w:val="en-IN"/>
              </w:rPr>
            </w:pPr>
            <w:r>
              <w:rPr>
                <w:lang w:val="en-IN"/>
              </w:rPr>
              <w:t>Award Date</w:t>
            </w:r>
            <w:r w:rsidR="00CE0889">
              <w:rPr>
                <w:lang w:val="en-IN"/>
              </w:rPr>
              <w:t xml:space="preserve"> – March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117E43" w14:paraId="5700BEB8" w14:textId="4C34923E">
            <w:pPr>
              <w:pStyle w:val="NoSpacing"/>
              <w:ind w:left="144"/>
              <w:rPr>
                <w:lang w:val="en-IN"/>
              </w:rPr>
            </w:pPr>
            <w:r>
              <w:rPr>
                <w:lang w:val="en-IN"/>
              </w:rPr>
              <w:t>Wednesday, May 15, 2024</w:t>
            </w:r>
          </w:p>
        </w:tc>
      </w:tr>
      <w:tr w:rsidR="00CE0889" w:rsidTr="00460247" w14:paraId="6DCC69F0"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36598E95" w14:textId="5CC2F351">
            <w:pPr>
              <w:pStyle w:val="NoSpacing"/>
              <w:jc w:val="center"/>
              <w:rPr>
                <w:lang w:val="en-IN"/>
              </w:rPr>
            </w:pPr>
            <w:r>
              <w:rPr>
                <w:lang w:val="en-IN"/>
              </w:rPr>
              <w:t>10</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24BFC52B" w14:textId="3A88D1A6">
            <w:pPr>
              <w:pStyle w:val="NoSpacing"/>
              <w:jc w:val="center"/>
              <w:rPr>
                <w:lang w:val="en-IN"/>
              </w:rPr>
            </w:pPr>
            <w:r>
              <w:rPr>
                <w:lang w:val="en-IN"/>
              </w:rPr>
              <w:t>2024</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6BFBD0B2" w14:textId="1495E11F">
            <w:pPr>
              <w:pStyle w:val="NoSpacing"/>
              <w:jc w:val="center"/>
              <w:rPr>
                <w:lang w:val="en-IN"/>
              </w:rPr>
            </w:pPr>
            <w:r>
              <w:rPr>
                <w:lang w:val="en-IN"/>
              </w:rPr>
              <w:t>2</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368220D8" w14:textId="602E839E">
            <w:pPr>
              <w:pStyle w:val="NoSpacing"/>
              <w:ind w:left="144"/>
              <w:rPr>
                <w:lang w:val="en-IN"/>
              </w:rPr>
            </w:pPr>
            <w:r>
              <w:rPr>
                <w:lang w:val="en-IN"/>
              </w:rPr>
              <w:t>Award Date</w:t>
            </w:r>
            <w:r w:rsidR="00CE0889">
              <w:rPr>
                <w:lang w:val="en-IN"/>
              </w:rPr>
              <w:t xml:space="preserve"> – June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4B4440" w14:paraId="3932D2C4" w14:textId="66B62B26">
            <w:pPr>
              <w:pStyle w:val="NoSpacing"/>
              <w:ind w:left="144"/>
              <w:rPr>
                <w:lang w:val="en-IN"/>
              </w:rPr>
            </w:pPr>
            <w:r>
              <w:rPr>
                <w:lang w:val="en-IN"/>
              </w:rPr>
              <w:t>Thursday, August 15, 2024</w:t>
            </w:r>
          </w:p>
        </w:tc>
      </w:tr>
      <w:tr w:rsidR="00CE0889" w:rsidTr="00460247" w14:paraId="5C384849"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5E7807D1" w14:textId="3B52B24B">
            <w:pPr>
              <w:pStyle w:val="NoSpacing"/>
              <w:jc w:val="center"/>
              <w:rPr>
                <w:lang w:val="en-IN"/>
              </w:rPr>
            </w:pPr>
            <w:r>
              <w:rPr>
                <w:lang w:val="en-IN"/>
              </w:rPr>
              <w:t>11</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DD0B5DE" w14:textId="7575A6A2">
            <w:pPr>
              <w:pStyle w:val="NoSpacing"/>
              <w:jc w:val="center"/>
              <w:rPr>
                <w:lang w:val="en-IN"/>
              </w:rPr>
            </w:pPr>
            <w:r>
              <w:rPr>
                <w:lang w:val="en-IN"/>
              </w:rPr>
              <w:t>2024</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0ADDD06E" w14:textId="0767D5FE">
            <w:pPr>
              <w:pStyle w:val="NoSpacing"/>
              <w:jc w:val="center"/>
              <w:rPr>
                <w:lang w:val="en-IN"/>
              </w:rPr>
            </w:pPr>
            <w:r>
              <w:rPr>
                <w:lang w:val="en-IN"/>
              </w:rPr>
              <w:t>3</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7A91CA13" w14:textId="737C4160">
            <w:pPr>
              <w:pStyle w:val="NoSpacing"/>
              <w:ind w:left="144"/>
              <w:rPr>
                <w:lang w:val="en-IN"/>
              </w:rPr>
            </w:pPr>
            <w:r>
              <w:rPr>
                <w:lang w:val="en-IN"/>
              </w:rPr>
              <w:t>Award Date</w:t>
            </w:r>
            <w:r w:rsidR="00CE0889">
              <w:rPr>
                <w:lang w:val="en-IN"/>
              </w:rPr>
              <w:t xml:space="preserve"> – 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85728" w14:paraId="46022AFF" w14:textId="205B74F5">
            <w:pPr>
              <w:pStyle w:val="NoSpacing"/>
              <w:ind w:left="144"/>
              <w:rPr>
                <w:lang w:val="en-IN"/>
              </w:rPr>
            </w:pPr>
            <w:r>
              <w:rPr>
                <w:lang w:val="en-IN"/>
              </w:rPr>
              <w:t>Friday, November 15, 2024</w:t>
            </w:r>
          </w:p>
        </w:tc>
      </w:tr>
      <w:tr w:rsidR="00CE0889" w:rsidTr="00460247" w14:paraId="3411DFA2"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21FE715C" w14:textId="75AC197F">
            <w:pPr>
              <w:pStyle w:val="NoSpacing"/>
              <w:jc w:val="center"/>
              <w:rPr>
                <w:lang w:val="en-IN"/>
              </w:rPr>
            </w:pPr>
            <w:r>
              <w:rPr>
                <w:lang w:val="en-IN"/>
              </w:rPr>
              <w:t>12</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94F913E" w14:textId="6B45778B">
            <w:pPr>
              <w:pStyle w:val="NoSpacing"/>
              <w:jc w:val="center"/>
              <w:rPr>
                <w:lang w:val="en-IN"/>
              </w:rPr>
            </w:pPr>
            <w:r>
              <w:rPr>
                <w:lang w:val="en-IN"/>
              </w:rPr>
              <w:t>2024</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3C83C18E" w14:textId="10E68FAF">
            <w:pPr>
              <w:pStyle w:val="NoSpacing"/>
              <w:jc w:val="center"/>
              <w:rPr>
                <w:lang w:val="en-IN"/>
              </w:rPr>
            </w:pPr>
            <w:r>
              <w:rPr>
                <w:lang w:val="en-IN"/>
              </w:rPr>
              <w:t>4</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25A529BF" w14:textId="00E4FF2F">
            <w:pPr>
              <w:pStyle w:val="NoSpacing"/>
              <w:ind w:left="144"/>
              <w:rPr>
                <w:lang w:val="en-IN"/>
              </w:rPr>
            </w:pPr>
            <w:r>
              <w:rPr>
                <w:lang w:val="en-IN"/>
              </w:rPr>
              <w:t>Award Date</w:t>
            </w:r>
            <w:r w:rsidR="00CE0889">
              <w:rPr>
                <w:lang w:val="en-IN"/>
              </w:rPr>
              <w:t xml:space="preserve"> – December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C04CB2" w14:paraId="4C3F50F7" w14:textId="4DD4629A">
            <w:pPr>
              <w:pStyle w:val="NoSpacing"/>
              <w:tabs>
                <w:tab w:val="left" w:pos="1087"/>
                <w:tab w:val="left" w:pos="1236"/>
              </w:tabs>
              <w:ind w:left="144"/>
              <w:rPr>
                <w:lang w:val="en-IN"/>
              </w:rPr>
            </w:pPr>
            <w:r>
              <w:rPr>
                <w:lang w:val="en-IN"/>
              </w:rPr>
              <w:t xml:space="preserve">Monday, </w:t>
            </w:r>
            <w:r>
              <w:rPr>
                <w:lang w:val="en-IN"/>
              </w:rPr>
              <w:tab/>
            </w:r>
            <w:r w:rsidR="00F64921">
              <w:rPr>
                <w:lang w:val="en-IN"/>
              </w:rPr>
              <w:t>February 1</w:t>
            </w:r>
            <w:r>
              <w:rPr>
                <w:lang w:val="en-IN"/>
              </w:rPr>
              <w:t>7</w:t>
            </w:r>
            <w:r w:rsidR="00F64921">
              <w:rPr>
                <w:lang w:val="en-IN"/>
              </w:rPr>
              <w:t>, 2025</w:t>
            </w:r>
          </w:p>
        </w:tc>
      </w:tr>
      <w:tr w:rsidR="00CE0889" w:rsidTr="00460247" w14:paraId="34886407"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06ED128F" w14:textId="50A3E2CD">
            <w:pPr>
              <w:pStyle w:val="NoSpacing"/>
              <w:jc w:val="center"/>
              <w:rPr>
                <w:lang w:val="en-IN"/>
              </w:rPr>
            </w:pPr>
            <w:r>
              <w:rPr>
                <w:lang w:val="en-IN"/>
              </w:rPr>
              <w:t>13</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4FEDB517" w14:textId="5D67CC40">
            <w:pPr>
              <w:pStyle w:val="NoSpacing"/>
              <w:jc w:val="center"/>
              <w:rPr>
                <w:lang w:val="en-IN"/>
              </w:rPr>
            </w:pPr>
            <w:r>
              <w:rPr>
                <w:lang w:val="en-IN"/>
              </w:rPr>
              <w:t>2025</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6D491596" w14:textId="2A9888A7">
            <w:pPr>
              <w:pStyle w:val="NoSpacing"/>
              <w:jc w:val="center"/>
              <w:rPr>
                <w:lang w:val="en-IN"/>
              </w:rPr>
            </w:pPr>
            <w:r>
              <w:rPr>
                <w:lang w:val="en-IN"/>
              </w:rPr>
              <w:t>1</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27CDFA5A" w14:textId="6C1E5290">
            <w:pPr>
              <w:pStyle w:val="NoSpacing"/>
              <w:ind w:left="144"/>
              <w:rPr>
                <w:lang w:val="en-IN"/>
              </w:rPr>
            </w:pPr>
            <w:r>
              <w:rPr>
                <w:lang w:val="en-IN"/>
              </w:rPr>
              <w:t>Award Date</w:t>
            </w:r>
            <w:r w:rsidR="00CE0889">
              <w:rPr>
                <w:lang w:val="en-IN"/>
              </w:rPr>
              <w:t xml:space="preserve"> – March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C1662D" w14:paraId="240A270A" w14:textId="2C7F536B">
            <w:pPr>
              <w:pStyle w:val="NoSpacing"/>
              <w:ind w:left="144"/>
              <w:rPr>
                <w:lang w:val="en-IN"/>
              </w:rPr>
            </w:pPr>
            <w:r>
              <w:rPr>
                <w:lang w:val="en-IN"/>
              </w:rPr>
              <w:t>Thursday, May 15, 2025</w:t>
            </w:r>
          </w:p>
        </w:tc>
      </w:tr>
      <w:tr w:rsidR="00CE0889" w:rsidTr="00460247" w14:paraId="4CAF6D3E"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498E452F" w14:textId="5D6FF29F">
            <w:pPr>
              <w:pStyle w:val="NoSpacing"/>
              <w:jc w:val="center"/>
              <w:rPr>
                <w:lang w:val="en-IN"/>
              </w:rPr>
            </w:pPr>
            <w:r>
              <w:rPr>
                <w:lang w:val="en-IN"/>
              </w:rPr>
              <w:t>14</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7200E6A0" w14:textId="7817A379">
            <w:pPr>
              <w:pStyle w:val="NoSpacing"/>
              <w:jc w:val="center"/>
              <w:rPr>
                <w:lang w:val="en-IN"/>
              </w:rPr>
            </w:pPr>
            <w:r>
              <w:rPr>
                <w:lang w:val="en-IN"/>
              </w:rPr>
              <w:t>2025</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279C7E10" w14:textId="32BB0E61">
            <w:pPr>
              <w:pStyle w:val="NoSpacing"/>
              <w:jc w:val="center"/>
              <w:rPr>
                <w:lang w:val="en-IN"/>
              </w:rPr>
            </w:pPr>
            <w:r>
              <w:rPr>
                <w:lang w:val="en-IN"/>
              </w:rPr>
              <w:t>2</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399D020E" w14:textId="625249C2">
            <w:pPr>
              <w:pStyle w:val="NoSpacing"/>
              <w:ind w:left="144"/>
              <w:rPr>
                <w:lang w:val="en-IN"/>
              </w:rPr>
            </w:pPr>
            <w:r>
              <w:rPr>
                <w:lang w:val="en-IN"/>
              </w:rPr>
              <w:t>Award Date</w:t>
            </w:r>
            <w:r w:rsidR="00CE0889">
              <w:rPr>
                <w:lang w:val="en-IN"/>
              </w:rPr>
              <w:t xml:space="preserve"> – June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697683" w14:paraId="5764AF8C" w14:textId="67D793B2">
            <w:pPr>
              <w:pStyle w:val="NoSpacing"/>
              <w:tabs>
                <w:tab w:val="left" w:pos="1128"/>
              </w:tabs>
              <w:ind w:left="144"/>
              <w:rPr>
                <w:lang w:val="en-IN"/>
              </w:rPr>
            </w:pPr>
            <w:r>
              <w:rPr>
                <w:lang w:val="en-IN"/>
              </w:rPr>
              <w:t>Friday, August 15, 2025</w:t>
            </w:r>
          </w:p>
        </w:tc>
      </w:tr>
      <w:tr w:rsidR="00CE0889" w:rsidTr="00460247" w14:paraId="207917DE"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2D496D6E" w14:textId="7CCFFCCA">
            <w:pPr>
              <w:pStyle w:val="NoSpacing"/>
              <w:jc w:val="center"/>
              <w:rPr>
                <w:lang w:val="en-IN"/>
              </w:rPr>
            </w:pPr>
            <w:r>
              <w:rPr>
                <w:lang w:val="en-IN"/>
              </w:rPr>
              <w:t>15</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74F7D76B" w14:textId="70683F39">
            <w:pPr>
              <w:pStyle w:val="NoSpacing"/>
              <w:jc w:val="center"/>
              <w:rPr>
                <w:lang w:val="en-IN"/>
              </w:rPr>
            </w:pPr>
            <w:r>
              <w:rPr>
                <w:lang w:val="en-IN"/>
              </w:rPr>
              <w:t>2025</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6310287E" w14:textId="7A2A7C37">
            <w:pPr>
              <w:pStyle w:val="NoSpacing"/>
              <w:jc w:val="center"/>
              <w:rPr>
                <w:lang w:val="en-IN"/>
              </w:rPr>
            </w:pPr>
            <w:r>
              <w:rPr>
                <w:lang w:val="en-IN"/>
              </w:rPr>
              <w:t>3</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B92A15" w14:paraId="7DEE5717" w14:textId="09E48EFE">
            <w:pPr>
              <w:pStyle w:val="NoSpacing"/>
              <w:ind w:left="144"/>
              <w:rPr>
                <w:lang w:val="en-IN"/>
              </w:rPr>
            </w:pPr>
            <w:r>
              <w:rPr>
                <w:lang w:val="en-IN"/>
              </w:rPr>
              <w:t>Award Date</w:t>
            </w:r>
            <w:r w:rsidR="00CE0889">
              <w:rPr>
                <w:lang w:val="en-IN"/>
              </w:rPr>
              <w:t xml:space="preserve"> – 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095669" w14:paraId="3B900E15" w14:textId="4C2C700E">
            <w:pPr>
              <w:pStyle w:val="NoSpacing"/>
              <w:tabs>
                <w:tab w:val="left" w:pos="1155"/>
              </w:tabs>
              <w:ind w:left="144"/>
              <w:rPr>
                <w:lang w:val="en-IN"/>
              </w:rPr>
            </w:pPr>
            <w:r>
              <w:rPr>
                <w:lang w:val="en-IN"/>
              </w:rPr>
              <w:t>Monday, November 17, 202</w:t>
            </w:r>
            <w:r w:rsidR="0095593F">
              <w:rPr>
                <w:lang w:val="en-IN"/>
              </w:rPr>
              <w:t>5</w:t>
            </w:r>
          </w:p>
        </w:tc>
      </w:tr>
      <w:tr w:rsidR="00CE0889" w:rsidTr="00460247" w14:paraId="7BFE5736"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6307A5E8" w14:textId="77C849EC">
            <w:pPr>
              <w:pStyle w:val="NoSpacing"/>
              <w:jc w:val="center"/>
              <w:rPr>
                <w:lang w:val="en-IN"/>
              </w:rPr>
            </w:pPr>
            <w:r>
              <w:rPr>
                <w:lang w:val="en-IN"/>
              </w:rPr>
              <w:t>16</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77495DD" w14:textId="5D097EE8">
            <w:pPr>
              <w:pStyle w:val="NoSpacing"/>
              <w:jc w:val="center"/>
              <w:rPr>
                <w:lang w:val="en-IN"/>
              </w:rPr>
            </w:pPr>
            <w:r>
              <w:rPr>
                <w:lang w:val="en-IN"/>
              </w:rPr>
              <w:t>2025</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0EA61E4C" w14:textId="655AB9E4">
            <w:pPr>
              <w:pStyle w:val="NoSpacing"/>
              <w:jc w:val="center"/>
              <w:rPr>
                <w:lang w:val="en-IN"/>
              </w:rPr>
            </w:pPr>
            <w:r>
              <w:rPr>
                <w:lang w:val="en-IN"/>
              </w:rPr>
              <w:t>4</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AE140B" w14:paraId="15E50960" w14:textId="204E4EE3">
            <w:pPr>
              <w:pStyle w:val="NoSpacing"/>
              <w:ind w:left="144"/>
              <w:rPr>
                <w:lang w:val="en-IN"/>
              </w:rPr>
            </w:pPr>
            <w:r>
              <w:rPr>
                <w:lang w:val="en-IN"/>
              </w:rPr>
              <w:t>Award Date</w:t>
            </w:r>
            <w:r w:rsidR="00CE0889">
              <w:rPr>
                <w:lang w:val="en-IN"/>
              </w:rPr>
              <w:t xml:space="preserve"> – December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40073A" w14:paraId="0EA57175" w14:textId="4F598C68">
            <w:pPr>
              <w:pStyle w:val="NoSpacing"/>
              <w:ind w:left="144"/>
              <w:rPr>
                <w:lang w:val="en-IN"/>
              </w:rPr>
            </w:pPr>
            <w:r>
              <w:rPr>
                <w:lang w:val="en-IN"/>
              </w:rPr>
              <w:t>Monday, February 16, 2026</w:t>
            </w:r>
          </w:p>
        </w:tc>
      </w:tr>
      <w:tr w:rsidR="00CE0889" w:rsidTr="00460247" w14:paraId="19AF0248"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2AC1B61B" w14:textId="083B9F98">
            <w:pPr>
              <w:pStyle w:val="NoSpacing"/>
              <w:jc w:val="center"/>
              <w:rPr>
                <w:lang w:val="en-IN"/>
              </w:rPr>
            </w:pPr>
            <w:r>
              <w:rPr>
                <w:lang w:val="en-IN"/>
              </w:rPr>
              <w:t>17</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6473F675" w14:textId="6A8D1758">
            <w:pPr>
              <w:pStyle w:val="NoSpacing"/>
              <w:jc w:val="center"/>
              <w:rPr>
                <w:lang w:val="en-IN"/>
              </w:rPr>
            </w:pPr>
            <w:r>
              <w:rPr>
                <w:lang w:val="en-IN"/>
              </w:rPr>
              <w:t>2026</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4FC2DFBD" w14:textId="20913DCD">
            <w:pPr>
              <w:pStyle w:val="NoSpacing"/>
              <w:jc w:val="center"/>
              <w:rPr>
                <w:lang w:val="en-IN"/>
              </w:rPr>
            </w:pPr>
            <w:r>
              <w:rPr>
                <w:lang w:val="en-IN"/>
              </w:rPr>
              <w:t>1</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AE140B" w14:paraId="020E2B75" w14:textId="77351F2C">
            <w:pPr>
              <w:pStyle w:val="NoSpacing"/>
              <w:ind w:left="144"/>
              <w:rPr>
                <w:lang w:val="en-IN"/>
              </w:rPr>
            </w:pPr>
            <w:r>
              <w:rPr>
                <w:lang w:val="en-IN"/>
              </w:rPr>
              <w:t>Award Date</w:t>
            </w:r>
            <w:r w:rsidR="00CE0889">
              <w:rPr>
                <w:lang w:val="en-IN"/>
              </w:rPr>
              <w:t xml:space="preserve"> – March 31</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F0CDD" w14:paraId="74A5DA27" w14:textId="764D84C1">
            <w:pPr>
              <w:pStyle w:val="NoSpacing"/>
              <w:ind w:left="144"/>
              <w:rPr>
                <w:lang w:val="en-IN"/>
              </w:rPr>
            </w:pPr>
            <w:r>
              <w:rPr>
                <w:lang w:val="en-IN"/>
              </w:rPr>
              <w:t>Friday, May 15, 2026</w:t>
            </w:r>
          </w:p>
        </w:tc>
      </w:tr>
      <w:tr w:rsidR="00CE0889" w:rsidTr="00460247" w14:paraId="1E385F03"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639A26DC" w14:textId="57E0C142">
            <w:pPr>
              <w:pStyle w:val="NoSpacing"/>
              <w:jc w:val="center"/>
              <w:rPr>
                <w:lang w:val="en-IN"/>
              </w:rPr>
            </w:pPr>
            <w:r>
              <w:rPr>
                <w:lang w:val="en-IN"/>
              </w:rPr>
              <w:t>18</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2BD1A7B4" w14:textId="5042A222">
            <w:pPr>
              <w:pStyle w:val="NoSpacing"/>
              <w:jc w:val="center"/>
              <w:rPr>
                <w:lang w:val="en-IN"/>
              </w:rPr>
            </w:pPr>
            <w:r>
              <w:rPr>
                <w:lang w:val="en-IN"/>
              </w:rPr>
              <w:t>2026</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251B7FCE" w14:textId="1FE33FF6">
            <w:pPr>
              <w:pStyle w:val="NoSpacing"/>
              <w:jc w:val="center"/>
              <w:rPr>
                <w:lang w:val="en-IN"/>
              </w:rPr>
            </w:pPr>
            <w:r>
              <w:rPr>
                <w:lang w:val="en-IN"/>
              </w:rPr>
              <w:t>2</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AE140B" w14:paraId="2B02CC64" w14:textId="4BF9CA7A">
            <w:pPr>
              <w:pStyle w:val="NoSpacing"/>
              <w:ind w:left="144"/>
              <w:rPr>
                <w:lang w:val="en-IN"/>
              </w:rPr>
            </w:pPr>
            <w:r>
              <w:rPr>
                <w:lang w:val="en-IN"/>
              </w:rPr>
              <w:t>Award Date</w:t>
            </w:r>
            <w:r w:rsidR="00CE0889">
              <w:rPr>
                <w:lang w:val="en-IN"/>
              </w:rPr>
              <w:t xml:space="preserve"> – June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F0CDD" w14:paraId="2567E7E7" w14:textId="48E7F217">
            <w:pPr>
              <w:pStyle w:val="NoSpacing"/>
              <w:ind w:left="144"/>
              <w:rPr>
                <w:lang w:val="en-IN"/>
              </w:rPr>
            </w:pPr>
            <w:r>
              <w:rPr>
                <w:lang w:val="en-IN"/>
              </w:rPr>
              <w:t>Monday, August 17, 2026</w:t>
            </w:r>
          </w:p>
        </w:tc>
      </w:tr>
      <w:tr w:rsidR="00CE0889" w:rsidTr="00460247" w14:paraId="72C3E352"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P="00440EF3" w:rsidRDefault="00F136A8" w14:paraId="4F9B15AC" w14:textId="48D98EF3">
            <w:pPr>
              <w:pStyle w:val="NoSpacing"/>
              <w:jc w:val="center"/>
              <w:rPr>
                <w:lang w:val="en-IN"/>
              </w:rPr>
            </w:pPr>
            <w:r>
              <w:rPr>
                <w:lang w:val="en-IN"/>
              </w:rPr>
              <w:t>1</w:t>
            </w:r>
            <w:r w:rsidR="00A626C4">
              <w:rPr>
                <w:lang w:val="en-IN"/>
              </w:rPr>
              <w:t>9</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0B9B368A" w14:textId="2F4D9B84">
            <w:pPr>
              <w:pStyle w:val="NoSpacing"/>
              <w:jc w:val="center"/>
              <w:rPr>
                <w:lang w:val="en-IN"/>
              </w:rPr>
            </w:pPr>
            <w:r>
              <w:rPr>
                <w:lang w:val="en-IN"/>
              </w:rPr>
              <w:t>2026</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CE0889" w14:paraId="5C87F172" w14:textId="7BCF9E7C">
            <w:pPr>
              <w:pStyle w:val="NoSpacing"/>
              <w:jc w:val="center"/>
              <w:rPr>
                <w:lang w:val="en-IN"/>
              </w:rPr>
            </w:pPr>
            <w:r>
              <w:rPr>
                <w:lang w:val="en-IN"/>
              </w:rPr>
              <w:t>3</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AE140B" w14:paraId="66468DC9" w14:textId="5D4DD7F1">
            <w:pPr>
              <w:pStyle w:val="NoSpacing"/>
              <w:ind w:left="144"/>
              <w:rPr>
                <w:lang w:val="en-IN"/>
              </w:rPr>
            </w:pPr>
            <w:r>
              <w:rPr>
                <w:lang w:val="en-IN"/>
              </w:rPr>
              <w:t>Award Date</w:t>
            </w:r>
            <w:r w:rsidR="00CE0889">
              <w:rPr>
                <w:lang w:val="en-IN"/>
              </w:rPr>
              <w:t xml:space="preserve"> – 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2F0CDD" w14:paraId="3BBA3D06" w14:textId="23F46F98">
            <w:pPr>
              <w:pStyle w:val="NoSpacing"/>
              <w:tabs>
                <w:tab w:val="left" w:pos="1128"/>
              </w:tabs>
              <w:ind w:left="144"/>
              <w:rPr>
                <w:lang w:val="en-IN"/>
              </w:rPr>
            </w:pPr>
            <w:r>
              <w:rPr>
                <w:lang w:val="en-IN"/>
              </w:rPr>
              <w:t>Monday, November 16, 2026</w:t>
            </w:r>
          </w:p>
        </w:tc>
      </w:tr>
      <w:tr w:rsidR="00CE0889" w:rsidTr="00460247" w14:paraId="1605C512" w14:textId="77777777">
        <w:tc>
          <w:tcPr>
            <w:tcW w:w="800" w:type="dxa"/>
            <w:tcBorders>
              <w:top w:val="single" w:color="auto" w:sz="8" w:space="0"/>
              <w:left w:val="single" w:color="auto" w:sz="8" w:space="0"/>
              <w:bottom w:val="single" w:color="auto" w:sz="8" w:space="0"/>
              <w:right w:val="single" w:color="auto" w:sz="8" w:space="0"/>
            </w:tcBorders>
          </w:tcPr>
          <w:p w:rsidRPr="000E22EB" w:rsidR="00CE0889" w:rsidRDefault="00F136A8" w14:paraId="1CFD5C9B" w14:textId="0E622653">
            <w:pPr>
              <w:pStyle w:val="NoSpacing"/>
              <w:jc w:val="center"/>
              <w:rPr>
                <w:lang w:val="en-IN"/>
              </w:rPr>
            </w:pPr>
            <w:r>
              <w:rPr>
                <w:lang w:val="en-IN"/>
              </w:rPr>
              <w:t>20</w:t>
            </w:r>
          </w:p>
        </w:tc>
        <w:tc>
          <w:tcPr>
            <w:tcW w:w="720" w:type="dxa"/>
            <w:tcBorders>
              <w:top w:val="single" w:color="auto" w:sz="8" w:space="0"/>
              <w:left w:val="single" w:color="auto" w:sz="8" w:space="0"/>
              <w:bottom w:val="single" w:color="auto" w:sz="8" w:space="0"/>
              <w:right w:val="single" w:color="auto" w:sz="8" w:space="0"/>
            </w:tcBorders>
          </w:tcPr>
          <w:p w:rsidRPr="00E21798" w:rsidR="00CE0889" w:rsidP="00440EF3" w:rsidRDefault="00CE0889" w14:paraId="3ED66F5D" w14:textId="6664F599">
            <w:pPr>
              <w:pStyle w:val="NoSpacing"/>
              <w:jc w:val="center"/>
              <w:rPr>
                <w:lang w:val="en-IN"/>
              </w:rPr>
            </w:pPr>
            <w:r>
              <w:rPr>
                <w:lang w:val="en-IN"/>
              </w:rPr>
              <w:t>202</w:t>
            </w:r>
            <w:r w:rsidR="00A626C4">
              <w:rPr>
                <w:lang w:val="en-IN"/>
              </w:rPr>
              <w:t>7</w:t>
            </w:r>
          </w:p>
        </w:tc>
        <w:tc>
          <w:tcPr>
            <w:tcW w:w="1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21798" w:rsidR="00CE0889" w:rsidP="00440EF3" w:rsidRDefault="00A626C4" w14:paraId="437B2072" w14:textId="4A2ED84E">
            <w:pPr>
              <w:pStyle w:val="NoSpacing"/>
              <w:jc w:val="center"/>
              <w:rPr>
                <w:lang w:val="en-IN"/>
              </w:rPr>
            </w:pPr>
            <w:r>
              <w:rPr>
                <w:lang w:val="en-IN"/>
              </w:rPr>
              <w:t>Final Report</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146846" w14:paraId="65989133" w14:textId="156B567F">
            <w:pPr>
              <w:pStyle w:val="NoSpacing"/>
              <w:ind w:left="144"/>
              <w:rPr>
                <w:lang w:val="en-IN"/>
              </w:rPr>
            </w:pPr>
            <w:r>
              <w:rPr>
                <w:lang w:val="en-IN"/>
              </w:rPr>
              <w:t xml:space="preserve">Award Date – </w:t>
            </w:r>
            <w:r w:rsidR="00A626C4">
              <w:rPr>
                <w:lang w:val="en-IN"/>
              </w:rPr>
              <w:t>September 30</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13E52" w:rsidR="00CE0889" w:rsidP="00E13E52" w:rsidRDefault="009C299D" w14:paraId="29073EED" w14:textId="50C94AD0">
            <w:pPr>
              <w:pStyle w:val="NoSpacing"/>
              <w:tabs>
                <w:tab w:val="left" w:pos="1128"/>
              </w:tabs>
              <w:ind w:left="144"/>
              <w:rPr>
                <w:lang w:val="en-IN"/>
              </w:rPr>
            </w:pPr>
            <w:r>
              <w:rPr>
                <w:lang w:val="en-IN"/>
              </w:rPr>
              <w:t>Monday, February 1, 2027</w:t>
            </w:r>
          </w:p>
        </w:tc>
      </w:tr>
    </w:tbl>
    <w:p w:rsidR="00E64A47" w:rsidP="00E64A47" w:rsidRDefault="00E64A47" w14:paraId="4A558D41" w14:textId="77777777">
      <w:pPr>
        <w:pStyle w:val="NoSpacing"/>
        <w:jc w:val="both"/>
      </w:pPr>
    </w:p>
    <w:p w:rsidR="00864F4E" w:rsidP="00E13E52" w:rsidRDefault="00D26F95" w14:paraId="357941DE" w14:textId="0364B175">
      <w:pPr>
        <w:pStyle w:val="Heading4"/>
      </w:pPr>
      <w:r>
        <w:t xml:space="preserve">Programmatic </w:t>
      </w:r>
      <w:r w:rsidR="00864F4E">
        <w:t>Information</w:t>
      </w:r>
      <w:r w:rsidR="00EE447B">
        <w:t xml:space="preserve"> Requirements</w:t>
      </w:r>
    </w:p>
    <w:p w:rsidR="00864F4E" w:rsidP="00E21798" w:rsidRDefault="00864F4E" w14:paraId="49D96EB7" w14:textId="77777777">
      <w:pPr>
        <w:pStyle w:val="NoSpacing"/>
        <w:jc w:val="both"/>
      </w:pPr>
    </w:p>
    <w:p w:rsidR="00FE21DB" w:rsidP="00E21798" w:rsidRDefault="583E7138" w14:paraId="26A9DA2B" w14:textId="48F877F9">
      <w:pPr>
        <w:pStyle w:val="NoSpacing"/>
        <w:jc w:val="both"/>
      </w:pPr>
      <w:r>
        <w:t>The following</w:t>
      </w:r>
      <w:r w:rsidR="00CF4E1A">
        <w:t xml:space="preserve"> programmatic</w:t>
      </w:r>
      <w:r>
        <w:t xml:space="preserve"> information will be required</w:t>
      </w:r>
      <w:r w:rsidR="00B86BF4">
        <w:t xml:space="preserve"> in Quarter</w:t>
      </w:r>
      <w:r w:rsidR="00355E86">
        <w:t>ly Reports</w:t>
      </w:r>
    </w:p>
    <w:p w:rsidR="0066318A" w:rsidP="0066318A" w:rsidRDefault="0066318A" w14:paraId="2E656C3F" w14:textId="77777777">
      <w:pPr>
        <w:pStyle w:val="NoSpacing"/>
        <w:jc w:val="both"/>
        <w:rPr>
          <w:b/>
          <w:bCs/>
        </w:rPr>
      </w:pPr>
    </w:p>
    <w:p w:rsidRPr="00456331" w:rsidR="0018317A" w:rsidP="00F33206" w:rsidRDefault="00077490" w14:paraId="6E3CFE21" w14:textId="392350FD">
      <w:pPr>
        <w:pStyle w:val="NoSpacing"/>
        <w:numPr>
          <w:ilvl w:val="0"/>
          <w:numId w:val="17"/>
        </w:numPr>
        <w:spacing w:before="240"/>
        <w:ind w:hanging="270"/>
        <w:jc w:val="both"/>
        <w:rPr>
          <w:rFonts w:ascii="Arial" w:hAnsi="Arial" w:cs="Arial"/>
        </w:rPr>
      </w:pPr>
      <w:r w:rsidRPr="00456331">
        <w:rPr>
          <w:rFonts w:ascii="Arial" w:hAnsi="Arial" w:cs="Arial"/>
          <w:u w:val="single"/>
        </w:rPr>
        <w:t>Budget</w:t>
      </w:r>
      <w:r w:rsidRPr="00D00E9C">
        <w:rPr>
          <w:rFonts w:ascii="Arial" w:hAnsi="Arial" w:cs="Arial"/>
          <w:u w:val="single"/>
        </w:rPr>
        <w:t>-</w:t>
      </w:r>
      <w:r w:rsidRPr="00D00E9C">
        <w:rPr>
          <w:rFonts w:ascii="Arial" w:hAnsi="Arial" w:cs="Arial"/>
        </w:rPr>
        <w:t xml:space="preserve"> HAF participants will be required to report </w:t>
      </w:r>
      <w:r w:rsidRPr="00ED0ADE">
        <w:rPr>
          <w:rFonts w:ascii="Arial" w:hAnsi="Arial" w:cs="Arial"/>
        </w:rPr>
        <w:t xml:space="preserve">Obligations and Expenditures relative to their HAF </w:t>
      </w:r>
      <w:r w:rsidRPr="00ED0ADE" w:rsidR="00BD1C12">
        <w:rPr>
          <w:rFonts w:ascii="Arial" w:hAnsi="Arial" w:cs="Arial"/>
        </w:rPr>
        <w:t>G</w:t>
      </w:r>
      <w:r w:rsidRPr="00ED0ADE">
        <w:rPr>
          <w:rFonts w:ascii="Arial" w:hAnsi="Arial" w:cs="Arial"/>
        </w:rPr>
        <w:t xml:space="preserve">rantee </w:t>
      </w:r>
      <w:r w:rsidRPr="00ED0ADE" w:rsidR="00BD1C12">
        <w:rPr>
          <w:rFonts w:ascii="Arial" w:hAnsi="Arial" w:cs="Arial"/>
        </w:rPr>
        <w:t>P</w:t>
      </w:r>
      <w:r w:rsidRPr="00ED0ADE">
        <w:rPr>
          <w:rFonts w:ascii="Arial" w:hAnsi="Arial" w:cs="Arial"/>
        </w:rPr>
        <w:t>lan</w:t>
      </w:r>
      <w:r w:rsidRPr="00ED0ADE" w:rsidR="00681314">
        <w:rPr>
          <w:rFonts w:ascii="Arial" w:hAnsi="Arial" w:cs="Arial"/>
        </w:rPr>
        <w:t xml:space="preserve"> from Award Date to </w:t>
      </w:r>
      <w:r w:rsidRPr="00ED0ADE" w:rsidR="00651FD8">
        <w:rPr>
          <w:rFonts w:ascii="Arial" w:hAnsi="Arial" w:cs="Arial"/>
        </w:rPr>
        <w:t>Calendar Quarter end date</w:t>
      </w:r>
      <w:r w:rsidR="00ED0ADE">
        <w:rPr>
          <w:rFonts w:ascii="Arial" w:hAnsi="Arial" w:cs="Arial"/>
        </w:rPr>
        <w:t xml:space="preserve">. </w:t>
      </w:r>
      <w:r w:rsidRPr="00456331" w:rsidR="00C27A17">
        <w:rPr>
          <w:rFonts w:ascii="Arial" w:hAnsi="Arial" w:cs="Arial"/>
        </w:rPr>
        <w:t xml:space="preserve">The information provided in this section of the report will relate to the HAF </w:t>
      </w:r>
      <w:r w:rsidRPr="00D00E9C" w:rsidR="006C5ACD">
        <w:rPr>
          <w:rFonts w:ascii="Arial" w:hAnsi="Arial" w:cs="Arial"/>
        </w:rPr>
        <w:t>G</w:t>
      </w:r>
      <w:r w:rsidRPr="00ED0ADE" w:rsidR="00C27A17">
        <w:rPr>
          <w:rFonts w:ascii="Arial" w:hAnsi="Arial" w:cs="Arial"/>
        </w:rPr>
        <w:t xml:space="preserve">rantee </w:t>
      </w:r>
      <w:r w:rsidRPr="00ED0ADE" w:rsidR="006C5ACD">
        <w:rPr>
          <w:rFonts w:ascii="Arial" w:hAnsi="Arial" w:cs="Arial"/>
        </w:rPr>
        <w:t>P</w:t>
      </w:r>
      <w:r w:rsidRPr="00ED0ADE" w:rsidR="00C27A17">
        <w:rPr>
          <w:rFonts w:ascii="Arial" w:hAnsi="Arial" w:cs="Arial"/>
        </w:rPr>
        <w:t xml:space="preserve">lan </w:t>
      </w:r>
      <w:r w:rsidRPr="00ED0ADE" w:rsidR="006C5ACD">
        <w:rPr>
          <w:rFonts w:ascii="Arial" w:hAnsi="Arial" w:cs="Arial"/>
        </w:rPr>
        <w:t>B</w:t>
      </w:r>
      <w:r w:rsidRPr="00ED0ADE" w:rsidR="00C27A17">
        <w:rPr>
          <w:rFonts w:ascii="Arial" w:hAnsi="Arial" w:cs="Arial"/>
        </w:rPr>
        <w:t>udget</w:t>
      </w:r>
      <w:r w:rsidRPr="00ED0ADE" w:rsidR="006C5ACD">
        <w:rPr>
          <w:rFonts w:ascii="Arial" w:hAnsi="Arial" w:cs="Arial"/>
        </w:rPr>
        <w:t>.</w:t>
      </w:r>
    </w:p>
    <w:p w:rsidRPr="00E13E52" w:rsidR="00077490" w:rsidP="00E13E52" w:rsidRDefault="00077490" w14:paraId="01FC8DC4" w14:textId="77777777">
      <w:pPr>
        <w:pStyle w:val="NoSpacing"/>
        <w:ind w:left="270"/>
        <w:jc w:val="both"/>
        <w:rPr>
          <w:rFonts w:ascii="Arial" w:hAnsi="Arial" w:cs="Arial"/>
        </w:rPr>
      </w:pPr>
    </w:p>
    <w:p w:rsidR="00DA0711" w:rsidP="00DA0711" w:rsidRDefault="006B2891" w14:paraId="1D41412F" w14:textId="60986819">
      <w:pPr>
        <w:pStyle w:val="NoSpacing"/>
        <w:numPr>
          <w:ilvl w:val="0"/>
          <w:numId w:val="17"/>
        </w:numPr>
        <w:ind w:hanging="270"/>
        <w:jc w:val="both"/>
        <w:rPr>
          <w:rFonts w:ascii="Arial" w:hAnsi="Arial" w:cs="Arial"/>
        </w:rPr>
      </w:pPr>
      <w:r>
        <w:rPr>
          <w:rFonts w:ascii="Arial" w:hAnsi="Arial" w:cs="Arial"/>
          <w:u w:val="single"/>
        </w:rPr>
        <w:t xml:space="preserve">Homeowner </w:t>
      </w:r>
      <w:r w:rsidRPr="00E13E52" w:rsidR="008529E5">
        <w:rPr>
          <w:rFonts w:ascii="Arial" w:hAnsi="Arial" w:cs="Arial"/>
          <w:u w:val="single"/>
        </w:rPr>
        <w:t>Applications</w:t>
      </w:r>
      <w:r w:rsidRPr="00E13E52" w:rsidR="00DA0711">
        <w:rPr>
          <w:rFonts w:ascii="Arial" w:hAnsi="Arial" w:cs="Arial"/>
          <w:u w:val="single"/>
        </w:rPr>
        <w:t>-</w:t>
      </w:r>
      <w:r w:rsidR="00DA0711">
        <w:rPr>
          <w:rFonts w:ascii="Arial" w:hAnsi="Arial" w:cs="Arial"/>
        </w:rPr>
        <w:t xml:space="preserve"> HAF participants will be required </w:t>
      </w:r>
      <w:r w:rsidR="007312B2">
        <w:rPr>
          <w:rFonts w:ascii="Arial" w:hAnsi="Arial" w:cs="Arial"/>
        </w:rPr>
        <w:t>to report on</w:t>
      </w:r>
      <w:r w:rsidR="00473C64">
        <w:rPr>
          <w:rFonts w:ascii="Arial" w:hAnsi="Arial" w:cs="Arial"/>
        </w:rPr>
        <w:t xml:space="preserve"> metrics around </w:t>
      </w:r>
      <w:r w:rsidR="003A7217">
        <w:rPr>
          <w:rFonts w:ascii="Arial" w:hAnsi="Arial" w:cs="Arial"/>
        </w:rPr>
        <w:t xml:space="preserve">received and approved </w:t>
      </w:r>
      <w:r w:rsidR="00D92138">
        <w:rPr>
          <w:rFonts w:ascii="Arial" w:hAnsi="Arial" w:cs="Arial"/>
        </w:rPr>
        <w:t xml:space="preserve">unique Homeowner </w:t>
      </w:r>
      <w:r w:rsidR="00473C64">
        <w:rPr>
          <w:rFonts w:ascii="Arial" w:hAnsi="Arial" w:cs="Arial"/>
        </w:rPr>
        <w:t xml:space="preserve">applications. </w:t>
      </w:r>
      <w:r w:rsidR="00B26889">
        <w:rPr>
          <w:rFonts w:ascii="Arial" w:hAnsi="Arial" w:cs="Arial"/>
        </w:rPr>
        <w:t xml:space="preserve">More specifically, HAF participants will be </w:t>
      </w:r>
      <w:r w:rsidR="003201A4">
        <w:rPr>
          <w:rFonts w:ascii="Arial" w:hAnsi="Arial" w:cs="Arial"/>
        </w:rPr>
        <w:t xml:space="preserve">asked to report on the following </w:t>
      </w:r>
      <w:r w:rsidR="006D111D">
        <w:rPr>
          <w:rFonts w:ascii="Arial" w:hAnsi="Arial" w:cs="Arial"/>
        </w:rPr>
        <w:t>metrics regarding applications</w:t>
      </w:r>
      <w:r w:rsidR="00281CAB">
        <w:rPr>
          <w:rFonts w:ascii="Arial" w:hAnsi="Arial" w:cs="Arial"/>
        </w:rPr>
        <w:t xml:space="preserve"> with each question disaggregated by the categories such as race</w:t>
      </w:r>
      <w:r w:rsidR="00026907">
        <w:rPr>
          <w:rStyle w:val="FootnoteReference"/>
          <w:rFonts w:ascii="Arial" w:hAnsi="Arial" w:cs="Arial"/>
        </w:rPr>
        <w:footnoteReference w:id="15"/>
      </w:r>
      <w:r w:rsidR="00281CAB">
        <w:rPr>
          <w:rFonts w:ascii="Arial" w:hAnsi="Arial" w:cs="Arial"/>
        </w:rPr>
        <w:t xml:space="preserve">, ethnicity, </w:t>
      </w:r>
      <w:proofErr w:type="gramStart"/>
      <w:r w:rsidR="00281CAB">
        <w:rPr>
          <w:rFonts w:ascii="Arial" w:hAnsi="Arial" w:cs="Arial"/>
        </w:rPr>
        <w:t>gender</w:t>
      </w:r>
      <w:proofErr w:type="gramEnd"/>
      <w:r w:rsidR="00281CAB">
        <w:rPr>
          <w:rFonts w:ascii="Arial" w:hAnsi="Arial" w:cs="Arial"/>
        </w:rPr>
        <w:t xml:space="preserve"> and income AMI%</w:t>
      </w:r>
      <w:r w:rsidR="006D111D">
        <w:rPr>
          <w:rFonts w:ascii="Arial" w:hAnsi="Arial" w:cs="Arial"/>
        </w:rPr>
        <w:t>:</w:t>
      </w:r>
    </w:p>
    <w:p w:rsidR="006C5ACD" w:rsidP="00F33206" w:rsidRDefault="006C5ACD" w14:paraId="57D5E650" w14:textId="7CA1F603">
      <w:pPr>
        <w:pStyle w:val="NoSpacing"/>
        <w:jc w:val="both"/>
        <w:rPr>
          <w:rFonts w:ascii="Arial" w:hAnsi="Arial" w:cs="Arial"/>
        </w:rPr>
      </w:pPr>
    </w:p>
    <w:p w:rsidR="00AD7709" w:rsidP="006D111D" w:rsidRDefault="00AD7709" w14:paraId="059B41FF" w14:textId="2319FC32">
      <w:pPr>
        <w:pStyle w:val="NoSpacing"/>
        <w:numPr>
          <w:ilvl w:val="0"/>
          <w:numId w:val="6"/>
        </w:numPr>
        <w:jc w:val="both"/>
        <w:rPr>
          <w:rFonts w:ascii="Arial" w:hAnsi="Arial" w:cs="Arial"/>
        </w:rPr>
      </w:pPr>
      <w:r>
        <w:rPr>
          <w:rFonts w:ascii="Arial" w:hAnsi="Arial" w:cs="Arial"/>
        </w:rPr>
        <w:t>Number of unique Homeowners that have submitted a draft or completed HAF application;</w:t>
      </w:r>
    </w:p>
    <w:p w:rsidRPr="00385289" w:rsidR="00DA3686" w:rsidP="00F33206" w:rsidRDefault="00A3245D" w14:paraId="66C3131B" w14:textId="3CEACC0F">
      <w:pPr>
        <w:pStyle w:val="NoSpacing"/>
        <w:numPr>
          <w:ilvl w:val="0"/>
          <w:numId w:val="6"/>
        </w:numPr>
        <w:jc w:val="both"/>
        <w:rPr>
          <w:rFonts w:ascii="Arial" w:hAnsi="Arial" w:cs="Arial"/>
        </w:rPr>
      </w:pPr>
      <w:r>
        <w:rPr>
          <w:rFonts w:ascii="Arial" w:hAnsi="Arial" w:cs="Arial"/>
        </w:rPr>
        <w:t>Number of unique Homeowners that have submitted a completed HAF application;</w:t>
      </w:r>
      <w:r w:rsidR="00F43786">
        <w:rPr>
          <w:rStyle w:val="FootnoteReference"/>
          <w:rFonts w:ascii="Arial" w:hAnsi="Arial" w:cs="Arial"/>
        </w:rPr>
        <w:footnoteReference w:id="16"/>
      </w:r>
    </w:p>
    <w:p w:rsidR="0096304F" w:rsidP="006D111D" w:rsidRDefault="0096304F" w14:paraId="360EA886" w14:textId="16AEADC3">
      <w:pPr>
        <w:pStyle w:val="NoSpacing"/>
        <w:numPr>
          <w:ilvl w:val="0"/>
          <w:numId w:val="6"/>
        </w:numPr>
        <w:jc w:val="both"/>
        <w:rPr>
          <w:rFonts w:ascii="Arial" w:hAnsi="Arial" w:cs="Arial"/>
        </w:rPr>
      </w:pPr>
      <w:r>
        <w:rPr>
          <w:rFonts w:ascii="Arial" w:hAnsi="Arial" w:cs="Arial"/>
        </w:rPr>
        <w:lastRenderedPageBreak/>
        <w:t xml:space="preserve">Number of unique Homeowners that </w:t>
      </w:r>
      <w:r w:rsidR="00142A79">
        <w:rPr>
          <w:rFonts w:ascii="Arial" w:hAnsi="Arial" w:cs="Arial"/>
        </w:rPr>
        <w:t>submitted a</w:t>
      </w:r>
      <w:r w:rsidR="009E66CD">
        <w:rPr>
          <w:rFonts w:ascii="Arial" w:hAnsi="Arial" w:cs="Arial"/>
        </w:rPr>
        <w:t xml:space="preserve"> draft or completed HAF application that was then subsequently</w:t>
      </w:r>
      <w:r>
        <w:rPr>
          <w:rFonts w:ascii="Arial" w:hAnsi="Arial" w:cs="Arial"/>
        </w:rPr>
        <w:t xml:space="preserve"> withdrawn </w:t>
      </w:r>
      <w:r w:rsidR="009E66CD">
        <w:rPr>
          <w:rFonts w:ascii="Arial" w:hAnsi="Arial" w:cs="Arial"/>
        </w:rPr>
        <w:t>by the Homeowner</w:t>
      </w:r>
      <w:r>
        <w:rPr>
          <w:rFonts w:ascii="Arial" w:hAnsi="Arial" w:cs="Arial"/>
        </w:rPr>
        <w:t>;</w:t>
      </w:r>
    </w:p>
    <w:p w:rsidR="006D111D" w:rsidP="006D111D" w:rsidRDefault="00D92138" w14:paraId="7A8097D0" w14:textId="61B88F6E">
      <w:pPr>
        <w:pStyle w:val="NoSpacing"/>
        <w:numPr>
          <w:ilvl w:val="0"/>
          <w:numId w:val="6"/>
        </w:numPr>
        <w:jc w:val="both"/>
        <w:rPr>
          <w:rFonts w:ascii="Arial" w:hAnsi="Arial" w:cs="Arial"/>
        </w:rPr>
      </w:pPr>
      <w:r>
        <w:rPr>
          <w:rFonts w:ascii="Arial" w:hAnsi="Arial" w:cs="Arial"/>
        </w:rPr>
        <w:t>Number of u</w:t>
      </w:r>
      <w:r w:rsidR="00CB27F0">
        <w:rPr>
          <w:rFonts w:ascii="Arial" w:hAnsi="Arial" w:cs="Arial"/>
        </w:rPr>
        <w:t xml:space="preserve">nique Homeowners </w:t>
      </w:r>
      <w:r w:rsidR="007031BB">
        <w:rPr>
          <w:rFonts w:ascii="Arial" w:hAnsi="Arial" w:cs="Arial"/>
        </w:rPr>
        <w:t>whose application was approved</w:t>
      </w:r>
      <w:r w:rsidR="00C85811">
        <w:rPr>
          <w:rFonts w:ascii="Arial" w:hAnsi="Arial" w:cs="Arial"/>
        </w:rPr>
        <w:t>;</w:t>
      </w:r>
    </w:p>
    <w:p w:rsidR="00533392" w:rsidP="006D111D" w:rsidRDefault="00533392" w14:paraId="1CD2D654" w14:textId="15519EB5">
      <w:pPr>
        <w:pStyle w:val="NoSpacing"/>
        <w:numPr>
          <w:ilvl w:val="0"/>
          <w:numId w:val="6"/>
        </w:numPr>
        <w:jc w:val="both"/>
        <w:rPr>
          <w:rFonts w:ascii="Arial" w:hAnsi="Arial" w:cs="Arial"/>
        </w:rPr>
      </w:pPr>
      <w:r>
        <w:rPr>
          <w:rFonts w:ascii="Arial" w:hAnsi="Arial" w:cs="Arial"/>
        </w:rPr>
        <w:t>Number of unique Homeowners whose application was denied;</w:t>
      </w:r>
    </w:p>
    <w:p w:rsidR="00CD765B" w:rsidP="000F2CE2" w:rsidRDefault="00CD765B" w14:paraId="4D1F6A7B" w14:textId="3785656F">
      <w:pPr>
        <w:pStyle w:val="NoSpacing"/>
        <w:numPr>
          <w:ilvl w:val="1"/>
          <w:numId w:val="6"/>
        </w:numPr>
        <w:jc w:val="both"/>
        <w:rPr>
          <w:rFonts w:ascii="Arial" w:hAnsi="Arial" w:cs="Arial"/>
        </w:rPr>
      </w:pPr>
      <w:r>
        <w:rPr>
          <w:rFonts w:ascii="Arial" w:hAnsi="Arial" w:cs="Arial"/>
        </w:rPr>
        <w:t xml:space="preserve">Disaggregation of denial </w:t>
      </w:r>
      <w:r w:rsidR="00D85F7F">
        <w:rPr>
          <w:rFonts w:ascii="Arial" w:hAnsi="Arial" w:cs="Arial"/>
        </w:rPr>
        <w:t xml:space="preserve">separated by </w:t>
      </w:r>
      <w:r>
        <w:rPr>
          <w:rFonts w:ascii="Arial" w:hAnsi="Arial" w:cs="Arial"/>
        </w:rPr>
        <w:t>reason category</w:t>
      </w:r>
      <w:r w:rsidR="00D85F7F">
        <w:rPr>
          <w:rFonts w:ascii="Arial" w:hAnsi="Arial" w:cs="Arial"/>
        </w:rPr>
        <w:t xml:space="preserve">. The categories are as follows: </w:t>
      </w:r>
      <w:r>
        <w:rPr>
          <w:rFonts w:ascii="Arial" w:hAnsi="Arial" w:cs="Arial"/>
        </w:rPr>
        <w:t xml:space="preserve">income eligibility, lack of COVID related financial hardship, property not the primary residence, </w:t>
      </w:r>
      <w:r w:rsidR="00D85F7F">
        <w:rPr>
          <w:rFonts w:ascii="Arial" w:hAnsi="Arial" w:cs="Arial"/>
        </w:rPr>
        <w:t>principal</w:t>
      </w:r>
      <w:r>
        <w:rPr>
          <w:rFonts w:ascii="Arial" w:hAnsi="Arial" w:cs="Arial"/>
        </w:rPr>
        <w:t xml:space="preserve"> balance exceeded conf</w:t>
      </w:r>
      <w:r w:rsidR="000F2CE2">
        <w:rPr>
          <w:rFonts w:ascii="Arial" w:hAnsi="Arial" w:cs="Arial"/>
        </w:rPr>
        <w:t>o</w:t>
      </w:r>
      <w:r>
        <w:rPr>
          <w:rFonts w:ascii="Arial" w:hAnsi="Arial" w:cs="Arial"/>
        </w:rPr>
        <w:t xml:space="preserve">rming loan limit, </w:t>
      </w:r>
      <w:r w:rsidR="00200AF1">
        <w:rPr>
          <w:rFonts w:ascii="Arial" w:hAnsi="Arial" w:cs="Arial"/>
        </w:rPr>
        <w:t>application not completed within program timeframe</w:t>
      </w:r>
      <w:r w:rsidR="001264D1">
        <w:rPr>
          <w:rFonts w:ascii="Arial" w:hAnsi="Arial" w:cs="Arial"/>
        </w:rPr>
        <w:t xml:space="preserve">, </w:t>
      </w:r>
      <w:r w:rsidR="00FF13A9">
        <w:rPr>
          <w:rFonts w:ascii="Arial" w:hAnsi="Arial" w:cs="Arial"/>
        </w:rPr>
        <w:t>servicers not participating</w:t>
      </w:r>
      <w:r w:rsidR="002548F8">
        <w:rPr>
          <w:rFonts w:ascii="Arial" w:hAnsi="Arial" w:cs="Arial"/>
        </w:rPr>
        <w:t>, delinquency amount exceeds program cap,</w:t>
      </w:r>
      <w:r w:rsidR="00200AF1">
        <w:rPr>
          <w:rFonts w:ascii="Arial" w:hAnsi="Arial" w:cs="Arial"/>
        </w:rPr>
        <w:t xml:space="preserve"> and </w:t>
      </w:r>
      <w:r>
        <w:rPr>
          <w:rFonts w:ascii="Arial" w:hAnsi="Arial" w:cs="Arial"/>
        </w:rPr>
        <w:t xml:space="preserve">other to include a </w:t>
      </w:r>
      <w:r w:rsidR="000F0C0C">
        <w:rPr>
          <w:rFonts w:ascii="Arial" w:hAnsi="Arial" w:cs="Arial"/>
        </w:rPr>
        <w:t>narrative.</w:t>
      </w:r>
    </w:p>
    <w:p w:rsidR="007031BB" w:rsidP="006D111D" w:rsidRDefault="00D92138" w14:paraId="01676B2D" w14:textId="5D760AD1">
      <w:pPr>
        <w:pStyle w:val="NoSpacing"/>
        <w:numPr>
          <w:ilvl w:val="0"/>
          <w:numId w:val="6"/>
        </w:numPr>
        <w:jc w:val="both"/>
        <w:rPr>
          <w:rFonts w:ascii="Arial" w:hAnsi="Arial" w:cs="Arial"/>
        </w:rPr>
      </w:pPr>
      <w:r>
        <w:rPr>
          <w:rFonts w:ascii="Arial" w:hAnsi="Arial" w:cs="Arial"/>
        </w:rPr>
        <w:t>Number of u</w:t>
      </w:r>
      <w:r w:rsidR="0049043F">
        <w:rPr>
          <w:rFonts w:ascii="Arial" w:hAnsi="Arial" w:cs="Arial"/>
        </w:rPr>
        <w:t xml:space="preserve">nique Homeowners </w:t>
      </w:r>
      <w:r w:rsidR="00AC269C">
        <w:rPr>
          <w:rFonts w:ascii="Arial" w:hAnsi="Arial" w:cs="Arial"/>
        </w:rPr>
        <w:t xml:space="preserve">who applied for assistance </w:t>
      </w:r>
      <w:r w:rsidR="00CF7DA2">
        <w:rPr>
          <w:rFonts w:ascii="Arial" w:hAnsi="Arial" w:cs="Arial"/>
        </w:rPr>
        <w:t>that had previously received HAF assistance</w:t>
      </w:r>
      <w:r w:rsidR="00C85811">
        <w:rPr>
          <w:rFonts w:ascii="Arial" w:hAnsi="Arial" w:cs="Arial"/>
        </w:rPr>
        <w:t>; and,</w:t>
      </w:r>
      <w:r w:rsidR="00CF7DA2">
        <w:rPr>
          <w:rFonts w:ascii="Arial" w:hAnsi="Arial" w:cs="Arial"/>
        </w:rPr>
        <w:t xml:space="preserve"> </w:t>
      </w:r>
    </w:p>
    <w:p w:rsidR="008359C0" w:rsidP="00F33206" w:rsidRDefault="008359C0" w14:paraId="1489E273" w14:textId="1DB6117E">
      <w:pPr>
        <w:pStyle w:val="NoSpacing"/>
        <w:numPr>
          <w:ilvl w:val="1"/>
          <w:numId w:val="6"/>
        </w:numPr>
        <w:jc w:val="both"/>
        <w:rPr>
          <w:rFonts w:ascii="Arial" w:hAnsi="Arial" w:cs="Arial"/>
        </w:rPr>
      </w:pPr>
      <w:r>
        <w:rPr>
          <w:rFonts w:ascii="Arial" w:hAnsi="Arial" w:cs="Arial"/>
        </w:rPr>
        <w:t xml:space="preserve">E.g., </w:t>
      </w:r>
      <w:r w:rsidR="00CA514F">
        <w:rPr>
          <w:rFonts w:ascii="Arial" w:hAnsi="Arial" w:cs="Arial"/>
        </w:rPr>
        <w:t>a</w:t>
      </w:r>
      <w:r w:rsidR="00B46F38">
        <w:rPr>
          <w:rFonts w:ascii="Arial" w:hAnsi="Arial" w:cs="Arial"/>
        </w:rPr>
        <w:t xml:space="preserve"> homeowner</w:t>
      </w:r>
      <w:r>
        <w:rPr>
          <w:rFonts w:ascii="Arial" w:hAnsi="Arial" w:cs="Arial"/>
        </w:rPr>
        <w:t xml:space="preserve"> who </w:t>
      </w:r>
      <w:r w:rsidR="00B46F38">
        <w:rPr>
          <w:rFonts w:ascii="Arial" w:hAnsi="Arial" w:cs="Arial"/>
        </w:rPr>
        <w:t xml:space="preserve">receives HAF assistance and </w:t>
      </w:r>
      <w:r w:rsidRPr="00F33206" w:rsidR="00B46F38">
        <w:rPr>
          <w:rFonts w:ascii="Arial" w:hAnsi="Arial" w:cs="Arial"/>
          <w:i/>
          <w:iCs/>
        </w:rPr>
        <w:t>then</w:t>
      </w:r>
      <w:r w:rsidR="00B46F38">
        <w:rPr>
          <w:rFonts w:ascii="Arial" w:hAnsi="Arial" w:cs="Arial"/>
        </w:rPr>
        <w:t xml:space="preserve"> </w:t>
      </w:r>
      <w:r w:rsidR="005A5C29">
        <w:rPr>
          <w:rFonts w:ascii="Arial" w:hAnsi="Arial" w:cs="Arial"/>
        </w:rPr>
        <w:t>submit</w:t>
      </w:r>
      <w:r w:rsidR="00B46F38">
        <w:rPr>
          <w:rFonts w:ascii="Arial" w:hAnsi="Arial" w:cs="Arial"/>
        </w:rPr>
        <w:t>s</w:t>
      </w:r>
      <w:r w:rsidR="005A5C29">
        <w:rPr>
          <w:rFonts w:ascii="Arial" w:hAnsi="Arial" w:cs="Arial"/>
        </w:rPr>
        <w:t xml:space="preserve"> a</w:t>
      </w:r>
      <w:r w:rsidR="00B46F38">
        <w:rPr>
          <w:rFonts w:ascii="Arial" w:hAnsi="Arial" w:cs="Arial"/>
        </w:rPr>
        <w:t xml:space="preserve"> subsequent</w:t>
      </w:r>
      <w:r w:rsidR="005A5C29">
        <w:rPr>
          <w:rFonts w:ascii="Arial" w:hAnsi="Arial" w:cs="Arial"/>
        </w:rPr>
        <w:t xml:space="preserve"> application for HAF assistance of any kind.</w:t>
      </w:r>
    </w:p>
    <w:p w:rsidR="00CF7DA2" w:rsidP="006D111D" w:rsidRDefault="00D92138" w14:paraId="3C31A565" w14:textId="29D5E8A1">
      <w:pPr>
        <w:pStyle w:val="NoSpacing"/>
        <w:numPr>
          <w:ilvl w:val="0"/>
          <w:numId w:val="6"/>
        </w:numPr>
        <w:jc w:val="both"/>
        <w:rPr>
          <w:rFonts w:ascii="Arial" w:hAnsi="Arial" w:cs="Arial"/>
        </w:rPr>
      </w:pPr>
      <w:r>
        <w:rPr>
          <w:rFonts w:ascii="Arial" w:hAnsi="Arial" w:cs="Arial"/>
        </w:rPr>
        <w:t>Number of u</w:t>
      </w:r>
      <w:r w:rsidR="00CF7DA2">
        <w:rPr>
          <w:rFonts w:ascii="Arial" w:hAnsi="Arial" w:cs="Arial"/>
        </w:rPr>
        <w:t xml:space="preserve">nique Homeowners </w:t>
      </w:r>
      <w:r w:rsidR="00AB6394">
        <w:rPr>
          <w:rFonts w:ascii="Arial" w:hAnsi="Arial" w:cs="Arial"/>
        </w:rPr>
        <w:t>that received assistance on more than one application</w:t>
      </w:r>
      <w:r w:rsidR="00B6452B">
        <w:rPr>
          <w:rFonts w:ascii="Arial" w:hAnsi="Arial" w:cs="Arial"/>
        </w:rPr>
        <w:t>.</w:t>
      </w:r>
      <w:r w:rsidR="00AB6394">
        <w:rPr>
          <w:rFonts w:ascii="Arial" w:hAnsi="Arial" w:cs="Arial"/>
        </w:rPr>
        <w:t xml:space="preserve"> </w:t>
      </w:r>
    </w:p>
    <w:p w:rsidR="00CA514F" w:rsidP="00F33206" w:rsidRDefault="00CA514F" w14:paraId="0E4A3FB5" w14:textId="2526D745">
      <w:pPr>
        <w:pStyle w:val="NoSpacing"/>
        <w:numPr>
          <w:ilvl w:val="1"/>
          <w:numId w:val="6"/>
        </w:numPr>
        <w:jc w:val="both"/>
        <w:rPr>
          <w:rFonts w:ascii="Arial" w:hAnsi="Arial" w:cs="Arial"/>
        </w:rPr>
      </w:pPr>
      <w:r>
        <w:rPr>
          <w:rFonts w:ascii="Arial" w:hAnsi="Arial" w:cs="Arial"/>
        </w:rPr>
        <w:t xml:space="preserve">E.g., </w:t>
      </w:r>
      <w:r w:rsidR="00B46F38">
        <w:rPr>
          <w:rFonts w:ascii="Arial" w:hAnsi="Arial" w:cs="Arial"/>
        </w:rPr>
        <w:t xml:space="preserve">a homeowner </w:t>
      </w:r>
      <w:r>
        <w:rPr>
          <w:rFonts w:ascii="Arial" w:hAnsi="Arial" w:cs="Arial"/>
        </w:rPr>
        <w:t xml:space="preserve">who </w:t>
      </w:r>
      <w:r w:rsidR="00B46F38">
        <w:rPr>
          <w:rFonts w:ascii="Arial" w:hAnsi="Arial" w:cs="Arial"/>
        </w:rPr>
        <w:t xml:space="preserve">receives assistance, and </w:t>
      </w:r>
      <w:r w:rsidR="00B46F38">
        <w:rPr>
          <w:rFonts w:ascii="Arial" w:hAnsi="Arial" w:cs="Arial"/>
          <w:i/>
          <w:iCs/>
        </w:rPr>
        <w:t xml:space="preserve">then </w:t>
      </w:r>
      <w:r w:rsidR="00B46F38">
        <w:rPr>
          <w:rFonts w:ascii="Arial" w:hAnsi="Arial" w:cs="Arial"/>
        </w:rPr>
        <w:t xml:space="preserve">applies and receives HAF assistance of any kind on a subsequent application. </w:t>
      </w:r>
    </w:p>
    <w:p w:rsidR="00AB6394" w:rsidP="00E13E52" w:rsidRDefault="00AB6394" w14:paraId="0EBD0F10" w14:textId="77777777">
      <w:pPr>
        <w:pStyle w:val="NoSpacing"/>
        <w:ind w:left="630"/>
        <w:jc w:val="both"/>
        <w:rPr>
          <w:rFonts w:ascii="Arial" w:hAnsi="Arial" w:cs="Arial"/>
        </w:rPr>
      </w:pPr>
    </w:p>
    <w:p w:rsidR="00355627" w:rsidP="007F3285" w:rsidRDefault="00A43F13" w14:paraId="006015C4" w14:textId="77777777">
      <w:pPr>
        <w:pStyle w:val="NoSpacing"/>
        <w:numPr>
          <w:ilvl w:val="0"/>
          <w:numId w:val="17"/>
        </w:numPr>
        <w:ind w:hanging="270"/>
        <w:jc w:val="both"/>
        <w:rPr>
          <w:rFonts w:ascii="Arial" w:hAnsi="Arial" w:cs="Arial"/>
        </w:rPr>
      </w:pPr>
      <w:r w:rsidRPr="00E13E52">
        <w:rPr>
          <w:rFonts w:ascii="Arial" w:hAnsi="Arial" w:cs="Arial"/>
          <w:u w:val="single"/>
        </w:rPr>
        <w:t>Targeting-</w:t>
      </w:r>
      <w:r>
        <w:rPr>
          <w:rFonts w:ascii="Arial" w:hAnsi="Arial" w:cs="Arial"/>
        </w:rPr>
        <w:t xml:space="preserve"> HAF </w:t>
      </w:r>
      <w:r w:rsidR="007E4AE9">
        <w:rPr>
          <w:rFonts w:ascii="Arial" w:hAnsi="Arial" w:cs="Arial"/>
        </w:rPr>
        <w:t xml:space="preserve">participants will be required to report on targeting metrics </w:t>
      </w:r>
      <w:r w:rsidR="001E236D">
        <w:rPr>
          <w:rFonts w:ascii="Arial" w:hAnsi="Arial" w:cs="Arial"/>
        </w:rPr>
        <w:t>including</w:t>
      </w:r>
      <w:r w:rsidR="00355627">
        <w:rPr>
          <w:rFonts w:ascii="Arial" w:hAnsi="Arial" w:cs="Arial"/>
        </w:rPr>
        <w:t xml:space="preserve"> the following:</w:t>
      </w:r>
    </w:p>
    <w:p w:rsidR="00355627" w:rsidP="00E13E52" w:rsidRDefault="00355627" w14:paraId="0F9F8386" w14:textId="77777777">
      <w:pPr>
        <w:pStyle w:val="NoSpacing"/>
        <w:ind w:left="270"/>
        <w:jc w:val="both"/>
        <w:rPr>
          <w:rFonts w:ascii="Arial" w:hAnsi="Arial" w:cs="Arial"/>
        </w:rPr>
      </w:pPr>
    </w:p>
    <w:p w:rsidRPr="00E13E52" w:rsidR="00355627" w:rsidP="00E13E52" w:rsidRDefault="00355627" w14:paraId="676DD507" w14:textId="2C41E2A0">
      <w:pPr>
        <w:pStyle w:val="NoSpacing"/>
        <w:numPr>
          <w:ilvl w:val="0"/>
          <w:numId w:val="6"/>
        </w:numPr>
        <w:jc w:val="both"/>
        <w:rPr>
          <w:rFonts w:ascii="Arial" w:hAnsi="Arial" w:cs="Arial"/>
        </w:rPr>
      </w:pPr>
      <w:r>
        <w:rPr>
          <w:rFonts w:ascii="Arial" w:hAnsi="Arial" w:cs="Arial"/>
        </w:rPr>
        <w:t xml:space="preserve">The </w:t>
      </w:r>
      <w:r w:rsidR="00B32A97">
        <w:rPr>
          <w:rFonts w:ascii="Arial" w:hAnsi="Arial" w:cs="Arial"/>
        </w:rPr>
        <w:t>number of</w:t>
      </w:r>
      <w:r w:rsidR="0096015D">
        <w:rPr>
          <w:rFonts w:ascii="Arial" w:hAnsi="Arial" w:cs="Arial"/>
        </w:rPr>
        <w:t xml:space="preserve"> unique Homeowners that received HAF </w:t>
      </w:r>
      <w:r>
        <w:rPr>
          <w:rFonts w:ascii="Arial" w:hAnsi="Arial" w:cs="Arial"/>
        </w:rPr>
        <w:t>assistance;</w:t>
      </w:r>
    </w:p>
    <w:p w:rsidRPr="00E13E52" w:rsidR="00355627" w:rsidP="00E13E52" w:rsidRDefault="00355627" w14:paraId="1FCDB920" w14:textId="6401D7D8">
      <w:pPr>
        <w:pStyle w:val="NoSpacing"/>
        <w:numPr>
          <w:ilvl w:val="0"/>
          <w:numId w:val="6"/>
        </w:numPr>
        <w:jc w:val="both"/>
        <w:rPr>
          <w:rFonts w:ascii="Arial" w:hAnsi="Arial" w:cs="Arial"/>
        </w:rPr>
      </w:pPr>
      <w:r>
        <w:rPr>
          <w:rFonts w:ascii="Arial" w:hAnsi="Arial" w:cs="Arial"/>
        </w:rPr>
        <w:t>T</w:t>
      </w:r>
      <w:r w:rsidR="00725C35">
        <w:rPr>
          <w:rFonts w:ascii="Arial" w:hAnsi="Arial" w:cs="Arial"/>
        </w:rPr>
        <w:t xml:space="preserve">he number of unique Homeowners that </w:t>
      </w:r>
      <w:r w:rsidR="0096015D">
        <w:rPr>
          <w:rFonts w:ascii="Arial" w:hAnsi="Arial" w:cs="Arial"/>
        </w:rPr>
        <w:t>received HAF assistance and were</w:t>
      </w:r>
      <w:r w:rsidR="002A617B">
        <w:rPr>
          <w:rFonts w:ascii="Arial" w:hAnsi="Arial" w:cs="Arial"/>
        </w:rPr>
        <w:t xml:space="preserve"> at or below 100% A</w:t>
      </w:r>
      <w:r w:rsidR="00B92D25">
        <w:rPr>
          <w:rFonts w:ascii="Arial" w:hAnsi="Arial" w:cs="Arial"/>
        </w:rPr>
        <w:t xml:space="preserve">rea </w:t>
      </w:r>
      <w:r w:rsidR="002A617B">
        <w:rPr>
          <w:rFonts w:ascii="Arial" w:hAnsi="Arial" w:cs="Arial"/>
        </w:rPr>
        <w:t>M</w:t>
      </w:r>
      <w:r w:rsidR="00B92D25">
        <w:rPr>
          <w:rFonts w:ascii="Arial" w:hAnsi="Arial" w:cs="Arial"/>
        </w:rPr>
        <w:t xml:space="preserve">edian </w:t>
      </w:r>
      <w:r w:rsidR="002A617B">
        <w:rPr>
          <w:rFonts w:ascii="Arial" w:hAnsi="Arial" w:cs="Arial"/>
        </w:rPr>
        <w:t>I</w:t>
      </w:r>
      <w:r w:rsidR="00B92D25">
        <w:rPr>
          <w:rFonts w:ascii="Arial" w:hAnsi="Arial" w:cs="Arial"/>
        </w:rPr>
        <w:t>ncome (AMI)</w:t>
      </w:r>
      <w:r w:rsidR="002A617B">
        <w:rPr>
          <w:rFonts w:ascii="Arial" w:hAnsi="Arial" w:cs="Arial"/>
        </w:rPr>
        <w:t xml:space="preserve"> or U</w:t>
      </w:r>
      <w:r w:rsidR="00B92D25">
        <w:rPr>
          <w:rFonts w:ascii="Arial" w:hAnsi="Arial" w:cs="Arial"/>
        </w:rPr>
        <w:t xml:space="preserve">nited </w:t>
      </w:r>
      <w:r w:rsidR="002A617B">
        <w:rPr>
          <w:rFonts w:ascii="Arial" w:hAnsi="Arial" w:cs="Arial"/>
        </w:rPr>
        <w:t>S</w:t>
      </w:r>
      <w:r w:rsidR="00B92D25">
        <w:rPr>
          <w:rFonts w:ascii="Arial" w:hAnsi="Arial" w:cs="Arial"/>
        </w:rPr>
        <w:t xml:space="preserve">tates </w:t>
      </w:r>
      <w:r w:rsidR="002A617B">
        <w:rPr>
          <w:rFonts w:ascii="Arial" w:hAnsi="Arial" w:cs="Arial"/>
        </w:rPr>
        <w:t>M</w:t>
      </w:r>
      <w:r w:rsidR="00B92D25">
        <w:rPr>
          <w:rFonts w:ascii="Arial" w:hAnsi="Arial" w:cs="Arial"/>
        </w:rPr>
        <w:t xml:space="preserve">edian </w:t>
      </w:r>
      <w:r w:rsidR="002A617B">
        <w:rPr>
          <w:rFonts w:ascii="Arial" w:hAnsi="Arial" w:cs="Arial"/>
        </w:rPr>
        <w:t>I</w:t>
      </w:r>
      <w:r w:rsidR="00B92D25">
        <w:rPr>
          <w:rFonts w:ascii="Arial" w:hAnsi="Arial" w:cs="Arial"/>
        </w:rPr>
        <w:t>ncome (USMI)</w:t>
      </w:r>
      <w:r w:rsidR="002A617B">
        <w:rPr>
          <w:rFonts w:ascii="Arial" w:hAnsi="Arial" w:cs="Arial"/>
        </w:rPr>
        <w:t xml:space="preserve"> (whichever is greater/the HAF participant opted </w:t>
      </w:r>
      <w:r w:rsidR="00A23127">
        <w:rPr>
          <w:rFonts w:ascii="Arial" w:hAnsi="Arial" w:cs="Arial"/>
        </w:rPr>
        <w:t xml:space="preserve">for </w:t>
      </w:r>
      <w:r w:rsidR="004D0AB8">
        <w:rPr>
          <w:rFonts w:ascii="Arial" w:hAnsi="Arial" w:cs="Arial"/>
        </w:rPr>
        <w:t>in order</w:t>
      </w:r>
      <w:r w:rsidR="002A617B">
        <w:rPr>
          <w:rFonts w:ascii="Arial" w:hAnsi="Arial" w:cs="Arial"/>
        </w:rPr>
        <w:t xml:space="preserve"> to administer assistance)</w:t>
      </w:r>
      <w:r>
        <w:rPr>
          <w:rFonts w:ascii="Arial" w:hAnsi="Arial" w:cs="Arial"/>
        </w:rPr>
        <w:t>; and,</w:t>
      </w:r>
    </w:p>
    <w:p w:rsidRPr="00E13E52" w:rsidR="006433A2" w:rsidP="00E13E52" w:rsidRDefault="00355627" w14:paraId="3B147091" w14:textId="3269E71F">
      <w:pPr>
        <w:pStyle w:val="NoSpacing"/>
        <w:numPr>
          <w:ilvl w:val="0"/>
          <w:numId w:val="6"/>
        </w:numPr>
        <w:jc w:val="both"/>
        <w:rPr>
          <w:rFonts w:ascii="Arial" w:hAnsi="Arial" w:cs="Arial"/>
        </w:rPr>
      </w:pPr>
      <w:r>
        <w:rPr>
          <w:rFonts w:ascii="Arial" w:hAnsi="Arial" w:cs="Arial"/>
        </w:rPr>
        <w:t>T</w:t>
      </w:r>
      <w:r w:rsidR="00882A42">
        <w:rPr>
          <w:rFonts w:ascii="Arial" w:hAnsi="Arial" w:cs="Arial"/>
        </w:rPr>
        <w:t>he number of unique Homeowner</w:t>
      </w:r>
      <w:r w:rsidR="0096015D">
        <w:rPr>
          <w:rFonts w:ascii="Arial" w:hAnsi="Arial" w:cs="Arial"/>
        </w:rPr>
        <w:t xml:space="preserve">s that received HAF assistance and </w:t>
      </w:r>
      <w:r w:rsidR="00C620F9">
        <w:rPr>
          <w:rFonts w:ascii="Arial" w:hAnsi="Arial" w:cs="Arial"/>
        </w:rPr>
        <w:t>were classified as a “Socially Disadvantaged Individual” (SDI).</w:t>
      </w:r>
      <w:r w:rsidR="00317154">
        <w:rPr>
          <w:rStyle w:val="FootnoteReference"/>
          <w:rFonts w:ascii="Arial" w:hAnsi="Arial" w:cs="Arial"/>
        </w:rPr>
        <w:footnoteReference w:id="17"/>
      </w:r>
      <w:r>
        <w:rPr>
          <w:rFonts w:ascii="Arial" w:hAnsi="Arial" w:cs="Arial"/>
        </w:rPr>
        <w:t xml:space="preserve"> </w:t>
      </w:r>
    </w:p>
    <w:p w:rsidR="00D5068A" w:rsidP="00D5068A" w:rsidRDefault="00D5068A" w14:paraId="0816CC18" w14:textId="77777777">
      <w:pPr>
        <w:pStyle w:val="NoSpacing"/>
        <w:ind w:left="270"/>
        <w:jc w:val="both"/>
        <w:rPr>
          <w:rFonts w:ascii="Arial" w:hAnsi="Arial" w:cs="Arial"/>
        </w:rPr>
      </w:pPr>
    </w:p>
    <w:p w:rsidRPr="00E13E52" w:rsidR="00355627" w:rsidRDefault="00355627" w14:paraId="1B3E1513" w14:textId="346B0E79">
      <w:pPr>
        <w:pStyle w:val="NoSpacing"/>
        <w:ind w:left="270"/>
        <w:jc w:val="both"/>
      </w:pPr>
      <w:r>
        <w:t xml:space="preserve">HAF participants will be asked to disaggregate these metrics by the categories noted under the </w:t>
      </w:r>
      <w:r w:rsidRPr="00055063">
        <w:t>Disaggregated Information requirement below.</w:t>
      </w:r>
      <w:r w:rsidR="00317154">
        <w:rPr>
          <w:rStyle w:val="FootnoteReference"/>
        </w:rPr>
        <w:footnoteReference w:id="18"/>
      </w:r>
      <w:r w:rsidR="00441420">
        <w:t xml:space="preserve"> </w:t>
      </w:r>
    </w:p>
    <w:p w:rsidR="00355627" w:rsidP="00E13E52" w:rsidRDefault="00355627" w14:paraId="228F3680" w14:textId="77777777">
      <w:pPr>
        <w:pStyle w:val="NoSpacing"/>
        <w:ind w:left="270"/>
        <w:jc w:val="both"/>
        <w:rPr>
          <w:rFonts w:ascii="Arial" w:hAnsi="Arial" w:cs="Arial"/>
        </w:rPr>
      </w:pPr>
    </w:p>
    <w:p w:rsidRPr="0001109E" w:rsidR="00200384" w:rsidP="00AB09C8" w:rsidRDefault="00D5068A" w14:paraId="23A4923F" w14:textId="772AD30A">
      <w:pPr>
        <w:pStyle w:val="NoSpacing"/>
        <w:numPr>
          <w:ilvl w:val="0"/>
          <w:numId w:val="17"/>
        </w:numPr>
        <w:ind w:hanging="270"/>
        <w:jc w:val="both"/>
        <w:rPr>
          <w:rFonts w:ascii="Arial" w:hAnsi="Arial" w:cs="Arial"/>
        </w:rPr>
      </w:pPr>
      <w:r>
        <w:rPr>
          <w:rFonts w:ascii="Arial" w:hAnsi="Arial" w:cs="Arial"/>
          <w:u w:val="single"/>
        </w:rPr>
        <w:t>Delinquencies-</w:t>
      </w:r>
      <w:r>
        <w:rPr>
          <w:rFonts w:ascii="Arial" w:hAnsi="Arial" w:cs="Arial"/>
        </w:rPr>
        <w:t xml:space="preserve"> HAF participants will be required to report on the number of Delinquencies resolved using HAF assistance. </w:t>
      </w:r>
      <w:r w:rsidR="00BE23FE">
        <w:rPr>
          <w:rFonts w:ascii="Arial" w:hAnsi="Arial" w:cs="Arial"/>
        </w:rPr>
        <w:t xml:space="preserve">For the purposes of </w:t>
      </w:r>
      <w:r w:rsidR="00744FE0">
        <w:rPr>
          <w:rFonts w:ascii="Arial" w:hAnsi="Arial" w:cs="Arial"/>
        </w:rPr>
        <w:t>this guidance</w:t>
      </w:r>
      <w:r w:rsidR="00BE23FE">
        <w:rPr>
          <w:rFonts w:ascii="Arial" w:hAnsi="Arial" w:cs="Arial"/>
        </w:rPr>
        <w:t xml:space="preserve"> </w:t>
      </w:r>
      <w:r w:rsidR="00036E6B">
        <w:rPr>
          <w:rFonts w:ascii="Arial" w:hAnsi="Arial" w:cs="Arial"/>
        </w:rPr>
        <w:t xml:space="preserve">a resolved Delinquency </w:t>
      </w:r>
      <w:r w:rsidR="009E417A">
        <w:rPr>
          <w:rFonts w:ascii="Arial" w:hAnsi="Arial" w:cs="Arial"/>
        </w:rPr>
        <w:t>means a</w:t>
      </w:r>
      <w:r w:rsidR="00401AE7">
        <w:rPr>
          <w:rFonts w:ascii="Arial" w:hAnsi="Arial" w:cs="Arial"/>
        </w:rPr>
        <w:t xml:space="preserve">ny resolution to the </w:t>
      </w:r>
      <w:proofErr w:type="gramStart"/>
      <w:r w:rsidR="00401AE7">
        <w:rPr>
          <w:rFonts w:ascii="Arial" w:hAnsi="Arial" w:cs="Arial"/>
        </w:rPr>
        <w:t>delinquency</w:t>
      </w:r>
      <w:r w:rsidR="009E417A">
        <w:rPr>
          <w:rFonts w:ascii="Arial" w:hAnsi="Arial" w:cs="Arial"/>
        </w:rPr>
        <w:t xml:space="preserve">  </w:t>
      </w:r>
      <w:r w:rsidR="00401AE7">
        <w:rPr>
          <w:rFonts w:ascii="Arial" w:hAnsi="Arial" w:cs="Arial"/>
        </w:rPr>
        <w:t>excluding</w:t>
      </w:r>
      <w:proofErr w:type="gramEnd"/>
      <w:r w:rsidR="00401AE7">
        <w:rPr>
          <w:rFonts w:ascii="Arial" w:hAnsi="Arial" w:cs="Arial"/>
        </w:rPr>
        <w:t xml:space="preserve"> </w:t>
      </w:r>
      <w:r w:rsidR="009E417A">
        <w:rPr>
          <w:rFonts w:ascii="Arial" w:hAnsi="Arial" w:cs="Arial"/>
        </w:rPr>
        <w:t>foreclosure</w:t>
      </w:r>
      <w:r w:rsidR="00BE23FE">
        <w:rPr>
          <w:rFonts w:ascii="Arial" w:hAnsi="Arial" w:cs="Arial"/>
        </w:rPr>
        <w:t xml:space="preserve">. </w:t>
      </w:r>
      <w:r>
        <w:rPr>
          <w:rFonts w:ascii="Arial" w:hAnsi="Arial" w:cs="Arial"/>
        </w:rPr>
        <w:t xml:space="preserve">Delinquencies can be </w:t>
      </w:r>
      <w:r w:rsidRPr="00456331">
        <w:rPr>
          <w:rFonts w:ascii="Arial" w:hAnsi="Arial" w:cs="Arial"/>
        </w:rPr>
        <w:t>resolved</w:t>
      </w:r>
      <w:r>
        <w:rPr>
          <w:rFonts w:ascii="Arial" w:hAnsi="Arial" w:cs="Arial"/>
        </w:rPr>
        <w:t xml:space="preserve"> </w:t>
      </w:r>
      <w:r w:rsidR="000163D6">
        <w:rPr>
          <w:rFonts w:ascii="Arial" w:hAnsi="Arial" w:cs="Arial"/>
        </w:rPr>
        <w:t>through two forms of</w:t>
      </w:r>
      <w:r w:rsidR="005867B6">
        <w:rPr>
          <w:rFonts w:ascii="Arial" w:hAnsi="Arial" w:cs="Arial"/>
        </w:rPr>
        <w:t xml:space="preserve"> HAF assistance: Monetary or Non-Monetary. Delinquencies resolved </w:t>
      </w:r>
      <w:r w:rsidR="000163D6">
        <w:rPr>
          <w:rFonts w:ascii="Arial" w:hAnsi="Arial" w:cs="Arial"/>
        </w:rPr>
        <w:t>through</w:t>
      </w:r>
      <w:r w:rsidR="0026093B">
        <w:rPr>
          <w:rFonts w:ascii="Arial" w:hAnsi="Arial" w:cs="Arial"/>
        </w:rPr>
        <w:t xml:space="preserve"> </w:t>
      </w:r>
      <w:r w:rsidR="006D2D85">
        <w:rPr>
          <w:rFonts w:ascii="Arial" w:hAnsi="Arial" w:cs="Arial"/>
        </w:rPr>
        <w:t>M</w:t>
      </w:r>
      <w:r w:rsidR="0026093B">
        <w:rPr>
          <w:rFonts w:ascii="Arial" w:hAnsi="Arial" w:cs="Arial"/>
        </w:rPr>
        <w:t>onetary HA</w:t>
      </w:r>
      <w:r w:rsidR="00817E56">
        <w:rPr>
          <w:rFonts w:ascii="Arial" w:hAnsi="Arial" w:cs="Arial"/>
        </w:rPr>
        <w:t xml:space="preserve">F assistance </w:t>
      </w:r>
      <w:r w:rsidR="000F27D0">
        <w:rPr>
          <w:rFonts w:ascii="Arial" w:hAnsi="Arial" w:cs="Arial"/>
        </w:rPr>
        <w:t xml:space="preserve">includes </w:t>
      </w:r>
      <w:r w:rsidR="004D725E">
        <w:rPr>
          <w:rFonts w:ascii="Arial" w:hAnsi="Arial" w:cs="Arial"/>
        </w:rPr>
        <w:t xml:space="preserve">direct support </w:t>
      </w:r>
      <w:r w:rsidR="002306F5">
        <w:rPr>
          <w:rFonts w:ascii="Arial" w:hAnsi="Arial" w:cs="Arial"/>
        </w:rPr>
        <w:t>to homeowners</w:t>
      </w:r>
      <w:r w:rsidR="005E1EC8">
        <w:rPr>
          <w:rFonts w:ascii="Arial" w:hAnsi="Arial" w:cs="Arial"/>
        </w:rPr>
        <w:t xml:space="preserve">, such as </w:t>
      </w:r>
      <w:r w:rsidR="006D2D85">
        <w:rPr>
          <w:rFonts w:ascii="Arial" w:hAnsi="Arial" w:cs="Arial"/>
        </w:rPr>
        <w:t>mortgage payment assistance</w:t>
      </w:r>
      <w:r w:rsidR="005E1EC8">
        <w:rPr>
          <w:rFonts w:ascii="Arial" w:hAnsi="Arial" w:cs="Arial"/>
        </w:rPr>
        <w:t>, to resolve a</w:t>
      </w:r>
      <w:r w:rsidR="00070C56">
        <w:rPr>
          <w:rFonts w:ascii="Arial" w:hAnsi="Arial" w:cs="Arial"/>
        </w:rPr>
        <w:t xml:space="preserve"> Delinquency</w:t>
      </w:r>
      <w:r w:rsidR="00344D83">
        <w:rPr>
          <w:rFonts w:ascii="Arial" w:hAnsi="Arial" w:cs="Arial"/>
        </w:rPr>
        <w:t xml:space="preserve">. Delinquencies resolved </w:t>
      </w:r>
      <w:r w:rsidR="000163D6">
        <w:rPr>
          <w:rFonts w:ascii="Arial" w:hAnsi="Arial" w:cs="Arial"/>
        </w:rPr>
        <w:t>through</w:t>
      </w:r>
      <w:r w:rsidR="00344D83">
        <w:rPr>
          <w:rFonts w:ascii="Arial" w:hAnsi="Arial" w:cs="Arial"/>
        </w:rPr>
        <w:t xml:space="preserve"> </w:t>
      </w:r>
      <w:r w:rsidR="006D2D85">
        <w:rPr>
          <w:rFonts w:ascii="Arial" w:hAnsi="Arial" w:cs="Arial"/>
        </w:rPr>
        <w:t>N</w:t>
      </w:r>
      <w:r w:rsidR="00344D83">
        <w:rPr>
          <w:rFonts w:ascii="Arial" w:hAnsi="Arial" w:cs="Arial"/>
        </w:rPr>
        <w:t>on-</w:t>
      </w:r>
      <w:r w:rsidR="006D2D85">
        <w:rPr>
          <w:rFonts w:ascii="Arial" w:hAnsi="Arial" w:cs="Arial"/>
        </w:rPr>
        <w:t>M</w:t>
      </w:r>
      <w:r w:rsidR="00344D83">
        <w:rPr>
          <w:rFonts w:ascii="Arial" w:hAnsi="Arial" w:cs="Arial"/>
        </w:rPr>
        <w:t>onetary HAF assistance</w:t>
      </w:r>
      <w:r w:rsidR="000163D6">
        <w:rPr>
          <w:rFonts w:ascii="Arial" w:hAnsi="Arial" w:cs="Arial"/>
        </w:rPr>
        <w:t xml:space="preserve"> includes </w:t>
      </w:r>
      <w:r w:rsidR="007F774E">
        <w:rPr>
          <w:rFonts w:ascii="Arial" w:hAnsi="Arial" w:cs="Arial"/>
        </w:rPr>
        <w:t>indirect support</w:t>
      </w:r>
      <w:r w:rsidR="005E6D1A">
        <w:rPr>
          <w:rFonts w:ascii="Arial" w:hAnsi="Arial" w:cs="Arial"/>
        </w:rPr>
        <w:t xml:space="preserve"> (e.g., </w:t>
      </w:r>
      <w:r w:rsidR="004A3F1A">
        <w:rPr>
          <w:rFonts w:ascii="Arial" w:hAnsi="Arial" w:cs="Arial"/>
        </w:rPr>
        <w:t>housing counseling</w:t>
      </w:r>
      <w:r w:rsidR="005E6D1A">
        <w:rPr>
          <w:rFonts w:ascii="Arial" w:hAnsi="Arial" w:cs="Arial"/>
        </w:rPr>
        <w:t xml:space="preserve">, or </w:t>
      </w:r>
      <w:r w:rsidR="00437B0F">
        <w:rPr>
          <w:rFonts w:ascii="Arial" w:hAnsi="Arial" w:cs="Arial"/>
        </w:rPr>
        <w:t xml:space="preserve">referral to </w:t>
      </w:r>
      <w:r w:rsidR="005E6D1A">
        <w:rPr>
          <w:rFonts w:ascii="Arial" w:hAnsi="Arial" w:cs="Arial"/>
        </w:rPr>
        <w:t xml:space="preserve">legal services) </w:t>
      </w:r>
      <w:r w:rsidR="004A3F1A">
        <w:rPr>
          <w:rFonts w:ascii="Arial" w:hAnsi="Arial" w:cs="Arial"/>
        </w:rPr>
        <w:t xml:space="preserve">to </w:t>
      </w:r>
      <w:r w:rsidR="00D03BB5">
        <w:rPr>
          <w:rFonts w:ascii="Arial" w:hAnsi="Arial" w:cs="Arial"/>
        </w:rPr>
        <w:t>resol</w:t>
      </w:r>
      <w:r w:rsidR="006C1C7F">
        <w:rPr>
          <w:rFonts w:ascii="Arial" w:hAnsi="Arial" w:cs="Arial"/>
        </w:rPr>
        <w:t xml:space="preserve">ve a Delinquency. </w:t>
      </w:r>
      <w:r w:rsidR="005E6D1A">
        <w:rPr>
          <w:rFonts w:ascii="Arial" w:hAnsi="Arial" w:cs="Arial"/>
        </w:rPr>
        <w:t>The</w:t>
      </w:r>
      <w:r w:rsidR="000840E5">
        <w:rPr>
          <w:rFonts w:ascii="Arial" w:hAnsi="Arial" w:cs="Arial"/>
        </w:rPr>
        <w:t xml:space="preserve"> types of Non-Monetary Assistance provided as an example above do not represent an exhaustive list of Non-Monetary Assistance </w:t>
      </w:r>
      <w:r w:rsidR="00320F9D">
        <w:rPr>
          <w:rFonts w:ascii="Arial" w:hAnsi="Arial" w:cs="Arial"/>
        </w:rPr>
        <w:t xml:space="preserve">activities. </w:t>
      </w:r>
      <w:r w:rsidRPr="0001109E" w:rsidR="006C1C7F">
        <w:rPr>
          <w:rFonts w:ascii="Arial" w:hAnsi="Arial" w:cs="Arial"/>
        </w:rPr>
        <w:t xml:space="preserve">HAF </w:t>
      </w:r>
      <w:r w:rsidRPr="0001109E" w:rsidR="002F6BA6">
        <w:rPr>
          <w:rFonts w:ascii="Arial" w:hAnsi="Arial" w:cs="Arial"/>
        </w:rPr>
        <w:t>participants</w:t>
      </w:r>
      <w:r w:rsidRPr="002C1784" w:rsidR="006C1C7F">
        <w:rPr>
          <w:rFonts w:ascii="Arial" w:hAnsi="Arial" w:cs="Arial"/>
        </w:rPr>
        <w:t xml:space="preserve"> are expected to track the number of Delinquencies </w:t>
      </w:r>
      <w:r w:rsidRPr="002C1784" w:rsidR="00401AE7">
        <w:rPr>
          <w:rFonts w:ascii="Arial" w:hAnsi="Arial" w:cs="Arial"/>
        </w:rPr>
        <w:t>re</w:t>
      </w:r>
      <w:r w:rsidR="00401AE7">
        <w:rPr>
          <w:rFonts w:ascii="Arial" w:hAnsi="Arial" w:cs="Arial"/>
        </w:rPr>
        <w:t>solved</w:t>
      </w:r>
      <w:r w:rsidRPr="002C1784" w:rsidR="00401AE7">
        <w:rPr>
          <w:rFonts w:ascii="Arial" w:hAnsi="Arial" w:cs="Arial"/>
        </w:rPr>
        <w:t xml:space="preserve"> </w:t>
      </w:r>
      <w:r w:rsidRPr="003454EE" w:rsidR="008545E8">
        <w:rPr>
          <w:rFonts w:ascii="Arial" w:hAnsi="Arial" w:cs="Arial"/>
        </w:rPr>
        <w:t xml:space="preserve">as a result of HAF assistance </w:t>
      </w:r>
      <w:r w:rsidRPr="003454EE" w:rsidR="006407D3">
        <w:rPr>
          <w:rFonts w:ascii="Arial" w:hAnsi="Arial" w:cs="Arial"/>
        </w:rPr>
        <w:t>and its</w:t>
      </w:r>
      <w:r w:rsidRPr="009378C1" w:rsidR="008545E8">
        <w:rPr>
          <w:rFonts w:ascii="Arial" w:hAnsi="Arial" w:cs="Arial"/>
        </w:rPr>
        <w:t xml:space="preserve"> category (Monetary or Non-Monetary</w:t>
      </w:r>
      <w:r w:rsidRPr="009378C1" w:rsidR="006407D3">
        <w:rPr>
          <w:rFonts w:ascii="Arial" w:hAnsi="Arial" w:cs="Arial"/>
        </w:rPr>
        <w:t>)</w:t>
      </w:r>
      <w:r w:rsidRPr="009378C1" w:rsidR="004F55AD">
        <w:rPr>
          <w:rFonts w:ascii="Arial" w:hAnsi="Arial" w:cs="Arial"/>
        </w:rPr>
        <w:t xml:space="preserve"> at the participant-level</w:t>
      </w:r>
      <w:r w:rsidRPr="009378C1" w:rsidR="00171562">
        <w:rPr>
          <w:rFonts w:ascii="Arial" w:hAnsi="Arial" w:cs="Arial"/>
        </w:rPr>
        <w:t xml:space="preserve"> and program-level</w:t>
      </w:r>
      <w:r w:rsidRPr="009378C1" w:rsidR="006407D3">
        <w:rPr>
          <w:rFonts w:ascii="Arial" w:hAnsi="Arial" w:cs="Arial"/>
        </w:rPr>
        <w:t>.</w:t>
      </w:r>
      <w:r w:rsidRPr="009378C1" w:rsidR="00566D2D">
        <w:rPr>
          <w:rFonts w:ascii="Arial" w:hAnsi="Arial" w:cs="Arial"/>
        </w:rPr>
        <w:t xml:space="preserve"> </w:t>
      </w:r>
    </w:p>
    <w:p w:rsidRPr="00E13E52" w:rsidR="00265CDB" w:rsidP="00E13E52" w:rsidRDefault="00265CDB" w14:paraId="38042479" w14:textId="77777777">
      <w:pPr>
        <w:pStyle w:val="NoSpacing"/>
        <w:jc w:val="both"/>
        <w:rPr>
          <w:rFonts w:ascii="Arial" w:hAnsi="Arial" w:cs="Arial"/>
        </w:rPr>
      </w:pPr>
    </w:p>
    <w:p w:rsidRPr="00265CDB" w:rsidR="00200384" w:rsidP="007F3285" w:rsidRDefault="00200384" w14:paraId="49783560" w14:textId="70F3F418">
      <w:pPr>
        <w:pStyle w:val="NoSpacing"/>
        <w:numPr>
          <w:ilvl w:val="0"/>
          <w:numId w:val="17"/>
        </w:numPr>
        <w:ind w:hanging="270"/>
        <w:jc w:val="both"/>
        <w:rPr>
          <w:rFonts w:ascii="Arial" w:hAnsi="Arial" w:cs="Arial"/>
        </w:rPr>
      </w:pPr>
      <w:r w:rsidRPr="00E13E52">
        <w:rPr>
          <w:rFonts w:ascii="Arial" w:hAnsi="Arial" w:cs="Arial"/>
          <w:u w:val="single"/>
        </w:rPr>
        <w:t>Reimbursement</w:t>
      </w:r>
      <w:r w:rsidR="00265CDB">
        <w:rPr>
          <w:rFonts w:ascii="Arial" w:hAnsi="Arial" w:cs="Arial"/>
        </w:rPr>
        <w:t>- HAF participant</w:t>
      </w:r>
      <w:r w:rsidR="00F17B2E">
        <w:rPr>
          <w:rFonts w:ascii="Arial" w:hAnsi="Arial" w:cs="Arial"/>
        </w:rPr>
        <w:t>s</w:t>
      </w:r>
      <w:r w:rsidR="00265CDB">
        <w:rPr>
          <w:rFonts w:ascii="Arial" w:hAnsi="Arial" w:cs="Arial"/>
        </w:rPr>
        <w:t xml:space="preserve"> will provide information on </w:t>
      </w:r>
      <w:r w:rsidR="008C45D9">
        <w:rPr>
          <w:rFonts w:ascii="Arial" w:hAnsi="Arial" w:cs="Arial"/>
        </w:rPr>
        <w:t xml:space="preserve">any </w:t>
      </w:r>
      <w:r w:rsidR="0097461F">
        <w:rPr>
          <w:rFonts w:ascii="Arial" w:hAnsi="Arial" w:cs="Arial"/>
        </w:rPr>
        <w:t>r</w:t>
      </w:r>
      <w:r w:rsidR="008C45D9">
        <w:rPr>
          <w:rFonts w:ascii="Arial" w:hAnsi="Arial" w:cs="Arial"/>
        </w:rPr>
        <w:t>eimbursement expense</w:t>
      </w:r>
      <w:r w:rsidR="009C156A">
        <w:rPr>
          <w:rFonts w:ascii="Arial" w:hAnsi="Arial" w:cs="Arial"/>
        </w:rPr>
        <w:t>(</w:t>
      </w:r>
      <w:r w:rsidR="008C45D9">
        <w:rPr>
          <w:rFonts w:ascii="Arial" w:hAnsi="Arial" w:cs="Arial"/>
        </w:rPr>
        <w:t>s</w:t>
      </w:r>
      <w:r w:rsidR="009C156A">
        <w:rPr>
          <w:rFonts w:ascii="Arial" w:hAnsi="Arial" w:cs="Arial"/>
        </w:rPr>
        <w:t>)</w:t>
      </w:r>
      <w:r w:rsidR="008C45D9">
        <w:rPr>
          <w:rFonts w:ascii="Arial" w:hAnsi="Arial" w:cs="Arial"/>
        </w:rPr>
        <w:t xml:space="preserve"> </w:t>
      </w:r>
      <w:r w:rsidR="0097461F">
        <w:rPr>
          <w:rFonts w:ascii="Arial" w:hAnsi="Arial" w:cs="Arial"/>
        </w:rPr>
        <w:t>and the</w:t>
      </w:r>
      <w:r w:rsidR="00851C47">
        <w:rPr>
          <w:rFonts w:ascii="Arial" w:hAnsi="Arial" w:cs="Arial"/>
        </w:rPr>
        <w:t xml:space="preserve"> </w:t>
      </w:r>
      <w:r w:rsidR="0097461F">
        <w:rPr>
          <w:rFonts w:ascii="Arial" w:hAnsi="Arial" w:cs="Arial"/>
        </w:rPr>
        <w:t>associated program design element</w:t>
      </w:r>
      <w:r w:rsidR="00102059">
        <w:rPr>
          <w:rFonts w:ascii="Arial" w:hAnsi="Arial" w:cs="Arial"/>
        </w:rPr>
        <w:t xml:space="preserve"> that the </w:t>
      </w:r>
      <w:r w:rsidR="00851C47">
        <w:rPr>
          <w:rFonts w:ascii="Arial" w:hAnsi="Arial" w:cs="Arial"/>
        </w:rPr>
        <w:t xml:space="preserve">reimbursement </w:t>
      </w:r>
      <w:r w:rsidR="00102059">
        <w:rPr>
          <w:rFonts w:ascii="Arial" w:hAnsi="Arial" w:cs="Arial"/>
        </w:rPr>
        <w:t>expense</w:t>
      </w:r>
      <w:r w:rsidR="009C156A">
        <w:rPr>
          <w:rFonts w:ascii="Arial" w:hAnsi="Arial" w:cs="Arial"/>
        </w:rPr>
        <w:t>(s)</w:t>
      </w:r>
      <w:r w:rsidR="00102059">
        <w:rPr>
          <w:rFonts w:ascii="Arial" w:hAnsi="Arial" w:cs="Arial"/>
        </w:rPr>
        <w:t xml:space="preserve"> </w:t>
      </w:r>
      <w:r w:rsidR="009C156A">
        <w:rPr>
          <w:rFonts w:ascii="Arial" w:hAnsi="Arial" w:cs="Arial"/>
        </w:rPr>
        <w:t xml:space="preserve">is/are </w:t>
      </w:r>
      <w:r w:rsidR="00102059">
        <w:rPr>
          <w:rFonts w:ascii="Arial" w:hAnsi="Arial" w:cs="Arial"/>
        </w:rPr>
        <w:t xml:space="preserve">linked to. </w:t>
      </w:r>
    </w:p>
    <w:p w:rsidRPr="00E13E52" w:rsidR="00C620F9" w:rsidP="00E13E52" w:rsidRDefault="00C620F9" w14:paraId="2D97FFDA" w14:textId="77777777">
      <w:pPr>
        <w:pStyle w:val="NoSpacing"/>
        <w:ind w:left="270"/>
        <w:jc w:val="both"/>
        <w:rPr>
          <w:rFonts w:ascii="Arial" w:hAnsi="Arial" w:cs="Arial"/>
        </w:rPr>
      </w:pPr>
    </w:p>
    <w:p w:rsidRPr="00E13E52" w:rsidR="001D5DF1" w:rsidP="007F3285" w:rsidRDefault="002D157B" w14:paraId="6FB1E194" w14:textId="3064407E">
      <w:pPr>
        <w:pStyle w:val="NoSpacing"/>
        <w:numPr>
          <w:ilvl w:val="0"/>
          <w:numId w:val="17"/>
        </w:numPr>
        <w:ind w:hanging="270"/>
        <w:jc w:val="both"/>
        <w:rPr>
          <w:rFonts w:ascii="Arial" w:hAnsi="Arial" w:cs="Arial"/>
        </w:rPr>
      </w:pPr>
      <w:r w:rsidRPr="00A116AE">
        <w:rPr>
          <w:u w:val="single"/>
        </w:rPr>
        <w:lastRenderedPageBreak/>
        <w:t>Program</w:t>
      </w:r>
      <w:r w:rsidRPr="00A116AE" w:rsidR="00AA4D02">
        <w:rPr>
          <w:u w:val="single"/>
        </w:rPr>
        <w:t>(</w:t>
      </w:r>
      <w:r w:rsidRPr="00A116AE">
        <w:rPr>
          <w:u w:val="single"/>
        </w:rPr>
        <w:t>s</w:t>
      </w:r>
      <w:r w:rsidRPr="00A116AE" w:rsidR="00AA4D02">
        <w:rPr>
          <w:u w:val="single"/>
        </w:rPr>
        <w:t>)</w:t>
      </w:r>
      <w:r w:rsidRPr="00A116AE" w:rsidR="00B91E3E">
        <w:rPr>
          <w:u w:val="single"/>
        </w:rPr>
        <w:t xml:space="preserve"> </w:t>
      </w:r>
      <w:r w:rsidRPr="00A116AE" w:rsidR="00AA4D02">
        <w:rPr>
          <w:u w:val="single"/>
        </w:rPr>
        <w:t>Information</w:t>
      </w:r>
      <w:r w:rsidR="00864F4E">
        <w:t xml:space="preserve">- </w:t>
      </w:r>
      <w:r w:rsidR="00212D2E">
        <w:t>HAF participants will p</w:t>
      </w:r>
      <w:r w:rsidR="0088156E">
        <w:t xml:space="preserve">rovide information on </w:t>
      </w:r>
      <w:r w:rsidRPr="00B27526" w:rsidR="00B27526">
        <w:t xml:space="preserve">all </w:t>
      </w:r>
      <w:r w:rsidR="00195DD5">
        <w:t>HAF</w:t>
      </w:r>
      <w:r w:rsidRPr="00B27526" w:rsidR="00B27526">
        <w:t xml:space="preserve"> </w:t>
      </w:r>
      <w:r>
        <w:t>programs</w:t>
      </w:r>
      <w:r w:rsidRPr="00B27526" w:rsidR="00B27526">
        <w:t xml:space="preserve">. </w:t>
      </w:r>
      <w:r>
        <w:t>Programs</w:t>
      </w:r>
      <w:r w:rsidRPr="00B27526" w:rsidR="00B27526">
        <w:t xml:space="preserve"> are new or existing eligible government services or investments funded in whole or in part by </w:t>
      </w:r>
      <w:r w:rsidR="00195DD5">
        <w:t>HAF</w:t>
      </w:r>
      <w:r w:rsidRPr="00B27526" w:rsidR="00B27526">
        <w:t xml:space="preserve"> funding.</w:t>
      </w:r>
      <w:r w:rsidR="00AD049D">
        <w:t xml:space="preserve"> </w:t>
      </w:r>
      <w:r w:rsidR="583E7138">
        <w:t xml:space="preserve">For each </w:t>
      </w:r>
      <w:r>
        <w:t>program</w:t>
      </w:r>
      <w:r w:rsidR="583E7138">
        <w:t xml:space="preserve">, the </w:t>
      </w:r>
      <w:r w:rsidR="00212D2E">
        <w:t xml:space="preserve">HAF </w:t>
      </w:r>
      <w:r>
        <w:t>participant</w:t>
      </w:r>
      <w:r w:rsidR="583E7138">
        <w:t xml:space="preserve"> will be required to ente</w:t>
      </w:r>
      <w:r w:rsidR="007D439E">
        <w:t xml:space="preserve">r </w:t>
      </w:r>
      <w:r w:rsidR="001D5DF1">
        <w:t>the following information:</w:t>
      </w:r>
    </w:p>
    <w:p w:rsidRPr="00E13E52" w:rsidR="001D5DF1" w:rsidP="00E13E52" w:rsidRDefault="001D5DF1" w14:paraId="79B520D5" w14:textId="77777777">
      <w:pPr>
        <w:pStyle w:val="NoSpacing"/>
        <w:jc w:val="both"/>
        <w:rPr>
          <w:rFonts w:ascii="Arial" w:hAnsi="Arial" w:cs="Arial"/>
        </w:rPr>
      </w:pPr>
    </w:p>
    <w:p w:rsidRPr="00E13E52" w:rsidR="001D5DF1" w:rsidP="001D5DF1" w:rsidRDefault="001D5DF1" w14:paraId="573FC7AA" w14:textId="1524C5D8">
      <w:pPr>
        <w:pStyle w:val="NoSpacing"/>
        <w:numPr>
          <w:ilvl w:val="0"/>
          <w:numId w:val="53"/>
        </w:numPr>
        <w:jc w:val="both"/>
        <w:rPr>
          <w:rFonts w:ascii="Arial" w:hAnsi="Arial" w:cs="Arial"/>
        </w:rPr>
      </w:pPr>
      <w:r>
        <w:t>Program</w:t>
      </w:r>
      <w:r w:rsidR="00125F2D">
        <w:t xml:space="preserve"> </w:t>
      </w:r>
      <w:r w:rsidR="00AA4D02">
        <w:t>N</w:t>
      </w:r>
      <w:r w:rsidR="00125F2D">
        <w:t>ame</w:t>
      </w:r>
      <w:r w:rsidR="00AA4D02">
        <w:t>;</w:t>
      </w:r>
    </w:p>
    <w:p w:rsidRPr="00E13E52" w:rsidR="001D5DF1" w:rsidP="001D5DF1" w:rsidRDefault="001D5DF1" w14:paraId="3C98F4A1" w14:textId="3E639578">
      <w:pPr>
        <w:pStyle w:val="NoSpacing"/>
        <w:numPr>
          <w:ilvl w:val="0"/>
          <w:numId w:val="53"/>
        </w:numPr>
        <w:jc w:val="both"/>
        <w:rPr>
          <w:rFonts w:ascii="Arial" w:hAnsi="Arial" w:cs="Arial"/>
        </w:rPr>
      </w:pPr>
      <w:r>
        <w:t>I</w:t>
      </w:r>
      <w:r w:rsidR="583E7138">
        <w:t xml:space="preserve">dentification </w:t>
      </w:r>
      <w:r w:rsidR="00AA4D02">
        <w:t>N</w:t>
      </w:r>
      <w:r w:rsidR="583E7138">
        <w:t>umber</w:t>
      </w:r>
      <w:r w:rsidR="002D6B24">
        <w:t>;</w:t>
      </w:r>
    </w:p>
    <w:p w:rsidRPr="00E13E52" w:rsidR="001D5DF1" w:rsidP="001D5DF1" w:rsidRDefault="001D5DF1" w14:paraId="7E8FA8D3" w14:textId="79087F79">
      <w:pPr>
        <w:pStyle w:val="NoSpacing"/>
        <w:numPr>
          <w:ilvl w:val="0"/>
          <w:numId w:val="53"/>
        </w:numPr>
        <w:jc w:val="both"/>
        <w:rPr>
          <w:rFonts w:ascii="Arial" w:hAnsi="Arial" w:cs="Arial"/>
        </w:rPr>
      </w:pPr>
      <w:r>
        <w:t>P</w:t>
      </w:r>
      <w:r w:rsidR="006E5AA9">
        <w:t xml:space="preserve">rogram </w:t>
      </w:r>
      <w:r w:rsidR="00AA4D02">
        <w:t>S</w:t>
      </w:r>
      <w:r w:rsidR="006E5AA9">
        <w:t xml:space="preserve">tart </w:t>
      </w:r>
      <w:r w:rsidR="00AA4D02">
        <w:t>D</w:t>
      </w:r>
      <w:r w:rsidR="006E5AA9">
        <w:t>ate</w:t>
      </w:r>
      <w:r w:rsidR="00AA4D02">
        <w:t>;</w:t>
      </w:r>
      <w:r w:rsidR="006E5AA9">
        <w:t xml:space="preserve"> </w:t>
      </w:r>
    </w:p>
    <w:p w:rsidRPr="00E13E52" w:rsidR="001D5DF1" w:rsidP="001D5DF1" w:rsidRDefault="00AA4D02" w14:paraId="40B1CBEF" w14:textId="63ED58E7">
      <w:pPr>
        <w:pStyle w:val="NoSpacing"/>
        <w:numPr>
          <w:ilvl w:val="0"/>
          <w:numId w:val="53"/>
        </w:numPr>
        <w:jc w:val="both"/>
        <w:rPr>
          <w:rFonts w:ascii="Arial" w:hAnsi="Arial" w:cs="Arial"/>
        </w:rPr>
      </w:pPr>
      <w:r>
        <w:t>P</w:t>
      </w:r>
      <w:r w:rsidR="00851561">
        <w:t xml:space="preserve">rogram </w:t>
      </w:r>
      <w:r>
        <w:t>D</w:t>
      </w:r>
      <w:r w:rsidR="583E7138">
        <w:t>escription</w:t>
      </w:r>
      <w:r w:rsidRPr="79B0D028">
        <w:t>;</w:t>
      </w:r>
    </w:p>
    <w:p w:rsidRPr="00F33206" w:rsidR="00187088" w:rsidP="0001109E" w:rsidRDefault="001D5DF1" w14:paraId="22F29748" w14:textId="6B444026">
      <w:pPr>
        <w:pStyle w:val="NoSpacing"/>
        <w:numPr>
          <w:ilvl w:val="0"/>
          <w:numId w:val="53"/>
        </w:numPr>
        <w:jc w:val="both"/>
        <w:rPr>
          <w:rFonts w:ascii="Arial" w:hAnsi="Arial" w:cs="Arial"/>
        </w:rPr>
      </w:pPr>
      <w:r>
        <w:t>P</w:t>
      </w:r>
      <w:r w:rsidR="00851561">
        <w:t xml:space="preserve">rogram </w:t>
      </w:r>
      <w:r w:rsidR="00AA4D02">
        <w:t>D</w:t>
      </w:r>
      <w:r w:rsidR="00851561">
        <w:t xml:space="preserve">esign </w:t>
      </w:r>
      <w:r w:rsidR="00AA4D02">
        <w:t>E</w:t>
      </w:r>
      <w:r w:rsidR="00851561">
        <w:t xml:space="preserve">lements </w:t>
      </w:r>
      <w:r w:rsidR="00AA4D02">
        <w:t>C</w:t>
      </w:r>
      <w:r w:rsidR="00851561">
        <w:t>overed</w:t>
      </w:r>
      <w:r w:rsidR="00BF77A6">
        <w:t xml:space="preserve"> by the Program</w:t>
      </w:r>
      <w:r w:rsidR="00851561">
        <w:t xml:space="preserve"> (selected by the HAF participant)</w:t>
      </w:r>
      <w:r w:rsidR="00AA4D02">
        <w:t>;</w:t>
      </w:r>
    </w:p>
    <w:p w:rsidRPr="00E13E52" w:rsidR="000A5555" w:rsidP="001D5DF1" w:rsidRDefault="000A5555" w14:paraId="2B0A2A8B" w14:textId="2C6999D2">
      <w:pPr>
        <w:pStyle w:val="NoSpacing"/>
        <w:numPr>
          <w:ilvl w:val="0"/>
          <w:numId w:val="53"/>
        </w:numPr>
        <w:jc w:val="both"/>
        <w:rPr>
          <w:rFonts w:ascii="Arial" w:hAnsi="Arial" w:cs="Arial"/>
        </w:rPr>
      </w:pPr>
      <w:r>
        <w:t xml:space="preserve">Total Obligations Cumulative to </w:t>
      </w:r>
      <w:r w:rsidR="00C57E7A">
        <w:t>Calendar Quarter end d</w:t>
      </w:r>
      <w:r>
        <w:t>ate;</w:t>
      </w:r>
    </w:p>
    <w:p w:rsidRPr="00E13E52" w:rsidR="001D5DF1" w:rsidP="001D5DF1" w:rsidRDefault="001D5DF1" w14:paraId="798DEAD6" w14:textId="7649CF11">
      <w:pPr>
        <w:pStyle w:val="NoSpacing"/>
        <w:numPr>
          <w:ilvl w:val="0"/>
          <w:numId w:val="53"/>
        </w:numPr>
        <w:jc w:val="both"/>
        <w:rPr>
          <w:rFonts w:ascii="Arial" w:hAnsi="Arial" w:cs="Arial"/>
        </w:rPr>
      </w:pPr>
      <w:r>
        <w:t>T</w:t>
      </w:r>
      <w:r w:rsidR="00DB499D">
        <w:t xml:space="preserve">otal </w:t>
      </w:r>
      <w:r w:rsidR="00376662">
        <w:t>Expenditures</w:t>
      </w:r>
      <w:r w:rsidRPr="79B0D028" w:rsidR="00DB499D">
        <w:t xml:space="preserve"> </w:t>
      </w:r>
      <w:r w:rsidR="00AA4D02">
        <w:t>C</w:t>
      </w:r>
      <w:r w:rsidR="00DB499D">
        <w:t xml:space="preserve">umulative to </w:t>
      </w:r>
      <w:r w:rsidR="00C57E7A">
        <w:t>Calendar Quarter end date</w:t>
      </w:r>
      <w:r w:rsidRPr="79B0D028" w:rsidR="00AA4D02">
        <w:t>;</w:t>
      </w:r>
    </w:p>
    <w:p w:rsidRPr="00E13E52" w:rsidR="002D6B24" w:rsidP="001D5DF1" w:rsidRDefault="00AA4D02" w14:paraId="665BB01B" w14:textId="0D443E81">
      <w:pPr>
        <w:pStyle w:val="NoSpacing"/>
        <w:numPr>
          <w:ilvl w:val="0"/>
          <w:numId w:val="53"/>
        </w:numPr>
        <w:jc w:val="both"/>
        <w:rPr>
          <w:rFonts w:ascii="Arial" w:hAnsi="Arial" w:cs="Arial"/>
        </w:rPr>
      </w:pPr>
      <w:r>
        <w:t>N</w:t>
      </w:r>
      <w:r w:rsidR="00D55F6F">
        <w:t xml:space="preserve">umber of Homeowners </w:t>
      </w:r>
      <w:r>
        <w:t>A</w:t>
      </w:r>
      <w:r w:rsidR="00D55F6F">
        <w:t xml:space="preserve">ssisted </w:t>
      </w:r>
      <w:r>
        <w:t xml:space="preserve">Cumulative to </w:t>
      </w:r>
      <w:r w:rsidR="00C57E7A">
        <w:t>Calendar Quarter end date</w:t>
      </w:r>
      <w:r>
        <w:t>;</w:t>
      </w:r>
      <w:r w:rsidR="00D55F6F">
        <w:t xml:space="preserve"> </w:t>
      </w:r>
    </w:p>
    <w:p w:rsidRPr="00E13E52" w:rsidR="001D5DF1" w:rsidP="001D5DF1" w:rsidRDefault="002D6B24" w14:paraId="74FA970A" w14:textId="0E1EA558">
      <w:pPr>
        <w:pStyle w:val="NoSpacing"/>
        <w:numPr>
          <w:ilvl w:val="0"/>
          <w:numId w:val="53"/>
        </w:numPr>
        <w:jc w:val="both"/>
        <w:rPr>
          <w:rFonts w:ascii="Arial" w:hAnsi="Arial" w:cs="Arial"/>
        </w:rPr>
      </w:pPr>
      <w:r w:rsidRPr="00E13E52">
        <w:t xml:space="preserve">Number of SDIs Assisted Cumulative to </w:t>
      </w:r>
      <w:r w:rsidR="00C57E7A">
        <w:t>Calendar Quarter end date</w:t>
      </w:r>
      <w:r w:rsidRPr="00E13E52" w:rsidDel="00C57E7A" w:rsidR="00C57E7A">
        <w:t xml:space="preserve"> </w:t>
      </w:r>
      <w:r w:rsidR="00A116AE">
        <w:rPr>
          <w:rStyle w:val="FootnoteReference"/>
        </w:rPr>
        <w:footnoteReference w:id="19"/>
      </w:r>
      <w:r w:rsidRPr="006D3408">
        <w:t>;</w:t>
      </w:r>
      <w:r w:rsidRPr="002D6B24" w:rsidR="00D55F6F">
        <w:t xml:space="preserve"> </w:t>
      </w:r>
    </w:p>
    <w:p w:rsidRPr="00E40C2E" w:rsidR="00422BA4" w:rsidP="001D5DF1" w:rsidRDefault="00AA4D02" w14:paraId="1E82D043" w14:textId="5633298C">
      <w:pPr>
        <w:pStyle w:val="NoSpacing"/>
        <w:numPr>
          <w:ilvl w:val="0"/>
          <w:numId w:val="53"/>
        </w:numPr>
        <w:jc w:val="both"/>
        <w:rPr>
          <w:rFonts w:ascii="Arial" w:hAnsi="Arial" w:cs="Arial"/>
        </w:rPr>
      </w:pPr>
      <w:r w:rsidRPr="006D3408">
        <w:t>N</w:t>
      </w:r>
      <w:r w:rsidRPr="006D3408" w:rsidR="00D55F6F">
        <w:t xml:space="preserve">umber of Delinquencies </w:t>
      </w:r>
      <w:r w:rsidRPr="002D6B24">
        <w:t>R</w:t>
      </w:r>
      <w:r w:rsidRPr="002D6B24" w:rsidR="00D55F6F">
        <w:t>esolved</w:t>
      </w:r>
      <w:r w:rsidRPr="002D6B24" w:rsidR="002559A5">
        <w:t xml:space="preserve"> </w:t>
      </w:r>
      <w:r w:rsidRPr="002D6B24" w:rsidR="00786D48">
        <w:t xml:space="preserve">with </w:t>
      </w:r>
      <w:r w:rsidRPr="002D6B24" w:rsidR="00D70B54">
        <w:t>Non-Monetary</w:t>
      </w:r>
      <w:r w:rsidR="00D70B54">
        <w:t xml:space="preserve"> and Monetary</w:t>
      </w:r>
      <w:r w:rsidR="00786D48">
        <w:t xml:space="preserve"> HAF Assistance</w:t>
      </w:r>
      <w:r w:rsidR="002559A5">
        <w:t xml:space="preserve"> Cumulative to</w:t>
      </w:r>
      <w:r w:rsidR="00F563BB">
        <w:t xml:space="preserve"> </w:t>
      </w:r>
      <w:r w:rsidR="00C57E7A">
        <w:t>Calendar Quarter end date</w:t>
      </w:r>
      <w:r w:rsidR="00422BA4">
        <w:t>;</w:t>
      </w:r>
    </w:p>
    <w:p w:rsidRPr="00E40C2E" w:rsidR="007530BF" w:rsidP="001D5DF1" w:rsidRDefault="00422BA4" w14:paraId="5A8960BB" w14:textId="418C3A24">
      <w:pPr>
        <w:pStyle w:val="NoSpacing"/>
        <w:numPr>
          <w:ilvl w:val="0"/>
          <w:numId w:val="53"/>
        </w:numPr>
        <w:jc w:val="both"/>
        <w:rPr>
          <w:rFonts w:ascii="Arial" w:hAnsi="Arial" w:cs="Arial"/>
        </w:rPr>
      </w:pPr>
      <w:r>
        <w:t>Program Income Earned</w:t>
      </w:r>
      <w:r w:rsidR="00C57E7A">
        <w:t xml:space="preserve"> </w:t>
      </w:r>
      <w:r w:rsidR="00F44C40">
        <w:t xml:space="preserve">Cumulative </w:t>
      </w:r>
      <w:r w:rsidR="00C57E7A">
        <w:t>to Calendar Quarter end date</w:t>
      </w:r>
      <w:r w:rsidR="007530BF">
        <w:t>; and,</w:t>
      </w:r>
    </w:p>
    <w:p w:rsidRPr="00E13E52" w:rsidR="001D5DF1" w:rsidP="001D5DF1" w:rsidRDefault="007530BF" w14:paraId="1A023001" w14:textId="53D67E12">
      <w:pPr>
        <w:pStyle w:val="NoSpacing"/>
        <w:numPr>
          <w:ilvl w:val="0"/>
          <w:numId w:val="53"/>
        </w:numPr>
        <w:jc w:val="both"/>
        <w:rPr>
          <w:rFonts w:ascii="Arial" w:hAnsi="Arial" w:cs="Arial"/>
        </w:rPr>
      </w:pPr>
      <w:r>
        <w:t>Program Income Expended</w:t>
      </w:r>
      <w:r w:rsidR="00C57E7A">
        <w:t xml:space="preserve"> </w:t>
      </w:r>
      <w:r w:rsidR="00F44C40">
        <w:t xml:space="preserve">Cumulative </w:t>
      </w:r>
      <w:r w:rsidR="00C57E7A">
        <w:t>to Calendar Quarter end date</w:t>
      </w:r>
      <w:r>
        <w:t>.</w:t>
      </w:r>
      <w:r w:rsidR="583E7138">
        <w:t xml:space="preserve"> </w:t>
      </w:r>
    </w:p>
    <w:p w:rsidR="007F3285" w:rsidP="00E13E52" w:rsidRDefault="007F3285" w14:paraId="21CF910F" w14:textId="77777777">
      <w:pPr>
        <w:pStyle w:val="NoSpacing"/>
        <w:jc w:val="both"/>
        <w:rPr>
          <w:u w:val="single"/>
        </w:rPr>
      </w:pPr>
      <w:bookmarkStart w:name="_Toc74580826" w:id="19"/>
    </w:p>
    <w:bookmarkEnd w:id="19"/>
    <w:p w:rsidR="00DC3BBE" w:rsidRDefault="4D4F958C" w14:paraId="6942CEEF" w14:textId="6C67CEAB">
      <w:pPr>
        <w:pStyle w:val="NoSpacing"/>
        <w:numPr>
          <w:ilvl w:val="0"/>
          <w:numId w:val="17"/>
        </w:numPr>
        <w:jc w:val="both"/>
      </w:pPr>
      <w:r w:rsidRPr="00A116AE">
        <w:rPr>
          <w:u w:val="single"/>
        </w:rPr>
        <w:t>Expenditures</w:t>
      </w:r>
      <w:r w:rsidRPr="00A116AE" w:rsidR="00CC65BF">
        <w:t>-</w:t>
      </w:r>
      <w:r w:rsidR="00CC65BF">
        <w:t xml:space="preserve"> </w:t>
      </w:r>
      <w:r w:rsidR="00024B5B">
        <w:t xml:space="preserve">HAF participants are </w:t>
      </w:r>
      <w:r w:rsidR="00DA0711">
        <w:t>required</w:t>
      </w:r>
      <w:r w:rsidR="00024B5B">
        <w:t xml:space="preserve"> to report</w:t>
      </w:r>
      <w:r w:rsidR="00BC67BB">
        <w:t xml:space="preserve"> the</w:t>
      </w:r>
      <w:r w:rsidR="009A1EDF">
        <w:t xml:space="preserve"> HAF assistance</w:t>
      </w:r>
      <w:r w:rsidR="00BC67BB">
        <w:t xml:space="preserve"> expended or </w:t>
      </w:r>
      <w:r w:rsidRPr="00D61D94" w:rsidR="00D61D94">
        <w:t>spent by</w:t>
      </w:r>
      <w:r w:rsidR="00BC67BB">
        <w:t xml:space="preserve"> the</w:t>
      </w:r>
      <w:r w:rsidRPr="00D61D94" w:rsidR="00D61D94">
        <w:t xml:space="preserve"> HAF participant</w:t>
      </w:r>
      <w:r w:rsidR="00AC6A4F">
        <w:t xml:space="preserve">. </w:t>
      </w:r>
      <w:r w:rsidR="00D61D94">
        <w:t xml:space="preserve">HAF participants will be asked to report </w:t>
      </w:r>
      <w:r w:rsidR="00A85773">
        <w:t>expenditures on a cumulative basis</w:t>
      </w:r>
      <w:r w:rsidR="00BC67BB">
        <w:t xml:space="preserve"> on at the following levels: </w:t>
      </w:r>
      <w:r w:rsidR="00A85773">
        <w:t xml:space="preserve">the participant-level, program-level, and program design element-level. </w:t>
      </w:r>
      <w:r w:rsidR="00740368">
        <w:t xml:space="preserve">At the participant-level, HAF participants will be asked to disaggregate </w:t>
      </w:r>
      <w:r w:rsidR="002B0A5C">
        <w:t>expendit</w:t>
      </w:r>
      <w:r w:rsidR="002C502B">
        <w:t xml:space="preserve">ures or amounts expended </w:t>
      </w:r>
      <w:r w:rsidR="00673C85">
        <w:t xml:space="preserve">by the categories noted under the </w:t>
      </w:r>
      <w:r w:rsidRPr="00E13E52" w:rsidR="007852B1">
        <w:t>Disaggregated Information</w:t>
      </w:r>
      <w:r w:rsidRPr="007057EB" w:rsidR="00673C85">
        <w:t xml:space="preserve"> requirement</w:t>
      </w:r>
      <w:r w:rsidRPr="00E13E52" w:rsidR="007057EB">
        <w:t xml:space="preserve"> below</w:t>
      </w:r>
      <w:r w:rsidRPr="007057EB" w:rsidR="00673C85">
        <w:t>.</w:t>
      </w:r>
      <w:r w:rsidR="001747B4">
        <w:rPr>
          <w:rStyle w:val="FootnoteReference"/>
        </w:rPr>
        <w:footnoteReference w:id="20"/>
      </w:r>
    </w:p>
    <w:p w:rsidR="006C5ACD" w:rsidP="00F33206" w:rsidRDefault="00D86E43" w14:paraId="65706071" w14:textId="7620B31B">
      <w:pPr>
        <w:pStyle w:val="NoSpacing"/>
        <w:numPr>
          <w:ilvl w:val="0"/>
          <w:numId w:val="60"/>
        </w:numPr>
        <w:spacing w:before="240"/>
        <w:ind w:left="720"/>
        <w:jc w:val="both"/>
      </w:pPr>
      <w:r>
        <w:t>The information provided in this section will relate to the HAF Grantee Plan Budget</w:t>
      </w:r>
      <w:r w:rsidR="003930D3">
        <w:t xml:space="preserve"> </w:t>
      </w:r>
      <w:r w:rsidR="00920CD6">
        <w:rPr>
          <w:b/>
          <w:bCs/>
        </w:rPr>
        <w:t>Expenditures</w:t>
      </w:r>
      <w:r w:rsidRPr="00F33206">
        <w:rPr>
          <w:i/>
          <w:iCs/>
        </w:rPr>
        <w:t xml:space="preserve"> broken out by</w:t>
      </w:r>
      <w:r w:rsidRPr="00F33206">
        <w:rPr>
          <w:b/>
          <w:bCs/>
        </w:rPr>
        <w:t xml:space="preserve"> </w:t>
      </w:r>
      <w:r w:rsidR="003930D3">
        <w:rPr>
          <w:b/>
          <w:bCs/>
        </w:rPr>
        <w:t>P</w:t>
      </w:r>
      <w:r w:rsidRPr="00F33206">
        <w:rPr>
          <w:b/>
          <w:bCs/>
        </w:rPr>
        <w:t xml:space="preserve">rogram </w:t>
      </w:r>
      <w:r w:rsidR="0055007D">
        <w:rPr>
          <w:b/>
          <w:bCs/>
        </w:rPr>
        <w:t>D</w:t>
      </w:r>
      <w:r w:rsidRPr="00F33206">
        <w:rPr>
          <w:b/>
          <w:bCs/>
        </w:rPr>
        <w:t xml:space="preserve">esign </w:t>
      </w:r>
      <w:r w:rsidR="0055007D">
        <w:rPr>
          <w:b/>
          <w:bCs/>
        </w:rPr>
        <w:t>E</w:t>
      </w:r>
      <w:r w:rsidRPr="00F33206">
        <w:rPr>
          <w:b/>
          <w:bCs/>
        </w:rPr>
        <w:t>lement.</w:t>
      </w:r>
    </w:p>
    <w:p w:rsidR="00251B1F" w:rsidP="00E13E52" w:rsidRDefault="00251B1F" w14:paraId="62350712" w14:textId="77777777">
      <w:pPr>
        <w:pStyle w:val="NoSpacing"/>
        <w:ind w:left="630"/>
        <w:jc w:val="both"/>
      </w:pPr>
    </w:p>
    <w:p w:rsidR="00DC3BBE" w:rsidP="00E13E52" w:rsidRDefault="00251B1F" w14:paraId="20516A3D" w14:textId="1AF14C51">
      <w:pPr>
        <w:pStyle w:val="NoSpacing"/>
        <w:numPr>
          <w:ilvl w:val="0"/>
          <w:numId w:val="17"/>
        </w:numPr>
        <w:jc w:val="both"/>
      </w:pPr>
      <w:r w:rsidRPr="00A116AE">
        <w:rPr>
          <w:u w:val="single"/>
        </w:rPr>
        <w:t>Obligations</w:t>
      </w:r>
      <w:r w:rsidRPr="00A116AE">
        <w:t>-</w:t>
      </w:r>
      <w:r w:rsidRPr="62B814A8">
        <w:t xml:space="preserve"> </w:t>
      </w:r>
      <w:r w:rsidR="00BC67BB">
        <w:t xml:space="preserve">HAF participants are </w:t>
      </w:r>
      <w:r w:rsidR="00DA0711">
        <w:t>required</w:t>
      </w:r>
      <w:r w:rsidR="00BC67BB">
        <w:t xml:space="preserve"> to report the HAF assistance obligated</w:t>
      </w:r>
      <w:r w:rsidRPr="62B814A8" w:rsidR="00BC67BB">
        <w:t xml:space="preserve">. </w:t>
      </w:r>
      <w:r w:rsidR="0042220A">
        <w:t xml:space="preserve">HAF participants will be asked to report </w:t>
      </w:r>
      <w:r w:rsidR="00212D2E">
        <w:t>obligations</w:t>
      </w:r>
      <w:r w:rsidR="0042220A">
        <w:t xml:space="preserve"> on a cumulative basis at the participant-level</w:t>
      </w:r>
      <w:r w:rsidR="00320D90">
        <w:t>, program-level, and program design element-level</w:t>
      </w:r>
      <w:r w:rsidRPr="62B814A8" w:rsidR="0042220A">
        <w:t>.</w:t>
      </w:r>
      <w:r w:rsidR="00673C85">
        <w:t xml:space="preserve"> HAF participants will be asked to disaggregate </w:t>
      </w:r>
      <w:r w:rsidR="00934A25">
        <w:t xml:space="preserve">participant-level </w:t>
      </w:r>
      <w:r w:rsidR="00673C85">
        <w:t xml:space="preserve">obligations by the categories noted under the </w:t>
      </w:r>
      <w:r w:rsidRPr="00E13E52" w:rsidR="007852B1">
        <w:t>Disa</w:t>
      </w:r>
      <w:r w:rsidRPr="00E13E52" w:rsidR="005E3901">
        <w:t>ggr</w:t>
      </w:r>
      <w:r w:rsidRPr="00E13E52" w:rsidR="007057EB">
        <w:t>egated Information</w:t>
      </w:r>
      <w:r w:rsidRPr="00E13E52" w:rsidR="00673C85">
        <w:t xml:space="preserve"> requirement</w:t>
      </w:r>
      <w:r w:rsidRPr="00E13E52" w:rsidR="007057EB">
        <w:t xml:space="preserve"> below</w:t>
      </w:r>
      <w:r w:rsidRPr="00E13E52" w:rsidR="00673C85">
        <w:t>.</w:t>
      </w:r>
      <w:r w:rsidR="001747B4">
        <w:rPr>
          <w:rStyle w:val="FootnoteReference"/>
        </w:rPr>
        <w:footnoteReference w:id="21"/>
      </w:r>
    </w:p>
    <w:p w:rsidR="00D86E43" w:rsidP="00F33206" w:rsidRDefault="00D86E43" w14:paraId="36097FA4" w14:textId="271ACAE6">
      <w:pPr>
        <w:pStyle w:val="NoSpacing"/>
        <w:numPr>
          <w:ilvl w:val="1"/>
          <w:numId w:val="17"/>
        </w:numPr>
        <w:spacing w:before="240"/>
        <w:jc w:val="both"/>
      </w:pPr>
      <w:r>
        <w:t xml:space="preserve">The information provided in this section will relate to the HAF Grantee Plan Budget </w:t>
      </w:r>
      <w:r w:rsidR="00920CD6">
        <w:rPr>
          <w:b/>
          <w:bCs/>
        </w:rPr>
        <w:t>Obligation</w:t>
      </w:r>
      <w:r w:rsidR="0055007D">
        <w:rPr>
          <w:b/>
          <w:bCs/>
        </w:rPr>
        <w:t xml:space="preserve">s </w:t>
      </w:r>
      <w:r w:rsidR="0055007D">
        <w:rPr>
          <w:i/>
          <w:iCs/>
        </w:rPr>
        <w:t xml:space="preserve">broken out by </w:t>
      </w:r>
      <w:r w:rsidR="0055007D">
        <w:rPr>
          <w:b/>
          <w:bCs/>
        </w:rPr>
        <w:t>Program Design Element.</w:t>
      </w:r>
      <w:r>
        <w:t xml:space="preserve"> </w:t>
      </w:r>
    </w:p>
    <w:p w:rsidR="00673C85" w:rsidP="00E13E52" w:rsidRDefault="00673C85" w14:paraId="6DBC320A" w14:textId="5E8D10BC">
      <w:pPr>
        <w:pStyle w:val="NoSpacing"/>
        <w:jc w:val="both"/>
      </w:pPr>
    </w:p>
    <w:p w:rsidR="0080155C" w:rsidP="12EF3DF6" w:rsidRDefault="001B1649" w14:paraId="5A1DB2CA" w14:textId="31C7E383">
      <w:pPr>
        <w:pStyle w:val="NoSpacing"/>
        <w:numPr>
          <w:ilvl w:val="0"/>
          <w:numId w:val="17"/>
        </w:numPr>
        <w:jc w:val="both"/>
      </w:pPr>
      <w:r w:rsidRPr="00E13E52">
        <w:rPr>
          <w:u w:val="single"/>
        </w:rPr>
        <w:t>Program Design Element</w:t>
      </w:r>
      <w:r w:rsidRPr="00E13E52" w:rsidR="001A2DD0">
        <w:rPr>
          <w:u w:val="single"/>
        </w:rPr>
        <w:t>s Covered</w:t>
      </w:r>
      <w:r w:rsidRPr="00E13E52" w:rsidR="00EE2FC5">
        <w:rPr>
          <w:u w:val="single"/>
        </w:rPr>
        <w:t>-</w:t>
      </w:r>
      <w:r w:rsidR="001A2DD0">
        <w:t xml:space="preserve"> HAF participants will </w:t>
      </w:r>
      <w:r w:rsidR="009D11AE">
        <w:t xml:space="preserve">report </w:t>
      </w:r>
      <w:r w:rsidR="006A44EE">
        <w:t xml:space="preserve">on each </w:t>
      </w:r>
      <w:r w:rsidR="0050630C">
        <w:t>of the</w:t>
      </w:r>
      <w:r w:rsidR="00E54EC7">
        <w:t>ir</w:t>
      </w:r>
      <w:r w:rsidR="00AC37CB">
        <w:t xml:space="preserve"> HAF term sheets identified</w:t>
      </w:r>
      <w:r w:rsidR="0050630C">
        <w:t xml:space="preserve"> </w:t>
      </w:r>
      <w:r w:rsidR="00AC37CB">
        <w:t>p</w:t>
      </w:r>
      <w:r w:rsidR="0050630C">
        <w:t>rograms</w:t>
      </w:r>
      <w:r w:rsidR="00AC37CB">
        <w:t xml:space="preserve"> and their respective</w:t>
      </w:r>
      <w:r w:rsidR="00E54EC7">
        <w:t xml:space="preserve"> program</w:t>
      </w:r>
      <w:r w:rsidR="0050630C">
        <w:t xml:space="preserve"> design elements</w:t>
      </w:r>
      <w:r w:rsidR="00310F3A">
        <w:t>.</w:t>
      </w:r>
      <w:r w:rsidR="005636A6">
        <w:t xml:space="preserve"> HAF participants that provide funding for housing counseling and legal services will also report in this section.</w:t>
      </w:r>
      <w:r w:rsidR="00310F3A">
        <w:t xml:space="preserve"> </w:t>
      </w:r>
      <w:r w:rsidR="00206A98">
        <w:t xml:space="preserve">HAF participants will </w:t>
      </w:r>
      <w:r w:rsidR="00BF1C4A">
        <w:t xml:space="preserve">create a new line item for each </w:t>
      </w:r>
      <w:r w:rsidR="00C5145F">
        <w:t xml:space="preserve">program design element </w:t>
      </w:r>
      <w:r w:rsidR="00745CE0">
        <w:t xml:space="preserve">and tie the program design element to a specific </w:t>
      </w:r>
      <w:r w:rsidR="00700A53">
        <w:t xml:space="preserve">program. </w:t>
      </w:r>
      <w:r w:rsidR="00D00E9C">
        <w:t xml:space="preserve">Please reference Appendix 3 for Program Design Element categories and descriptions. </w:t>
      </w:r>
      <w:r w:rsidR="00700A53">
        <w:t xml:space="preserve">HAF participants will be expected to report </w:t>
      </w:r>
      <w:r w:rsidR="00672D00">
        <w:t>the following</w:t>
      </w:r>
      <w:r w:rsidR="008A44EC">
        <w:t xml:space="preserve"> for </w:t>
      </w:r>
      <w:r w:rsidR="00C85811">
        <w:t>each</w:t>
      </w:r>
      <w:r w:rsidR="008A44EC">
        <w:t xml:space="preserve"> specific program design element</w:t>
      </w:r>
      <w:r w:rsidR="00C85811">
        <w:t xml:space="preserve"> within a program</w:t>
      </w:r>
      <w:r w:rsidR="0080155C">
        <w:t xml:space="preserve">: </w:t>
      </w:r>
    </w:p>
    <w:p w:rsidR="0075151E" w:rsidP="00F33206" w:rsidRDefault="0075151E" w14:paraId="51CA04D1" w14:textId="095FF69B">
      <w:pPr>
        <w:pStyle w:val="NoSpacing"/>
        <w:jc w:val="both"/>
      </w:pPr>
    </w:p>
    <w:p w:rsidR="00934A25" w:rsidP="12EF3DF6" w:rsidRDefault="00934A25" w14:paraId="5F40D1A4" w14:textId="5C6FE910">
      <w:pPr>
        <w:pStyle w:val="NoSpacing"/>
        <w:numPr>
          <w:ilvl w:val="0"/>
          <w:numId w:val="53"/>
        </w:numPr>
        <w:jc w:val="both"/>
      </w:pPr>
      <w:r>
        <w:t xml:space="preserve">Total Obligations Cumulative to </w:t>
      </w:r>
      <w:r w:rsidR="00C57E7A">
        <w:t>Calendar Quarter end date</w:t>
      </w:r>
      <w:r>
        <w:t>;</w:t>
      </w:r>
    </w:p>
    <w:p w:rsidRPr="00E13E52" w:rsidR="0080155C" w:rsidP="00E13E52" w:rsidRDefault="0080155C" w14:paraId="47F6D2A1" w14:textId="4C4CE7CC">
      <w:pPr>
        <w:pStyle w:val="NoSpacing"/>
        <w:numPr>
          <w:ilvl w:val="0"/>
          <w:numId w:val="53"/>
        </w:numPr>
        <w:jc w:val="both"/>
      </w:pPr>
      <w:r w:rsidRPr="006D3408">
        <w:lastRenderedPageBreak/>
        <w:t>Total Expend</w:t>
      </w:r>
      <w:r w:rsidRPr="006D3408" w:rsidR="00376662">
        <w:t xml:space="preserve">itures </w:t>
      </w:r>
      <w:r w:rsidRPr="006D3408">
        <w:t xml:space="preserve">Cumulative to </w:t>
      </w:r>
      <w:r w:rsidR="00C57E7A">
        <w:t>Calendar Quarter end date</w:t>
      </w:r>
      <w:r w:rsidRPr="006D3408">
        <w:t>;</w:t>
      </w:r>
      <w:r w:rsidRPr="009F1BFF" w:rsidR="00D70B54">
        <w:t xml:space="preserve"> </w:t>
      </w:r>
    </w:p>
    <w:p w:rsidRPr="00E13E52" w:rsidR="009F1BFF" w:rsidP="009F1BFF" w:rsidRDefault="0080155C" w14:paraId="4E2AF2EF" w14:textId="3D6566E9">
      <w:pPr>
        <w:pStyle w:val="NoSpacing"/>
        <w:numPr>
          <w:ilvl w:val="0"/>
          <w:numId w:val="53"/>
        </w:numPr>
        <w:jc w:val="both"/>
      </w:pPr>
      <w:r w:rsidRPr="006D3408">
        <w:t xml:space="preserve">Number of Homeowners Assisted Cumulative to </w:t>
      </w:r>
      <w:r w:rsidR="00C57E7A">
        <w:t>Calendar Quarter end date</w:t>
      </w:r>
      <w:r w:rsidRPr="006D3408" w:rsidR="009F1BFF">
        <w:t xml:space="preserve">; </w:t>
      </w:r>
      <w:r w:rsidRPr="00E13E52" w:rsidR="009F1BFF">
        <w:t>and,</w:t>
      </w:r>
    </w:p>
    <w:p w:rsidRPr="00E13E52" w:rsidR="0080155C" w:rsidP="00E13E52" w:rsidRDefault="009F1BFF" w14:paraId="62FB4958" w14:textId="7629BE66">
      <w:pPr>
        <w:pStyle w:val="NoSpacing"/>
        <w:numPr>
          <w:ilvl w:val="0"/>
          <w:numId w:val="53"/>
        </w:numPr>
        <w:jc w:val="both"/>
      </w:pPr>
      <w:r w:rsidRPr="00E13E52">
        <w:t xml:space="preserve">Number of SDIs Assisted Cumulative to </w:t>
      </w:r>
      <w:r w:rsidR="00C57E7A">
        <w:t>Calendar Quarter end date</w:t>
      </w:r>
      <w:r>
        <w:t>.</w:t>
      </w:r>
      <w:r w:rsidR="00A116AE">
        <w:rPr>
          <w:rStyle w:val="FootnoteReference"/>
        </w:rPr>
        <w:footnoteReference w:id="22"/>
      </w:r>
      <w:r w:rsidRPr="009F1BFF" w:rsidR="0080155C">
        <w:t xml:space="preserve"> </w:t>
      </w:r>
    </w:p>
    <w:p w:rsidR="006F1AFE" w:rsidP="00E13E52" w:rsidRDefault="006F1AFE" w14:paraId="2291FB87" w14:textId="7831322D">
      <w:pPr>
        <w:pStyle w:val="NoSpacing"/>
        <w:ind w:left="360"/>
        <w:jc w:val="both"/>
      </w:pPr>
    </w:p>
    <w:p w:rsidRPr="00E13E52" w:rsidR="005E3901" w:rsidP="00B774D0" w:rsidRDefault="005E3901" w14:paraId="4BF5C818" w14:textId="36CA8FB7">
      <w:pPr>
        <w:pStyle w:val="NoSpacing"/>
        <w:numPr>
          <w:ilvl w:val="0"/>
          <w:numId w:val="17"/>
        </w:numPr>
        <w:jc w:val="both"/>
        <w:rPr>
          <w:u w:val="single"/>
        </w:rPr>
      </w:pPr>
      <w:bookmarkStart w:name="_Hlk74301662" w:id="20"/>
      <w:r w:rsidRPr="00A116AE">
        <w:rPr>
          <w:u w:val="single"/>
        </w:rPr>
        <w:t>Disag</w:t>
      </w:r>
      <w:r w:rsidRPr="00A116AE" w:rsidR="007057EB">
        <w:rPr>
          <w:u w:val="single"/>
        </w:rPr>
        <w:t>gregated Information</w:t>
      </w:r>
      <w:r w:rsidRPr="00E13E52" w:rsidR="007057EB">
        <w:t>-</w:t>
      </w:r>
      <w:r w:rsidRPr="00E13E52" w:rsidR="003B19F6">
        <w:t xml:space="preserve"> HAF participants </w:t>
      </w:r>
      <w:r w:rsidR="003B19F6">
        <w:t xml:space="preserve">are expected to know </w:t>
      </w:r>
      <w:r w:rsidR="00E36AB8">
        <w:t xml:space="preserve">how </w:t>
      </w:r>
      <w:r w:rsidR="000E78B4">
        <w:t xml:space="preserve">their </w:t>
      </w:r>
      <w:r w:rsidR="00E36AB8">
        <w:t xml:space="preserve">HAF assistance </w:t>
      </w:r>
      <w:r w:rsidR="000E78B4">
        <w:t>has impacted</w:t>
      </w:r>
      <w:r w:rsidR="003B19F6">
        <w:t xml:space="preserve"> diff</w:t>
      </w:r>
      <w:r w:rsidR="006A79B7">
        <w:t xml:space="preserve">erent demographics in addition to other </w:t>
      </w:r>
      <w:r w:rsidR="00BB4596">
        <w:t xml:space="preserve">categories. </w:t>
      </w:r>
      <w:r w:rsidR="00EC2CCD">
        <w:t xml:space="preserve">This information will help determine equity indicators and confirm that HAF participants are reaching the appropriate population with HAF assistance. </w:t>
      </w:r>
      <w:r w:rsidR="00BB4596">
        <w:t>HAF participants will report on the following disaggregated categories</w:t>
      </w:r>
      <w:r w:rsidR="00472F49">
        <w:t xml:space="preserve"> at the participant-level</w:t>
      </w:r>
      <w:r w:rsidR="00BB4596">
        <w:t xml:space="preserve"> for </w:t>
      </w:r>
      <w:r w:rsidR="005D0746">
        <w:t xml:space="preserve">the number of unique Homeowners that received HAF assistance, the number of </w:t>
      </w:r>
      <w:r w:rsidR="00CD701D">
        <w:t>unique Homeowners classified as SDIs that received HAF assistance</w:t>
      </w:r>
      <w:r w:rsidR="00AF4E57">
        <w:t xml:space="preserve">, </w:t>
      </w:r>
      <w:r w:rsidR="00D0583E">
        <w:t xml:space="preserve">the amount of </w:t>
      </w:r>
      <w:r w:rsidR="00AF4E57">
        <w:t xml:space="preserve">HAF assistance obligated, and </w:t>
      </w:r>
      <w:r w:rsidR="00D0583E">
        <w:t xml:space="preserve">the amount of </w:t>
      </w:r>
      <w:r w:rsidR="00AF4E57">
        <w:t>HAF assistance expended:</w:t>
      </w:r>
    </w:p>
    <w:p w:rsidR="00AF4E57" w:rsidP="00AF4E57" w:rsidRDefault="00AF4E57" w14:paraId="12F79DAD" w14:textId="4068AEA5">
      <w:pPr>
        <w:pStyle w:val="NoSpacing"/>
        <w:ind w:left="270"/>
        <w:jc w:val="both"/>
        <w:rPr>
          <w:u w:val="single"/>
        </w:rPr>
      </w:pPr>
    </w:p>
    <w:p w:rsidRPr="00E13E52" w:rsidR="00AF4E57" w:rsidP="00E13E52" w:rsidRDefault="00D0583E" w14:paraId="0B00BDA5" w14:textId="2F4A3C55">
      <w:pPr>
        <w:pStyle w:val="NoSpacing"/>
        <w:numPr>
          <w:ilvl w:val="0"/>
          <w:numId w:val="53"/>
        </w:numPr>
        <w:jc w:val="both"/>
      </w:pPr>
      <w:bookmarkStart w:name="_Hlk90378857" w:id="21"/>
      <w:r w:rsidRPr="00E13E52">
        <w:t>Race</w:t>
      </w:r>
      <w:r w:rsidR="002134C7">
        <w:rPr>
          <w:rStyle w:val="FootnoteReference"/>
        </w:rPr>
        <w:footnoteReference w:id="23"/>
      </w:r>
      <w:r w:rsidRPr="00FB752C" w:rsidR="00744E2B">
        <w:t xml:space="preserve"> </w:t>
      </w:r>
    </w:p>
    <w:p w:rsidRPr="00E13E52" w:rsidR="00D0583E" w:rsidP="00E13E52" w:rsidRDefault="00D0583E" w14:paraId="69BCEBC3" w14:textId="6B708311">
      <w:pPr>
        <w:pStyle w:val="NoSpacing"/>
        <w:numPr>
          <w:ilvl w:val="0"/>
          <w:numId w:val="53"/>
        </w:numPr>
        <w:jc w:val="both"/>
      </w:pPr>
      <w:r w:rsidRPr="00E13E52">
        <w:t>Ethnicity</w:t>
      </w:r>
    </w:p>
    <w:p w:rsidRPr="00E13E52" w:rsidR="00D0583E" w:rsidP="00E13E52" w:rsidRDefault="00D0583E" w14:paraId="18CFFFC3" w14:textId="0686DBE2">
      <w:pPr>
        <w:pStyle w:val="NoSpacing"/>
        <w:numPr>
          <w:ilvl w:val="0"/>
          <w:numId w:val="53"/>
        </w:numPr>
        <w:jc w:val="both"/>
      </w:pPr>
      <w:r w:rsidRPr="00E13E52">
        <w:t>Gender</w:t>
      </w:r>
      <w:r w:rsidRPr="00E13E52" w:rsidR="00407AD2">
        <w:t xml:space="preserve"> </w:t>
      </w:r>
    </w:p>
    <w:p w:rsidRPr="00E13E52" w:rsidR="00D0583E" w:rsidP="00E13E52" w:rsidRDefault="00430064" w14:paraId="7C5F0600" w14:textId="04436008">
      <w:pPr>
        <w:pStyle w:val="NoSpacing"/>
        <w:numPr>
          <w:ilvl w:val="0"/>
          <w:numId w:val="53"/>
        </w:numPr>
        <w:jc w:val="both"/>
      </w:pPr>
      <w:r>
        <w:t xml:space="preserve">Area Median </w:t>
      </w:r>
      <w:r w:rsidRPr="00E13E52" w:rsidR="00472F49">
        <w:t>Income Leve</w:t>
      </w:r>
      <w:r w:rsidRPr="00E13E52" w:rsidR="00407AD2">
        <w:t>l</w:t>
      </w:r>
      <w:r w:rsidRPr="00E13E52" w:rsidR="00472F49">
        <w:t xml:space="preserve"> </w:t>
      </w:r>
    </w:p>
    <w:p w:rsidRPr="00E13E52" w:rsidR="00472F49" w:rsidP="00E13E52" w:rsidRDefault="00333498" w14:paraId="3DB6539B" w14:textId="03ECC536">
      <w:pPr>
        <w:pStyle w:val="NoSpacing"/>
        <w:numPr>
          <w:ilvl w:val="0"/>
          <w:numId w:val="53"/>
        </w:numPr>
        <w:jc w:val="both"/>
      </w:pPr>
      <w:r>
        <w:t>Socially Disadvantaged</w:t>
      </w:r>
    </w:p>
    <w:p w:rsidRPr="00E13E52" w:rsidR="00472F49" w:rsidP="00E13E52" w:rsidRDefault="00472F49" w14:paraId="18BA81E9" w14:textId="5FB68B42">
      <w:pPr>
        <w:pStyle w:val="NoSpacing"/>
        <w:numPr>
          <w:ilvl w:val="0"/>
          <w:numId w:val="53"/>
        </w:numPr>
        <w:jc w:val="both"/>
      </w:pPr>
      <w:r w:rsidRPr="00E13E52">
        <w:t>Region</w:t>
      </w:r>
      <w:r w:rsidR="005638ED">
        <w:t xml:space="preserve"> </w:t>
      </w:r>
    </w:p>
    <w:p w:rsidR="00430064" w:rsidP="00E13E52" w:rsidRDefault="00472F49" w14:paraId="5FE1D5AB" w14:textId="77777777">
      <w:pPr>
        <w:pStyle w:val="NoSpacing"/>
        <w:numPr>
          <w:ilvl w:val="0"/>
          <w:numId w:val="53"/>
        </w:numPr>
        <w:jc w:val="both"/>
      </w:pPr>
      <w:r w:rsidRPr="00E13E52">
        <w:t>Mortgages</w:t>
      </w:r>
    </w:p>
    <w:p w:rsidR="008A799A" w:rsidP="00E13E52" w:rsidRDefault="008A799A" w14:paraId="78A29EBA" w14:textId="40074619">
      <w:pPr>
        <w:pStyle w:val="NoSpacing"/>
        <w:numPr>
          <w:ilvl w:val="0"/>
          <w:numId w:val="53"/>
        </w:numPr>
        <w:jc w:val="both"/>
      </w:pPr>
      <w:r>
        <w:t>Housing Type</w:t>
      </w:r>
    </w:p>
    <w:p w:rsidRPr="00E13E52" w:rsidR="00472F49" w:rsidP="00E13E52" w:rsidRDefault="00430064" w14:paraId="73A4CA46" w14:textId="0895D2E3">
      <w:pPr>
        <w:pStyle w:val="NoSpacing"/>
        <w:numPr>
          <w:ilvl w:val="0"/>
          <w:numId w:val="53"/>
        </w:numPr>
        <w:jc w:val="both"/>
      </w:pPr>
      <w:r>
        <w:t>Zip Code</w:t>
      </w:r>
      <w:r w:rsidR="004D5BC4">
        <w:t xml:space="preserve"> </w:t>
      </w:r>
    </w:p>
    <w:bookmarkEnd w:id="21"/>
    <w:p w:rsidR="005F27FA" w:rsidP="00C85811" w:rsidRDefault="005F27FA" w14:paraId="0A22CCB3" w14:textId="77777777">
      <w:pPr>
        <w:pStyle w:val="NoSpacing"/>
        <w:ind w:left="270"/>
        <w:jc w:val="both"/>
        <w:rPr>
          <w:u w:val="single"/>
        </w:rPr>
      </w:pPr>
    </w:p>
    <w:p w:rsidRPr="00E13E52" w:rsidR="005F27FA" w:rsidP="00E13E52" w:rsidRDefault="005F27FA" w14:paraId="2F56CBA9" w14:textId="242A7A9B">
      <w:pPr>
        <w:pStyle w:val="NoSpacing"/>
        <w:ind w:left="270"/>
        <w:jc w:val="both"/>
      </w:pPr>
      <w:r w:rsidRPr="00E13E52">
        <w:t>Mo</w:t>
      </w:r>
      <w:r>
        <w:t>r</w:t>
      </w:r>
      <w:r w:rsidRPr="00E13E52">
        <w:t xml:space="preserve">e information </w:t>
      </w:r>
      <w:r>
        <w:t xml:space="preserve">on the distinct breakdown of these disaggregated categories </w:t>
      </w:r>
      <w:r w:rsidR="00C71721">
        <w:t>and the sub-levels can be found in Appendi</w:t>
      </w:r>
      <w:r w:rsidR="00D23F10">
        <w:t>x</w:t>
      </w:r>
      <w:r w:rsidR="00C71721">
        <w:t xml:space="preserve"> 1</w:t>
      </w:r>
      <w:r w:rsidR="00D23F10">
        <w:t xml:space="preserve"> and Appendix 2</w:t>
      </w:r>
      <w:r w:rsidR="00C71721">
        <w:t>.</w:t>
      </w:r>
    </w:p>
    <w:bookmarkEnd w:id="20"/>
    <w:p w:rsidR="00EE447B" w:rsidP="003C5176" w:rsidRDefault="00EE447B" w14:paraId="082E8630" w14:textId="77777777">
      <w:pPr>
        <w:spacing w:after="0" w:line="240" w:lineRule="auto"/>
        <w:ind w:left="270"/>
        <w:rPr>
          <w:rFonts w:cstheme="minorHAnsi"/>
        </w:rPr>
      </w:pPr>
    </w:p>
    <w:p w:rsidR="00CF4E1A" w:rsidP="12EF3DF6" w:rsidRDefault="00CF4E1A" w14:paraId="2F521BA1" w14:textId="0C0AF43E">
      <w:pPr>
        <w:pStyle w:val="Heading4"/>
      </w:pPr>
      <w:r>
        <w:t xml:space="preserve">Compliance Information </w:t>
      </w:r>
      <w:r w:rsidR="00EE447B">
        <w:t>Requirements</w:t>
      </w:r>
    </w:p>
    <w:p w:rsidR="00665412" w:rsidP="12EF3DF6" w:rsidRDefault="00665412" w14:paraId="3364ED1F" w14:textId="77777777">
      <w:pPr>
        <w:pStyle w:val="NoSpacing"/>
        <w:jc w:val="both"/>
      </w:pPr>
    </w:p>
    <w:p w:rsidR="00BD1B4D" w:rsidP="12EF3DF6" w:rsidRDefault="00BD1B4D" w14:paraId="08AE1A96" w14:textId="5EAD24AD">
      <w:pPr>
        <w:pStyle w:val="NoSpacing"/>
        <w:jc w:val="both"/>
      </w:pPr>
      <w:r>
        <w:t>The following compliance information will be required in Quarterly Reports:</w:t>
      </w:r>
    </w:p>
    <w:p w:rsidRPr="00E13E52" w:rsidR="00BD1B4D" w:rsidP="00E13E52" w:rsidRDefault="00BD1B4D" w14:paraId="24F8C3CB" w14:textId="77777777">
      <w:pPr>
        <w:pStyle w:val="NoSpacing"/>
        <w:jc w:val="both"/>
      </w:pPr>
      <w:bookmarkStart w:name="_Toc74580827" w:id="22"/>
    </w:p>
    <w:p w:rsidR="00C70CC7" w:rsidP="00C70CC7" w:rsidRDefault="00C70CC7" w14:paraId="64B65497" w14:textId="39CF8C90">
      <w:pPr>
        <w:pStyle w:val="NoSpacing"/>
        <w:numPr>
          <w:ilvl w:val="0"/>
          <w:numId w:val="17"/>
        </w:numPr>
        <w:jc w:val="both"/>
      </w:pPr>
      <w:r w:rsidRPr="00E13E52">
        <w:rPr>
          <w:u w:val="single"/>
        </w:rPr>
        <w:t>Socially Disadvantaged Individual Definition</w:t>
      </w:r>
      <w:r>
        <w:t xml:space="preserve"> – HAF participants will need to confirm the definition they used for a “Socially Disadvantaged Individual” (SDI) during the report quarter</w:t>
      </w:r>
      <w:r w:rsidRPr="79B0D028">
        <w:t>.</w:t>
      </w:r>
      <w:r>
        <w:t xml:space="preserve"> The SDI definition will be pulled from the HAF participant’s HAF plan. If a HAF participant has changed or needs to adjust their definition of an SDI, they will select ‘deny’ from in the form and write their new SDI definition in the text box provided.</w:t>
      </w:r>
      <w:r>
        <w:rPr>
          <w:rStyle w:val="FootnoteReference"/>
        </w:rPr>
        <w:footnoteReference w:id="24"/>
      </w:r>
    </w:p>
    <w:p w:rsidR="00C70CC7" w:rsidP="00C70CC7" w:rsidRDefault="00C70CC7" w14:paraId="01F75B2A" w14:textId="1B05C8DE">
      <w:pPr>
        <w:pStyle w:val="NoSpacing"/>
        <w:ind w:left="-90"/>
        <w:jc w:val="both"/>
      </w:pPr>
    </w:p>
    <w:p w:rsidRPr="00AB7C62" w:rsidR="00C70CC7" w:rsidP="00C70CC7" w:rsidRDefault="00C70CC7" w14:paraId="47F7A60B" w14:textId="5734B7D8">
      <w:pPr>
        <w:pStyle w:val="NoSpacing"/>
        <w:ind w:left="-90"/>
        <w:jc w:val="both"/>
      </w:pPr>
      <w:r w:rsidRPr="00AB7C62">
        <w:t>The below questions are Compliance Information regarding Self-Disclosure of Improperly Funded HAF Assistance</w:t>
      </w:r>
    </w:p>
    <w:p w:rsidRPr="00AB7C62" w:rsidR="00C70CC7" w:rsidP="00C70CC7" w:rsidRDefault="00C70CC7" w14:paraId="43D3388D" w14:textId="192D5084">
      <w:pPr>
        <w:pStyle w:val="NoSpacing"/>
        <w:ind w:left="-90"/>
        <w:jc w:val="both"/>
      </w:pPr>
    </w:p>
    <w:p w:rsidRPr="00AB7C62" w:rsidR="00C70CC7" w:rsidP="00C70CC7" w:rsidRDefault="00C70CC7" w14:paraId="7A76A2E1" w14:textId="56AB2827">
      <w:pPr>
        <w:pStyle w:val="NoSpacing"/>
        <w:ind w:left="-90"/>
        <w:jc w:val="both"/>
      </w:pPr>
      <w:r w:rsidRPr="00AB7C62">
        <w:t xml:space="preserve">Note: </w:t>
      </w:r>
      <w:r w:rsidR="00983A6B">
        <w:t>Using the questions below, determine if</w:t>
      </w:r>
      <w:r w:rsidRPr="00AB7C62">
        <w:t xml:space="preserve"> HAF assistance was improperly funded</w:t>
      </w:r>
      <w:r w:rsidR="00983A6B">
        <w:t>. Additionally, please provide detail on</w:t>
      </w:r>
      <w:r w:rsidRPr="00AB7C62">
        <w:t xml:space="preserve"> </w:t>
      </w:r>
      <w:r w:rsidR="00983A6B">
        <w:t xml:space="preserve">how it was identified </w:t>
      </w:r>
      <w:r w:rsidRPr="00AB7C62">
        <w:t>and what remedial measures were/are being taken to address the issue and ensure it doesn’t happen again.</w:t>
      </w:r>
    </w:p>
    <w:p w:rsidR="00C70CC7" w:rsidP="00AB7C62" w:rsidRDefault="00C70CC7" w14:paraId="63C5E8CF" w14:textId="77777777">
      <w:pPr>
        <w:pStyle w:val="NoSpacing"/>
        <w:ind w:left="-90"/>
        <w:jc w:val="both"/>
      </w:pPr>
    </w:p>
    <w:p w:rsidRPr="00C91E18" w:rsidR="00705535" w:rsidP="12EF3DF6" w:rsidRDefault="00705535" w14:paraId="11515BA4" w14:textId="17A00884">
      <w:pPr>
        <w:pStyle w:val="NoSpacing"/>
        <w:numPr>
          <w:ilvl w:val="0"/>
          <w:numId w:val="17"/>
        </w:numPr>
        <w:jc w:val="both"/>
      </w:pPr>
      <w:r w:rsidRPr="00E13E52">
        <w:rPr>
          <w:u w:val="single"/>
        </w:rPr>
        <w:t>Maximum Conforming Loan Limit</w:t>
      </w:r>
      <w:r w:rsidRPr="008E05C0">
        <w:t xml:space="preserve"> – HAF participants will need to report if they have used HAF assistance to assist homeowners with loans above the maximum conforming loan limit as defined in the HAF statue</w:t>
      </w:r>
      <w:r w:rsidR="008C66F7">
        <w:t>, section 3206(b)(1)</w:t>
      </w:r>
      <w:r w:rsidRPr="008E05C0">
        <w:t xml:space="preserve">. If a HAF participant answers in the </w:t>
      </w:r>
      <w:r w:rsidRPr="008E05C0">
        <w:lastRenderedPageBreak/>
        <w:t>affirmative, they will need to provide an exp</w:t>
      </w:r>
      <w:r w:rsidRPr="000D4557">
        <w:t>lanation about why they did assist homeowners with loans above the maximum conforming loan limit.</w:t>
      </w:r>
    </w:p>
    <w:p w:rsidR="00705535" w:rsidP="00E13E52" w:rsidRDefault="00705535" w14:paraId="39A7716E" w14:textId="77777777">
      <w:pPr>
        <w:pStyle w:val="NoSpacing"/>
        <w:ind w:left="270"/>
        <w:jc w:val="both"/>
      </w:pPr>
    </w:p>
    <w:p w:rsidR="00655429" w:rsidP="12EF3DF6" w:rsidRDefault="007713D2" w14:paraId="1F86819F" w14:textId="12FC515E">
      <w:pPr>
        <w:pStyle w:val="NoSpacing"/>
        <w:numPr>
          <w:ilvl w:val="0"/>
          <w:numId w:val="17"/>
        </w:numPr>
        <w:jc w:val="both"/>
      </w:pPr>
      <w:r w:rsidRPr="00E13E52">
        <w:rPr>
          <w:u w:val="single"/>
        </w:rPr>
        <w:t>Written Attestations</w:t>
      </w:r>
      <w:r w:rsidR="002F17BC">
        <w:t xml:space="preserve"> – HAF participants will need to report if they </w:t>
      </w:r>
      <w:r w:rsidR="003479CD">
        <w:t xml:space="preserve">required homeowners </w:t>
      </w:r>
      <w:r w:rsidR="000422FD">
        <w:t xml:space="preserve">to provide attestations </w:t>
      </w:r>
      <w:r w:rsidR="000D6409">
        <w:t xml:space="preserve">about financial hardship prior to </w:t>
      </w:r>
      <w:r w:rsidR="003B5A3E">
        <w:t>disbursing HAF assistance.</w:t>
      </w:r>
      <w:r w:rsidR="002F17BC">
        <w:t xml:space="preserve"> If the HAF participant answers in the </w:t>
      </w:r>
      <w:r w:rsidR="003B5A3E">
        <w:t>negative</w:t>
      </w:r>
      <w:r w:rsidR="002F17BC">
        <w:t xml:space="preserve">, they will need to provide an explanation about why </w:t>
      </w:r>
      <w:r w:rsidR="003B5A3E">
        <w:t xml:space="preserve">they did not require or </w:t>
      </w:r>
      <w:r w:rsidR="00A72A22">
        <w:t>receive</w:t>
      </w:r>
      <w:r w:rsidR="003B5A3E">
        <w:t xml:space="preserve"> attestations</w:t>
      </w:r>
      <w:r w:rsidR="00A72A22">
        <w:t xml:space="preserve"> from homeowners</w:t>
      </w:r>
      <w:r w:rsidR="002F17BC">
        <w:t>.</w:t>
      </w:r>
    </w:p>
    <w:p w:rsidR="00705535" w:rsidP="00E13E52" w:rsidRDefault="00705535" w14:paraId="229B220D" w14:textId="77777777">
      <w:pPr>
        <w:pStyle w:val="NoSpacing"/>
        <w:jc w:val="both"/>
      </w:pPr>
    </w:p>
    <w:p w:rsidR="001A51CC" w:rsidP="00E13E52" w:rsidRDefault="007713D2" w14:paraId="1655882A" w14:textId="3E943339">
      <w:pPr>
        <w:pStyle w:val="NoSpacing"/>
        <w:numPr>
          <w:ilvl w:val="0"/>
          <w:numId w:val="17"/>
        </w:numPr>
      </w:pPr>
      <w:r w:rsidRPr="00E13E52">
        <w:rPr>
          <w:u w:val="single"/>
        </w:rPr>
        <w:t>Annual Income</w:t>
      </w:r>
      <w:r>
        <w:t xml:space="preserve"> </w:t>
      </w:r>
      <w:r w:rsidR="00A72A22">
        <w:t xml:space="preserve">– </w:t>
      </w:r>
      <w:r w:rsidRPr="001A51CC" w:rsidR="001A51CC">
        <w:t>In determining income for each household applying for HAF assistance</w:t>
      </w:r>
      <w:r w:rsidR="001A51CC">
        <w:t xml:space="preserve">, </w:t>
      </w:r>
      <w:r w:rsidR="00A72A22">
        <w:t xml:space="preserve">HAF participants will need to report if they </w:t>
      </w:r>
      <w:r w:rsidR="00EF7A51">
        <w:t xml:space="preserve">used HUD’s </w:t>
      </w:r>
      <w:r w:rsidRPr="00EF7A51" w:rsidR="00EF7A51">
        <w:t>definition of “annual income” in 24 CFR 5.609 (https://www.govinfo.gov/content/pkg/CFR-2021-title24-vol1/pdf/CFR-2021-title24-vol1.pdf) or adjusted gross income as defined for purposes of reporting on IRS Form 1040 series as mentioned in the HAF guidance</w:t>
      </w:r>
      <w:r w:rsidR="002F7EDA">
        <w:t xml:space="preserve"> or other proxies</w:t>
      </w:r>
      <w:r w:rsidR="008443D2">
        <w:t xml:space="preserve"> approved in your HAF </w:t>
      </w:r>
      <w:r w:rsidR="00002EF0">
        <w:t xml:space="preserve">Grantee </w:t>
      </w:r>
      <w:r w:rsidR="008443D2">
        <w:t>Plan</w:t>
      </w:r>
      <w:r w:rsidR="001A51CC">
        <w:t>. If the HAF participant answers in the negative, they will need to provide an explanation about why they did not</w:t>
      </w:r>
      <w:r w:rsidRPr="00F14599" w:rsidR="00F14599">
        <w:t xml:space="preserve"> use HUD’s definition of “annual income” in 24 CFR 5.609 or adjusted gross income as defined for purposes of reporting on IRS Form 1040 series as mentioned in the HAF guidance</w:t>
      </w:r>
      <w:r w:rsidR="001A51CC">
        <w:t>.</w:t>
      </w:r>
    </w:p>
    <w:p w:rsidR="00705535" w:rsidP="00E13E52" w:rsidRDefault="00705535" w14:paraId="7779D984" w14:textId="77777777">
      <w:pPr>
        <w:pStyle w:val="NoSpacing"/>
        <w:jc w:val="both"/>
      </w:pPr>
    </w:p>
    <w:p w:rsidR="0038662A" w:rsidP="0038662A" w:rsidRDefault="0038662A" w14:paraId="0CA429BE" w14:textId="567DF5E3">
      <w:pPr>
        <w:pStyle w:val="NoSpacing"/>
        <w:numPr>
          <w:ilvl w:val="0"/>
          <w:numId w:val="17"/>
        </w:numPr>
        <w:jc w:val="both"/>
      </w:pPr>
      <w:r>
        <w:rPr>
          <w:u w:val="single"/>
        </w:rPr>
        <w:t>Targeting AMI/USMI Do</w:t>
      </w:r>
      <w:r w:rsidR="009A460F">
        <w:rPr>
          <w:u w:val="single"/>
        </w:rPr>
        <w:t>llar Amount</w:t>
      </w:r>
      <w:r>
        <w:t xml:space="preserve"> – HAF participants will need to report the dollar amount </w:t>
      </w:r>
      <w:r w:rsidR="00623172">
        <w:t>of monetary HAF assistance O</w:t>
      </w:r>
      <w:r>
        <w:t>bligated</w:t>
      </w:r>
      <w:r w:rsidR="00623172">
        <w:t xml:space="preserve"> and Expended</w:t>
      </w:r>
      <w:r>
        <w:t xml:space="preserve"> to homeowners with incomes less than the greater </w:t>
      </w:r>
      <w:r w:rsidRPr="0038662A">
        <w:t>of 100% AMI or US Median Income.</w:t>
      </w:r>
    </w:p>
    <w:p w:rsidRPr="00AB7C62" w:rsidR="0038662A" w:rsidP="00AB7C62" w:rsidRDefault="0038662A" w14:paraId="5B7EC05C" w14:textId="77777777">
      <w:pPr>
        <w:pStyle w:val="NoSpacing"/>
        <w:ind w:left="270"/>
        <w:jc w:val="both"/>
      </w:pPr>
    </w:p>
    <w:p w:rsidR="00E47D23" w:rsidP="12EF3DF6" w:rsidRDefault="00315724" w14:paraId="6712984C" w14:textId="2101EEB6">
      <w:pPr>
        <w:pStyle w:val="NoSpacing"/>
        <w:numPr>
          <w:ilvl w:val="0"/>
          <w:numId w:val="17"/>
        </w:numPr>
        <w:jc w:val="both"/>
      </w:pPr>
      <w:r>
        <w:rPr>
          <w:u w:val="single"/>
        </w:rPr>
        <w:t xml:space="preserve">Targeting </w:t>
      </w:r>
      <w:r w:rsidRPr="00E13E52" w:rsidR="00E47D23">
        <w:rPr>
          <w:u w:val="single"/>
        </w:rPr>
        <w:t xml:space="preserve">AMI/USMI </w:t>
      </w:r>
      <w:r w:rsidR="00754493">
        <w:rPr>
          <w:u w:val="single"/>
        </w:rPr>
        <w:t>Assistance</w:t>
      </w:r>
      <w:r w:rsidRPr="00754493" w:rsidR="00754493">
        <w:t xml:space="preserve"> </w:t>
      </w:r>
      <w:r w:rsidR="00754493">
        <w:t>–</w:t>
      </w:r>
      <w:r w:rsidR="00C45D2D">
        <w:t xml:space="preserve"> HAF participants will need to report if </w:t>
      </w:r>
      <w:r w:rsidR="00961864">
        <w:t xml:space="preserve">they </w:t>
      </w:r>
      <w:r w:rsidR="00474FB8">
        <w:t xml:space="preserve">Expended </w:t>
      </w:r>
      <w:r w:rsidR="008827D8">
        <w:t xml:space="preserve">at least 60% of </w:t>
      </w:r>
      <w:r w:rsidR="005A1FCE">
        <w:t xml:space="preserve">monetary </w:t>
      </w:r>
      <w:r w:rsidR="008827D8">
        <w:t>HAF assistance to homeowners with incomes less than the greater of 100%</w:t>
      </w:r>
      <w:r w:rsidR="001168A6">
        <w:t xml:space="preserve"> Area Median Income or US Median Income. If the HAF participant </w:t>
      </w:r>
      <w:r w:rsidR="00222EFD">
        <w:t xml:space="preserve">answers in the negative, they will need to provide an explanation about why they did not </w:t>
      </w:r>
      <w:r w:rsidR="008E7990">
        <w:t xml:space="preserve">Expend </w:t>
      </w:r>
      <w:r w:rsidR="00222EFD">
        <w:t>at least 60% of HAF assistance to homeowners with that income threshold.</w:t>
      </w:r>
    </w:p>
    <w:p w:rsidR="00983A6B" w:rsidP="00AB7C62" w:rsidRDefault="00983A6B" w14:paraId="69CA40A7" w14:textId="77777777">
      <w:pPr>
        <w:pStyle w:val="ListParagraph"/>
      </w:pPr>
    </w:p>
    <w:bookmarkEnd w:id="22"/>
    <w:p w:rsidRPr="00855BD5" w:rsidR="00855BD5" w:rsidP="00855BD5" w:rsidRDefault="00844DFD" w14:paraId="0988E7E4" w14:textId="72F42C69">
      <w:pPr>
        <w:pStyle w:val="ListParagraph"/>
        <w:numPr>
          <w:ilvl w:val="0"/>
          <w:numId w:val="17"/>
        </w:numPr>
        <w:jc w:val="both"/>
        <w:rPr>
          <w:u w:val="single"/>
        </w:rPr>
      </w:pPr>
      <w:r w:rsidRPr="00317684">
        <w:rPr>
          <w:u w:val="single"/>
        </w:rPr>
        <w:t>Certifications</w:t>
      </w:r>
      <w:r w:rsidRPr="00E13E52" w:rsidR="008C153F">
        <w:t xml:space="preserve"> –</w:t>
      </w:r>
      <w:r w:rsidR="008C153F">
        <w:rPr>
          <w:u w:val="single"/>
        </w:rPr>
        <w:t xml:space="preserve"> </w:t>
      </w:r>
      <w:r w:rsidRPr="00E13E52" w:rsidR="008C153F">
        <w:t xml:space="preserve">HAF participants will </w:t>
      </w:r>
      <w:r w:rsidR="008C153F">
        <w:t xml:space="preserve">need to read, review, and sign all relevant certifications in the </w:t>
      </w:r>
      <w:r w:rsidR="00421EC7">
        <w:t xml:space="preserve">Quarterly Report </w:t>
      </w:r>
      <w:r w:rsidR="0051374E">
        <w:t xml:space="preserve">on Treasury’s reporting </w:t>
      </w:r>
      <w:r w:rsidR="00421EC7">
        <w:t>portal</w:t>
      </w:r>
      <w:r w:rsidR="008C153F">
        <w:t xml:space="preserve">. </w:t>
      </w:r>
      <w:r w:rsidR="00D01492">
        <w:t xml:space="preserve">By signing the </w:t>
      </w:r>
      <w:r w:rsidR="008C153F">
        <w:t>certifications</w:t>
      </w:r>
      <w:r w:rsidR="00D01492">
        <w:t>, the authorized representative for the HAF participant is</w:t>
      </w:r>
      <w:r w:rsidR="008C153F">
        <w:t xml:space="preserve"> confirm</w:t>
      </w:r>
      <w:r w:rsidR="00D01492">
        <w:t>ing</w:t>
      </w:r>
      <w:r w:rsidR="008C153F">
        <w:t xml:space="preserve"> that the HAF participant is in compliance with all terms from the HAF statute, </w:t>
      </w:r>
      <w:r w:rsidR="00421EC7">
        <w:t>HAF G</w:t>
      </w:r>
      <w:r w:rsidR="008C153F">
        <w:t>uidance, and</w:t>
      </w:r>
      <w:r w:rsidR="00421EC7">
        <w:t xml:space="preserve"> HAF Financial Assistance</w:t>
      </w:r>
      <w:r w:rsidR="008C153F">
        <w:t xml:space="preserve"> </w:t>
      </w:r>
      <w:r w:rsidR="00421EC7">
        <w:t>A</w:t>
      </w:r>
      <w:r w:rsidR="008C153F">
        <w:t>greement and that the HAF participant has answered all questions truthfully.</w:t>
      </w:r>
    </w:p>
    <w:p w:rsidR="00855BD5" w:rsidP="00855BD5" w:rsidRDefault="00855BD5" w14:paraId="7C3722A4" w14:textId="77777777">
      <w:pPr>
        <w:pStyle w:val="Heading4"/>
      </w:pPr>
      <w:r w:rsidRPr="004977F1">
        <w:t>Required Components of Standard Financial Reporting (SF-425)</w:t>
      </w:r>
      <w:r>
        <w:t xml:space="preserve"> </w:t>
      </w:r>
    </w:p>
    <w:p w:rsidR="00855BD5" w:rsidP="00855BD5" w:rsidRDefault="00855BD5" w14:paraId="120CA703" w14:textId="77777777">
      <w:pPr>
        <w:pStyle w:val="NoSpacing"/>
        <w:jc w:val="both"/>
      </w:pPr>
    </w:p>
    <w:p w:rsidRPr="00855BD5" w:rsidR="00855BD5" w:rsidP="00855BD5" w:rsidRDefault="00855BD5" w14:paraId="0FC4BCBA" w14:textId="1C58B461">
      <w:pPr>
        <w:pStyle w:val="NoSpacing"/>
        <w:jc w:val="both"/>
      </w:pPr>
      <w:r>
        <w:t>All HAF participants must submit the corresponding contents of the Federal Financial Report, Standard Form 425 (SF-425), on a quarterly basis. Treasury uses the financial data to compare the rate of the participant’s actual expenditures against performance data to verify that expenditure amounts align with program activities.</w:t>
      </w:r>
    </w:p>
    <w:p w:rsidRPr="009511F9" w:rsidR="00C14569" w:rsidP="00E13E52" w:rsidRDefault="00C14569" w14:paraId="3959DD02" w14:textId="41601972">
      <w:pPr>
        <w:pStyle w:val="Heading2"/>
      </w:pPr>
      <w:bookmarkStart w:name="_Toc96951903" w:id="23"/>
      <w:r w:rsidRPr="003B19F6">
        <w:t xml:space="preserve">Annual </w:t>
      </w:r>
      <w:r w:rsidR="00212D2E">
        <w:t xml:space="preserve">Performance </w:t>
      </w:r>
      <w:r w:rsidRPr="003B19F6">
        <w:t>Report</w:t>
      </w:r>
      <w:bookmarkEnd w:id="23"/>
    </w:p>
    <w:p w:rsidRPr="003C5176" w:rsidR="00E22BC0" w:rsidP="00E22BC0" w:rsidRDefault="00E22BC0" w14:paraId="63989B1B" w14:textId="77777777">
      <w:pPr>
        <w:pStyle w:val="Heading3"/>
      </w:pPr>
      <w:bookmarkStart w:name="_Toc96951904" w:id="24"/>
      <w:r w:rsidRPr="003C5176">
        <w:t>Executive Summary</w:t>
      </w:r>
      <w:bookmarkEnd w:id="24"/>
    </w:p>
    <w:p w:rsidR="00E22BC0" w:rsidP="00E22BC0" w:rsidRDefault="00E22BC0" w14:paraId="70834DAC" w14:textId="77777777">
      <w:pPr>
        <w:pStyle w:val="ListParagraph"/>
        <w:spacing w:after="0" w:line="240" w:lineRule="auto"/>
        <w:ind w:left="0"/>
        <w:jc w:val="both"/>
      </w:pPr>
      <w:r>
        <w:t>HAF participants will be asked to provide a high-level overview of their intended and actual uses of funding including, but not limited to the following</w:t>
      </w:r>
      <w:r w:rsidRPr="733DB328">
        <w:t>:</w:t>
      </w:r>
      <w:r>
        <w:t xml:space="preserve"> the HAF participant’s plan for use of funds to promote a response to the pandemic and economic recovery, key outcome goals, progress to date on those outcomes, and any noteworthy challenges or opportunities identified during the reporting period.</w:t>
      </w:r>
    </w:p>
    <w:p w:rsidRPr="004F55AD" w:rsidR="004F55AD" w:rsidP="004F55AD" w:rsidRDefault="004F55AD" w14:paraId="63DCB89A" w14:textId="77777777">
      <w:pPr>
        <w:pStyle w:val="ListParagraph"/>
        <w:spacing w:after="0" w:line="240" w:lineRule="auto"/>
        <w:ind w:left="0"/>
        <w:jc w:val="both"/>
      </w:pPr>
    </w:p>
    <w:p w:rsidR="00E22BC0" w:rsidP="00E13E52" w:rsidRDefault="00537E48" w14:paraId="2783061B" w14:textId="1B5B3D2B">
      <w:pPr>
        <w:pStyle w:val="Heading3"/>
      </w:pPr>
      <w:bookmarkStart w:name="_Toc96951905" w:id="25"/>
      <w:r w:rsidRPr="00C7594D">
        <w:t xml:space="preserve">Annual </w:t>
      </w:r>
      <w:r w:rsidRPr="00C7594D" w:rsidR="00212D2E">
        <w:t xml:space="preserve">Performance </w:t>
      </w:r>
      <w:r w:rsidRPr="00C7594D">
        <w:t>Reporting</w:t>
      </w:r>
      <w:bookmarkEnd w:id="25"/>
    </w:p>
    <w:p w:rsidR="00BF6EF7" w:rsidP="00BF6EF7" w:rsidRDefault="00BF6EF7" w14:paraId="5278147C" w14:textId="0F7D20DD">
      <w:pPr>
        <w:pStyle w:val="NoSpacing"/>
        <w:jc w:val="both"/>
      </w:pPr>
      <w:r>
        <w:t>The following HAF participants</w:t>
      </w:r>
      <w:r w:rsidRPr="0006575C">
        <w:t xml:space="preserve"> </w:t>
      </w:r>
      <w:r>
        <w:t xml:space="preserve">are required to submit Annual Performance Reports: </w:t>
      </w:r>
    </w:p>
    <w:p w:rsidR="0063097E" w:rsidP="0063097E" w:rsidRDefault="0063097E" w14:paraId="36EB3D8F" w14:textId="177260A0">
      <w:pPr>
        <w:pStyle w:val="NoSpacing"/>
        <w:numPr>
          <w:ilvl w:val="0"/>
          <w:numId w:val="16"/>
        </w:numPr>
        <w:jc w:val="both"/>
      </w:pPr>
      <w:r>
        <w:t>State</w:t>
      </w:r>
      <w:r w:rsidR="003A7217">
        <w:t>s</w:t>
      </w:r>
    </w:p>
    <w:p w:rsidR="0063097E" w:rsidP="0063097E" w:rsidRDefault="0063097E" w14:paraId="79A575E1" w14:textId="7EBE2036">
      <w:pPr>
        <w:pStyle w:val="NoSpacing"/>
        <w:numPr>
          <w:ilvl w:val="0"/>
          <w:numId w:val="16"/>
        </w:numPr>
        <w:jc w:val="both"/>
      </w:pPr>
      <w:r>
        <w:t>The Department of Hawaiian Home Lands</w:t>
      </w:r>
    </w:p>
    <w:p w:rsidRPr="003B3FE5" w:rsidR="00BF6EF7" w:rsidP="0063097E" w:rsidRDefault="0063097E" w14:paraId="00EBFF7A" w14:textId="040308ED">
      <w:pPr>
        <w:pStyle w:val="NoSpacing"/>
        <w:numPr>
          <w:ilvl w:val="0"/>
          <w:numId w:val="16"/>
        </w:numPr>
        <w:jc w:val="both"/>
      </w:pPr>
      <w:r w:rsidRPr="00E13E52">
        <w:lastRenderedPageBreak/>
        <w:t xml:space="preserve">Tribal Governments </w:t>
      </w:r>
    </w:p>
    <w:p w:rsidR="0063097E" w:rsidP="00E13E52" w:rsidRDefault="0063097E" w14:paraId="3C8657A1" w14:textId="77777777">
      <w:pPr>
        <w:pStyle w:val="NoSpacing"/>
        <w:jc w:val="both"/>
      </w:pPr>
    </w:p>
    <w:p w:rsidRPr="00E22BC0" w:rsidR="00E22BC0" w:rsidP="00E22BC0" w:rsidRDefault="00E22BC0" w14:paraId="67D64B37" w14:textId="47B0729B">
      <w:pPr>
        <w:spacing w:after="0" w:line="240" w:lineRule="auto"/>
        <w:jc w:val="both"/>
      </w:pPr>
      <w:r w:rsidRPr="00E22BC0">
        <w:t xml:space="preserve">HAF participants are required to submit an Annual Performance Report on an annual basis and demonstrate the impact of the HAF-financed programs. Reports should include data related to program outputs and outcomes against the stated objectives of the HAF participant’s HAF Grant Plan. </w:t>
      </w:r>
    </w:p>
    <w:p w:rsidRPr="00E22BC0" w:rsidR="00E22BC0" w:rsidP="00E22BC0" w:rsidRDefault="00E22BC0" w14:paraId="23106848" w14:textId="77777777">
      <w:pPr>
        <w:spacing w:after="0" w:line="240" w:lineRule="auto"/>
        <w:jc w:val="both"/>
        <w:rPr>
          <w:rFonts w:ascii="Calibri" w:hAnsi="Calibri" w:cs="Calibri"/>
        </w:rPr>
      </w:pPr>
    </w:p>
    <w:tbl>
      <w:tblPr>
        <w:tblW w:w="8000" w:type="dxa"/>
        <w:jc w:val="center"/>
        <w:tblCellMar>
          <w:left w:w="0" w:type="dxa"/>
          <w:right w:w="0" w:type="dxa"/>
        </w:tblCellMar>
        <w:tblLook w:val="04A0" w:firstRow="1" w:lastRow="0" w:firstColumn="1" w:lastColumn="0" w:noHBand="0" w:noVBand="1"/>
      </w:tblPr>
      <w:tblGrid>
        <w:gridCol w:w="919"/>
        <w:gridCol w:w="3751"/>
        <w:gridCol w:w="3330"/>
      </w:tblGrid>
      <w:tr w:rsidRPr="00E22BC0" w:rsidR="00E22BC0" w:rsidTr="00F33206" w14:paraId="4F3DB31E" w14:textId="77777777">
        <w:trPr>
          <w:jc w:val="center"/>
        </w:trPr>
        <w:tc>
          <w:tcPr>
            <w:tcW w:w="919" w:type="dxa"/>
            <w:tcBorders>
              <w:top w:val="single" w:color="auto" w:sz="8" w:space="0"/>
              <w:left w:val="single" w:color="auto" w:sz="8" w:space="0"/>
              <w:bottom w:val="single" w:color="auto" w:sz="8" w:space="0"/>
              <w:right w:val="single" w:color="auto" w:sz="8" w:space="0"/>
            </w:tcBorders>
            <w:shd w:val="clear" w:color="auto" w:fill="003453" w:themeFill="accent6" w:themeFillShade="7F"/>
          </w:tcPr>
          <w:p w:rsidRPr="00E22BC0" w:rsidR="00E22BC0" w:rsidP="00E22BC0" w:rsidRDefault="00E22BC0" w14:paraId="477D49D4" w14:textId="77777777">
            <w:pPr>
              <w:spacing w:after="0" w:line="240" w:lineRule="auto"/>
              <w:jc w:val="center"/>
              <w:rPr>
                <w:b/>
                <w:bCs/>
                <w:color w:val="FFFFFF" w:themeColor="background1"/>
                <w:lang w:val="en-IN"/>
              </w:rPr>
            </w:pPr>
            <w:r w:rsidRPr="00E22BC0">
              <w:rPr>
                <w:b/>
                <w:bCs/>
                <w:color w:val="FFFFFF" w:themeColor="background1"/>
                <w:lang w:val="en-IN"/>
              </w:rPr>
              <w:t>Report</w:t>
            </w:r>
          </w:p>
        </w:tc>
        <w:tc>
          <w:tcPr>
            <w:tcW w:w="3751" w:type="dxa"/>
            <w:tcBorders>
              <w:top w:val="single" w:color="auto" w:sz="8" w:space="0"/>
              <w:left w:val="nil"/>
              <w:bottom w:val="single" w:color="auto" w:sz="8" w:space="0"/>
              <w:right w:val="single" w:color="auto" w:sz="8" w:space="0"/>
            </w:tcBorders>
            <w:shd w:val="clear" w:color="auto" w:fill="003453" w:themeFill="accent6" w:themeFillShade="7F"/>
            <w:tcMar>
              <w:top w:w="0" w:type="dxa"/>
              <w:left w:w="108" w:type="dxa"/>
              <w:bottom w:w="0" w:type="dxa"/>
              <w:right w:w="108" w:type="dxa"/>
            </w:tcMar>
            <w:hideMark/>
          </w:tcPr>
          <w:p w:rsidRPr="00E22BC0" w:rsidR="00E22BC0" w:rsidP="00E22BC0" w:rsidRDefault="00E22BC0" w14:paraId="2C862248" w14:textId="77777777">
            <w:pPr>
              <w:spacing w:after="0" w:line="240" w:lineRule="auto"/>
              <w:jc w:val="center"/>
              <w:rPr>
                <w:b/>
                <w:bCs/>
                <w:color w:val="FFFFFF" w:themeColor="background1"/>
                <w:lang w:val="en-IN"/>
              </w:rPr>
            </w:pPr>
            <w:r w:rsidRPr="00E22BC0">
              <w:rPr>
                <w:b/>
                <w:bCs/>
                <w:color w:val="FFFFFF" w:themeColor="background1"/>
                <w:lang w:val="en-IN"/>
              </w:rPr>
              <w:t>Period Covered</w:t>
            </w:r>
          </w:p>
        </w:tc>
        <w:tc>
          <w:tcPr>
            <w:tcW w:w="3330" w:type="dxa"/>
            <w:tcBorders>
              <w:top w:val="single" w:color="auto" w:sz="8" w:space="0"/>
              <w:left w:val="nil"/>
              <w:bottom w:val="single" w:color="auto" w:sz="4" w:space="0"/>
              <w:right w:val="single" w:color="auto" w:sz="8" w:space="0"/>
            </w:tcBorders>
            <w:shd w:val="clear" w:color="auto" w:fill="003453" w:themeFill="accent6" w:themeFillShade="7F"/>
            <w:tcMar>
              <w:top w:w="0" w:type="dxa"/>
              <w:left w:w="108" w:type="dxa"/>
              <w:bottom w:w="0" w:type="dxa"/>
              <w:right w:w="108" w:type="dxa"/>
            </w:tcMar>
            <w:hideMark/>
          </w:tcPr>
          <w:p w:rsidRPr="00E22BC0" w:rsidR="00E22BC0" w:rsidP="00E22BC0" w:rsidRDefault="00E22BC0" w14:paraId="30DDFCF3" w14:textId="77777777">
            <w:pPr>
              <w:spacing w:after="0" w:line="240" w:lineRule="auto"/>
              <w:jc w:val="center"/>
              <w:rPr>
                <w:b/>
                <w:bCs/>
                <w:color w:val="FFFFFF" w:themeColor="background1"/>
                <w:lang w:val="en-IN"/>
              </w:rPr>
            </w:pPr>
            <w:r w:rsidRPr="00E22BC0">
              <w:rPr>
                <w:b/>
                <w:bCs/>
                <w:color w:val="FFFFFF" w:themeColor="background1"/>
                <w:lang w:val="en-IN"/>
              </w:rPr>
              <w:t>Due Date</w:t>
            </w:r>
          </w:p>
        </w:tc>
      </w:tr>
      <w:tr w:rsidRPr="00E22BC0" w:rsidR="00E22BC0" w:rsidTr="00F33206" w14:paraId="0E21B564"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E22BC0" w14:paraId="0D0D729F" w14:textId="77777777">
            <w:pPr>
              <w:spacing w:after="0" w:line="240" w:lineRule="auto"/>
              <w:jc w:val="center"/>
            </w:pPr>
            <w:r w:rsidRPr="00E22BC0">
              <w:t>1</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57F306BE" w14:textId="77777777">
            <w:pPr>
              <w:spacing w:after="0" w:line="240" w:lineRule="auto"/>
              <w:jc w:val="center"/>
              <w:rPr>
                <w:lang w:val="en-IN"/>
              </w:rPr>
            </w:pPr>
            <w:r w:rsidRPr="00E22BC0">
              <w:rPr>
                <w:lang w:val="en-IN"/>
              </w:rPr>
              <w:t>Award Date – June 30, 2022</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E22BC0" w:rsidR="00E22BC0" w:rsidP="00E22BC0" w:rsidRDefault="00E22BC0" w14:paraId="21567DB8" w14:textId="77777777">
            <w:pPr>
              <w:spacing w:after="0" w:line="240" w:lineRule="auto"/>
              <w:ind w:left="144"/>
              <w:rPr>
                <w:lang w:val="en-IN"/>
              </w:rPr>
            </w:pPr>
            <w:r w:rsidRPr="00E22BC0">
              <w:rPr>
                <w:lang w:val="en-IN"/>
              </w:rPr>
              <w:t>Monday, August 15, 2022</w:t>
            </w:r>
          </w:p>
        </w:tc>
      </w:tr>
      <w:tr w:rsidRPr="00E22BC0" w:rsidR="00E22BC0" w:rsidTr="00F33206" w14:paraId="13829389"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E22BC0" w14:paraId="3E3883FC" w14:textId="77777777">
            <w:pPr>
              <w:spacing w:after="0" w:line="240" w:lineRule="auto"/>
              <w:jc w:val="center"/>
              <w:rPr>
                <w:lang w:val="en-IN"/>
              </w:rPr>
            </w:pPr>
            <w:r w:rsidRPr="00E22BC0">
              <w:rPr>
                <w:lang w:val="en-IN"/>
              </w:rPr>
              <w:t>2</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192C3F67" w14:textId="77777777">
            <w:pPr>
              <w:spacing w:after="0" w:line="240" w:lineRule="auto"/>
              <w:jc w:val="center"/>
              <w:rPr>
                <w:lang w:val="en-IN"/>
              </w:rPr>
            </w:pPr>
            <w:r w:rsidRPr="00E22BC0">
              <w:rPr>
                <w:lang w:val="en-IN"/>
              </w:rPr>
              <w:t>July 1, 2022 – June 30, 2023</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22BC0" w:rsidR="00E22BC0" w:rsidP="00E22BC0" w:rsidRDefault="00E22BC0" w14:paraId="518918A0" w14:textId="77777777">
            <w:pPr>
              <w:spacing w:after="0" w:line="240" w:lineRule="auto"/>
              <w:ind w:left="144"/>
              <w:rPr>
                <w:lang w:val="en-IN"/>
              </w:rPr>
            </w:pPr>
            <w:r w:rsidRPr="00E22BC0">
              <w:rPr>
                <w:lang w:val="en-IN"/>
              </w:rPr>
              <w:t>Tuesday, August 15, 2023</w:t>
            </w:r>
          </w:p>
        </w:tc>
      </w:tr>
      <w:tr w:rsidRPr="00E22BC0" w:rsidR="00E22BC0" w:rsidTr="00F33206" w14:paraId="540DEC9E"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E22BC0" w14:paraId="1362A758" w14:textId="77777777">
            <w:pPr>
              <w:spacing w:after="0" w:line="240" w:lineRule="auto"/>
              <w:jc w:val="center"/>
              <w:rPr>
                <w:lang w:val="en-IN"/>
              </w:rPr>
            </w:pPr>
            <w:r w:rsidRPr="00E22BC0">
              <w:rPr>
                <w:lang w:val="en-IN"/>
              </w:rPr>
              <w:t>3</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4ABA93C4" w14:textId="77777777">
            <w:pPr>
              <w:spacing w:after="0" w:line="240" w:lineRule="auto"/>
              <w:jc w:val="center"/>
              <w:rPr>
                <w:lang w:val="en-IN"/>
              </w:rPr>
            </w:pPr>
            <w:r w:rsidRPr="00E22BC0">
              <w:rPr>
                <w:lang w:val="en-IN"/>
              </w:rPr>
              <w:t>July 1, 2023 – June 30, 2024</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22BC0" w:rsidR="00E22BC0" w:rsidP="00E22BC0" w:rsidRDefault="00E22BC0" w14:paraId="72C393E7" w14:textId="77777777">
            <w:pPr>
              <w:spacing w:after="0" w:line="240" w:lineRule="auto"/>
              <w:ind w:left="144"/>
              <w:rPr>
                <w:lang w:val="en-IN"/>
              </w:rPr>
            </w:pPr>
            <w:r w:rsidRPr="00E22BC0">
              <w:rPr>
                <w:lang w:val="en-IN"/>
              </w:rPr>
              <w:t>Thursday, August 15, 2024</w:t>
            </w:r>
          </w:p>
        </w:tc>
      </w:tr>
      <w:tr w:rsidRPr="00E22BC0" w:rsidR="00E22BC0" w:rsidTr="00F33206" w14:paraId="07C2DC59"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E22BC0" w14:paraId="353B5239" w14:textId="77777777">
            <w:pPr>
              <w:spacing w:after="0" w:line="240" w:lineRule="auto"/>
              <w:jc w:val="center"/>
              <w:rPr>
                <w:lang w:val="en-IN"/>
              </w:rPr>
            </w:pPr>
            <w:r w:rsidRPr="00E22BC0">
              <w:rPr>
                <w:lang w:val="en-IN"/>
              </w:rPr>
              <w:t>4</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3FCE32F8" w14:textId="77777777">
            <w:pPr>
              <w:spacing w:after="0" w:line="240" w:lineRule="auto"/>
              <w:jc w:val="center"/>
              <w:rPr>
                <w:lang w:val="en-IN"/>
              </w:rPr>
            </w:pPr>
            <w:r w:rsidRPr="00E22BC0">
              <w:rPr>
                <w:lang w:val="en-IN"/>
              </w:rPr>
              <w:t>July 1, 2024 – June 30, 2025</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22BC0" w:rsidR="00E22BC0" w:rsidP="00E22BC0" w:rsidRDefault="00E22BC0" w14:paraId="64861AE6" w14:textId="77777777">
            <w:pPr>
              <w:spacing w:after="0" w:line="240" w:lineRule="auto"/>
              <w:ind w:left="144"/>
              <w:rPr>
                <w:lang w:val="en-IN"/>
              </w:rPr>
            </w:pPr>
            <w:r w:rsidRPr="00E22BC0">
              <w:rPr>
                <w:lang w:val="en-IN"/>
              </w:rPr>
              <w:t>Friday, August 15, 2025</w:t>
            </w:r>
          </w:p>
        </w:tc>
      </w:tr>
      <w:tr w:rsidRPr="00E22BC0" w:rsidR="00E22BC0" w:rsidTr="00F33206" w14:paraId="094B9D1C" w14:textId="77777777">
        <w:trPr>
          <w:jc w:val="center"/>
        </w:trPr>
        <w:tc>
          <w:tcPr>
            <w:tcW w:w="919" w:type="dxa"/>
            <w:tcBorders>
              <w:top w:val="nil"/>
              <w:left w:val="single" w:color="auto" w:sz="8" w:space="0"/>
              <w:bottom w:val="single" w:color="auto" w:sz="8" w:space="0"/>
              <w:right w:val="single" w:color="auto" w:sz="8" w:space="0"/>
            </w:tcBorders>
          </w:tcPr>
          <w:p w:rsidRPr="00E22BC0" w:rsidR="00E22BC0" w:rsidP="00E22BC0" w:rsidRDefault="00C13147" w14:paraId="598C004C" w14:textId="000ACABF">
            <w:pPr>
              <w:spacing w:after="0" w:line="240" w:lineRule="auto"/>
              <w:jc w:val="center"/>
              <w:rPr>
                <w:lang w:val="en-IN"/>
              </w:rPr>
            </w:pPr>
            <w:r>
              <w:rPr>
                <w:lang w:val="en-IN"/>
              </w:rPr>
              <w:t>Final Report</w:t>
            </w:r>
          </w:p>
        </w:tc>
        <w:tc>
          <w:tcPr>
            <w:tcW w:w="3751" w:type="dxa"/>
            <w:tcBorders>
              <w:top w:val="nil"/>
              <w:left w:val="nil"/>
              <w:bottom w:val="single" w:color="auto" w:sz="8" w:space="0"/>
              <w:right w:val="single" w:color="auto" w:sz="4" w:space="0"/>
            </w:tcBorders>
            <w:tcMar>
              <w:top w:w="0" w:type="dxa"/>
              <w:left w:w="108" w:type="dxa"/>
              <w:bottom w:w="0" w:type="dxa"/>
              <w:right w:w="108" w:type="dxa"/>
            </w:tcMar>
            <w:hideMark/>
          </w:tcPr>
          <w:p w:rsidRPr="00E22BC0" w:rsidR="00E22BC0" w:rsidP="00E22BC0" w:rsidRDefault="00E22BC0" w14:paraId="6AF445C3" w14:textId="3910C400">
            <w:pPr>
              <w:spacing w:after="0" w:line="240" w:lineRule="auto"/>
              <w:jc w:val="center"/>
              <w:rPr>
                <w:lang w:val="en-IN"/>
              </w:rPr>
            </w:pPr>
            <w:r w:rsidRPr="00E22BC0">
              <w:rPr>
                <w:lang w:val="en-IN"/>
              </w:rPr>
              <w:t xml:space="preserve">July 1, 2025 – </w:t>
            </w:r>
            <w:r w:rsidR="001136ED">
              <w:rPr>
                <w:lang w:val="en-IN"/>
              </w:rPr>
              <w:t>September</w:t>
            </w:r>
            <w:r w:rsidRPr="00E22BC0">
              <w:rPr>
                <w:lang w:val="en-IN"/>
              </w:rPr>
              <w:t xml:space="preserve"> 30, 2026</w:t>
            </w:r>
          </w:p>
        </w:tc>
        <w:tc>
          <w:tcPr>
            <w:tcW w:w="33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22BC0" w:rsidR="00E22BC0" w:rsidP="00E22BC0" w:rsidRDefault="00E22BC0" w14:paraId="38254818" w14:textId="36B13A0D">
            <w:pPr>
              <w:spacing w:after="0" w:line="240" w:lineRule="auto"/>
              <w:ind w:left="144"/>
              <w:rPr>
                <w:lang w:val="en-IN"/>
              </w:rPr>
            </w:pPr>
            <w:r w:rsidRPr="00E22BC0">
              <w:rPr>
                <w:lang w:val="en-IN"/>
              </w:rPr>
              <w:t xml:space="preserve">Monday, </w:t>
            </w:r>
            <w:r w:rsidR="009C299D">
              <w:rPr>
                <w:lang w:val="en-IN"/>
              </w:rPr>
              <w:t>February 1, 2027</w:t>
            </w:r>
          </w:p>
        </w:tc>
      </w:tr>
    </w:tbl>
    <w:p w:rsidRPr="00E22BC0" w:rsidR="00E22BC0" w:rsidP="00E22BC0" w:rsidRDefault="00E22BC0" w14:paraId="77A1F235" w14:textId="77777777">
      <w:pPr>
        <w:spacing w:after="0" w:line="240" w:lineRule="auto"/>
        <w:jc w:val="both"/>
        <w:rPr>
          <w:rFonts w:ascii="Calibri" w:hAnsi="Calibri" w:cs="Calibri"/>
        </w:rPr>
      </w:pPr>
    </w:p>
    <w:p w:rsidRPr="00E22BC0" w:rsidR="00E22BC0" w:rsidP="00E22BC0" w:rsidRDefault="00E22BC0" w14:paraId="1AD5D577" w14:textId="12925948">
      <w:pPr>
        <w:spacing w:after="0" w:line="240" w:lineRule="auto"/>
        <w:jc w:val="both"/>
      </w:pPr>
      <w:r w:rsidRPr="00E22BC0">
        <w:t>Each Annual Performance Report must be posted on the public-facing website of the HAF participant on or by the same date the HAF participant submits the report to Treasury.</w:t>
      </w:r>
      <w:r w:rsidR="00EE6096">
        <w:rPr>
          <w:rStyle w:val="FootnoteReference"/>
        </w:rPr>
        <w:footnoteReference w:id="25"/>
      </w:r>
      <w:r w:rsidR="00AD049D">
        <w:t xml:space="preserve"> </w:t>
      </w:r>
      <w:r w:rsidRPr="00E22BC0">
        <w:t xml:space="preserve">The Annual Performance Report will include, at a minimum, the following information: </w:t>
      </w:r>
    </w:p>
    <w:p w:rsidR="005E244D" w:rsidP="00E21798" w:rsidRDefault="005E244D" w14:paraId="0E5672A5" w14:textId="2578DC37">
      <w:pPr>
        <w:spacing w:after="0" w:line="240" w:lineRule="auto"/>
        <w:jc w:val="both"/>
      </w:pPr>
    </w:p>
    <w:p w:rsidRPr="0080131F" w:rsidR="00E15F1F" w:rsidP="00E13E52" w:rsidRDefault="005E244D" w14:paraId="47A38AF9" w14:textId="7AFF06B4">
      <w:pPr>
        <w:pStyle w:val="Heading4"/>
      </w:pPr>
      <w:r w:rsidDel="00E15F1F">
        <w:t>Community Engagement</w:t>
      </w:r>
      <w:r w:rsidRPr="0080131F" w:rsidR="00E15F1F">
        <w:t xml:space="preserve"> </w:t>
      </w:r>
    </w:p>
    <w:p w:rsidRPr="00E13E52" w:rsidR="00460441" w:rsidP="00E13E52" w:rsidRDefault="00A945B7" w14:paraId="416973AF" w14:textId="57508BE2">
      <w:pPr>
        <w:jc w:val="both"/>
      </w:pPr>
      <w:r>
        <w:t>HAF participants will p</w:t>
      </w:r>
      <w:r w:rsidR="00460441">
        <w:t xml:space="preserve">rovide an update on how the HAF participant </w:t>
      </w:r>
      <w:r w:rsidR="00E15F1F">
        <w:t>planned or current use of funds incorporates written, oral, and other forms of input that capture diverse feedback from constituents, community</w:t>
      </w:r>
      <w:r w:rsidR="00FC1AF4">
        <w:t>-</w:t>
      </w:r>
      <w:r w:rsidR="00E15F1F">
        <w:t>based organizations</w:t>
      </w:r>
      <w:r w:rsidR="00580CD2">
        <w:t>,</w:t>
      </w:r>
      <w:r w:rsidDel="00721281" w:rsidR="00580CD2">
        <w:t xml:space="preserve"> </w:t>
      </w:r>
      <w:r w:rsidR="00E15F1F">
        <w:t xml:space="preserve">and the communities themselves. </w:t>
      </w:r>
      <w:r w:rsidR="00253D33">
        <w:t xml:space="preserve">Where relevant, this </w:t>
      </w:r>
      <w:r w:rsidR="00E15F1F">
        <w:t xml:space="preserve">description must include how funds will </w:t>
      </w:r>
      <w:r w:rsidR="00253D33">
        <w:t xml:space="preserve">build the capacity of community </w:t>
      </w:r>
      <w:r w:rsidR="00E15F1F">
        <w:t xml:space="preserve">organizations </w:t>
      </w:r>
      <w:r w:rsidRPr="00B6650D" w:rsidR="00721281">
        <w:rPr>
          <w:rFonts w:eastAsia="Times New Roman"/>
        </w:rPr>
        <w:t xml:space="preserve">to </w:t>
      </w:r>
      <w:r w:rsidR="00721281">
        <w:rPr>
          <w:rFonts w:eastAsia="Times New Roman"/>
        </w:rPr>
        <w:t>serve</w:t>
      </w:r>
      <w:r w:rsidRPr="00B6650D" w:rsidR="00721281">
        <w:rPr>
          <w:rFonts w:eastAsia="Times New Roman"/>
        </w:rPr>
        <w:t xml:space="preserve"> people with significant barriers to</w:t>
      </w:r>
      <w:r w:rsidR="00721281">
        <w:rPr>
          <w:rFonts w:eastAsia="Times New Roman"/>
        </w:rPr>
        <w:t xml:space="preserve"> services</w:t>
      </w:r>
      <w:r w:rsidRPr="00B6650D" w:rsidR="00721281">
        <w:rPr>
          <w:rFonts w:eastAsia="Times New Roman"/>
        </w:rPr>
        <w:t>, including people of color</w:t>
      </w:r>
      <w:r w:rsidR="00721281">
        <w:rPr>
          <w:rFonts w:eastAsia="Times New Roman"/>
        </w:rPr>
        <w:t>, people</w:t>
      </w:r>
      <w:r w:rsidRPr="00B6650D" w:rsidR="00721281">
        <w:rPr>
          <w:rFonts w:eastAsia="Times New Roman"/>
        </w:rPr>
        <w:t xml:space="preserve"> with low incomes,</w:t>
      </w:r>
      <w:r w:rsidR="00721281">
        <w:rPr>
          <w:rFonts w:eastAsia="Times New Roman"/>
        </w:rPr>
        <w:t xml:space="preserve"> </w:t>
      </w:r>
      <w:r w:rsidR="00CD3742">
        <w:rPr>
          <w:rFonts w:eastAsia="Times New Roman"/>
        </w:rPr>
        <w:t xml:space="preserve">limited English proficient populations, </w:t>
      </w:r>
      <w:r w:rsidR="00721281">
        <w:rPr>
          <w:rFonts w:eastAsia="Times New Roman"/>
        </w:rPr>
        <w:t>and other traditionally underserved groups</w:t>
      </w:r>
      <w:r w:rsidR="00721281">
        <w:t xml:space="preserve">. </w:t>
      </w:r>
    </w:p>
    <w:p w:rsidRPr="00E21798" w:rsidR="00427067" w:rsidP="00E13E52" w:rsidRDefault="6D71DB91" w14:paraId="25C48EF5" w14:textId="37D16A1B">
      <w:pPr>
        <w:pStyle w:val="Heading4"/>
      </w:pPr>
      <w:r w:rsidRPr="5BF39851">
        <w:t>Performance</w:t>
      </w:r>
      <w:r w:rsidR="004914DC">
        <w:t xml:space="preserve"> Goals</w:t>
      </w:r>
    </w:p>
    <w:p w:rsidR="00155BF1" w:rsidP="00E21798" w:rsidRDefault="00155BF1" w14:paraId="712763A6" w14:textId="0E9B6592">
      <w:pPr>
        <w:spacing w:after="0" w:line="240" w:lineRule="auto"/>
        <w:jc w:val="both"/>
      </w:pPr>
      <w:r>
        <w:t>HAF participants initially submitted performance goals on use of HAF awarded funds in their approved Grantee Plan. Each one of the performance goals should have identified how the</w:t>
      </w:r>
      <w:r w:rsidR="00EE1CE1">
        <w:t xml:space="preserve"> HAF participant will</w:t>
      </w:r>
      <w:r>
        <w:t xml:space="preserve"> address homeowner needs</w:t>
      </w:r>
      <w:r w:rsidR="00EE1CE1">
        <w:t xml:space="preserve"> and should have been disaggregated by key characteristics such as mortgage type, racial and ethnic demographics, and/or geographic areas, as appropriate.</w:t>
      </w:r>
      <w:r>
        <w:t xml:space="preserve"> HAF participants will be required to provide a status update</w:t>
      </w:r>
      <w:r w:rsidR="00DF37DC">
        <w:t xml:space="preserve"> and quantitative measures, if applicable,</w:t>
      </w:r>
      <w:r>
        <w:t xml:space="preserve"> on each of their initial performance goals set forth in their Grantee Plan. </w:t>
      </w:r>
      <w:r w:rsidR="00DF37DC">
        <w:t>Please note, HAF participants will not have the ability to alter their original performance goals noted in their Grantee Plan nor add additional performance goals in the Annual Report.</w:t>
      </w:r>
    </w:p>
    <w:p w:rsidR="00B85828" w:rsidP="0066318A" w:rsidRDefault="00B85828" w14:paraId="782062B6" w14:textId="77777777">
      <w:pPr>
        <w:keepNext/>
        <w:spacing w:after="0" w:line="240" w:lineRule="auto"/>
        <w:jc w:val="both"/>
        <w:rPr>
          <w:b/>
          <w:bCs/>
        </w:rPr>
      </w:pPr>
    </w:p>
    <w:p w:rsidR="00822AE4" w:rsidP="12EF3DF6" w:rsidRDefault="00822AE4" w14:paraId="1387B0A3" w14:textId="44123849">
      <w:pPr>
        <w:pStyle w:val="Heading4"/>
      </w:pPr>
      <w:r>
        <w:t>Methods for Targeting and HAF Funding</w:t>
      </w:r>
    </w:p>
    <w:p w:rsidRPr="003B19F6" w:rsidR="003465A7" w:rsidP="00E13E52" w:rsidRDefault="003465A7" w14:paraId="1D979E0F" w14:textId="32B5C31D">
      <w:r>
        <w:t xml:space="preserve">HAF participants </w:t>
      </w:r>
      <w:r w:rsidR="00B9251C">
        <w:t xml:space="preserve">were asked in their original Grantee Plan to </w:t>
      </w:r>
      <w:r w:rsidRPr="003465A7">
        <w:t xml:space="preserve">describe how the HAF participant </w:t>
      </w:r>
      <w:r w:rsidR="00B9251C">
        <w:t xml:space="preserve">will </w:t>
      </w:r>
      <w:r w:rsidRPr="003465A7">
        <w:t xml:space="preserve">effectively </w:t>
      </w:r>
      <w:r w:rsidRPr="003465A7" w:rsidR="00B9251C">
        <w:t>target</w:t>
      </w:r>
      <w:r w:rsidR="00837AFA">
        <w:t xml:space="preserve"> </w:t>
      </w:r>
      <w:r w:rsidRPr="003465A7" w:rsidR="00B9251C">
        <w:t>HAF</w:t>
      </w:r>
      <w:r w:rsidRPr="79B0D028">
        <w:t xml:space="preserve"> </w:t>
      </w:r>
      <w:r w:rsidR="00B9251C">
        <w:t>award funds</w:t>
      </w:r>
      <w:r w:rsidRPr="003465A7">
        <w:t xml:space="preserve"> to (1) homeowners </w:t>
      </w:r>
      <w:r w:rsidR="00837AFA">
        <w:t>with</w:t>
      </w:r>
      <w:r w:rsidRPr="003465A7">
        <w:t xml:space="preserve"> incomes equal to or less than 100% of the area median income or equal to or less than 100% of the median income for the United States, whichever is greater; and (2) socially disadvantaged individuals. Th</w:t>
      </w:r>
      <w:r w:rsidR="00837AFA">
        <w:t>e</w:t>
      </w:r>
      <w:r w:rsidR="00B9251C">
        <w:t xml:space="preserve"> </w:t>
      </w:r>
      <w:r w:rsidR="00A52591">
        <w:t>description</w:t>
      </w:r>
      <w:r w:rsidR="00B9251C">
        <w:t xml:space="preserve"> included </w:t>
      </w:r>
      <w:r w:rsidR="00A52591">
        <w:t xml:space="preserve">the </w:t>
      </w:r>
      <w:r w:rsidRPr="003465A7">
        <w:t>HAF participant</w:t>
      </w:r>
      <w:r w:rsidR="00A52591">
        <w:t>’s</w:t>
      </w:r>
      <w:r w:rsidRPr="003465A7">
        <w:t xml:space="preserve"> targeting strategies</w:t>
      </w:r>
      <w:r w:rsidR="00A52591">
        <w:t>. HAF participants will be required to provide an update on their targeting methods and if they have appropriately executed targeting methods according to their original Grantee Plan.</w:t>
      </w:r>
    </w:p>
    <w:p w:rsidRPr="009114FE" w:rsidR="009114FE" w:rsidP="009114FE" w:rsidRDefault="009114FE" w14:paraId="55A8555D" w14:textId="77777777">
      <w:pPr>
        <w:keepNext/>
        <w:spacing w:after="0" w:line="240" w:lineRule="auto"/>
        <w:jc w:val="both"/>
      </w:pPr>
    </w:p>
    <w:p w:rsidR="00475857" w:rsidP="12EF3DF6" w:rsidRDefault="00475857" w14:paraId="6E1AD26C" w14:textId="6192D5D7">
      <w:pPr>
        <w:pStyle w:val="Heading4"/>
      </w:pPr>
      <w:r>
        <w:t>Best Practices</w:t>
      </w:r>
      <w:r w:rsidR="0061126F">
        <w:t xml:space="preserve"> </w:t>
      </w:r>
      <w:r w:rsidRPr="0061126F" w:rsidR="0061126F">
        <w:t>and Coordination with Other HAF participants</w:t>
      </w:r>
    </w:p>
    <w:p w:rsidRPr="008E05C0" w:rsidR="0061126F" w:rsidP="00E13E52" w:rsidRDefault="0061126F" w14:paraId="592270EC" w14:textId="58298179">
      <w:r w:rsidRPr="0061126F">
        <w:t xml:space="preserve">HAF participants </w:t>
      </w:r>
      <w:r>
        <w:t xml:space="preserve">will be required to </w:t>
      </w:r>
      <w:r w:rsidRPr="0061126F">
        <w:t xml:space="preserve">describe any relevant coordination with federal agencies including </w:t>
      </w:r>
      <w:r w:rsidR="00822A55">
        <w:t xml:space="preserve">Federal Housing Administration </w:t>
      </w:r>
      <w:r w:rsidR="00870FFC">
        <w:t>(</w:t>
      </w:r>
      <w:r w:rsidRPr="0061126F">
        <w:t>FHA</w:t>
      </w:r>
      <w:r w:rsidR="00820FFF">
        <w:t>)</w:t>
      </w:r>
      <w:r w:rsidRPr="0061126F">
        <w:t xml:space="preserve">, </w:t>
      </w:r>
      <w:r w:rsidR="00870FFC">
        <w:t>Veterans Affairs (</w:t>
      </w:r>
      <w:r w:rsidRPr="0061126F">
        <w:t>VA</w:t>
      </w:r>
      <w:r w:rsidR="00870FFC">
        <w:t>)</w:t>
      </w:r>
      <w:r w:rsidRPr="0061126F">
        <w:t xml:space="preserve">, and </w:t>
      </w:r>
      <w:r w:rsidR="00870FFC">
        <w:t>U.S. Department of Agriculture (</w:t>
      </w:r>
      <w:r w:rsidRPr="0061126F">
        <w:t>USDA</w:t>
      </w:r>
      <w:r w:rsidR="00870FFC">
        <w:t>)</w:t>
      </w:r>
      <w:r w:rsidRPr="0061126F">
        <w:t>, as well as with state or local agencies that hold mortgage portfolios that have covenants or targeting requirements that match the HAF participants’ HAF targeting strategies and goals.</w:t>
      </w:r>
    </w:p>
    <w:p w:rsidRPr="007735CD" w:rsidR="007A059D" w:rsidP="00E13E52" w:rsidRDefault="00F32EA0" w14:paraId="05C4B476" w14:textId="7B3C032A">
      <w:pPr>
        <w:pStyle w:val="Heading4"/>
      </w:pPr>
      <w:r>
        <w:t>Budget by Program Design Element (if adjusting)</w:t>
      </w:r>
    </w:p>
    <w:p w:rsidR="003C4C95" w:rsidP="005E1915" w:rsidRDefault="00272631" w14:paraId="406BFA21" w14:textId="44AF4ACE">
      <w:pPr>
        <w:spacing w:after="0" w:line="240" w:lineRule="auto"/>
      </w:pPr>
      <w:r>
        <w:t>HAF participants will need to validate current program design element budget</w:t>
      </w:r>
      <w:r w:rsidR="0046105F">
        <w:t xml:space="preserve"> expended to date</w:t>
      </w:r>
      <w:r>
        <w:t xml:space="preserve"> against their original projected budget amounts</w:t>
      </w:r>
      <w:r w:rsidR="0046105F">
        <w:t xml:space="preserve">. </w:t>
      </w:r>
      <w:r w:rsidR="00F61254">
        <w:t>The Annual Report will have the Grantee Plan budget amounts prepopulated for each program design element. HAF participants are expected to adhere to these budget amounts unless they have submitted a request for Grantee Plan change and the request has been formally accepted by Treasury.</w:t>
      </w:r>
      <w:bookmarkStart w:name="_Hlk73992660" w:id="26"/>
      <w:bookmarkStart w:name="_Hlk73998100" w:id="27"/>
    </w:p>
    <w:p w:rsidR="005E1915" w:rsidP="005E1915" w:rsidRDefault="005E1915" w14:paraId="0508EB9C" w14:textId="77777777">
      <w:pPr>
        <w:spacing w:after="0" w:line="240" w:lineRule="auto"/>
      </w:pPr>
    </w:p>
    <w:p w:rsidR="00296BAF" w:rsidP="00E13E52" w:rsidRDefault="003C4C95" w14:paraId="65419A93" w14:textId="77777777">
      <w:pPr>
        <w:pStyle w:val="Heading4"/>
      </w:pPr>
      <w:r w:rsidRPr="005E1915">
        <w:t>Civil Rights Compliance</w:t>
      </w:r>
    </w:p>
    <w:p w:rsidR="003C4C95" w:rsidP="000629CF" w:rsidRDefault="003C4C95" w14:paraId="09678AA6" w14:textId="480CCA8E">
      <w:pPr>
        <w:pStyle w:val="NoSpacing"/>
        <w:jc w:val="both"/>
      </w:pPr>
      <w:r>
        <w:t xml:space="preserve">Treasury </w:t>
      </w:r>
      <w:r w:rsidR="00506FB1">
        <w:t>may</w:t>
      </w:r>
      <w:r>
        <w:t xml:space="preserve"> request information o</w:t>
      </w:r>
      <w:r w:rsidR="00296BAF">
        <w:t>n the HAF p</w:t>
      </w:r>
      <w:r>
        <w:t>articipant’</w:t>
      </w:r>
      <w:r w:rsidR="00296BAF">
        <w:t>s</w:t>
      </w:r>
      <w:r>
        <w:t xml:space="preserve"> compliance with </w:t>
      </w:r>
      <w:r w:rsidRPr="00D875D5">
        <w:t xml:space="preserve">Title VI of the Civil Rights Act of 1964 </w:t>
      </w:r>
      <w:r>
        <w:t xml:space="preserve">on an annual basis. This information may include a narrative describing the </w:t>
      </w:r>
      <w:r w:rsidR="00296BAF">
        <w:t>HAF participant</w:t>
      </w:r>
      <w:r>
        <w:t>’s compliance with Title VI, along with other questions and assurances</w:t>
      </w:r>
      <w:r w:rsidR="000629CF">
        <w:t>, including actions taken and systems established to ensure that members of all relevant protected classes have full access to the HAF participant’s program, including people with disabilities and others, and data needed to determine compliance with applicable civil rights statutes</w:t>
      </w:r>
      <w:r>
        <w:t xml:space="preserve">. </w:t>
      </w:r>
      <w:r w:rsidR="00B91E3E">
        <w:t>This collection does not apply to Tribal Governments.</w:t>
      </w:r>
    </w:p>
    <w:p w:rsidR="00D10ED2" w:rsidRDefault="00D10ED2" w14:paraId="0390F4E5" w14:textId="7DA2EFC9">
      <w:pPr>
        <w:pStyle w:val="NoSpacing"/>
        <w:jc w:val="both"/>
      </w:pPr>
    </w:p>
    <w:p w:rsidR="003B0E36" w:rsidP="003B0E36" w:rsidRDefault="003B0E36" w14:paraId="3651F248" w14:textId="77777777">
      <w:pPr>
        <w:pStyle w:val="Heading1"/>
        <w:sectPr w:rsidR="003B0E36" w:rsidSect="00220987">
          <w:pgSz w:w="11906" w:h="16838"/>
          <w:pgMar w:top="1440" w:right="1440" w:bottom="1440" w:left="1440" w:header="708" w:footer="0" w:gutter="0"/>
          <w:pgNumType w:start="1"/>
          <w:cols w:space="708"/>
          <w:docGrid w:linePitch="360"/>
        </w:sectPr>
      </w:pPr>
    </w:p>
    <w:p w:rsidR="003B0E36" w:rsidP="12EF3DF6" w:rsidRDefault="003B0E36" w14:paraId="67C86871" w14:textId="77777777">
      <w:pPr>
        <w:pStyle w:val="Heading1"/>
      </w:pPr>
      <w:bookmarkStart w:name="_Toc96951906" w:id="28"/>
      <w:r>
        <w:lastRenderedPageBreak/>
        <w:t>Appendix 1 – Race, Ethnicity and Gender Categorie</w:t>
      </w:r>
      <w:r w:rsidR="00315724">
        <w:t>s</w:t>
      </w:r>
      <w:bookmarkEnd w:id="28"/>
    </w:p>
    <w:p w:rsidR="00752D68" w:rsidP="00752D68" w:rsidRDefault="00752D68" w14:paraId="67063B78" w14:textId="77777777">
      <w:pPr>
        <w:spacing w:after="120"/>
      </w:pPr>
    </w:p>
    <w:p w:rsidR="00752D68" w:rsidP="00752D68" w:rsidRDefault="00752D68" w14:paraId="408B47E9" w14:textId="21E4F135">
      <w:pPr>
        <w:spacing w:after="120"/>
      </w:pPr>
      <w:r w:rsidRPr="00473E8B">
        <w:t xml:space="preserve">The following </w:t>
      </w:r>
      <w:r>
        <w:t>is a list of race, ethnicity, and gender categories fo</w:t>
      </w:r>
      <w:r w:rsidRPr="00473E8B">
        <w:t xml:space="preserve">r </w:t>
      </w:r>
      <w:r>
        <w:t xml:space="preserve">HAF participant </w:t>
      </w:r>
      <w:r w:rsidRPr="00473E8B">
        <w:t>data collection and reporting</w:t>
      </w:r>
      <w:r>
        <w:t>.</w:t>
      </w:r>
    </w:p>
    <w:p w:rsidR="00752D68" w:rsidP="00752D68" w:rsidRDefault="00752D68" w14:paraId="3A529853" w14:textId="77777777">
      <w:pPr>
        <w:spacing w:after="120"/>
      </w:pPr>
    </w:p>
    <w:p w:rsidRPr="00E13E52" w:rsidR="00752D68" w:rsidP="005E1915" w:rsidRDefault="00752D68" w14:paraId="0DAA8A76" w14:textId="77777777">
      <w:pPr>
        <w:spacing w:after="0"/>
        <w:rPr>
          <w:b/>
          <w:bCs/>
        </w:rPr>
      </w:pPr>
      <w:r w:rsidRPr="00E13E52">
        <w:rPr>
          <w:b/>
          <w:bCs/>
        </w:rPr>
        <w:t>Race</w:t>
      </w:r>
    </w:p>
    <w:p w:rsidR="00752D68" w:rsidP="005E1915" w:rsidRDefault="00752D68" w14:paraId="628E9054" w14:textId="77777777">
      <w:pPr>
        <w:spacing w:before="40" w:after="0"/>
        <w:ind w:firstLine="720"/>
      </w:pPr>
      <w:r w:rsidRPr="003B0E36">
        <w:t>American Indian or Alaska Native</w:t>
      </w:r>
    </w:p>
    <w:p w:rsidR="00752D68" w:rsidP="005E1915" w:rsidRDefault="00752D68" w14:paraId="1243E0F4" w14:textId="167ADD63">
      <w:pPr>
        <w:spacing w:before="40" w:after="0"/>
        <w:ind w:firstLine="720"/>
      </w:pPr>
      <w:r w:rsidRPr="00AB7C62">
        <w:t>Asian</w:t>
      </w:r>
    </w:p>
    <w:p w:rsidR="001D522E" w:rsidP="005E1915" w:rsidRDefault="001D522E" w14:paraId="77F1B48B" w14:textId="63A4781B">
      <w:pPr>
        <w:spacing w:before="40" w:after="0"/>
        <w:ind w:firstLine="720"/>
      </w:pPr>
      <w:r>
        <w:tab/>
        <w:t xml:space="preserve">Indian </w:t>
      </w:r>
    </w:p>
    <w:p w:rsidR="001D522E" w:rsidP="005E1915" w:rsidRDefault="001D522E" w14:paraId="27792782" w14:textId="0DD54466">
      <w:pPr>
        <w:spacing w:before="40" w:after="0"/>
        <w:ind w:left="720" w:firstLine="720"/>
      </w:pPr>
      <w:r>
        <w:t>Chinese</w:t>
      </w:r>
    </w:p>
    <w:p w:rsidR="001D522E" w:rsidP="005E1915" w:rsidRDefault="001D522E" w14:paraId="25CD74ED" w14:textId="381A0D7A">
      <w:pPr>
        <w:spacing w:before="40" w:after="0"/>
        <w:ind w:left="720" w:firstLine="720"/>
      </w:pPr>
      <w:r>
        <w:t>Filipino</w:t>
      </w:r>
    </w:p>
    <w:p w:rsidR="001D522E" w:rsidP="005E1915" w:rsidRDefault="001D522E" w14:paraId="0DC6993A" w14:textId="2948CDE3">
      <w:pPr>
        <w:spacing w:before="40" w:after="0"/>
        <w:ind w:left="720" w:firstLine="720"/>
      </w:pPr>
      <w:r>
        <w:t>Japanese</w:t>
      </w:r>
    </w:p>
    <w:p w:rsidR="001D522E" w:rsidP="005E1915" w:rsidRDefault="001D522E" w14:paraId="091A051A" w14:textId="62714C67">
      <w:pPr>
        <w:spacing w:before="40" w:after="0"/>
        <w:ind w:left="720" w:firstLine="720"/>
      </w:pPr>
      <w:r>
        <w:t>Korean</w:t>
      </w:r>
    </w:p>
    <w:p w:rsidR="001D522E" w:rsidP="005E1915" w:rsidRDefault="001D522E" w14:paraId="4D0FD1F5" w14:textId="5F8637CD">
      <w:pPr>
        <w:spacing w:before="40" w:after="0"/>
        <w:ind w:left="720" w:firstLine="720"/>
      </w:pPr>
      <w:r>
        <w:t>Vietnamese</w:t>
      </w:r>
    </w:p>
    <w:p w:rsidR="001D522E" w:rsidP="005E1915" w:rsidRDefault="001D522E" w14:paraId="517337E9" w14:textId="5CCFADBC">
      <w:pPr>
        <w:spacing w:before="40" w:after="0"/>
        <w:ind w:left="720" w:firstLine="720"/>
      </w:pPr>
      <w:r>
        <w:t>Asian (Other)</w:t>
      </w:r>
    </w:p>
    <w:p w:rsidR="00B85C6C" w:rsidP="005E1915" w:rsidRDefault="00B85C6C" w14:paraId="3C903E5C" w14:textId="094F25D6">
      <w:pPr>
        <w:spacing w:before="40" w:after="0"/>
        <w:ind w:left="720" w:firstLine="720"/>
      </w:pPr>
      <w:r>
        <w:t>Sub</w:t>
      </w:r>
      <w:r w:rsidR="00D34129">
        <w:t>-Category Not Collected</w:t>
      </w:r>
    </w:p>
    <w:p w:rsidR="00752D68" w:rsidP="005E1915" w:rsidRDefault="00752D68" w14:paraId="5E94B1C3" w14:textId="5325F9BA">
      <w:pPr>
        <w:spacing w:before="40" w:after="0"/>
        <w:ind w:firstLine="720"/>
      </w:pPr>
      <w:r>
        <w:t>Black or African American</w:t>
      </w:r>
    </w:p>
    <w:p w:rsidR="00752D68" w:rsidP="005E1915" w:rsidRDefault="00752D68" w14:paraId="09745D96" w14:textId="77777777">
      <w:pPr>
        <w:spacing w:before="40" w:after="0"/>
        <w:ind w:firstLine="720"/>
      </w:pPr>
      <w:r>
        <w:t>Native Hawaiian or Other Pacific Islander</w:t>
      </w:r>
    </w:p>
    <w:p w:rsidR="003E088D" w:rsidP="005E1915" w:rsidRDefault="005A0722" w14:paraId="7775A2FC" w14:textId="77777777">
      <w:pPr>
        <w:spacing w:before="40" w:after="0"/>
        <w:ind w:firstLine="720"/>
      </w:pPr>
      <w:r>
        <w:tab/>
      </w:r>
      <w:r w:rsidRPr="003E088D" w:rsidR="003E088D">
        <w:t>Guamanian or Chamorro</w:t>
      </w:r>
    </w:p>
    <w:p w:rsidR="003E088D" w:rsidP="005E1915" w:rsidRDefault="003E088D" w14:paraId="60E4B8FF" w14:textId="77777777">
      <w:pPr>
        <w:spacing w:before="40" w:after="0"/>
        <w:ind w:left="720" w:firstLine="720"/>
      </w:pPr>
      <w:r w:rsidRPr="003E088D">
        <w:t>Native Hawaiian</w:t>
      </w:r>
    </w:p>
    <w:p w:rsidR="003E088D" w:rsidP="005E1915" w:rsidRDefault="003E088D" w14:paraId="10DD6B9A" w14:textId="77777777">
      <w:pPr>
        <w:spacing w:before="40" w:after="0"/>
        <w:ind w:left="720" w:firstLine="720"/>
      </w:pPr>
      <w:r w:rsidRPr="003E088D">
        <w:t>Samoan</w:t>
      </w:r>
    </w:p>
    <w:p w:rsidR="005A0722" w:rsidP="005E1915" w:rsidRDefault="003E088D" w14:paraId="20955AB1" w14:textId="148AC413">
      <w:pPr>
        <w:spacing w:before="40" w:after="0"/>
        <w:ind w:left="720" w:firstLine="720"/>
      </w:pPr>
      <w:r w:rsidRPr="003E088D">
        <w:t>Pacific Islander (Other)</w:t>
      </w:r>
    </w:p>
    <w:p w:rsidR="00D34129" w:rsidP="00D34129" w:rsidRDefault="00D34129" w14:paraId="04DFD134" w14:textId="1C082E7C">
      <w:pPr>
        <w:spacing w:before="40" w:after="0"/>
        <w:ind w:left="720" w:firstLine="720"/>
      </w:pPr>
      <w:r>
        <w:t>Sub-Category Not Collected</w:t>
      </w:r>
    </w:p>
    <w:p w:rsidR="00752D68" w:rsidP="005E1915" w:rsidRDefault="00752D68" w14:paraId="5036EB81" w14:textId="77777777">
      <w:pPr>
        <w:spacing w:before="40" w:after="0"/>
        <w:ind w:firstLine="720"/>
      </w:pPr>
      <w:r>
        <w:t>White</w:t>
      </w:r>
    </w:p>
    <w:p w:rsidR="00752D68" w:rsidP="005E1915" w:rsidRDefault="00752D68" w14:paraId="65F58D8D" w14:textId="77777777">
      <w:pPr>
        <w:spacing w:before="40" w:after="0"/>
        <w:ind w:firstLine="720"/>
      </w:pPr>
      <w:r>
        <w:t>Declined to Answer</w:t>
      </w:r>
    </w:p>
    <w:p w:rsidR="00752D68" w:rsidP="005E1915" w:rsidRDefault="00752D68" w14:paraId="18444453" w14:textId="77777777">
      <w:pPr>
        <w:spacing w:before="40" w:after="0"/>
        <w:ind w:firstLine="720"/>
      </w:pPr>
      <w:r>
        <w:t>Data Not Collected</w:t>
      </w:r>
    </w:p>
    <w:p w:rsidR="00752D68" w:rsidP="00752D68" w:rsidRDefault="00752D68" w14:paraId="0DFDDF6D" w14:textId="77777777">
      <w:pPr>
        <w:spacing w:after="120"/>
        <w:ind w:firstLine="720"/>
      </w:pPr>
    </w:p>
    <w:p w:rsidRPr="00E13E52" w:rsidR="00752D68" w:rsidP="00752D68" w:rsidRDefault="00752D68" w14:paraId="5F70FFB5" w14:textId="77777777">
      <w:pPr>
        <w:spacing w:after="120"/>
        <w:rPr>
          <w:b/>
          <w:bCs/>
        </w:rPr>
      </w:pPr>
      <w:r w:rsidRPr="00E13E52">
        <w:rPr>
          <w:b/>
          <w:bCs/>
        </w:rPr>
        <w:t>Ethnicity</w:t>
      </w:r>
    </w:p>
    <w:p w:rsidR="00752D68" w:rsidP="005E1915" w:rsidRDefault="00752D68" w14:paraId="0D0EBBEB" w14:textId="71E6D9E0">
      <w:pPr>
        <w:spacing w:before="40" w:after="0"/>
        <w:ind w:firstLine="720"/>
      </w:pPr>
      <w:r>
        <w:t>Hispanic or Latino</w:t>
      </w:r>
      <w:r w:rsidR="000557EE">
        <w:t>/a</w:t>
      </w:r>
    </w:p>
    <w:p w:rsidR="00752D68" w:rsidP="005E1915" w:rsidRDefault="00752D68" w14:paraId="094BCED6" w14:textId="23BEFEEB">
      <w:pPr>
        <w:spacing w:before="40" w:after="0"/>
        <w:ind w:firstLine="720"/>
      </w:pPr>
      <w:r>
        <w:t>Not Hispanic or Latino</w:t>
      </w:r>
      <w:r w:rsidR="000557EE">
        <w:t>/a</w:t>
      </w:r>
    </w:p>
    <w:p w:rsidR="00752D68" w:rsidP="005E1915" w:rsidRDefault="00752D68" w14:paraId="3C4A9E84" w14:textId="77777777">
      <w:pPr>
        <w:spacing w:before="40" w:after="0"/>
        <w:ind w:firstLine="720"/>
      </w:pPr>
      <w:r>
        <w:t>Declined to Answer</w:t>
      </w:r>
    </w:p>
    <w:p w:rsidR="00752D68" w:rsidP="005E1915" w:rsidRDefault="00752D68" w14:paraId="15AFFF54" w14:textId="77777777">
      <w:pPr>
        <w:spacing w:before="40" w:after="0"/>
        <w:ind w:firstLine="720"/>
      </w:pPr>
      <w:r>
        <w:t>Data Not Collected</w:t>
      </w:r>
    </w:p>
    <w:p w:rsidR="00752D68" w:rsidP="00752D68" w:rsidRDefault="00752D68" w14:paraId="1BE2F709" w14:textId="77777777">
      <w:pPr>
        <w:spacing w:after="120"/>
        <w:ind w:firstLine="720"/>
      </w:pPr>
    </w:p>
    <w:p w:rsidRPr="00E13E52" w:rsidR="00752D68" w:rsidP="00752D68" w:rsidRDefault="00752D68" w14:paraId="6D2BCC9D" w14:textId="77777777">
      <w:pPr>
        <w:spacing w:after="120"/>
        <w:rPr>
          <w:b/>
          <w:bCs/>
        </w:rPr>
      </w:pPr>
      <w:r w:rsidRPr="00E13E52">
        <w:rPr>
          <w:b/>
          <w:bCs/>
        </w:rPr>
        <w:t>Gender</w:t>
      </w:r>
    </w:p>
    <w:p w:rsidR="00752D68" w:rsidP="005E1915" w:rsidRDefault="00752D68" w14:paraId="445593A7" w14:textId="77777777">
      <w:pPr>
        <w:spacing w:before="40" w:after="0"/>
        <w:ind w:firstLine="720"/>
      </w:pPr>
      <w:r>
        <w:t>Female</w:t>
      </w:r>
    </w:p>
    <w:p w:rsidR="00752D68" w:rsidP="005E1915" w:rsidRDefault="00752D68" w14:paraId="220E47CF" w14:textId="77777777">
      <w:pPr>
        <w:spacing w:before="40" w:after="0"/>
        <w:ind w:firstLine="720"/>
      </w:pPr>
      <w:r>
        <w:t>Male</w:t>
      </w:r>
    </w:p>
    <w:p w:rsidR="00752D68" w:rsidP="005E1915" w:rsidRDefault="00752D68" w14:paraId="18E59762" w14:textId="77777777">
      <w:pPr>
        <w:spacing w:before="40" w:after="0"/>
        <w:ind w:firstLine="720"/>
      </w:pPr>
      <w:r>
        <w:t>Nonbinary</w:t>
      </w:r>
    </w:p>
    <w:p w:rsidR="00752D68" w:rsidP="005E1915" w:rsidRDefault="00752D68" w14:paraId="3AED5382" w14:textId="77777777">
      <w:pPr>
        <w:spacing w:before="40" w:after="0"/>
        <w:ind w:firstLine="720"/>
      </w:pPr>
      <w:r>
        <w:t>Declined to Answer</w:t>
      </w:r>
    </w:p>
    <w:p w:rsidRPr="003B0E36" w:rsidR="00752D68" w:rsidP="005E1915" w:rsidRDefault="00752D68" w14:paraId="3DA971F3" w14:textId="77777777">
      <w:pPr>
        <w:spacing w:before="40" w:after="0"/>
        <w:ind w:firstLine="720"/>
      </w:pPr>
      <w:r>
        <w:t>Data Not Collected</w:t>
      </w:r>
    </w:p>
    <w:bookmarkEnd w:id="26"/>
    <w:bookmarkEnd w:id="27"/>
    <w:p w:rsidR="003E59D5" w:rsidP="12EF3DF6" w:rsidRDefault="003E59D5" w14:paraId="49B193E6" w14:textId="77777777">
      <w:pPr>
        <w:pStyle w:val="Heading1"/>
      </w:pPr>
      <w:r>
        <w:br w:type="page"/>
      </w:r>
    </w:p>
    <w:p w:rsidRPr="00752D68" w:rsidR="00752D68" w:rsidP="00752D68" w:rsidRDefault="00627104" w14:paraId="44EBB6DB" w14:textId="097BC7A8">
      <w:pPr>
        <w:pStyle w:val="Heading1"/>
        <w:spacing w:before="120"/>
      </w:pPr>
      <w:bookmarkStart w:name="_Toc96951907" w:id="29"/>
      <w:r>
        <w:lastRenderedPageBreak/>
        <w:t xml:space="preserve">Appendix </w:t>
      </w:r>
      <w:r w:rsidR="003E59D5">
        <w:t>2</w:t>
      </w:r>
      <w:r>
        <w:t xml:space="preserve"> – </w:t>
      </w:r>
      <w:r w:rsidR="00473E8B">
        <w:t>Targeting Categories</w:t>
      </w:r>
      <w:bookmarkEnd w:id="29"/>
    </w:p>
    <w:p w:rsidR="00752D68" w:rsidP="00E13E52" w:rsidRDefault="00752D68" w14:paraId="668D1141" w14:textId="77777777">
      <w:pPr>
        <w:spacing w:after="0"/>
      </w:pPr>
    </w:p>
    <w:p w:rsidR="00A64318" w:rsidP="00E13E52" w:rsidRDefault="00473E8B" w14:paraId="7048F715" w14:textId="6CA73AF1">
      <w:pPr>
        <w:spacing w:after="0"/>
      </w:pPr>
      <w:r w:rsidRPr="00473E8B">
        <w:t xml:space="preserve">The following are key </w:t>
      </w:r>
      <w:r w:rsidR="00E77FCB">
        <w:t>targeting categories</w:t>
      </w:r>
      <w:r w:rsidRPr="00473E8B">
        <w:t xml:space="preserve"> for </w:t>
      </w:r>
      <w:r>
        <w:t xml:space="preserve">HAF participant </w:t>
      </w:r>
      <w:r w:rsidRPr="00473E8B">
        <w:t>data collection and reporting</w:t>
      </w:r>
      <w:r>
        <w:t>.</w:t>
      </w:r>
    </w:p>
    <w:p w:rsidRPr="00E13E52" w:rsidR="00E77FCB" w:rsidP="00E13E52" w:rsidRDefault="00E77FCB" w14:paraId="749D13B0" w14:textId="77777777">
      <w:pPr>
        <w:spacing w:after="0"/>
      </w:pPr>
    </w:p>
    <w:p w:rsidRPr="00E13E52" w:rsidR="00473E8B" w:rsidP="00E13E52" w:rsidRDefault="00473E8B" w14:paraId="0893E118" w14:textId="6CEABB99">
      <w:pPr>
        <w:spacing w:after="120"/>
        <w:rPr>
          <w:b/>
          <w:bCs/>
        </w:rPr>
      </w:pPr>
      <w:r w:rsidRPr="00E13E52">
        <w:rPr>
          <w:b/>
          <w:bCs/>
        </w:rPr>
        <w:t xml:space="preserve">Income: Area Median Income  </w:t>
      </w:r>
    </w:p>
    <w:p w:rsidR="00473E8B" w:rsidP="005E1915" w:rsidRDefault="00473E8B" w14:paraId="2BA87B05" w14:textId="16BE7A43">
      <w:pPr>
        <w:spacing w:before="40" w:after="0"/>
      </w:pPr>
      <w:r>
        <w:tab/>
      </w:r>
      <w:r w:rsidR="00D665BC">
        <w:t>Below</w:t>
      </w:r>
      <w:r w:rsidR="00A31652">
        <w:t xml:space="preserve"> or equal to</w:t>
      </w:r>
      <w:r>
        <w:t xml:space="preserve"> 50%</w:t>
      </w:r>
      <w:r w:rsidR="00D665BC">
        <w:t xml:space="preserve"> </w:t>
      </w:r>
    </w:p>
    <w:p w:rsidR="00473E8B" w:rsidP="005E1915" w:rsidRDefault="00A31652" w14:paraId="0198701B" w14:textId="24652552">
      <w:pPr>
        <w:spacing w:before="40" w:after="0"/>
        <w:ind w:firstLine="720"/>
      </w:pPr>
      <w:r>
        <w:t xml:space="preserve">Greater than </w:t>
      </w:r>
      <w:r w:rsidR="00473E8B">
        <w:t>5</w:t>
      </w:r>
      <w:r w:rsidR="00D665BC">
        <w:t>0%</w:t>
      </w:r>
      <w:r w:rsidR="00473E8B">
        <w:t xml:space="preserve"> </w:t>
      </w:r>
      <w:r w:rsidR="00D665BC">
        <w:t>and</w:t>
      </w:r>
      <w:r>
        <w:t xml:space="preserve"> less than or equal</w:t>
      </w:r>
      <w:r w:rsidR="00473E8B">
        <w:t xml:space="preserve"> </w:t>
      </w:r>
      <w:r w:rsidR="00AB3F79">
        <w:t>80</w:t>
      </w:r>
      <w:r w:rsidR="00473E8B">
        <w:t xml:space="preserve">% </w:t>
      </w:r>
    </w:p>
    <w:p w:rsidR="00701C6A" w:rsidP="005E1915" w:rsidRDefault="00A31652" w14:paraId="6EED8F3A" w14:textId="7D243246">
      <w:pPr>
        <w:spacing w:before="40" w:after="0"/>
        <w:ind w:firstLine="720"/>
      </w:pPr>
      <w:r>
        <w:t>Greater than</w:t>
      </w:r>
      <w:r w:rsidR="00D665BC">
        <w:t xml:space="preserve"> 8</w:t>
      </w:r>
      <w:r>
        <w:t>0</w:t>
      </w:r>
      <w:r w:rsidR="00D665BC">
        <w:t>% and</w:t>
      </w:r>
      <w:r>
        <w:t xml:space="preserve"> less than or equal to</w:t>
      </w:r>
      <w:r w:rsidR="00701C6A">
        <w:t xml:space="preserve"> 100%</w:t>
      </w:r>
    </w:p>
    <w:p w:rsidR="00473E8B" w:rsidP="005E1915" w:rsidRDefault="00A31652" w14:paraId="64E77ED5" w14:textId="62C9FAD4">
      <w:pPr>
        <w:spacing w:before="40" w:after="0"/>
        <w:ind w:firstLine="720"/>
      </w:pPr>
      <w:r w:rsidRPr="002A2784">
        <w:t xml:space="preserve">Greater than </w:t>
      </w:r>
      <w:r w:rsidRPr="002A2784" w:rsidR="00473E8B">
        <w:t>10</w:t>
      </w:r>
      <w:r w:rsidRPr="002A2784">
        <w:t>0</w:t>
      </w:r>
      <w:r w:rsidRPr="002A2784" w:rsidR="002A2784">
        <w:t xml:space="preserve">% and less than or equal to </w:t>
      </w:r>
      <w:r w:rsidRPr="002A2784" w:rsidR="00473E8B">
        <w:t>150%</w:t>
      </w:r>
    </w:p>
    <w:p w:rsidR="004D47D2" w:rsidP="005E1915" w:rsidRDefault="004D47D2" w14:paraId="79A87798" w14:textId="6FB6938A">
      <w:pPr>
        <w:spacing w:before="40" w:after="0"/>
        <w:ind w:firstLine="720"/>
      </w:pPr>
      <w:r>
        <w:t>Greater than 150%</w:t>
      </w:r>
    </w:p>
    <w:p w:rsidR="00E77FCB" w:rsidP="005E1915" w:rsidRDefault="00473E8B" w14:paraId="0234D643" w14:textId="07DC41C6">
      <w:pPr>
        <w:spacing w:before="40" w:after="0"/>
        <w:ind w:firstLine="720"/>
      </w:pPr>
      <w:r>
        <w:t>Data Not Collected</w:t>
      </w:r>
    </w:p>
    <w:p w:rsidRPr="00C91E18" w:rsidR="005E1915" w:rsidP="005E1915" w:rsidRDefault="005E1915" w14:paraId="0CC8B976" w14:textId="77777777">
      <w:pPr>
        <w:spacing w:before="40" w:after="0"/>
        <w:ind w:firstLine="720"/>
      </w:pPr>
    </w:p>
    <w:p w:rsidRPr="00E13E52" w:rsidR="007361BE" w:rsidP="00E13E52" w:rsidRDefault="00B958C0" w14:paraId="0B322E38" w14:textId="55E98E9F">
      <w:pPr>
        <w:spacing w:after="120"/>
        <w:rPr>
          <w:b/>
          <w:bCs/>
        </w:rPr>
      </w:pPr>
      <w:r>
        <w:rPr>
          <w:b/>
          <w:bCs/>
        </w:rPr>
        <w:t xml:space="preserve">Socially Disadvantaged </w:t>
      </w:r>
    </w:p>
    <w:p w:rsidRPr="00E13E52" w:rsidR="00B958C0" w:rsidP="00E13E52" w:rsidRDefault="00B958C0" w14:paraId="661715F2" w14:textId="4C989A56">
      <w:pPr>
        <w:spacing w:after="120"/>
        <w:ind w:left="720"/>
      </w:pPr>
      <w:r w:rsidRPr="00E13E52">
        <w:t>Racial or Ethnic Prejudice</w:t>
      </w:r>
      <w:r>
        <w:t xml:space="preserve"> – member of a group that has been subjected to racial or ethnic prejudice or cultural bias within American society.</w:t>
      </w:r>
    </w:p>
    <w:p w:rsidR="00B958C0" w:rsidP="00E13E52" w:rsidRDefault="00B958C0" w14:paraId="0B4B9ACD" w14:textId="0EC9E72F">
      <w:pPr>
        <w:spacing w:after="120"/>
      </w:pPr>
      <w:r>
        <w:tab/>
      </w:r>
      <w:r w:rsidRPr="00B958C0">
        <w:t>Majority-Minority Census Tract</w:t>
      </w:r>
      <w:r>
        <w:t xml:space="preserve"> – </w:t>
      </w:r>
      <w:r w:rsidRPr="00B958C0">
        <w:t>resident of a majority-minority Census tract</w:t>
      </w:r>
      <w:r>
        <w:t>.</w:t>
      </w:r>
    </w:p>
    <w:p w:rsidRPr="00B958C0" w:rsidR="00B958C0" w:rsidP="00E13E52" w:rsidRDefault="00B958C0" w14:paraId="323125B9" w14:textId="7BD1FE7C">
      <w:pPr>
        <w:spacing w:after="120"/>
        <w:ind w:firstLine="720"/>
      </w:pPr>
      <w:r w:rsidRPr="00B958C0">
        <w:t>Limited English Proficiency</w:t>
      </w:r>
      <w:r>
        <w:t xml:space="preserve"> – individual with limited English proficiency.</w:t>
      </w:r>
    </w:p>
    <w:p w:rsidRPr="00B958C0" w:rsidR="00B958C0" w:rsidP="00E13E52" w:rsidRDefault="00B958C0" w14:paraId="7776E7BF" w14:textId="042BC350">
      <w:pPr>
        <w:spacing w:after="120"/>
        <w:ind w:left="720"/>
      </w:pPr>
      <w:r w:rsidRPr="00B958C0">
        <w:t xml:space="preserve">Resident US Territory, Indian Reservation, or </w:t>
      </w:r>
      <w:r w:rsidR="00CE55C6">
        <w:t xml:space="preserve">Department of </w:t>
      </w:r>
      <w:r w:rsidRPr="00B958C0">
        <w:t>Hawaiian Home</w:t>
      </w:r>
      <w:r w:rsidR="00480949">
        <w:t xml:space="preserve"> L</w:t>
      </w:r>
      <w:r w:rsidRPr="00B958C0">
        <w:t>and</w:t>
      </w:r>
      <w:r w:rsidR="00480949">
        <w:t>s</w:t>
      </w:r>
      <w:r>
        <w:t xml:space="preserve"> – resident of a U.S. territory, Indian reservation, or </w:t>
      </w:r>
      <w:r w:rsidR="00CE55C6">
        <w:t xml:space="preserve">Department of </w:t>
      </w:r>
      <w:r>
        <w:t>Hawaiian Home Land</w:t>
      </w:r>
      <w:r w:rsidR="00480949">
        <w:t>s</w:t>
      </w:r>
      <w:r w:rsidR="00A3665D">
        <w:t>.</w:t>
      </w:r>
    </w:p>
    <w:p w:rsidRPr="00E13E52" w:rsidR="00B958C0" w:rsidP="00E13E52" w:rsidRDefault="00B958C0" w14:paraId="4EBB8931" w14:textId="3BD19BCD">
      <w:pPr>
        <w:spacing w:after="120"/>
        <w:ind w:left="720"/>
      </w:pPr>
      <w:r w:rsidRPr="00E13E52">
        <w:t>Persistent Poverty County</w:t>
      </w:r>
      <w:r>
        <w:t xml:space="preserve"> – individual who lives in a persistent-poverty county, meaning any county that has had 20% or more of its population living in poverty over the past 30 years as measured by the three most recent decennial censuses</w:t>
      </w:r>
      <w:r w:rsidR="00A3665D">
        <w:t>.</w:t>
      </w:r>
    </w:p>
    <w:p w:rsidR="00A64318" w:rsidP="12EF3DF6" w:rsidRDefault="00B958C0" w14:paraId="2CDAF994" w14:textId="7352D2D9">
      <w:pPr>
        <w:spacing w:after="120"/>
        <w:ind w:left="720"/>
      </w:pPr>
      <w:r w:rsidRPr="00E13E52">
        <w:t>Other</w:t>
      </w:r>
      <w:r w:rsidR="00FF5CEE">
        <w:t xml:space="preserve"> – individual in accordance with a process developed by a HAF participant for determining whether a homeowner is a socially disadvantaged individual in accordance with applicable law, which may reasonably rely on self-attestations</w:t>
      </w:r>
      <w:r w:rsidR="00A3665D">
        <w:t>.</w:t>
      </w:r>
    </w:p>
    <w:p w:rsidRPr="00E13E52" w:rsidR="00E77FCB" w:rsidP="005E1915" w:rsidRDefault="00834E52" w14:paraId="3AC8A929" w14:textId="29A3D475">
      <w:pPr>
        <w:spacing w:after="120"/>
        <w:ind w:left="720"/>
      </w:pPr>
      <w:r>
        <w:t>N/A – individual was not classified as Socially Disadvantaged</w:t>
      </w:r>
      <w:r w:rsidR="00A3665D">
        <w:t>.</w:t>
      </w:r>
    </w:p>
    <w:p w:rsidRPr="00D46BD0" w:rsidR="00A64318" w:rsidP="00E13E52" w:rsidRDefault="00A64318" w14:paraId="0BDBF301" w14:textId="33643A31">
      <w:pPr>
        <w:spacing w:after="120"/>
        <w:rPr>
          <w:b/>
          <w:bCs/>
        </w:rPr>
      </w:pPr>
      <w:r w:rsidRPr="00AB7C62">
        <w:rPr>
          <w:b/>
          <w:bCs/>
        </w:rPr>
        <w:t>Region</w:t>
      </w:r>
      <w:r w:rsidR="00D46BD0">
        <w:t xml:space="preserve"> </w:t>
      </w:r>
    </w:p>
    <w:p w:rsidR="00A64318" w:rsidP="009E5161" w:rsidRDefault="00B60C6B" w14:paraId="050DD982" w14:textId="62F8F5A6">
      <w:pPr>
        <w:spacing w:after="120"/>
        <w:ind w:left="720"/>
      </w:pPr>
      <w:r>
        <w:t>Urban</w:t>
      </w:r>
      <w:r w:rsidR="00D46BD0">
        <w:t xml:space="preserve"> – </w:t>
      </w:r>
      <w:r w:rsidRPr="009E5161" w:rsidR="009E5161">
        <w:t>Only geographic areas delineated as “Urbanized Areas” by the Census Bureau’s 2010 Urban and Rural Classification Criteria. This definition does not include the Census Bureau’s 2010 list of “Urban Clusters</w:t>
      </w:r>
      <w:r w:rsidR="001F4CD5">
        <w:t xml:space="preserve">.” </w:t>
      </w:r>
      <w:r w:rsidR="000A2F90">
        <w:t>HAF participants should use the following Census Bureau “Urbanized Area</w:t>
      </w:r>
      <w:r w:rsidR="00D14E79">
        <w:t xml:space="preserve">s” list </w:t>
      </w:r>
      <w:hyperlink w:history="1" r:id="rId38">
        <w:r w:rsidRPr="00165090" w:rsidR="00D14E79">
          <w:rPr>
            <w:rStyle w:val="Hyperlink"/>
          </w:rPr>
          <w:t>here</w:t>
        </w:r>
      </w:hyperlink>
      <w:r w:rsidR="00C648EE">
        <w:t xml:space="preserve"> to </w:t>
      </w:r>
      <w:r w:rsidR="00165090">
        <w:t xml:space="preserve">determine </w:t>
      </w:r>
      <w:r w:rsidR="00F76481">
        <w:t>if</w:t>
      </w:r>
      <w:r w:rsidR="00165090">
        <w:t xml:space="preserve"> Homeowners are located</w:t>
      </w:r>
      <w:r w:rsidR="00F76481">
        <w:t xml:space="preserve"> in an urban region</w:t>
      </w:r>
      <w:r w:rsidR="00D14E79">
        <w:t>.</w:t>
      </w:r>
      <w:r w:rsidR="005A4D8F">
        <w:t xml:space="preserve"> HAF participants can also use the delimited version of the Census Bureau “Urbanized Areas” list </w:t>
      </w:r>
      <w:hyperlink w:history="1" r:id="rId39">
        <w:r w:rsidRPr="00F33206" w:rsidR="005A4D8F">
          <w:rPr>
            <w:rStyle w:val="Hyperlink"/>
          </w:rPr>
          <w:t>here</w:t>
        </w:r>
      </w:hyperlink>
      <w:r w:rsidR="005A4D8F">
        <w:t xml:space="preserve"> </w:t>
      </w:r>
      <w:r w:rsidR="00940E83">
        <w:t>for ease of sorting by state.</w:t>
      </w:r>
    </w:p>
    <w:p w:rsidRPr="00E13E52" w:rsidR="00D46BD0" w:rsidP="00550F8B" w:rsidRDefault="00D46BD0" w14:paraId="3C008F91" w14:textId="4EA2D62B">
      <w:pPr>
        <w:spacing w:after="120"/>
        <w:ind w:left="720"/>
      </w:pPr>
      <w:r>
        <w:t>Rural –</w:t>
      </w:r>
      <w:r w:rsidR="000E507B">
        <w:t xml:space="preserve"> </w:t>
      </w:r>
      <w:r w:rsidRPr="00234188" w:rsidR="00234188">
        <w:t xml:space="preserve">Includes all geographical areas not </w:t>
      </w:r>
      <w:r w:rsidR="00550F8B">
        <w:t>included in the urban definition above.</w:t>
      </w:r>
    </w:p>
    <w:p w:rsidR="00E77FCB" w:rsidP="005E1915" w:rsidRDefault="00A64318" w14:paraId="249F45C8" w14:textId="09F4E8EC">
      <w:pPr>
        <w:spacing w:after="120"/>
      </w:pPr>
      <w:r w:rsidRPr="00E13E52">
        <w:tab/>
        <w:t>Data Not Collected</w:t>
      </w:r>
    </w:p>
    <w:p w:rsidRPr="00E13E52" w:rsidR="00301146" w:rsidP="00E13E52" w:rsidRDefault="00301146" w14:paraId="7395110B" w14:textId="5CAA1512">
      <w:pPr>
        <w:spacing w:after="120"/>
        <w:rPr>
          <w:b/>
          <w:bCs/>
        </w:rPr>
      </w:pPr>
      <w:r w:rsidRPr="00E13E52">
        <w:rPr>
          <w:b/>
          <w:bCs/>
        </w:rPr>
        <w:t>Mortgages</w:t>
      </w:r>
    </w:p>
    <w:p w:rsidR="00301146" w:rsidP="005E1915" w:rsidRDefault="00301146" w14:paraId="03F72DFB" w14:textId="363C9DB6">
      <w:pPr>
        <w:spacing w:before="40" w:after="0"/>
      </w:pPr>
      <w:r>
        <w:tab/>
        <w:t xml:space="preserve">Federal Housing Administration (FHA) </w:t>
      </w:r>
    </w:p>
    <w:p w:rsidR="00301146" w:rsidP="005E1915" w:rsidRDefault="00301146" w14:paraId="4E7B255C" w14:textId="0B729BB1">
      <w:pPr>
        <w:spacing w:before="40" w:after="0"/>
      </w:pPr>
      <w:r>
        <w:tab/>
        <w:t>Department of Veterans Affairs (VA)</w:t>
      </w:r>
    </w:p>
    <w:p w:rsidR="00301146" w:rsidP="005E1915" w:rsidRDefault="00301146" w14:paraId="015E1E63" w14:textId="4EEBB2F6">
      <w:pPr>
        <w:spacing w:before="40" w:after="0"/>
      </w:pPr>
      <w:r>
        <w:tab/>
        <w:t>U.S. Department of Agriculture (USDA)</w:t>
      </w:r>
    </w:p>
    <w:p w:rsidRPr="00E13E52" w:rsidR="00AC6A4F" w:rsidP="005E1915" w:rsidRDefault="00AC6A4F" w14:paraId="284017CF" w14:textId="53E76B31">
      <w:pPr>
        <w:spacing w:before="40" w:after="0"/>
        <w:ind w:left="720"/>
      </w:pPr>
      <w:r w:rsidRPr="00E13E52">
        <w:t>Government Sponsored Enterprise (GSE)</w:t>
      </w:r>
    </w:p>
    <w:p w:rsidRPr="00E13E52" w:rsidR="00AC6A4F" w:rsidP="005E1915" w:rsidRDefault="00AC6A4F" w14:paraId="10F2687B" w14:textId="7BB70F1F">
      <w:pPr>
        <w:spacing w:before="40" w:after="0"/>
        <w:ind w:left="720"/>
      </w:pPr>
      <w:r w:rsidRPr="00E13E52">
        <w:t>Private-label Securities</w:t>
      </w:r>
    </w:p>
    <w:p w:rsidR="00305AB3" w:rsidP="005E1915" w:rsidRDefault="00305AB3" w14:paraId="3C6B401D" w14:textId="777FBECD">
      <w:pPr>
        <w:spacing w:before="40" w:after="0"/>
        <w:ind w:firstLine="720"/>
      </w:pPr>
      <w:r>
        <w:lastRenderedPageBreak/>
        <w:t>Reverse</w:t>
      </w:r>
      <w:r w:rsidRPr="00E13E52" w:rsidR="00AC6A4F">
        <w:t xml:space="preserve"> </w:t>
      </w:r>
      <w:r w:rsidR="00295147">
        <w:t>M</w:t>
      </w:r>
      <w:r w:rsidRPr="00E13E52" w:rsidR="00AC6A4F">
        <w:t>ortgages</w:t>
      </w:r>
    </w:p>
    <w:p w:rsidR="00262D5B" w:rsidP="005E1915" w:rsidRDefault="00F202A1" w14:paraId="46FFC404" w14:textId="17DC0A76">
      <w:pPr>
        <w:spacing w:before="40" w:after="0"/>
        <w:ind w:firstLine="720"/>
      </w:pPr>
      <w:r>
        <w:t>Portfolio Loan</w:t>
      </w:r>
    </w:p>
    <w:p w:rsidR="00305AB3" w:rsidP="005E1915" w:rsidRDefault="00305AB3" w14:paraId="65C31BE1" w14:textId="5BD3C5A1">
      <w:pPr>
        <w:spacing w:before="40" w:after="0"/>
        <w:ind w:left="720"/>
      </w:pPr>
      <w:r>
        <w:t>L</w:t>
      </w:r>
      <w:r w:rsidRPr="00E13E52" w:rsidR="00AC6A4F">
        <w:t xml:space="preserve">and </w:t>
      </w:r>
      <w:r w:rsidR="00295147">
        <w:t>C</w:t>
      </w:r>
      <w:r w:rsidRPr="00E13E52" w:rsidR="00AC6A4F">
        <w:t>ontracts</w:t>
      </w:r>
    </w:p>
    <w:p w:rsidR="00301146" w:rsidP="005E1915" w:rsidRDefault="00301146" w14:paraId="7860F7AC" w14:textId="3BC72A97">
      <w:pPr>
        <w:spacing w:before="40" w:after="0"/>
        <w:ind w:left="720"/>
      </w:pPr>
      <w:r>
        <w:t>N/A</w:t>
      </w:r>
    </w:p>
    <w:p w:rsidR="00701221" w:rsidP="005E1915" w:rsidRDefault="00301146" w14:paraId="30E0B1EE" w14:textId="3B256263">
      <w:pPr>
        <w:spacing w:before="40" w:after="0"/>
        <w:ind w:firstLine="720"/>
      </w:pPr>
      <w:r>
        <w:t>Data Not Collecte</w:t>
      </w:r>
      <w:r w:rsidR="005E1915">
        <w:t>d</w:t>
      </w:r>
    </w:p>
    <w:p w:rsidR="005D559E" w:rsidP="005E1915" w:rsidRDefault="005D559E" w14:paraId="524FADDF" w14:textId="77777777">
      <w:pPr>
        <w:spacing w:before="40" w:after="0"/>
        <w:ind w:firstLine="720"/>
      </w:pPr>
    </w:p>
    <w:p w:rsidR="005E1915" w:rsidP="001430A6" w:rsidRDefault="001430A6" w14:paraId="38F3897B" w14:textId="454233C6">
      <w:pPr>
        <w:spacing w:before="40" w:after="0"/>
        <w:rPr>
          <w:b/>
          <w:bCs/>
        </w:rPr>
      </w:pPr>
      <w:r>
        <w:rPr>
          <w:b/>
          <w:bCs/>
        </w:rPr>
        <w:t>Housing Type</w:t>
      </w:r>
    </w:p>
    <w:p w:rsidR="002C7285" w:rsidP="0001109E" w:rsidRDefault="001430A6" w14:paraId="7A8B8222" w14:textId="1C48C54A">
      <w:pPr>
        <w:spacing w:before="40" w:after="0"/>
      </w:pPr>
      <w:r>
        <w:rPr>
          <w:b/>
          <w:bCs/>
        </w:rPr>
        <w:tab/>
      </w:r>
      <w:r w:rsidR="002C7285">
        <w:t xml:space="preserve">Single Family Home </w:t>
      </w:r>
    </w:p>
    <w:p w:rsidR="005D559E" w:rsidP="00D601B6" w:rsidRDefault="005D559E" w14:paraId="6125114D" w14:textId="1A542C28">
      <w:pPr>
        <w:spacing w:before="40" w:after="0"/>
        <w:ind w:firstLine="720"/>
      </w:pPr>
      <w:r>
        <w:t>Condominium</w:t>
      </w:r>
    </w:p>
    <w:p w:rsidR="005D559E" w:rsidP="00D601B6" w:rsidRDefault="005D559E" w14:paraId="5B075DB5" w14:textId="7AE7234C">
      <w:pPr>
        <w:spacing w:before="40" w:after="0"/>
        <w:ind w:firstLine="720"/>
      </w:pPr>
      <w:r>
        <w:t>Manufactured Housing</w:t>
      </w:r>
    </w:p>
    <w:p w:rsidR="005D559E" w:rsidP="00D601B6" w:rsidRDefault="005D559E" w14:paraId="4FBE5555" w14:textId="14B23C0F">
      <w:pPr>
        <w:spacing w:before="40" w:after="0"/>
        <w:ind w:firstLine="720"/>
      </w:pPr>
      <w:r>
        <w:t>Other</w:t>
      </w:r>
    </w:p>
    <w:p w:rsidRPr="00F202A1" w:rsidR="005D559E" w:rsidP="00D601B6" w:rsidRDefault="005D559E" w14:paraId="40ECE599" w14:textId="1DE02A9A">
      <w:pPr>
        <w:spacing w:before="40" w:after="0"/>
        <w:ind w:firstLine="720"/>
      </w:pPr>
      <w:r>
        <w:t>Data Not Collected</w:t>
      </w:r>
    </w:p>
    <w:p w:rsidR="001430A6" w:rsidP="00D601B6" w:rsidRDefault="001430A6" w14:paraId="7F7A2658" w14:textId="77777777">
      <w:pPr>
        <w:spacing w:before="40" w:after="0"/>
      </w:pPr>
    </w:p>
    <w:p w:rsidRPr="00AB7C62" w:rsidR="00701221" w:rsidP="00701221" w:rsidRDefault="00701221" w14:paraId="3716BFD8" w14:textId="77777777">
      <w:pPr>
        <w:spacing w:after="120"/>
        <w:rPr>
          <w:b/>
          <w:bCs/>
        </w:rPr>
      </w:pPr>
      <w:r w:rsidRPr="00AB7C62">
        <w:rPr>
          <w:b/>
          <w:bCs/>
        </w:rPr>
        <w:t>Zip Code</w:t>
      </w:r>
    </w:p>
    <w:p w:rsidR="00701221" w:rsidP="00701221" w:rsidRDefault="00701221" w14:paraId="7ECA86C6" w14:textId="1C042ABF">
      <w:pPr>
        <w:spacing w:after="120"/>
        <w:ind w:left="720"/>
      </w:pPr>
      <w:r w:rsidRPr="00AB7C62">
        <w:t xml:space="preserve">HAF participants will be expected to collect number of Homeowners and </w:t>
      </w:r>
      <w:r w:rsidR="00511EBA">
        <w:t xml:space="preserve">program </w:t>
      </w:r>
      <w:r w:rsidRPr="00AB7C62">
        <w:t>funds Obligated and Expended at the zip code level.</w:t>
      </w:r>
      <w:r w:rsidRPr="000E7CEB">
        <w:t xml:space="preserve">  </w:t>
      </w:r>
    </w:p>
    <w:p w:rsidR="00E77FCB" w:rsidP="12EF3DF6" w:rsidRDefault="00E77FCB" w14:paraId="62B9AAC9" w14:textId="1E2FF542">
      <w:pPr>
        <w:spacing w:after="120"/>
        <w:ind w:firstLine="720"/>
      </w:pPr>
      <w:r>
        <w:br w:type="page"/>
      </w:r>
    </w:p>
    <w:p w:rsidR="00C71721" w:rsidP="12EF3DF6" w:rsidRDefault="00C71721" w14:paraId="4FC26D24" w14:textId="6D4333AD">
      <w:pPr>
        <w:pStyle w:val="Heading1"/>
      </w:pPr>
      <w:bookmarkStart w:name="_Toc96951908" w:id="30"/>
      <w:r>
        <w:lastRenderedPageBreak/>
        <w:t>Appendix 3 – Program Design Element Categories</w:t>
      </w:r>
      <w:bookmarkEnd w:id="30"/>
    </w:p>
    <w:p w:rsidR="00752D68" w:rsidP="12EF3DF6" w:rsidRDefault="00752D68" w14:paraId="0EB88B16" w14:textId="77777777">
      <w:pPr>
        <w:spacing w:after="240"/>
      </w:pPr>
    </w:p>
    <w:p w:rsidRPr="008A38A9" w:rsidR="00B60C6B" w:rsidP="12EF3DF6" w:rsidRDefault="00B60C6B" w14:paraId="33C8E928" w14:textId="4DFD6FD8">
      <w:pPr>
        <w:spacing w:after="240"/>
      </w:pPr>
      <w:r w:rsidRPr="00473E8B">
        <w:t xml:space="preserve">The following </w:t>
      </w:r>
      <w:r>
        <w:t>is a list of program design element</w:t>
      </w:r>
      <w:r w:rsidR="00E77FCB">
        <w:t>s</w:t>
      </w:r>
      <w:r>
        <w:t xml:space="preserve"> fo</w:t>
      </w:r>
      <w:r w:rsidRPr="00473E8B">
        <w:t xml:space="preserve">r </w:t>
      </w:r>
      <w:r>
        <w:t xml:space="preserve">HAF participant </w:t>
      </w:r>
      <w:r w:rsidRPr="00473E8B">
        <w:t>data collection and reporting</w:t>
      </w:r>
      <w:r>
        <w:t>.</w:t>
      </w:r>
    </w:p>
    <w:p w:rsidR="00B60C6B" w:rsidP="00B60C6B" w:rsidRDefault="00B60C6B" w14:paraId="76CD0F17" w14:textId="5AE4345F">
      <w:pPr>
        <w:rPr>
          <w:b/>
          <w:bCs/>
        </w:rPr>
      </w:pPr>
      <w:r w:rsidRPr="00E13E52">
        <w:rPr>
          <w:b/>
          <w:bCs/>
        </w:rPr>
        <w:t>Program Design Elements</w:t>
      </w:r>
    </w:p>
    <w:p w:rsidRPr="00E13E52" w:rsidR="006D437C" w:rsidP="00F33206" w:rsidRDefault="006D437C" w14:paraId="1934E8FB" w14:textId="172AD8EC">
      <w:pPr>
        <w:ind w:left="720"/>
      </w:pPr>
      <w:r w:rsidRPr="00E13E52">
        <w:t>Mortgage Payment Assistance</w:t>
      </w:r>
      <w:r w:rsidR="00737C90">
        <w:t xml:space="preserve"> – </w:t>
      </w:r>
      <w:r w:rsidR="00DD0583">
        <w:t>m</w:t>
      </w:r>
      <w:r w:rsidRPr="00E13E52" w:rsidR="00737C90">
        <w:t>ortgage payment assistance</w:t>
      </w:r>
      <w:r w:rsidR="002A2314">
        <w:t>.</w:t>
      </w:r>
      <w:r w:rsidR="004F4841">
        <w:t xml:space="preserve"> </w:t>
      </w:r>
      <w:proofErr w:type="spellStart"/>
      <w:r w:rsidR="004F4841">
        <w:t>Lot</w:t>
      </w:r>
      <w:proofErr w:type="spellEnd"/>
      <w:r w:rsidR="004F4841">
        <w:t>-rent on a Manufactured Home is eligible as a Qualified Expense under this category.</w:t>
      </w:r>
    </w:p>
    <w:p w:rsidRPr="00E13E52" w:rsidR="006D437C" w:rsidP="00E13E52" w:rsidRDefault="006D437C" w14:paraId="1DDAA8EC" w14:textId="503D4043">
      <w:pPr>
        <w:ind w:left="720"/>
      </w:pPr>
      <w:r w:rsidRPr="00E13E52">
        <w:t>Financial Assistance</w:t>
      </w:r>
      <w:r w:rsidR="00737C90">
        <w:t xml:space="preserve"> – </w:t>
      </w:r>
      <w:r w:rsidR="00DD0583">
        <w:t>f</w:t>
      </w:r>
      <w:r w:rsidRPr="00737C90" w:rsidR="00737C90">
        <w:t>inancial assistance to allow a homeowner to reinstate a mortgage or to pay other housing-related costs related to a period of forbearance, delinquency, or default</w:t>
      </w:r>
      <w:r w:rsidR="002A2314">
        <w:t>.</w:t>
      </w:r>
      <w:r w:rsidR="00295DFB">
        <w:t xml:space="preserve"> </w:t>
      </w:r>
      <w:proofErr w:type="spellStart"/>
      <w:r w:rsidR="00295DFB">
        <w:t>Lot</w:t>
      </w:r>
      <w:proofErr w:type="spellEnd"/>
      <w:r w:rsidR="00295DFB">
        <w:t>-rent on a Manufactured Home is eligible as a Qualified Expense under this category.</w:t>
      </w:r>
    </w:p>
    <w:p w:rsidRPr="00E13E52" w:rsidR="006D437C" w:rsidP="00E13E52" w:rsidRDefault="006D437C" w14:paraId="688F2100" w14:textId="4A84828B">
      <w:pPr>
        <w:ind w:left="720"/>
      </w:pPr>
      <w:r w:rsidRPr="00E13E52">
        <w:t>Mortgage Principal Reduction</w:t>
      </w:r>
      <w:r w:rsidR="00737C90">
        <w:t xml:space="preserve"> – </w:t>
      </w:r>
      <w:r w:rsidR="00DD0583">
        <w:t>m</w:t>
      </w:r>
      <w:r w:rsidRPr="00E13E52" w:rsidR="00737C90">
        <w:t>ortgage principal reduction, including with respect to a second mortgage provided by a nonprofit or government entity</w:t>
      </w:r>
      <w:r w:rsidR="002A2314">
        <w:t>.</w:t>
      </w:r>
    </w:p>
    <w:p w:rsidRPr="00E13E52" w:rsidR="006D437C" w:rsidP="00E13E52" w:rsidRDefault="006D437C" w14:paraId="55F1F0D7" w14:textId="5890EB7B">
      <w:pPr>
        <w:ind w:firstLine="720"/>
      </w:pPr>
      <w:r w:rsidRPr="00E13E52">
        <w:t>Facilitating Interest Rate</w:t>
      </w:r>
      <w:r w:rsidR="00737C90">
        <w:t xml:space="preserve"> – </w:t>
      </w:r>
      <w:r w:rsidR="00DD0583">
        <w:t>f</w:t>
      </w:r>
      <w:r w:rsidRPr="00737C90" w:rsidR="00737C90">
        <w:t>acilitating mortgage interest rate reductions</w:t>
      </w:r>
      <w:r w:rsidR="002A2314">
        <w:t>.</w:t>
      </w:r>
    </w:p>
    <w:p w:rsidRPr="00E13E52" w:rsidR="006D437C" w:rsidP="00E13E52" w:rsidRDefault="006D437C" w14:paraId="3DB13AE7" w14:textId="4AA6B77B">
      <w:pPr>
        <w:ind w:left="720"/>
      </w:pPr>
      <w:r w:rsidRPr="00E13E52">
        <w:t>Payment Assistance Utilities</w:t>
      </w:r>
      <w:r w:rsidR="00737C90">
        <w:t xml:space="preserve"> – </w:t>
      </w:r>
      <w:r w:rsidR="00DD0583">
        <w:t>p</w:t>
      </w:r>
      <w:r w:rsidRPr="00737C90" w:rsidR="00737C90">
        <w:t>ayment assistance for homeowner’s utilities, including electric, gas, home energy (including firewood and home heating oil), water, and wastewater</w:t>
      </w:r>
      <w:r w:rsidR="002A2314">
        <w:t>.</w:t>
      </w:r>
    </w:p>
    <w:p w:rsidRPr="00E13E52" w:rsidR="006D437C" w:rsidP="00E13E52" w:rsidRDefault="006D437C" w14:paraId="532D7EBE" w14:textId="78D9D5CD">
      <w:pPr>
        <w:ind w:left="720"/>
      </w:pPr>
      <w:r w:rsidRPr="00E13E52">
        <w:t>Payment Assistance Internet</w:t>
      </w:r>
      <w:r w:rsidR="00737C90">
        <w:t xml:space="preserve"> – </w:t>
      </w:r>
      <w:r w:rsidR="00DD0583">
        <w:t>p</w:t>
      </w:r>
      <w:r w:rsidRPr="00737C90" w:rsidR="00737C90">
        <w:t>ayment assistance for homeowner’s internet service, including broadband internet access service, as defined in 47 CFR 8.1(b)</w:t>
      </w:r>
      <w:r w:rsidR="002A2314">
        <w:t>.</w:t>
      </w:r>
    </w:p>
    <w:p w:rsidRPr="00E13E52" w:rsidR="006D437C" w:rsidP="00E13E52" w:rsidRDefault="006D437C" w14:paraId="13641C2A" w14:textId="57EC1DCB">
      <w:pPr>
        <w:ind w:left="720"/>
      </w:pPr>
      <w:r w:rsidRPr="00E13E52">
        <w:t>Payment Assistance Insurance</w:t>
      </w:r>
      <w:r w:rsidR="00737C90">
        <w:t xml:space="preserve"> –</w:t>
      </w:r>
      <w:r w:rsidR="001C6627">
        <w:t xml:space="preserve"> </w:t>
      </w:r>
      <w:r w:rsidR="00DD0583">
        <w:t>p</w:t>
      </w:r>
      <w:r w:rsidRPr="001C6627" w:rsidR="001C6627">
        <w:t>ayment assistance for homeowner’s insurance, flood insurance, and mortgage insurance</w:t>
      </w:r>
      <w:r w:rsidR="002A2314">
        <w:t>.</w:t>
      </w:r>
    </w:p>
    <w:p w:rsidRPr="00E13E52" w:rsidR="006D437C" w:rsidP="00E13E52" w:rsidRDefault="006D437C" w14:paraId="02992245" w14:textId="183FEC8F">
      <w:pPr>
        <w:ind w:left="720"/>
      </w:pPr>
      <w:r w:rsidRPr="00E13E52">
        <w:t>Payment Assistance Fees</w:t>
      </w:r>
      <w:r w:rsidR="00737C90">
        <w:t xml:space="preserve"> –</w:t>
      </w:r>
      <w:r w:rsidR="001C6627">
        <w:t xml:space="preserve"> </w:t>
      </w:r>
      <w:r w:rsidR="00DD0583">
        <w:t>p</w:t>
      </w:r>
      <w:r w:rsidRPr="001C6627" w:rsidR="001C6627">
        <w:t>ayment assistance for homeowner’s association fees or liens, condominium association fees, or common charges, and similar costs payable under a unit occupancy agreement by a resident member/shareholder in a cooperative housing development</w:t>
      </w:r>
      <w:r w:rsidR="002A2314">
        <w:t>.</w:t>
      </w:r>
    </w:p>
    <w:p w:rsidRPr="00E13E52" w:rsidR="006D437C" w:rsidP="00E13E52" w:rsidRDefault="006D437C" w14:paraId="47C46E95" w14:textId="6762EE6E">
      <w:pPr>
        <w:ind w:left="720"/>
      </w:pPr>
      <w:r w:rsidRPr="00E13E52">
        <w:t>Payment Assistance Loans</w:t>
      </w:r>
      <w:r w:rsidR="00737C90">
        <w:t xml:space="preserve"> –</w:t>
      </w:r>
      <w:r w:rsidR="001C6627">
        <w:t xml:space="preserve"> </w:t>
      </w:r>
      <w:r w:rsidR="00DD0583">
        <w:t>p</w:t>
      </w:r>
      <w:r w:rsidRPr="001C6627" w:rsidR="001C6627">
        <w:t>ayment assistance for down payment assistance loans provided by nonprofit or government entities</w:t>
      </w:r>
      <w:r w:rsidR="002A2314">
        <w:t>.</w:t>
      </w:r>
    </w:p>
    <w:p w:rsidRPr="00E13E52" w:rsidR="006D437C" w:rsidP="00E13E52" w:rsidRDefault="006D437C" w14:paraId="55D328D7" w14:textId="5961F2E9">
      <w:pPr>
        <w:ind w:left="720"/>
      </w:pPr>
      <w:r w:rsidRPr="00E13E52">
        <w:t>Payment Assistance Taxes</w:t>
      </w:r>
      <w:r w:rsidR="00737C90">
        <w:t xml:space="preserve"> –</w:t>
      </w:r>
      <w:r w:rsidR="001C6627">
        <w:t xml:space="preserve"> </w:t>
      </w:r>
      <w:r w:rsidR="00DD0583">
        <w:t>p</w:t>
      </w:r>
      <w:r w:rsidRPr="001C6627" w:rsidR="001C6627">
        <w:t>ayment assistance for delinquent property taxes to prevent homeowner tax foreclosures</w:t>
      </w:r>
      <w:r w:rsidR="002A2314">
        <w:t>.</w:t>
      </w:r>
    </w:p>
    <w:p w:rsidRPr="00E13E52" w:rsidR="006D437C" w:rsidP="00E13E52" w:rsidRDefault="006D437C" w14:paraId="20D2A15D" w14:textId="4935D027">
      <w:pPr>
        <w:ind w:left="720"/>
      </w:pPr>
      <w:r w:rsidRPr="00E13E52">
        <w:t>Measures Preventing Displacement</w:t>
      </w:r>
      <w:r w:rsidR="00737C90">
        <w:t xml:space="preserve"> –</w:t>
      </w:r>
      <w:r w:rsidR="001C6627">
        <w:t xml:space="preserve"> </w:t>
      </w:r>
      <w:r w:rsidR="00DD0583">
        <w:t>m</w:t>
      </w:r>
      <w:r w:rsidRPr="00E13E52" w:rsidR="001C6627">
        <w:t>easures to prevent homeowner displacement, such</w:t>
      </w:r>
      <w:r w:rsidRPr="00562735" w:rsidR="001C6627">
        <w:rPr>
          <w:rFonts w:ascii="Calibri" w:hAnsi="Calibri" w:cs="Calibri"/>
          <w:sz w:val="20"/>
          <w:szCs w:val="20"/>
        </w:rPr>
        <w:t xml:space="preserve"> as </w:t>
      </w:r>
      <w:r w:rsidRPr="00E13E52" w:rsidR="001C6627">
        <w:t>home repairs to maintain the habitability of a home, including the reasonable addition of habitable space to alleviate overcrowding, or assistance to enable households to receive clear title to their properties</w:t>
      </w:r>
      <w:r w:rsidR="002A2314">
        <w:t>.</w:t>
      </w:r>
      <w:r w:rsidR="00F760AE">
        <w:t xml:space="preserve"> </w:t>
      </w:r>
      <w:proofErr w:type="spellStart"/>
      <w:r w:rsidR="00F760AE">
        <w:t>Lot</w:t>
      </w:r>
      <w:proofErr w:type="spellEnd"/>
      <w:r w:rsidR="00F760AE">
        <w:t>-rent on a Manufactured Home is eligible as a Qualified Expense under this category.</w:t>
      </w:r>
    </w:p>
    <w:p w:rsidR="006D437C" w:rsidP="00E13E52" w:rsidRDefault="006D437C" w14:paraId="638B55D1" w14:textId="18092476">
      <w:pPr>
        <w:ind w:left="720"/>
      </w:pPr>
      <w:r w:rsidRPr="00E13E52">
        <w:t>Counseling</w:t>
      </w:r>
      <w:r>
        <w:t xml:space="preserve"> </w:t>
      </w:r>
      <w:r w:rsidR="00FA378B">
        <w:t>or</w:t>
      </w:r>
      <w:r w:rsidRPr="00E13E52">
        <w:t xml:space="preserve"> Education</w:t>
      </w:r>
      <w:r w:rsidR="00737C90">
        <w:t xml:space="preserve"> – </w:t>
      </w:r>
      <w:r w:rsidR="00DD0583">
        <w:t>c</w:t>
      </w:r>
      <w:r w:rsidRPr="00E13E52" w:rsidR="001C6627">
        <w:t>ounseling or educational efforts by housing counseling agencies approved by HUD or a tribal government</w:t>
      </w:r>
      <w:r w:rsidR="001C6627">
        <w:t xml:space="preserve"> </w:t>
      </w:r>
      <w:r w:rsidRPr="00CE0F8B" w:rsidR="001C6627">
        <w:t>targeted to households eligible to be served with funding from the HAF related to foreclosure prevention or displacement</w:t>
      </w:r>
      <w:r w:rsidR="001C6627">
        <w:t>.</w:t>
      </w:r>
    </w:p>
    <w:p w:rsidRPr="006D437C" w:rsidR="00B60C6B" w:rsidP="00E13E52" w:rsidRDefault="006D437C" w14:paraId="4FCE371C" w14:textId="7675F157">
      <w:pPr>
        <w:ind w:left="720"/>
      </w:pPr>
      <w:r w:rsidRPr="00E13E52">
        <w:t>Legal Services</w:t>
      </w:r>
      <w:r w:rsidR="00737C90">
        <w:t xml:space="preserve"> –</w:t>
      </w:r>
      <w:r w:rsidR="001C6627">
        <w:t xml:space="preserve"> </w:t>
      </w:r>
      <w:r w:rsidR="00DD0583">
        <w:t>l</w:t>
      </w:r>
      <w:r w:rsidR="001C6627">
        <w:t xml:space="preserve">egal services </w:t>
      </w:r>
      <w:r w:rsidRPr="00E13E52" w:rsidR="001C6627">
        <w:t>targeted to households eligible to be served with funding from the HAF related to foreclosure prevention or displacement.</w:t>
      </w:r>
    </w:p>
    <w:sectPr w:rsidRPr="006D437C" w:rsidR="00B60C6B" w:rsidSect="00F15E97">
      <w:pgSz w:w="11906" w:h="16838"/>
      <w:pgMar w:top="1440" w:right="1440" w:bottom="1440" w:left="1440" w:header="708" w:footer="0"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A05D" w14:textId="77777777" w:rsidR="00EE1CF2" w:rsidRDefault="00EE1CF2" w:rsidP="00415FC4">
      <w:pPr>
        <w:spacing w:after="0" w:line="240" w:lineRule="auto"/>
      </w:pPr>
      <w:r>
        <w:separator/>
      </w:r>
    </w:p>
  </w:endnote>
  <w:endnote w:type="continuationSeparator" w:id="0">
    <w:p w14:paraId="5B96E8EC" w14:textId="77777777" w:rsidR="00EE1CF2" w:rsidRDefault="00EE1CF2" w:rsidP="00415FC4">
      <w:pPr>
        <w:spacing w:after="0" w:line="240" w:lineRule="auto"/>
      </w:pPr>
      <w:r>
        <w:continuationSeparator/>
      </w:r>
    </w:p>
  </w:endnote>
  <w:endnote w:type="continuationNotice" w:id="1">
    <w:p w14:paraId="1215D3BA" w14:textId="77777777" w:rsidR="00EE1CF2" w:rsidRDefault="00EE1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89EC" w14:textId="77777777" w:rsidR="00303FDD" w:rsidRDefault="00303FDD" w:rsidP="00220987">
    <w:pPr>
      <w:pStyle w:val="NoSpacing"/>
      <w:rPr>
        <w:rFonts w:cstheme="minorHAnsi"/>
        <w:b/>
        <w:bCs/>
        <w:color w:val="004E7D" w:themeColor="accent6" w:themeShade="BF"/>
        <w:sz w:val="18"/>
        <w:szCs w:val="18"/>
      </w:rPr>
    </w:pPr>
  </w:p>
  <w:p w14:paraId="1ECF534C" w14:textId="454EC78F" w:rsidR="00303FDD" w:rsidRPr="00E13E52" w:rsidRDefault="00303FDD">
    <w:pPr>
      <w:pStyle w:val="NoSpacing"/>
      <w:jc w:val="center"/>
      <w:rPr>
        <w:b/>
        <w:bCs/>
        <w:color w:val="004E7D" w:themeColor="accent6" w:themeShade="BF"/>
        <w:sz w:val="18"/>
        <w:szCs w:val="18"/>
      </w:rPr>
    </w:pPr>
    <w:r w:rsidRPr="00EE5BB7">
      <w:rPr>
        <w:b/>
        <w:bCs/>
        <w:color w:val="004E7D" w:themeColor="accent6" w:themeShade="BF"/>
        <w:sz w:val="18"/>
        <w:szCs w:val="18"/>
      </w:rPr>
      <w:t>Homeowner Assistance Fund:</w:t>
    </w:r>
  </w:p>
  <w:p w14:paraId="447A31A5" w14:textId="46F4BE1D" w:rsidR="00303FDD" w:rsidRPr="00E13E52" w:rsidRDefault="00303FDD">
    <w:pPr>
      <w:pStyle w:val="NoSpacing"/>
      <w:jc w:val="center"/>
      <w:rPr>
        <w:color w:val="004E7D" w:themeColor="accent6" w:themeShade="BF"/>
        <w:sz w:val="18"/>
        <w:szCs w:val="18"/>
      </w:rPr>
    </w:pPr>
    <w:r w:rsidRPr="00F25463">
      <w:rPr>
        <w:color w:val="004E7D" w:themeColor="accent6" w:themeShade="BF"/>
        <w:sz w:val="18"/>
        <w:szCs w:val="18"/>
      </w:rPr>
      <w:t xml:space="preserve">Guidance on </w:t>
    </w:r>
    <w:r>
      <w:rPr>
        <w:color w:val="004E7D" w:themeColor="accent6" w:themeShade="BF"/>
        <w:sz w:val="18"/>
        <w:szCs w:val="18"/>
      </w:rPr>
      <w:t>Participan</w:t>
    </w:r>
    <w:r w:rsidRPr="00F25463">
      <w:rPr>
        <w:color w:val="004E7D" w:themeColor="accent6" w:themeShade="BF"/>
        <w:sz w:val="18"/>
        <w:szCs w:val="18"/>
      </w:rPr>
      <w:t>t Compliance and Reporting Responsibilities</w:t>
    </w:r>
  </w:p>
  <w:p w14:paraId="4DF429C1" w14:textId="77777777" w:rsidR="00303FDD" w:rsidRPr="00440EF3" w:rsidRDefault="00303FDD" w:rsidP="00440EF3">
    <w:pPr>
      <w:pStyle w:val="NoSpacing"/>
      <w:jc w:val="center"/>
      <w:rPr>
        <w:noProof/>
        <w:sz w:val="18"/>
        <w:szCs w:val="18"/>
      </w:rPr>
    </w:pPr>
  </w:p>
  <w:p w14:paraId="2B384CD0" w14:textId="77777777" w:rsidR="00303FDD" w:rsidRPr="00025098" w:rsidRDefault="00303FDD" w:rsidP="00D92077">
    <w:pPr>
      <w:pStyle w:val="Footer"/>
      <w:jc w:val="center"/>
      <w:rPr>
        <w:sz w:val="18"/>
        <w:szCs w:val="18"/>
      </w:rPr>
    </w:pPr>
    <w:r w:rsidRPr="00025098">
      <w:rPr>
        <w:noProof/>
        <w:sz w:val="18"/>
        <w:szCs w:val="18"/>
      </w:rPr>
      <w:fldChar w:fldCharType="begin"/>
    </w:r>
    <w:r w:rsidRPr="00025098">
      <w:rPr>
        <w:sz w:val="18"/>
        <w:szCs w:val="18"/>
      </w:rPr>
      <w:instrText xml:space="preserve"> PAGE   \* MERGEFORMAT </w:instrText>
    </w:r>
    <w:r w:rsidRPr="00025098">
      <w:rPr>
        <w:sz w:val="18"/>
        <w:szCs w:val="18"/>
      </w:rPr>
      <w:fldChar w:fldCharType="separate"/>
    </w:r>
    <w:r>
      <w:rPr>
        <w:sz w:val="18"/>
        <w:szCs w:val="18"/>
      </w:rPr>
      <w:t>3</w:t>
    </w:r>
    <w:r w:rsidRPr="00025098">
      <w:rPr>
        <w:noProof/>
        <w:sz w:val="18"/>
        <w:szCs w:val="18"/>
      </w:rPr>
      <w:fldChar w:fldCharType="end"/>
    </w:r>
  </w:p>
  <w:p w14:paraId="17D980B0" w14:textId="2936BDCD" w:rsidR="00303FDD" w:rsidRPr="00440EF3" w:rsidRDefault="00303FDD" w:rsidP="00F570D3">
    <w:pPr>
      <w:pStyle w:val="Footer"/>
      <w:jc w:val="center"/>
      <w:rPr>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2BFB" w14:textId="45EC5A49" w:rsidR="00303FDD" w:rsidRPr="00A76163" w:rsidRDefault="00303FDD" w:rsidP="00DD0049">
    <w:pPr>
      <w:pStyle w:val="Footer"/>
      <w:jc w:val="right"/>
      <w:rPr>
        <w:sz w:val="20"/>
        <w:szCs w:val="20"/>
      </w:rPr>
    </w:pPr>
  </w:p>
  <w:p w14:paraId="326976D8" w14:textId="77777777" w:rsidR="00303FDD" w:rsidRDefault="00303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8BEE" w14:textId="77777777" w:rsidR="00EE1CF2" w:rsidRDefault="00EE1CF2" w:rsidP="00415FC4">
      <w:pPr>
        <w:spacing w:after="0" w:line="240" w:lineRule="auto"/>
      </w:pPr>
      <w:r>
        <w:separator/>
      </w:r>
    </w:p>
  </w:footnote>
  <w:footnote w:type="continuationSeparator" w:id="0">
    <w:p w14:paraId="66215FF7" w14:textId="77777777" w:rsidR="00EE1CF2" w:rsidRDefault="00EE1CF2" w:rsidP="00415FC4">
      <w:pPr>
        <w:spacing w:after="0" w:line="240" w:lineRule="auto"/>
      </w:pPr>
      <w:r>
        <w:continuationSeparator/>
      </w:r>
    </w:p>
  </w:footnote>
  <w:footnote w:type="continuationNotice" w:id="1">
    <w:p w14:paraId="17B2463A" w14:textId="77777777" w:rsidR="00EE1CF2" w:rsidRDefault="00EE1CF2">
      <w:pPr>
        <w:spacing w:after="0" w:line="240" w:lineRule="auto"/>
      </w:pPr>
    </w:p>
  </w:footnote>
  <w:footnote w:id="2">
    <w:p w14:paraId="069C14E0" w14:textId="77777777" w:rsidR="00303FDD" w:rsidRDefault="00303FDD" w:rsidP="00B363C7">
      <w:pPr>
        <w:pStyle w:val="FootnoteText"/>
      </w:pPr>
      <w:r>
        <w:rPr>
          <w:rStyle w:val="FootnoteReference"/>
        </w:rPr>
        <w:footnoteRef/>
      </w:r>
      <w:r>
        <w:t xml:space="preserve"> </w:t>
      </w:r>
      <w:r w:rsidRPr="0000261E">
        <w:t>Reference definition published in HAF Guidance published on August 2, 2021 (Updated November 12, 2021)</w:t>
      </w:r>
      <w:r>
        <w:t xml:space="preserve">. Refer to the qualified expenses noted in the HAF Guidance. </w:t>
      </w:r>
    </w:p>
  </w:footnote>
  <w:footnote w:id="3">
    <w:p w14:paraId="2CD98F39" w14:textId="77777777" w:rsidR="00303FDD" w:rsidRDefault="00303FDD" w:rsidP="00B363C7">
      <w:pPr>
        <w:pStyle w:val="FootnoteText"/>
      </w:pPr>
      <w:r>
        <w:rPr>
          <w:rStyle w:val="FootnoteReference"/>
        </w:rPr>
        <w:footnoteRef/>
      </w:r>
      <w:r>
        <w:t xml:space="preserve"> </w:t>
      </w:r>
      <w:r w:rsidRPr="0000261E">
        <w:t xml:space="preserve">Reference </w:t>
      </w:r>
      <w:r>
        <w:t>section</w:t>
      </w:r>
      <w:r w:rsidRPr="0000261E">
        <w:t xml:space="preserve"> published in HAF Guidance published on August 2, 2021 (Updated November 12, 2021)</w:t>
      </w:r>
    </w:p>
  </w:footnote>
  <w:footnote w:id="4">
    <w:p w14:paraId="315839E0" w14:textId="77777777" w:rsidR="00303FDD" w:rsidRDefault="00303FDD" w:rsidP="00B363C7">
      <w:pPr>
        <w:pStyle w:val="FootnoteText"/>
      </w:pPr>
      <w:r>
        <w:rPr>
          <w:rStyle w:val="FootnoteReference"/>
        </w:rPr>
        <w:footnoteRef/>
      </w:r>
      <w:r>
        <w:t xml:space="preserve"> </w:t>
      </w:r>
      <w:r w:rsidRPr="0000261E">
        <w:t>Reference definition published in HAF Guidance published on August 2, 2021 (Updated November 12, 2021)</w:t>
      </w:r>
    </w:p>
  </w:footnote>
  <w:footnote w:id="5">
    <w:p w14:paraId="20B11ABF" w14:textId="77777777" w:rsidR="00303FDD" w:rsidRDefault="00303FDD" w:rsidP="00B363C7">
      <w:pPr>
        <w:pStyle w:val="FootnoteText"/>
      </w:pPr>
      <w:r>
        <w:rPr>
          <w:rStyle w:val="FootnoteReference"/>
        </w:rPr>
        <w:footnoteRef/>
      </w:r>
      <w:r>
        <w:t xml:space="preserve"> Reference definition published in HAF Guidance published on August 2, 2021 (Updated November 12, 2021)</w:t>
      </w:r>
    </w:p>
  </w:footnote>
  <w:footnote w:id="6">
    <w:p w14:paraId="455BD918" w14:textId="77777777" w:rsidR="00303FDD" w:rsidRDefault="00303FDD" w:rsidP="00B363C7">
      <w:pPr>
        <w:pStyle w:val="FootnoteText"/>
      </w:pPr>
      <w:r>
        <w:rPr>
          <w:rStyle w:val="FootnoteReference"/>
        </w:rPr>
        <w:footnoteRef/>
      </w:r>
      <w:r>
        <w:t xml:space="preserve"> </w:t>
      </w:r>
      <w:r w:rsidRPr="0000261E">
        <w:t>Reference definition published in HAF Guidance published on August 2, 2021 (Updated November 12, 2021)</w:t>
      </w:r>
    </w:p>
  </w:footnote>
  <w:footnote w:id="7">
    <w:p w14:paraId="6FA44109" w14:textId="77777777" w:rsidR="00303FDD" w:rsidRDefault="00303FDD" w:rsidP="00B363C7">
      <w:pPr>
        <w:pStyle w:val="FootnoteText"/>
      </w:pPr>
      <w:r>
        <w:rPr>
          <w:rStyle w:val="FootnoteReference"/>
        </w:rPr>
        <w:footnoteRef/>
      </w:r>
      <w:r>
        <w:t xml:space="preserve"> Reference definition published in HAF Guidance published on August 2, 2021 (Updated November 12, 2021)</w:t>
      </w:r>
    </w:p>
  </w:footnote>
  <w:footnote w:id="8">
    <w:p w14:paraId="1AD3985A" w14:textId="34A7B532" w:rsidR="00303FDD" w:rsidRDefault="00303FDD" w:rsidP="004D1DC4">
      <w:pPr>
        <w:pStyle w:val="FootnoteText"/>
      </w:pPr>
      <w:r>
        <w:rPr>
          <w:rStyle w:val="FootnoteReference"/>
        </w:rPr>
        <w:footnoteRef/>
      </w:r>
      <w:r>
        <w:t xml:space="preserve"> Title III, Subtitle B, Section 3206(b)(7) of the American Rescue Plan Act of 2021. </w:t>
      </w:r>
    </w:p>
  </w:footnote>
  <w:footnote w:id="9">
    <w:p w14:paraId="57832277" w14:textId="18FC6D6F" w:rsidR="00303FDD" w:rsidRDefault="00303FDD">
      <w:pPr>
        <w:pStyle w:val="FootnoteText"/>
      </w:pPr>
      <w:r>
        <w:rPr>
          <w:rStyle w:val="FootnoteReference"/>
        </w:rPr>
        <w:footnoteRef/>
      </w:r>
      <w:r>
        <w:t xml:space="preserve"> HAF Guidance published on August 2, 2021 (Updated November 12, 2021).</w:t>
      </w:r>
    </w:p>
  </w:footnote>
  <w:footnote w:id="10">
    <w:p w14:paraId="04CA01E5" w14:textId="4E8355C9" w:rsidR="00303FDD" w:rsidRDefault="00303FDD">
      <w:pPr>
        <w:pStyle w:val="FootnoteText"/>
      </w:pPr>
      <w:r>
        <w:rPr>
          <w:rStyle w:val="FootnoteReference"/>
        </w:rPr>
        <w:footnoteRef/>
      </w:r>
      <w:r>
        <w:t xml:space="preserve"> HAF Guidance published on August 2, 2021 (Updated November 12, 2021).</w:t>
      </w:r>
    </w:p>
  </w:footnote>
  <w:footnote w:id="11">
    <w:p w14:paraId="2CABE99F" w14:textId="4B066545" w:rsidR="00303FDD" w:rsidRDefault="00303FDD">
      <w:pPr>
        <w:pStyle w:val="FootnoteText"/>
      </w:pPr>
      <w:r>
        <w:rPr>
          <w:rStyle w:val="FootnoteReference"/>
        </w:rPr>
        <w:footnoteRef/>
      </w:r>
      <w:r>
        <w:t xml:space="preserve"> </w:t>
      </w:r>
      <w:r w:rsidRPr="005945A8">
        <w:t>See 42 CFR 433.51 and 45 CFR 75.306.</w:t>
      </w:r>
    </w:p>
  </w:footnote>
  <w:footnote w:id="12">
    <w:p w14:paraId="08EDBE83" w14:textId="57161556" w:rsidR="00303FDD" w:rsidRDefault="00303FDD">
      <w:pPr>
        <w:pStyle w:val="FootnoteText"/>
      </w:pPr>
      <w:r>
        <w:rPr>
          <w:rStyle w:val="FootnoteReference"/>
        </w:rPr>
        <w:footnoteRef/>
      </w:r>
      <w:r>
        <w:t xml:space="preserve"> For-profit entities that receive HAF subawards are not subject to Single Audit requirements. However, they are subject to other audits as deemed necessary by authorized governmental entities, including Treasury, the GAO, the PRAC and the Treasury’s OIG. </w:t>
      </w:r>
    </w:p>
  </w:footnote>
  <w:footnote w:id="13">
    <w:p w14:paraId="26271398" w14:textId="34D7B886" w:rsidR="00303FDD" w:rsidRPr="0010321F" w:rsidRDefault="00303FDD">
      <w:pPr>
        <w:pStyle w:val="FootnoteText"/>
      </w:pPr>
      <w:r>
        <w:rPr>
          <w:rStyle w:val="FootnoteReference"/>
        </w:rPr>
        <w:footnoteRef/>
      </w:r>
      <w:r>
        <w:t xml:space="preserve"> </w:t>
      </w:r>
      <w:r w:rsidRPr="0010321F">
        <w:t xml:space="preserve">Please note that the Department of Hawaiian Home Lands will </w:t>
      </w:r>
      <w:r>
        <w:t>not be required to submit</w:t>
      </w:r>
      <w:r w:rsidRPr="0010321F">
        <w:t xml:space="preserve"> certain reporting requirements in their templates</w:t>
      </w:r>
      <w:r>
        <w:t xml:space="preserve">, </w:t>
      </w:r>
      <w:proofErr w:type="gramStart"/>
      <w:r>
        <w:t xml:space="preserve">which </w:t>
      </w:r>
      <w:r w:rsidRPr="0010321F">
        <w:t xml:space="preserve"> are</w:t>
      </w:r>
      <w:proofErr w:type="gramEnd"/>
      <w:r w:rsidRPr="0010321F">
        <w:t xml:space="preserve"> noted in the footnotes of this section.</w:t>
      </w:r>
    </w:p>
  </w:footnote>
  <w:footnote w:id="14">
    <w:p w14:paraId="7389EF04" w14:textId="68DB56F6" w:rsidR="00303FDD" w:rsidRDefault="00303FDD">
      <w:pPr>
        <w:pStyle w:val="FootnoteText"/>
      </w:pPr>
      <w:r w:rsidRPr="0010321F">
        <w:rPr>
          <w:rStyle w:val="FootnoteReference"/>
        </w:rPr>
        <w:footnoteRef/>
      </w:r>
      <w:r w:rsidRPr="0010321F">
        <w:t xml:space="preserve"> Please note that Tribal Governments will </w:t>
      </w:r>
      <w:r>
        <w:t>not be required to submit</w:t>
      </w:r>
      <w:r w:rsidRPr="0010321F">
        <w:t xml:space="preserve"> certain reporting requirements in their</w:t>
      </w:r>
      <w:r w:rsidRPr="00B92D25">
        <w:t xml:space="preserve"> templates</w:t>
      </w:r>
      <w:r>
        <w:t>, which</w:t>
      </w:r>
      <w:r w:rsidRPr="00B92D25">
        <w:t xml:space="preserve"> are noted in the </w:t>
      </w:r>
      <w:r w:rsidRPr="00E13E52">
        <w:t xml:space="preserve">footnotes </w:t>
      </w:r>
      <w:r w:rsidRPr="006D3408">
        <w:t xml:space="preserve">of this section. </w:t>
      </w:r>
      <w:r>
        <w:t xml:space="preserve">Tribal Governments </w:t>
      </w:r>
      <w:r w:rsidRPr="00B92D25">
        <w:t>with allocations greater than $</w:t>
      </w:r>
      <w:r w:rsidRPr="00E13E52">
        <w:t>5</w:t>
      </w:r>
      <w:r w:rsidRPr="006D3408">
        <w:t xml:space="preserve"> million will need to submit quarterly reports </w:t>
      </w:r>
      <w:r w:rsidRPr="00B92D25">
        <w:t xml:space="preserve">starting in Calendar Quarter 1 of 2022 with submissions due by May 16, 2022. </w:t>
      </w:r>
      <w:r>
        <w:t>Tribal Governments</w:t>
      </w:r>
      <w:r w:rsidRPr="006D3408">
        <w:t xml:space="preserve"> </w:t>
      </w:r>
      <w:r w:rsidRPr="00B92D25">
        <w:t>with allocations less than $</w:t>
      </w:r>
      <w:r w:rsidRPr="00E13E52">
        <w:t>5</w:t>
      </w:r>
      <w:r w:rsidRPr="006D3408">
        <w:t xml:space="preserve"> million will submit </w:t>
      </w:r>
      <w:r w:rsidRPr="00B92D25">
        <w:t>annual reports (same content as quarterly reports for</w:t>
      </w:r>
      <w:r>
        <w:t xml:space="preserve"> Tribal Governments</w:t>
      </w:r>
      <w:r w:rsidRPr="00B92D25">
        <w:t xml:space="preserve"> with allocations greater than $</w:t>
      </w:r>
      <w:r w:rsidRPr="00E13E52">
        <w:t>5</w:t>
      </w:r>
      <w:r w:rsidRPr="006D3408">
        <w:t xml:space="preserve"> million) starting in in Calendar Q</w:t>
      </w:r>
      <w:r w:rsidRPr="00B92D25">
        <w:t>uarter 2 of 2022 with submissions due by August 15, 2022.</w:t>
      </w:r>
    </w:p>
  </w:footnote>
  <w:footnote w:id="15">
    <w:p w14:paraId="51DE6125" w14:textId="67EE6839" w:rsidR="00026907" w:rsidRDefault="001D4C18">
      <w:pPr>
        <w:pStyle w:val="FootnoteText"/>
      </w:pPr>
      <w:r>
        <w:rPr>
          <w:rStyle w:val="FootnoteReference"/>
        </w:rPr>
        <w:footnoteRef/>
      </w:r>
      <w:r w:rsidR="00026907">
        <w:t xml:space="preserve"> </w:t>
      </w:r>
      <w:r w:rsidR="00F43786">
        <w:t xml:space="preserve">For disaggregation purposes, where a homeowner has indicated more than one race to a HAF participant, the participant may count the homeowner towards each race that the homeowner has indicated. </w:t>
      </w:r>
    </w:p>
  </w:footnote>
  <w:footnote w:id="16">
    <w:p w14:paraId="7A19B729" w14:textId="020EFAB4" w:rsidR="00F43786" w:rsidRDefault="00F43786">
      <w:pPr>
        <w:pStyle w:val="FootnoteText"/>
      </w:pPr>
      <w:r>
        <w:rPr>
          <w:rStyle w:val="FootnoteReference"/>
        </w:rPr>
        <w:footnoteRef/>
      </w:r>
      <w:r>
        <w:t xml:space="preserve"> </w:t>
      </w:r>
      <w:r>
        <w:rPr>
          <w:rFonts w:ascii="Arial" w:hAnsi="Arial" w:cs="Arial"/>
        </w:rPr>
        <w:t>This figure may be the same as the “Number of unique Homeowners that submitted a draft or completed HAF application” for certain recipients</w:t>
      </w:r>
    </w:p>
  </w:footnote>
  <w:footnote w:id="17">
    <w:p w14:paraId="23D46768" w14:textId="7DDCBA0A" w:rsidR="00303FDD" w:rsidRPr="006D3408" w:rsidRDefault="00303FDD">
      <w:pPr>
        <w:pStyle w:val="FootnoteText"/>
      </w:pPr>
      <w:r w:rsidRPr="006D3408">
        <w:rPr>
          <w:rStyle w:val="FootnoteReference"/>
        </w:rPr>
        <w:footnoteRef/>
      </w:r>
      <w:r w:rsidRPr="006D3408">
        <w:t xml:space="preserve"> </w:t>
      </w:r>
      <w:r>
        <w:t>Tribal Governments</w:t>
      </w:r>
      <w:r w:rsidRPr="006D3408">
        <w:t xml:space="preserve"> </w:t>
      </w:r>
      <w:r>
        <w:t xml:space="preserve">and </w:t>
      </w:r>
      <w:r w:rsidRPr="00E13E52">
        <w:t>the Department of Hawaiian Home Lands</w:t>
      </w:r>
      <w:r w:rsidRPr="002A19E8">
        <w:t xml:space="preserve"> </w:t>
      </w:r>
      <w:r w:rsidRPr="006D3408">
        <w:t>will not be asked to report on the number of unique Homeowners that received HAF assistance and were classified as a “Socially Disadvantaged Individual.”</w:t>
      </w:r>
    </w:p>
  </w:footnote>
  <w:footnote w:id="18">
    <w:p w14:paraId="0A17006B" w14:textId="6A67F107" w:rsidR="00303FDD" w:rsidRDefault="00303FDD">
      <w:pPr>
        <w:pStyle w:val="FootnoteText"/>
      </w:pPr>
      <w:r w:rsidRPr="006D3408">
        <w:rPr>
          <w:rStyle w:val="FootnoteReference"/>
        </w:rPr>
        <w:footnoteRef/>
      </w:r>
      <w:r w:rsidRPr="006D3408">
        <w:t xml:space="preserve"> </w:t>
      </w:r>
      <w:r>
        <w:t xml:space="preserve">Tribal Governments and </w:t>
      </w:r>
      <w:r w:rsidRPr="00D62CEB">
        <w:t>the Department of Hawaiian Home Lands</w:t>
      </w:r>
      <w:r w:rsidRPr="006D3408">
        <w:t xml:space="preserve"> will not be asked to disaggregate </w:t>
      </w:r>
      <w:r w:rsidRPr="002D6B24">
        <w:t>targeting data.</w:t>
      </w:r>
    </w:p>
  </w:footnote>
  <w:footnote w:id="19">
    <w:p w14:paraId="186FA6A6" w14:textId="19FD03EF" w:rsidR="00303FDD" w:rsidRDefault="00303FDD">
      <w:pPr>
        <w:pStyle w:val="FootnoteText"/>
      </w:pPr>
      <w:r>
        <w:rPr>
          <w:rStyle w:val="FootnoteReference"/>
        </w:rPr>
        <w:footnoteRef/>
      </w:r>
      <w:r>
        <w:t xml:space="preserve"> </w:t>
      </w:r>
      <w:r w:rsidRPr="00A116AE">
        <w:t>Please note, Tribal Governments</w:t>
      </w:r>
      <w:r>
        <w:t xml:space="preserve"> and </w:t>
      </w:r>
      <w:r w:rsidRPr="00D62CEB">
        <w:t>the Department of Hawaiian Home Lands</w:t>
      </w:r>
      <w:r w:rsidRPr="00A116AE">
        <w:t xml:space="preserve"> will not be required to </w:t>
      </w:r>
      <w:r>
        <w:t>report on Program SDIs assisted.</w:t>
      </w:r>
    </w:p>
  </w:footnote>
  <w:footnote w:id="20">
    <w:p w14:paraId="6F742217" w14:textId="23CC157E" w:rsidR="00303FDD" w:rsidRPr="006D3408" w:rsidRDefault="00303FDD">
      <w:pPr>
        <w:pStyle w:val="FootnoteText"/>
      </w:pPr>
      <w:r w:rsidRPr="006D3408">
        <w:rPr>
          <w:rStyle w:val="FootnoteReference"/>
        </w:rPr>
        <w:footnoteRef/>
      </w:r>
      <w:r w:rsidRPr="006D3408">
        <w:t xml:space="preserve"> Please note, </w:t>
      </w:r>
      <w:r>
        <w:t xml:space="preserve">Tribal Governments and </w:t>
      </w:r>
      <w:r w:rsidRPr="00D62CEB">
        <w:t>the Department of Hawaiian Home Lands</w:t>
      </w:r>
      <w:r w:rsidRPr="006D3408">
        <w:t xml:space="preserve"> </w:t>
      </w:r>
      <w:r w:rsidRPr="00E13E52">
        <w:t>will not be required to disaggregate information related to Expenditures.</w:t>
      </w:r>
    </w:p>
  </w:footnote>
  <w:footnote w:id="21">
    <w:p w14:paraId="1A0D3C6D" w14:textId="67615664" w:rsidR="00303FDD" w:rsidRDefault="00303FDD">
      <w:pPr>
        <w:pStyle w:val="FootnoteText"/>
      </w:pPr>
      <w:r w:rsidRPr="006D3408">
        <w:rPr>
          <w:rStyle w:val="FootnoteReference"/>
        </w:rPr>
        <w:footnoteRef/>
      </w:r>
      <w:r w:rsidRPr="006D3408">
        <w:t xml:space="preserve"> Please note, </w:t>
      </w:r>
      <w:r>
        <w:t>Tribal Governments</w:t>
      </w:r>
      <w:r w:rsidRPr="006D3408">
        <w:t xml:space="preserve"> </w:t>
      </w:r>
      <w:r>
        <w:t xml:space="preserve">and </w:t>
      </w:r>
      <w:r w:rsidRPr="00D62CEB">
        <w:t>the Department of Hawaiian Home Lands</w:t>
      </w:r>
      <w:r w:rsidRPr="002A19E8">
        <w:t xml:space="preserve"> </w:t>
      </w:r>
      <w:r w:rsidRPr="00E13E52">
        <w:t xml:space="preserve">will not be required to disaggregate information related to </w:t>
      </w:r>
      <w:r w:rsidRPr="006D3408">
        <w:t>Obligations.</w:t>
      </w:r>
    </w:p>
  </w:footnote>
  <w:footnote w:id="22">
    <w:p w14:paraId="3EFED5DD" w14:textId="251C2684" w:rsidR="00303FDD" w:rsidRDefault="00303FDD">
      <w:pPr>
        <w:pStyle w:val="FootnoteText"/>
      </w:pPr>
      <w:r>
        <w:rPr>
          <w:rStyle w:val="FootnoteReference"/>
        </w:rPr>
        <w:footnoteRef/>
      </w:r>
      <w:r>
        <w:t xml:space="preserve"> </w:t>
      </w:r>
      <w:r w:rsidRPr="00A116AE">
        <w:t xml:space="preserve">Please note, Tribal Governments </w:t>
      </w:r>
      <w:r>
        <w:t xml:space="preserve">and </w:t>
      </w:r>
      <w:r w:rsidRPr="00D62CEB">
        <w:t>the Department of Hawaiian Home Lands</w:t>
      </w:r>
      <w:r w:rsidRPr="00A116AE">
        <w:t xml:space="preserve"> will not be required to </w:t>
      </w:r>
      <w:r>
        <w:t>report on Program Design Element SDIs assisted.</w:t>
      </w:r>
    </w:p>
  </w:footnote>
  <w:footnote w:id="23">
    <w:p w14:paraId="4DF94665" w14:textId="452AB39D" w:rsidR="002134C7" w:rsidRDefault="002134C7">
      <w:pPr>
        <w:pStyle w:val="FootnoteText"/>
      </w:pPr>
      <w:r>
        <w:rPr>
          <w:rStyle w:val="FootnoteReference"/>
        </w:rPr>
        <w:footnoteRef/>
      </w:r>
      <w:r>
        <w:t xml:space="preserve"> </w:t>
      </w:r>
      <w:r w:rsidR="00285062">
        <w:t>Disaggregated Race data may include individuals who reported more than one race</w:t>
      </w:r>
      <w:r w:rsidR="00253FBB">
        <w:t>.</w:t>
      </w:r>
      <w:r w:rsidR="008F7A01">
        <w:t xml:space="preserve"> </w:t>
      </w:r>
      <w:r w:rsidR="008D60B5">
        <w:t>C</w:t>
      </w:r>
      <w:r w:rsidR="00B625D3">
        <w:t>ounting of a unique Homeowner</w:t>
      </w:r>
      <w:r w:rsidR="008D60B5">
        <w:t xml:space="preserve"> under more than one racial category</w:t>
      </w:r>
      <w:r w:rsidR="00B625D3">
        <w:t xml:space="preserve"> is </w:t>
      </w:r>
      <w:r w:rsidR="0024388B">
        <w:t>allowed in this data element.</w:t>
      </w:r>
    </w:p>
  </w:footnote>
  <w:footnote w:id="24">
    <w:p w14:paraId="41D81E04" w14:textId="77777777" w:rsidR="00303FDD" w:rsidRDefault="00303FDD" w:rsidP="00C70CC7">
      <w:pPr>
        <w:pStyle w:val="FootnoteText"/>
      </w:pPr>
      <w:r w:rsidRPr="00146EF9">
        <w:rPr>
          <w:rStyle w:val="FootnoteReference"/>
        </w:rPr>
        <w:footnoteRef/>
      </w:r>
      <w:r w:rsidRPr="00146EF9">
        <w:t xml:space="preserve"> </w:t>
      </w:r>
      <w:r>
        <w:t xml:space="preserve">Tribal Governments and </w:t>
      </w:r>
      <w:r w:rsidRPr="00D62CEB">
        <w:t>the Department of Hawaiian Home Lands</w:t>
      </w:r>
      <w:r w:rsidRPr="006D3408">
        <w:t xml:space="preserve"> </w:t>
      </w:r>
      <w:r w:rsidRPr="00146EF9">
        <w:t xml:space="preserve">will not be asked to </w:t>
      </w:r>
      <w:r w:rsidRPr="00E13E52">
        <w:t xml:space="preserve">confirm </w:t>
      </w:r>
      <w:r w:rsidRPr="00146EF9">
        <w:t>their “Socially Disadvantaged Individual” Definition</w:t>
      </w:r>
      <w:r>
        <w:t xml:space="preserve"> </w:t>
      </w:r>
    </w:p>
  </w:footnote>
  <w:footnote w:id="25">
    <w:p w14:paraId="1377E3CB" w14:textId="3E8D6BF8" w:rsidR="00EE6096" w:rsidRDefault="00EE6096">
      <w:pPr>
        <w:pStyle w:val="FootnoteText"/>
      </w:pPr>
      <w:r>
        <w:rPr>
          <w:rStyle w:val="FootnoteReference"/>
        </w:rPr>
        <w:footnoteRef/>
      </w:r>
      <w:r>
        <w:t xml:space="preserve"> Tribal Governments </w:t>
      </w:r>
      <w:r w:rsidRPr="00146EF9">
        <w:t xml:space="preserve">will not be </w:t>
      </w:r>
      <w:r>
        <w:t>required</w:t>
      </w:r>
      <w:r w:rsidRPr="00146EF9">
        <w:t xml:space="preserve"> to</w:t>
      </w:r>
      <w:r>
        <w:t xml:space="preserve"> post their Annual Performance Report to a public-facing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570E" w14:textId="77777777" w:rsidR="007D03B4" w:rsidRDefault="007D0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3935" w14:textId="45DABD09" w:rsidR="00F51912" w:rsidRDefault="00F51912" w:rsidP="008B65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FAD"/>
    <w:multiLevelType w:val="hybridMultilevel"/>
    <w:tmpl w:val="CD46828C"/>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 w15:restartNumberingAfterBreak="0">
    <w:nsid w:val="024412FD"/>
    <w:multiLevelType w:val="hybridMultilevel"/>
    <w:tmpl w:val="56C43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06C86"/>
    <w:multiLevelType w:val="hybridMultilevel"/>
    <w:tmpl w:val="A962A390"/>
    <w:lvl w:ilvl="0" w:tplc="416A11DA">
      <w:start w:val="1"/>
      <w:numFmt w:val="decimal"/>
      <w:lvlText w:val="%1."/>
      <w:lvlJc w:val="left"/>
      <w:pPr>
        <w:ind w:left="360" w:hanging="360"/>
      </w:pPr>
      <w:rPr>
        <w:rFonts w:hint="default"/>
        <w:b/>
        <w:i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D40397"/>
    <w:multiLevelType w:val="hybridMultilevel"/>
    <w:tmpl w:val="C212B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512276"/>
    <w:multiLevelType w:val="hybridMultilevel"/>
    <w:tmpl w:val="68421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F11B9"/>
    <w:multiLevelType w:val="hybridMultilevel"/>
    <w:tmpl w:val="1FBA8F9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492550"/>
    <w:multiLevelType w:val="hybridMultilevel"/>
    <w:tmpl w:val="5D5E7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6217B5"/>
    <w:multiLevelType w:val="hybridMultilevel"/>
    <w:tmpl w:val="4DA05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C3C64"/>
    <w:multiLevelType w:val="hybridMultilevel"/>
    <w:tmpl w:val="DE04E1AE"/>
    <w:lvl w:ilvl="0" w:tplc="0409000F">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241895"/>
    <w:multiLevelType w:val="hybridMultilevel"/>
    <w:tmpl w:val="6164A1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E530BCC"/>
    <w:multiLevelType w:val="hybridMultilevel"/>
    <w:tmpl w:val="961C1BA0"/>
    <w:lvl w:ilvl="0" w:tplc="547EDF8E">
      <w:start w:val="1"/>
      <w:numFmt w:val="lowerLetter"/>
      <w:lvlText w:val="%1."/>
      <w:lvlJc w:val="left"/>
      <w:pPr>
        <w:ind w:left="360" w:hanging="360"/>
      </w:pPr>
      <w:rPr>
        <w:rFonts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4EC0"/>
    <w:multiLevelType w:val="hybridMultilevel"/>
    <w:tmpl w:val="A9E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E6CCA"/>
    <w:multiLevelType w:val="hybridMultilevel"/>
    <w:tmpl w:val="8E0CD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E52CE3"/>
    <w:multiLevelType w:val="hybridMultilevel"/>
    <w:tmpl w:val="5C22E2B2"/>
    <w:lvl w:ilvl="0" w:tplc="8250DA9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40211"/>
    <w:multiLevelType w:val="hybridMultilevel"/>
    <w:tmpl w:val="DFA0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BB5ADA"/>
    <w:multiLevelType w:val="hybridMultilevel"/>
    <w:tmpl w:val="AAC2519C"/>
    <w:lvl w:ilvl="0" w:tplc="547EDF8E">
      <w:start w:val="1"/>
      <w:numFmt w:val="lowerLetter"/>
      <w:lvlText w:val="%1."/>
      <w:lvlJc w:val="left"/>
      <w:pPr>
        <w:ind w:left="360" w:hanging="360"/>
      </w:pPr>
      <w:rPr>
        <w:rFonts w:hint="default"/>
        <w:b/>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B74199"/>
    <w:multiLevelType w:val="hybridMultilevel"/>
    <w:tmpl w:val="DD4E8954"/>
    <w:lvl w:ilvl="0" w:tplc="547EDF8E">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D87029"/>
    <w:multiLevelType w:val="hybridMultilevel"/>
    <w:tmpl w:val="28E65BE0"/>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A2AC1746">
      <w:start w:val="1"/>
      <w:numFmt w:val="bullet"/>
      <w:lvlText w:val="&gt;"/>
      <w:lvlJc w:val="left"/>
      <w:pPr>
        <w:ind w:left="1980" w:hanging="360"/>
      </w:pPr>
      <w:rPr>
        <w:rFonts w:ascii="Arial" w:hAnsi="Arial"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2A6060F7"/>
    <w:multiLevelType w:val="hybridMultilevel"/>
    <w:tmpl w:val="5C849F02"/>
    <w:lvl w:ilvl="0" w:tplc="547EDF8E">
      <w:start w:val="1"/>
      <w:numFmt w:val="lowerLetter"/>
      <w:lvlText w:val="%1."/>
      <w:lvlJc w:val="left"/>
      <w:pPr>
        <w:ind w:left="270" w:hanging="360"/>
      </w:pPr>
      <w:rPr>
        <w:rFonts w:hint="default"/>
        <w:b/>
        <w:i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2B232677"/>
    <w:multiLevelType w:val="multilevel"/>
    <w:tmpl w:val="BD588116"/>
    <w:lvl w:ilvl="0">
      <w:start w:val="1"/>
      <w:numFmt w:val="bullet"/>
      <w:lvlText w:val=""/>
      <w:lvlJc w:val="left"/>
      <w:pPr>
        <w:tabs>
          <w:tab w:val="num" w:pos="630"/>
        </w:tabs>
        <w:ind w:left="630" w:hanging="360"/>
      </w:pPr>
      <w:rPr>
        <w:rFonts w:ascii="Symbol" w:hAnsi="Symbol" w:hint="default"/>
        <w:sz w:val="20"/>
      </w:rPr>
    </w:lvl>
    <w:lvl w:ilvl="1">
      <w:start w:val="1"/>
      <w:numFmt w:val="bullet"/>
      <w:lvlText w:val=""/>
      <w:lvlJc w:val="left"/>
      <w:pPr>
        <w:tabs>
          <w:tab w:val="num" w:pos="1350"/>
        </w:tabs>
        <w:ind w:left="1350" w:hanging="360"/>
      </w:pPr>
      <w:rPr>
        <w:rFonts w:ascii="Symbol" w:hAnsi="Symbol" w:hint="default"/>
        <w:sz w:val="20"/>
      </w:rPr>
    </w:lvl>
    <w:lvl w:ilvl="2">
      <w:start w:val="1"/>
      <w:numFmt w:val="bullet"/>
      <w:lvlText w:val=""/>
      <w:lvlJc w:val="left"/>
      <w:pPr>
        <w:tabs>
          <w:tab w:val="num" w:pos="2070"/>
        </w:tabs>
        <w:ind w:left="2070" w:hanging="360"/>
      </w:pPr>
      <w:rPr>
        <w:rFonts w:ascii="Symbol" w:hAnsi="Symbol" w:hint="default"/>
        <w:sz w:val="20"/>
      </w:rPr>
    </w:lvl>
    <w:lvl w:ilvl="3">
      <w:start w:val="1"/>
      <w:numFmt w:val="bullet"/>
      <w:lvlText w:val=""/>
      <w:lvlJc w:val="left"/>
      <w:pPr>
        <w:tabs>
          <w:tab w:val="num" w:pos="2790"/>
        </w:tabs>
        <w:ind w:left="2790" w:hanging="360"/>
      </w:pPr>
      <w:rPr>
        <w:rFonts w:ascii="Symbol" w:hAnsi="Symbol" w:hint="default"/>
        <w:sz w:val="20"/>
      </w:rPr>
    </w:lvl>
    <w:lvl w:ilvl="4">
      <w:start w:val="1"/>
      <w:numFmt w:val="bullet"/>
      <w:lvlText w:val=""/>
      <w:lvlJc w:val="left"/>
      <w:pPr>
        <w:tabs>
          <w:tab w:val="num" w:pos="3510"/>
        </w:tabs>
        <w:ind w:left="3510" w:hanging="360"/>
      </w:pPr>
      <w:rPr>
        <w:rFonts w:ascii="Symbol" w:hAnsi="Symbol" w:hint="default"/>
        <w:sz w:val="20"/>
      </w:rPr>
    </w:lvl>
    <w:lvl w:ilvl="5">
      <w:start w:val="1"/>
      <w:numFmt w:val="bullet"/>
      <w:lvlText w:val=""/>
      <w:lvlJc w:val="left"/>
      <w:pPr>
        <w:tabs>
          <w:tab w:val="num" w:pos="4230"/>
        </w:tabs>
        <w:ind w:left="4230" w:hanging="360"/>
      </w:pPr>
      <w:rPr>
        <w:rFonts w:ascii="Symbol" w:hAnsi="Symbol" w:hint="default"/>
        <w:sz w:val="20"/>
      </w:rPr>
    </w:lvl>
    <w:lvl w:ilvl="6">
      <w:start w:val="1"/>
      <w:numFmt w:val="bullet"/>
      <w:lvlText w:val=""/>
      <w:lvlJc w:val="left"/>
      <w:pPr>
        <w:tabs>
          <w:tab w:val="num" w:pos="4950"/>
        </w:tabs>
        <w:ind w:left="4950" w:hanging="360"/>
      </w:pPr>
      <w:rPr>
        <w:rFonts w:ascii="Symbol" w:hAnsi="Symbol" w:hint="default"/>
        <w:sz w:val="20"/>
      </w:rPr>
    </w:lvl>
    <w:lvl w:ilvl="7">
      <w:start w:val="1"/>
      <w:numFmt w:val="bullet"/>
      <w:lvlText w:val=""/>
      <w:lvlJc w:val="left"/>
      <w:pPr>
        <w:tabs>
          <w:tab w:val="num" w:pos="5670"/>
        </w:tabs>
        <w:ind w:left="5670" w:hanging="360"/>
      </w:pPr>
      <w:rPr>
        <w:rFonts w:ascii="Symbol" w:hAnsi="Symbol" w:hint="default"/>
        <w:sz w:val="20"/>
      </w:rPr>
    </w:lvl>
    <w:lvl w:ilvl="8">
      <w:start w:val="1"/>
      <w:numFmt w:val="bullet"/>
      <w:lvlText w:val=""/>
      <w:lvlJc w:val="left"/>
      <w:pPr>
        <w:tabs>
          <w:tab w:val="num" w:pos="6390"/>
        </w:tabs>
        <w:ind w:left="6390" w:hanging="360"/>
      </w:pPr>
      <w:rPr>
        <w:rFonts w:ascii="Symbol" w:hAnsi="Symbol" w:hint="default"/>
        <w:sz w:val="20"/>
      </w:rPr>
    </w:lvl>
  </w:abstractNum>
  <w:abstractNum w:abstractNumId="20" w15:restartNumberingAfterBreak="0">
    <w:nsid w:val="2B9C3D5D"/>
    <w:multiLevelType w:val="hybridMultilevel"/>
    <w:tmpl w:val="0F2C5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C2E1E7A"/>
    <w:multiLevelType w:val="hybridMultilevel"/>
    <w:tmpl w:val="C40EF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BE26E1"/>
    <w:multiLevelType w:val="hybridMultilevel"/>
    <w:tmpl w:val="642A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5E0FDE"/>
    <w:multiLevelType w:val="hybridMultilevel"/>
    <w:tmpl w:val="EE60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BE6FB7"/>
    <w:multiLevelType w:val="hybridMultilevel"/>
    <w:tmpl w:val="A942E848"/>
    <w:lvl w:ilvl="0" w:tplc="D2C2185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15739A"/>
    <w:multiLevelType w:val="hybridMultilevel"/>
    <w:tmpl w:val="2AF8C14C"/>
    <w:lvl w:ilvl="0" w:tplc="547EDF8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73A14"/>
    <w:multiLevelType w:val="hybridMultilevel"/>
    <w:tmpl w:val="88C430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36AD3EF0"/>
    <w:multiLevelType w:val="hybridMultilevel"/>
    <w:tmpl w:val="D3701802"/>
    <w:lvl w:ilvl="0" w:tplc="0B2C0E60">
      <w:start w:val="1"/>
      <w:numFmt w:val="lowerLetter"/>
      <w:pStyle w:val="Subtitle"/>
      <w:lvlText w:val="%1."/>
      <w:lvlJc w:val="left"/>
      <w:pPr>
        <w:ind w:left="144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C365FA"/>
    <w:multiLevelType w:val="hybridMultilevel"/>
    <w:tmpl w:val="358A6BFC"/>
    <w:lvl w:ilvl="0" w:tplc="FDA445BE">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CB6575C"/>
    <w:multiLevelType w:val="hybridMultilevel"/>
    <w:tmpl w:val="E104FC9E"/>
    <w:lvl w:ilvl="0" w:tplc="2604DF6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BEE84EFE">
      <w:numFmt w:val="bullet"/>
      <w:lvlText w:val="-"/>
      <w:lvlJc w:val="left"/>
      <w:pPr>
        <w:ind w:left="4500" w:hanging="360"/>
      </w:pPr>
      <w:rPr>
        <w:rFonts w:ascii="Calibri" w:eastAsiaTheme="minorHAnsi" w:hAnsi="Calibri" w:cs="Calibri"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E42856"/>
    <w:multiLevelType w:val="hybridMultilevel"/>
    <w:tmpl w:val="30A2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4F7F83"/>
    <w:multiLevelType w:val="hybridMultilevel"/>
    <w:tmpl w:val="2D2C73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65307F"/>
    <w:multiLevelType w:val="hybridMultilevel"/>
    <w:tmpl w:val="75920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27253C"/>
    <w:multiLevelType w:val="hybridMultilevel"/>
    <w:tmpl w:val="4E5C89BE"/>
    <w:lvl w:ilvl="0" w:tplc="C5C49758">
      <w:start w:val="1"/>
      <w:numFmt w:val="bullet"/>
      <w:lvlText w:val=""/>
      <w:lvlJc w:val="left"/>
      <w:pPr>
        <w:ind w:left="720" w:hanging="360"/>
      </w:pPr>
      <w:rPr>
        <w:rFonts w:ascii="Symbol" w:hAnsi="Symbol" w:hint="default"/>
      </w:rPr>
    </w:lvl>
    <w:lvl w:ilvl="1" w:tplc="A454A9C8">
      <w:start w:val="1"/>
      <w:numFmt w:val="bullet"/>
      <w:lvlText w:val="o"/>
      <w:lvlJc w:val="left"/>
      <w:pPr>
        <w:ind w:left="1440" w:hanging="360"/>
      </w:pPr>
      <w:rPr>
        <w:rFonts w:ascii="Courier New" w:hAnsi="Courier New" w:hint="default"/>
      </w:rPr>
    </w:lvl>
    <w:lvl w:ilvl="2" w:tplc="D2C678AC">
      <w:start w:val="1"/>
      <w:numFmt w:val="bullet"/>
      <w:lvlText w:val=""/>
      <w:lvlJc w:val="left"/>
      <w:pPr>
        <w:ind w:left="2160" w:hanging="360"/>
      </w:pPr>
      <w:rPr>
        <w:rFonts w:ascii="Wingdings" w:hAnsi="Wingdings" w:hint="default"/>
      </w:rPr>
    </w:lvl>
    <w:lvl w:ilvl="3" w:tplc="FEDE43C6">
      <w:start w:val="1"/>
      <w:numFmt w:val="bullet"/>
      <w:lvlText w:val=""/>
      <w:lvlJc w:val="left"/>
      <w:pPr>
        <w:ind w:left="2880" w:hanging="360"/>
      </w:pPr>
      <w:rPr>
        <w:rFonts w:ascii="Symbol" w:hAnsi="Symbol" w:hint="default"/>
      </w:rPr>
    </w:lvl>
    <w:lvl w:ilvl="4" w:tplc="53E4B54C">
      <w:start w:val="1"/>
      <w:numFmt w:val="bullet"/>
      <w:lvlText w:val="o"/>
      <w:lvlJc w:val="left"/>
      <w:pPr>
        <w:ind w:left="3600" w:hanging="360"/>
      </w:pPr>
      <w:rPr>
        <w:rFonts w:ascii="Courier New" w:hAnsi="Courier New" w:hint="default"/>
      </w:rPr>
    </w:lvl>
    <w:lvl w:ilvl="5" w:tplc="C3D659C6">
      <w:start w:val="1"/>
      <w:numFmt w:val="bullet"/>
      <w:lvlText w:val=""/>
      <w:lvlJc w:val="left"/>
      <w:pPr>
        <w:ind w:left="4320" w:hanging="360"/>
      </w:pPr>
      <w:rPr>
        <w:rFonts w:ascii="Wingdings" w:hAnsi="Wingdings" w:hint="default"/>
      </w:rPr>
    </w:lvl>
    <w:lvl w:ilvl="6" w:tplc="73F4E89E">
      <w:start w:val="1"/>
      <w:numFmt w:val="bullet"/>
      <w:lvlText w:val=""/>
      <w:lvlJc w:val="left"/>
      <w:pPr>
        <w:ind w:left="5040" w:hanging="360"/>
      </w:pPr>
      <w:rPr>
        <w:rFonts w:ascii="Symbol" w:hAnsi="Symbol" w:hint="default"/>
      </w:rPr>
    </w:lvl>
    <w:lvl w:ilvl="7" w:tplc="9F1C8064">
      <w:start w:val="1"/>
      <w:numFmt w:val="bullet"/>
      <w:lvlText w:val="o"/>
      <w:lvlJc w:val="left"/>
      <w:pPr>
        <w:ind w:left="5760" w:hanging="360"/>
      </w:pPr>
      <w:rPr>
        <w:rFonts w:ascii="Courier New" w:hAnsi="Courier New" w:hint="default"/>
      </w:rPr>
    </w:lvl>
    <w:lvl w:ilvl="8" w:tplc="1F56A4C2">
      <w:start w:val="1"/>
      <w:numFmt w:val="bullet"/>
      <w:lvlText w:val=""/>
      <w:lvlJc w:val="left"/>
      <w:pPr>
        <w:ind w:left="6480" w:hanging="360"/>
      </w:pPr>
      <w:rPr>
        <w:rFonts w:ascii="Wingdings" w:hAnsi="Wingdings" w:hint="default"/>
      </w:rPr>
    </w:lvl>
  </w:abstractNum>
  <w:abstractNum w:abstractNumId="34" w15:restartNumberingAfterBreak="0">
    <w:nsid w:val="455938A5"/>
    <w:multiLevelType w:val="hybridMultilevel"/>
    <w:tmpl w:val="F4723A40"/>
    <w:lvl w:ilvl="0" w:tplc="1E24A2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726E75"/>
    <w:multiLevelType w:val="hybridMultilevel"/>
    <w:tmpl w:val="6E52B00A"/>
    <w:lvl w:ilvl="0" w:tplc="FFB2D2EE">
      <w:start w:val="1"/>
      <w:numFmt w:val="bullet"/>
      <w:lvlText w:val=""/>
      <w:lvlJc w:val="left"/>
      <w:pPr>
        <w:ind w:left="360" w:hanging="360"/>
      </w:pPr>
      <w:rPr>
        <w:rFonts w:ascii="Symbol" w:hAnsi="Symbol" w:hint="default"/>
        <w:color w:val="auto"/>
      </w:rPr>
    </w:lvl>
    <w:lvl w:ilvl="1" w:tplc="947E1ECE">
      <w:start w:val="1"/>
      <w:numFmt w:val="bullet"/>
      <w:lvlText w:val="o"/>
      <w:lvlJc w:val="left"/>
      <w:pPr>
        <w:ind w:left="1080" w:hanging="360"/>
      </w:pPr>
      <w:rPr>
        <w:rFonts w:ascii="Courier New" w:hAnsi="Courier New" w:hint="default"/>
      </w:rPr>
    </w:lvl>
    <w:lvl w:ilvl="2" w:tplc="204A2070">
      <w:start w:val="1"/>
      <w:numFmt w:val="bullet"/>
      <w:lvlText w:val=""/>
      <w:lvlJc w:val="left"/>
      <w:pPr>
        <w:ind w:left="1800" w:hanging="360"/>
      </w:pPr>
      <w:rPr>
        <w:rFonts w:ascii="Wingdings" w:hAnsi="Wingdings" w:hint="default"/>
      </w:rPr>
    </w:lvl>
    <w:lvl w:ilvl="3" w:tplc="CC9053F6">
      <w:start w:val="1"/>
      <w:numFmt w:val="bullet"/>
      <w:lvlText w:val=""/>
      <w:lvlJc w:val="left"/>
      <w:pPr>
        <w:ind w:left="2520" w:hanging="360"/>
      </w:pPr>
      <w:rPr>
        <w:rFonts w:ascii="Symbol" w:hAnsi="Symbol" w:hint="default"/>
      </w:rPr>
    </w:lvl>
    <w:lvl w:ilvl="4" w:tplc="5A7495F4">
      <w:start w:val="1"/>
      <w:numFmt w:val="bullet"/>
      <w:lvlText w:val="o"/>
      <w:lvlJc w:val="left"/>
      <w:pPr>
        <w:ind w:left="3240" w:hanging="360"/>
      </w:pPr>
      <w:rPr>
        <w:rFonts w:ascii="Courier New" w:hAnsi="Courier New" w:hint="default"/>
      </w:rPr>
    </w:lvl>
    <w:lvl w:ilvl="5" w:tplc="4C3AA820">
      <w:start w:val="1"/>
      <w:numFmt w:val="bullet"/>
      <w:lvlText w:val=""/>
      <w:lvlJc w:val="left"/>
      <w:pPr>
        <w:ind w:left="3960" w:hanging="360"/>
      </w:pPr>
      <w:rPr>
        <w:rFonts w:ascii="Wingdings" w:hAnsi="Wingdings" w:hint="default"/>
      </w:rPr>
    </w:lvl>
    <w:lvl w:ilvl="6" w:tplc="757ED0EE">
      <w:start w:val="1"/>
      <w:numFmt w:val="bullet"/>
      <w:lvlText w:val=""/>
      <w:lvlJc w:val="left"/>
      <w:pPr>
        <w:ind w:left="4680" w:hanging="360"/>
      </w:pPr>
      <w:rPr>
        <w:rFonts w:ascii="Symbol" w:hAnsi="Symbol" w:hint="default"/>
      </w:rPr>
    </w:lvl>
    <w:lvl w:ilvl="7" w:tplc="C4C078EE">
      <w:start w:val="1"/>
      <w:numFmt w:val="bullet"/>
      <w:lvlText w:val="o"/>
      <w:lvlJc w:val="left"/>
      <w:pPr>
        <w:ind w:left="5400" w:hanging="360"/>
      </w:pPr>
      <w:rPr>
        <w:rFonts w:ascii="Courier New" w:hAnsi="Courier New" w:hint="default"/>
      </w:rPr>
    </w:lvl>
    <w:lvl w:ilvl="8" w:tplc="A05426C6">
      <w:start w:val="1"/>
      <w:numFmt w:val="bullet"/>
      <w:lvlText w:val=""/>
      <w:lvlJc w:val="left"/>
      <w:pPr>
        <w:ind w:left="6120" w:hanging="360"/>
      </w:pPr>
      <w:rPr>
        <w:rFonts w:ascii="Wingdings" w:hAnsi="Wingdings" w:hint="default"/>
      </w:rPr>
    </w:lvl>
  </w:abstractNum>
  <w:abstractNum w:abstractNumId="36" w15:restartNumberingAfterBreak="0">
    <w:nsid w:val="4D947C4A"/>
    <w:multiLevelType w:val="hybridMultilevel"/>
    <w:tmpl w:val="9D9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E17B49"/>
    <w:multiLevelType w:val="hybridMultilevel"/>
    <w:tmpl w:val="D5188C3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616F37"/>
    <w:multiLevelType w:val="hybridMultilevel"/>
    <w:tmpl w:val="AE743A08"/>
    <w:lvl w:ilvl="0" w:tplc="F6EC73CA">
      <w:start w:val="1"/>
      <w:numFmt w:val="lowerLetter"/>
      <w:lvlText w:val="%1."/>
      <w:lvlJc w:val="left"/>
      <w:pPr>
        <w:ind w:left="72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509E1548"/>
    <w:multiLevelType w:val="hybridMultilevel"/>
    <w:tmpl w:val="36304884"/>
    <w:lvl w:ilvl="0" w:tplc="B4800802">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3362B9"/>
    <w:multiLevelType w:val="hybridMultilevel"/>
    <w:tmpl w:val="1FEE6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171114B"/>
    <w:multiLevelType w:val="hybridMultilevel"/>
    <w:tmpl w:val="193E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EE65A2"/>
    <w:multiLevelType w:val="hybridMultilevel"/>
    <w:tmpl w:val="9A64583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9097F62"/>
    <w:multiLevelType w:val="hybridMultilevel"/>
    <w:tmpl w:val="452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C2152A"/>
    <w:multiLevelType w:val="hybridMultilevel"/>
    <w:tmpl w:val="CA0A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A70ADE"/>
    <w:multiLevelType w:val="hybridMultilevel"/>
    <w:tmpl w:val="3BD60E9E"/>
    <w:lvl w:ilvl="0" w:tplc="2D242590">
      <w:numFmt w:val="bullet"/>
      <w:lvlText w:val=""/>
      <w:lvlJc w:val="left"/>
      <w:pPr>
        <w:ind w:left="480" w:hanging="360"/>
      </w:pPr>
      <w:rPr>
        <w:rFonts w:ascii="Symbol" w:eastAsia="Symbol" w:hAnsi="Symbol" w:cs="Symbol" w:hint="default"/>
        <w:w w:val="100"/>
        <w:sz w:val="24"/>
        <w:szCs w:val="24"/>
      </w:rPr>
    </w:lvl>
    <w:lvl w:ilvl="1" w:tplc="8BCCAA08">
      <w:numFmt w:val="bullet"/>
      <w:lvlText w:val="o"/>
      <w:lvlJc w:val="left"/>
      <w:pPr>
        <w:ind w:left="1200" w:hanging="360"/>
      </w:pPr>
      <w:rPr>
        <w:rFonts w:ascii="Courier New" w:eastAsia="Courier New" w:hAnsi="Courier New" w:cs="Courier New" w:hint="default"/>
        <w:w w:val="100"/>
        <w:sz w:val="24"/>
        <w:szCs w:val="24"/>
      </w:rPr>
    </w:lvl>
    <w:lvl w:ilvl="2" w:tplc="6478A8A2">
      <w:numFmt w:val="bullet"/>
      <w:lvlText w:val="•"/>
      <w:lvlJc w:val="left"/>
      <w:pPr>
        <w:ind w:left="2131" w:hanging="360"/>
      </w:pPr>
      <w:rPr>
        <w:rFonts w:hint="default"/>
      </w:rPr>
    </w:lvl>
    <w:lvl w:ilvl="3" w:tplc="D2268FE6">
      <w:numFmt w:val="bullet"/>
      <w:lvlText w:val="•"/>
      <w:lvlJc w:val="left"/>
      <w:pPr>
        <w:ind w:left="3062" w:hanging="360"/>
      </w:pPr>
      <w:rPr>
        <w:rFonts w:hint="default"/>
      </w:rPr>
    </w:lvl>
    <w:lvl w:ilvl="4" w:tplc="CBE6B4CC">
      <w:numFmt w:val="bullet"/>
      <w:lvlText w:val="•"/>
      <w:lvlJc w:val="left"/>
      <w:pPr>
        <w:ind w:left="3993" w:hanging="360"/>
      </w:pPr>
      <w:rPr>
        <w:rFonts w:hint="default"/>
      </w:rPr>
    </w:lvl>
    <w:lvl w:ilvl="5" w:tplc="77764C68">
      <w:numFmt w:val="bullet"/>
      <w:lvlText w:val="•"/>
      <w:lvlJc w:val="left"/>
      <w:pPr>
        <w:ind w:left="4924" w:hanging="360"/>
      </w:pPr>
      <w:rPr>
        <w:rFonts w:hint="default"/>
      </w:rPr>
    </w:lvl>
    <w:lvl w:ilvl="6" w:tplc="B0DC5850">
      <w:numFmt w:val="bullet"/>
      <w:lvlText w:val="•"/>
      <w:lvlJc w:val="left"/>
      <w:pPr>
        <w:ind w:left="5855" w:hanging="360"/>
      </w:pPr>
      <w:rPr>
        <w:rFonts w:hint="default"/>
      </w:rPr>
    </w:lvl>
    <w:lvl w:ilvl="7" w:tplc="5D5C0866">
      <w:numFmt w:val="bullet"/>
      <w:lvlText w:val="•"/>
      <w:lvlJc w:val="left"/>
      <w:pPr>
        <w:ind w:left="6786" w:hanging="360"/>
      </w:pPr>
      <w:rPr>
        <w:rFonts w:hint="default"/>
      </w:rPr>
    </w:lvl>
    <w:lvl w:ilvl="8" w:tplc="7CB6DFB0">
      <w:numFmt w:val="bullet"/>
      <w:lvlText w:val="•"/>
      <w:lvlJc w:val="left"/>
      <w:pPr>
        <w:ind w:left="7717" w:hanging="360"/>
      </w:pPr>
      <w:rPr>
        <w:rFonts w:hint="default"/>
      </w:rPr>
    </w:lvl>
  </w:abstractNum>
  <w:abstractNum w:abstractNumId="46" w15:restartNumberingAfterBreak="0">
    <w:nsid w:val="63645202"/>
    <w:multiLevelType w:val="hybridMultilevel"/>
    <w:tmpl w:val="D12E4A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639F082D"/>
    <w:multiLevelType w:val="hybridMultilevel"/>
    <w:tmpl w:val="FDF0ABF4"/>
    <w:lvl w:ilvl="0" w:tplc="3A9E46F0">
      <w:start w:val="1"/>
      <w:numFmt w:val="upperLetter"/>
      <w:pStyle w:val="HeaderB"/>
      <w:lvlText w:val="%1."/>
      <w:lvlJc w:val="left"/>
      <w:pPr>
        <w:ind w:left="36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8" w15:restartNumberingAfterBreak="0">
    <w:nsid w:val="66F03FD1"/>
    <w:multiLevelType w:val="hybridMultilevel"/>
    <w:tmpl w:val="1506C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C62914"/>
    <w:multiLevelType w:val="hybridMultilevel"/>
    <w:tmpl w:val="3F68F114"/>
    <w:lvl w:ilvl="0" w:tplc="7E1ED5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D97380"/>
    <w:multiLevelType w:val="hybridMultilevel"/>
    <w:tmpl w:val="63005584"/>
    <w:lvl w:ilvl="0" w:tplc="547EDF8E">
      <w:start w:val="1"/>
      <w:numFmt w:val="lowerLetter"/>
      <w:lvlText w:val="%1."/>
      <w:lvlJc w:val="left"/>
      <w:pPr>
        <w:ind w:left="180" w:hanging="360"/>
      </w:pPr>
      <w:rPr>
        <w:rFonts w:hint="default"/>
        <w:b/>
        <w:i w:val="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1" w15:restartNumberingAfterBreak="0">
    <w:nsid w:val="6C3162E1"/>
    <w:multiLevelType w:val="hybridMultilevel"/>
    <w:tmpl w:val="60E473C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E086858"/>
    <w:multiLevelType w:val="hybridMultilevel"/>
    <w:tmpl w:val="6F86C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0C62BD9"/>
    <w:multiLevelType w:val="hybridMultilevel"/>
    <w:tmpl w:val="9F8C3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BF74B1"/>
    <w:multiLevelType w:val="hybridMultilevel"/>
    <w:tmpl w:val="14CE60AA"/>
    <w:lvl w:ilvl="0" w:tplc="D2C2185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302765"/>
    <w:multiLevelType w:val="hybridMultilevel"/>
    <w:tmpl w:val="EDAA16A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7739206D"/>
    <w:multiLevelType w:val="hybridMultilevel"/>
    <w:tmpl w:val="8D0470D8"/>
    <w:lvl w:ilvl="0" w:tplc="11F8A60C">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827B4A"/>
    <w:multiLevelType w:val="hybridMultilevel"/>
    <w:tmpl w:val="2AC8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BE14D9"/>
    <w:multiLevelType w:val="hybridMultilevel"/>
    <w:tmpl w:val="8378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E205F53"/>
    <w:multiLevelType w:val="hybridMultilevel"/>
    <w:tmpl w:val="71FEB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35"/>
  </w:num>
  <w:num w:numId="3">
    <w:abstractNumId w:val="6"/>
  </w:num>
  <w:num w:numId="4">
    <w:abstractNumId w:val="46"/>
  </w:num>
  <w:num w:numId="5">
    <w:abstractNumId w:val="15"/>
  </w:num>
  <w:num w:numId="6">
    <w:abstractNumId w:val="55"/>
  </w:num>
  <w:num w:numId="7">
    <w:abstractNumId w:val="16"/>
  </w:num>
  <w:num w:numId="8">
    <w:abstractNumId w:val="3"/>
  </w:num>
  <w:num w:numId="9">
    <w:abstractNumId w:val="22"/>
  </w:num>
  <w:num w:numId="10">
    <w:abstractNumId w:val="10"/>
  </w:num>
  <w:num w:numId="11">
    <w:abstractNumId w:val="50"/>
  </w:num>
  <w:num w:numId="12">
    <w:abstractNumId w:val="25"/>
  </w:num>
  <w:num w:numId="13">
    <w:abstractNumId w:val="19"/>
  </w:num>
  <w:num w:numId="14">
    <w:abstractNumId w:val="2"/>
  </w:num>
  <w:num w:numId="15">
    <w:abstractNumId w:val="24"/>
  </w:num>
  <w:num w:numId="16">
    <w:abstractNumId w:val="37"/>
  </w:num>
  <w:num w:numId="17">
    <w:abstractNumId w:val="18"/>
  </w:num>
  <w:num w:numId="18">
    <w:abstractNumId w:val="1"/>
  </w:num>
  <w:num w:numId="19">
    <w:abstractNumId w:val="47"/>
  </w:num>
  <w:num w:numId="20">
    <w:abstractNumId w:val="54"/>
  </w:num>
  <w:num w:numId="21">
    <w:abstractNumId w:val="38"/>
  </w:num>
  <w:num w:numId="22">
    <w:abstractNumId w:val="39"/>
  </w:num>
  <w:num w:numId="23">
    <w:abstractNumId w:val="56"/>
  </w:num>
  <w:num w:numId="24">
    <w:abstractNumId w:val="34"/>
  </w:num>
  <w:num w:numId="25">
    <w:abstractNumId w:val="45"/>
  </w:num>
  <w:num w:numId="26">
    <w:abstractNumId w:val="49"/>
    <w:lvlOverride w:ilvl="0">
      <w:startOverride w:val="1"/>
    </w:lvlOverride>
  </w:num>
  <w:num w:numId="27">
    <w:abstractNumId w:val="58"/>
  </w:num>
  <w:num w:numId="28">
    <w:abstractNumId w:val="31"/>
  </w:num>
  <w:num w:numId="29">
    <w:abstractNumId w:val="36"/>
  </w:num>
  <w:num w:numId="30">
    <w:abstractNumId w:val="11"/>
  </w:num>
  <w:num w:numId="31">
    <w:abstractNumId w:val="48"/>
  </w:num>
  <w:num w:numId="32">
    <w:abstractNumId w:val="23"/>
  </w:num>
  <w:num w:numId="33">
    <w:abstractNumId w:val="8"/>
  </w:num>
  <w:num w:numId="34">
    <w:abstractNumId w:val="29"/>
  </w:num>
  <w:num w:numId="35">
    <w:abstractNumId w:val="44"/>
  </w:num>
  <w:num w:numId="36">
    <w:abstractNumId w:val="43"/>
  </w:num>
  <w:num w:numId="37">
    <w:abstractNumId w:val="17"/>
  </w:num>
  <w:num w:numId="38">
    <w:abstractNumId w:val="27"/>
  </w:num>
  <w:num w:numId="39">
    <w:abstractNumId w:val="52"/>
  </w:num>
  <w:num w:numId="40">
    <w:abstractNumId w:val="14"/>
  </w:num>
  <w:num w:numId="41">
    <w:abstractNumId w:val="36"/>
  </w:num>
  <w:num w:numId="42">
    <w:abstractNumId w:val="21"/>
  </w:num>
  <w:num w:numId="43">
    <w:abstractNumId w:val="20"/>
  </w:num>
  <w:num w:numId="44">
    <w:abstractNumId w:val="5"/>
  </w:num>
  <w:num w:numId="45">
    <w:abstractNumId w:val="12"/>
  </w:num>
  <w:num w:numId="46">
    <w:abstractNumId w:val="40"/>
  </w:num>
  <w:num w:numId="47">
    <w:abstractNumId w:val="51"/>
  </w:num>
  <w:num w:numId="48">
    <w:abstractNumId w:val="42"/>
  </w:num>
  <w:num w:numId="49">
    <w:abstractNumId w:val="7"/>
  </w:num>
  <w:num w:numId="50">
    <w:abstractNumId w:val="30"/>
  </w:num>
  <w:num w:numId="51">
    <w:abstractNumId w:val="28"/>
  </w:num>
  <w:num w:numId="52">
    <w:abstractNumId w:val="13"/>
  </w:num>
  <w:num w:numId="53">
    <w:abstractNumId w:val="53"/>
  </w:num>
  <w:num w:numId="54">
    <w:abstractNumId w:val="9"/>
  </w:num>
  <w:num w:numId="55">
    <w:abstractNumId w:val="0"/>
  </w:num>
  <w:num w:numId="56">
    <w:abstractNumId w:val="26"/>
  </w:num>
  <w:num w:numId="57">
    <w:abstractNumId w:val="57"/>
  </w:num>
  <w:num w:numId="58">
    <w:abstractNumId w:val="4"/>
  </w:num>
  <w:num w:numId="59">
    <w:abstractNumId w:val="32"/>
  </w:num>
  <w:num w:numId="60">
    <w:abstractNumId w:val="59"/>
  </w:num>
  <w:num w:numId="61">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2C"/>
    <w:rsid w:val="000002A1"/>
    <w:rsid w:val="0000035E"/>
    <w:rsid w:val="000007A8"/>
    <w:rsid w:val="00000DF8"/>
    <w:rsid w:val="00000F43"/>
    <w:rsid w:val="00001321"/>
    <w:rsid w:val="000019C8"/>
    <w:rsid w:val="00001CCF"/>
    <w:rsid w:val="00001ED5"/>
    <w:rsid w:val="0000261E"/>
    <w:rsid w:val="00002B78"/>
    <w:rsid w:val="00002EF0"/>
    <w:rsid w:val="0000311F"/>
    <w:rsid w:val="00003638"/>
    <w:rsid w:val="00003D8D"/>
    <w:rsid w:val="00004CCE"/>
    <w:rsid w:val="000054FA"/>
    <w:rsid w:val="00005F80"/>
    <w:rsid w:val="00006BF8"/>
    <w:rsid w:val="00007119"/>
    <w:rsid w:val="00007B43"/>
    <w:rsid w:val="00007DD6"/>
    <w:rsid w:val="00007F35"/>
    <w:rsid w:val="0001001B"/>
    <w:rsid w:val="0001019E"/>
    <w:rsid w:val="00010910"/>
    <w:rsid w:val="00010A7D"/>
    <w:rsid w:val="00010BC0"/>
    <w:rsid w:val="0001109E"/>
    <w:rsid w:val="00011213"/>
    <w:rsid w:val="000123CE"/>
    <w:rsid w:val="0001246A"/>
    <w:rsid w:val="00012E52"/>
    <w:rsid w:val="00013E60"/>
    <w:rsid w:val="000146AF"/>
    <w:rsid w:val="00014B8E"/>
    <w:rsid w:val="00015B10"/>
    <w:rsid w:val="00016184"/>
    <w:rsid w:val="000163D6"/>
    <w:rsid w:val="00020527"/>
    <w:rsid w:val="00020F26"/>
    <w:rsid w:val="000214F6"/>
    <w:rsid w:val="00022F8B"/>
    <w:rsid w:val="00023CD2"/>
    <w:rsid w:val="000240C2"/>
    <w:rsid w:val="000246AE"/>
    <w:rsid w:val="00024B5B"/>
    <w:rsid w:val="00024FDC"/>
    <w:rsid w:val="00025598"/>
    <w:rsid w:val="00026492"/>
    <w:rsid w:val="000266C9"/>
    <w:rsid w:val="00026907"/>
    <w:rsid w:val="00027193"/>
    <w:rsid w:val="0002782D"/>
    <w:rsid w:val="00027857"/>
    <w:rsid w:val="00027EC8"/>
    <w:rsid w:val="00030967"/>
    <w:rsid w:val="00031669"/>
    <w:rsid w:val="00032A09"/>
    <w:rsid w:val="00033B9C"/>
    <w:rsid w:val="000341CB"/>
    <w:rsid w:val="00034301"/>
    <w:rsid w:val="00034705"/>
    <w:rsid w:val="00034D09"/>
    <w:rsid w:val="00034D40"/>
    <w:rsid w:val="000353E1"/>
    <w:rsid w:val="00035850"/>
    <w:rsid w:val="000363FA"/>
    <w:rsid w:val="00036A2A"/>
    <w:rsid w:val="00036D40"/>
    <w:rsid w:val="00036E6B"/>
    <w:rsid w:val="0003743A"/>
    <w:rsid w:val="000374F4"/>
    <w:rsid w:val="00037DC3"/>
    <w:rsid w:val="000408AA"/>
    <w:rsid w:val="000410A6"/>
    <w:rsid w:val="0004183E"/>
    <w:rsid w:val="000422FD"/>
    <w:rsid w:val="00042815"/>
    <w:rsid w:val="00043163"/>
    <w:rsid w:val="00044C8B"/>
    <w:rsid w:val="00044E2C"/>
    <w:rsid w:val="000451C6"/>
    <w:rsid w:val="0004532C"/>
    <w:rsid w:val="00046041"/>
    <w:rsid w:val="00046756"/>
    <w:rsid w:val="000467E6"/>
    <w:rsid w:val="000468BF"/>
    <w:rsid w:val="00046D8A"/>
    <w:rsid w:val="00046FE0"/>
    <w:rsid w:val="0004710B"/>
    <w:rsid w:val="00047980"/>
    <w:rsid w:val="0005071C"/>
    <w:rsid w:val="00050723"/>
    <w:rsid w:val="000508B5"/>
    <w:rsid w:val="00050AF9"/>
    <w:rsid w:val="00050F1D"/>
    <w:rsid w:val="0005185F"/>
    <w:rsid w:val="00052206"/>
    <w:rsid w:val="00052320"/>
    <w:rsid w:val="0005274A"/>
    <w:rsid w:val="000544DB"/>
    <w:rsid w:val="000546CF"/>
    <w:rsid w:val="00055066"/>
    <w:rsid w:val="00055348"/>
    <w:rsid w:val="000557EE"/>
    <w:rsid w:val="00055DF3"/>
    <w:rsid w:val="000575AD"/>
    <w:rsid w:val="00057828"/>
    <w:rsid w:val="00057995"/>
    <w:rsid w:val="00057A3A"/>
    <w:rsid w:val="00057D9B"/>
    <w:rsid w:val="0006019E"/>
    <w:rsid w:val="000606F7"/>
    <w:rsid w:val="00061002"/>
    <w:rsid w:val="000617A0"/>
    <w:rsid w:val="00061E97"/>
    <w:rsid w:val="00061EB4"/>
    <w:rsid w:val="00061F83"/>
    <w:rsid w:val="0006213B"/>
    <w:rsid w:val="0006236E"/>
    <w:rsid w:val="000629CF"/>
    <w:rsid w:val="00062E51"/>
    <w:rsid w:val="00062EA9"/>
    <w:rsid w:val="0006382F"/>
    <w:rsid w:val="0006413C"/>
    <w:rsid w:val="000646BA"/>
    <w:rsid w:val="00064E90"/>
    <w:rsid w:val="000654D3"/>
    <w:rsid w:val="0006575C"/>
    <w:rsid w:val="00065EEE"/>
    <w:rsid w:val="000670A5"/>
    <w:rsid w:val="00067286"/>
    <w:rsid w:val="000675AB"/>
    <w:rsid w:val="00070307"/>
    <w:rsid w:val="0007095C"/>
    <w:rsid w:val="00070BA2"/>
    <w:rsid w:val="00070C56"/>
    <w:rsid w:val="00071393"/>
    <w:rsid w:val="00071673"/>
    <w:rsid w:val="00072B8C"/>
    <w:rsid w:val="000739DE"/>
    <w:rsid w:val="00073BBE"/>
    <w:rsid w:val="00073D63"/>
    <w:rsid w:val="00073E8A"/>
    <w:rsid w:val="000740B5"/>
    <w:rsid w:val="000742DC"/>
    <w:rsid w:val="000747EC"/>
    <w:rsid w:val="00074BA7"/>
    <w:rsid w:val="00074BE5"/>
    <w:rsid w:val="0007522A"/>
    <w:rsid w:val="00075618"/>
    <w:rsid w:val="00075878"/>
    <w:rsid w:val="000759DA"/>
    <w:rsid w:val="00075B9A"/>
    <w:rsid w:val="00076281"/>
    <w:rsid w:val="000763F8"/>
    <w:rsid w:val="00076E93"/>
    <w:rsid w:val="000773F9"/>
    <w:rsid w:val="00077490"/>
    <w:rsid w:val="00077CD4"/>
    <w:rsid w:val="00077E39"/>
    <w:rsid w:val="000819E5"/>
    <w:rsid w:val="00081DB7"/>
    <w:rsid w:val="000826D6"/>
    <w:rsid w:val="00082FDC"/>
    <w:rsid w:val="00083799"/>
    <w:rsid w:val="000840E5"/>
    <w:rsid w:val="0008452C"/>
    <w:rsid w:val="00084A31"/>
    <w:rsid w:val="00084FCC"/>
    <w:rsid w:val="000853B5"/>
    <w:rsid w:val="00085415"/>
    <w:rsid w:val="00085D0B"/>
    <w:rsid w:val="00085F38"/>
    <w:rsid w:val="00086014"/>
    <w:rsid w:val="0008601F"/>
    <w:rsid w:val="0008621E"/>
    <w:rsid w:val="00086519"/>
    <w:rsid w:val="0008691A"/>
    <w:rsid w:val="00086BA7"/>
    <w:rsid w:val="00087A90"/>
    <w:rsid w:val="00087CD1"/>
    <w:rsid w:val="00087EED"/>
    <w:rsid w:val="0009005F"/>
    <w:rsid w:val="00090668"/>
    <w:rsid w:val="0009120A"/>
    <w:rsid w:val="0009126D"/>
    <w:rsid w:val="00091A0A"/>
    <w:rsid w:val="00092BD2"/>
    <w:rsid w:val="000936D3"/>
    <w:rsid w:val="00094426"/>
    <w:rsid w:val="00094A3E"/>
    <w:rsid w:val="00094F6D"/>
    <w:rsid w:val="00095669"/>
    <w:rsid w:val="00095BE2"/>
    <w:rsid w:val="0009628C"/>
    <w:rsid w:val="00096E9B"/>
    <w:rsid w:val="00097098"/>
    <w:rsid w:val="0009783D"/>
    <w:rsid w:val="00097BB6"/>
    <w:rsid w:val="000A019F"/>
    <w:rsid w:val="000A05E2"/>
    <w:rsid w:val="000A0F52"/>
    <w:rsid w:val="000A1FF7"/>
    <w:rsid w:val="000A2C46"/>
    <w:rsid w:val="000A2F90"/>
    <w:rsid w:val="000A3F20"/>
    <w:rsid w:val="000A41EE"/>
    <w:rsid w:val="000A5085"/>
    <w:rsid w:val="000A5555"/>
    <w:rsid w:val="000A6B7B"/>
    <w:rsid w:val="000A6FFD"/>
    <w:rsid w:val="000A7206"/>
    <w:rsid w:val="000A7293"/>
    <w:rsid w:val="000A74D3"/>
    <w:rsid w:val="000A7836"/>
    <w:rsid w:val="000A78CD"/>
    <w:rsid w:val="000A7E4E"/>
    <w:rsid w:val="000A7EA1"/>
    <w:rsid w:val="000B0775"/>
    <w:rsid w:val="000B28BD"/>
    <w:rsid w:val="000B3005"/>
    <w:rsid w:val="000B43A5"/>
    <w:rsid w:val="000B4989"/>
    <w:rsid w:val="000B4CDB"/>
    <w:rsid w:val="000B582A"/>
    <w:rsid w:val="000B6FA2"/>
    <w:rsid w:val="000B6FEB"/>
    <w:rsid w:val="000B7684"/>
    <w:rsid w:val="000C098A"/>
    <w:rsid w:val="000C0F60"/>
    <w:rsid w:val="000C161E"/>
    <w:rsid w:val="000C1EB4"/>
    <w:rsid w:val="000C2057"/>
    <w:rsid w:val="000C2602"/>
    <w:rsid w:val="000C31C4"/>
    <w:rsid w:val="000C3852"/>
    <w:rsid w:val="000C389B"/>
    <w:rsid w:val="000C3E1F"/>
    <w:rsid w:val="000C4233"/>
    <w:rsid w:val="000C4280"/>
    <w:rsid w:val="000C4861"/>
    <w:rsid w:val="000C7FAB"/>
    <w:rsid w:val="000D059A"/>
    <w:rsid w:val="000D0CE0"/>
    <w:rsid w:val="000D148B"/>
    <w:rsid w:val="000D1897"/>
    <w:rsid w:val="000D285D"/>
    <w:rsid w:val="000D3C71"/>
    <w:rsid w:val="000D3CC2"/>
    <w:rsid w:val="000D3D88"/>
    <w:rsid w:val="000D3E29"/>
    <w:rsid w:val="000D4557"/>
    <w:rsid w:val="000D4707"/>
    <w:rsid w:val="000D5EA5"/>
    <w:rsid w:val="000D6409"/>
    <w:rsid w:val="000D6648"/>
    <w:rsid w:val="000D675C"/>
    <w:rsid w:val="000D7875"/>
    <w:rsid w:val="000D7886"/>
    <w:rsid w:val="000E0AB1"/>
    <w:rsid w:val="000E1282"/>
    <w:rsid w:val="000E22EA"/>
    <w:rsid w:val="000E22EB"/>
    <w:rsid w:val="000E3DEA"/>
    <w:rsid w:val="000E4CE3"/>
    <w:rsid w:val="000E4F28"/>
    <w:rsid w:val="000E507B"/>
    <w:rsid w:val="000E56DE"/>
    <w:rsid w:val="000E579F"/>
    <w:rsid w:val="000E57B0"/>
    <w:rsid w:val="000E60D2"/>
    <w:rsid w:val="000E691E"/>
    <w:rsid w:val="000E702E"/>
    <w:rsid w:val="000E721E"/>
    <w:rsid w:val="000E78B4"/>
    <w:rsid w:val="000E7954"/>
    <w:rsid w:val="000E7CEB"/>
    <w:rsid w:val="000F08A6"/>
    <w:rsid w:val="000F0B0B"/>
    <w:rsid w:val="000F0C0C"/>
    <w:rsid w:val="000F0D81"/>
    <w:rsid w:val="000F16A8"/>
    <w:rsid w:val="000F1F65"/>
    <w:rsid w:val="000F2710"/>
    <w:rsid w:val="000F27D0"/>
    <w:rsid w:val="000F2B78"/>
    <w:rsid w:val="000F2CE2"/>
    <w:rsid w:val="000F354D"/>
    <w:rsid w:val="000F5597"/>
    <w:rsid w:val="000F6A66"/>
    <w:rsid w:val="000F6EF7"/>
    <w:rsid w:val="000F6EF9"/>
    <w:rsid w:val="001005CB"/>
    <w:rsid w:val="00100AC9"/>
    <w:rsid w:val="00100EB9"/>
    <w:rsid w:val="0010181E"/>
    <w:rsid w:val="00102059"/>
    <w:rsid w:val="00102C25"/>
    <w:rsid w:val="0010321F"/>
    <w:rsid w:val="00103311"/>
    <w:rsid w:val="00103BA2"/>
    <w:rsid w:val="00103BD7"/>
    <w:rsid w:val="00103D35"/>
    <w:rsid w:val="0010529D"/>
    <w:rsid w:val="001056A8"/>
    <w:rsid w:val="00105703"/>
    <w:rsid w:val="00105B48"/>
    <w:rsid w:val="00105C5C"/>
    <w:rsid w:val="00106E0E"/>
    <w:rsid w:val="0010751E"/>
    <w:rsid w:val="00110A83"/>
    <w:rsid w:val="00110FB2"/>
    <w:rsid w:val="0011232D"/>
    <w:rsid w:val="001127FB"/>
    <w:rsid w:val="00113605"/>
    <w:rsid w:val="001136ED"/>
    <w:rsid w:val="00114090"/>
    <w:rsid w:val="0011458D"/>
    <w:rsid w:val="001145FE"/>
    <w:rsid w:val="0011467B"/>
    <w:rsid w:val="00114A6C"/>
    <w:rsid w:val="001157AD"/>
    <w:rsid w:val="001168A6"/>
    <w:rsid w:val="00117590"/>
    <w:rsid w:val="001176C1"/>
    <w:rsid w:val="00117BF3"/>
    <w:rsid w:val="00117E43"/>
    <w:rsid w:val="0011E033"/>
    <w:rsid w:val="001213FD"/>
    <w:rsid w:val="00121B26"/>
    <w:rsid w:val="00125F2D"/>
    <w:rsid w:val="00126034"/>
    <w:rsid w:val="001264D1"/>
    <w:rsid w:val="00126D09"/>
    <w:rsid w:val="00127664"/>
    <w:rsid w:val="00127EEB"/>
    <w:rsid w:val="0013035B"/>
    <w:rsid w:val="00130756"/>
    <w:rsid w:val="00131E31"/>
    <w:rsid w:val="00131E39"/>
    <w:rsid w:val="00133864"/>
    <w:rsid w:val="00133A18"/>
    <w:rsid w:val="00135F29"/>
    <w:rsid w:val="00135F3C"/>
    <w:rsid w:val="00136CB4"/>
    <w:rsid w:val="001373AB"/>
    <w:rsid w:val="00137461"/>
    <w:rsid w:val="0013755F"/>
    <w:rsid w:val="001377AA"/>
    <w:rsid w:val="00137E92"/>
    <w:rsid w:val="001400AC"/>
    <w:rsid w:val="00140B85"/>
    <w:rsid w:val="00140E66"/>
    <w:rsid w:val="00141038"/>
    <w:rsid w:val="0014119D"/>
    <w:rsid w:val="001416A0"/>
    <w:rsid w:val="0014213E"/>
    <w:rsid w:val="00142A79"/>
    <w:rsid w:val="001430A6"/>
    <w:rsid w:val="001440D4"/>
    <w:rsid w:val="001448C9"/>
    <w:rsid w:val="001453A5"/>
    <w:rsid w:val="0014586E"/>
    <w:rsid w:val="00145DFB"/>
    <w:rsid w:val="00145F0A"/>
    <w:rsid w:val="001461FF"/>
    <w:rsid w:val="00146846"/>
    <w:rsid w:val="00146DC7"/>
    <w:rsid w:val="00146DD1"/>
    <w:rsid w:val="00146EF9"/>
    <w:rsid w:val="001475F7"/>
    <w:rsid w:val="001479AE"/>
    <w:rsid w:val="00147B23"/>
    <w:rsid w:val="00150CFB"/>
    <w:rsid w:val="00151CBB"/>
    <w:rsid w:val="00152073"/>
    <w:rsid w:val="001527E2"/>
    <w:rsid w:val="00153BF9"/>
    <w:rsid w:val="001546BB"/>
    <w:rsid w:val="00155604"/>
    <w:rsid w:val="001559FE"/>
    <w:rsid w:val="00155B48"/>
    <w:rsid w:val="00155BF1"/>
    <w:rsid w:val="00155C66"/>
    <w:rsid w:val="00155F96"/>
    <w:rsid w:val="00157670"/>
    <w:rsid w:val="00157926"/>
    <w:rsid w:val="00157D32"/>
    <w:rsid w:val="00157F8E"/>
    <w:rsid w:val="00159D44"/>
    <w:rsid w:val="001604DA"/>
    <w:rsid w:val="00160AF4"/>
    <w:rsid w:val="00160B4B"/>
    <w:rsid w:val="00160C1F"/>
    <w:rsid w:val="00160C83"/>
    <w:rsid w:val="00163A9F"/>
    <w:rsid w:val="00163C38"/>
    <w:rsid w:val="0016441A"/>
    <w:rsid w:val="00164EAD"/>
    <w:rsid w:val="00164EF1"/>
    <w:rsid w:val="00164F5A"/>
    <w:rsid w:val="00165090"/>
    <w:rsid w:val="001651DB"/>
    <w:rsid w:val="0016555B"/>
    <w:rsid w:val="00165613"/>
    <w:rsid w:val="00165AF3"/>
    <w:rsid w:val="00165C63"/>
    <w:rsid w:val="00170A9E"/>
    <w:rsid w:val="00170EDD"/>
    <w:rsid w:val="00170FC4"/>
    <w:rsid w:val="00171562"/>
    <w:rsid w:val="00173CB2"/>
    <w:rsid w:val="001747B4"/>
    <w:rsid w:val="00174950"/>
    <w:rsid w:val="00174AE7"/>
    <w:rsid w:val="00174C51"/>
    <w:rsid w:val="00174F93"/>
    <w:rsid w:val="001750EF"/>
    <w:rsid w:val="00176A7A"/>
    <w:rsid w:val="001775C3"/>
    <w:rsid w:val="0018038B"/>
    <w:rsid w:val="0018040F"/>
    <w:rsid w:val="0018067A"/>
    <w:rsid w:val="001808F2"/>
    <w:rsid w:val="00181330"/>
    <w:rsid w:val="00181492"/>
    <w:rsid w:val="001814F8"/>
    <w:rsid w:val="00181779"/>
    <w:rsid w:val="00181F3D"/>
    <w:rsid w:val="00181F74"/>
    <w:rsid w:val="00182143"/>
    <w:rsid w:val="0018317A"/>
    <w:rsid w:val="00183389"/>
    <w:rsid w:val="001835BA"/>
    <w:rsid w:val="00183BC3"/>
    <w:rsid w:val="001841CC"/>
    <w:rsid w:val="00184CF5"/>
    <w:rsid w:val="00184F63"/>
    <w:rsid w:val="00185147"/>
    <w:rsid w:val="00185B40"/>
    <w:rsid w:val="00186A71"/>
    <w:rsid w:val="00186C76"/>
    <w:rsid w:val="00187088"/>
    <w:rsid w:val="00187317"/>
    <w:rsid w:val="001904F6"/>
    <w:rsid w:val="00190992"/>
    <w:rsid w:val="00190D61"/>
    <w:rsid w:val="0019179E"/>
    <w:rsid w:val="00191928"/>
    <w:rsid w:val="00193859"/>
    <w:rsid w:val="00194854"/>
    <w:rsid w:val="00195DD5"/>
    <w:rsid w:val="00195FD7"/>
    <w:rsid w:val="001963C5"/>
    <w:rsid w:val="00196494"/>
    <w:rsid w:val="00196617"/>
    <w:rsid w:val="0019669F"/>
    <w:rsid w:val="001971AF"/>
    <w:rsid w:val="001A044E"/>
    <w:rsid w:val="001A0B82"/>
    <w:rsid w:val="001A0C90"/>
    <w:rsid w:val="001A0D7F"/>
    <w:rsid w:val="001A28CC"/>
    <w:rsid w:val="001A2DD0"/>
    <w:rsid w:val="001A344B"/>
    <w:rsid w:val="001A37A1"/>
    <w:rsid w:val="001A3A6E"/>
    <w:rsid w:val="001A4B24"/>
    <w:rsid w:val="001A4E46"/>
    <w:rsid w:val="001A4F77"/>
    <w:rsid w:val="001A51A3"/>
    <w:rsid w:val="001A51CC"/>
    <w:rsid w:val="001A6020"/>
    <w:rsid w:val="001A626C"/>
    <w:rsid w:val="001A6779"/>
    <w:rsid w:val="001A76E1"/>
    <w:rsid w:val="001A7836"/>
    <w:rsid w:val="001AF54F"/>
    <w:rsid w:val="001B0113"/>
    <w:rsid w:val="001B027D"/>
    <w:rsid w:val="001B0AAB"/>
    <w:rsid w:val="001B1649"/>
    <w:rsid w:val="001B1E24"/>
    <w:rsid w:val="001B381A"/>
    <w:rsid w:val="001B3EF9"/>
    <w:rsid w:val="001B3FF9"/>
    <w:rsid w:val="001B42E6"/>
    <w:rsid w:val="001B500B"/>
    <w:rsid w:val="001B6818"/>
    <w:rsid w:val="001B69CE"/>
    <w:rsid w:val="001B794A"/>
    <w:rsid w:val="001B7CA4"/>
    <w:rsid w:val="001C0599"/>
    <w:rsid w:val="001C0757"/>
    <w:rsid w:val="001C08EE"/>
    <w:rsid w:val="001C1928"/>
    <w:rsid w:val="001C2085"/>
    <w:rsid w:val="001C20E2"/>
    <w:rsid w:val="001C3421"/>
    <w:rsid w:val="001C34C5"/>
    <w:rsid w:val="001C3EDB"/>
    <w:rsid w:val="001C46F6"/>
    <w:rsid w:val="001C5A07"/>
    <w:rsid w:val="001C6627"/>
    <w:rsid w:val="001C6CBF"/>
    <w:rsid w:val="001C7791"/>
    <w:rsid w:val="001C7B27"/>
    <w:rsid w:val="001D0DA2"/>
    <w:rsid w:val="001D234C"/>
    <w:rsid w:val="001D263D"/>
    <w:rsid w:val="001D2F48"/>
    <w:rsid w:val="001D32CB"/>
    <w:rsid w:val="001D40FD"/>
    <w:rsid w:val="001D4C18"/>
    <w:rsid w:val="001D516A"/>
    <w:rsid w:val="001D522E"/>
    <w:rsid w:val="001D527E"/>
    <w:rsid w:val="001D573B"/>
    <w:rsid w:val="001D5A82"/>
    <w:rsid w:val="001D5DF1"/>
    <w:rsid w:val="001D624F"/>
    <w:rsid w:val="001D62BD"/>
    <w:rsid w:val="001D6406"/>
    <w:rsid w:val="001D664C"/>
    <w:rsid w:val="001D6C1B"/>
    <w:rsid w:val="001D6C6A"/>
    <w:rsid w:val="001D7BFB"/>
    <w:rsid w:val="001E03FA"/>
    <w:rsid w:val="001E0E73"/>
    <w:rsid w:val="001E2239"/>
    <w:rsid w:val="001E236D"/>
    <w:rsid w:val="001E3039"/>
    <w:rsid w:val="001E3061"/>
    <w:rsid w:val="001E37B8"/>
    <w:rsid w:val="001E3908"/>
    <w:rsid w:val="001E3DA4"/>
    <w:rsid w:val="001E3E62"/>
    <w:rsid w:val="001E4A06"/>
    <w:rsid w:val="001E5505"/>
    <w:rsid w:val="001E5596"/>
    <w:rsid w:val="001E604E"/>
    <w:rsid w:val="001E665A"/>
    <w:rsid w:val="001E7ECF"/>
    <w:rsid w:val="001F09D3"/>
    <w:rsid w:val="001F0F21"/>
    <w:rsid w:val="001F10BB"/>
    <w:rsid w:val="001F170D"/>
    <w:rsid w:val="001F1CC9"/>
    <w:rsid w:val="001F1D89"/>
    <w:rsid w:val="001F248E"/>
    <w:rsid w:val="001F3490"/>
    <w:rsid w:val="001F39D6"/>
    <w:rsid w:val="001F3F38"/>
    <w:rsid w:val="001F470B"/>
    <w:rsid w:val="001F48FF"/>
    <w:rsid w:val="001F4ACE"/>
    <w:rsid w:val="001F4CD5"/>
    <w:rsid w:val="001F4D9A"/>
    <w:rsid w:val="001F5BF2"/>
    <w:rsid w:val="001F5DD6"/>
    <w:rsid w:val="001F655E"/>
    <w:rsid w:val="001F706B"/>
    <w:rsid w:val="001F7CBA"/>
    <w:rsid w:val="001F7F30"/>
    <w:rsid w:val="00200384"/>
    <w:rsid w:val="00200A3D"/>
    <w:rsid w:val="00200AF1"/>
    <w:rsid w:val="002015D1"/>
    <w:rsid w:val="00201BE8"/>
    <w:rsid w:val="002024D6"/>
    <w:rsid w:val="00202F1B"/>
    <w:rsid w:val="00203471"/>
    <w:rsid w:val="002034A5"/>
    <w:rsid w:val="00203A4C"/>
    <w:rsid w:val="00204C8F"/>
    <w:rsid w:val="002050CE"/>
    <w:rsid w:val="00205ADC"/>
    <w:rsid w:val="00206235"/>
    <w:rsid w:val="002066D7"/>
    <w:rsid w:val="00206745"/>
    <w:rsid w:val="00206897"/>
    <w:rsid w:val="00206A98"/>
    <w:rsid w:val="002075B7"/>
    <w:rsid w:val="00207ABE"/>
    <w:rsid w:val="002109F9"/>
    <w:rsid w:val="00211A9A"/>
    <w:rsid w:val="00211E42"/>
    <w:rsid w:val="002120BA"/>
    <w:rsid w:val="00212904"/>
    <w:rsid w:val="00212D2E"/>
    <w:rsid w:val="002134C7"/>
    <w:rsid w:val="00213981"/>
    <w:rsid w:val="00213CA8"/>
    <w:rsid w:val="0021445A"/>
    <w:rsid w:val="00214575"/>
    <w:rsid w:val="00215C6F"/>
    <w:rsid w:val="00215E3F"/>
    <w:rsid w:val="002160E4"/>
    <w:rsid w:val="002165DD"/>
    <w:rsid w:val="002173B4"/>
    <w:rsid w:val="002175E3"/>
    <w:rsid w:val="00220271"/>
    <w:rsid w:val="00220987"/>
    <w:rsid w:val="00221936"/>
    <w:rsid w:val="00221ED5"/>
    <w:rsid w:val="002226BE"/>
    <w:rsid w:val="002229A9"/>
    <w:rsid w:val="00222A96"/>
    <w:rsid w:val="00222ABB"/>
    <w:rsid w:val="00222EFD"/>
    <w:rsid w:val="00223672"/>
    <w:rsid w:val="00223776"/>
    <w:rsid w:val="00223D7B"/>
    <w:rsid w:val="00223FD0"/>
    <w:rsid w:val="00224900"/>
    <w:rsid w:val="00224D66"/>
    <w:rsid w:val="002251ED"/>
    <w:rsid w:val="00225488"/>
    <w:rsid w:val="0022556B"/>
    <w:rsid w:val="002260F1"/>
    <w:rsid w:val="0022696C"/>
    <w:rsid w:val="00227169"/>
    <w:rsid w:val="002278E2"/>
    <w:rsid w:val="00227CED"/>
    <w:rsid w:val="00227D08"/>
    <w:rsid w:val="002306F5"/>
    <w:rsid w:val="00230824"/>
    <w:rsid w:val="002311F2"/>
    <w:rsid w:val="00232175"/>
    <w:rsid w:val="0023297B"/>
    <w:rsid w:val="00232B08"/>
    <w:rsid w:val="00232D7C"/>
    <w:rsid w:val="00233265"/>
    <w:rsid w:val="0023385C"/>
    <w:rsid w:val="0023409C"/>
    <w:rsid w:val="00234188"/>
    <w:rsid w:val="00234E23"/>
    <w:rsid w:val="00235847"/>
    <w:rsid w:val="00235A8A"/>
    <w:rsid w:val="00235B12"/>
    <w:rsid w:val="00235EAB"/>
    <w:rsid w:val="00236A88"/>
    <w:rsid w:val="00236AA3"/>
    <w:rsid w:val="00236C25"/>
    <w:rsid w:val="00237097"/>
    <w:rsid w:val="00240D20"/>
    <w:rsid w:val="00241CDE"/>
    <w:rsid w:val="00242925"/>
    <w:rsid w:val="002436FE"/>
    <w:rsid w:val="0024388B"/>
    <w:rsid w:val="00243904"/>
    <w:rsid w:val="0024484B"/>
    <w:rsid w:val="00244FA0"/>
    <w:rsid w:val="00245642"/>
    <w:rsid w:val="002465EE"/>
    <w:rsid w:val="0024672A"/>
    <w:rsid w:val="0024677D"/>
    <w:rsid w:val="0024716A"/>
    <w:rsid w:val="002475AF"/>
    <w:rsid w:val="00247E86"/>
    <w:rsid w:val="002486F9"/>
    <w:rsid w:val="002509CC"/>
    <w:rsid w:val="00250A03"/>
    <w:rsid w:val="00251B1F"/>
    <w:rsid w:val="00252752"/>
    <w:rsid w:val="00252CCE"/>
    <w:rsid w:val="00253164"/>
    <w:rsid w:val="002533D2"/>
    <w:rsid w:val="00253D33"/>
    <w:rsid w:val="00253EF8"/>
    <w:rsid w:val="00253FBB"/>
    <w:rsid w:val="002548F8"/>
    <w:rsid w:val="002559A5"/>
    <w:rsid w:val="00255E97"/>
    <w:rsid w:val="002568A7"/>
    <w:rsid w:val="002571AE"/>
    <w:rsid w:val="00257519"/>
    <w:rsid w:val="00257851"/>
    <w:rsid w:val="00257E85"/>
    <w:rsid w:val="00257FD2"/>
    <w:rsid w:val="0026093B"/>
    <w:rsid w:val="002609A3"/>
    <w:rsid w:val="0026103B"/>
    <w:rsid w:val="00261085"/>
    <w:rsid w:val="0026151E"/>
    <w:rsid w:val="00262D5B"/>
    <w:rsid w:val="00262D80"/>
    <w:rsid w:val="00263B5B"/>
    <w:rsid w:val="0026404E"/>
    <w:rsid w:val="00264C1F"/>
    <w:rsid w:val="002658B4"/>
    <w:rsid w:val="00265CDB"/>
    <w:rsid w:val="00266AE0"/>
    <w:rsid w:val="00266DD7"/>
    <w:rsid w:val="00266F6F"/>
    <w:rsid w:val="002702E5"/>
    <w:rsid w:val="00270F61"/>
    <w:rsid w:val="00271B33"/>
    <w:rsid w:val="00271BC5"/>
    <w:rsid w:val="00271C53"/>
    <w:rsid w:val="00271C91"/>
    <w:rsid w:val="00272609"/>
    <w:rsid w:val="00272631"/>
    <w:rsid w:val="0027290C"/>
    <w:rsid w:val="00274077"/>
    <w:rsid w:val="00274F0A"/>
    <w:rsid w:val="002756BF"/>
    <w:rsid w:val="00275F25"/>
    <w:rsid w:val="00276114"/>
    <w:rsid w:val="00276E3C"/>
    <w:rsid w:val="00276F33"/>
    <w:rsid w:val="00276FEE"/>
    <w:rsid w:val="002770A6"/>
    <w:rsid w:val="00277857"/>
    <w:rsid w:val="00280151"/>
    <w:rsid w:val="00280B9E"/>
    <w:rsid w:val="002815AE"/>
    <w:rsid w:val="00281CAB"/>
    <w:rsid w:val="00282BA1"/>
    <w:rsid w:val="00282C0E"/>
    <w:rsid w:val="00282E20"/>
    <w:rsid w:val="00282EEE"/>
    <w:rsid w:val="00283228"/>
    <w:rsid w:val="002838F4"/>
    <w:rsid w:val="002843C3"/>
    <w:rsid w:val="00284A3B"/>
    <w:rsid w:val="00285062"/>
    <w:rsid w:val="002856BD"/>
    <w:rsid w:val="00285728"/>
    <w:rsid w:val="00285AEF"/>
    <w:rsid w:val="002863C5"/>
    <w:rsid w:val="002865F0"/>
    <w:rsid w:val="0028696D"/>
    <w:rsid w:val="00287046"/>
    <w:rsid w:val="00287766"/>
    <w:rsid w:val="00287836"/>
    <w:rsid w:val="00287A69"/>
    <w:rsid w:val="00287F6A"/>
    <w:rsid w:val="00291AE2"/>
    <w:rsid w:val="00292445"/>
    <w:rsid w:val="00292A78"/>
    <w:rsid w:val="00293606"/>
    <w:rsid w:val="002939CA"/>
    <w:rsid w:val="002939E0"/>
    <w:rsid w:val="00293BDF"/>
    <w:rsid w:val="0029428C"/>
    <w:rsid w:val="00294781"/>
    <w:rsid w:val="00295147"/>
    <w:rsid w:val="00295305"/>
    <w:rsid w:val="002953CE"/>
    <w:rsid w:val="00295DFB"/>
    <w:rsid w:val="00296BAF"/>
    <w:rsid w:val="00297027"/>
    <w:rsid w:val="00297C29"/>
    <w:rsid w:val="002A089F"/>
    <w:rsid w:val="002A17BB"/>
    <w:rsid w:val="002A19E8"/>
    <w:rsid w:val="002A20E9"/>
    <w:rsid w:val="002A2314"/>
    <w:rsid w:val="002A2557"/>
    <w:rsid w:val="002A2784"/>
    <w:rsid w:val="002A2961"/>
    <w:rsid w:val="002A3492"/>
    <w:rsid w:val="002A3CA8"/>
    <w:rsid w:val="002A5756"/>
    <w:rsid w:val="002A5A38"/>
    <w:rsid w:val="002A6066"/>
    <w:rsid w:val="002A617B"/>
    <w:rsid w:val="002A61C6"/>
    <w:rsid w:val="002A693B"/>
    <w:rsid w:val="002A766A"/>
    <w:rsid w:val="002A786B"/>
    <w:rsid w:val="002A7DFE"/>
    <w:rsid w:val="002B0A5C"/>
    <w:rsid w:val="002B0BCA"/>
    <w:rsid w:val="002B1B4E"/>
    <w:rsid w:val="002B1F9E"/>
    <w:rsid w:val="002B24FD"/>
    <w:rsid w:val="002B252A"/>
    <w:rsid w:val="002B2B68"/>
    <w:rsid w:val="002B2DD2"/>
    <w:rsid w:val="002B2EC3"/>
    <w:rsid w:val="002B30AA"/>
    <w:rsid w:val="002B3160"/>
    <w:rsid w:val="002B4D14"/>
    <w:rsid w:val="002B5A95"/>
    <w:rsid w:val="002B644C"/>
    <w:rsid w:val="002B70BC"/>
    <w:rsid w:val="002B715E"/>
    <w:rsid w:val="002C0760"/>
    <w:rsid w:val="002C090D"/>
    <w:rsid w:val="002C0C33"/>
    <w:rsid w:val="002C0C34"/>
    <w:rsid w:val="002C0C66"/>
    <w:rsid w:val="002C0E2E"/>
    <w:rsid w:val="002C1257"/>
    <w:rsid w:val="002C1784"/>
    <w:rsid w:val="002C1D7C"/>
    <w:rsid w:val="002C25A8"/>
    <w:rsid w:val="002C2ACC"/>
    <w:rsid w:val="002C36CA"/>
    <w:rsid w:val="002C3ED4"/>
    <w:rsid w:val="002C502B"/>
    <w:rsid w:val="002C5955"/>
    <w:rsid w:val="002C5B45"/>
    <w:rsid w:val="002C5E31"/>
    <w:rsid w:val="002C6429"/>
    <w:rsid w:val="002C7285"/>
    <w:rsid w:val="002C7ACD"/>
    <w:rsid w:val="002C7C47"/>
    <w:rsid w:val="002D000B"/>
    <w:rsid w:val="002D0149"/>
    <w:rsid w:val="002D02C3"/>
    <w:rsid w:val="002D11D3"/>
    <w:rsid w:val="002D157B"/>
    <w:rsid w:val="002D17F2"/>
    <w:rsid w:val="002D1BCA"/>
    <w:rsid w:val="002D2057"/>
    <w:rsid w:val="002D28FA"/>
    <w:rsid w:val="002D2E9B"/>
    <w:rsid w:val="002D318C"/>
    <w:rsid w:val="002D3400"/>
    <w:rsid w:val="002D3553"/>
    <w:rsid w:val="002D55C6"/>
    <w:rsid w:val="002D5C58"/>
    <w:rsid w:val="002D619C"/>
    <w:rsid w:val="002D62DE"/>
    <w:rsid w:val="002D6B24"/>
    <w:rsid w:val="002D6C51"/>
    <w:rsid w:val="002D791B"/>
    <w:rsid w:val="002D7C0B"/>
    <w:rsid w:val="002E0C20"/>
    <w:rsid w:val="002E1195"/>
    <w:rsid w:val="002E1C5C"/>
    <w:rsid w:val="002E26BA"/>
    <w:rsid w:val="002E26E2"/>
    <w:rsid w:val="002E3388"/>
    <w:rsid w:val="002E3544"/>
    <w:rsid w:val="002E38D0"/>
    <w:rsid w:val="002E4561"/>
    <w:rsid w:val="002E52CE"/>
    <w:rsid w:val="002E5421"/>
    <w:rsid w:val="002E562B"/>
    <w:rsid w:val="002E5B3B"/>
    <w:rsid w:val="002E604E"/>
    <w:rsid w:val="002E72DA"/>
    <w:rsid w:val="002E7F57"/>
    <w:rsid w:val="002F09BB"/>
    <w:rsid w:val="002F09BD"/>
    <w:rsid w:val="002F0CDD"/>
    <w:rsid w:val="002F0E72"/>
    <w:rsid w:val="002F17BC"/>
    <w:rsid w:val="002F1B6A"/>
    <w:rsid w:val="002F1E6F"/>
    <w:rsid w:val="002F211A"/>
    <w:rsid w:val="002F2954"/>
    <w:rsid w:val="002F2DC3"/>
    <w:rsid w:val="002F2FA9"/>
    <w:rsid w:val="002F32C7"/>
    <w:rsid w:val="002F3D9F"/>
    <w:rsid w:val="002F405B"/>
    <w:rsid w:val="002F4656"/>
    <w:rsid w:val="002F502B"/>
    <w:rsid w:val="002F55EB"/>
    <w:rsid w:val="002F6819"/>
    <w:rsid w:val="002F6885"/>
    <w:rsid w:val="002F6BA6"/>
    <w:rsid w:val="002F790A"/>
    <w:rsid w:val="002F7EDA"/>
    <w:rsid w:val="00300ADF"/>
    <w:rsid w:val="00300B2B"/>
    <w:rsid w:val="00301146"/>
    <w:rsid w:val="00301844"/>
    <w:rsid w:val="003023E6"/>
    <w:rsid w:val="00302A02"/>
    <w:rsid w:val="0030311C"/>
    <w:rsid w:val="003033BE"/>
    <w:rsid w:val="003035B6"/>
    <w:rsid w:val="00303FDD"/>
    <w:rsid w:val="00304321"/>
    <w:rsid w:val="00304A26"/>
    <w:rsid w:val="00304BDA"/>
    <w:rsid w:val="00304E69"/>
    <w:rsid w:val="00304EE2"/>
    <w:rsid w:val="00305936"/>
    <w:rsid w:val="00305A12"/>
    <w:rsid w:val="00305AB3"/>
    <w:rsid w:val="003061C4"/>
    <w:rsid w:val="003068EB"/>
    <w:rsid w:val="00307FEF"/>
    <w:rsid w:val="00310133"/>
    <w:rsid w:val="00310763"/>
    <w:rsid w:val="00310A0A"/>
    <w:rsid w:val="00310B3F"/>
    <w:rsid w:val="00310E78"/>
    <w:rsid w:val="00310F3A"/>
    <w:rsid w:val="003134A4"/>
    <w:rsid w:val="00313E93"/>
    <w:rsid w:val="00315003"/>
    <w:rsid w:val="003152DC"/>
    <w:rsid w:val="003154D0"/>
    <w:rsid w:val="0031552D"/>
    <w:rsid w:val="00315724"/>
    <w:rsid w:val="00315969"/>
    <w:rsid w:val="00315F02"/>
    <w:rsid w:val="003164D4"/>
    <w:rsid w:val="003167AB"/>
    <w:rsid w:val="00317154"/>
    <w:rsid w:val="0031757B"/>
    <w:rsid w:val="00317684"/>
    <w:rsid w:val="0031770C"/>
    <w:rsid w:val="00317845"/>
    <w:rsid w:val="00317B0E"/>
    <w:rsid w:val="0032004C"/>
    <w:rsid w:val="003201A4"/>
    <w:rsid w:val="003201E9"/>
    <w:rsid w:val="00320D90"/>
    <w:rsid w:val="00320F9D"/>
    <w:rsid w:val="0032131A"/>
    <w:rsid w:val="00321378"/>
    <w:rsid w:val="003218A0"/>
    <w:rsid w:val="00321AC4"/>
    <w:rsid w:val="00323140"/>
    <w:rsid w:val="003232EE"/>
    <w:rsid w:val="0032429D"/>
    <w:rsid w:val="003243E3"/>
    <w:rsid w:val="003249D2"/>
    <w:rsid w:val="003254C6"/>
    <w:rsid w:val="00325B03"/>
    <w:rsid w:val="00325BA0"/>
    <w:rsid w:val="00325CA6"/>
    <w:rsid w:val="0032622C"/>
    <w:rsid w:val="0032637C"/>
    <w:rsid w:val="003263BC"/>
    <w:rsid w:val="0032662C"/>
    <w:rsid w:val="003274CF"/>
    <w:rsid w:val="00327773"/>
    <w:rsid w:val="00327F8B"/>
    <w:rsid w:val="00330A20"/>
    <w:rsid w:val="00330F98"/>
    <w:rsid w:val="00331957"/>
    <w:rsid w:val="00332B27"/>
    <w:rsid w:val="00333498"/>
    <w:rsid w:val="00335399"/>
    <w:rsid w:val="00336DD4"/>
    <w:rsid w:val="00336F51"/>
    <w:rsid w:val="003400AA"/>
    <w:rsid w:val="003400DF"/>
    <w:rsid w:val="00340E08"/>
    <w:rsid w:val="0034101C"/>
    <w:rsid w:val="00341407"/>
    <w:rsid w:val="00341C7D"/>
    <w:rsid w:val="003432A6"/>
    <w:rsid w:val="00343346"/>
    <w:rsid w:val="003436C5"/>
    <w:rsid w:val="00344934"/>
    <w:rsid w:val="00344AE5"/>
    <w:rsid w:val="00344D83"/>
    <w:rsid w:val="003454EE"/>
    <w:rsid w:val="003456F7"/>
    <w:rsid w:val="0034590A"/>
    <w:rsid w:val="00345E31"/>
    <w:rsid w:val="00346331"/>
    <w:rsid w:val="003465A7"/>
    <w:rsid w:val="003466BC"/>
    <w:rsid w:val="00346A64"/>
    <w:rsid w:val="003476C9"/>
    <w:rsid w:val="003479CD"/>
    <w:rsid w:val="00347BAE"/>
    <w:rsid w:val="00347F2D"/>
    <w:rsid w:val="003503A3"/>
    <w:rsid w:val="003503BD"/>
    <w:rsid w:val="00350C1A"/>
    <w:rsid w:val="00350F14"/>
    <w:rsid w:val="00351B72"/>
    <w:rsid w:val="00352514"/>
    <w:rsid w:val="00352DA9"/>
    <w:rsid w:val="00353C5F"/>
    <w:rsid w:val="00355627"/>
    <w:rsid w:val="00355E86"/>
    <w:rsid w:val="0035617A"/>
    <w:rsid w:val="0035687A"/>
    <w:rsid w:val="00356928"/>
    <w:rsid w:val="003569B7"/>
    <w:rsid w:val="00356BBA"/>
    <w:rsid w:val="00356BEC"/>
    <w:rsid w:val="00356C69"/>
    <w:rsid w:val="00360C1F"/>
    <w:rsid w:val="00360FF4"/>
    <w:rsid w:val="00361155"/>
    <w:rsid w:val="0036147F"/>
    <w:rsid w:val="00362056"/>
    <w:rsid w:val="00362433"/>
    <w:rsid w:val="003626AC"/>
    <w:rsid w:val="0036276B"/>
    <w:rsid w:val="00362DA4"/>
    <w:rsid w:val="00362F27"/>
    <w:rsid w:val="003638A8"/>
    <w:rsid w:val="00363B17"/>
    <w:rsid w:val="0036421A"/>
    <w:rsid w:val="00364328"/>
    <w:rsid w:val="003647B4"/>
    <w:rsid w:val="003649D7"/>
    <w:rsid w:val="00364DEC"/>
    <w:rsid w:val="00365193"/>
    <w:rsid w:val="00366716"/>
    <w:rsid w:val="0036774A"/>
    <w:rsid w:val="003677DF"/>
    <w:rsid w:val="00367C3A"/>
    <w:rsid w:val="0037076B"/>
    <w:rsid w:val="003708C2"/>
    <w:rsid w:val="00370E37"/>
    <w:rsid w:val="003716BE"/>
    <w:rsid w:val="00371739"/>
    <w:rsid w:val="00372C3B"/>
    <w:rsid w:val="00372CE3"/>
    <w:rsid w:val="003742FA"/>
    <w:rsid w:val="003754FC"/>
    <w:rsid w:val="003756EB"/>
    <w:rsid w:val="00375CA5"/>
    <w:rsid w:val="00376662"/>
    <w:rsid w:val="003774F9"/>
    <w:rsid w:val="00377A21"/>
    <w:rsid w:val="00377A56"/>
    <w:rsid w:val="003808A4"/>
    <w:rsid w:val="00380C06"/>
    <w:rsid w:val="00380C7E"/>
    <w:rsid w:val="00380D89"/>
    <w:rsid w:val="00381031"/>
    <w:rsid w:val="0038137E"/>
    <w:rsid w:val="00381C19"/>
    <w:rsid w:val="003825FA"/>
    <w:rsid w:val="0038293C"/>
    <w:rsid w:val="00383A00"/>
    <w:rsid w:val="00384041"/>
    <w:rsid w:val="0038437C"/>
    <w:rsid w:val="003844A9"/>
    <w:rsid w:val="00385289"/>
    <w:rsid w:val="0038662A"/>
    <w:rsid w:val="00386A3F"/>
    <w:rsid w:val="00387178"/>
    <w:rsid w:val="003874DC"/>
    <w:rsid w:val="00390A71"/>
    <w:rsid w:val="00390FEC"/>
    <w:rsid w:val="00392551"/>
    <w:rsid w:val="00392AA0"/>
    <w:rsid w:val="00392DB5"/>
    <w:rsid w:val="00392EE6"/>
    <w:rsid w:val="003930D3"/>
    <w:rsid w:val="00393BAC"/>
    <w:rsid w:val="003944A5"/>
    <w:rsid w:val="003948B7"/>
    <w:rsid w:val="00394A01"/>
    <w:rsid w:val="00394B02"/>
    <w:rsid w:val="0039585E"/>
    <w:rsid w:val="00395AC3"/>
    <w:rsid w:val="0039692E"/>
    <w:rsid w:val="00396DED"/>
    <w:rsid w:val="00397438"/>
    <w:rsid w:val="003974D9"/>
    <w:rsid w:val="00397A23"/>
    <w:rsid w:val="00397C7F"/>
    <w:rsid w:val="00397CA6"/>
    <w:rsid w:val="003A1F95"/>
    <w:rsid w:val="003A1FCA"/>
    <w:rsid w:val="003A25D4"/>
    <w:rsid w:val="003A2A67"/>
    <w:rsid w:val="003A367D"/>
    <w:rsid w:val="003A409F"/>
    <w:rsid w:val="003A46F6"/>
    <w:rsid w:val="003A479F"/>
    <w:rsid w:val="003A4F36"/>
    <w:rsid w:val="003A572C"/>
    <w:rsid w:val="003A5993"/>
    <w:rsid w:val="003A5B39"/>
    <w:rsid w:val="003A68C7"/>
    <w:rsid w:val="003A6978"/>
    <w:rsid w:val="003A7217"/>
    <w:rsid w:val="003A72DD"/>
    <w:rsid w:val="003A7841"/>
    <w:rsid w:val="003A7C03"/>
    <w:rsid w:val="003B0853"/>
    <w:rsid w:val="003B0E36"/>
    <w:rsid w:val="003B19F6"/>
    <w:rsid w:val="003B379B"/>
    <w:rsid w:val="003B3FE5"/>
    <w:rsid w:val="003B4A4B"/>
    <w:rsid w:val="003B4AA7"/>
    <w:rsid w:val="003B50EF"/>
    <w:rsid w:val="003B5127"/>
    <w:rsid w:val="003B5170"/>
    <w:rsid w:val="003B5A3E"/>
    <w:rsid w:val="003B5D5C"/>
    <w:rsid w:val="003B6388"/>
    <w:rsid w:val="003B69B6"/>
    <w:rsid w:val="003B6AD9"/>
    <w:rsid w:val="003B7301"/>
    <w:rsid w:val="003B789F"/>
    <w:rsid w:val="003C059D"/>
    <w:rsid w:val="003C0B6A"/>
    <w:rsid w:val="003C0BE2"/>
    <w:rsid w:val="003C18DD"/>
    <w:rsid w:val="003C1AC7"/>
    <w:rsid w:val="003C4BBD"/>
    <w:rsid w:val="003C4C95"/>
    <w:rsid w:val="003C4E47"/>
    <w:rsid w:val="003C5176"/>
    <w:rsid w:val="003C6C99"/>
    <w:rsid w:val="003C7FFB"/>
    <w:rsid w:val="003D0BF1"/>
    <w:rsid w:val="003D0DA8"/>
    <w:rsid w:val="003D0EE3"/>
    <w:rsid w:val="003D15B7"/>
    <w:rsid w:val="003D2262"/>
    <w:rsid w:val="003D33AE"/>
    <w:rsid w:val="003D35DE"/>
    <w:rsid w:val="003D3AE1"/>
    <w:rsid w:val="003D3E23"/>
    <w:rsid w:val="003D3E99"/>
    <w:rsid w:val="003D46FB"/>
    <w:rsid w:val="003D5691"/>
    <w:rsid w:val="003D59AE"/>
    <w:rsid w:val="003D6369"/>
    <w:rsid w:val="003D64C9"/>
    <w:rsid w:val="003D66FF"/>
    <w:rsid w:val="003D72CE"/>
    <w:rsid w:val="003D76E4"/>
    <w:rsid w:val="003D7FE9"/>
    <w:rsid w:val="003E0330"/>
    <w:rsid w:val="003E0478"/>
    <w:rsid w:val="003E088D"/>
    <w:rsid w:val="003E14B3"/>
    <w:rsid w:val="003E1639"/>
    <w:rsid w:val="003E208B"/>
    <w:rsid w:val="003E2C2A"/>
    <w:rsid w:val="003E2F7D"/>
    <w:rsid w:val="003E3B5B"/>
    <w:rsid w:val="003E3FC7"/>
    <w:rsid w:val="003E4CD3"/>
    <w:rsid w:val="003E5376"/>
    <w:rsid w:val="003E53E8"/>
    <w:rsid w:val="003E5642"/>
    <w:rsid w:val="003E586E"/>
    <w:rsid w:val="003E59D5"/>
    <w:rsid w:val="003E68EF"/>
    <w:rsid w:val="003E7194"/>
    <w:rsid w:val="003E71F7"/>
    <w:rsid w:val="003E73E3"/>
    <w:rsid w:val="003E7EBB"/>
    <w:rsid w:val="003ECC92"/>
    <w:rsid w:val="003F014E"/>
    <w:rsid w:val="003F03E3"/>
    <w:rsid w:val="003F0990"/>
    <w:rsid w:val="003F0BDD"/>
    <w:rsid w:val="003F1302"/>
    <w:rsid w:val="003F1EA0"/>
    <w:rsid w:val="003F32A1"/>
    <w:rsid w:val="003F3622"/>
    <w:rsid w:val="003F3669"/>
    <w:rsid w:val="003F3A73"/>
    <w:rsid w:val="003F4296"/>
    <w:rsid w:val="003F5743"/>
    <w:rsid w:val="003F59AC"/>
    <w:rsid w:val="003F6164"/>
    <w:rsid w:val="003F6EBB"/>
    <w:rsid w:val="003F7119"/>
    <w:rsid w:val="0040073A"/>
    <w:rsid w:val="00401197"/>
    <w:rsid w:val="00401552"/>
    <w:rsid w:val="00401838"/>
    <w:rsid w:val="00401AE7"/>
    <w:rsid w:val="0040260A"/>
    <w:rsid w:val="004027E0"/>
    <w:rsid w:val="00403000"/>
    <w:rsid w:val="00403F9A"/>
    <w:rsid w:val="0040406F"/>
    <w:rsid w:val="004042FF"/>
    <w:rsid w:val="00404575"/>
    <w:rsid w:val="00404804"/>
    <w:rsid w:val="00406C13"/>
    <w:rsid w:val="00406CA2"/>
    <w:rsid w:val="00406E76"/>
    <w:rsid w:val="004072FC"/>
    <w:rsid w:val="004073F0"/>
    <w:rsid w:val="00407AD2"/>
    <w:rsid w:val="00407E0F"/>
    <w:rsid w:val="00410398"/>
    <w:rsid w:val="004111B5"/>
    <w:rsid w:val="004120CD"/>
    <w:rsid w:val="00412897"/>
    <w:rsid w:val="004128DC"/>
    <w:rsid w:val="004129AA"/>
    <w:rsid w:val="00412E3A"/>
    <w:rsid w:val="00413461"/>
    <w:rsid w:val="00413675"/>
    <w:rsid w:val="00413A1F"/>
    <w:rsid w:val="00413D61"/>
    <w:rsid w:val="00413EAE"/>
    <w:rsid w:val="0041424F"/>
    <w:rsid w:val="0041436F"/>
    <w:rsid w:val="0041457C"/>
    <w:rsid w:val="00414B0B"/>
    <w:rsid w:val="00414B3B"/>
    <w:rsid w:val="00415048"/>
    <w:rsid w:val="00415ABD"/>
    <w:rsid w:val="00415FC4"/>
    <w:rsid w:val="00416117"/>
    <w:rsid w:val="00416B97"/>
    <w:rsid w:val="00416E95"/>
    <w:rsid w:val="00417817"/>
    <w:rsid w:val="00420902"/>
    <w:rsid w:val="00421699"/>
    <w:rsid w:val="00421D4D"/>
    <w:rsid w:val="00421EC7"/>
    <w:rsid w:val="0042220A"/>
    <w:rsid w:val="00422A50"/>
    <w:rsid w:val="00422BA4"/>
    <w:rsid w:val="00422F15"/>
    <w:rsid w:val="004231CA"/>
    <w:rsid w:val="00423483"/>
    <w:rsid w:val="00423496"/>
    <w:rsid w:val="0042361D"/>
    <w:rsid w:val="0042381C"/>
    <w:rsid w:val="0042392E"/>
    <w:rsid w:val="00423FC6"/>
    <w:rsid w:val="00424F01"/>
    <w:rsid w:val="00424F34"/>
    <w:rsid w:val="00425E18"/>
    <w:rsid w:val="004261FE"/>
    <w:rsid w:val="00426EFD"/>
    <w:rsid w:val="00427067"/>
    <w:rsid w:val="00430064"/>
    <w:rsid w:val="00431FCF"/>
    <w:rsid w:val="0043251E"/>
    <w:rsid w:val="004329C5"/>
    <w:rsid w:val="00432D93"/>
    <w:rsid w:val="004335A0"/>
    <w:rsid w:val="00433A76"/>
    <w:rsid w:val="004341E9"/>
    <w:rsid w:val="00434D4A"/>
    <w:rsid w:val="00434E11"/>
    <w:rsid w:val="00434FC3"/>
    <w:rsid w:val="00435362"/>
    <w:rsid w:val="0043611F"/>
    <w:rsid w:val="00436FD8"/>
    <w:rsid w:val="0043754F"/>
    <w:rsid w:val="004376AC"/>
    <w:rsid w:val="00437767"/>
    <w:rsid w:val="004377AF"/>
    <w:rsid w:val="00437962"/>
    <w:rsid w:val="00437B0F"/>
    <w:rsid w:val="00440188"/>
    <w:rsid w:val="00440445"/>
    <w:rsid w:val="00440D53"/>
    <w:rsid w:val="00440EF3"/>
    <w:rsid w:val="0044135E"/>
    <w:rsid w:val="00441420"/>
    <w:rsid w:val="00441BAA"/>
    <w:rsid w:val="004420C7"/>
    <w:rsid w:val="00442422"/>
    <w:rsid w:val="004425E5"/>
    <w:rsid w:val="0044371D"/>
    <w:rsid w:val="004440F0"/>
    <w:rsid w:val="0044461C"/>
    <w:rsid w:val="00445867"/>
    <w:rsid w:val="0044617D"/>
    <w:rsid w:val="0044788C"/>
    <w:rsid w:val="00447B44"/>
    <w:rsid w:val="0045016F"/>
    <w:rsid w:val="004505E7"/>
    <w:rsid w:val="00450C00"/>
    <w:rsid w:val="00450F2A"/>
    <w:rsid w:val="00451151"/>
    <w:rsid w:val="00451B40"/>
    <w:rsid w:val="00451BA0"/>
    <w:rsid w:val="00451CFC"/>
    <w:rsid w:val="00451F7A"/>
    <w:rsid w:val="004523AC"/>
    <w:rsid w:val="004527CD"/>
    <w:rsid w:val="00453670"/>
    <w:rsid w:val="00453F8B"/>
    <w:rsid w:val="00454E7F"/>
    <w:rsid w:val="00455DF8"/>
    <w:rsid w:val="00456331"/>
    <w:rsid w:val="00456510"/>
    <w:rsid w:val="004569CC"/>
    <w:rsid w:val="0045757B"/>
    <w:rsid w:val="00457834"/>
    <w:rsid w:val="00460247"/>
    <w:rsid w:val="00460441"/>
    <w:rsid w:val="004606A4"/>
    <w:rsid w:val="0046105F"/>
    <w:rsid w:val="004623EA"/>
    <w:rsid w:val="00462E7A"/>
    <w:rsid w:val="00463068"/>
    <w:rsid w:val="004630BA"/>
    <w:rsid w:val="004631E9"/>
    <w:rsid w:val="0046394A"/>
    <w:rsid w:val="00463FAF"/>
    <w:rsid w:val="0046448C"/>
    <w:rsid w:val="00464540"/>
    <w:rsid w:val="00464B30"/>
    <w:rsid w:val="004650AA"/>
    <w:rsid w:val="004651E4"/>
    <w:rsid w:val="004654B7"/>
    <w:rsid w:val="00465E29"/>
    <w:rsid w:val="00466468"/>
    <w:rsid w:val="004669B5"/>
    <w:rsid w:val="00470107"/>
    <w:rsid w:val="00470766"/>
    <w:rsid w:val="00471273"/>
    <w:rsid w:val="00472F49"/>
    <w:rsid w:val="0047325E"/>
    <w:rsid w:val="00473516"/>
    <w:rsid w:val="0047386C"/>
    <w:rsid w:val="00473AC1"/>
    <w:rsid w:val="00473B3E"/>
    <w:rsid w:val="00473C64"/>
    <w:rsid w:val="00473D84"/>
    <w:rsid w:val="00473E8B"/>
    <w:rsid w:val="0047433D"/>
    <w:rsid w:val="00474D4F"/>
    <w:rsid w:val="00474DFE"/>
    <w:rsid w:val="00474FB8"/>
    <w:rsid w:val="00475857"/>
    <w:rsid w:val="004758B8"/>
    <w:rsid w:val="00475E67"/>
    <w:rsid w:val="0047631C"/>
    <w:rsid w:val="004765AB"/>
    <w:rsid w:val="004771E6"/>
    <w:rsid w:val="00480370"/>
    <w:rsid w:val="00480403"/>
    <w:rsid w:val="0048069A"/>
    <w:rsid w:val="00480949"/>
    <w:rsid w:val="00480B67"/>
    <w:rsid w:val="00481094"/>
    <w:rsid w:val="0048242C"/>
    <w:rsid w:val="00483077"/>
    <w:rsid w:val="0048314D"/>
    <w:rsid w:val="00483DBF"/>
    <w:rsid w:val="0048442F"/>
    <w:rsid w:val="00486C6A"/>
    <w:rsid w:val="00490354"/>
    <w:rsid w:val="0049043F"/>
    <w:rsid w:val="004908DE"/>
    <w:rsid w:val="0049128C"/>
    <w:rsid w:val="004914DC"/>
    <w:rsid w:val="0049232B"/>
    <w:rsid w:val="00492CD5"/>
    <w:rsid w:val="00492D8D"/>
    <w:rsid w:val="0049571E"/>
    <w:rsid w:val="00495E93"/>
    <w:rsid w:val="004971AD"/>
    <w:rsid w:val="004977F1"/>
    <w:rsid w:val="004A0651"/>
    <w:rsid w:val="004A0CF1"/>
    <w:rsid w:val="004A1281"/>
    <w:rsid w:val="004A18D1"/>
    <w:rsid w:val="004A2C71"/>
    <w:rsid w:val="004A32A7"/>
    <w:rsid w:val="004A3F1A"/>
    <w:rsid w:val="004A406C"/>
    <w:rsid w:val="004A44E0"/>
    <w:rsid w:val="004A48AB"/>
    <w:rsid w:val="004A5630"/>
    <w:rsid w:val="004A5DF8"/>
    <w:rsid w:val="004A5F94"/>
    <w:rsid w:val="004A63F5"/>
    <w:rsid w:val="004A66BE"/>
    <w:rsid w:val="004A755F"/>
    <w:rsid w:val="004B00E0"/>
    <w:rsid w:val="004B11B9"/>
    <w:rsid w:val="004B1ED9"/>
    <w:rsid w:val="004B23EC"/>
    <w:rsid w:val="004B25D6"/>
    <w:rsid w:val="004B2A8C"/>
    <w:rsid w:val="004B38E4"/>
    <w:rsid w:val="004B4440"/>
    <w:rsid w:val="004B4477"/>
    <w:rsid w:val="004B4780"/>
    <w:rsid w:val="004B4994"/>
    <w:rsid w:val="004B4CED"/>
    <w:rsid w:val="004B5349"/>
    <w:rsid w:val="004B62EC"/>
    <w:rsid w:val="004B6A96"/>
    <w:rsid w:val="004B6CEB"/>
    <w:rsid w:val="004C0197"/>
    <w:rsid w:val="004C11D0"/>
    <w:rsid w:val="004C256B"/>
    <w:rsid w:val="004C2619"/>
    <w:rsid w:val="004C296F"/>
    <w:rsid w:val="004C2AE6"/>
    <w:rsid w:val="004C3BB1"/>
    <w:rsid w:val="004C45BA"/>
    <w:rsid w:val="004C4825"/>
    <w:rsid w:val="004C4CFB"/>
    <w:rsid w:val="004C5211"/>
    <w:rsid w:val="004C5511"/>
    <w:rsid w:val="004C5A79"/>
    <w:rsid w:val="004C644B"/>
    <w:rsid w:val="004C6C2C"/>
    <w:rsid w:val="004C6ED3"/>
    <w:rsid w:val="004C79EC"/>
    <w:rsid w:val="004D0313"/>
    <w:rsid w:val="004D0AB8"/>
    <w:rsid w:val="004D1514"/>
    <w:rsid w:val="004D1A00"/>
    <w:rsid w:val="004D1DC4"/>
    <w:rsid w:val="004D2451"/>
    <w:rsid w:val="004D25EE"/>
    <w:rsid w:val="004D28FC"/>
    <w:rsid w:val="004D3B7E"/>
    <w:rsid w:val="004D47D2"/>
    <w:rsid w:val="004D47FA"/>
    <w:rsid w:val="004D4EAC"/>
    <w:rsid w:val="004D5583"/>
    <w:rsid w:val="004D58FA"/>
    <w:rsid w:val="004D5987"/>
    <w:rsid w:val="004D5BC4"/>
    <w:rsid w:val="004D5C4B"/>
    <w:rsid w:val="004D6353"/>
    <w:rsid w:val="004D6513"/>
    <w:rsid w:val="004D6E9E"/>
    <w:rsid w:val="004D6F38"/>
    <w:rsid w:val="004D725E"/>
    <w:rsid w:val="004D7BA2"/>
    <w:rsid w:val="004E032B"/>
    <w:rsid w:val="004E04A7"/>
    <w:rsid w:val="004E10A1"/>
    <w:rsid w:val="004E146C"/>
    <w:rsid w:val="004E1900"/>
    <w:rsid w:val="004E1984"/>
    <w:rsid w:val="004E214A"/>
    <w:rsid w:val="004E3104"/>
    <w:rsid w:val="004E34B0"/>
    <w:rsid w:val="004E3BCD"/>
    <w:rsid w:val="004E3CB5"/>
    <w:rsid w:val="004E4013"/>
    <w:rsid w:val="004E4A61"/>
    <w:rsid w:val="004E507E"/>
    <w:rsid w:val="004E644C"/>
    <w:rsid w:val="004E6977"/>
    <w:rsid w:val="004E6A2B"/>
    <w:rsid w:val="004E6BD1"/>
    <w:rsid w:val="004F060E"/>
    <w:rsid w:val="004F1FD4"/>
    <w:rsid w:val="004F2385"/>
    <w:rsid w:val="004F24CC"/>
    <w:rsid w:val="004F2B4F"/>
    <w:rsid w:val="004F2F6C"/>
    <w:rsid w:val="004F32C5"/>
    <w:rsid w:val="004F33A8"/>
    <w:rsid w:val="004F351B"/>
    <w:rsid w:val="004F3D2E"/>
    <w:rsid w:val="004F4841"/>
    <w:rsid w:val="004F55AD"/>
    <w:rsid w:val="004F561F"/>
    <w:rsid w:val="004F6759"/>
    <w:rsid w:val="004F67C1"/>
    <w:rsid w:val="004F67F3"/>
    <w:rsid w:val="004F74D7"/>
    <w:rsid w:val="004F750F"/>
    <w:rsid w:val="004F796C"/>
    <w:rsid w:val="004F7AB8"/>
    <w:rsid w:val="004F7EB5"/>
    <w:rsid w:val="00500F14"/>
    <w:rsid w:val="005010E4"/>
    <w:rsid w:val="0050135C"/>
    <w:rsid w:val="00502A12"/>
    <w:rsid w:val="00502F25"/>
    <w:rsid w:val="0050371B"/>
    <w:rsid w:val="00503ADE"/>
    <w:rsid w:val="00504AC1"/>
    <w:rsid w:val="005056CC"/>
    <w:rsid w:val="00505F17"/>
    <w:rsid w:val="0050630C"/>
    <w:rsid w:val="00506CEE"/>
    <w:rsid w:val="00506FB1"/>
    <w:rsid w:val="00506FD2"/>
    <w:rsid w:val="00507C05"/>
    <w:rsid w:val="00507F6B"/>
    <w:rsid w:val="00511B4C"/>
    <w:rsid w:val="00511EBA"/>
    <w:rsid w:val="00512312"/>
    <w:rsid w:val="0051374E"/>
    <w:rsid w:val="00513B17"/>
    <w:rsid w:val="00513C76"/>
    <w:rsid w:val="00513E0F"/>
    <w:rsid w:val="00514066"/>
    <w:rsid w:val="00514EEF"/>
    <w:rsid w:val="00514F2B"/>
    <w:rsid w:val="00514F55"/>
    <w:rsid w:val="00515E44"/>
    <w:rsid w:val="0051603C"/>
    <w:rsid w:val="00517685"/>
    <w:rsid w:val="00517C00"/>
    <w:rsid w:val="00520D4C"/>
    <w:rsid w:val="00520EFC"/>
    <w:rsid w:val="0052104E"/>
    <w:rsid w:val="005212D6"/>
    <w:rsid w:val="005215C3"/>
    <w:rsid w:val="005218E8"/>
    <w:rsid w:val="0052234D"/>
    <w:rsid w:val="0052292B"/>
    <w:rsid w:val="0052331B"/>
    <w:rsid w:val="00523BEF"/>
    <w:rsid w:val="005244A4"/>
    <w:rsid w:val="005247D1"/>
    <w:rsid w:val="0052526E"/>
    <w:rsid w:val="00525784"/>
    <w:rsid w:val="00527353"/>
    <w:rsid w:val="00527D78"/>
    <w:rsid w:val="005301A4"/>
    <w:rsid w:val="00530571"/>
    <w:rsid w:val="00530BAA"/>
    <w:rsid w:val="0053188A"/>
    <w:rsid w:val="00531D6E"/>
    <w:rsid w:val="00532D0D"/>
    <w:rsid w:val="00532F31"/>
    <w:rsid w:val="00533392"/>
    <w:rsid w:val="0053485E"/>
    <w:rsid w:val="00534F43"/>
    <w:rsid w:val="005350AE"/>
    <w:rsid w:val="0053514E"/>
    <w:rsid w:val="00535AEB"/>
    <w:rsid w:val="005365BE"/>
    <w:rsid w:val="00537515"/>
    <w:rsid w:val="00537658"/>
    <w:rsid w:val="005379B5"/>
    <w:rsid w:val="00537E48"/>
    <w:rsid w:val="00537FAC"/>
    <w:rsid w:val="0054073E"/>
    <w:rsid w:val="00541A35"/>
    <w:rsid w:val="0054282B"/>
    <w:rsid w:val="00543755"/>
    <w:rsid w:val="00543C2C"/>
    <w:rsid w:val="005446E2"/>
    <w:rsid w:val="00545401"/>
    <w:rsid w:val="00545DA9"/>
    <w:rsid w:val="00546B97"/>
    <w:rsid w:val="0054726B"/>
    <w:rsid w:val="00547CAD"/>
    <w:rsid w:val="0055007D"/>
    <w:rsid w:val="005504E3"/>
    <w:rsid w:val="005508EF"/>
    <w:rsid w:val="00550F8B"/>
    <w:rsid w:val="0055100A"/>
    <w:rsid w:val="005510D1"/>
    <w:rsid w:val="00551564"/>
    <w:rsid w:val="00552089"/>
    <w:rsid w:val="00553745"/>
    <w:rsid w:val="0055398F"/>
    <w:rsid w:val="00554063"/>
    <w:rsid w:val="00554257"/>
    <w:rsid w:val="00554CE1"/>
    <w:rsid w:val="00554E6A"/>
    <w:rsid w:val="005556E1"/>
    <w:rsid w:val="00555CF4"/>
    <w:rsid w:val="0055622A"/>
    <w:rsid w:val="00556CDE"/>
    <w:rsid w:val="005570A4"/>
    <w:rsid w:val="00557403"/>
    <w:rsid w:val="005574BB"/>
    <w:rsid w:val="00557580"/>
    <w:rsid w:val="00557DFC"/>
    <w:rsid w:val="00560B2A"/>
    <w:rsid w:val="00560D34"/>
    <w:rsid w:val="00561179"/>
    <w:rsid w:val="00561632"/>
    <w:rsid w:val="00561A35"/>
    <w:rsid w:val="0056224B"/>
    <w:rsid w:val="00562769"/>
    <w:rsid w:val="005636A6"/>
    <w:rsid w:val="005638ED"/>
    <w:rsid w:val="00563936"/>
    <w:rsid w:val="00564357"/>
    <w:rsid w:val="00564D4F"/>
    <w:rsid w:val="00564F8E"/>
    <w:rsid w:val="005654EF"/>
    <w:rsid w:val="00565B01"/>
    <w:rsid w:val="00566790"/>
    <w:rsid w:val="00566D2D"/>
    <w:rsid w:val="00566FFE"/>
    <w:rsid w:val="0056742F"/>
    <w:rsid w:val="005676D2"/>
    <w:rsid w:val="00567CC2"/>
    <w:rsid w:val="00567EAB"/>
    <w:rsid w:val="00567EC5"/>
    <w:rsid w:val="00571214"/>
    <w:rsid w:val="0057128E"/>
    <w:rsid w:val="00571B98"/>
    <w:rsid w:val="00571C10"/>
    <w:rsid w:val="0057267B"/>
    <w:rsid w:val="00572B82"/>
    <w:rsid w:val="00572F71"/>
    <w:rsid w:val="00573A09"/>
    <w:rsid w:val="0057488B"/>
    <w:rsid w:val="005767FA"/>
    <w:rsid w:val="00576D8E"/>
    <w:rsid w:val="0057715C"/>
    <w:rsid w:val="00577999"/>
    <w:rsid w:val="0058053B"/>
    <w:rsid w:val="0058065D"/>
    <w:rsid w:val="00580CD2"/>
    <w:rsid w:val="00580EF1"/>
    <w:rsid w:val="005818F3"/>
    <w:rsid w:val="005821DF"/>
    <w:rsid w:val="00583C8C"/>
    <w:rsid w:val="00583D85"/>
    <w:rsid w:val="00583E6D"/>
    <w:rsid w:val="005842EB"/>
    <w:rsid w:val="005844A6"/>
    <w:rsid w:val="005859AF"/>
    <w:rsid w:val="00585A5D"/>
    <w:rsid w:val="00585E0F"/>
    <w:rsid w:val="00586230"/>
    <w:rsid w:val="005867B6"/>
    <w:rsid w:val="005868D5"/>
    <w:rsid w:val="00586DF5"/>
    <w:rsid w:val="00586E51"/>
    <w:rsid w:val="0058725B"/>
    <w:rsid w:val="0058736D"/>
    <w:rsid w:val="00587A7F"/>
    <w:rsid w:val="00591BDA"/>
    <w:rsid w:val="00592BB8"/>
    <w:rsid w:val="00592C2D"/>
    <w:rsid w:val="00593A13"/>
    <w:rsid w:val="00594294"/>
    <w:rsid w:val="005945A8"/>
    <w:rsid w:val="005949C6"/>
    <w:rsid w:val="00594A6F"/>
    <w:rsid w:val="00594B93"/>
    <w:rsid w:val="00595815"/>
    <w:rsid w:val="0059599C"/>
    <w:rsid w:val="00596230"/>
    <w:rsid w:val="0059649D"/>
    <w:rsid w:val="0059691D"/>
    <w:rsid w:val="00597514"/>
    <w:rsid w:val="005979EF"/>
    <w:rsid w:val="00597D71"/>
    <w:rsid w:val="005A0053"/>
    <w:rsid w:val="005A0178"/>
    <w:rsid w:val="005A030A"/>
    <w:rsid w:val="005A03DD"/>
    <w:rsid w:val="005A0722"/>
    <w:rsid w:val="005A11F2"/>
    <w:rsid w:val="005A1509"/>
    <w:rsid w:val="005A1FCE"/>
    <w:rsid w:val="005A297E"/>
    <w:rsid w:val="005A2E93"/>
    <w:rsid w:val="005A3067"/>
    <w:rsid w:val="005A355B"/>
    <w:rsid w:val="005A3BA4"/>
    <w:rsid w:val="005A40BB"/>
    <w:rsid w:val="005A421D"/>
    <w:rsid w:val="005A4224"/>
    <w:rsid w:val="005A4BAB"/>
    <w:rsid w:val="005A4D8F"/>
    <w:rsid w:val="005A5C29"/>
    <w:rsid w:val="005A6295"/>
    <w:rsid w:val="005A6593"/>
    <w:rsid w:val="005A702F"/>
    <w:rsid w:val="005A7202"/>
    <w:rsid w:val="005B0017"/>
    <w:rsid w:val="005B05AB"/>
    <w:rsid w:val="005B12EE"/>
    <w:rsid w:val="005B2022"/>
    <w:rsid w:val="005B206F"/>
    <w:rsid w:val="005B30A5"/>
    <w:rsid w:val="005B42B8"/>
    <w:rsid w:val="005B4ED0"/>
    <w:rsid w:val="005B5958"/>
    <w:rsid w:val="005B5B48"/>
    <w:rsid w:val="005B6481"/>
    <w:rsid w:val="005B6905"/>
    <w:rsid w:val="005B6C16"/>
    <w:rsid w:val="005B73B7"/>
    <w:rsid w:val="005B75DF"/>
    <w:rsid w:val="005C2018"/>
    <w:rsid w:val="005C20B2"/>
    <w:rsid w:val="005C3638"/>
    <w:rsid w:val="005C3A62"/>
    <w:rsid w:val="005C407E"/>
    <w:rsid w:val="005C4C76"/>
    <w:rsid w:val="005C5B29"/>
    <w:rsid w:val="005C5EC4"/>
    <w:rsid w:val="005C5EE2"/>
    <w:rsid w:val="005C7E8E"/>
    <w:rsid w:val="005D0746"/>
    <w:rsid w:val="005D0A11"/>
    <w:rsid w:val="005D1B01"/>
    <w:rsid w:val="005D1E58"/>
    <w:rsid w:val="005D1E78"/>
    <w:rsid w:val="005D20E0"/>
    <w:rsid w:val="005D2D17"/>
    <w:rsid w:val="005D2F8A"/>
    <w:rsid w:val="005D3105"/>
    <w:rsid w:val="005D313F"/>
    <w:rsid w:val="005D342C"/>
    <w:rsid w:val="005D3718"/>
    <w:rsid w:val="005D3781"/>
    <w:rsid w:val="005D4AA9"/>
    <w:rsid w:val="005D4EAD"/>
    <w:rsid w:val="005D54F9"/>
    <w:rsid w:val="005D559E"/>
    <w:rsid w:val="005D55D0"/>
    <w:rsid w:val="005D56E5"/>
    <w:rsid w:val="005D5CE7"/>
    <w:rsid w:val="005D5D69"/>
    <w:rsid w:val="005D6BF8"/>
    <w:rsid w:val="005D7CA4"/>
    <w:rsid w:val="005E04C3"/>
    <w:rsid w:val="005E09AB"/>
    <w:rsid w:val="005E1722"/>
    <w:rsid w:val="005E1915"/>
    <w:rsid w:val="005E1D8D"/>
    <w:rsid w:val="005E1EC8"/>
    <w:rsid w:val="005E2240"/>
    <w:rsid w:val="005E244D"/>
    <w:rsid w:val="005E24CB"/>
    <w:rsid w:val="005E2A30"/>
    <w:rsid w:val="005E2D97"/>
    <w:rsid w:val="005E3379"/>
    <w:rsid w:val="005E3901"/>
    <w:rsid w:val="005E4BD7"/>
    <w:rsid w:val="005E4D08"/>
    <w:rsid w:val="005E4DBC"/>
    <w:rsid w:val="005E4E6E"/>
    <w:rsid w:val="005E5C3E"/>
    <w:rsid w:val="005E6952"/>
    <w:rsid w:val="005E6D1A"/>
    <w:rsid w:val="005E725B"/>
    <w:rsid w:val="005E7C3A"/>
    <w:rsid w:val="005E7FBF"/>
    <w:rsid w:val="005F0728"/>
    <w:rsid w:val="005F0CDE"/>
    <w:rsid w:val="005F1125"/>
    <w:rsid w:val="005F2615"/>
    <w:rsid w:val="005F26BD"/>
    <w:rsid w:val="005F27FA"/>
    <w:rsid w:val="005F39EF"/>
    <w:rsid w:val="005F3DDD"/>
    <w:rsid w:val="005F4353"/>
    <w:rsid w:val="005F469F"/>
    <w:rsid w:val="005F4AA7"/>
    <w:rsid w:val="005F4C53"/>
    <w:rsid w:val="005F53C4"/>
    <w:rsid w:val="005F54F9"/>
    <w:rsid w:val="005F7331"/>
    <w:rsid w:val="005F7463"/>
    <w:rsid w:val="005F7969"/>
    <w:rsid w:val="005F7D7B"/>
    <w:rsid w:val="00600603"/>
    <w:rsid w:val="006006EE"/>
    <w:rsid w:val="00601032"/>
    <w:rsid w:val="006014DC"/>
    <w:rsid w:val="006014FC"/>
    <w:rsid w:val="006015B7"/>
    <w:rsid w:val="00601927"/>
    <w:rsid w:val="006024D1"/>
    <w:rsid w:val="00602702"/>
    <w:rsid w:val="00603E76"/>
    <w:rsid w:val="00603F5C"/>
    <w:rsid w:val="0060454A"/>
    <w:rsid w:val="0060515F"/>
    <w:rsid w:val="00605A5A"/>
    <w:rsid w:val="00605C84"/>
    <w:rsid w:val="00605DC9"/>
    <w:rsid w:val="00606CD9"/>
    <w:rsid w:val="00607B79"/>
    <w:rsid w:val="00610BCC"/>
    <w:rsid w:val="0061126F"/>
    <w:rsid w:val="00611C05"/>
    <w:rsid w:val="006120F0"/>
    <w:rsid w:val="00612176"/>
    <w:rsid w:val="00612362"/>
    <w:rsid w:val="0061237F"/>
    <w:rsid w:val="00612899"/>
    <w:rsid w:val="0061297B"/>
    <w:rsid w:val="00613FE2"/>
    <w:rsid w:val="0061563E"/>
    <w:rsid w:val="00616A05"/>
    <w:rsid w:val="006173AD"/>
    <w:rsid w:val="00617C51"/>
    <w:rsid w:val="00617EFB"/>
    <w:rsid w:val="0062041B"/>
    <w:rsid w:val="00620D0F"/>
    <w:rsid w:val="00621176"/>
    <w:rsid w:val="00621C5B"/>
    <w:rsid w:val="006224DA"/>
    <w:rsid w:val="00622B8F"/>
    <w:rsid w:val="00622C11"/>
    <w:rsid w:val="00623172"/>
    <w:rsid w:val="0062340C"/>
    <w:rsid w:val="006246E4"/>
    <w:rsid w:val="006248A2"/>
    <w:rsid w:val="00624ABF"/>
    <w:rsid w:val="006250B4"/>
    <w:rsid w:val="00625554"/>
    <w:rsid w:val="00625646"/>
    <w:rsid w:val="00625CA1"/>
    <w:rsid w:val="0062618A"/>
    <w:rsid w:val="006265D5"/>
    <w:rsid w:val="006268B2"/>
    <w:rsid w:val="00627104"/>
    <w:rsid w:val="0062792E"/>
    <w:rsid w:val="0063020E"/>
    <w:rsid w:val="0063095D"/>
    <w:rsid w:val="0063097E"/>
    <w:rsid w:val="00630B86"/>
    <w:rsid w:val="00630CE4"/>
    <w:rsid w:val="0063106E"/>
    <w:rsid w:val="006312C3"/>
    <w:rsid w:val="00631CB9"/>
    <w:rsid w:val="00632252"/>
    <w:rsid w:val="0063283C"/>
    <w:rsid w:val="00632EEC"/>
    <w:rsid w:val="00632F82"/>
    <w:rsid w:val="0063673C"/>
    <w:rsid w:val="00637379"/>
    <w:rsid w:val="006374CF"/>
    <w:rsid w:val="00637B22"/>
    <w:rsid w:val="006402EB"/>
    <w:rsid w:val="006407D3"/>
    <w:rsid w:val="00640B8E"/>
    <w:rsid w:val="006412DE"/>
    <w:rsid w:val="0064139A"/>
    <w:rsid w:val="0064256E"/>
    <w:rsid w:val="006425EB"/>
    <w:rsid w:val="00643082"/>
    <w:rsid w:val="006433A2"/>
    <w:rsid w:val="00643463"/>
    <w:rsid w:val="006438B3"/>
    <w:rsid w:val="00643B2F"/>
    <w:rsid w:val="00645191"/>
    <w:rsid w:val="00645396"/>
    <w:rsid w:val="00645497"/>
    <w:rsid w:val="006454E6"/>
    <w:rsid w:val="00647206"/>
    <w:rsid w:val="006475B7"/>
    <w:rsid w:val="00647639"/>
    <w:rsid w:val="00647656"/>
    <w:rsid w:val="006478D5"/>
    <w:rsid w:val="00647D3B"/>
    <w:rsid w:val="00650214"/>
    <w:rsid w:val="00650886"/>
    <w:rsid w:val="006513C0"/>
    <w:rsid w:val="00651995"/>
    <w:rsid w:val="00651F53"/>
    <w:rsid w:val="00651FD8"/>
    <w:rsid w:val="00652EB9"/>
    <w:rsid w:val="00652FC8"/>
    <w:rsid w:val="0065383C"/>
    <w:rsid w:val="006539FB"/>
    <w:rsid w:val="00653E26"/>
    <w:rsid w:val="006540ED"/>
    <w:rsid w:val="00654402"/>
    <w:rsid w:val="0065505C"/>
    <w:rsid w:val="00655429"/>
    <w:rsid w:val="006568A5"/>
    <w:rsid w:val="00656B17"/>
    <w:rsid w:val="00656CFF"/>
    <w:rsid w:val="006577A0"/>
    <w:rsid w:val="00657877"/>
    <w:rsid w:val="006600A6"/>
    <w:rsid w:val="006603B5"/>
    <w:rsid w:val="00660438"/>
    <w:rsid w:val="00660636"/>
    <w:rsid w:val="00660A27"/>
    <w:rsid w:val="00660B68"/>
    <w:rsid w:val="00660F9D"/>
    <w:rsid w:val="00661569"/>
    <w:rsid w:val="006618A7"/>
    <w:rsid w:val="00661F6E"/>
    <w:rsid w:val="006626F2"/>
    <w:rsid w:val="00662FC0"/>
    <w:rsid w:val="0066302B"/>
    <w:rsid w:val="0066318A"/>
    <w:rsid w:val="006631D6"/>
    <w:rsid w:val="006634C9"/>
    <w:rsid w:val="00663BC7"/>
    <w:rsid w:val="006642ED"/>
    <w:rsid w:val="00664F12"/>
    <w:rsid w:val="0066535C"/>
    <w:rsid w:val="00665412"/>
    <w:rsid w:val="0066569E"/>
    <w:rsid w:val="006662BF"/>
    <w:rsid w:val="00666772"/>
    <w:rsid w:val="006669CD"/>
    <w:rsid w:val="006670F0"/>
    <w:rsid w:val="0066752C"/>
    <w:rsid w:val="00667C68"/>
    <w:rsid w:val="00670AED"/>
    <w:rsid w:val="00670BB1"/>
    <w:rsid w:val="00672D00"/>
    <w:rsid w:val="0067318D"/>
    <w:rsid w:val="00673C85"/>
    <w:rsid w:val="006745A8"/>
    <w:rsid w:val="006749FD"/>
    <w:rsid w:val="00674A2C"/>
    <w:rsid w:val="00674C6D"/>
    <w:rsid w:val="00676559"/>
    <w:rsid w:val="006765D8"/>
    <w:rsid w:val="006777CF"/>
    <w:rsid w:val="006777E7"/>
    <w:rsid w:val="00677DCD"/>
    <w:rsid w:val="00680213"/>
    <w:rsid w:val="00681314"/>
    <w:rsid w:val="006819A5"/>
    <w:rsid w:val="006821DB"/>
    <w:rsid w:val="0068227F"/>
    <w:rsid w:val="0068233E"/>
    <w:rsid w:val="00682DE9"/>
    <w:rsid w:val="00683C7A"/>
    <w:rsid w:val="00684002"/>
    <w:rsid w:val="00684300"/>
    <w:rsid w:val="00684407"/>
    <w:rsid w:val="006847CA"/>
    <w:rsid w:val="00684C92"/>
    <w:rsid w:val="00684CF9"/>
    <w:rsid w:val="00684DAF"/>
    <w:rsid w:val="0068549A"/>
    <w:rsid w:val="0068605E"/>
    <w:rsid w:val="00686327"/>
    <w:rsid w:val="006865F3"/>
    <w:rsid w:val="00686BC7"/>
    <w:rsid w:val="00687364"/>
    <w:rsid w:val="00687F8D"/>
    <w:rsid w:val="00690BED"/>
    <w:rsid w:val="0069104D"/>
    <w:rsid w:val="006917BD"/>
    <w:rsid w:val="006917BF"/>
    <w:rsid w:val="00691D42"/>
    <w:rsid w:val="006935FE"/>
    <w:rsid w:val="00693E5F"/>
    <w:rsid w:val="00694070"/>
    <w:rsid w:val="0069560B"/>
    <w:rsid w:val="00696ADC"/>
    <w:rsid w:val="0069713C"/>
    <w:rsid w:val="00697683"/>
    <w:rsid w:val="00697A61"/>
    <w:rsid w:val="006A038A"/>
    <w:rsid w:val="006A0DFB"/>
    <w:rsid w:val="006A1831"/>
    <w:rsid w:val="006A1D30"/>
    <w:rsid w:val="006A2778"/>
    <w:rsid w:val="006A35FC"/>
    <w:rsid w:val="006A42E9"/>
    <w:rsid w:val="006A44EE"/>
    <w:rsid w:val="006A5E0E"/>
    <w:rsid w:val="006A64D4"/>
    <w:rsid w:val="006A6DF2"/>
    <w:rsid w:val="006A6E71"/>
    <w:rsid w:val="006A79B7"/>
    <w:rsid w:val="006A7B3B"/>
    <w:rsid w:val="006B272D"/>
    <w:rsid w:val="006B2891"/>
    <w:rsid w:val="006B4043"/>
    <w:rsid w:val="006B5113"/>
    <w:rsid w:val="006B5561"/>
    <w:rsid w:val="006B56C5"/>
    <w:rsid w:val="006B5DBD"/>
    <w:rsid w:val="006B5F67"/>
    <w:rsid w:val="006B6D0F"/>
    <w:rsid w:val="006C07C1"/>
    <w:rsid w:val="006C0A8F"/>
    <w:rsid w:val="006C0B4C"/>
    <w:rsid w:val="006C11AF"/>
    <w:rsid w:val="006C1C41"/>
    <w:rsid w:val="006C1C7F"/>
    <w:rsid w:val="006C2D9E"/>
    <w:rsid w:val="006C433C"/>
    <w:rsid w:val="006C4536"/>
    <w:rsid w:val="006C513D"/>
    <w:rsid w:val="006C545F"/>
    <w:rsid w:val="006C5ACD"/>
    <w:rsid w:val="006C673D"/>
    <w:rsid w:val="006C68B3"/>
    <w:rsid w:val="006C6B66"/>
    <w:rsid w:val="006C756A"/>
    <w:rsid w:val="006C7767"/>
    <w:rsid w:val="006C7782"/>
    <w:rsid w:val="006C77E5"/>
    <w:rsid w:val="006D00E3"/>
    <w:rsid w:val="006D02A2"/>
    <w:rsid w:val="006D111D"/>
    <w:rsid w:val="006D146C"/>
    <w:rsid w:val="006D1DE5"/>
    <w:rsid w:val="006D21FE"/>
    <w:rsid w:val="006D2CA2"/>
    <w:rsid w:val="006D2D85"/>
    <w:rsid w:val="006D323C"/>
    <w:rsid w:val="006D3408"/>
    <w:rsid w:val="006D42C0"/>
    <w:rsid w:val="006D437C"/>
    <w:rsid w:val="006D4BEC"/>
    <w:rsid w:val="006D5198"/>
    <w:rsid w:val="006D5517"/>
    <w:rsid w:val="006D61A4"/>
    <w:rsid w:val="006D7A96"/>
    <w:rsid w:val="006E0598"/>
    <w:rsid w:val="006E1BAA"/>
    <w:rsid w:val="006E2D33"/>
    <w:rsid w:val="006E3EE8"/>
    <w:rsid w:val="006E41F4"/>
    <w:rsid w:val="006E4338"/>
    <w:rsid w:val="006E45B2"/>
    <w:rsid w:val="006E48F9"/>
    <w:rsid w:val="006E5AA9"/>
    <w:rsid w:val="006E5DDD"/>
    <w:rsid w:val="006E7DDD"/>
    <w:rsid w:val="006E7E1E"/>
    <w:rsid w:val="006F097A"/>
    <w:rsid w:val="006F0B5A"/>
    <w:rsid w:val="006F1AFE"/>
    <w:rsid w:val="006F3913"/>
    <w:rsid w:val="006F398A"/>
    <w:rsid w:val="006F3EE5"/>
    <w:rsid w:val="006F445E"/>
    <w:rsid w:val="006F4525"/>
    <w:rsid w:val="006F4849"/>
    <w:rsid w:val="006F484E"/>
    <w:rsid w:val="006F4B75"/>
    <w:rsid w:val="006F565A"/>
    <w:rsid w:val="006F60B6"/>
    <w:rsid w:val="006F67D8"/>
    <w:rsid w:val="006F6A78"/>
    <w:rsid w:val="006F6C33"/>
    <w:rsid w:val="006F7044"/>
    <w:rsid w:val="006F7103"/>
    <w:rsid w:val="00700A53"/>
    <w:rsid w:val="00701221"/>
    <w:rsid w:val="007013B7"/>
    <w:rsid w:val="00701C6A"/>
    <w:rsid w:val="00701CE9"/>
    <w:rsid w:val="00702069"/>
    <w:rsid w:val="007031BB"/>
    <w:rsid w:val="007041EB"/>
    <w:rsid w:val="00704C8F"/>
    <w:rsid w:val="00704DE7"/>
    <w:rsid w:val="0070546F"/>
    <w:rsid w:val="00705535"/>
    <w:rsid w:val="007057EB"/>
    <w:rsid w:val="00706052"/>
    <w:rsid w:val="00707E9E"/>
    <w:rsid w:val="00707EA9"/>
    <w:rsid w:val="007117E2"/>
    <w:rsid w:val="00711982"/>
    <w:rsid w:val="007119F0"/>
    <w:rsid w:val="00711A50"/>
    <w:rsid w:val="00712A5F"/>
    <w:rsid w:val="0071331A"/>
    <w:rsid w:val="00713D2E"/>
    <w:rsid w:val="007140FF"/>
    <w:rsid w:val="007156AC"/>
    <w:rsid w:val="0071590E"/>
    <w:rsid w:val="00715AA8"/>
    <w:rsid w:val="00715D38"/>
    <w:rsid w:val="0072051A"/>
    <w:rsid w:val="00721281"/>
    <w:rsid w:val="00721AB7"/>
    <w:rsid w:val="00722AAA"/>
    <w:rsid w:val="00723A43"/>
    <w:rsid w:val="00723EA4"/>
    <w:rsid w:val="00724B25"/>
    <w:rsid w:val="007250A4"/>
    <w:rsid w:val="00725B36"/>
    <w:rsid w:val="00725C35"/>
    <w:rsid w:val="007264C1"/>
    <w:rsid w:val="00726844"/>
    <w:rsid w:val="00726E1A"/>
    <w:rsid w:val="007274CF"/>
    <w:rsid w:val="00727A93"/>
    <w:rsid w:val="007312B2"/>
    <w:rsid w:val="007319AE"/>
    <w:rsid w:val="00732392"/>
    <w:rsid w:val="007323D8"/>
    <w:rsid w:val="00732C71"/>
    <w:rsid w:val="00732CE3"/>
    <w:rsid w:val="0073314B"/>
    <w:rsid w:val="007342C4"/>
    <w:rsid w:val="007347D8"/>
    <w:rsid w:val="00734C66"/>
    <w:rsid w:val="00734D74"/>
    <w:rsid w:val="00735078"/>
    <w:rsid w:val="00735B3D"/>
    <w:rsid w:val="007361BE"/>
    <w:rsid w:val="00737029"/>
    <w:rsid w:val="007370F7"/>
    <w:rsid w:val="00737C90"/>
    <w:rsid w:val="00740368"/>
    <w:rsid w:val="007410E1"/>
    <w:rsid w:val="00741A2E"/>
    <w:rsid w:val="00741ABA"/>
    <w:rsid w:val="007425D4"/>
    <w:rsid w:val="007431D1"/>
    <w:rsid w:val="00743B80"/>
    <w:rsid w:val="00743D9A"/>
    <w:rsid w:val="007445CE"/>
    <w:rsid w:val="00744C00"/>
    <w:rsid w:val="00744E2B"/>
    <w:rsid w:val="00744FE0"/>
    <w:rsid w:val="007451AE"/>
    <w:rsid w:val="007453A3"/>
    <w:rsid w:val="00745CE0"/>
    <w:rsid w:val="00745E47"/>
    <w:rsid w:val="0074648D"/>
    <w:rsid w:val="007470F9"/>
    <w:rsid w:val="00747164"/>
    <w:rsid w:val="00747F54"/>
    <w:rsid w:val="0075008B"/>
    <w:rsid w:val="00750151"/>
    <w:rsid w:val="00750250"/>
    <w:rsid w:val="0075151E"/>
    <w:rsid w:val="00751F32"/>
    <w:rsid w:val="00752C1B"/>
    <w:rsid w:val="00752D68"/>
    <w:rsid w:val="007530BF"/>
    <w:rsid w:val="007542F6"/>
    <w:rsid w:val="00754387"/>
    <w:rsid w:val="00754493"/>
    <w:rsid w:val="0075461E"/>
    <w:rsid w:val="00754E66"/>
    <w:rsid w:val="00754E9C"/>
    <w:rsid w:val="00756768"/>
    <w:rsid w:val="007612C6"/>
    <w:rsid w:val="00761502"/>
    <w:rsid w:val="00761C73"/>
    <w:rsid w:val="00762D98"/>
    <w:rsid w:val="00763781"/>
    <w:rsid w:val="00763C26"/>
    <w:rsid w:val="00763E4E"/>
    <w:rsid w:val="00763ECC"/>
    <w:rsid w:val="00764195"/>
    <w:rsid w:val="00764397"/>
    <w:rsid w:val="007644AE"/>
    <w:rsid w:val="007646EE"/>
    <w:rsid w:val="00764E40"/>
    <w:rsid w:val="00765974"/>
    <w:rsid w:val="00766D52"/>
    <w:rsid w:val="00767697"/>
    <w:rsid w:val="00767EF1"/>
    <w:rsid w:val="0077050A"/>
    <w:rsid w:val="00770DDB"/>
    <w:rsid w:val="00771262"/>
    <w:rsid w:val="007713D2"/>
    <w:rsid w:val="00771EEE"/>
    <w:rsid w:val="00772A08"/>
    <w:rsid w:val="00773D0F"/>
    <w:rsid w:val="00773F62"/>
    <w:rsid w:val="00775275"/>
    <w:rsid w:val="00775827"/>
    <w:rsid w:val="00776C08"/>
    <w:rsid w:val="00777B2A"/>
    <w:rsid w:val="00777C05"/>
    <w:rsid w:val="00780137"/>
    <w:rsid w:val="00781526"/>
    <w:rsid w:val="00781557"/>
    <w:rsid w:val="007827A4"/>
    <w:rsid w:val="0078388C"/>
    <w:rsid w:val="00784705"/>
    <w:rsid w:val="007852B1"/>
    <w:rsid w:val="00785B13"/>
    <w:rsid w:val="00785E7D"/>
    <w:rsid w:val="00786A76"/>
    <w:rsid w:val="00786D48"/>
    <w:rsid w:val="00786F8D"/>
    <w:rsid w:val="00787A29"/>
    <w:rsid w:val="00787F63"/>
    <w:rsid w:val="007902EC"/>
    <w:rsid w:val="007905C6"/>
    <w:rsid w:val="00790FD6"/>
    <w:rsid w:val="00791FF7"/>
    <w:rsid w:val="00792557"/>
    <w:rsid w:val="007929C8"/>
    <w:rsid w:val="00793FE8"/>
    <w:rsid w:val="00794171"/>
    <w:rsid w:val="007943E5"/>
    <w:rsid w:val="00794411"/>
    <w:rsid w:val="00795B28"/>
    <w:rsid w:val="00795BA0"/>
    <w:rsid w:val="00797266"/>
    <w:rsid w:val="007A059D"/>
    <w:rsid w:val="007A0AAA"/>
    <w:rsid w:val="007A15F5"/>
    <w:rsid w:val="007A213B"/>
    <w:rsid w:val="007A2CDC"/>
    <w:rsid w:val="007A3FBF"/>
    <w:rsid w:val="007A4727"/>
    <w:rsid w:val="007A4D89"/>
    <w:rsid w:val="007A5AFF"/>
    <w:rsid w:val="007A610A"/>
    <w:rsid w:val="007A624E"/>
    <w:rsid w:val="007A6301"/>
    <w:rsid w:val="007A7205"/>
    <w:rsid w:val="007A766C"/>
    <w:rsid w:val="007A7881"/>
    <w:rsid w:val="007B057D"/>
    <w:rsid w:val="007B0D02"/>
    <w:rsid w:val="007B0E2D"/>
    <w:rsid w:val="007B12E3"/>
    <w:rsid w:val="007B16C1"/>
    <w:rsid w:val="007B2FEB"/>
    <w:rsid w:val="007B372C"/>
    <w:rsid w:val="007B3776"/>
    <w:rsid w:val="007B384E"/>
    <w:rsid w:val="007B3C82"/>
    <w:rsid w:val="007B4884"/>
    <w:rsid w:val="007B4E7C"/>
    <w:rsid w:val="007B6537"/>
    <w:rsid w:val="007B67E7"/>
    <w:rsid w:val="007B698C"/>
    <w:rsid w:val="007B6EF9"/>
    <w:rsid w:val="007B7120"/>
    <w:rsid w:val="007B7B0E"/>
    <w:rsid w:val="007B7E7E"/>
    <w:rsid w:val="007C02FE"/>
    <w:rsid w:val="007C03B1"/>
    <w:rsid w:val="007C05E8"/>
    <w:rsid w:val="007C0ACA"/>
    <w:rsid w:val="007C1144"/>
    <w:rsid w:val="007C2220"/>
    <w:rsid w:val="007C22CA"/>
    <w:rsid w:val="007C2710"/>
    <w:rsid w:val="007C4304"/>
    <w:rsid w:val="007C55B5"/>
    <w:rsid w:val="007C6112"/>
    <w:rsid w:val="007C6360"/>
    <w:rsid w:val="007C6528"/>
    <w:rsid w:val="007C7371"/>
    <w:rsid w:val="007C7744"/>
    <w:rsid w:val="007D00F0"/>
    <w:rsid w:val="007D0319"/>
    <w:rsid w:val="007D03B4"/>
    <w:rsid w:val="007D0445"/>
    <w:rsid w:val="007D1247"/>
    <w:rsid w:val="007D237E"/>
    <w:rsid w:val="007D2573"/>
    <w:rsid w:val="007D2699"/>
    <w:rsid w:val="007D2769"/>
    <w:rsid w:val="007D2A70"/>
    <w:rsid w:val="007D2DD3"/>
    <w:rsid w:val="007D2FDB"/>
    <w:rsid w:val="007D439E"/>
    <w:rsid w:val="007D43A5"/>
    <w:rsid w:val="007D4CA1"/>
    <w:rsid w:val="007D515C"/>
    <w:rsid w:val="007D5C22"/>
    <w:rsid w:val="007D5EE7"/>
    <w:rsid w:val="007D682C"/>
    <w:rsid w:val="007D7350"/>
    <w:rsid w:val="007D7EBA"/>
    <w:rsid w:val="007D7ECF"/>
    <w:rsid w:val="007E1114"/>
    <w:rsid w:val="007E155A"/>
    <w:rsid w:val="007E1B54"/>
    <w:rsid w:val="007E1B5C"/>
    <w:rsid w:val="007E2494"/>
    <w:rsid w:val="007E2CAF"/>
    <w:rsid w:val="007E2FBF"/>
    <w:rsid w:val="007E301B"/>
    <w:rsid w:val="007E3596"/>
    <w:rsid w:val="007E3DEE"/>
    <w:rsid w:val="007E4AE9"/>
    <w:rsid w:val="007E60F4"/>
    <w:rsid w:val="007E680D"/>
    <w:rsid w:val="007E68EF"/>
    <w:rsid w:val="007E7207"/>
    <w:rsid w:val="007E7FB0"/>
    <w:rsid w:val="007F06AF"/>
    <w:rsid w:val="007F0E01"/>
    <w:rsid w:val="007F0FA7"/>
    <w:rsid w:val="007F11EF"/>
    <w:rsid w:val="007F147A"/>
    <w:rsid w:val="007F1A62"/>
    <w:rsid w:val="007F211D"/>
    <w:rsid w:val="007F24A4"/>
    <w:rsid w:val="007F257F"/>
    <w:rsid w:val="007F2D43"/>
    <w:rsid w:val="007F3285"/>
    <w:rsid w:val="007F333C"/>
    <w:rsid w:val="007F3601"/>
    <w:rsid w:val="007F3732"/>
    <w:rsid w:val="007F5551"/>
    <w:rsid w:val="007F5713"/>
    <w:rsid w:val="007F5843"/>
    <w:rsid w:val="007F5B12"/>
    <w:rsid w:val="007F774E"/>
    <w:rsid w:val="007F787F"/>
    <w:rsid w:val="00800294"/>
    <w:rsid w:val="00800C03"/>
    <w:rsid w:val="00801221"/>
    <w:rsid w:val="00801490"/>
    <w:rsid w:val="0080155C"/>
    <w:rsid w:val="0080192A"/>
    <w:rsid w:val="0080208E"/>
    <w:rsid w:val="00802388"/>
    <w:rsid w:val="00802C3B"/>
    <w:rsid w:val="00803A6B"/>
    <w:rsid w:val="008042C5"/>
    <w:rsid w:val="0080479F"/>
    <w:rsid w:val="00804D9C"/>
    <w:rsid w:val="008051FB"/>
    <w:rsid w:val="00805FD7"/>
    <w:rsid w:val="00806770"/>
    <w:rsid w:val="0080689A"/>
    <w:rsid w:val="00806CAD"/>
    <w:rsid w:val="00806D38"/>
    <w:rsid w:val="00807155"/>
    <w:rsid w:val="0080780B"/>
    <w:rsid w:val="00810F10"/>
    <w:rsid w:val="008112E0"/>
    <w:rsid w:val="00811786"/>
    <w:rsid w:val="008117FA"/>
    <w:rsid w:val="00812539"/>
    <w:rsid w:val="0081279E"/>
    <w:rsid w:val="00812B82"/>
    <w:rsid w:val="00812B96"/>
    <w:rsid w:val="00813A6D"/>
    <w:rsid w:val="008140DD"/>
    <w:rsid w:val="00814517"/>
    <w:rsid w:val="0081470A"/>
    <w:rsid w:val="00814894"/>
    <w:rsid w:val="0081496B"/>
    <w:rsid w:val="00814C0C"/>
    <w:rsid w:val="008152B7"/>
    <w:rsid w:val="008158C1"/>
    <w:rsid w:val="00816592"/>
    <w:rsid w:val="008174A6"/>
    <w:rsid w:val="00817A97"/>
    <w:rsid w:val="00817E56"/>
    <w:rsid w:val="00820CBD"/>
    <w:rsid w:val="00820F7D"/>
    <w:rsid w:val="00820FFF"/>
    <w:rsid w:val="008212FD"/>
    <w:rsid w:val="008229A6"/>
    <w:rsid w:val="00822A55"/>
    <w:rsid w:val="00822AE4"/>
    <w:rsid w:val="00822FB4"/>
    <w:rsid w:val="00823959"/>
    <w:rsid w:val="008239F5"/>
    <w:rsid w:val="00823DC2"/>
    <w:rsid w:val="008240ED"/>
    <w:rsid w:val="00824EE9"/>
    <w:rsid w:val="00825005"/>
    <w:rsid w:val="00825558"/>
    <w:rsid w:val="00825591"/>
    <w:rsid w:val="008258CD"/>
    <w:rsid w:val="0082590D"/>
    <w:rsid w:val="008259CD"/>
    <w:rsid w:val="00825BA0"/>
    <w:rsid w:val="00825EBA"/>
    <w:rsid w:val="008267D6"/>
    <w:rsid w:val="0083111C"/>
    <w:rsid w:val="0083130A"/>
    <w:rsid w:val="008327FA"/>
    <w:rsid w:val="00832A01"/>
    <w:rsid w:val="00833BAA"/>
    <w:rsid w:val="00833DFC"/>
    <w:rsid w:val="00834894"/>
    <w:rsid w:val="00834E52"/>
    <w:rsid w:val="008359C0"/>
    <w:rsid w:val="00836BC5"/>
    <w:rsid w:val="00837AFA"/>
    <w:rsid w:val="00837DB8"/>
    <w:rsid w:val="0084143E"/>
    <w:rsid w:val="0084265A"/>
    <w:rsid w:val="00843CE7"/>
    <w:rsid w:val="008443D2"/>
    <w:rsid w:val="00844801"/>
    <w:rsid w:val="00844B29"/>
    <w:rsid w:val="00844DFD"/>
    <w:rsid w:val="0084543A"/>
    <w:rsid w:val="00845672"/>
    <w:rsid w:val="0084583D"/>
    <w:rsid w:val="008461AF"/>
    <w:rsid w:val="008464C5"/>
    <w:rsid w:val="008470AD"/>
    <w:rsid w:val="008507B8"/>
    <w:rsid w:val="00850A58"/>
    <w:rsid w:val="00850ECD"/>
    <w:rsid w:val="00851561"/>
    <w:rsid w:val="0085172B"/>
    <w:rsid w:val="008517DB"/>
    <w:rsid w:val="00851C47"/>
    <w:rsid w:val="00852243"/>
    <w:rsid w:val="008529E5"/>
    <w:rsid w:val="008536B6"/>
    <w:rsid w:val="008538A0"/>
    <w:rsid w:val="00853EF7"/>
    <w:rsid w:val="00854021"/>
    <w:rsid w:val="008541AF"/>
    <w:rsid w:val="008545E8"/>
    <w:rsid w:val="00854FBA"/>
    <w:rsid w:val="00855947"/>
    <w:rsid w:val="00855BD5"/>
    <w:rsid w:val="00855C50"/>
    <w:rsid w:val="00855DC3"/>
    <w:rsid w:val="00857209"/>
    <w:rsid w:val="0085751E"/>
    <w:rsid w:val="00857977"/>
    <w:rsid w:val="00861BBA"/>
    <w:rsid w:val="008620C8"/>
    <w:rsid w:val="008628BC"/>
    <w:rsid w:val="00862FDD"/>
    <w:rsid w:val="00863580"/>
    <w:rsid w:val="00864258"/>
    <w:rsid w:val="008647AC"/>
    <w:rsid w:val="008648A3"/>
    <w:rsid w:val="00864DCC"/>
    <w:rsid w:val="00864F4E"/>
    <w:rsid w:val="00865165"/>
    <w:rsid w:val="008652D4"/>
    <w:rsid w:val="00865367"/>
    <w:rsid w:val="00865398"/>
    <w:rsid w:val="0086565F"/>
    <w:rsid w:val="00865DDE"/>
    <w:rsid w:val="008661C2"/>
    <w:rsid w:val="008663D1"/>
    <w:rsid w:val="00866424"/>
    <w:rsid w:val="00866B1E"/>
    <w:rsid w:val="008700C4"/>
    <w:rsid w:val="00870295"/>
    <w:rsid w:val="00870C29"/>
    <w:rsid w:val="00870FFC"/>
    <w:rsid w:val="00872678"/>
    <w:rsid w:val="008750CA"/>
    <w:rsid w:val="00875169"/>
    <w:rsid w:val="008767C4"/>
    <w:rsid w:val="008775AA"/>
    <w:rsid w:val="00877E12"/>
    <w:rsid w:val="0088007C"/>
    <w:rsid w:val="0088053E"/>
    <w:rsid w:val="00880E95"/>
    <w:rsid w:val="008812F6"/>
    <w:rsid w:val="0088156E"/>
    <w:rsid w:val="008817A6"/>
    <w:rsid w:val="008827D8"/>
    <w:rsid w:val="00882A42"/>
    <w:rsid w:val="0088347F"/>
    <w:rsid w:val="0088408A"/>
    <w:rsid w:val="0088470D"/>
    <w:rsid w:val="00884B36"/>
    <w:rsid w:val="008865A8"/>
    <w:rsid w:val="00886CE7"/>
    <w:rsid w:val="008871AB"/>
    <w:rsid w:val="00887858"/>
    <w:rsid w:val="00887D98"/>
    <w:rsid w:val="008904CE"/>
    <w:rsid w:val="00890B43"/>
    <w:rsid w:val="00890F55"/>
    <w:rsid w:val="00891159"/>
    <w:rsid w:val="00891B53"/>
    <w:rsid w:val="00891BA6"/>
    <w:rsid w:val="00891D27"/>
    <w:rsid w:val="00893446"/>
    <w:rsid w:val="00893CAE"/>
    <w:rsid w:val="00893CD7"/>
    <w:rsid w:val="008942CC"/>
    <w:rsid w:val="008944FF"/>
    <w:rsid w:val="008947AC"/>
    <w:rsid w:val="00895121"/>
    <w:rsid w:val="00895BE5"/>
    <w:rsid w:val="00895D74"/>
    <w:rsid w:val="00895EF9"/>
    <w:rsid w:val="0089604C"/>
    <w:rsid w:val="00896400"/>
    <w:rsid w:val="008978BE"/>
    <w:rsid w:val="008A16BC"/>
    <w:rsid w:val="008A1A8F"/>
    <w:rsid w:val="008A1E26"/>
    <w:rsid w:val="008A2E13"/>
    <w:rsid w:val="008A3288"/>
    <w:rsid w:val="008A3654"/>
    <w:rsid w:val="008A44EC"/>
    <w:rsid w:val="008A4B9E"/>
    <w:rsid w:val="008A4BE0"/>
    <w:rsid w:val="008A4E48"/>
    <w:rsid w:val="008A5ADE"/>
    <w:rsid w:val="008A6072"/>
    <w:rsid w:val="008A6326"/>
    <w:rsid w:val="008A66F6"/>
    <w:rsid w:val="008A6F1F"/>
    <w:rsid w:val="008A6F84"/>
    <w:rsid w:val="008A799A"/>
    <w:rsid w:val="008B026E"/>
    <w:rsid w:val="008B0882"/>
    <w:rsid w:val="008B2142"/>
    <w:rsid w:val="008B22A3"/>
    <w:rsid w:val="008B32E0"/>
    <w:rsid w:val="008B3537"/>
    <w:rsid w:val="008B3677"/>
    <w:rsid w:val="008B37E0"/>
    <w:rsid w:val="008B3CE4"/>
    <w:rsid w:val="008B48EB"/>
    <w:rsid w:val="008B4F1F"/>
    <w:rsid w:val="008B5095"/>
    <w:rsid w:val="008B5E09"/>
    <w:rsid w:val="008B5EA7"/>
    <w:rsid w:val="008B6534"/>
    <w:rsid w:val="008B68C4"/>
    <w:rsid w:val="008B6953"/>
    <w:rsid w:val="008B7669"/>
    <w:rsid w:val="008B7991"/>
    <w:rsid w:val="008B7AF1"/>
    <w:rsid w:val="008C031A"/>
    <w:rsid w:val="008C04A4"/>
    <w:rsid w:val="008C1171"/>
    <w:rsid w:val="008C153F"/>
    <w:rsid w:val="008C18F0"/>
    <w:rsid w:val="008C25C6"/>
    <w:rsid w:val="008C3007"/>
    <w:rsid w:val="008C31E7"/>
    <w:rsid w:val="008C4173"/>
    <w:rsid w:val="008C45D9"/>
    <w:rsid w:val="008C497A"/>
    <w:rsid w:val="008C4F09"/>
    <w:rsid w:val="008C5204"/>
    <w:rsid w:val="008C5E46"/>
    <w:rsid w:val="008C6644"/>
    <w:rsid w:val="008C66F7"/>
    <w:rsid w:val="008C71F7"/>
    <w:rsid w:val="008C75C3"/>
    <w:rsid w:val="008C786D"/>
    <w:rsid w:val="008C7BE7"/>
    <w:rsid w:val="008C7E88"/>
    <w:rsid w:val="008D0321"/>
    <w:rsid w:val="008D056F"/>
    <w:rsid w:val="008D0683"/>
    <w:rsid w:val="008D0E35"/>
    <w:rsid w:val="008D1911"/>
    <w:rsid w:val="008D28AC"/>
    <w:rsid w:val="008D29D2"/>
    <w:rsid w:val="008D3012"/>
    <w:rsid w:val="008D3AC2"/>
    <w:rsid w:val="008D3FA2"/>
    <w:rsid w:val="008D43A8"/>
    <w:rsid w:val="008D45AA"/>
    <w:rsid w:val="008D6066"/>
    <w:rsid w:val="008D60B5"/>
    <w:rsid w:val="008D6314"/>
    <w:rsid w:val="008D68C8"/>
    <w:rsid w:val="008D6DC9"/>
    <w:rsid w:val="008D73E9"/>
    <w:rsid w:val="008D74CF"/>
    <w:rsid w:val="008D7E16"/>
    <w:rsid w:val="008E05C0"/>
    <w:rsid w:val="008E1456"/>
    <w:rsid w:val="008E160D"/>
    <w:rsid w:val="008E1A76"/>
    <w:rsid w:val="008E1AE4"/>
    <w:rsid w:val="008E1BBD"/>
    <w:rsid w:val="008E28FD"/>
    <w:rsid w:val="008E2C26"/>
    <w:rsid w:val="008E3088"/>
    <w:rsid w:val="008E358D"/>
    <w:rsid w:val="008E35A6"/>
    <w:rsid w:val="008E42ED"/>
    <w:rsid w:val="008E446A"/>
    <w:rsid w:val="008E4568"/>
    <w:rsid w:val="008E48BB"/>
    <w:rsid w:val="008E5496"/>
    <w:rsid w:val="008E54EE"/>
    <w:rsid w:val="008E71AF"/>
    <w:rsid w:val="008E73DE"/>
    <w:rsid w:val="008E76AA"/>
    <w:rsid w:val="008E77DF"/>
    <w:rsid w:val="008E7990"/>
    <w:rsid w:val="008E7995"/>
    <w:rsid w:val="008F0538"/>
    <w:rsid w:val="008F17A5"/>
    <w:rsid w:val="008F22F4"/>
    <w:rsid w:val="008F3573"/>
    <w:rsid w:val="008F4101"/>
    <w:rsid w:val="008F450C"/>
    <w:rsid w:val="008F490A"/>
    <w:rsid w:val="008F4A34"/>
    <w:rsid w:val="008F509A"/>
    <w:rsid w:val="008F50EB"/>
    <w:rsid w:val="008F5A05"/>
    <w:rsid w:val="008F5DE7"/>
    <w:rsid w:val="008F6B1D"/>
    <w:rsid w:val="008F6D21"/>
    <w:rsid w:val="008F7A01"/>
    <w:rsid w:val="009015D7"/>
    <w:rsid w:val="00901977"/>
    <w:rsid w:val="00901D4B"/>
    <w:rsid w:val="00901F90"/>
    <w:rsid w:val="0090285F"/>
    <w:rsid w:val="00902ABC"/>
    <w:rsid w:val="009041FA"/>
    <w:rsid w:val="0090492A"/>
    <w:rsid w:val="009049EE"/>
    <w:rsid w:val="00904DC6"/>
    <w:rsid w:val="00906186"/>
    <w:rsid w:val="0090649A"/>
    <w:rsid w:val="00906851"/>
    <w:rsid w:val="00906E67"/>
    <w:rsid w:val="00907191"/>
    <w:rsid w:val="0090738E"/>
    <w:rsid w:val="0090756D"/>
    <w:rsid w:val="00907852"/>
    <w:rsid w:val="0090785D"/>
    <w:rsid w:val="00910015"/>
    <w:rsid w:val="009104F0"/>
    <w:rsid w:val="00910DE6"/>
    <w:rsid w:val="009114FE"/>
    <w:rsid w:val="009119A4"/>
    <w:rsid w:val="0091237D"/>
    <w:rsid w:val="009129CF"/>
    <w:rsid w:val="00912CAF"/>
    <w:rsid w:val="00912D6E"/>
    <w:rsid w:val="00913891"/>
    <w:rsid w:val="009139B0"/>
    <w:rsid w:val="00913BAC"/>
    <w:rsid w:val="00913E38"/>
    <w:rsid w:val="0091431F"/>
    <w:rsid w:val="009158EE"/>
    <w:rsid w:val="00915CFE"/>
    <w:rsid w:val="009162E5"/>
    <w:rsid w:val="00916ADA"/>
    <w:rsid w:val="0091746C"/>
    <w:rsid w:val="0091758E"/>
    <w:rsid w:val="00917680"/>
    <w:rsid w:val="00917AC4"/>
    <w:rsid w:val="00917C76"/>
    <w:rsid w:val="00920317"/>
    <w:rsid w:val="00920A64"/>
    <w:rsid w:val="00920CD6"/>
    <w:rsid w:val="00920E48"/>
    <w:rsid w:val="009210FD"/>
    <w:rsid w:val="00921B76"/>
    <w:rsid w:val="00922AB7"/>
    <w:rsid w:val="009230EF"/>
    <w:rsid w:val="00924523"/>
    <w:rsid w:val="00924BE2"/>
    <w:rsid w:val="00925259"/>
    <w:rsid w:val="0092547F"/>
    <w:rsid w:val="0092617B"/>
    <w:rsid w:val="00926452"/>
    <w:rsid w:val="009264F4"/>
    <w:rsid w:val="009269A4"/>
    <w:rsid w:val="00926AB6"/>
    <w:rsid w:val="00927583"/>
    <w:rsid w:val="00927EFE"/>
    <w:rsid w:val="00930604"/>
    <w:rsid w:val="0093060A"/>
    <w:rsid w:val="00930E6D"/>
    <w:rsid w:val="00931147"/>
    <w:rsid w:val="00931660"/>
    <w:rsid w:val="009316AB"/>
    <w:rsid w:val="00932265"/>
    <w:rsid w:val="009325D7"/>
    <w:rsid w:val="00932F85"/>
    <w:rsid w:val="0093321E"/>
    <w:rsid w:val="00933449"/>
    <w:rsid w:val="009340AC"/>
    <w:rsid w:val="0093486E"/>
    <w:rsid w:val="00934A25"/>
    <w:rsid w:val="00934D15"/>
    <w:rsid w:val="0093673B"/>
    <w:rsid w:val="009369B2"/>
    <w:rsid w:val="00936D9C"/>
    <w:rsid w:val="00936DD4"/>
    <w:rsid w:val="0093727D"/>
    <w:rsid w:val="009378C1"/>
    <w:rsid w:val="009405B2"/>
    <w:rsid w:val="009407F5"/>
    <w:rsid w:val="00940A7E"/>
    <w:rsid w:val="00940E83"/>
    <w:rsid w:val="009421D0"/>
    <w:rsid w:val="009440BF"/>
    <w:rsid w:val="00944C27"/>
    <w:rsid w:val="00945F62"/>
    <w:rsid w:val="00946B71"/>
    <w:rsid w:val="00946F99"/>
    <w:rsid w:val="00947137"/>
    <w:rsid w:val="0094775F"/>
    <w:rsid w:val="00947E20"/>
    <w:rsid w:val="009501C9"/>
    <w:rsid w:val="009511F9"/>
    <w:rsid w:val="00951317"/>
    <w:rsid w:val="00952A9A"/>
    <w:rsid w:val="00952B51"/>
    <w:rsid w:val="00952BE3"/>
    <w:rsid w:val="00952CF5"/>
    <w:rsid w:val="00953A0B"/>
    <w:rsid w:val="00953A27"/>
    <w:rsid w:val="00954BDB"/>
    <w:rsid w:val="009550FC"/>
    <w:rsid w:val="0095593F"/>
    <w:rsid w:val="00956FFD"/>
    <w:rsid w:val="00957C8C"/>
    <w:rsid w:val="0096015D"/>
    <w:rsid w:val="0096055B"/>
    <w:rsid w:val="009606D6"/>
    <w:rsid w:val="00960A83"/>
    <w:rsid w:val="00960D7B"/>
    <w:rsid w:val="009612D0"/>
    <w:rsid w:val="00961864"/>
    <w:rsid w:val="00962A15"/>
    <w:rsid w:val="0096304F"/>
    <w:rsid w:val="0096369E"/>
    <w:rsid w:val="0096371A"/>
    <w:rsid w:val="00963F77"/>
    <w:rsid w:val="00964459"/>
    <w:rsid w:val="00964542"/>
    <w:rsid w:val="00965C75"/>
    <w:rsid w:val="00965F06"/>
    <w:rsid w:val="009661C3"/>
    <w:rsid w:val="009662E5"/>
    <w:rsid w:val="009672E7"/>
    <w:rsid w:val="00967F45"/>
    <w:rsid w:val="009704C8"/>
    <w:rsid w:val="00970D1C"/>
    <w:rsid w:val="0097141F"/>
    <w:rsid w:val="00972C96"/>
    <w:rsid w:val="00972D8B"/>
    <w:rsid w:val="0097386E"/>
    <w:rsid w:val="009745FF"/>
    <w:rsid w:val="0097461F"/>
    <w:rsid w:val="00974A26"/>
    <w:rsid w:val="00974E1D"/>
    <w:rsid w:val="00975202"/>
    <w:rsid w:val="00975E55"/>
    <w:rsid w:val="009801BA"/>
    <w:rsid w:val="00980EE0"/>
    <w:rsid w:val="0098217F"/>
    <w:rsid w:val="00982666"/>
    <w:rsid w:val="0098270E"/>
    <w:rsid w:val="00982EDB"/>
    <w:rsid w:val="0098335A"/>
    <w:rsid w:val="00983A6B"/>
    <w:rsid w:val="00984098"/>
    <w:rsid w:val="00984770"/>
    <w:rsid w:val="00984865"/>
    <w:rsid w:val="00984923"/>
    <w:rsid w:val="00984D35"/>
    <w:rsid w:val="0098507B"/>
    <w:rsid w:val="00985F35"/>
    <w:rsid w:val="009860D3"/>
    <w:rsid w:val="009874DA"/>
    <w:rsid w:val="00987EB2"/>
    <w:rsid w:val="0099034D"/>
    <w:rsid w:val="00990B54"/>
    <w:rsid w:val="00991887"/>
    <w:rsid w:val="00991CC4"/>
    <w:rsid w:val="00992CC9"/>
    <w:rsid w:val="009938DC"/>
    <w:rsid w:val="00994034"/>
    <w:rsid w:val="009940F7"/>
    <w:rsid w:val="0099466D"/>
    <w:rsid w:val="00994790"/>
    <w:rsid w:val="00995868"/>
    <w:rsid w:val="00995E6E"/>
    <w:rsid w:val="00996178"/>
    <w:rsid w:val="009963D8"/>
    <w:rsid w:val="00996543"/>
    <w:rsid w:val="009971DB"/>
    <w:rsid w:val="00997683"/>
    <w:rsid w:val="009A0077"/>
    <w:rsid w:val="009A06DA"/>
    <w:rsid w:val="009A175E"/>
    <w:rsid w:val="009A1EDF"/>
    <w:rsid w:val="009A1F3F"/>
    <w:rsid w:val="009A27AB"/>
    <w:rsid w:val="009A2DAC"/>
    <w:rsid w:val="009A3339"/>
    <w:rsid w:val="009A4421"/>
    <w:rsid w:val="009A460F"/>
    <w:rsid w:val="009A4725"/>
    <w:rsid w:val="009A526D"/>
    <w:rsid w:val="009A5DEE"/>
    <w:rsid w:val="009A63C4"/>
    <w:rsid w:val="009B0015"/>
    <w:rsid w:val="009B0B83"/>
    <w:rsid w:val="009B123B"/>
    <w:rsid w:val="009B2071"/>
    <w:rsid w:val="009B28D6"/>
    <w:rsid w:val="009B423A"/>
    <w:rsid w:val="009B429B"/>
    <w:rsid w:val="009B43C3"/>
    <w:rsid w:val="009B44E6"/>
    <w:rsid w:val="009B45F2"/>
    <w:rsid w:val="009B52EC"/>
    <w:rsid w:val="009B554D"/>
    <w:rsid w:val="009B5C5D"/>
    <w:rsid w:val="009B6372"/>
    <w:rsid w:val="009B67FD"/>
    <w:rsid w:val="009B6F79"/>
    <w:rsid w:val="009B7316"/>
    <w:rsid w:val="009B7A1A"/>
    <w:rsid w:val="009C09A4"/>
    <w:rsid w:val="009C0CF3"/>
    <w:rsid w:val="009C14BD"/>
    <w:rsid w:val="009C156A"/>
    <w:rsid w:val="009C1832"/>
    <w:rsid w:val="009C1FBC"/>
    <w:rsid w:val="009C243C"/>
    <w:rsid w:val="009C25BC"/>
    <w:rsid w:val="009C299D"/>
    <w:rsid w:val="009C441F"/>
    <w:rsid w:val="009C5F26"/>
    <w:rsid w:val="009C6842"/>
    <w:rsid w:val="009C6A45"/>
    <w:rsid w:val="009C733E"/>
    <w:rsid w:val="009C7678"/>
    <w:rsid w:val="009D02B2"/>
    <w:rsid w:val="009D0A0A"/>
    <w:rsid w:val="009D11AE"/>
    <w:rsid w:val="009D200C"/>
    <w:rsid w:val="009D296E"/>
    <w:rsid w:val="009D2EC3"/>
    <w:rsid w:val="009D34EF"/>
    <w:rsid w:val="009D35C1"/>
    <w:rsid w:val="009D3665"/>
    <w:rsid w:val="009D4EB2"/>
    <w:rsid w:val="009D5145"/>
    <w:rsid w:val="009D5359"/>
    <w:rsid w:val="009D5AD1"/>
    <w:rsid w:val="009D5CD4"/>
    <w:rsid w:val="009D5F2C"/>
    <w:rsid w:val="009D6B7C"/>
    <w:rsid w:val="009D70C5"/>
    <w:rsid w:val="009D78DC"/>
    <w:rsid w:val="009E0793"/>
    <w:rsid w:val="009E1816"/>
    <w:rsid w:val="009E3749"/>
    <w:rsid w:val="009E417A"/>
    <w:rsid w:val="009E4B56"/>
    <w:rsid w:val="009E5161"/>
    <w:rsid w:val="009E60C4"/>
    <w:rsid w:val="009E66CD"/>
    <w:rsid w:val="009E6E79"/>
    <w:rsid w:val="009E79BE"/>
    <w:rsid w:val="009E7DE5"/>
    <w:rsid w:val="009EE273"/>
    <w:rsid w:val="009F0831"/>
    <w:rsid w:val="009F0C03"/>
    <w:rsid w:val="009F0DAB"/>
    <w:rsid w:val="009F1528"/>
    <w:rsid w:val="009F1BFF"/>
    <w:rsid w:val="009F32C7"/>
    <w:rsid w:val="009F3771"/>
    <w:rsid w:val="009F40CA"/>
    <w:rsid w:val="009F43B0"/>
    <w:rsid w:val="009F4407"/>
    <w:rsid w:val="009F464E"/>
    <w:rsid w:val="009F4846"/>
    <w:rsid w:val="009F4874"/>
    <w:rsid w:val="009F5464"/>
    <w:rsid w:val="009F609C"/>
    <w:rsid w:val="009F6C00"/>
    <w:rsid w:val="009F75FB"/>
    <w:rsid w:val="00A003B1"/>
    <w:rsid w:val="00A01786"/>
    <w:rsid w:val="00A01D22"/>
    <w:rsid w:val="00A01FFC"/>
    <w:rsid w:val="00A02C35"/>
    <w:rsid w:val="00A03504"/>
    <w:rsid w:val="00A03C96"/>
    <w:rsid w:val="00A03F39"/>
    <w:rsid w:val="00A04025"/>
    <w:rsid w:val="00A049B1"/>
    <w:rsid w:val="00A05149"/>
    <w:rsid w:val="00A1068C"/>
    <w:rsid w:val="00A108BC"/>
    <w:rsid w:val="00A10EBC"/>
    <w:rsid w:val="00A11175"/>
    <w:rsid w:val="00A116AE"/>
    <w:rsid w:val="00A12190"/>
    <w:rsid w:val="00A12EA9"/>
    <w:rsid w:val="00A132E6"/>
    <w:rsid w:val="00A137C6"/>
    <w:rsid w:val="00A14725"/>
    <w:rsid w:val="00A14C19"/>
    <w:rsid w:val="00A154B2"/>
    <w:rsid w:val="00A1673C"/>
    <w:rsid w:val="00A178E6"/>
    <w:rsid w:val="00A20F9D"/>
    <w:rsid w:val="00A21136"/>
    <w:rsid w:val="00A21743"/>
    <w:rsid w:val="00A217C3"/>
    <w:rsid w:val="00A21DF8"/>
    <w:rsid w:val="00A21F4D"/>
    <w:rsid w:val="00A23127"/>
    <w:rsid w:val="00A233A4"/>
    <w:rsid w:val="00A24878"/>
    <w:rsid w:val="00A25424"/>
    <w:rsid w:val="00A254C9"/>
    <w:rsid w:val="00A25AE5"/>
    <w:rsid w:val="00A25C05"/>
    <w:rsid w:val="00A25F76"/>
    <w:rsid w:val="00A26153"/>
    <w:rsid w:val="00A2620B"/>
    <w:rsid w:val="00A266A4"/>
    <w:rsid w:val="00A27A2B"/>
    <w:rsid w:val="00A30BFE"/>
    <w:rsid w:val="00A30E12"/>
    <w:rsid w:val="00A31652"/>
    <w:rsid w:val="00A31E76"/>
    <w:rsid w:val="00A31EFD"/>
    <w:rsid w:val="00A3245D"/>
    <w:rsid w:val="00A33CBC"/>
    <w:rsid w:val="00A350C6"/>
    <w:rsid w:val="00A35B6E"/>
    <w:rsid w:val="00A364FD"/>
    <w:rsid w:val="00A3665D"/>
    <w:rsid w:val="00A373FE"/>
    <w:rsid w:val="00A40464"/>
    <w:rsid w:val="00A408EA"/>
    <w:rsid w:val="00A4129C"/>
    <w:rsid w:val="00A41F3C"/>
    <w:rsid w:val="00A42099"/>
    <w:rsid w:val="00A42178"/>
    <w:rsid w:val="00A43441"/>
    <w:rsid w:val="00A43613"/>
    <w:rsid w:val="00A43F13"/>
    <w:rsid w:val="00A44D0B"/>
    <w:rsid w:val="00A4522E"/>
    <w:rsid w:val="00A45A67"/>
    <w:rsid w:val="00A45BCC"/>
    <w:rsid w:val="00A45FD7"/>
    <w:rsid w:val="00A4632C"/>
    <w:rsid w:val="00A46A15"/>
    <w:rsid w:val="00A46D3C"/>
    <w:rsid w:val="00A50BA7"/>
    <w:rsid w:val="00A513E1"/>
    <w:rsid w:val="00A52033"/>
    <w:rsid w:val="00A5222D"/>
    <w:rsid w:val="00A52591"/>
    <w:rsid w:val="00A526A6"/>
    <w:rsid w:val="00A53B2F"/>
    <w:rsid w:val="00A54182"/>
    <w:rsid w:val="00A54D8F"/>
    <w:rsid w:val="00A55554"/>
    <w:rsid w:val="00A55BBD"/>
    <w:rsid w:val="00A5605B"/>
    <w:rsid w:val="00A56384"/>
    <w:rsid w:val="00A57049"/>
    <w:rsid w:val="00A57139"/>
    <w:rsid w:val="00A57CAE"/>
    <w:rsid w:val="00A57DF0"/>
    <w:rsid w:val="00A60B2D"/>
    <w:rsid w:val="00A60F2E"/>
    <w:rsid w:val="00A615DB"/>
    <w:rsid w:val="00A6170E"/>
    <w:rsid w:val="00A62395"/>
    <w:rsid w:val="00A62512"/>
    <w:rsid w:val="00A626C4"/>
    <w:rsid w:val="00A627E2"/>
    <w:rsid w:val="00A63C31"/>
    <w:rsid w:val="00A64318"/>
    <w:rsid w:val="00A65AB9"/>
    <w:rsid w:val="00A666A8"/>
    <w:rsid w:val="00A668D0"/>
    <w:rsid w:val="00A66E2B"/>
    <w:rsid w:val="00A67519"/>
    <w:rsid w:val="00A67A6A"/>
    <w:rsid w:val="00A67B74"/>
    <w:rsid w:val="00A67BA6"/>
    <w:rsid w:val="00A67D53"/>
    <w:rsid w:val="00A705AD"/>
    <w:rsid w:val="00A70A3A"/>
    <w:rsid w:val="00A70F2F"/>
    <w:rsid w:val="00A719BA"/>
    <w:rsid w:val="00A71D71"/>
    <w:rsid w:val="00A72027"/>
    <w:rsid w:val="00A722C5"/>
    <w:rsid w:val="00A7241F"/>
    <w:rsid w:val="00A72A22"/>
    <w:rsid w:val="00A74CAE"/>
    <w:rsid w:val="00A76163"/>
    <w:rsid w:val="00A7617C"/>
    <w:rsid w:val="00A76DF1"/>
    <w:rsid w:val="00A77126"/>
    <w:rsid w:val="00A7715F"/>
    <w:rsid w:val="00A773E0"/>
    <w:rsid w:val="00A77819"/>
    <w:rsid w:val="00A77908"/>
    <w:rsid w:val="00A80420"/>
    <w:rsid w:val="00A80F45"/>
    <w:rsid w:val="00A81253"/>
    <w:rsid w:val="00A814AF"/>
    <w:rsid w:val="00A8198D"/>
    <w:rsid w:val="00A81BB8"/>
    <w:rsid w:val="00A82189"/>
    <w:rsid w:val="00A83788"/>
    <w:rsid w:val="00A83E21"/>
    <w:rsid w:val="00A85773"/>
    <w:rsid w:val="00A85B38"/>
    <w:rsid w:val="00A865AE"/>
    <w:rsid w:val="00A86BCC"/>
    <w:rsid w:val="00A87334"/>
    <w:rsid w:val="00A873EE"/>
    <w:rsid w:val="00A87623"/>
    <w:rsid w:val="00A87FC1"/>
    <w:rsid w:val="00A9045F"/>
    <w:rsid w:val="00A90647"/>
    <w:rsid w:val="00A90CC3"/>
    <w:rsid w:val="00A90EB7"/>
    <w:rsid w:val="00A912FD"/>
    <w:rsid w:val="00A92153"/>
    <w:rsid w:val="00A921CD"/>
    <w:rsid w:val="00A92642"/>
    <w:rsid w:val="00A92A4D"/>
    <w:rsid w:val="00A9331C"/>
    <w:rsid w:val="00A93FE0"/>
    <w:rsid w:val="00A94382"/>
    <w:rsid w:val="00A945B7"/>
    <w:rsid w:val="00A94737"/>
    <w:rsid w:val="00A9495C"/>
    <w:rsid w:val="00A94CA2"/>
    <w:rsid w:val="00A950DB"/>
    <w:rsid w:val="00A95230"/>
    <w:rsid w:val="00A96102"/>
    <w:rsid w:val="00A967CF"/>
    <w:rsid w:val="00A96DBC"/>
    <w:rsid w:val="00A970B2"/>
    <w:rsid w:val="00AA068C"/>
    <w:rsid w:val="00AA06EB"/>
    <w:rsid w:val="00AA104F"/>
    <w:rsid w:val="00AA1DF6"/>
    <w:rsid w:val="00AA1E26"/>
    <w:rsid w:val="00AA2326"/>
    <w:rsid w:val="00AA38AE"/>
    <w:rsid w:val="00AA4046"/>
    <w:rsid w:val="00AA4D02"/>
    <w:rsid w:val="00AA5258"/>
    <w:rsid w:val="00AA5460"/>
    <w:rsid w:val="00AA623A"/>
    <w:rsid w:val="00AA62E8"/>
    <w:rsid w:val="00AA695E"/>
    <w:rsid w:val="00AA6EA5"/>
    <w:rsid w:val="00AA7334"/>
    <w:rsid w:val="00AA7351"/>
    <w:rsid w:val="00AA747F"/>
    <w:rsid w:val="00AA7A02"/>
    <w:rsid w:val="00AB09C8"/>
    <w:rsid w:val="00AB0D99"/>
    <w:rsid w:val="00AB0DB5"/>
    <w:rsid w:val="00AB0E5E"/>
    <w:rsid w:val="00AB0FCB"/>
    <w:rsid w:val="00AB1190"/>
    <w:rsid w:val="00AB1279"/>
    <w:rsid w:val="00AB1850"/>
    <w:rsid w:val="00AB28AA"/>
    <w:rsid w:val="00AB34F8"/>
    <w:rsid w:val="00AB3F79"/>
    <w:rsid w:val="00AB418B"/>
    <w:rsid w:val="00AB472B"/>
    <w:rsid w:val="00AB5D71"/>
    <w:rsid w:val="00AB6394"/>
    <w:rsid w:val="00AB674A"/>
    <w:rsid w:val="00AB6FB1"/>
    <w:rsid w:val="00AB6FC5"/>
    <w:rsid w:val="00AB7620"/>
    <w:rsid w:val="00AB78A2"/>
    <w:rsid w:val="00AB7C62"/>
    <w:rsid w:val="00AB7CD1"/>
    <w:rsid w:val="00AC0074"/>
    <w:rsid w:val="00AC0637"/>
    <w:rsid w:val="00AC1712"/>
    <w:rsid w:val="00AC1C57"/>
    <w:rsid w:val="00AC226C"/>
    <w:rsid w:val="00AC2597"/>
    <w:rsid w:val="00AC269C"/>
    <w:rsid w:val="00AC2C7E"/>
    <w:rsid w:val="00AC3107"/>
    <w:rsid w:val="00AC37CB"/>
    <w:rsid w:val="00AC397E"/>
    <w:rsid w:val="00AC3ECB"/>
    <w:rsid w:val="00AC43DC"/>
    <w:rsid w:val="00AC4C84"/>
    <w:rsid w:val="00AC4F62"/>
    <w:rsid w:val="00AC5227"/>
    <w:rsid w:val="00AC56E4"/>
    <w:rsid w:val="00AC5719"/>
    <w:rsid w:val="00AC6368"/>
    <w:rsid w:val="00AC6A4F"/>
    <w:rsid w:val="00AC7278"/>
    <w:rsid w:val="00AD049D"/>
    <w:rsid w:val="00AD0D56"/>
    <w:rsid w:val="00AD167B"/>
    <w:rsid w:val="00AD16DD"/>
    <w:rsid w:val="00AD25FB"/>
    <w:rsid w:val="00AD2A10"/>
    <w:rsid w:val="00AD2B27"/>
    <w:rsid w:val="00AD2CEB"/>
    <w:rsid w:val="00AD2DC0"/>
    <w:rsid w:val="00AD32F9"/>
    <w:rsid w:val="00AD38DA"/>
    <w:rsid w:val="00AD3F7E"/>
    <w:rsid w:val="00AD453C"/>
    <w:rsid w:val="00AD4D25"/>
    <w:rsid w:val="00AD6105"/>
    <w:rsid w:val="00AD66B4"/>
    <w:rsid w:val="00AD6A04"/>
    <w:rsid w:val="00AD6DB0"/>
    <w:rsid w:val="00AD7709"/>
    <w:rsid w:val="00AD7ECD"/>
    <w:rsid w:val="00AD7F15"/>
    <w:rsid w:val="00AE140B"/>
    <w:rsid w:val="00AE15CB"/>
    <w:rsid w:val="00AE15E2"/>
    <w:rsid w:val="00AE177B"/>
    <w:rsid w:val="00AE23E3"/>
    <w:rsid w:val="00AE331A"/>
    <w:rsid w:val="00AE34B6"/>
    <w:rsid w:val="00AE44E0"/>
    <w:rsid w:val="00AE5E5E"/>
    <w:rsid w:val="00AE64AE"/>
    <w:rsid w:val="00AE6E70"/>
    <w:rsid w:val="00AE7B3F"/>
    <w:rsid w:val="00AE7CD8"/>
    <w:rsid w:val="00AF05EE"/>
    <w:rsid w:val="00AF0A7F"/>
    <w:rsid w:val="00AF11C4"/>
    <w:rsid w:val="00AF14E0"/>
    <w:rsid w:val="00AF27E7"/>
    <w:rsid w:val="00AF294A"/>
    <w:rsid w:val="00AF3871"/>
    <w:rsid w:val="00AF3FFF"/>
    <w:rsid w:val="00AF4E57"/>
    <w:rsid w:val="00AF5C82"/>
    <w:rsid w:val="00AF64D6"/>
    <w:rsid w:val="00AF6560"/>
    <w:rsid w:val="00B00802"/>
    <w:rsid w:val="00B009E9"/>
    <w:rsid w:val="00B02C01"/>
    <w:rsid w:val="00B02F8B"/>
    <w:rsid w:val="00B03370"/>
    <w:rsid w:val="00B0392F"/>
    <w:rsid w:val="00B04367"/>
    <w:rsid w:val="00B0446E"/>
    <w:rsid w:val="00B05C7C"/>
    <w:rsid w:val="00B06187"/>
    <w:rsid w:val="00B063F8"/>
    <w:rsid w:val="00B06CCF"/>
    <w:rsid w:val="00B10742"/>
    <w:rsid w:val="00B111E9"/>
    <w:rsid w:val="00B11EA2"/>
    <w:rsid w:val="00B125B8"/>
    <w:rsid w:val="00B1279D"/>
    <w:rsid w:val="00B134E6"/>
    <w:rsid w:val="00B13F53"/>
    <w:rsid w:val="00B14144"/>
    <w:rsid w:val="00B1453A"/>
    <w:rsid w:val="00B14B89"/>
    <w:rsid w:val="00B14DE1"/>
    <w:rsid w:val="00B1509D"/>
    <w:rsid w:val="00B156FB"/>
    <w:rsid w:val="00B16018"/>
    <w:rsid w:val="00B167CC"/>
    <w:rsid w:val="00B16924"/>
    <w:rsid w:val="00B16F05"/>
    <w:rsid w:val="00B17AB6"/>
    <w:rsid w:val="00B2011A"/>
    <w:rsid w:val="00B209C1"/>
    <w:rsid w:val="00B20C3C"/>
    <w:rsid w:val="00B21389"/>
    <w:rsid w:val="00B219EB"/>
    <w:rsid w:val="00B2200E"/>
    <w:rsid w:val="00B22BF0"/>
    <w:rsid w:val="00B2351F"/>
    <w:rsid w:val="00B23836"/>
    <w:rsid w:val="00B257AB"/>
    <w:rsid w:val="00B25A8E"/>
    <w:rsid w:val="00B25D69"/>
    <w:rsid w:val="00B26889"/>
    <w:rsid w:val="00B2720D"/>
    <w:rsid w:val="00B27408"/>
    <w:rsid w:val="00B27526"/>
    <w:rsid w:val="00B304F8"/>
    <w:rsid w:val="00B3053F"/>
    <w:rsid w:val="00B3071A"/>
    <w:rsid w:val="00B30F1B"/>
    <w:rsid w:val="00B31F8C"/>
    <w:rsid w:val="00B32366"/>
    <w:rsid w:val="00B324B1"/>
    <w:rsid w:val="00B32A97"/>
    <w:rsid w:val="00B32AAA"/>
    <w:rsid w:val="00B32DB4"/>
    <w:rsid w:val="00B3320C"/>
    <w:rsid w:val="00B33DFA"/>
    <w:rsid w:val="00B33E05"/>
    <w:rsid w:val="00B34013"/>
    <w:rsid w:val="00B34A71"/>
    <w:rsid w:val="00B34B00"/>
    <w:rsid w:val="00B350E8"/>
    <w:rsid w:val="00B357D2"/>
    <w:rsid w:val="00B35A1C"/>
    <w:rsid w:val="00B363C7"/>
    <w:rsid w:val="00B367E0"/>
    <w:rsid w:val="00B374AF"/>
    <w:rsid w:val="00B374EC"/>
    <w:rsid w:val="00B378CB"/>
    <w:rsid w:val="00B37E7F"/>
    <w:rsid w:val="00B40160"/>
    <w:rsid w:val="00B40ABA"/>
    <w:rsid w:val="00B41122"/>
    <w:rsid w:val="00B41C6B"/>
    <w:rsid w:val="00B420DB"/>
    <w:rsid w:val="00B426D4"/>
    <w:rsid w:val="00B430AE"/>
    <w:rsid w:val="00B4310B"/>
    <w:rsid w:val="00B431B1"/>
    <w:rsid w:val="00B4395B"/>
    <w:rsid w:val="00B440FD"/>
    <w:rsid w:val="00B4481F"/>
    <w:rsid w:val="00B44D88"/>
    <w:rsid w:val="00B4504E"/>
    <w:rsid w:val="00B4572B"/>
    <w:rsid w:val="00B46F38"/>
    <w:rsid w:val="00B470CD"/>
    <w:rsid w:val="00B47213"/>
    <w:rsid w:val="00B47C38"/>
    <w:rsid w:val="00B5000D"/>
    <w:rsid w:val="00B50887"/>
    <w:rsid w:val="00B51380"/>
    <w:rsid w:val="00B5230C"/>
    <w:rsid w:val="00B52566"/>
    <w:rsid w:val="00B5331B"/>
    <w:rsid w:val="00B5385D"/>
    <w:rsid w:val="00B5478A"/>
    <w:rsid w:val="00B55B39"/>
    <w:rsid w:val="00B55DC2"/>
    <w:rsid w:val="00B56771"/>
    <w:rsid w:val="00B56B0E"/>
    <w:rsid w:val="00B56FCE"/>
    <w:rsid w:val="00B5701F"/>
    <w:rsid w:val="00B579E5"/>
    <w:rsid w:val="00B57AC6"/>
    <w:rsid w:val="00B60A0B"/>
    <w:rsid w:val="00B60C22"/>
    <w:rsid w:val="00B60C6B"/>
    <w:rsid w:val="00B61F22"/>
    <w:rsid w:val="00B625D3"/>
    <w:rsid w:val="00B62653"/>
    <w:rsid w:val="00B6355C"/>
    <w:rsid w:val="00B63607"/>
    <w:rsid w:val="00B63D34"/>
    <w:rsid w:val="00B63FBA"/>
    <w:rsid w:val="00B64443"/>
    <w:rsid w:val="00B6452B"/>
    <w:rsid w:val="00B64764"/>
    <w:rsid w:val="00B64AA0"/>
    <w:rsid w:val="00B64D30"/>
    <w:rsid w:val="00B64D47"/>
    <w:rsid w:val="00B64E4B"/>
    <w:rsid w:val="00B655A6"/>
    <w:rsid w:val="00B65815"/>
    <w:rsid w:val="00B6650D"/>
    <w:rsid w:val="00B668C2"/>
    <w:rsid w:val="00B676E2"/>
    <w:rsid w:val="00B70E82"/>
    <w:rsid w:val="00B71815"/>
    <w:rsid w:val="00B72815"/>
    <w:rsid w:val="00B729E0"/>
    <w:rsid w:val="00B7312C"/>
    <w:rsid w:val="00B7435B"/>
    <w:rsid w:val="00B743A4"/>
    <w:rsid w:val="00B74B69"/>
    <w:rsid w:val="00B74B97"/>
    <w:rsid w:val="00B754E8"/>
    <w:rsid w:val="00B769E8"/>
    <w:rsid w:val="00B7741D"/>
    <w:rsid w:val="00B774D0"/>
    <w:rsid w:val="00B77898"/>
    <w:rsid w:val="00B77CED"/>
    <w:rsid w:val="00B77D53"/>
    <w:rsid w:val="00B77F71"/>
    <w:rsid w:val="00B800FB"/>
    <w:rsid w:val="00B8066A"/>
    <w:rsid w:val="00B807C4"/>
    <w:rsid w:val="00B80F95"/>
    <w:rsid w:val="00B81486"/>
    <w:rsid w:val="00B817CE"/>
    <w:rsid w:val="00B82369"/>
    <w:rsid w:val="00B82377"/>
    <w:rsid w:val="00B826B1"/>
    <w:rsid w:val="00B8308E"/>
    <w:rsid w:val="00B838B5"/>
    <w:rsid w:val="00B84122"/>
    <w:rsid w:val="00B845A5"/>
    <w:rsid w:val="00B8475A"/>
    <w:rsid w:val="00B847FC"/>
    <w:rsid w:val="00B849C4"/>
    <w:rsid w:val="00B84A8E"/>
    <w:rsid w:val="00B85828"/>
    <w:rsid w:val="00B85C6C"/>
    <w:rsid w:val="00B85D2F"/>
    <w:rsid w:val="00B86038"/>
    <w:rsid w:val="00B86BF4"/>
    <w:rsid w:val="00B8772A"/>
    <w:rsid w:val="00B8789F"/>
    <w:rsid w:val="00B87EB7"/>
    <w:rsid w:val="00B90CA4"/>
    <w:rsid w:val="00B9168E"/>
    <w:rsid w:val="00B919D1"/>
    <w:rsid w:val="00B91E3E"/>
    <w:rsid w:val="00B91FF7"/>
    <w:rsid w:val="00B9251C"/>
    <w:rsid w:val="00B92A15"/>
    <w:rsid w:val="00B92BAF"/>
    <w:rsid w:val="00B92CAD"/>
    <w:rsid w:val="00B92D25"/>
    <w:rsid w:val="00B930F6"/>
    <w:rsid w:val="00B93A16"/>
    <w:rsid w:val="00B94381"/>
    <w:rsid w:val="00B94BF1"/>
    <w:rsid w:val="00B958C0"/>
    <w:rsid w:val="00B95D06"/>
    <w:rsid w:val="00B96600"/>
    <w:rsid w:val="00B9662B"/>
    <w:rsid w:val="00B9677F"/>
    <w:rsid w:val="00B96D84"/>
    <w:rsid w:val="00B97151"/>
    <w:rsid w:val="00B97A5D"/>
    <w:rsid w:val="00BA0029"/>
    <w:rsid w:val="00BA0AF0"/>
    <w:rsid w:val="00BA0DD2"/>
    <w:rsid w:val="00BA3187"/>
    <w:rsid w:val="00BA3216"/>
    <w:rsid w:val="00BA3771"/>
    <w:rsid w:val="00BA3DC2"/>
    <w:rsid w:val="00BA5691"/>
    <w:rsid w:val="00BA5BF2"/>
    <w:rsid w:val="00BA5FCE"/>
    <w:rsid w:val="00BA6576"/>
    <w:rsid w:val="00BA6B62"/>
    <w:rsid w:val="00BA713F"/>
    <w:rsid w:val="00BA7D13"/>
    <w:rsid w:val="00BB0A3E"/>
    <w:rsid w:val="00BB1823"/>
    <w:rsid w:val="00BB1A94"/>
    <w:rsid w:val="00BB2ED5"/>
    <w:rsid w:val="00BB35D9"/>
    <w:rsid w:val="00BB3616"/>
    <w:rsid w:val="00BB3E55"/>
    <w:rsid w:val="00BB4596"/>
    <w:rsid w:val="00BB4B5C"/>
    <w:rsid w:val="00BB5A0E"/>
    <w:rsid w:val="00BB5A34"/>
    <w:rsid w:val="00BB5A4B"/>
    <w:rsid w:val="00BB6594"/>
    <w:rsid w:val="00BB6E8A"/>
    <w:rsid w:val="00BB768D"/>
    <w:rsid w:val="00BB771F"/>
    <w:rsid w:val="00BB793E"/>
    <w:rsid w:val="00BB7BF3"/>
    <w:rsid w:val="00BC02E3"/>
    <w:rsid w:val="00BC03B3"/>
    <w:rsid w:val="00BC0627"/>
    <w:rsid w:val="00BC17BE"/>
    <w:rsid w:val="00BC3E8A"/>
    <w:rsid w:val="00BC3F57"/>
    <w:rsid w:val="00BC3FD8"/>
    <w:rsid w:val="00BC4FC7"/>
    <w:rsid w:val="00BC5E0E"/>
    <w:rsid w:val="00BC5EFD"/>
    <w:rsid w:val="00BC67BB"/>
    <w:rsid w:val="00BC743D"/>
    <w:rsid w:val="00BD08B1"/>
    <w:rsid w:val="00BD0D29"/>
    <w:rsid w:val="00BD182F"/>
    <w:rsid w:val="00BD1919"/>
    <w:rsid w:val="00BD1A96"/>
    <w:rsid w:val="00BD1B4D"/>
    <w:rsid w:val="00BD1C12"/>
    <w:rsid w:val="00BD2361"/>
    <w:rsid w:val="00BD29A3"/>
    <w:rsid w:val="00BD2BC7"/>
    <w:rsid w:val="00BD3556"/>
    <w:rsid w:val="00BD391B"/>
    <w:rsid w:val="00BD3B9F"/>
    <w:rsid w:val="00BD4653"/>
    <w:rsid w:val="00BD4BB9"/>
    <w:rsid w:val="00BD4FDD"/>
    <w:rsid w:val="00BD52EC"/>
    <w:rsid w:val="00BD5468"/>
    <w:rsid w:val="00BD5914"/>
    <w:rsid w:val="00BD61AD"/>
    <w:rsid w:val="00BD6225"/>
    <w:rsid w:val="00BD6309"/>
    <w:rsid w:val="00BD6511"/>
    <w:rsid w:val="00BD6A6D"/>
    <w:rsid w:val="00BD6E2A"/>
    <w:rsid w:val="00BD705C"/>
    <w:rsid w:val="00BD7361"/>
    <w:rsid w:val="00BD757E"/>
    <w:rsid w:val="00BD7C07"/>
    <w:rsid w:val="00BE036F"/>
    <w:rsid w:val="00BE0390"/>
    <w:rsid w:val="00BE0483"/>
    <w:rsid w:val="00BE17A5"/>
    <w:rsid w:val="00BE217C"/>
    <w:rsid w:val="00BE22B8"/>
    <w:rsid w:val="00BE23FE"/>
    <w:rsid w:val="00BE2C48"/>
    <w:rsid w:val="00BE37F4"/>
    <w:rsid w:val="00BE39DF"/>
    <w:rsid w:val="00BE3B00"/>
    <w:rsid w:val="00BE5431"/>
    <w:rsid w:val="00BE5573"/>
    <w:rsid w:val="00BE5830"/>
    <w:rsid w:val="00BE669E"/>
    <w:rsid w:val="00BE69F7"/>
    <w:rsid w:val="00BE6C8B"/>
    <w:rsid w:val="00BE6E51"/>
    <w:rsid w:val="00BE7F1A"/>
    <w:rsid w:val="00BF1C4A"/>
    <w:rsid w:val="00BF29E9"/>
    <w:rsid w:val="00BF3CE2"/>
    <w:rsid w:val="00BF5071"/>
    <w:rsid w:val="00BF5A6A"/>
    <w:rsid w:val="00BF5CEE"/>
    <w:rsid w:val="00BF6386"/>
    <w:rsid w:val="00BF696D"/>
    <w:rsid w:val="00BF6DCC"/>
    <w:rsid w:val="00BF6EF7"/>
    <w:rsid w:val="00BF77A6"/>
    <w:rsid w:val="00BF7DA1"/>
    <w:rsid w:val="00BF7E33"/>
    <w:rsid w:val="00C001C5"/>
    <w:rsid w:val="00C0028C"/>
    <w:rsid w:val="00C00FF8"/>
    <w:rsid w:val="00C017A6"/>
    <w:rsid w:val="00C01D30"/>
    <w:rsid w:val="00C01DE0"/>
    <w:rsid w:val="00C0246D"/>
    <w:rsid w:val="00C03026"/>
    <w:rsid w:val="00C034C0"/>
    <w:rsid w:val="00C038EA"/>
    <w:rsid w:val="00C04299"/>
    <w:rsid w:val="00C04C35"/>
    <w:rsid w:val="00C04CB2"/>
    <w:rsid w:val="00C04E7D"/>
    <w:rsid w:val="00C05744"/>
    <w:rsid w:val="00C05A38"/>
    <w:rsid w:val="00C065BD"/>
    <w:rsid w:val="00C06888"/>
    <w:rsid w:val="00C06D2D"/>
    <w:rsid w:val="00C076FC"/>
    <w:rsid w:val="00C07C7D"/>
    <w:rsid w:val="00C10595"/>
    <w:rsid w:val="00C1118F"/>
    <w:rsid w:val="00C111E9"/>
    <w:rsid w:val="00C11971"/>
    <w:rsid w:val="00C11CAC"/>
    <w:rsid w:val="00C11FB5"/>
    <w:rsid w:val="00C12B36"/>
    <w:rsid w:val="00C12F58"/>
    <w:rsid w:val="00C13147"/>
    <w:rsid w:val="00C1378D"/>
    <w:rsid w:val="00C13FF2"/>
    <w:rsid w:val="00C14569"/>
    <w:rsid w:val="00C145B2"/>
    <w:rsid w:val="00C14DE9"/>
    <w:rsid w:val="00C14F6E"/>
    <w:rsid w:val="00C1502E"/>
    <w:rsid w:val="00C1547E"/>
    <w:rsid w:val="00C15EC1"/>
    <w:rsid w:val="00C1662D"/>
    <w:rsid w:val="00C16B03"/>
    <w:rsid w:val="00C16B11"/>
    <w:rsid w:val="00C16BD0"/>
    <w:rsid w:val="00C16EDB"/>
    <w:rsid w:val="00C17157"/>
    <w:rsid w:val="00C17386"/>
    <w:rsid w:val="00C17ADE"/>
    <w:rsid w:val="00C17F01"/>
    <w:rsid w:val="00C2032D"/>
    <w:rsid w:val="00C20A2A"/>
    <w:rsid w:val="00C20D61"/>
    <w:rsid w:val="00C20DFC"/>
    <w:rsid w:val="00C20E81"/>
    <w:rsid w:val="00C22862"/>
    <w:rsid w:val="00C22C5F"/>
    <w:rsid w:val="00C22D1A"/>
    <w:rsid w:val="00C2351E"/>
    <w:rsid w:val="00C2549F"/>
    <w:rsid w:val="00C25EBB"/>
    <w:rsid w:val="00C25F3A"/>
    <w:rsid w:val="00C2702C"/>
    <w:rsid w:val="00C271C2"/>
    <w:rsid w:val="00C274BD"/>
    <w:rsid w:val="00C27A17"/>
    <w:rsid w:val="00C27E8F"/>
    <w:rsid w:val="00C27EEC"/>
    <w:rsid w:val="00C30215"/>
    <w:rsid w:val="00C30330"/>
    <w:rsid w:val="00C30D36"/>
    <w:rsid w:val="00C30D59"/>
    <w:rsid w:val="00C31534"/>
    <w:rsid w:val="00C3153E"/>
    <w:rsid w:val="00C31928"/>
    <w:rsid w:val="00C31CBE"/>
    <w:rsid w:val="00C33477"/>
    <w:rsid w:val="00C336BB"/>
    <w:rsid w:val="00C33888"/>
    <w:rsid w:val="00C345A9"/>
    <w:rsid w:val="00C34CA4"/>
    <w:rsid w:val="00C356FF"/>
    <w:rsid w:val="00C35950"/>
    <w:rsid w:val="00C362BC"/>
    <w:rsid w:val="00C36689"/>
    <w:rsid w:val="00C4002B"/>
    <w:rsid w:val="00C40F23"/>
    <w:rsid w:val="00C41563"/>
    <w:rsid w:val="00C4208F"/>
    <w:rsid w:val="00C421C0"/>
    <w:rsid w:val="00C42652"/>
    <w:rsid w:val="00C4345C"/>
    <w:rsid w:val="00C434C7"/>
    <w:rsid w:val="00C44223"/>
    <w:rsid w:val="00C44397"/>
    <w:rsid w:val="00C44A52"/>
    <w:rsid w:val="00C44A72"/>
    <w:rsid w:val="00C44DD3"/>
    <w:rsid w:val="00C451DE"/>
    <w:rsid w:val="00C45BE9"/>
    <w:rsid w:val="00C45D2D"/>
    <w:rsid w:val="00C462A0"/>
    <w:rsid w:val="00C46AFC"/>
    <w:rsid w:val="00C46E0B"/>
    <w:rsid w:val="00C4715A"/>
    <w:rsid w:val="00C479C6"/>
    <w:rsid w:val="00C479C7"/>
    <w:rsid w:val="00C5105A"/>
    <w:rsid w:val="00C5107C"/>
    <w:rsid w:val="00C510B6"/>
    <w:rsid w:val="00C5145F"/>
    <w:rsid w:val="00C5175B"/>
    <w:rsid w:val="00C53473"/>
    <w:rsid w:val="00C534D6"/>
    <w:rsid w:val="00C538E1"/>
    <w:rsid w:val="00C54125"/>
    <w:rsid w:val="00C543B0"/>
    <w:rsid w:val="00C544BC"/>
    <w:rsid w:val="00C546B5"/>
    <w:rsid w:val="00C55B93"/>
    <w:rsid w:val="00C566B1"/>
    <w:rsid w:val="00C57958"/>
    <w:rsid w:val="00C57E7A"/>
    <w:rsid w:val="00C601D2"/>
    <w:rsid w:val="00C60607"/>
    <w:rsid w:val="00C60979"/>
    <w:rsid w:val="00C611FC"/>
    <w:rsid w:val="00C6183B"/>
    <w:rsid w:val="00C61A29"/>
    <w:rsid w:val="00C61CA7"/>
    <w:rsid w:val="00C61CC3"/>
    <w:rsid w:val="00C61EEC"/>
    <w:rsid w:val="00C620B9"/>
    <w:rsid w:val="00C620F9"/>
    <w:rsid w:val="00C62285"/>
    <w:rsid w:val="00C62FEF"/>
    <w:rsid w:val="00C634A8"/>
    <w:rsid w:val="00C64193"/>
    <w:rsid w:val="00C648EE"/>
    <w:rsid w:val="00C65496"/>
    <w:rsid w:val="00C665F1"/>
    <w:rsid w:val="00C66E1C"/>
    <w:rsid w:val="00C67977"/>
    <w:rsid w:val="00C70965"/>
    <w:rsid w:val="00C70CC7"/>
    <w:rsid w:val="00C71721"/>
    <w:rsid w:val="00C725FD"/>
    <w:rsid w:val="00C734CB"/>
    <w:rsid w:val="00C738E0"/>
    <w:rsid w:val="00C73C64"/>
    <w:rsid w:val="00C747CF"/>
    <w:rsid w:val="00C74CED"/>
    <w:rsid w:val="00C7594D"/>
    <w:rsid w:val="00C76132"/>
    <w:rsid w:val="00C769FC"/>
    <w:rsid w:val="00C76A32"/>
    <w:rsid w:val="00C76B17"/>
    <w:rsid w:val="00C81263"/>
    <w:rsid w:val="00C8161D"/>
    <w:rsid w:val="00C818E8"/>
    <w:rsid w:val="00C81BE7"/>
    <w:rsid w:val="00C82945"/>
    <w:rsid w:val="00C83162"/>
    <w:rsid w:val="00C839F4"/>
    <w:rsid w:val="00C841A2"/>
    <w:rsid w:val="00C850B3"/>
    <w:rsid w:val="00C85680"/>
    <w:rsid w:val="00C85773"/>
    <w:rsid w:val="00C85811"/>
    <w:rsid w:val="00C8651F"/>
    <w:rsid w:val="00C86B41"/>
    <w:rsid w:val="00C875CE"/>
    <w:rsid w:val="00C87F77"/>
    <w:rsid w:val="00C90DC0"/>
    <w:rsid w:val="00C90E18"/>
    <w:rsid w:val="00C91C15"/>
    <w:rsid w:val="00C91E18"/>
    <w:rsid w:val="00C920ED"/>
    <w:rsid w:val="00C9313C"/>
    <w:rsid w:val="00C939A3"/>
    <w:rsid w:val="00C94302"/>
    <w:rsid w:val="00C949F8"/>
    <w:rsid w:val="00C955A0"/>
    <w:rsid w:val="00C95BF4"/>
    <w:rsid w:val="00C96513"/>
    <w:rsid w:val="00C9664E"/>
    <w:rsid w:val="00C968F0"/>
    <w:rsid w:val="00C96DA7"/>
    <w:rsid w:val="00C97275"/>
    <w:rsid w:val="00C978C9"/>
    <w:rsid w:val="00C97A02"/>
    <w:rsid w:val="00C97A9C"/>
    <w:rsid w:val="00CA1543"/>
    <w:rsid w:val="00CA1C1F"/>
    <w:rsid w:val="00CA1CD2"/>
    <w:rsid w:val="00CA1FEE"/>
    <w:rsid w:val="00CA2B39"/>
    <w:rsid w:val="00CA32C9"/>
    <w:rsid w:val="00CA37E9"/>
    <w:rsid w:val="00CA3B87"/>
    <w:rsid w:val="00CA41CC"/>
    <w:rsid w:val="00CA4B5B"/>
    <w:rsid w:val="00CA4E74"/>
    <w:rsid w:val="00CA514F"/>
    <w:rsid w:val="00CA554B"/>
    <w:rsid w:val="00CA56A6"/>
    <w:rsid w:val="00CA59F9"/>
    <w:rsid w:val="00CA5A23"/>
    <w:rsid w:val="00CA5F7C"/>
    <w:rsid w:val="00CA6038"/>
    <w:rsid w:val="00CA609A"/>
    <w:rsid w:val="00CA62F0"/>
    <w:rsid w:val="00CA76AF"/>
    <w:rsid w:val="00CA7A74"/>
    <w:rsid w:val="00CB0F1A"/>
    <w:rsid w:val="00CB1ADE"/>
    <w:rsid w:val="00CB27F0"/>
    <w:rsid w:val="00CB3157"/>
    <w:rsid w:val="00CB3B7D"/>
    <w:rsid w:val="00CB3D7B"/>
    <w:rsid w:val="00CB4A4D"/>
    <w:rsid w:val="00CB55CE"/>
    <w:rsid w:val="00CB560B"/>
    <w:rsid w:val="00CB5920"/>
    <w:rsid w:val="00CB6E19"/>
    <w:rsid w:val="00CB757D"/>
    <w:rsid w:val="00CB7805"/>
    <w:rsid w:val="00CB790E"/>
    <w:rsid w:val="00CC0000"/>
    <w:rsid w:val="00CC05DA"/>
    <w:rsid w:val="00CC0844"/>
    <w:rsid w:val="00CC0DFA"/>
    <w:rsid w:val="00CC11FA"/>
    <w:rsid w:val="00CC178A"/>
    <w:rsid w:val="00CC292E"/>
    <w:rsid w:val="00CC39AE"/>
    <w:rsid w:val="00CC4530"/>
    <w:rsid w:val="00CC453D"/>
    <w:rsid w:val="00CC4C5B"/>
    <w:rsid w:val="00CC4C94"/>
    <w:rsid w:val="00CC4EC9"/>
    <w:rsid w:val="00CC5255"/>
    <w:rsid w:val="00CC653F"/>
    <w:rsid w:val="00CC65BF"/>
    <w:rsid w:val="00CC72D8"/>
    <w:rsid w:val="00CD0A81"/>
    <w:rsid w:val="00CD0CC7"/>
    <w:rsid w:val="00CD105C"/>
    <w:rsid w:val="00CD108A"/>
    <w:rsid w:val="00CD1169"/>
    <w:rsid w:val="00CD14C0"/>
    <w:rsid w:val="00CD2210"/>
    <w:rsid w:val="00CD3490"/>
    <w:rsid w:val="00CD3742"/>
    <w:rsid w:val="00CD4114"/>
    <w:rsid w:val="00CD5C3C"/>
    <w:rsid w:val="00CD6968"/>
    <w:rsid w:val="00CD701D"/>
    <w:rsid w:val="00CD7130"/>
    <w:rsid w:val="00CD765B"/>
    <w:rsid w:val="00CE0797"/>
    <w:rsid w:val="00CE0889"/>
    <w:rsid w:val="00CE0D88"/>
    <w:rsid w:val="00CE1AE4"/>
    <w:rsid w:val="00CE20A4"/>
    <w:rsid w:val="00CE20B0"/>
    <w:rsid w:val="00CE23F8"/>
    <w:rsid w:val="00CE2B55"/>
    <w:rsid w:val="00CE3BB4"/>
    <w:rsid w:val="00CE3F2A"/>
    <w:rsid w:val="00CE4070"/>
    <w:rsid w:val="00CE497C"/>
    <w:rsid w:val="00CE55C6"/>
    <w:rsid w:val="00CE563B"/>
    <w:rsid w:val="00CE6B11"/>
    <w:rsid w:val="00CE76A8"/>
    <w:rsid w:val="00CF031F"/>
    <w:rsid w:val="00CF07A9"/>
    <w:rsid w:val="00CF097A"/>
    <w:rsid w:val="00CF444D"/>
    <w:rsid w:val="00CF4E1A"/>
    <w:rsid w:val="00CF4E5F"/>
    <w:rsid w:val="00CF6C46"/>
    <w:rsid w:val="00CF6D89"/>
    <w:rsid w:val="00CF7370"/>
    <w:rsid w:val="00CF78CB"/>
    <w:rsid w:val="00CF7A8B"/>
    <w:rsid w:val="00CF7B47"/>
    <w:rsid w:val="00CF7DA2"/>
    <w:rsid w:val="00D00902"/>
    <w:rsid w:val="00D00CE6"/>
    <w:rsid w:val="00D00E9C"/>
    <w:rsid w:val="00D01492"/>
    <w:rsid w:val="00D014DC"/>
    <w:rsid w:val="00D01B05"/>
    <w:rsid w:val="00D037C7"/>
    <w:rsid w:val="00D03BB5"/>
    <w:rsid w:val="00D03C23"/>
    <w:rsid w:val="00D0409E"/>
    <w:rsid w:val="00D050BC"/>
    <w:rsid w:val="00D0583E"/>
    <w:rsid w:val="00D06EAB"/>
    <w:rsid w:val="00D10ED2"/>
    <w:rsid w:val="00D10FA1"/>
    <w:rsid w:val="00D12271"/>
    <w:rsid w:val="00D122F0"/>
    <w:rsid w:val="00D12530"/>
    <w:rsid w:val="00D12813"/>
    <w:rsid w:val="00D12C39"/>
    <w:rsid w:val="00D12CAB"/>
    <w:rsid w:val="00D12EE3"/>
    <w:rsid w:val="00D133C1"/>
    <w:rsid w:val="00D14426"/>
    <w:rsid w:val="00D14BA5"/>
    <w:rsid w:val="00D14E79"/>
    <w:rsid w:val="00D151E8"/>
    <w:rsid w:val="00D1557F"/>
    <w:rsid w:val="00D17D4D"/>
    <w:rsid w:val="00D2044D"/>
    <w:rsid w:val="00D2048B"/>
    <w:rsid w:val="00D208C6"/>
    <w:rsid w:val="00D20EC8"/>
    <w:rsid w:val="00D20FD7"/>
    <w:rsid w:val="00D21562"/>
    <w:rsid w:val="00D219B8"/>
    <w:rsid w:val="00D21BC8"/>
    <w:rsid w:val="00D222A6"/>
    <w:rsid w:val="00D2233D"/>
    <w:rsid w:val="00D225C4"/>
    <w:rsid w:val="00D22699"/>
    <w:rsid w:val="00D22920"/>
    <w:rsid w:val="00D22EC6"/>
    <w:rsid w:val="00D23E78"/>
    <w:rsid w:val="00D23F10"/>
    <w:rsid w:val="00D24901"/>
    <w:rsid w:val="00D24BC8"/>
    <w:rsid w:val="00D26896"/>
    <w:rsid w:val="00D26CFE"/>
    <w:rsid w:val="00D26F95"/>
    <w:rsid w:val="00D26FD6"/>
    <w:rsid w:val="00D2722E"/>
    <w:rsid w:val="00D273B9"/>
    <w:rsid w:val="00D27489"/>
    <w:rsid w:val="00D27A95"/>
    <w:rsid w:val="00D27D2A"/>
    <w:rsid w:val="00D2E00C"/>
    <w:rsid w:val="00D30B20"/>
    <w:rsid w:val="00D322BB"/>
    <w:rsid w:val="00D3230B"/>
    <w:rsid w:val="00D32DA5"/>
    <w:rsid w:val="00D33050"/>
    <w:rsid w:val="00D3346E"/>
    <w:rsid w:val="00D34129"/>
    <w:rsid w:val="00D344CB"/>
    <w:rsid w:val="00D34B3C"/>
    <w:rsid w:val="00D34BEC"/>
    <w:rsid w:val="00D3615F"/>
    <w:rsid w:val="00D37474"/>
    <w:rsid w:val="00D379D1"/>
    <w:rsid w:val="00D37A8A"/>
    <w:rsid w:val="00D402DA"/>
    <w:rsid w:val="00D40C7F"/>
    <w:rsid w:val="00D41BBC"/>
    <w:rsid w:val="00D41C67"/>
    <w:rsid w:val="00D42B37"/>
    <w:rsid w:val="00D43179"/>
    <w:rsid w:val="00D432F2"/>
    <w:rsid w:val="00D4391D"/>
    <w:rsid w:val="00D44516"/>
    <w:rsid w:val="00D4495F"/>
    <w:rsid w:val="00D44A25"/>
    <w:rsid w:val="00D44C41"/>
    <w:rsid w:val="00D44DF5"/>
    <w:rsid w:val="00D45B14"/>
    <w:rsid w:val="00D46713"/>
    <w:rsid w:val="00D46BD0"/>
    <w:rsid w:val="00D46C15"/>
    <w:rsid w:val="00D46CEB"/>
    <w:rsid w:val="00D470E6"/>
    <w:rsid w:val="00D4737D"/>
    <w:rsid w:val="00D47A1F"/>
    <w:rsid w:val="00D47C67"/>
    <w:rsid w:val="00D5068A"/>
    <w:rsid w:val="00D50D27"/>
    <w:rsid w:val="00D51B15"/>
    <w:rsid w:val="00D5240F"/>
    <w:rsid w:val="00D5303A"/>
    <w:rsid w:val="00D53596"/>
    <w:rsid w:val="00D53A74"/>
    <w:rsid w:val="00D5417E"/>
    <w:rsid w:val="00D55B51"/>
    <w:rsid w:val="00D55E4B"/>
    <w:rsid w:val="00D55F6F"/>
    <w:rsid w:val="00D56D26"/>
    <w:rsid w:val="00D5704D"/>
    <w:rsid w:val="00D57292"/>
    <w:rsid w:val="00D575AB"/>
    <w:rsid w:val="00D5784F"/>
    <w:rsid w:val="00D57B17"/>
    <w:rsid w:val="00D601B6"/>
    <w:rsid w:val="00D60603"/>
    <w:rsid w:val="00D606BA"/>
    <w:rsid w:val="00D61873"/>
    <w:rsid w:val="00D61D94"/>
    <w:rsid w:val="00D61E86"/>
    <w:rsid w:val="00D62429"/>
    <w:rsid w:val="00D642D2"/>
    <w:rsid w:val="00D648BB"/>
    <w:rsid w:val="00D64E73"/>
    <w:rsid w:val="00D665A3"/>
    <w:rsid w:val="00D665BC"/>
    <w:rsid w:val="00D66972"/>
    <w:rsid w:val="00D70B54"/>
    <w:rsid w:val="00D70CFA"/>
    <w:rsid w:val="00D71AAE"/>
    <w:rsid w:val="00D71D5E"/>
    <w:rsid w:val="00D72769"/>
    <w:rsid w:val="00D72791"/>
    <w:rsid w:val="00D729D4"/>
    <w:rsid w:val="00D72D9D"/>
    <w:rsid w:val="00D72DDC"/>
    <w:rsid w:val="00D72F61"/>
    <w:rsid w:val="00D7398B"/>
    <w:rsid w:val="00D747CC"/>
    <w:rsid w:val="00D74FB1"/>
    <w:rsid w:val="00D76E7E"/>
    <w:rsid w:val="00D772C4"/>
    <w:rsid w:val="00D77316"/>
    <w:rsid w:val="00D77366"/>
    <w:rsid w:val="00D774E4"/>
    <w:rsid w:val="00D77D96"/>
    <w:rsid w:val="00D800BB"/>
    <w:rsid w:val="00D803A1"/>
    <w:rsid w:val="00D810EF"/>
    <w:rsid w:val="00D83053"/>
    <w:rsid w:val="00D83D4A"/>
    <w:rsid w:val="00D84710"/>
    <w:rsid w:val="00D84FB8"/>
    <w:rsid w:val="00D84FE4"/>
    <w:rsid w:val="00D850EB"/>
    <w:rsid w:val="00D8511D"/>
    <w:rsid w:val="00D8587F"/>
    <w:rsid w:val="00D85B1B"/>
    <w:rsid w:val="00D85F7F"/>
    <w:rsid w:val="00D86628"/>
    <w:rsid w:val="00D86698"/>
    <w:rsid w:val="00D86E43"/>
    <w:rsid w:val="00D875D5"/>
    <w:rsid w:val="00D87717"/>
    <w:rsid w:val="00D87723"/>
    <w:rsid w:val="00D87C60"/>
    <w:rsid w:val="00D91767"/>
    <w:rsid w:val="00D91D4B"/>
    <w:rsid w:val="00D91F96"/>
    <w:rsid w:val="00D92077"/>
    <w:rsid w:val="00D92138"/>
    <w:rsid w:val="00D9234A"/>
    <w:rsid w:val="00D92DA8"/>
    <w:rsid w:val="00D93368"/>
    <w:rsid w:val="00D94995"/>
    <w:rsid w:val="00D94C43"/>
    <w:rsid w:val="00D94EF5"/>
    <w:rsid w:val="00D95171"/>
    <w:rsid w:val="00D954F5"/>
    <w:rsid w:val="00D96428"/>
    <w:rsid w:val="00D967E2"/>
    <w:rsid w:val="00D97DE0"/>
    <w:rsid w:val="00DA009B"/>
    <w:rsid w:val="00DA052D"/>
    <w:rsid w:val="00DA0711"/>
    <w:rsid w:val="00DA13FB"/>
    <w:rsid w:val="00DA15BE"/>
    <w:rsid w:val="00DA1DFA"/>
    <w:rsid w:val="00DA27E1"/>
    <w:rsid w:val="00DA28B1"/>
    <w:rsid w:val="00DA31CD"/>
    <w:rsid w:val="00DA32CF"/>
    <w:rsid w:val="00DA3686"/>
    <w:rsid w:val="00DA4E68"/>
    <w:rsid w:val="00DA4EBA"/>
    <w:rsid w:val="00DA5AD3"/>
    <w:rsid w:val="00DA60FD"/>
    <w:rsid w:val="00DA69DC"/>
    <w:rsid w:val="00DA6AE9"/>
    <w:rsid w:val="00DA6B10"/>
    <w:rsid w:val="00DA6D6C"/>
    <w:rsid w:val="00DA769C"/>
    <w:rsid w:val="00DB0A71"/>
    <w:rsid w:val="00DB0B3A"/>
    <w:rsid w:val="00DB0DE8"/>
    <w:rsid w:val="00DB0F05"/>
    <w:rsid w:val="00DB1F1B"/>
    <w:rsid w:val="00DB1FED"/>
    <w:rsid w:val="00DB37D1"/>
    <w:rsid w:val="00DB38E5"/>
    <w:rsid w:val="00DB3E9C"/>
    <w:rsid w:val="00DB499D"/>
    <w:rsid w:val="00DB49B8"/>
    <w:rsid w:val="00DB4D65"/>
    <w:rsid w:val="00DB53D8"/>
    <w:rsid w:val="00DB540B"/>
    <w:rsid w:val="00DB5B0B"/>
    <w:rsid w:val="00DB5CFE"/>
    <w:rsid w:val="00DB5FBF"/>
    <w:rsid w:val="00DB602A"/>
    <w:rsid w:val="00DB7544"/>
    <w:rsid w:val="00DB7C0D"/>
    <w:rsid w:val="00DC02C2"/>
    <w:rsid w:val="00DC09BA"/>
    <w:rsid w:val="00DC18F9"/>
    <w:rsid w:val="00DC1A69"/>
    <w:rsid w:val="00DC228D"/>
    <w:rsid w:val="00DC23C7"/>
    <w:rsid w:val="00DC358C"/>
    <w:rsid w:val="00DC3732"/>
    <w:rsid w:val="00DC3BBE"/>
    <w:rsid w:val="00DC40DF"/>
    <w:rsid w:val="00DC553D"/>
    <w:rsid w:val="00DC6587"/>
    <w:rsid w:val="00DC67DC"/>
    <w:rsid w:val="00DC6F2B"/>
    <w:rsid w:val="00DC7ECD"/>
    <w:rsid w:val="00DD0049"/>
    <w:rsid w:val="00DD011E"/>
    <w:rsid w:val="00DD0583"/>
    <w:rsid w:val="00DD0809"/>
    <w:rsid w:val="00DD099D"/>
    <w:rsid w:val="00DD0B91"/>
    <w:rsid w:val="00DD149D"/>
    <w:rsid w:val="00DD1B8C"/>
    <w:rsid w:val="00DD33BC"/>
    <w:rsid w:val="00DD3C0E"/>
    <w:rsid w:val="00DD3C8E"/>
    <w:rsid w:val="00DD3D7E"/>
    <w:rsid w:val="00DD3E5D"/>
    <w:rsid w:val="00DD4AB3"/>
    <w:rsid w:val="00DD4DF4"/>
    <w:rsid w:val="00DD53FE"/>
    <w:rsid w:val="00DD5DAC"/>
    <w:rsid w:val="00DD6106"/>
    <w:rsid w:val="00DD6C2F"/>
    <w:rsid w:val="00DD6F88"/>
    <w:rsid w:val="00DD70A6"/>
    <w:rsid w:val="00DD7286"/>
    <w:rsid w:val="00DD7CA3"/>
    <w:rsid w:val="00DE0944"/>
    <w:rsid w:val="00DE1977"/>
    <w:rsid w:val="00DE1D41"/>
    <w:rsid w:val="00DE1F5C"/>
    <w:rsid w:val="00DE23F1"/>
    <w:rsid w:val="00DE2917"/>
    <w:rsid w:val="00DE3B4F"/>
    <w:rsid w:val="00DE4D14"/>
    <w:rsid w:val="00DE523A"/>
    <w:rsid w:val="00DE5473"/>
    <w:rsid w:val="00DE599B"/>
    <w:rsid w:val="00DE5EA6"/>
    <w:rsid w:val="00DE5F74"/>
    <w:rsid w:val="00DE7843"/>
    <w:rsid w:val="00DF062F"/>
    <w:rsid w:val="00DF0EA2"/>
    <w:rsid w:val="00DF1678"/>
    <w:rsid w:val="00DF37DC"/>
    <w:rsid w:val="00DF39F0"/>
    <w:rsid w:val="00DF3F2D"/>
    <w:rsid w:val="00DF42D8"/>
    <w:rsid w:val="00DF46E6"/>
    <w:rsid w:val="00DF499B"/>
    <w:rsid w:val="00DF52EE"/>
    <w:rsid w:val="00DF555A"/>
    <w:rsid w:val="00DF5B90"/>
    <w:rsid w:val="00DF5EC7"/>
    <w:rsid w:val="00DF660B"/>
    <w:rsid w:val="00DF733E"/>
    <w:rsid w:val="00DF7B55"/>
    <w:rsid w:val="00DF7D8A"/>
    <w:rsid w:val="00E01528"/>
    <w:rsid w:val="00E027AE"/>
    <w:rsid w:val="00E02FF3"/>
    <w:rsid w:val="00E0388C"/>
    <w:rsid w:val="00E0435F"/>
    <w:rsid w:val="00E04517"/>
    <w:rsid w:val="00E055D1"/>
    <w:rsid w:val="00E058B9"/>
    <w:rsid w:val="00E059C7"/>
    <w:rsid w:val="00E05AE6"/>
    <w:rsid w:val="00E0754F"/>
    <w:rsid w:val="00E100FB"/>
    <w:rsid w:val="00E10AA4"/>
    <w:rsid w:val="00E11BA3"/>
    <w:rsid w:val="00E11CEE"/>
    <w:rsid w:val="00E11DD5"/>
    <w:rsid w:val="00E12549"/>
    <w:rsid w:val="00E12A98"/>
    <w:rsid w:val="00E12E5B"/>
    <w:rsid w:val="00E13E52"/>
    <w:rsid w:val="00E13F12"/>
    <w:rsid w:val="00E14B7A"/>
    <w:rsid w:val="00E14C11"/>
    <w:rsid w:val="00E14CDD"/>
    <w:rsid w:val="00E14D3C"/>
    <w:rsid w:val="00E156CF"/>
    <w:rsid w:val="00E15DAF"/>
    <w:rsid w:val="00E15F1F"/>
    <w:rsid w:val="00E1625D"/>
    <w:rsid w:val="00E16396"/>
    <w:rsid w:val="00E172DA"/>
    <w:rsid w:val="00E179DB"/>
    <w:rsid w:val="00E2019B"/>
    <w:rsid w:val="00E20418"/>
    <w:rsid w:val="00E20CDF"/>
    <w:rsid w:val="00E2108E"/>
    <w:rsid w:val="00E21798"/>
    <w:rsid w:val="00E225DB"/>
    <w:rsid w:val="00E22860"/>
    <w:rsid w:val="00E228B5"/>
    <w:rsid w:val="00E22BC0"/>
    <w:rsid w:val="00E234E8"/>
    <w:rsid w:val="00E23C52"/>
    <w:rsid w:val="00E24053"/>
    <w:rsid w:val="00E24305"/>
    <w:rsid w:val="00E24A96"/>
    <w:rsid w:val="00E24AAA"/>
    <w:rsid w:val="00E25B15"/>
    <w:rsid w:val="00E25C18"/>
    <w:rsid w:val="00E2684E"/>
    <w:rsid w:val="00E26970"/>
    <w:rsid w:val="00E276AA"/>
    <w:rsid w:val="00E2772F"/>
    <w:rsid w:val="00E2A098"/>
    <w:rsid w:val="00E317C7"/>
    <w:rsid w:val="00E31C88"/>
    <w:rsid w:val="00E31CBC"/>
    <w:rsid w:val="00E31E56"/>
    <w:rsid w:val="00E3201B"/>
    <w:rsid w:val="00E326CC"/>
    <w:rsid w:val="00E329A3"/>
    <w:rsid w:val="00E3379C"/>
    <w:rsid w:val="00E341F6"/>
    <w:rsid w:val="00E353DE"/>
    <w:rsid w:val="00E36279"/>
    <w:rsid w:val="00E36867"/>
    <w:rsid w:val="00E36AB8"/>
    <w:rsid w:val="00E36FF5"/>
    <w:rsid w:val="00E4041B"/>
    <w:rsid w:val="00E407D6"/>
    <w:rsid w:val="00E40917"/>
    <w:rsid w:val="00E40C2E"/>
    <w:rsid w:val="00E40E75"/>
    <w:rsid w:val="00E410B0"/>
    <w:rsid w:val="00E41473"/>
    <w:rsid w:val="00E414A8"/>
    <w:rsid w:val="00E415C6"/>
    <w:rsid w:val="00E417C9"/>
    <w:rsid w:val="00E41947"/>
    <w:rsid w:val="00E41E7C"/>
    <w:rsid w:val="00E42287"/>
    <w:rsid w:val="00E42745"/>
    <w:rsid w:val="00E4309A"/>
    <w:rsid w:val="00E4374C"/>
    <w:rsid w:val="00E437F5"/>
    <w:rsid w:val="00E43E6D"/>
    <w:rsid w:val="00E4481D"/>
    <w:rsid w:val="00E448DD"/>
    <w:rsid w:val="00E45798"/>
    <w:rsid w:val="00E46CD2"/>
    <w:rsid w:val="00E46D6D"/>
    <w:rsid w:val="00E470E3"/>
    <w:rsid w:val="00E47B51"/>
    <w:rsid w:val="00E47D23"/>
    <w:rsid w:val="00E5043E"/>
    <w:rsid w:val="00E517D2"/>
    <w:rsid w:val="00E51ED9"/>
    <w:rsid w:val="00E52518"/>
    <w:rsid w:val="00E525C2"/>
    <w:rsid w:val="00E5285C"/>
    <w:rsid w:val="00E531A5"/>
    <w:rsid w:val="00E53523"/>
    <w:rsid w:val="00E54112"/>
    <w:rsid w:val="00E54384"/>
    <w:rsid w:val="00E54EC7"/>
    <w:rsid w:val="00E55187"/>
    <w:rsid w:val="00E56643"/>
    <w:rsid w:val="00E56BF7"/>
    <w:rsid w:val="00E572AA"/>
    <w:rsid w:val="00E57F7B"/>
    <w:rsid w:val="00E60747"/>
    <w:rsid w:val="00E61289"/>
    <w:rsid w:val="00E617B1"/>
    <w:rsid w:val="00E61885"/>
    <w:rsid w:val="00E62BED"/>
    <w:rsid w:val="00E62F5A"/>
    <w:rsid w:val="00E63400"/>
    <w:rsid w:val="00E6353A"/>
    <w:rsid w:val="00E63E94"/>
    <w:rsid w:val="00E6431B"/>
    <w:rsid w:val="00E64600"/>
    <w:rsid w:val="00E64732"/>
    <w:rsid w:val="00E64A47"/>
    <w:rsid w:val="00E659B5"/>
    <w:rsid w:val="00E65AA3"/>
    <w:rsid w:val="00E65DAC"/>
    <w:rsid w:val="00E666AB"/>
    <w:rsid w:val="00E66B81"/>
    <w:rsid w:val="00E66BAE"/>
    <w:rsid w:val="00E66D60"/>
    <w:rsid w:val="00E6740A"/>
    <w:rsid w:val="00E67FA2"/>
    <w:rsid w:val="00E70233"/>
    <w:rsid w:val="00E72290"/>
    <w:rsid w:val="00E72CA1"/>
    <w:rsid w:val="00E73664"/>
    <w:rsid w:val="00E73740"/>
    <w:rsid w:val="00E7410D"/>
    <w:rsid w:val="00E745F1"/>
    <w:rsid w:val="00E7469F"/>
    <w:rsid w:val="00E74B63"/>
    <w:rsid w:val="00E75077"/>
    <w:rsid w:val="00E752C7"/>
    <w:rsid w:val="00E7579A"/>
    <w:rsid w:val="00E76417"/>
    <w:rsid w:val="00E7682C"/>
    <w:rsid w:val="00E76A3B"/>
    <w:rsid w:val="00E76F1B"/>
    <w:rsid w:val="00E76F4F"/>
    <w:rsid w:val="00E77939"/>
    <w:rsid w:val="00E77FCB"/>
    <w:rsid w:val="00E8192E"/>
    <w:rsid w:val="00E81C1F"/>
    <w:rsid w:val="00E82BB6"/>
    <w:rsid w:val="00E8336B"/>
    <w:rsid w:val="00E8371E"/>
    <w:rsid w:val="00E8386D"/>
    <w:rsid w:val="00E83C36"/>
    <w:rsid w:val="00E83DD6"/>
    <w:rsid w:val="00E84499"/>
    <w:rsid w:val="00E85566"/>
    <w:rsid w:val="00E862F4"/>
    <w:rsid w:val="00E86315"/>
    <w:rsid w:val="00E86B7E"/>
    <w:rsid w:val="00E87B00"/>
    <w:rsid w:val="00E91A13"/>
    <w:rsid w:val="00E91AB5"/>
    <w:rsid w:val="00E91CF5"/>
    <w:rsid w:val="00E920C6"/>
    <w:rsid w:val="00E922E5"/>
    <w:rsid w:val="00E92372"/>
    <w:rsid w:val="00E9270C"/>
    <w:rsid w:val="00E92B54"/>
    <w:rsid w:val="00E92E6A"/>
    <w:rsid w:val="00E92EA8"/>
    <w:rsid w:val="00E930F3"/>
    <w:rsid w:val="00E93751"/>
    <w:rsid w:val="00E93FD6"/>
    <w:rsid w:val="00E94376"/>
    <w:rsid w:val="00E945D3"/>
    <w:rsid w:val="00E9485B"/>
    <w:rsid w:val="00E95C6B"/>
    <w:rsid w:val="00E95E6F"/>
    <w:rsid w:val="00E96904"/>
    <w:rsid w:val="00E9721D"/>
    <w:rsid w:val="00E975FC"/>
    <w:rsid w:val="00E97ECC"/>
    <w:rsid w:val="00EA0328"/>
    <w:rsid w:val="00EA0AB8"/>
    <w:rsid w:val="00EA1382"/>
    <w:rsid w:val="00EA1C59"/>
    <w:rsid w:val="00EA2B92"/>
    <w:rsid w:val="00EA362F"/>
    <w:rsid w:val="00EA4C9E"/>
    <w:rsid w:val="00EA568A"/>
    <w:rsid w:val="00EA5B51"/>
    <w:rsid w:val="00EA5C7B"/>
    <w:rsid w:val="00EA5C85"/>
    <w:rsid w:val="00EA5D27"/>
    <w:rsid w:val="00EA6C85"/>
    <w:rsid w:val="00EA7671"/>
    <w:rsid w:val="00EA776A"/>
    <w:rsid w:val="00EB0118"/>
    <w:rsid w:val="00EB05B1"/>
    <w:rsid w:val="00EB1562"/>
    <w:rsid w:val="00EB165F"/>
    <w:rsid w:val="00EB16EC"/>
    <w:rsid w:val="00EB1A55"/>
    <w:rsid w:val="00EB23A9"/>
    <w:rsid w:val="00EB2E5D"/>
    <w:rsid w:val="00EB32A9"/>
    <w:rsid w:val="00EB3C87"/>
    <w:rsid w:val="00EB44C9"/>
    <w:rsid w:val="00EB462F"/>
    <w:rsid w:val="00EB48B2"/>
    <w:rsid w:val="00EB6101"/>
    <w:rsid w:val="00EB643D"/>
    <w:rsid w:val="00EB67E0"/>
    <w:rsid w:val="00EB6925"/>
    <w:rsid w:val="00EB6A36"/>
    <w:rsid w:val="00EB6D80"/>
    <w:rsid w:val="00EB7622"/>
    <w:rsid w:val="00EB7770"/>
    <w:rsid w:val="00EC0081"/>
    <w:rsid w:val="00EC1E31"/>
    <w:rsid w:val="00EC21D7"/>
    <w:rsid w:val="00EC238C"/>
    <w:rsid w:val="00EC2816"/>
    <w:rsid w:val="00EC2CCD"/>
    <w:rsid w:val="00EC31CB"/>
    <w:rsid w:val="00EC3FD6"/>
    <w:rsid w:val="00EC4151"/>
    <w:rsid w:val="00EC5FCD"/>
    <w:rsid w:val="00EC6555"/>
    <w:rsid w:val="00EC6EDF"/>
    <w:rsid w:val="00EC6FDC"/>
    <w:rsid w:val="00EC7269"/>
    <w:rsid w:val="00ED00FE"/>
    <w:rsid w:val="00ED0ADE"/>
    <w:rsid w:val="00ED16BB"/>
    <w:rsid w:val="00ED16F7"/>
    <w:rsid w:val="00ED1713"/>
    <w:rsid w:val="00ED1FE0"/>
    <w:rsid w:val="00ED25D0"/>
    <w:rsid w:val="00ED2C89"/>
    <w:rsid w:val="00ED3BA8"/>
    <w:rsid w:val="00ED3CDA"/>
    <w:rsid w:val="00ED3F6A"/>
    <w:rsid w:val="00ED48E3"/>
    <w:rsid w:val="00ED4D56"/>
    <w:rsid w:val="00ED4E32"/>
    <w:rsid w:val="00ED568F"/>
    <w:rsid w:val="00ED5D30"/>
    <w:rsid w:val="00ED6149"/>
    <w:rsid w:val="00ED6632"/>
    <w:rsid w:val="00ED68B5"/>
    <w:rsid w:val="00ED7B9C"/>
    <w:rsid w:val="00EE04A7"/>
    <w:rsid w:val="00EE1669"/>
    <w:rsid w:val="00EE1C06"/>
    <w:rsid w:val="00EE1C4E"/>
    <w:rsid w:val="00EE1CE1"/>
    <w:rsid w:val="00EE1CF2"/>
    <w:rsid w:val="00EE2FC5"/>
    <w:rsid w:val="00EE3616"/>
    <w:rsid w:val="00EE36A0"/>
    <w:rsid w:val="00EE3884"/>
    <w:rsid w:val="00EE3C71"/>
    <w:rsid w:val="00EE447B"/>
    <w:rsid w:val="00EE5BB7"/>
    <w:rsid w:val="00EE6096"/>
    <w:rsid w:val="00EE60AB"/>
    <w:rsid w:val="00EE62D4"/>
    <w:rsid w:val="00EF133C"/>
    <w:rsid w:val="00EF14B4"/>
    <w:rsid w:val="00EF17F7"/>
    <w:rsid w:val="00EF1BB2"/>
    <w:rsid w:val="00EF1DFA"/>
    <w:rsid w:val="00EF288C"/>
    <w:rsid w:val="00EF2B27"/>
    <w:rsid w:val="00EF2D6B"/>
    <w:rsid w:val="00EF307D"/>
    <w:rsid w:val="00EF4307"/>
    <w:rsid w:val="00EF5132"/>
    <w:rsid w:val="00EF5CED"/>
    <w:rsid w:val="00EF5DE9"/>
    <w:rsid w:val="00EF61D4"/>
    <w:rsid w:val="00EF6CB7"/>
    <w:rsid w:val="00EF794C"/>
    <w:rsid w:val="00EF7A51"/>
    <w:rsid w:val="00F00022"/>
    <w:rsid w:val="00F0098C"/>
    <w:rsid w:val="00F00BBB"/>
    <w:rsid w:val="00F00E72"/>
    <w:rsid w:val="00F01B5E"/>
    <w:rsid w:val="00F01C45"/>
    <w:rsid w:val="00F0237A"/>
    <w:rsid w:val="00F032CC"/>
    <w:rsid w:val="00F04662"/>
    <w:rsid w:val="00F04B98"/>
    <w:rsid w:val="00F04BD0"/>
    <w:rsid w:val="00F051D4"/>
    <w:rsid w:val="00F053A8"/>
    <w:rsid w:val="00F056FC"/>
    <w:rsid w:val="00F05762"/>
    <w:rsid w:val="00F05E5A"/>
    <w:rsid w:val="00F06F22"/>
    <w:rsid w:val="00F06F39"/>
    <w:rsid w:val="00F075D8"/>
    <w:rsid w:val="00F07D3E"/>
    <w:rsid w:val="00F10B2E"/>
    <w:rsid w:val="00F10B8D"/>
    <w:rsid w:val="00F11063"/>
    <w:rsid w:val="00F112B5"/>
    <w:rsid w:val="00F12165"/>
    <w:rsid w:val="00F123B4"/>
    <w:rsid w:val="00F1274D"/>
    <w:rsid w:val="00F1310A"/>
    <w:rsid w:val="00F136A8"/>
    <w:rsid w:val="00F1393F"/>
    <w:rsid w:val="00F13A1C"/>
    <w:rsid w:val="00F13B95"/>
    <w:rsid w:val="00F13FD6"/>
    <w:rsid w:val="00F14599"/>
    <w:rsid w:val="00F146DE"/>
    <w:rsid w:val="00F14BDC"/>
    <w:rsid w:val="00F15498"/>
    <w:rsid w:val="00F15E97"/>
    <w:rsid w:val="00F15EEC"/>
    <w:rsid w:val="00F160CE"/>
    <w:rsid w:val="00F162C1"/>
    <w:rsid w:val="00F163AA"/>
    <w:rsid w:val="00F1694C"/>
    <w:rsid w:val="00F17B2E"/>
    <w:rsid w:val="00F17B68"/>
    <w:rsid w:val="00F17CF3"/>
    <w:rsid w:val="00F202A0"/>
    <w:rsid w:val="00F202A1"/>
    <w:rsid w:val="00F205C8"/>
    <w:rsid w:val="00F21277"/>
    <w:rsid w:val="00F21430"/>
    <w:rsid w:val="00F21651"/>
    <w:rsid w:val="00F224CE"/>
    <w:rsid w:val="00F232D1"/>
    <w:rsid w:val="00F2468B"/>
    <w:rsid w:val="00F24CC8"/>
    <w:rsid w:val="00F24D15"/>
    <w:rsid w:val="00F25205"/>
    <w:rsid w:val="00F25463"/>
    <w:rsid w:val="00F25965"/>
    <w:rsid w:val="00F25D03"/>
    <w:rsid w:val="00F26D40"/>
    <w:rsid w:val="00F305CF"/>
    <w:rsid w:val="00F3219B"/>
    <w:rsid w:val="00F32EA0"/>
    <w:rsid w:val="00F33015"/>
    <w:rsid w:val="00F33199"/>
    <w:rsid w:val="00F33206"/>
    <w:rsid w:val="00F333EA"/>
    <w:rsid w:val="00F3366F"/>
    <w:rsid w:val="00F33746"/>
    <w:rsid w:val="00F33AB5"/>
    <w:rsid w:val="00F33C27"/>
    <w:rsid w:val="00F33E04"/>
    <w:rsid w:val="00F340DA"/>
    <w:rsid w:val="00F34E53"/>
    <w:rsid w:val="00F352F9"/>
    <w:rsid w:val="00F354A5"/>
    <w:rsid w:val="00F358A5"/>
    <w:rsid w:val="00F35A33"/>
    <w:rsid w:val="00F35CAD"/>
    <w:rsid w:val="00F36321"/>
    <w:rsid w:val="00F37465"/>
    <w:rsid w:val="00F37C7A"/>
    <w:rsid w:val="00F40D4A"/>
    <w:rsid w:val="00F40F26"/>
    <w:rsid w:val="00F40FF7"/>
    <w:rsid w:val="00F4219D"/>
    <w:rsid w:val="00F424B3"/>
    <w:rsid w:val="00F4281B"/>
    <w:rsid w:val="00F42924"/>
    <w:rsid w:val="00F42EDD"/>
    <w:rsid w:val="00F43237"/>
    <w:rsid w:val="00F43786"/>
    <w:rsid w:val="00F44C40"/>
    <w:rsid w:val="00F454C0"/>
    <w:rsid w:val="00F45ECB"/>
    <w:rsid w:val="00F4662F"/>
    <w:rsid w:val="00F46A89"/>
    <w:rsid w:val="00F47401"/>
    <w:rsid w:val="00F477D8"/>
    <w:rsid w:val="00F47971"/>
    <w:rsid w:val="00F5113A"/>
    <w:rsid w:val="00F512AE"/>
    <w:rsid w:val="00F51912"/>
    <w:rsid w:val="00F51BCE"/>
    <w:rsid w:val="00F52297"/>
    <w:rsid w:val="00F5232F"/>
    <w:rsid w:val="00F527B4"/>
    <w:rsid w:val="00F52CE7"/>
    <w:rsid w:val="00F5388E"/>
    <w:rsid w:val="00F55E8E"/>
    <w:rsid w:val="00F560AF"/>
    <w:rsid w:val="00F563BB"/>
    <w:rsid w:val="00F5668B"/>
    <w:rsid w:val="00F56ECE"/>
    <w:rsid w:val="00F570D3"/>
    <w:rsid w:val="00F57907"/>
    <w:rsid w:val="00F60613"/>
    <w:rsid w:val="00F60897"/>
    <w:rsid w:val="00F61254"/>
    <w:rsid w:val="00F6274B"/>
    <w:rsid w:val="00F62EA8"/>
    <w:rsid w:val="00F632A6"/>
    <w:rsid w:val="00F63688"/>
    <w:rsid w:val="00F63753"/>
    <w:rsid w:val="00F63999"/>
    <w:rsid w:val="00F648A1"/>
    <w:rsid w:val="00F64921"/>
    <w:rsid w:val="00F6535C"/>
    <w:rsid w:val="00F65C15"/>
    <w:rsid w:val="00F65D4C"/>
    <w:rsid w:val="00F65DE9"/>
    <w:rsid w:val="00F65E44"/>
    <w:rsid w:val="00F664E0"/>
    <w:rsid w:val="00F66D80"/>
    <w:rsid w:val="00F67070"/>
    <w:rsid w:val="00F67219"/>
    <w:rsid w:val="00F67A1C"/>
    <w:rsid w:val="00F701EF"/>
    <w:rsid w:val="00F70525"/>
    <w:rsid w:val="00F7087D"/>
    <w:rsid w:val="00F71421"/>
    <w:rsid w:val="00F71684"/>
    <w:rsid w:val="00F71A4E"/>
    <w:rsid w:val="00F73F72"/>
    <w:rsid w:val="00F74C91"/>
    <w:rsid w:val="00F74E52"/>
    <w:rsid w:val="00F74EE1"/>
    <w:rsid w:val="00F754B1"/>
    <w:rsid w:val="00F7605E"/>
    <w:rsid w:val="00F760AE"/>
    <w:rsid w:val="00F76481"/>
    <w:rsid w:val="00F76C97"/>
    <w:rsid w:val="00F77628"/>
    <w:rsid w:val="00F77B1F"/>
    <w:rsid w:val="00F77BB7"/>
    <w:rsid w:val="00F77DF9"/>
    <w:rsid w:val="00F800C8"/>
    <w:rsid w:val="00F8032D"/>
    <w:rsid w:val="00F80AE2"/>
    <w:rsid w:val="00F81A13"/>
    <w:rsid w:val="00F823E8"/>
    <w:rsid w:val="00F845E3"/>
    <w:rsid w:val="00F8484E"/>
    <w:rsid w:val="00F84C52"/>
    <w:rsid w:val="00F84E0C"/>
    <w:rsid w:val="00F87223"/>
    <w:rsid w:val="00F87D46"/>
    <w:rsid w:val="00F90400"/>
    <w:rsid w:val="00F909C6"/>
    <w:rsid w:val="00F9115B"/>
    <w:rsid w:val="00F91541"/>
    <w:rsid w:val="00F91D80"/>
    <w:rsid w:val="00F9202A"/>
    <w:rsid w:val="00F928D7"/>
    <w:rsid w:val="00F937B6"/>
    <w:rsid w:val="00F9472A"/>
    <w:rsid w:val="00F949FD"/>
    <w:rsid w:val="00F95017"/>
    <w:rsid w:val="00F954CD"/>
    <w:rsid w:val="00F955F0"/>
    <w:rsid w:val="00F96077"/>
    <w:rsid w:val="00F96314"/>
    <w:rsid w:val="00F968A5"/>
    <w:rsid w:val="00F97393"/>
    <w:rsid w:val="00FA00F5"/>
    <w:rsid w:val="00FA0F11"/>
    <w:rsid w:val="00FA12BB"/>
    <w:rsid w:val="00FA1578"/>
    <w:rsid w:val="00FA1902"/>
    <w:rsid w:val="00FA2343"/>
    <w:rsid w:val="00FA2983"/>
    <w:rsid w:val="00FA2A34"/>
    <w:rsid w:val="00FA2EB0"/>
    <w:rsid w:val="00FA3452"/>
    <w:rsid w:val="00FA378B"/>
    <w:rsid w:val="00FA3F3F"/>
    <w:rsid w:val="00FA4FB3"/>
    <w:rsid w:val="00FA5028"/>
    <w:rsid w:val="00FA504B"/>
    <w:rsid w:val="00FA54F3"/>
    <w:rsid w:val="00FA6BDA"/>
    <w:rsid w:val="00FA6C4C"/>
    <w:rsid w:val="00FA7631"/>
    <w:rsid w:val="00FB128D"/>
    <w:rsid w:val="00FB12BE"/>
    <w:rsid w:val="00FB1B5C"/>
    <w:rsid w:val="00FB2232"/>
    <w:rsid w:val="00FB27DD"/>
    <w:rsid w:val="00FB30A9"/>
    <w:rsid w:val="00FB3762"/>
    <w:rsid w:val="00FB3874"/>
    <w:rsid w:val="00FB4606"/>
    <w:rsid w:val="00FB59FD"/>
    <w:rsid w:val="00FB6179"/>
    <w:rsid w:val="00FB6235"/>
    <w:rsid w:val="00FB6468"/>
    <w:rsid w:val="00FB6D73"/>
    <w:rsid w:val="00FB6ED1"/>
    <w:rsid w:val="00FB752C"/>
    <w:rsid w:val="00FC093E"/>
    <w:rsid w:val="00FC09B8"/>
    <w:rsid w:val="00FC1185"/>
    <w:rsid w:val="00FC142C"/>
    <w:rsid w:val="00FC16E2"/>
    <w:rsid w:val="00FC1AF4"/>
    <w:rsid w:val="00FC4382"/>
    <w:rsid w:val="00FC5E60"/>
    <w:rsid w:val="00FC642F"/>
    <w:rsid w:val="00FC66A4"/>
    <w:rsid w:val="00FC74C7"/>
    <w:rsid w:val="00FC7578"/>
    <w:rsid w:val="00FD063E"/>
    <w:rsid w:val="00FD0F45"/>
    <w:rsid w:val="00FD1307"/>
    <w:rsid w:val="00FD1359"/>
    <w:rsid w:val="00FD1516"/>
    <w:rsid w:val="00FD1899"/>
    <w:rsid w:val="00FD1E82"/>
    <w:rsid w:val="00FD22A8"/>
    <w:rsid w:val="00FD483C"/>
    <w:rsid w:val="00FD5549"/>
    <w:rsid w:val="00FD5E89"/>
    <w:rsid w:val="00FD5EF7"/>
    <w:rsid w:val="00FD671F"/>
    <w:rsid w:val="00FD6809"/>
    <w:rsid w:val="00FD6AE9"/>
    <w:rsid w:val="00FD72E6"/>
    <w:rsid w:val="00FE0807"/>
    <w:rsid w:val="00FE1581"/>
    <w:rsid w:val="00FE1CCE"/>
    <w:rsid w:val="00FE21DB"/>
    <w:rsid w:val="00FE22FC"/>
    <w:rsid w:val="00FE2696"/>
    <w:rsid w:val="00FE2BD2"/>
    <w:rsid w:val="00FE31A5"/>
    <w:rsid w:val="00FE337B"/>
    <w:rsid w:val="00FE393D"/>
    <w:rsid w:val="00FE4CF2"/>
    <w:rsid w:val="00FE4D84"/>
    <w:rsid w:val="00FE5156"/>
    <w:rsid w:val="00FE5612"/>
    <w:rsid w:val="00FE5DC9"/>
    <w:rsid w:val="00FE665A"/>
    <w:rsid w:val="00FE6C83"/>
    <w:rsid w:val="00FE7384"/>
    <w:rsid w:val="00FF02D4"/>
    <w:rsid w:val="00FF0394"/>
    <w:rsid w:val="00FF0939"/>
    <w:rsid w:val="00FF112C"/>
    <w:rsid w:val="00FF13A9"/>
    <w:rsid w:val="00FF2AF7"/>
    <w:rsid w:val="00FF2ED3"/>
    <w:rsid w:val="00FF32C3"/>
    <w:rsid w:val="00FF34D2"/>
    <w:rsid w:val="00FF4A6E"/>
    <w:rsid w:val="00FF5B5B"/>
    <w:rsid w:val="00FF5B93"/>
    <w:rsid w:val="00FF5CEE"/>
    <w:rsid w:val="00FF6983"/>
    <w:rsid w:val="00FF6E65"/>
    <w:rsid w:val="00FF73AF"/>
    <w:rsid w:val="01063344"/>
    <w:rsid w:val="0136339A"/>
    <w:rsid w:val="0145FB17"/>
    <w:rsid w:val="01463205"/>
    <w:rsid w:val="01647B1B"/>
    <w:rsid w:val="0172A386"/>
    <w:rsid w:val="01A54765"/>
    <w:rsid w:val="01A61227"/>
    <w:rsid w:val="01C5A2A7"/>
    <w:rsid w:val="01F47AE4"/>
    <w:rsid w:val="0238A95F"/>
    <w:rsid w:val="0242B5FB"/>
    <w:rsid w:val="024A5AEE"/>
    <w:rsid w:val="025D2082"/>
    <w:rsid w:val="0270A880"/>
    <w:rsid w:val="02795120"/>
    <w:rsid w:val="02943541"/>
    <w:rsid w:val="02B98BEA"/>
    <w:rsid w:val="02CB4C3C"/>
    <w:rsid w:val="02D094BE"/>
    <w:rsid w:val="02EDF703"/>
    <w:rsid w:val="0307A239"/>
    <w:rsid w:val="0308424D"/>
    <w:rsid w:val="030D07AA"/>
    <w:rsid w:val="0324CE46"/>
    <w:rsid w:val="03351A7A"/>
    <w:rsid w:val="0339B41F"/>
    <w:rsid w:val="033F10B7"/>
    <w:rsid w:val="03681B73"/>
    <w:rsid w:val="03E93711"/>
    <w:rsid w:val="03EEC6E8"/>
    <w:rsid w:val="03FA9686"/>
    <w:rsid w:val="03FF2835"/>
    <w:rsid w:val="04181BEF"/>
    <w:rsid w:val="04187490"/>
    <w:rsid w:val="041D24C0"/>
    <w:rsid w:val="0435B4AA"/>
    <w:rsid w:val="048391D9"/>
    <w:rsid w:val="04CEE521"/>
    <w:rsid w:val="04D8AAD2"/>
    <w:rsid w:val="04E4691D"/>
    <w:rsid w:val="04E6DE8E"/>
    <w:rsid w:val="0524EB70"/>
    <w:rsid w:val="0530EE6B"/>
    <w:rsid w:val="05330037"/>
    <w:rsid w:val="057F6162"/>
    <w:rsid w:val="0580D853"/>
    <w:rsid w:val="059727FE"/>
    <w:rsid w:val="060290AA"/>
    <w:rsid w:val="0618F8F8"/>
    <w:rsid w:val="06629F12"/>
    <w:rsid w:val="069D1B6C"/>
    <w:rsid w:val="06A69CB3"/>
    <w:rsid w:val="06DA0412"/>
    <w:rsid w:val="06E0F3F5"/>
    <w:rsid w:val="06E4DF77"/>
    <w:rsid w:val="070B87FC"/>
    <w:rsid w:val="0715B848"/>
    <w:rsid w:val="072DB8C7"/>
    <w:rsid w:val="0740661B"/>
    <w:rsid w:val="0765BA2A"/>
    <w:rsid w:val="0783F9D0"/>
    <w:rsid w:val="07A1A8FC"/>
    <w:rsid w:val="07AF0B2A"/>
    <w:rsid w:val="07F9EFA6"/>
    <w:rsid w:val="0815FA52"/>
    <w:rsid w:val="082C49FD"/>
    <w:rsid w:val="0834EA95"/>
    <w:rsid w:val="0836AC75"/>
    <w:rsid w:val="0859F38D"/>
    <w:rsid w:val="08769EBC"/>
    <w:rsid w:val="08911C20"/>
    <w:rsid w:val="08CE8397"/>
    <w:rsid w:val="08DC5B1C"/>
    <w:rsid w:val="09042D9F"/>
    <w:rsid w:val="090715FE"/>
    <w:rsid w:val="0927348A"/>
    <w:rsid w:val="092FE701"/>
    <w:rsid w:val="093BE5C6"/>
    <w:rsid w:val="0949E344"/>
    <w:rsid w:val="09D3D122"/>
    <w:rsid w:val="09D4BC2E"/>
    <w:rsid w:val="09DFC54F"/>
    <w:rsid w:val="0A03C3FC"/>
    <w:rsid w:val="0A4D4D77"/>
    <w:rsid w:val="0A4F47B2"/>
    <w:rsid w:val="0A811427"/>
    <w:rsid w:val="0AC6C9CC"/>
    <w:rsid w:val="0B03ACF2"/>
    <w:rsid w:val="0B10B393"/>
    <w:rsid w:val="0B15BCAA"/>
    <w:rsid w:val="0B2AFE52"/>
    <w:rsid w:val="0B6B0DFC"/>
    <w:rsid w:val="0B708C8F"/>
    <w:rsid w:val="0BCA9A10"/>
    <w:rsid w:val="0BCE3AA6"/>
    <w:rsid w:val="0C2BF5E7"/>
    <w:rsid w:val="0C67BAB7"/>
    <w:rsid w:val="0CA20FED"/>
    <w:rsid w:val="0CA2E806"/>
    <w:rsid w:val="0CE28425"/>
    <w:rsid w:val="0D0C5CF0"/>
    <w:rsid w:val="0D618A0C"/>
    <w:rsid w:val="0D696696"/>
    <w:rsid w:val="0D6F52AC"/>
    <w:rsid w:val="0D732344"/>
    <w:rsid w:val="0D735953"/>
    <w:rsid w:val="0DE9E8B4"/>
    <w:rsid w:val="0DEC1198"/>
    <w:rsid w:val="0E01DD10"/>
    <w:rsid w:val="0E0501E6"/>
    <w:rsid w:val="0E09C743"/>
    <w:rsid w:val="0E404A5B"/>
    <w:rsid w:val="0E66B79F"/>
    <w:rsid w:val="0E76C386"/>
    <w:rsid w:val="0ED8466E"/>
    <w:rsid w:val="0EEDB025"/>
    <w:rsid w:val="0EF22088"/>
    <w:rsid w:val="0F144410"/>
    <w:rsid w:val="0F28EA12"/>
    <w:rsid w:val="0F663C18"/>
    <w:rsid w:val="0F6A21D2"/>
    <w:rsid w:val="0FFC4CA8"/>
    <w:rsid w:val="102BD2C0"/>
    <w:rsid w:val="1037B2B3"/>
    <w:rsid w:val="107BEE2A"/>
    <w:rsid w:val="10955E88"/>
    <w:rsid w:val="10FE44FA"/>
    <w:rsid w:val="1117D3E6"/>
    <w:rsid w:val="11231C9B"/>
    <w:rsid w:val="113049D4"/>
    <w:rsid w:val="1139A3A4"/>
    <w:rsid w:val="113B7700"/>
    <w:rsid w:val="114D3FFC"/>
    <w:rsid w:val="11581293"/>
    <w:rsid w:val="116A7C39"/>
    <w:rsid w:val="11791489"/>
    <w:rsid w:val="118757A6"/>
    <w:rsid w:val="11A84BA1"/>
    <w:rsid w:val="11C0650E"/>
    <w:rsid w:val="11DC48B9"/>
    <w:rsid w:val="120C857D"/>
    <w:rsid w:val="1246565F"/>
    <w:rsid w:val="126A9652"/>
    <w:rsid w:val="127EB473"/>
    <w:rsid w:val="128406B0"/>
    <w:rsid w:val="1288FEDE"/>
    <w:rsid w:val="12AF8D41"/>
    <w:rsid w:val="12D9FB0D"/>
    <w:rsid w:val="12EF3DF6"/>
    <w:rsid w:val="1312ECBC"/>
    <w:rsid w:val="134135D4"/>
    <w:rsid w:val="1342ACC5"/>
    <w:rsid w:val="13E9596D"/>
    <w:rsid w:val="13F7BB92"/>
    <w:rsid w:val="140348A1"/>
    <w:rsid w:val="140403C3"/>
    <w:rsid w:val="143C204B"/>
    <w:rsid w:val="144616F8"/>
    <w:rsid w:val="145E1065"/>
    <w:rsid w:val="1462D5C2"/>
    <w:rsid w:val="148165D1"/>
    <w:rsid w:val="148B0DE7"/>
    <w:rsid w:val="149D8246"/>
    <w:rsid w:val="14AC8A38"/>
    <w:rsid w:val="14B7D898"/>
    <w:rsid w:val="14BF934D"/>
    <w:rsid w:val="14CA11EC"/>
    <w:rsid w:val="14CC3505"/>
    <w:rsid w:val="14FEA190"/>
    <w:rsid w:val="151C50D8"/>
    <w:rsid w:val="1529EB1B"/>
    <w:rsid w:val="152A923A"/>
    <w:rsid w:val="154822A3"/>
    <w:rsid w:val="1570A706"/>
    <w:rsid w:val="15B8E5E6"/>
    <w:rsid w:val="15C153BE"/>
    <w:rsid w:val="15DD226C"/>
    <w:rsid w:val="161F3C3A"/>
    <w:rsid w:val="163C79D5"/>
    <w:rsid w:val="16404ED0"/>
    <w:rsid w:val="1644FDD8"/>
    <w:rsid w:val="16603065"/>
    <w:rsid w:val="1691AF7C"/>
    <w:rsid w:val="16C5344A"/>
    <w:rsid w:val="16D4FCA9"/>
    <w:rsid w:val="16DCB75E"/>
    <w:rsid w:val="16F627BC"/>
    <w:rsid w:val="1759092D"/>
    <w:rsid w:val="176885E6"/>
    <w:rsid w:val="179519AF"/>
    <w:rsid w:val="179B55FA"/>
    <w:rsid w:val="17CE3D7A"/>
    <w:rsid w:val="17D8C922"/>
    <w:rsid w:val="17DEA32A"/>
    <w:rsid w:val="18408BB4"/>
    <w:rsid w:val="1848FEA1"/>
    <w:rsid w:val="184D2CE0"/>
    <w:rsid w:val="18538CF3"/>
    <w:rsid w:val="18C83C72"/>
    <w:rsid w:val="19019BA4"/>
    <w:rsid w:val="19227884"/>
    <w:rsid w:val="19413879"/>
    <w:rsid w:val="194F80CA"/>
    <w:rsid w:val="196EBDC2"/>
    <w:rsid w:val="1976503E"/>
    <w:rsid w:val="1996F6DD"/>
    <w:rsid w:val="19B965F4"/>
    <w:rsid w:val="19BB472D"/>
    <w:rsid w:val="19D8E282"/>
    <w:rsid w:val="19E544BF"/>
    <w:rsid w:val="19E83A17"/>
    <w:rsid w:val="19F43144"/>
    <w:rsid w:val="19F8714E"/>
    <w:rsid w:val="1A1AD4B9"/>
    <w:rsid w:val="1A22008B"/>
    <w:rsid w:val="1A24F52E"/>
    <w:rsid w:val="1A2A44CA"/>
    <w:rsid w:val="1A3ECF08"/>
    <w:rsid w:val="1A7613FC"/>
    <w:rsid w:val="1AA9C0C0"/>
    <w:rsid w:val="1AD1D35F"/>
    <w:rsid w:val="1AE9DEFD"/>
    <w:rsid w:val="1B2D7F82"/>
    <w:rsid w:val="1B329E0F"/>
    <w:rsid w:val="1B65CA78"/>
    <w:rsid w:val="1B86644F"/>
    <w:rsid w:val="1B97164F"/>
    <w:rsid w:val="1BC660C8"/>
    <w:rsid w:val="1BCA8955"/>
    <w:rsid w:val="1BDE86C9"/>
    <w:rsid w:val="1BFC3B34"/>
    <w:rsid w:val="1C1A950E"/>
    <w:rsid w:val="1C2CC9A3"/>
    <w:rsid w:val="1C4E5540"/>
    <w:rsid w:val="1C4FB431"/>
    <w:rsid w:val="1C614AEF"/>
    <w:rsid w:val="1C65C84B"/>
    <w:rsid w:val="1C6CDC34"/>
    <w:rsid w:val="1C90EAEF"/>
    <w:rsid w:val="1C997B2E"/>
    <w:rsid w:val="1CD8B9B2"/>
    <w:rsid w:val="1CE56BBE"/>
    <w:rsid w:val="1CF6AE1F"/>
    <w:rsid w:val="1CFF8F3F"/>
    <w:rsid w:val="1D1A2653"/>
    <w:rsid w:val="1D21A7A0"/>
    <w:rsid w:val="1D40FB38"/>
    <w:rsid w:val="1D9C5180"/>
    <w:rsid w:val="1DA4C4F6"/>
    <w:rsid w:val="1E6C69E0"/>
    <w:rsid w:val="1EAFB70D"/>
    <w:rsid w:val="1EC8F49A"/>
    <w:rsid w:val="1ECAD56C"/>
    <w:rsid w:val="1EE2A776"/>
    <w:rsid w:val="1EF3C808"/>
    <w:rsid w:val="1F03C2D9"/>
    <w:rsid w:val="1F0D2B57"/>
    <w:rsid w:val="1F40F9FE"/>
    <w:rsid w:val="1F531549"/>
    <w:rsid w:val="1F85F0ED"/>
    <w:rsid w:val="1F8623BE"/>
    <w:rsid w:val="1FD156FB"/>
    <w:rsid w:val="1FDCF46A"/>
    <w:rsid w:val="1FED1004"/>
    <w:rsid w:val="1FF93981"/>
    <w:rsid w:val="20486AB5"/>
    <w:rsid w:val="2055F3C8"/>
    <w:rsid w:val="20837CFE"/>
    <w:rsid w:val="20898DF1"/>
    <w:rsid w:val="20C80D94"/>
    <w:rsid w:val="20D4C12E"/>
    <w:rsid w:val="20E39671"/>
    <w:rsid w:val="20EA7F6D"/>
    <w:rsid w:val="20FB4609"/>
    <w:rsid w:val="211B93B5"/>
    <w:rsid w:val="21219C6E"/>
    <w:rsid w:val="21497826"/>
    <w:rsid w:val="2161DDB5"/>
    <w:rsid w:val="217279FF"/>
    <w:rsid w:val="217EED71"/>
    <w:rsid w:val="218FF051"/>
    <w:rsid w:val="21A1C968"/>
    <w:rsid w:val="21CA9786"/>
    <w:rsid w:val="21CDEB2B"/>
    <w:rsid w:val="21D1D251"/>
    <w:rsid w:val="21EF7E02"/>
    <w:rsid w:val="2226F71D"/>
    <w:rsid w:val="224B3897"/>
    <w:rsid w:val="22588FE8"/>
    <w:rsid w:val="228AAA78"/>
    <w:rsid w:val="228FA35D"/>
    <w:rsid w:val="22969EA5"/>
    <w:rsid w:val="22F31721"/>
    <w:rsid w:val="230C4F40"/>
    <w:rsid w:val="2324B0C6"/>
    <w:rsid w:val="2336A95D"/>
    <w:rsid w:val="233885F0"/>
    <w:rsid w:val="23448B30"/>
    <w:rsid w:val="2369F8AC"/>
    <w:rsid w:val="23805326"/>
    <w:rsid w:val="23A4D384"/>
    <w:rsid w:val="23CC9600"/>
    <w:rsid w:val="23E34A52"/>
    <w:rsid w:val="243B8A81"/>
    <w:rsid w:val="24533477"/>
    <w:rsid w:val="248B86F5"/>
    <w:rsid w:val="24C5A871"/>
    <w:rsid w:val="24D7ECBE"/>
    <w:rsid w:val="2514B3AE"/>
    <w:rsid w:val="2514F1BE"/>
    <w:rsid w:val="252879AE"/>
    <w:rsid w:val="25401E12"/>
    <w:rsid w:val="25AA0522"/>
    <w:rsid w:val="25ED5C11"/>
    <w:rsid w:val="26043D29"/>
    <w:rsid w:val="2658E163"/>
    <w:rsid w:val="265A2583"/>
    <w:rsid w:val="2677171E"/>
    <w:rsid w:val="268DDD16"/>
    <w:rsid w:val="26B04CB1"/>
    <w:rsid w:val="26B1C3A2"/>
    <w:rsid w:val="277A46CC"/>
    <w:rsid w:val="2790DDF2"/>
    <w:rsid w:val="27B8DB92"/>
    <w:rsid w:val="27BB3EC8"/>
    <w:rsid w:val="27CD1531"/>
    <w:rsid w:val="27CD482F"/>
    <w:rsid w:val="27CF5156"/>
    <w:rsid w:val="27D0100C"/>
    <w:rsid w:val="27E1359B"/>
    <w:rsid w:val="27E1BE71"/>
    <w:rsid w:val="27EECF99"/>
    <w:rsid w:val="2848CDAB"/>
    <w:rsid w:val="2895B220"/>
    <w:rsid w:val="28ABC974"/>
    <w:rsid w:val="28C0C6CE"/>
    <w:rsid w:val="28C3C1EC"/>
    <w:rsid w:val="28C7815C"/>
    <w:rsid w:val="28D166FD"/>
    <w:rsid w:val="28D4C1B8"/>
    <w:rsid w:val="29027BA3"/>
    <w:rsid w:val="29476E29"/>
    <w:rsid w:val="2951300C"/>
    <w:rsid w:val="29595884"/>
    <w:rsid w:val="295D681D"/>
    <w:rsid w:val="2961BEE3"/>
    <w:rsid w:val="2965181E"/>
    <w:rsid w:val="296BF8E3"/>
    <w:rsid w:val="297F69FA"/>
    <w:rsid w:val="2991619E"/>
    <w:rsid w:val="29ADED97"/>
    <w:rsid w:val="29AE2068"/>
    <w:rsid w:val="2A549A3F"/>
    <w:rsid w:val="2A6C93AC"/>
    <w:rsid w:val="2AF466A3"/>
    <w:rsid w:val="2AF4A4F7"/>
    <w:rsid w:val="2B216B96"/>
    <w:rsid w:val="2B2B414B"/>
    <w:rsid w:val="2B3F0BA8"/>
    <w:rsid w:val="2B583743"/>
    <w:rsid w:val="2B599F63"/>
    <w:rsid w:val="2B681059"/>
    <w:rsid w:val="2B97B8D1"/>
    <w:rsid w:val="2B9B5E95"/>
    <w:rsid w:val="2BAFFCA0"/>
    <w:rsid w:val="2BC0FA0E"/>
    <w:rsid w:val="2BCB11A8"/>
    <w:rsid w:val="2BCCBB6A"/>
    <w:rsid w:val="2C114CB7"/>
    <w:rsid w:val="2C11B259"/>
    <w:rsid w:val="2C2391CF"/>
    <w:rsid w:val="2C36F526"/>
    <w:rsid w:val="2C4E1010"/>
    <w:rsid w:val="2C5643A6"/>
    <w:rsid w:val="2C5E465C"/>
    <w:rsid w:val="2C8DFBCD"/>
    <w:rsid w:val="2C960786"/>
    <w:rsid w:val="2CB2A88D"/>
    <w:rsid w:val="2CD08AF8"/>
    <w:rsid w:val="2D1D9E18"/>
    <w:rsid w:val="2D55DE4A"/>
    <w:rsid w:val="2DA832DB"/>
    <w:rsid w:val="2DEBFADA"/>
    <w:rsid w:val="2E39CE60"/>
    <w:rsid w:val="2E551E88"/>
    <w:rsid w:val="2E5C01EC"/>
    <w:rsid w:val="2E782D14"/>
    <w:rsid w:val="2EA289F7"/>
    <w:rsid w:val="2F02A2BA"/>
    <w:rsid w:val="2F0B2E5C"/>
    <w:rsid w:val="2F2609EF"/>
    <w:rsid w:val="2F28ABF6"/>
    <w:rsid w:val="2F39790A"/>
    <w:rsid w:val="2F3EA23F"/>
    <w:rsid w:val="2F4888D2"/>
    <w:rsid w:val="2FB66DBE"/>
    <w:rsid w:val="2FC00535"/>
    <w:rsid w:val="2FDEC2FC"/>
    <w:rsid w:val="2FF2B6B7"/>
    <w:rsid w:val="300ED295"/>
    <w:rsid w:val="3023EDB1"/>
    <w:rsid w:val="3045D341"/>
    <w:rsid w:val="3052093A"/>
    <w:rsid w:val="30610DF8"/>
    <w:rsid w:val="306B890D"/>
    <w:rsid w:val="30B0DCE2"/>
    <w:rsid w:val="30D1DC46"/>
    <w:rsid w:val="30FE9B03"/>
    <w:rsid w:val="3100BB26"/>
    <w:rsid w:val="31065FA2"/>
    <w:rsid w:val="31080964"/>
    <w:rsid w:val="313F5151"/>
    <w:rsid w:val="314DE647"/>
    <w:rsid w:val="3161D197"/>
    <w:rsid w:val="317FE513"/>
    <w:rsid w:val="31812017"/>
    <w:rsid w:val="31D4AA38"/>
    <w:rsid w:val="31F42D4D"/>
    <w:rsid w:val="3218927F"/>
    <w:rsid w:val="322044DB"/>
    <w:rsid w:val="3233B1EA"/>
    <w:rsid w:val="325BCDAE"/>
    <w:rsid w:val="327EAC25"/>
    <w:rsid w:val="329438E4"/>
    <w:rsid w:val="32E43D2D"/>
    <w:rsid w:val="32E7BF30"/>
    <w:rsid w:val="330C58D6"/>
    <w:rsid w:val="3311856A"/>
    <w:rsid w:val="333FCA98"/>
    <w:rsid w:val="33E148F4"/>
    <w:rsid w:val="3439F247"/>
    <w:rsid w:val="343F12AE"/>
    <w:rsid w:val="34492A48"/>
    <w:rsid w:val="3457BF3E"/>
    <w:rsid w:val="3457F20F"/>
    <w:rsid w:val="3489BAD1"/>
    <w:rsid w:val="34E78905"/>
    <w:rsid w:val="35040908"/>
    <w:rsid w:val="3512421F"/>
    <w:rsid w:val="35493EBF"/>
    <w:rsid w:val="355D5F18"/>
    <w:rsid w:val="35719489"/>
    <w:rsid w:val="35931ECB"/>
    <w:rsid w:val="35A5F4C9"/>
    <w:rsid w:val="35AE4A34"/>
    <w:rsid w:val="35D61CB7"/>
    <w:rsid w:val="35E7FEB3"/>
    <w:rsid w:val="3603E928"/>
    <w:rsid w:val="36263550"/>
    <w:rsid w:val="3632C2B1"/>
    <w:rsid w:val="364F990C"/>
    <w:rsid w:val="3680EF0A"/>
    <w:rsid w:val="3694C2CC"/>
    <w:rsid w:val="36A37AE3"/>
    <w:rsid w:val="37234336"/>
    <w:rsid w:val="372A8319"/>
    <w:rsid w:val="373992E1"/>
    <w:rsid w:val="379CF25C"/>
    <w:rsid w:val="37EE079A"/>
    <w:rsid w:val="3809EE9F"/>
    <w:rsid w:val="382ED8E2"/>
    <w:rsid w:val="3851724A"/>
    <w:rsid w:val="385E653E"/>
    <w:rsid w:val="38839DC5"/>
    <w:rsid w:val="38912312"/>
    <w:rsid w:val="38C45B3C"/>
    <w:rsid w:val="38CF4FB5"/>
    <w:rsid w:val="38D53586"/>
    <w:rsid w:val="38EF5A19"/>
    <w:rsid w:val="39110CE0"/>
    <w:rsid w:val="391F0992"/>
    <w:rsid w:val="39549125"/>
    <w:rsid w:val="398E8FDC"/>
    <w:rsid w:val="3993B22C"/>
    <w:rsid w:val="399A0B20"/>
    <w:rsid w:val="39B88FCC"/>
    <w:rsid w:val="39D386CB"/>
    <w:rsid w:val="39D5B2D0"/>
    <w:rsid w:val="39E4AD68"/>
    <w:rsid w:val="39F401C4"/>
    <w:rsid w:val="39F4F9DC"/>
    <w:rsid w:val="3A1B4AD9"/>
    <w:rsid w:val="3A4BD1FE"/>
    <w:rsid w:val="3A8F04B7"/>
    <w:rsid w:val="3A9E3220"/>
    <w:rsid w:val="3AC8DEFD"/>
    <w:rsid w:val="3AD61586"/>
    <w:rsid w:val="3B04AB08"/>
    <w:rsid w:val="3B4DD3FB"/>
    <w:rsid w:val="3B7599F5"/>
    <w:rsid w:val="3BBBF2A5"/>
    <w:rsid w:val="3BCD4590"/>
    <w:rsid w:val="3C80A237"/>
    <w:rsid w:val="3CBB818C"/>
    <w:rsid w:val="3CBC8B27"/>
    <w:rsid w:val="3CCE82CB"/>
    <w:rsid w:val="3CF0308E"/>
    <w:rsid w:val="3D05433E"/>
    <w:rsid w:val="3D85B656"/>
    <w:rsid w:val="3DC9362A"/>
    <w:rsid w:val="3DE8F647"/>
    <w:rsid w:val="3E1E612A"/>
    <w:rsid w:val="3E3DBA51"/>
    <w:rsid w:val="3E6466D6"/>
    <w:rsid w:val="3E6521AF"/>
    <w:rsid w:val="3E7E1226"/>
    <w:rsid w:val="3E8574BD"/>
    <w:rsid w:val="3E8C00EF"/>
    <w:rsid w:val="3E98413A"/>
    <w:rsid w:val="3EA3F001"/>
    <w:rsid w:val="3EB5AC2B"/>
    <w:rsid w:val="3EE73418"/>
    <w:rsid w:val="3EF00697"/>
    <w:rsid w:val="3F231CB9"/>
    <w:rsid w:val="3F25288A"/>
    <w:rsid w:val="3F45FA6E"/>
    <w:rsid w:val="3F6B6E64"/>
    <w:rsid w:val="3F74FC47"/>
    <w:rsid w:val="3F7AAC8B"/>
    <w:rsid w:val="3F85830C"/>
    <w:rsid w:val="3F8A1A5E"/>
    <w:rsid w:val="3F9B0540"/>
    <w:rsid w:val="3FB3A4DA"/>
    <w:rsid w:val="3FB4AD72"/>
    <w:rsid w:val="3FC0882D"/>
    <w:rsid w:val="4041668E"/>
    <w:rsid w:val="405202B7"/>
    <w:rsid w:val="405590B2"/>
    <w:rsid w:val="40718C39"/>
    <w:rsid w:val="409FCDDB"/>
    <w:rsid w:val="40C511CD"/>
    <w:rsid w:val="40EAD5BD"/>
    <w:rsid w:val="4102EFCA"/>
    <w:rsid w:val="4117ADCE"/>
    <w:rsid w:val="41269488"/>
    <w:rsid w:val="413E78C3"/>
    <w:rsid w:val="417988F8"/>
    <w:rsid w:val="4180FA28"/>
    <w:rsid w:val="41BE7FE7"/>
    <w:rsid w:val="42382F0D"/>
    <w:rsid w:val="4238B669"/>
    <w:rsid w:val="4290E5F1"/>
    <w:rsid w:val="42A1574F"/>
    <w:rsid w:val="42B8FEA2"/>
    <w:rsid w:val="42C243CE"/>
    <w:rsid w:val="42C31FB6"/>
    <w:rsid w:val="4309FF5A"/>
    <w:rsid w:val="430F8F9D"/>
    <w:rsid w:val="4336D3F0"/>
    <w:rsid w:val="434A3378"/>
    <w:rsid w:val="43659E2C"/>
    <w:rsid w:val="437610E4"/>
    <w:rsid w:val="43C252E1"/>
    <w:rsid w:val="43DCE818"/>
    <w:rsid w:val="43EF8F48"/>
    <w:rsid w:val="4421BAAD"/>
    <w:rsid w:val="444F4F21"/>
    <w:rsid w:val="445D237F"/>
    <w:rsid w:val="44AD7A2B"/>
    <w:rsid w:val="44C49284"/>
    <w:rsid w:val="44E0851C"/>
    <w:rsid w:val="44F1DBFA"/>
    <w:rsid w:val="44F3DF6F"/>
    <w:rsid w:val="44F599B9"/>
    <w:rsid w:val="454E3F69"/>
    <w:rsid w:val="455246BC"/>
    <w:rsid w:val="4580C2A5"/>
    <w:rsid w:val="458FF58E"/>
    <w:rsid w:val="45CA4C20"/>
    <w:rsid w:val="45FBB5EB"/>
    <w:rsid w:val="45FC74A1"/>
    <w:rsid w:val="462591AE"/>
    <w:rsid w:val="4669491A"/>
    <w:rsid w:val="46718482"/>
    <w:rsid w:val="4688BF64"/>
    <w:rsid w:val="46955F98"/>
    <w:rsid w:val="46B1CEC8"/>
    <w:rsid w:val="46B381BD"/>
    <w:rsid w:val="46C2ECF9"/>
    <w:rsid w:val="46C55383"/>
    <w:rsid w:val="46CB269D"/>
    <w:rsid w:val="46D019EE"/>
    <w:rsid w:val="46D71ACA"/>
    <w:rsid w:val="46DAA8FD"/>
    <w:rsid w:val="46FF80A8"/>
    <w:rsid w:val="47142433"/>
    <w:rsid w:val="471974F4"/>
    <w:rsid w:val="472ACA56"/>
    <w:rsid w:val="47396700"/>
    <w:rsid w:val="477D8566"/>
    <w:rsid w:val="47A3F033"/>
    <w:rsid w:val="47B66492"/>
    <w:rsid w:val="47BA9E0A"/>
    <w:rsid w:val="47D264A6"/>
    <w:rsid w:val="47DA0513"/>
    <w:rsid w:val="4812078E"/>
    <w:rsid w:val="4833F90D"/>
    <w:rsid w:val="486A08F2"/>
    <w:rsid w:val="4879114E"/>
    <w:rsid w:val="487A8FB5"/>
    <w:rsid w:val="488746B2"/>
    <w:rsid w:val="489102FE"/>
    <w:rsid w:val="48AA1C11"/>
    <w:rsid w:val="48D601AA"/>
    <w:rsid w:val="48E5B9C5"/>
    <w:rsid w:val="4906F199"/>
    <w:rsid w:val="494E0C50"/>
    <w:rsid w:val="49810450"/>
    <w:rsid w:val="4983B5B7"/>
    <w:rsid w:val="498B830F"/>
    <w:rsid w:val="49B0090A"/>
    <w:rsid w:val="49BC6BBC"/>
    <w:rsid w:val="49BEE2BA"/>
    <w:rsid w:val="4A0137E5"/>
    <w:rsid w:val="4A55B551"/>
    <w:rsid w:val="4A60C156"/>
    <w:rsid w:val="4A6937DD"/>
    <w:rsid w:val="4ADA299C"/>
    <w:rsid w:val="4BA4894C"/>
    <w:rsid w:val="4BC60463"/>
    <w:rsid w:val="4BC907EA"/>
    <w:rsid w:val="4BEA6E08"/>
    <w:rsid w:val="4C0F93DE"/>
    <w:rsid w:val="4C259046"/>
    <w:rsid w:val="4C2C8E7C"/>
    <w:rsid w:val="4C54640B"/>
    <w:rsid w:val="4C56FA11"/>
    <w:rsid w:val="4C826FB9"/>
    <w:rsid w:val="4CA6DD7B"/>
    <w:rsid w:val="4CAF4B53"/>
    <w:rsid w:val="4CE0B51E"/>
    <w:rsid w:val="4CE344D4"/>
    <w:rsid w:val="4D0D352D"/>
    <w:rsid w:val="4D3BFFD2"/>
    <w:rsid w:val="4D40F3E6"/>
    <w:rsid w:val="4D4F958C"/>
    <w:rsid w:val="4D9A3034"/>
    <w:rsid w:val="4D9D3EA1"/>
    <w:rsid w:val="4D9E0C2D"/>
    <w:rsid w:val="4DBD5E1A"/>
    <w:rsid w:val="4DE522CB"/>
    <w:rsid w:val="4E1D056D"/>
    <w:rsid w:val="4E2D09A0"/>
    <w:rsid w:val="4E45D50A"/>
    <w:rsid w:val="4E4864C0"/>
    <w:rsid w:val="4E78E37F"/>
    <w:rsid w:val="4E9B3FFA"/>
    <w:rsid w:val="4F1ACACA"/>
    <w:rsid w:val="4F4C01C4"/>
    <w:rsid w:val="4F61D686"/>
    <w:rsid w:val="4FCCC752"/>
    <w:rsid w:val="4FED836D"/>
    <w:rsid w:val="4FFEC128"/>
    <w:rsid w:val="502434C3"/>
    <w:rsid w:val="5051FBAD"/>
    <w:rsid w:val="505D2158"/>
    <w:rsid w:val="5060E59A"/>
    <w:rsid w:val="506C6ECE"/>
    <w:rsid w:val="5078FA0D"/>
    <w:rsid w:val="5093FD44"/>
    <w:rsid w:val="50AC8F1F"/>
    <w:rsid w:val="50D24616"/>
    <w:rsid w:val="50F17985"/>
    <w:rsid w:val="5135B1BE"/>
    <w:rsid w:val="51646320"/>
    <w:rsid w:val="51658522"/>
    <w:rsid w:val="51826362"/>
    <w:rsid w:val="51A9780E"/>
    <w:rsid w:val="51B42641"/>
    <w:rsid w:val="51B9E376"/>
    <w:rsid w:val="51F2CD58"/>
    <w:rsid w:val="51FCB5FB"/>
    <w:rsid w:val="5201A133"/>
    <w:rsid w:val="5210E3CC"/>
    <w:rsid w:val="52156D10"/>
    <w:rsid w:val="5228AA68"/>
    <w:rsid w:val="52459C03"/>
    <w:rsid w:val="524A0876"/>
    <w:rsid w:val="5255A7EA"/>
    <w:rsid w:val="52674B74"/>
    <w:rsid w:val="526EFB9F"/>
    <w:rsid w:val="52701D15"/>
    <w:rsid w:val="52932471"/>
    <w:rsid w:val="52A65F15"/>
    <w:rsid w:val="52AF546F"/>
    <w:rsid w:val="52C1F07D"/>
    <w:rsid w:val="52C59707"/>
    <w:rsid w:val="532984E5"/>
    <w:rsid w:val="5374359C"/>
    <w:rsid w:val="53B21A1E"/>
    <w:rsid w:val="53D95462"/>
    <w:rsid w:val="540DD04C"/>
    <w:rsid w:val="5415287C"/>
    <w:rsid w:val="54160E70"/>
    <w:rsid w:val="54438FE0"/>
    <w:rsid w:val="54465F73"/>
    <w:rsid w:val="54551112"/>
    <w:rsid w:val="54775B79"/>
    <w:rsid w:val="549C4D3C"/>
    <w:rsid w:val="549D668D"/>
    <w:rsid w:val="54BF7D9F"/>
    <w:rsid w:val="54CBFDFB"/>
    <w:rsid w:val="54D14A02"/>
    <w:rsid w:val="54DB0B1B"/>
    <w:rsid w:val="5504748E"/>
    <w:rsid w:val="553456BD"/>
    <w:rsid w:val="554112D2"/>
    <w:rsid w:val="555FB3B2"/>
    <w:rsid w:val="557E9A7D"/>
    <w:rsid w:val="55AC873E"/>
    <w:rsid w:val="55BB2D1D"/>
    <w:rsid w:val="55CC4C44"/>
    <w:rsid w:val="5600F701"/>
    <w:rsid w:val="5629A335"/>
    <w:rsid w:val="56365334"/>
    <w:rsid w:val="5636DF19"/>
    <w:rsid w:val="56510755"/>
    <w:rsid w:val="5658ACAC"/>
    <w:rsid w:val="567C43CB"/>
    <w:rsid w:val="567E27CC"/>
    <w:rsid w:val="56800F80"/>
    <w:rsid w:val="56BADB40"/>
    <w:rsid w:val="56BAF2EB"/>
    <w:rsid w:val="56C02886"/>
    <w:rsid w:val="56CAB6D5"/>
    <w:rsid w:val="56CB9969"/>
    <w:rsid w:val="56CCAC16"/>
    <w:rsid w:val="56DF2372"/>
    <w:rsid w:val="5716BFBD"/>
    <w:rsid w:val="573A6553"/>
    <w:rsid w:val="57481B6F"/>
    <w:rsid w:val="575BA2F4"/>
    <w:rsid w:val="577D77C9"/>
    <w:rsid w:val="579116A4"/>
    <w:rsid w:val="57B979A2"/>
    <w:rsid w:val="57BF0662"/>
    <w:rsid w:val="57EECC34"/>
    <w:rsid w:val="5803D58B"/>
    <w:rsid w:val="580B8AFE"/>
    <w:rsid w:val="583E7138"/>
    <w:rsid w:val="5856191D"/>
    <w:rsid w:val="58AEE93A"/>
    <w:rsid w:val="58B52585"/>
    <w:rsid w:val="58F133CA"/>
    <w:rsid w:val="5900D80E"/>
    <w:rsid w:val="59106C22"/>
    <w:rsid w:val="5945572A"/>
    <w:rsid w:val="597E271B"/>
    <w:rsid w:val="598F4C19"/>
    <w:rsid w:val="59B5DCE1"/>
    <w:rsid w:val="59DAF75E"/>
    <w:rsid w:val="59E6D8D3"/>
    <w:rsid w:val="59FEB597"/>
    <w:rsid w:val="5A144973"/>
    <w:rsid w:val="5A485BBB"/>
    <w:rsid w:val="5A62B967"/>
    <w:rsid w:val="5A7857B1"/>
    <w:rsid w:val="5A9D3415"/>
    <w:rsid w:val="5AA54C17"/>
    <w:rsid w:val="5AA90065"/>
    <w:rsid w:val="5AABEE04"/>
    <w:rsid w:val="5AB58FFA"/>
    <w:rsid w:val="5ADC59E2"/>
    <w:rsid w:val="5B023C73"/>
    <w:rsid w:val="5B2D9033"/>
    <w:rsid w:val="5B878B37"/>
    <w:rsid w:val="5B90B4A3"/>
    <w:rsid w:val="5B9F51D3"/>
    <w:rsid w:val="5BF39851"/>
    <w:rsid w:val="5C1A77EA"/>
    <w:rsid w:val="5CA8B7AD"/>
    <w:rsid w:val="5CBF30FC"/>
    <w:rsid w:val="5CC8DF47"/>
    <w:rsid w:val="5D1CBDF0"/>
    <w:rsid w:val="5D4FEED7"/>
    <w:rsid w:val="5D7F6505"/>
    <w:rsid w:val="5DAC8916"/>
    <w:rsid w:val="5DAF8AB0"/>
    <w:rsid w:val="5DE11ABE"/>
    <w:rsid w:val="5E016BA5"/>
    <w:rsid w:val="5E78DD60"/>
    <w:rsid w:val="5EA11083"/>
    <w:rsid w:val="5EAEBB6B"/>
    <w:rsid w:val="5F1B6F48"/>
    <w:rsid w:val="5F251B02"/>
    <w:rsid w:val="5F3810D6"/>
    <w:rsid w:val="5F6E9492"/>
    <w:rsid w:val="5F733997"/>
    <w:rsid w:val="5F8533AC"/>
    <w:rsid w:val="5FB5F974"/>
    <w:rsid w:val="5FBAF1A2"/>
    <w:rsid w:val="5FD2B83E"/>
    <w:rsid w:val="5FDBF208"/>
    <w:rsid w:val="5FFEBF10"/>
    <w:rsid w:val="6006C2E6"/>
    <w:rsid w:val="601A7C4C"/>
    <w:rsid w:val="60589F75"/>
    <w:rsid w:val="607A7D33"/>
    <w:rsid w:val="609EF4AB"/>
    <w:rsid w:val="60A8C964"/>
    <w:rsid w:val="610EAF76"/>
    <w:rsid w:val="610EFEEB"/>
    <w:rsid w:val="612FA2A3"/>
    <w:rsid w:val="614AD969"/>
    <w:rsid w:val="615E7851"/>
    <w:rsid w:val="61764C53"/>
    <w:rsid w:val="6188A188"/>
    <w:rsid w:val="61BC80AC"/>
    <w:rsid w:val="61D6CA1D"/>
    <w:rsid w:val="61EC4DAC"/>
    <w:rsid w:val="61ED1A34"/>
    <w:rsid w:val="61F18611"/>
    <w:rsid w:val="620A136B"/>
    <w:rsid w:val="62108969"/>
    <w:rsid w:val="621E8393"/>
    <w:rsid w:val="621EC3E0"/>
    <w:rsid w:val="623B425D"/>
    <w:rsid w:val="6247CDE5"/>
    <w:rsid w:val="62503589"/>
    <w:rsid w:val="6257F3B5"/>
    <w:rsid w:val="626347B1"/>
    <w:rsid w:val="62AD03FD"/>
    <w:rsid w:val="62B814A8"/>
    <w:rsid w:val="62B83958"/>
    <w:rsid w:val="62BCF883"/>
    <w:rsid w:val="62D661C6"/>
    <w:rsid w:val="632706E1"/>
    <w:rsid w:val="63598C30"/>
    <w:rsid w:val="635B8813"/>
    <w:rsid w:val="6366B1E4"/>
    <w:rsid w:val="637EAB51"/>
    <w:rsid w:val="63A9FF11"/>
    <w:rsid w:val="63C42E25"/>
    <w:rsid w:val="63D46CDD"/>
    <w:rsid w:val="640BA6C7"/>
    <w:rsid w:val="6438ACA4"/>
    <w:rsid w:val="64637A27"/>
    <w:rsid w:val="649489E3"/>
    <w:rsid w:val="64D2DEE2"/>
    <w:rsid w:val="64F0F5EF"/>
    <w:rsid w:val="6562735F"/>
    <w:rsid w:val="65A23E81"/>
    <w:rsid w:val="6608547C"/>
    <w:rsid w:val="660A1223"/>
    <w:rsid w:val="660DC6C8"/>
    <w:rsid w:val="662BF98E"/>
    <w:rsid w:val="664523D4"/>
    <w:rsid w:val="6692BAAE"/>
    <w:rsid w:val="66BC0342"/>
    <w:rsid w:val="66BD6F50"/>
    <w:rsid w:val="672DB9FF"/>
    <w:rsid w:val="673F3D9E"/>
    <w:rsid w:val="6760F3CF"/>
    <w:rsid w:val="676F73AB"/>
    <w:rsid w:val="678C214C"/>
    <w:rsid w:val="67AAB116"/>
    <w:rsid w:val="67ADD29F"/>
    <w:rsid w:val="67B12805"/>
    <w:rsid w:val="6809E82C"/>
    <w:rsid w:val="6818F7F4"/>
    <w:rsid w:val="681F6713"/>
    <w:rsid w:val="68376080"/>
    <w:rsid w:val="683955B0"/>
    <w:rsid w:val="686C8AC6"/>
    <w:rsid w:val="68738F29"/>
    <w:rsid w:val="688A0671"/>
    <w:rsid w:val="689F5CC5"/>
    <w:rsid w:val="68D50E53"/>
    <w:rsid w:val="68D7561C"/>
    <w:rsid w:val="691E0BE9"/>
    <w:rsid w:val="691EE220"/>
    <w:rsid w:val="69588BA7"/>
    <w:rsid w:val="69615916"/>
    <w:rsid w:val="69A08713"/>
    <w:rsid w:val="69D09709"/>
    <w:rsid w:val="69D0C52B"/>
    <w:rsid w:val="69F2CED8"/>
    <w:rsid w:val="69F4789A"/>
    <w:rsid w:val="69FE124E"/>
    <w:rsid w:val="6A0C3F36"/>
    <w:rsid w:val="6A246247"/>
    <w:rsid w:val="6A393CB8"/>
    <w:rsid w:val="6A3C3CA8"/>
    <w:rsid w:val="6A4BB157"/>
    <w:rsid w:val="6AA31EC3"/>
    <w:rsid w:val="6AA671E5"/>
    <w:rsid w:val="6AB7B13B"/>
    <w:rsid w:val="6AC180D4"/>
    <w:rsid w:val="6AC32A96"/>
    <w:rsid w:val="6AE46772"/>
    <w:rsid w:val="6AFEBFFF"/>
    <w:rsid w:val="6B6858D7"/>
    <w:rsid w:val="6B77202E"/>
    <w:rsid w:val="6B7B703E"/>
    <w:rsid w:val="6B7C18CC"/>
    <w:rsid w:val="6B87AECD"/>
    <w:rsid w:val="6B8C4FD0"/>
    <w:rsid w:val="6BAC8495"/>
    <w:rsid w:val="6BC720AE"/>
    <w:rsid w:val="6C101E44"/>
    <w:rsid w:val="6C19A754"/>
    <w:rsid w:val="6C40111E"/>
    <w:rsid w:val="6C43B738"/>
    <w:rsid w:val="6C599F18"/>
    <w:rsid w:val="6C7CF6DA"/>
    <w:rsid w:val="6C89CD6A"/>
    <w:rsid w:val="6CAAD6BF"/>
    <w:rsid w:val="6CD827D5"/>
    <w:rsid w:val="6CDE308E"/>
    <w:rsid w:val="6D0349BF"/>
    <w:rsid w:val="6D5EB019"/>
    <w:rsid w:val="6D6270BD"/>
    <w:rsid w:val="6D71DB91"/>
    <w:rsid w:val="6D781E53"/>
    <w:rsid w:val="6D9B0C61"/>
    <w:rsid w:val="6DA8E55A"/>
    <w:rsid w:val="6DF815C7"/>
    <w:rsid w:val="6E0C70CB"/>
    <w:rsid w:val="6E1548E8"/>
    <w:rsid w:val="6E19E54F"/>
    <w:rsid w:val="6E2052E8"/>
    <w:rsid w:val="6E806D90"/>
    <w:rsid w:val="6E8D27ED"/>
    <w:rsid w:val="6EED5F5B"/>
    <w:rsid w:val="6F1A951D"/>
    <w:rsid w:val="6F36E8D6"/>
    <w:rsid w:val="6F59172B"/>
    <w:rsid w:val="6F753DD5"/>
    <w:rsid w:val="6F7570A6"/>
    <w:rsid w:val="6F913FDA"/>
    <w:rsid w:val="6FAC1916"/>
    <w:rsid w:val="6FB913C5"/>
    <w:rsid w:val="6FF096BD"/>
    <w:rsid w:val="70030B1C"/>
    <w:rsid w:val="704F1839"/>
    <w:rsid w:val="70524C76"/>
    <w:rsid w:val="70805608"/>
    <w:rsid w:val="70AD603F"/>
    <w:rsid w:val="70B5CC04"/>
    <w:rsid w:val="70F8C64D"/>
    <w:rsid w:val="71063195"/>
    <w:rsid w:val="7116E6D8"/>
    <w:rsid w:val="71501B3C"/>
    <w:rsid w:val="7156E913"/>
    <w:rsid w:val="7182B42B"/>
    <w:rsid w:val="719AAD98"/>
    <w:rsid w:val="71B27434"/>
    <w:rsid w:val="71DB75C9"/>
    <w:rsid w:val="71F3CD3D"/>
    <w:rsid w:val="71FC3080"/>
    <w:rsid w:val="721429ED"/>
    <w:rsid w:val="722ED205"/>
    <w:rsid w:val="7256ED1E"/>
    <w:rsid w:val="72AAACA0"/>
    <w:rsid w:val="72AC79F0"/>
    <w:rsid w:val="72BAEDF5"/>
    <w:rsid w:val="72C40838"/>
    <w:rsid w:val="72D1B7AD"/>
    <w:rsid w:val="72FAA285"/>
    <w:rsid w:val="733DB328"/>
    <w:rsid w:val="73677EDA"/>
    <w:rsid w:val="7368413D"/>
    <w:rsid w:val="73727008"/>
    <w:rsid w:val="737451AB"/>
    <w:rsid w:val="7388E7E4"/>
    <w:rsid w:val="738F0A43"/>
    <w:rsid w:val="73B4FE39"/>
    <w:rsid w:val="73B8E2F8"/>
    <w:rsid w:val="73D60764"/>
    <w:rsid w:val="73FB903B"/>
    <w:rsid w:val="7405A4FA"/>
    <w:rsid w:val="740A4DE5"/>
    <w:rsid w:val="7425D431"/>
    <w:rsid w:val="74801159"/>
    <w:rsid w:val="74879006"/>
    <w:rsid w:val="748C8D22"/>
    <w:rsid w:val="7497BE7C"/>
    <w:rsid w:val="74B6D5D0"/>
    <w:rsid w:val="74CFDA4F"/>
    <w:rsid w:val="74F69085"/>
    <w:rsid w:val="74F765CF"/>
    <w:rsid w:val="752B0958"/>
    <w:rsid w:val="7537A77B"/>
    <w:rsid w:val="754C832F"/>
    <w:rsid w:val="755A804A"/>
    <w:rsid w:val="7562F9D3"/>
    <w:rsid w:val="757E328C"/>
    <w:rsid w:val="75A0360D"/>
    <w:rsid w:val="75B432D0"/>
    <w:rsid w:val="75BD27A8"/>
    <w:rsid w:val="75EC310F"/>
    <w:rsid w:val="76183B71"/>
    <w:rsid w:val="761D6670"/>
    <w:rsid w:val="7654336F"/>
    <w:rsid w:val="76625D5F"/>
    <w:rsid w:val="766BEA77"/>
    <w:rsid w:val="76776DB7"/>
    <w:rsid w:val="76950FBA"/>
    <w:rsid w:val="7696E2C5"/>
    <w:rsid w:val="76BA3D27"/>
    <w:rsid w:val="76EFEC42"/>
    <w:rsid w:val="772C04DD"/>
    <w:rsid w:val="7735A1E7"/>
    <w:rsid w:val="7751A1FB"/>
    <w:rsid w:val="7762563B"/>
    <w:rsid w:val="777D8E2E"/>
    <w:rsid w:val="77B0E83C"/>
    <w:rsid w:val="77CB458B"/>
    <w:rsid w:val="77D24F28"/>
    <w:rsid w:val="77D3D002"/>
    <w:rsid w:val="77F2D525"/>
    <w:rsid w:val="780CBE99"/>
    <w:rsid w:val="78192C86"/>
    <w:rsid w:val="785D20CE"/>
    <w:rsid w:val="786D059B"/>
    <w:rsid w:val="7871CAF8"/>
    <w:rsid w:val="78C95FD0"/>
    <w:rsid w:val="78C9D94E"/>
    <w:rsid w:val="78DE7968"/>
    <w:rsid w:val="78E167F6"/>
    <w:rsid w:val="790F78CB"/>
    <w:rsid w:val="792D34B9"/>
    <w:rsid w:val="793449B4"/>
    <w:rsid w:val="793CA880"/>
    <w:rsid w:val="794AA57F"/>
    <w:rsid w:val="798DE3AB"/>
    <w:rsid w:val="79B0D028"/>
    <w:rsid w:val="79C41F5A"/>
    <w:rsid w:val="79D58972"/>
    <w:rsid w:val="79D848AC"/>
    <w:rsid w:val="7A2E8B61"/>
    <w:rsid w:val="7A4C49E1"/>
    <w:rsid w:val="7A4CD826"/>
    <w:rsid w:val="7A53B8FE"/>
    <w:rsid w:val="7A5950DE"/>
    <w:rsid w:val="7A8BD36E"/>
    <w:rsid w:val="7AD27839"/>
    <w:rsid w:val="7B3227F0"/>
    <w:rsid w:val="7B4E595C"/>
    <w:rsid w:val="7B6A6A96"/>
    <w:rsid w:val="7B73D333"/>
    <w:rsid w:val="7B8EDB18"/>
    <w:rsid w:val="7BD8F9ED"/>
    <w:rsid w:val="7BE6F5A4"/>
    <w:rsid w:val="7BF585E6"/>
    <w:rsid w:val="7C203C34"/>
    <w:rsid w:val="7C3551D6"/>
    <w:rsid w:val="7C6A4D81"/>
    <w:rsid w:val="7D1132F2"/>
    <w:rsid w:val="7D12280A"/>
    <w:rsid w:val="7D35B818"/>
    <w:rsid w:val="7D4DF2EF"/>
    <w:rsid w:val="7D7DB2F8"/>
    <w:rsid w:val="7D92E9DE"/>
    <w:rsid w:val="7DA958D0"/>
    <w:rsid w:val="7DCD648C"/>
    <w:rsid w:val="7DDB620A"/>
    <w:rsid w:val="7E1763B0"/>
    <w:rsid w:val="7E18278B"/>
    <w:rsid w:val="7E2924FD"/>
    <w:rsid w:val="7E3C590D"/>
    <w:rsid w:val="7E411E6A"/>
    <w:rsid w:val="7EAC70EB"/>
    <w:rsid w:val="7EAE1AAD"/>
    <w:rsid w:val="7EC70A2E"/>
    <w:rsid w:val="7ED1A218"/>
    <w:rsid w:val="7EE305B5"/>
    <w:rsid w:val="7EFACC51"/>
    <w:rsid w:val="7F568CA2"/>
    <w:rsid w:val="7F8ECD29"/>
    <w:rsid w:val="7FA8982D"/>
    <w:rsid w:val="7FC7FA63"/>
    <w:rsid w:val="7FD13902"/>
    <w:rsid w:val="7FE6E52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C9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2C"/>
    <w:rPr>
      <w:lang w:val="en-US"/>
    </w:rPr>
  </w:style>
  <w:style w:type="paragraph" w:styleId="Heading1">
    <w:name w:val="heading 1"/>
    <w:basedOn w:val="Normal"/>
    <w:next w:val="Normal"/>
    <w:link w:val="Heading1Char"/>
    <w:uiPriority w:val="9"/>
    <w:qFormat/>
    <w:rsid w:val="00766D52"/>
    <w:pPr>
      <w:keepNext/>
      <w:keepLines/>
      <w:spacing w:before="240" w:after="0"/>
      <w:outlineLvl w:val="0"/>
    </w:pPr>
    <w:rPr>
      <w:rFonts w:asciiTheme="majorHAnsi" w:eastAsiaTheme="majorEastAsia" w:hAnsiTheme="majorHAnsi" w:cstheme="majorBidi"/>
      <w:color w:val="6D9F00" w:themeColor="accent1" w:themeShade="BF"/>
      <w:sz w:val="32"/>
      <w:szCs w:val="32"/>
    </w:rPr>
  </w:style>
  <w:style w:type="paragraph" w:styleId="Heading2">
    <w:name w:val="heading 2"/>
    <w:basedOn w:val="BodyText"/>
    <w:next w:val="Normal"/>
    <w:link w:val="Heading2Char"/>
    <w:autoRedefine/>
    <w:uiPriority w:val="9"/>
    <w:unhideWhenUsed/>
    <w:qFormat/>
    <w:rsid w:val="00CA609A"/>
    <w:pPr>
      <w:widowControl w:val="0"/>
      <w:spacing w:before="240" w:line="240" w:lineRule="auto"/>
      <w:jc w:val="both"/>
      <w:outlineLvl w:val="1"/>
    </w:pPr>
    <w:rPr>
      <w:rFonts w:eastAsia="Arial" w:cs="Times New Roman"/>
      <w:b/>
      <w:bCs/>
      <w:spacing w:val="-1"/>
      <w:sz w:val="24"/>
      <w:szCs w:val="24"/>
      <w:u w:color="000000"/>
    </w:rPr>
  </w:style>
  <w:style w:type="paragraph" w:styleId="Heading3">
    <w:name w:val="heading 3"/>
    <w:basedOn w:val="Normal"/>
    <w:next w:val="Normal"/>
    <w:link w:val="Heading3Char"/>
    <w:uiPriority w:val="9"/>
    <w:unhideWhenUsed/>
    <w:qFormat/>
    <w:rsid w:val="00D26FD6"/>
    <w:pPr>
      <w:keepNext/>
      <w:keepLines/>
      <w:spacing w:before="40" w:after="0"/>
      <w:outlineLvl w:val="2"/>
    </w:pPr>
    <w:rPr>
      <w:rFonts w:asciiTheme="majorHAnsi" w:eastAsiaTheme="majorEastAsia" w:hAnsiTheme="majorHAnsi" w:cstheme="majorBidi"/>
      <w:color w:val="486A00" w:themeColor="accent1" w:themeShade="7F"/>
      <w:sz w:val="24"/>
      <w:szCs w:val="24"/>
    </w:rPr>
  </w:style>
  <w:style w:type="paragraph" w:styleId="Heading4">
    <w:name w:val="heading 4"/>
    <w:basedOn w:val="Normal"/>
    <w:next w:val="Normal"/>
    <w:link w:val="Heading4Char"/>
    <w:uiPriority w:val="9"/>
    <w:unhideWhenUsed/>
    <w:qFormat/>
    <w:rsid w:val="006A2778"/>
    <w:pPr>
      <w:keepNext/>
      <w:keepLines/>
      <w:spacing w:before="40" w:after="0"/>
      <w:outlineLvl w:val="3"/>
    </w:pPr>
    <w:rPr>
      <w:rFonts w:asciiTheme="majorHAnsi" w:eastAsiaTheme="majorEastAsia" w:hAnsiTheme="majorHAnsi" w:cstheme="majorBidi"/>
      <w:i/>
      <w:iCs/>
      <w:color w:val="6D9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4E2C"/>
    <w:pPr>
      <w:ind w:left="720"/>
      <w:contextualSpacing/>
    </w:pPr>
  </w:style>
  <w:style w:type="character" w:styleId="CommentReference">
    <w:name w:val="annotation reference"/>
    <w:basedOn w:val="DefaultParagraphFont"/>
    <w:uiPriority w:val="99"/>
    <w:unhideWhenUsed/>
    <w:rsid w:val="00044E2C"/>
    <w:rPr>
      <w:sz w:val="16"/>
      <w:szCs w:val="16"/>
    </w:rPr>
  </w:style>
  <w:style w:type="paragraph" w:styleId="CommentText">
    <w:name w:val="annotation text"/>
    <w:basedOn w:val="Normal"/>
    <w:link w:val="CommentTextChar"/>
    <w:uiPriority w:val="99"/>
    <w:unhideWhenUsed/>
    <w:rsid w:val="00044E2C"/>
    <w:pPr>
      <w:spacing w:line="240" w:lineRule="auto"/>
    </w:pPr>
    <w:rPr>
      <w:sz w:val="20"/>
      <w:szCs w:val="20"/>
    </w:rPr>
  </w:style>
  <w:style w:type="character" w:customStyle="1" w:styleId="CommentTextChar">
    <w:name w:val="Comment Text Char"/>
    <w:basedOn w:val="DefaultParagraphFont"/>
    <w:link w:val="CommentText"/>
    <w:uiPriority w:val="99"/>
    <w:rsid w:val="00044E2C"/>
    <w:rPr>
      <w:sz w:val="20"/>
      <w:szCs w:val="20"/>
      <w:lang w:val="en-US"/>
    </w:rPr>
  </w:style>
  <w:style w:type="table" w:styleId="TableGrid">
    <w:name w:val="Table Grid"/>
    <w:basedOn w:val="TableNormal"/>
    <w:uiPriority w:val="39"/>
    <w:rsid w:val="0004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E2C"/>
    <w:rPr>
      <w:lang w:val="en-US"/>
    </w:rPr>
  </w:style>
  <w:style w:type="paragraph" w:styleId="Footer">
    <w:name w:val="footer"/>
    <w:basedOn w:val="Normal"/>
    <w:link w:val="FooterChar"/>
    <w:uiPriority w:val="99"/>
    <w:unhideWhenUsed/>
    <w:rsid w:val="00044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E2C"/>
    <w:rPr>
      <w:lang w:val="en-US"/>
    </w:rPr>
  </w:style>
  <w:style w:type="paragraph" w:styleId="BalloonText">
    <w:name w:val="Balloon Text"/>
    <w:basedOn w:val="Normal"/>
    <w:link w:val="BalloonTextChar"/>
    <w:uiPriority w:val="99"/>
    <w:semiHidden/>
    <w:unhideWhenUsed/>
    <w:rsid w:val="00044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E2C"/>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44E2C"/>
    <w:rPr>
      <w:b/>
      <w:bCs/>
    </w:rPr>
  </w:style>
  <w:style w:type="character" w:customStyle="1" w:styleId="CommentSubjectChar">
    <w:name w:val="Comment Subject Char"/>
    <w:basedOn w:val="CommentTextChar"/>
    <w:link w:val="CommentSubject"/>
    <w:uiPriority w:val="99"/>
    <w:semiHidden/>
    <w:rsid w:val="00044E2C"/>
    <w:rPr>
      <w:b/>
      <w:bCs/>
      <w:sz w:val="20"/>
      <w:szCs w:val="20"/>
      <w:lang w:val="en-US"/>
    </w:rPr>
  </w:style>
  <w:style w:type="paragraph" w:styleId="FootnoteText">
    <w:name w:val="footnote text"/>
    <w:basedOn w:val="Normal"/>
    <w:link w:val="FootnoteTextChar"/>
    <w:uiPriority w:val="99"/>
    <w:unhideWhenUsed/>
    <w:rsid w:val="00415FC4"/>
    <w:pPr>
      <w:spacing w:after="0" w:line="240" w:lineRule="auto"/>
    </w:pPr>
    <w:rPr>
      <w:sz w:val="20"/>
      <w:szCs w:val="20"/>
    </w:rPr>
  </w:style>
  <w:style w:type="character" w:customStyle="1" w:styleId="FootnoteTextChar">
    <w:name w:val="Footnote Text Char"/>
    <w:basedOn w:val="DefaultParagraphFont"/>
    <w:link w:val="FootnoteText"/>
    <w:uiPriority w:val="99"/>
    <w:rsid w:val="00415FC4"/>
    <w:rPr>
      <w:sz w:val="20"/>
      <w:szCs w:val="20"/>
      <w:lang w:val="en-US"/>
    </w:rPr>
  </w:style>
  <w:style w:type="character" w:styleId="FootnoteReference">
    <w:name w:val="footnote reference"/>
    <w:basedOn w:val="DefaultParagraphFont"/>
    <w:uiPriority w:val="99"/>
    <w:semiHidden/>
    <w:unhideWhenUsed/>
    <w:rsid w:val="00415FC4"/>
    <w:rPr>
      <w:vertAlign w:val="superscript"/>
    </w:rPr>
  </w:style>
  <w:style w:type="paragraph" w:styleId="NoSpacing">
    <w:name w:val="No Spacing"/>
    <w:link w:val="NoSpacingChar"/>
    <w:uiPriority w:val="1"/>
    <w:qFormat/>
    <w:rsid w:val="00C90DC0"/>
    <w:pPr>
      <w:spacing w:after="0" w:line="240" w:lineRule="auto"/>
    </w:pPr>
    <w:rPr>
      <w:lang w:val="en-US"/>
    </w:rPr>
  </w:style>
  <w:style w:type="character" w:styleId="UnresolvedMention">
    <w:name w:val="Unresolved Mention"/>
    <w:basedOn w:val="DefaultParagraphFont"/>
    <w:uiPriority w:val="99"/>
    <w:unhideWhenUsed/>
    <w:rsid w:val="00AE7CD8"/>
    <w:rPr>
      <w:color w:val="605E5C"/>
      <w:shd w:val="clear" w:color="auto" w:fill="E1DFDD"/>
    </w:rPr>
  </w:style>
  <w:style w:type="character" w:styleId="Mention">
    <w:name w:val="Mention"/>
    <w:basedOn w:val="DefaultParagraphFont"/>
    <w:uiPriority w:val="99"/>
    <w:unhideWhenUsed/>
    <w:rsid w:val="00AE7CD8"/>
    <w:rPr>
      <w:color w:val="2B579A"/>
      <w:shd w:val="clear" w:color="auto" w:fill="E1DFDD"/>
    </w:rPr>
  </w:style>
  <w:style w:type="paragraph" w:styleId="Revision">
    <w:name w:val="Revision"/>
    <w:hidden/>
    <w:uiPriority w:val="99"/>
    <w:semiHidden/>
    <w:rsid w:val="002D11D3"/>
    <w:pPr>
      <w:spacing w:after="0" w:line="240" w:lineRule="auto"/>
    </w:pPr>
    <w:rPr>
      <w:lang w:val="en-US"/>
    </w:rPr>
  </w:style>
  <w:style w:type="character" w:styleId="Hyperlink">
    <w:name w:val="Hyperlink"/>
    <w:basedOn w:val="DefaultParagraphFont"/>
    <w:uiPriority w:val="99"/>
    <w:unhideWhenUsed/>
    <w:rsid w:val="001C0599"/>
    <w:rPr>
      <w:color w:val="638C1C" w:themeColor="hyperlink"/>
      <w:u w:val="single"/>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D9FF88" w:themeColor="accent1" w:themeTint="66"/>
        <w:left w:val="single" w:sz="4" w:space="0" w:color="D9FF88" w:themeColor="accent1" w:themeTint="66"/>
        <w:bottom w:val="single" w:sz="4" w:space="0" w:color="D9FF88" w:themeColor="accent1" w:themeTint="66"/>
        <w:right w:val="single" w:sz="4" w:space="0" w:color="D9FF88" w:themeColor="accent1" w:themeTint="66"/>
        <w:insideH w:val="single" w:sz="4" w:space="0" w:color="D9FF88" w:themeColor="accent1" w:themeTint="66"/>
        <w:insideV w:val="single" w:sz="4" w:space="0" w:color="D9FF88" w:themeColor="accent1" w:themeTint="66"/>
      </w:tblBorders>
    </w:tblPr>
    <w:tblStylePr w:type="firstRow">
      <w:rPr>
        <w:b/>
        <w:bCs/>
      </w:rPr>
      <w:tblPr/>
      <w:tcPr>
        <w:tcBorders>
          <w:bottom w:val="single" w:sz="12" w:space="0" w:color="C7FF4C" w:themeColor="accent1" w:themeTint="99"/>
        </w:tcBorders>
      </w:tcPr>
    </w:tblStylePr>
    <w:tblStylePr w:type="lastRow">
      <w:rPr>
        <w:b/>
        <w:bCs/>
      </w:rPr>
      <w:tblPr/>
      <w:tcPr>
        <w:tcBorders>
          <w:top w:val="double" w:sz="2" w:space="0" w:color="C7FF4C"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B8BBBE" w:themeColor="text1" w:themeTint="66"/>
        <w:left w:val="single" w:sz="4" w:space="0" w:color="B8BBBE" w:themeColor="text1" w:themeTint="66"/>
        <w:bottom w:val="single" w:sz="4" w:space="0" w:color="B8BBBE" w:themeColor="text1" w:themeTint="66"/>
        <w:right w:val="single" w:sz="4" w:space="0" w:color="B8BBBE" w:themeColor="text1" w:themeTint="66"/>
        <w:insideH w:val="single" w:sz="4" w:space="0" w:color="B8BBBE" w:themeColor="text1" w:themeTint="66"/>
        <w:insideV w:val="single" w:sz="4" w:space="0" w:color="B8BBBE" w:themeColor="text1" w:themeTint="66"/>
      </w:tblBorders>
    </w:tblPr>
    <w:tblStylePr w:type="firstRow">
      <w:rPr>
        <w:b/>
        <w:bCs/>
      </w:rPr>
      <w:tblPr/>
      <w:tcPr>
        <w:tcBorders>
          <w:bottom w:val="single" w:sz="12" w:space="0" w:color="959A9E" w:themeColor="text1" w:themeTint="99"/>
        </w:tcBorders>
      </w:tcPr>
    </w:tblStylePr>
    <w:tblStylePr w:type="lastRow">
      <w:rPr>
        <w:b/>
        <w:bCs/>
      </w:rPr>
      <w:tblPr/>
      <w:tcPr>
        <w:tcBorders>
          <w:top w:val="double" w:sz="2" w:space="0" w:color="959A9E"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CA609A"/>
    <w:rPr>
      <w:rFonts w:eastAsia="Arial" w:cs="Times New Roman"/>
      <w:b/>
      <w:bCs/>
      <w:spacing w:val="-1"/>
      <w:sz w:val="24"/>
      <w:szCs w:val="24"/>
      <w:u w:color="000000"/>
      <w:lang w:val="en-US"/>
    </w:rPr>
  </w:style>
  <w:style w:type="paragraph" w:customStyle="1" w:styleId="Default">
    <w:name w:val="Default"/>
    <w:rsid w:val="00DC553D"/>
    <w:pPr>
      <w:autoSpaceDE w:val="0"/>
      <w:autoSpaceDN w:val="0"/>
      <w:adjustRightInd w:val="0"/>
      <w:spacing w:after="0" w:line="240" w:lineRule="auto"/>
    </w:pPr>
    <w:rPr>
      <w:rFonts w:ascii="Adobe Garamond Pro" w:hAnsi="Adobe Garamond Pro" w:cs="Adobe Garamond Pro"/>
      <w:color w:val="000000"/>
      <w:sz w:val="24"/>
      <w:szCs w:val="24"/>
      <w:lang w:val="en-US"/>
    </w:rPr>
  </w:style>
  <w:style w:type="paragraph" w:styleId="BodyText">
    <w:name w:val="Body Text"/>
    <w:basedOn w:val="Normal"/>
    <w:link w:val="BodyTextChar"/>
    <w:uiPriority w:val="99"/>
    <w:semiHidden/>
    <w:unhideWhenUsed/>
    <w:rsid w:val="00DC553D"/>
    <w:pPr>
      <w:spacing w:after="120"/>
    </w:pPr>
  </w:style>
  <w:style w:type="character" w:customStyle="1" w:styleId="BodyTextChar">
    <w:name w:val="Body Text Char"/>
    <w:basedOn w:val="DefaultParagraphFont"/>
    <w:link w:val="BodyText"/>
    <w:uiPriority w:val="99"/>
    <w:semiHidden/>
    <w:rsid w:val="00DC553D"/>
    <w:rPr>
      <w:lang w:val="en-US"/>
    </w:rPr>
  </w:style>
  <w:style w:type="paragraph" w:styleId="NormalWeb">
    <w:name w:val="Normal (Web)"/>
    <w:basedOn w:val="Normal"/>
    <w:uiPriority w:val="99"/>
    <w:unhideWhenUsed/>
    <w:rsid w:val="00DC553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E2CAF"/>
    <w:rPr>
      <w:color w:val="638C1C" w:themeColor="followedHyperlink"/>
      <w:u w:val="single"/>
    </w:rPr>
  </w:style>
  <w:style w:type="paragraph" w:customStyle="1" w:styleId="DeliverableTitle">
    <w:name w:val="Deliverable Title"/>
    <w:basedOn w:val="Normal"/>
    <w:rsid w:val="001E3908"/>
    <w:pPr>
      <w:framePr w:hSpace="187" w:wrap="around" w:hAnchor="margin" w:y="-2001"/>
      <w:spacing w:after="0" w:line="240" w:lineRule="auto"/>
    </w:pPr>
    <w:rPr>
      <w:rFonts w:ascii="Arial" w:eastAsia="Times New Roman" w:hAnsi="Arial" w:cs="Times New Roman"/>
      <w:b/>
      <w:color w:val="3A4972"/>
      <w:sz w:val="36"/>
      <w:szCs w:val="24"/>
    </w:rPr>
  </w:style>
  <w:style w:type="paragraph" w:customStyle="1" w:styleId="DeliverableSub-Title">
    <w:name w:val="Deliverable Sub-Title"/>
    <w:basedOn w:val="Normal"/>
    <w:rsid w:val="001E3908"/>
    <w:pPr>
      <w:spacing w:after="0" w:line="240" w:lineRule="auto"/>
    </w:pPr>
    <w:rPr>
      <w:rFonts w:ascii="Arial" w:eastAsia="Times New Roman" w:hAnsi="Arial" w:cs="Times New Roman"/>
      <w:color w:val="3A4972"/>
      <w:sz w:val="32"/>
      <w:szCs w:val="24"/>
    </w:rPr>
  </w:style>
  <w:style w:type="paragraph" w:customStyle="1" w:styleId="DeliverableDate">
    <w:name w:val="Deliverable Date"/>
    <w:basedOn w:val="Normal"/>
    <w:rsid w:val="001E3908"/>
    <w:pPr>
      <w:framePr w:hSpace="187" w:wrap="around" w:hAnchor="margin" w:y="-2001"/>
      <w:spacing w:after="0" w:line="240" w:lineRule="auto"/>
    </w:pPr>
    <w:rPr>
      <w:rFonts w:ascii="Arial" w:eastAsia="Times New Roman" w:hAnsi="Arial" w:cs="Times New Roman"/>
      <w:color w:val="3A4972"/>
      <w:szCs w:val="24"/>
    </w:rPr>
  </w:style>
  <w:style w:type="character" w:styleId="Emphasis">
    <w:name w:val="Emphasis"/>
    <w:basedOn w:val="DefaultParagraphFont"/>
    <w:uiPriority w:val="20"/>
    <w:qFormat/>
    <w:rsid w:val="00A12EA9"/>
    <w:rPr>
      <w:i/>
      <w:iCs/>
    </w:rPr>
  </w:style>
  <w:style w:type="character" w:customStyle="1" w:styleId="Heading3Char">
    <w:name w:val="Heading 3 Char"/>
    <w:basedOn w:val="DefaultParagraphFont"/>
    <w:link w:val="Heading3"/>
    <w:uiPriority w:val="9"/>
    <w:rsid w:val="00D26FD6"/>
    <w:rPr>
      <w:rFonts w:asciiTheme="majorHAnsi" w:eastAsiaTheme="majorEastAsia" w:hAnsiTheme="majorHAnsi" w:cstheme="majorBidi"/>
      <w:color w:val="486A00" w:themeColor="accent1" w:themeShade="7F"/>
      <w:sz w:val="24"/>
      <w:szCs w:val="24"/>
      <w:lang w:val="en-US"/>
    </w:rPr>
  </w:style>
  <w:style w:type="character" w:customStyle="1" w:styleId="field">
    <w:name w:val="field"/>
    <w:basedOn w:val="DefaultParagraphFont"/>
    <w:rsid w:val="008C5E46"/>
  </w:style>
  <w:style w:type="paragraph" w:customStyle="1" w:styleId="field1">
    <w:name w:val="field1"/>
    <w:basedOn w:val="Normal"/>
    <w:rsid w:val="008C5E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46"/>
    <w:rPr>
      <w:b/>
      <w:bCs/>
    </w:rPr>
  </w:style>
  <w:style w:type="paragraph" w:styleId="Subtitle">
    <w:name w:val="Subtitle"/>
    <w:basedOn w:val="Heading3"/>
    <w:next w:val="Normal"/>
    <w:link w:val="SubtitleChar"/>
    <w:uiPriority w:val="11"/>
    <w:qFormat/>
    <w:rsid w:val="00D61873"/>
    <w:pPr>
      <w:keepLines w:val="0"/>
      <w:numPr>
        <w:numId w:val="38"/>
      </w:numPr>
      <w:spacing w:before="120" w:after="160" w:line="300" w:lineRule="atLeast"/>
    </w:pPr>
    <w:rPr>
      <w:rFonts w:eastAsiaTheme="minorHAnsi" w:cstheme="majorHAnsi"/>
      <w:b/>
      <w:bCs/>
      <w:i/>
      <w:iCs/>
      <w:color w:val="auto"/>
    </w:rPr>
  </w:style>
  <w:style w:type="character" w:customStyle="1" w:styleId="SubtitleChar">
    <w:name w:val="Subtitle Char"/>
    <w:basedOn w:val="DefaultParagraphFont"/>
    <w:link w:val="Subtitle"/>
    <w:uiPriority w:val="11"/>
    <w:rsid w:val="00D61873"/>
    <w:rPr>
      <w:rFonts w:asciiTheme="majorHAnsi" w:hAnsiTheme="majorHAnsi" w:cstheme="majorHAnsi"/>
      <w:b/>
      <w:bCs/>
      <w:i/>
      <w:iCs/>
      <w:sz w:val="24"/>
      <w:szCs w:val="24"/>
      <w:lang w:val="en-US"/>
    </w:rPr>
  </w:style>
  <w:style w:type="paragraph" w:customStyle="1" w:styleId="Headerc">
    <w:name w:val="Header c"/>
    <w:basedOn w:val="NoSpacing"/>
    <w:link w:val="HeadercChar"/>
    <w:rsid w:val="00117BF3"/>
    <w:pPr>
      <w:jc w:val="both"/>
    </w:pPr>
    <w:rPr>
      <w:color w:val="004E7D"/>
      <w:sz w:val="28"/>
      <w:szCs w:val="28"/>
    </w:rPr>
  </w:style>
  <w:style w:type="paragraph" w:customStyle="1" w:styleId="HeaderB">
    <w:name w:val="Header B"/>
    <w:basedOn w:val="ListParagraph"/>
    <w:link w:val="HeaderBChar"/>
    <w:rsid w:val="008A6072"/>
    <w:pPr>
      <w:widowControl w:val="0"/>
      <w:numPr>
        <w:numId w:val="19"/>
      </w:numPr>
      <w:spacing w:after="0" w:line="240" w:lineRule="auto"/>
      <w:jc w:val="both"/>
    </w:pPr>
    <w:rPr>
      <w:rFonts w:ascii="Arial" w:hAnsi="Arial"/>
      <w:b/>
      <w:bCs/>
    </w:rPr>
  </w:style>
  <w:style w:type="character" w:customStyle="1" w:styleId="NoSpacingChar">
    <w:name w:val="No Spacing Char"/>
    <w:basedOn w:val="DefaultParagraphFont"/>
    <w:link w:val="NoSpacing"/>
    <w:uiPriority w:val="1"/>
    <w:rsid w:val="00117BF3"/>
    <w:rPr>
      <w:lang w:val="en-US"/>
    </w:rPr>
  </w:style>
  <w:style w:type="character" w:customStyle="1" w:styleId="HeadercChar">
    <w:name w:val="Header c Char"/>
    <w:basedOn w:val="NoSpacingChar"/>
    <w:link w:val="Headerc"/>
    <w:rsid w:val="00117BF3"/>
    <w:rPr>
      <w:color w:val="004E7D"/>
      <w:sz w:val="28"/>
      <w:szCs w:val="28"/>
      <w:lang w:val="en-US"/>
    </w:rPr>
  </w:style>
  <w:style w:type="paragraph" w:customStyle="1" w:styleId="HeaderA">
    <w:name w:val="Header A"/>
    <w:basedOn w:val="NoSpacing"/>
    <w:link w:val="HeaderAChar"/>
    <w:autoRedefine/>
    <w:rsid w:val="00A615DB"/>
    <w:rPr>
      <w:b/>
      <w:bCs/>
      <w:color w:val="004E7D" w:themeColor="accent6" w:themeShade="BF"/>
      <w:sz w:val="36"/>
      <w:szCs w:val="36"/>
    </w:rPr>
  </w:style>
  <w:style w:type="character" w:customStyle="1" w:styleId="ListParagraphChar">
    <w:name w:val="List Paragraph Char"/>
    <w:basedOn w:val="DefaultParagraphFont"/>
    <w:link w:val="ListParagraph"/>
    <w:uiPriority w:val="34"/>
    <w:rsid w:val="008A6072"/>
    <w:rPr>
      <w:lang w:val="en-US"/>
    </w:rPr>
  </w:style>
  <w:style w:type="character" w:customStyle="1" w:styleId="HeaderBChar">
    <w:name w:val="Header B Char"/>
    <w:basedOn w:val="ListParagraphChar"/>
    <w:link w:val="HeaderB"/>
    <w:rsid w:val="008A6072"/>
    <w:rPr>
      <w:rFonts w:ascii="Arial" w:hAnsi="Arial"/>
      <w:b/>
      <w:bCs/>
      <w:lang w:val="en-US"/>
    </w:rPr>
  </w:style>
  <w:style w:type="character" w:customStyle="1" w:styleId="Heading1Char">
    <w:name w:val="Heading 1 Char"/>
    <w:basedOn w:val="DefaultParagraphFont"/>
    <w:link w:val="Heading1"/>
    <w:uiPriority w:val="9"/>
    <w:rsid w:val="00766D52"/>
    <w:rPr>
      <w:rFonts w:asciiTheme="majorHAnsi" w:eastAsiaTheme="majorEastAsia" w:hAnsiTheme="majorHAnsi" w:cstheme="majorBidi"/>
      <w:color w:val="6D9F00" w:themeColor="accent1" w:themeShade="BF"/>
      <w:sz w:val="32"/>
      <w:szCs w:val="32"/>
      <w:lang w:val="en-US"/>
    </w:rPr>
  </w:style>
  <w:style w:type="character" w:customStyle="1" w:styleId="HeaderAChar">
    <w:name w:val="Header A Char"/>
    <w:basedOn w:val="NoSpacingChar"/>
    <w:link w:val="HeaderA"/>
    <w:rsid w:val="00A615DB"/>
    <w:rPr>
      <w:b/>
      <w:bCs/>
      <w:color w:val="004E7D" w:themeColor="accent6" w:themeShade="BF"/>
      <w:sz w:val="36"/>
      <w:szCs w:val="36"/>
      <w:lang w:val="en-US"/>
    </w:rPr>
  </w:style>
  <w:style w:type="paragraph" w:styleId="TOCHeading">
    <w:name w:val="TOC Heading"/>
    <w:basedOn w:val="Heading1"/>
    <w:next w:val="Normal"/>
    <w:uiPriority w:val="39"/>
    <w:unhideWhenUsed/>
    <w:qFormat/>
    <w:rsid w:val="00766D52"/>
    <w:pPr>
      <w:outlineLvl w:val="9"/>
    </w:pPr>
  </w:style>
  <w:style w:type="paragraph" w:styleId="TOC3">
    <w:name w:val="toc 3"/>
    <w:basedOn w:val="Normal"/>
    <w:next w:val="Normal"/>
    <w:autoRedefine/>
    <w:uiPriority w:val="39"/>
    <w:unhideWhenUsed/>
    <w:rsid w:val="00766D52"/>
    <w:pPr>
      <w:spacing w:after="100"/>
      <w:ind w:left="440"/>
    </w:pPr>
  </w:style>
  <w:style w:type="paragraph" w:styleId="TOC1">
    <w:name w:val="toc 1"/>
    <w:basedOn w:val="Normal"/>
    <w:next w:val="Normal"/>
    <w:autoRedefine/>
    <w:uiPriority w:val="39"/>
    <w:unhideWhenUsed/>
    <w:rsid w:val="00806CAD"/>
    <w:pPr>
      <w:tabs>
        <w:tab w:val="right" w:leader="dot" w:pos="9016"/>
      </w:tabs>
      <w:spacing w:after="100"/>
    </w:pPr>
  </w:style>
  <w:style w:type="paragraph" w:styleId="TOC2">
    <w:name w:val="toc 2"/>
    <w:basedOn w:val="Normal"/>
    <w:next w:val="Normal"/>
    <w:autoRedefine/>
    <w:uiPriority w:val="39"/>
    <w:unhideWhenUsed/>
    <w:rsid w:val="00806CAD"/>
    <w:pPr>
      <w:spacing w:after="100"/>
      <w:ind w:left="220"/>
    </w:pPr>
  </w:style>
  <w:style w:type="character" w:customStyle="1" w:styleId="Heading4Char">
    <w:name w:val="Heading 4 Char"/>
    <w:basedOn w:val="DefaultParagraphFont"/>
    <w:link w:val="Heading4"/>
    <w:uiPriority w:val="9"/>
    <w:rsid w:val="006A2778"/>
    <w:rPr>
      <w:rFonts w:asciiTheme="majorHAnsi" w:eastAsiaTheme="majorEastAsia" w:hAnsiTheme="majorHAnsi" w:cstheme="majorBidi"/>
      <w:i/>
      <w:iCs/>
      <w:color w:val="6D9F00"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2972">
      <w:bodyDiv w:val="1"/>
      <w:marLeft w:val="0"/>
      <w:marRight w:val="0"/>
      <w:marTop w:val="0"/>
      <w:marBottom w:val="0"/>
      <w:divBdr>
        <w:top w:val="none" w:sz="0" w:space="0" w:color="auto"/>
        <w:left w:val="none" w:sz="0" w:space="0" w:color="auto"/>
        <w:bottom w:val="none" w:sz="0" w:space="0" w:color="auto"/>
        <w:right w:val="none" w:sz="0" w:space="0" w:color="auto"/>
      </w:divBdr>
    </w:div>
    <w:div w:id="118959913">
      <w:bodyDiv w:val="1"/>
      <w:marLeft w:val="0"/>
      <w:marRight w:val="0"/>
      <w:marTop w:val="0"/>
      <w:marBottom w:val="0"/>
      <w:divBdr>
        <w:top w:val="none" w:sz="0" w:space="0" w:color="auto"/>
        <w:left w:val="none" w:sz="0" w:space="0" w:color="auto"/>
        <w:bottom w:val="none" w:sz="0" w:space="0" w:color="auto"/>
        <w:right w:val="none" w:sz="0" w:space="0" w:color="auto"/>
      </w:divBdr>
    </w:div>
    <w:div w:id="144972540">
      <w:bodyDiv w:val="1"/>
      <w:marLeft w:val="0"/>
      <w:marRight w:val="0"/>
      <w:marTop w:val="0"/>
      <w:marBottom w:val="0"/>
      <w:divBdr>
        <w:top w:val="none" w:sz="0" w:space="0" w:color="auto"/>
        <w:left w:val="none" w:sz="0" w:space="0" w:color="auto"/>
        <w:bottom w:val="none" w:sz="0" w:space="0" w:color="auto"/>
        <w:right w:val="none" w:sz="0" w:space="0" w:color="auto"/>
      </w:divBdr>
    </w:div>
    <w:div w:id="177235998">
      <w:bodyDiv w:val="1"/>
      <w:marLeft w:val="0"/>
      <w:marRight w:val="0"/>
      <w:marTop w:val="30"/>
      <w:marBottom w:val="750"/>
      <w:divBdr>
        <w:top w:val="none" w:sz="0" w:space="0" w:color="auto"/>
        <w:left w:val="none" w:sz="0" w:space="0" w:color="auto"/>
        <w:bottom w:val="none" w:sz="0" w:space="0" w:color="auto"/>
        <w:right w:val="none" w:sz="0" w:space="0" w:color="auto"/>
      </w:divBdr>
      <w:divsChild>
        <w:div w:id="1072124744">
          <w:marLeft w:val="0"/>
          <w:marRight w:val="0"/>
          <w:marTop w:val="0"/>
          <w:marBottom w:val="0"/>
          <w:divBdr>
            <w:top w:val="single" w:sz="36" w:space="0" w:color="FFFFFF"/>
            <w:left w:val="none" w:sz="0" w:space="0" w:color="auto"/>
            <w:bottom w:val="none" w:sz="0" w:space="0" w:color="auto"/>
            <w:right w:val="none" w:sz="0" w:space="0" w:color="auto"/>
          </w:divBdr>
          <w:divsChild>
            <w:div w:id="61632877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6770197">
      <w:bodyDiv w:val="1"/>
      <w:marLeft w:val="0"/>
      <w:marRight w:val="0"/>
      <w:marTop w:val="0"/>
      <w:marBottom w:val="0"/>
      <w:divBdr>
        <w:top w:val="none" w:sz="0" w:space="0" w:color="auto"/>
        <w:left w:val="none" w:sz="0" w:space="0" w:color="auto"/>
        <w:bottom w:val="none" w:sz="0" w:space="0" w:color="auto"/>
        <w:right w:val="none" w:sz="0" w:space="0" w:color="auto"/>
      </w:divBdr>
    </w:div>
    <w:div w:id="220940989">
      <w:bodyDiv w:val="1"/>
      <w:marLeft w:val="0"/>
      <w:marRight w:val="0"/>
      <w:marTop w:val="0"/>
      <w:marBottom w:val="0"/>
      <w:divBdr>
        <w:top w:val="none" w:sz="0" w:space="0" w:color="auto"/>
        <w:left w:val="none" w:sz="0" w:space="0" w:color="auto"/>
        <w:bottom w:val="none" w:sz="0" w:space="0" w:color="auto"/>
        <w:right w:val="none" w:sz="0" w:space="0" w:color="auto"/>
      </w:divBdr>
    </w:div>
    <w:div w:id="252861059">
      <w:bodyDiv w:val="1"/>
      <w:marLeft w:val="0"/>
      <w:marRight w:val="0"/>
      <w:marTop w:val="0"/>
      <w:marBottom w:val="0"/>
      <w:divBdr>
        <w:top w:val="none" w:sz="0" w:space="0" w:color="auto"/>
        <w:left w:val="none" w:sz="0" w:space="0" w:color="auto"/>
        <w:bottom w:val="none" w:sz="0" w:space="0" w:color="auto"/>
        <w:right w:val="none" w:sz="0" w:space="0" w:color="auto"/>
      </w:divBdr>
    </w:div>
    <w:div w:id="304244580">
      <w:bodyDiv w:val="1"/>
      <w:marLeft w:val="0"/>
      <w:marRight w:val="0"/>
      <w:marTop w:val="0"/>
      <w:marBottom w:val="0"/>
      <w:divBdr>
        <w:top w:val="none" w:sz="0" w:space="0" w:color="auto"/>
        <w:left w:val="none" w:sz="0" w:space="0" w:color="auto"/>
        <w:bottom w:val="none" w:sz="0" w:space="0" w:color="auto"/>
        <w:right w:val="none" w:sz="0" w:space="0" w:color="auto"/>
      </w:divBdr>
    </w:div>
    <w:div w:id="424543744">
      <w:bodyDiv w:val="1"/>
      <w:marLeft w:val="0"/>
      <w:marRight w:val="0"/>
      <w:marTop w:val="0"/>
      <w:marBottom w:val="0"/>
      <w:divBdr>
        <w:top w:val="none" w:sz="0" w:space="0" w:color="auto"/>
        <w:left w:val="none" w:sz="0" w:space="0" w:color="auto"/>
        <w:bottom w:val="none" w:sz="0" w:space="0" w:color="auto"/>
        <w:right w:val="none" w:sz="0" w:space="0" w:color="auto"/>
      </w:divBdr>
    </w:div>
    <w:div w:id="467013038">
      <w:bodyDiv w:val="1"/>
      <w:marLeft w:val="0"/>
      <w:marRight w:val="0"/>
      <w:marTop w:val="0"/>
      <w:marBottom w:val="0"/>
      <w:divBdr>
        <w:top w:val="none" w:sz="0" w:space="0" w:color="auto"/>
        <w:left w:val="none" w:sz="0" w:space="0" w:color="auto"/>
        <w:bottom w:val="none" w:sz="0" w:space="0" w:color="auto"/>
        <w:right w:val="none" w:sz="0" w:space="0" w:color="auto"/>
      </w:divBdr>
      <w:divsChild>
        <w:div w:id="817503139">
          <w:marLeft w:val="0"/>
          <w:marRight w:val="0"/>
          <w:marTop w:val="0"/>
          <w:marBottom w:val="0"/>
          <w:divBdr>
            <w:top w:val="none" w:sz="0" w:space="0" w:color="auto"/>
            <w:left w:val="none" w:sz="0" w:space="0" w:color="auto"/>
            <w:bottom w:val="none" w:sz="0" w:space="0" w:color="auto"/>
            <w:right w:val="none" w:sz="0" w:space="0" w:color="auto"/>
          </w:divBdr>
        </w:div>
        <w:div w:id="834339978">
          <w:marLeft w:val="0"/>
          <w:marRight w:val="0"/>
          <w:marTop w:val="0"/>
          <w:marBottom w:val="0"/>
          <w:divBdr>
            <w:top w:val="none" w:sz="0" w:space="0" w:color="auto"/>
            <w:left w:val="none" w:sz="0" w:space="0" w:color="auto"/>
            <w:bottom w:val="none" w:sz="0" w:space="0" w:color="auto"/>
            <w:right w:val="none" w:sz="0" w:space="0" w:color="auto"/>
          </w:divBdr>
        </w:div>
        <w:div w:id="1050034168">
          <w:marLeft w:val="0"/>
          <w:marRight w:val="0"/>
          <w:marTop w:val="0"/>
          <w:marBottom w:val="0"/>
          <w:divBdr>
            <w:top w:val="none" w:sz="0" w:space="0" w:color="auto"/>
            <w:left w:val="none" w:sz="0" w:space="0" w:color="auto"/>
            <w:bottom w:val="none" w:sz="0" w:space="0" w:color="auto"/>
            <w:right w:val="none" w:sz="0" w:space="0" w:color="auto"/>
          </w:divBdr>
        </w:div>
      </w:divsChild>
    </w:div>
    <w:div w:id="549342337">
      <w:bodyDiv w:val="1"/>
      <w:marLeft w:val="0"/>
      <w:marRight w:val="0"/>
      <w:marTop w:val="30"/>
      <w:marBottom w:val="750"/>
      <w:divBdr>
        <w:top w:val="none" w:sz="0" w:space="0" w:color="auto"/>
        <w:left w:val="none" w:sz="0" w:space="0" w:color="auto"/>
        <w:bottom w:val="none" w:sz="0" w:space="0" w:color="auto"/>
        <w:right w:val="none" w:sz="0" w:space="0" w:color="auto"/>
      </w:divBdr>
      <w:divsChild>
        <w:div w:id="1102803410">
          <w:marLeft w:val="0"/>
          <w:marRight w:val="0"/>
          <w:marTop w:val="0"/>
          <w:marBottom w:val="0"/>
          <w:divBdr>
            <w:top w:val="single" w:sz="36" w:space="0" w:color="FFFFFF"/>
            <w:left w:val="none" w:sz="0" w:space="0" w:color="auto"/>
            <w:bottom w:val="none" w:sz="0" w:space="0" w:color="auto"/>
            <w:right w:val="none" w:sz="0" w:space="0" w:color="auto"/>
          </w:divBdr>
          <w:divsChild>
            <w:div w:id="136813885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21958881">
      <w:bodyDiv w:val="1"/>
      <w:marLeft w:val="0"/>
      <w:marRight w:val="0"/>
      <w:marTop w:val="0"/>
      <w:marBottom w:val="0"/>
      <w:divBdr>
        <w:top w:val="none" w:sz="0" w:space="0" w:color="auto"/>
        <w:left w:val="none" w:sz="0" w:space="0" w:color="auto"/>
        <w:bottom w:val="none" w:sz="0" w:space="0" w:color="auto"/>
        <w:right w:val="none" w:sz="0" w:space="0" w:color="auto"/>
      </w:divBdr>
    </w:div>
    <w:div w:id="682317575">
      <w:bodyDiv w:val="1"/>
      <w:marLeft w:val="0"/>
      <w:marRight w:val="0"/>
      <w:marTop w:val="0"/>
      <w:marBottom w:val="0"/>
      <w:divBdr>
        <w:top w:val="none" w:sz="0" w:space="0" w:color="auto"/>
        <w:left w:val="none" w:sz="0" w:space="0" w:color="auto"/>
        <w:bottom w:val="none" w:sz="0" w:space="0" w:color="auto"/>
        <w:right w:val="none" w:sz="0" w:space="0" w:color="auto"/>
      </w:divBdr>
    </w:div>
    <w:div w:id="761338250">
      <w:bodyDiv w:val="1"/>
      <w:marLeft w:val="0"/>
      <w:marRight w:val="0"/>
      <w:marTop w:val="0"/>
      <w:marBottom w:val="0"/>
      <w:divBdr>
        <w:top w:val="none" w:sz="0" w:space="0" w:color="auto"/>
        <w:left w:val="none" w:sz="0" w:space="0" w:color="auto"/>
        <w:bottom w:val="none" w:sz="0" w:space="0" w:color="auto"/>
        <w:right w:val="none" w:sz="0" w:space="0" w:color="auto"/>
      </w:divBdr>
    </w:div>
    <w:div w:id="853109357">
      <w:bodyDiv w:val="1"/>
      <w:marLeft w:val="0"/>
      <w:marRight w:val="0"/>
      <w:marTop w:val="0"/>
      <w:marBottom w:val="0"/>
      <w:divBdr>
        <w:top w:val="none" w:sz="0" w:space="0" w:color="auto"/>
        <w:left w:val="none" w:sz="0" w:space="0" w:color="auto"/>
        <w:bottom w:val="none" w:sz="0" w:space="0" w:color="auto"/>
        <w:right w:val="none" w:sz="0" w:space="0" w:color="auto"/>
      </w:divBdr>
    </w:div>
    <w:div w:id="982393171">
      <w:bodyDiv w:val="1"/>
      <w:marLeft w:val="0"/>
      <w:marRight w:val="0"/>
      <w:marTop w:val="0"/>
      <w:marBottom w:val="0"/>
      <w:divBdr>
        <w:top w:val="none" w:sz="0" w:space="0" w:color="auto"/>
        <w:left w:val="none" w:sz="0" w:space="0" w:color="auto"/>
        <w:bottom w:val="none" w:sz="0" w:space="0" w:color="auto"/>
        <w:right w:val="none" w:sz="0" w:space="0" w:color="auto"/>
      </w:divBdr>
    </w:div>
    <w:div w:id="1043017683">
      <w:bodyDiv w:val="1"/>
      <w:marLeft w:val="0"/>
      <w:marRight w:val="0"/>
      <w:marTop w:val="0"/>
      <w:marBottom w:val="0"/>
      <w:divBdr>
        <w:top w:val="none" w:sz="0" w:space="0" w:color="auto"/>
        <w:left w:val="none" w:sz="0" w:space="0" w:color="auto"/>
        <w:bottom w:val="none" w:sz="0" w:space="0" w:color="auto"/>
        <w:right w:val="none" w:sz="0" w:space="0" w:color="auto"/>
      </w:divBdr>
    </w:div>
    <w:div w:id="1059936589">
      <w:bodyDiv w:val="1"/>
      <w:marLeft w:val="0"/>
      <w:marRight w:val="0"/>
      <w:marTop w:val="0"/>
      <w:marBottom w:val="0"/>
      <w:divBdr>
        <w:top w:val="none" w:sz="0" w:space="0" w:color="auto"/>
        <w:left w:val="none" w:sz="0" w:space="0" w:color="auto"/>
        <w:bottom w:val="none" w:sz="0" w:space="0" w:color="auto"/>
        <w:right w:val="none" w:sz="0" w:space="0" w:color="auto"/>
      </w:divBdr>
    </w:div>
    <w:div w:id="1094203459">
      <w:bodyDiv w:val="1"/>
      <w:marLeft w:val="0"/>
      <w:marRight w:val="0"/>
      <w:marTop w:val="0"/>
      <w:marBottom w:val="0"/>
      <w:divBdr>
        <w:top w:val="none" w:sz="0" w:space="0" w:color="auto"/>
        <w:left w:val="none" w:sz="0" w:space="0" w:color="auto"/>
        <w:bottom w:val="none" w:sz="0" w:space="0" w:color="auto"/>
        <w:right w:val="none" w:sz="0" w:space="0" w:color="auto"/>
      </w:divBdr>
    </w:div>
    <w:div w:id="1172837456">
      <w:bodyDiv w:val="1"/>
      <w:marLeft w:val="0"/>
      <w:marRight w:val="0"/>
      <w:marTop w:val="0"/>
      <w:marBottom w:val="0"/>
      <w:divBdr>
        <w:top w:val="none" w:sz="0" w:space="0" w:color="auto"/>
        <w:left w:val="none" w:sz="0" w:space="0" w:color="auto"/>
        <w:bottom w:val="none" w:sz="0" w:space="0" w:color="auto"/>
        <w:right w:val="none" w:sz="0" w:space="0" w:color="auto"/>
      </w:divBdr>
    </w:div>
    <w:div w:id="1191531495">
      <w:bodyDiv w:val="1"/>
      <w:marLeft w:val="0"/>
      <w:marRight w:val="0"/>
      <w:marTop w:val="0"/>
      <w:marBottom w:val="0"/>
      <w:divBdr>
        <w:top w:val="none" w:sz="0" w:space="0" w:color="auto"/>
        <w:left w:val="none" w:sz="0" w:space="0" w:color="auto"/>
        <w:bottom w:val="none" w:sz="0" w:space="0" w:color="auto"/>
        <w:right w:val="none" w:sz="0" w:space="0" w:color="auto"/>
      </w:divBdr>
    </w:div>
    <w:div w:id="1194687853">
      <w:bodyDiv w:val="1"/>
      <w:marLeft w:val="0"/>
      <w:marRight w:val="0"/>
      <w:marTop w:val="0"/>
      <w:marBottom w:val="0"/>
      <w:divBdr>
        <w:top w:val="none" w:sz="0" w:space="0" w:color="auto"/>
        <w:left w:val="none" w:sz="0" w:space="0" w:color="auto"/>
        <w:bottom w:val="none" w:sz="0" w:space="0" w:color="auto"/>
        <w:right w:val="none" w:sz="0" w:space="0" w:color="auto"/>
      </w:divBdr>
    </w:div>
    <w:div w:id="1488476278">
      <w:bodyDiv w:val="1"/>
      <w:marLeft w:val="0"/>
      <w:marRight w:val="0"/>
      <w:marTop w:val="0"/>
      <w:marBottom w:val="0"/>
      <w:divBdr>
        <w:top w:val="none" w:sz="0" w:space="0" w:color="auto"/>
        <w:left w:val="none" w:sz="0" w:space="0" w:color="auto"/>
        <w:bottom w:val="none" w:sz="0" w:space="0" w:color="auto"/>
        <w:right w:val="none" w:sz="0" w:space="0" w:color="auto"/>
      </w:divBdr>
    </w:div>
    <w:div w:id="1492483016">
      <w:bodyDiv w:val="1"/>
      <w:marLeft w:val="0"/>
      <w:marRight w:val="0"/>
      <w:marTop w:val="0"/>
      <w:marBottom w:val="0"/>
      <w:divBdr>
        <w:top w:val="none" w:sz="0" w:space="0" w:color="auto"/>
        <w:left w:val="none" w:sz="0" w:space="0" w:color="auto"/>
        <w:bottom w:val="none" w:sz="0" w:space="0" w:color="auto"/>
        <w:right w:val="none" w:sz="0" w:space="0" w:color="auto"/>
      </w:divBdr>
    </w:div>
    <w:div w:id="1526796072">
      <w:bodyDiv w:val="1"/>
      <w:marLeft w:val="0"/>
      <w:marRight w:val="0"/>
      <w:marTop w:val="0"/>
      <w:marBottom w:val="0"/>
      <w:divBdr>
        <w:top w:val="none" w:sz="0" w:space="0" w:color="auto"/>
        <w:left w:val="none" w:sz="0" w:space="0" w:color="auto"/>
        <w:bottom w:val="none" w:sz="0" w:space="0" w:color="auto"/>
        <w:right w:val="none" w:sz="0" w:space="0" w:color="auto"/>
      </w:divBdr>
    </w:div>
    <w:div w:id="1605573447">
      <w:bodyDiv w:val="1"/>
      <w:marLeft w:val="0"/>
      <w:marRight w:val="0"/>
      <w:marTop w:val="0"/>
      <w:marBottom w:val="0"/>
      <w:divBdr>
        <w:top w:val="none" w:sz="0" w:space="0" w:color="auto"/>
        <w:left w:val="none" w:sz="0" w:space="0" w:color="auto"/>
        <w:bottom w:val="none" w:sz="0" w:space="0" w:color="auto"/>
        <w:right w:val="none" w:sz="0" w:space="0" w:color="auto"/>
      </w:divBdr>
    </w:div>
    <w:div w:id="1642033199">
      <w:bodyDiv w:val="1"/>
      <w:marLeft w:val="0"/>
      <w:marRight w:val="0"/>
      <w:marTop w:val="0"/>
      <w:marBottom w:val="0"/>
      <w:divBdr>
        <w:top w:val="none" w:sz="0" w:space="0" w:color="auto"/>
        <w:left w:val="none" w:sz="0" w:space="0" w:color="auto"/>
        <w:bottom w:val="none" w:sz="0" w:space="0" w:color="auto"/>
        <w:right w:val="none" w:sz="0" w:space="0" w:color="auto"/>
      </w:divBdr>
    </w:div>
    <w:div w:id="1679187509">
      <w:bodyDiv w:val="1"/>
      <w:marLeft w:val="0"/>
      <w:marRight w:val="0"/>
      <w:marTop w:val="0"/>
      <w:marBottom w:val="0"/>
      <w:divBdr>
        <w:top w:val="none" w:sz="0" w:space="0" w:color="auto"/>
        <w:left w:val="none" w:sz="0" w:space="0" w:color="auto"/>
        <w:bottom w:val="none" w:sz="0" w:space="0" w:color="auto"/>
        <w:right w:val="none" w:sz="0" w:space="0" w:color="auto"/>
      </w:divBdr>
    </w:div>
    <w:div w:id="1833136757">
      <w:bodyDiv w:val="1"/>
      <w:marLeft w:val="0"/>
      <w:marRight w:val="0"/>
      <w:marTop w:val="0"/>
      <w:marBottom w:val="0"/>
      <w:divBdr>
        <w:top w:val="none" w:sz="0" w:space="0" w:color="auto"/>
        <w:left w:val="none" w:sz="0" w:space="0" w:color="auto"/>
        <w:bottom w:val="none" w:sz="0" w:space="0" w:color="auto"/>
        <w:right w:val="none" w:sz="0" w:space="0" w:color="auto"/>
      </w:divBdr>
    </w:div>
    <w:div w:id="20356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2.xml"/><Relationship Id="rId26" Type="http://schemas.openxmlformats.org/officeDocument/2006/relationships/hyperlink" Target="https://www.whitehouse.gov/wp-content/uploads/2020/04/Implementation-Guidance-for-Supplemental-Funding-Provided-in-Response.pdf" TargetMode="External"/><Relationship Id="rId39" Type="http://schemas.openxmlformats.org/officeDocument/2006/relationships/hyperlink" Target="https://home.treasury.gov/system/files/136/UrbanvsRural_ListDelimited.xls" TargetMode="External"/><Relationship Id="rId21" Type="http://schemas.openxmlformats.org/officeDocument/2006/relationships/hyperlink" Target="https://sam.gov/fal/5cbb5e21d9e74c77ab4c834c7e300e96/view" TargetMode="External"/><Relationship Id="rId34" Type="http://schemas.openxmlformats.org/officeDocument/2006/relationships/hyperlink" Target="http://www.USASpending.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whitehouse.gov/wp-content/uploads/2021/03/M_21_20.pdf" TargetMode="External"/><Relationship Id="rId33" Type="http://schemas.openxmlformats.org/officeDocument/2006/relationships/hyperlink" Target="https://www.sam.gov" TargetMode="External"/><Relationship Id="rId38" Type="http://schemas.openxmlformats.org/officeDocument/2006/relationships/hyperlink" Target="https://www2.census.gov/geo/docs/reference/ua/ua_list_ua.xl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cfr.gov/current/title-2/subtitle-A/chapter-II/part-2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hitehouse.gov/briefing-room/presidential-actions/2021/01/20/executive-order-advancing-racial-equity-and-support-for-underserved-communities-through-the-federal-government/" TargetMode="External"/><Relationship Id="rId32" Type="http://schemas.openxmlformats.org/officeDocument/2006/relationships/hyperlink" Target="https://ecfr.federalregister.gov/current/title-2/subtitle-A/chapter-II/part-200" TargetMode="External"/><Relationship Id="rId37" Type="http://schemas.openxmlformats.org/officeDocument/2006/relationships/hyperlink" Target="https://www.justice.gov/crt/28-cfr-42401-4241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law.cornell.edu/cfr/text/2/200.1" TargetMode="External"/><Relationship Id="rId36" Type="http://schemas.openxmlformats.org/officeDocument/2006/relationships/hyperlink" Target="https://facweb.census.gov/uploadpdf.aspx"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sam.gov/fal/5cbb5e21d9e74c77ab4c834c7e300e96/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law.cornell.edu/cfr/text/2/200.1" TargetMode="External"/><Relationship Id="rId27" Type="http://schemas.openxmlformats.org/officeDocument/2006/relationships/hyperlink" Target="https://sam.gov/fal/5cbb5e21d9e74c77ab4c834c7e300e96/view" TargetMode="External"/><Relationship Id="rId35" Type="http://schemas.openxmlformats.org/officeDocument/2006/relationships/hyperlink" Target="https://www.whitehouse.gov/omb/office-federal-financial-managemen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Navigant Color Palette_Word">
  <a:themeElements>
    <a:clrScheme name="Custom 2">
      <a:dk1>
        <a:srgbClr val="53575A"/>
      </a:dk1>
      <a:lt1>
        <a:srgbClr val="FFFFFF"/>
      </a:lt1>
      <a:dk2>
        <a:srgbClr val="53575A"/>
      </a:dk2>
      <a:lt2>
        <a:srgbClr val="FFFFFF"/>
      </a:lt2>
      <a:accent1>
        <a:srgbClr val="93D500"/>
      </a:accent1>
      <a:accent2>
        <a:srgbClr val="638C1C"/>
      </a:accent2>
      <a:accent3>
        <a:srgbClr val="53575A"/>
      </a:accent3>
      <a:accent4>
        <a:srgbClr val="095540"/>
      </a:accent4>
      <a:accent5>
        <a:srgbClr val="863399"/>
      </a:accent5>
      <a:accent6>
        <a:srgbClr val="0069A7"/>
      </a:accent6>
      <a:hlink>
        <a:srgbClr val="638C1C"/>
      </a:hlink>
      <a:folHlink>
        <a:srgbClr val="638C1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797D-E2C7-4176-9F2C-67448D9BBD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52EEFC-B75D-4C35-814F-518D82488F6C}">
  <ds:schemaRefs>
    <ds:schemaRef ds:uri="http://schemas.microsoft.com/sharepoint/v3/contenttype/forms"/>
  </ds:schemaRefs>
</ds:datastoreItem>
</file>

<file path=customXml/itemProps3.xml><?xml version="1.0" encoding="utf-8"?>
<ds:datastoreItem xmlns:ds="http://schemas.openxmlformats.org/officeDocument/2006/customXml" ds:itemID="{F37093A5-5FBB-48BF-BB82-D145AE13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98D50-5353-44DA-AC2F-E7AF042A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9190</Words>
  <Characters>52385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61453</CharactersWithSpaces>
  <SharedDoc>false</SharedDoc>
  <HLinks>
    <vt:vector size="210" baseType="variant">
      <vt:variant>
        <vt:i4>6619147</vt:i4>
      </vt:variant>
      <vt:variant>
        <vt:i4>159</vt:i4>
      </vt:variant>
      <vt:variant>
        <vt:i4>0</vt:i4>
      </vt:variant>
      <vt:variant>
        <vt:i4>5</vt:i4>
      </vt:variant>
      <vt:variant>
        <vt:lpwstr>https://home.treasury.gov/system/files/136/UrbanvsRural_ListDelimited.xls</vt:lpwstr>
      </vt:variant>
      <vt:variant>
        <vt:lpwstr/>
      </vt:variant>
      <vt:variant>
        <vt:i4>6815858</vt:i4>
      </vt:variant>
      <vt:variant>
        <vt:i4>156</vt:i4>
      </vt:variant>
      <vt:variant>
        <vt:i4>0</vt:i4>
      </vt:variant>
      <vt:variant>
        <vt:i4>5</vt:i4>
      </vt:variant>
      <vt:variant>
        <vt:lpwstr>https://www2.census.gov/geo/docs/reference/ua/ua_list_ua.xls</vt:lpwstr>
      </vt:variant>
      <vt:variant>
        <vt:lpwstr/>
      </vt:variant>
      <vt:variant>
        <vt:i4>3407915</vt:i4>
      </vt:variant>
      <vt:variant>
        <vt:i4>153</vt:i4>
      </vt:variant>
      <vt:variant>
        <vt:i4>0</vt:i4>
      </vt:variant>
      <vt:variant>
        <vt:i4>5</vt:i4>
      </vt:variant>
      <vt:variant>
        <vt:lpwstr>https://www.justice.gov/crt/28-cfr-42401-42415</vt:lpwstr>
      </vt:variant>
      <vt:variant>
        <vt:lpwstr/>
      </vt:variant>
      <vt:variant>
        <vt:i4>4784133</vt:i4>
      </vt:variant>
      <vt:variant>
        <vt:i4>150</vt:i4>
      </vt:variant>
      <vt:variant>
        <vt:i4>0</vt:i4>
      </vt:variant>
      <vt:variant>
        <vt:i4>5</vt:i4>
      </vt:variant>
      <vt:variant>
        <vt:lpwstr>https://facweb.census.gov/uploadpdf.aspx</vt:lpwstr>
      </vt:variant>
      <vt:variant>
        <vt:lpwstr/>
      </vt:variant>
      <vt:variant>
        <vt:i4>6815865</vt:i4>
      </vt:variant>
      <vt:variant>
        <vt:i4>147</vt:i4>
      </vt:variant>
      <vt:variant>
        <vt:i4>0</vt:i4>
      </vt:variant>
      <vt:variant>
        <vt:i4>5</vt:i4>
      </vt:variant>
      <vt:variant>
        <vt:lpwstr>https://www.whitehouse.gov/omb/office-federal-financial-management/</vt:lpwstr>
      </vt:variant>
      <vt:variant>
        <vt:lpwstr/>
      </vt:variant>
      <vt:variant>
        <vt:i4>4063358</vt:i4>
      </vt:variant>
      <vt:variant>
        <vt:i4>144</vt:i4>
      </vt:variant>
      <vt:variant>
        <vt:i4>0</vt:i4>
      </vt:variant>
      <vt:variant>
        <vt:i4>5</vt:i4>
      </vt:variant>
      <vt:variant>
        <vt:lpwstr>http://www.usaspending.gov/</vt:lpwstr>
      </vt:variant>
      <vt:variant>
        <vt:lpwstr/>
      </vt:variant>
      <vt:variant>
        <vt:i4>4653135</vt:i4>
      </vt:variant>
      <vt:variant>
        <vt:i4>141</vt:i4>
      </vt:variant>
      <vt:variant>
        <vt:i4>0</vt:i4>
      </vt:variant>
      <vt:variant>
        <vt:i4>5</vt:i4>
      </vt:variant>
      <vt:variant>
        <vt:lpwstr>https://www.sam.gov/</vt:lpwstr>
      </vt:variant>
      <vt:variant>
        <vt:lpwstr/>
      </vt:variant>
      <vt:variant>
        <vt:i4>6291508</vt:i4>
      </vt:variant>
      <vt:variant>
        <vt:i4>138</vt:i4>
      </vt:variant>
      <vt:variant>
        <vt:i4>0</vt:i4>
      </vt:variant>
      <vt:variant>
        <vt:i4>5</vt:i4>
      </vt:variant>
      <vt:variant>
        <vt:lpwstr>https://ecfr.federalregister.gov/current/title-2/subtitle-A/chapter-II/part-200</vt:lpwstr>
      </vt:variant>
      <vt:variant>
        <vt:lpwstr/>
      </vt:variant>
      <vt:variant>
        <vt:i4>7143484</vt:i4>
      </vt:variant>
      <vt:variant>
        <vt:i4>135</vt:i4>
      </vt:variant>
      <vt:variant>
        <vt:i4>0</vt:i4>
      </vt:variant>
      <vt:variant>
        <vt:i4>5</vt:i4>
      </vt:variant>
      <vt:variant>
        <vt:lpwstr>https://www.whitehouse.gov/wp-content/uploads/2020/04/Implementation-Guidance-for-Supplemental-Funding-Provided-in-Response.pdf</vt:lpwstr>
      </vt:variant>
      <vt:variant>
        <vt:lpwstr/>
      </vt:variant>
      <vt:variant>
        <vt:i4>6357106</vt:i4>
      </vt:variant>
      <vt:variant>
        <vt:i4>132</vt:i4>
      </vt:variant>
      <vt:variant>
        <vt:i4>0</vt:i4>
      </vt:variant>
      <vt:variant>
        <vt:i4>5</vt:i4>
      </vt:variant>
      <vt:variant>
        <vt:lpwstr>https://www.whitehouse.gov/wp-content/uploads/2021/03/M_21_20.pdf</vt:lpwstr>
      </vt:variant>
      <vt:variant>
        <vt:lpwstr/>
      </vt:variant>
      <vt:variant>
        <vt:i4>5373976</vt:i4>
      </vt:variant>
      <vt:variant>
        <vt:i4>129</vt:i4>
      </vt:variant>
      <vt:variant>
        <vt:i4>0</vt:i4>
      </vt:variant>
      <vt:variant>
        <vt:i4>5</vt:i4>
      </vt:variant>
      <vt:variant>
        <vt:lpwstr>https://www.whitehouse.gov/briefing-room/presidential-actions/2021/01/20/executive-order-advancing-racial-equity-and-support-for-underserved-communities-through-the-federal-government/</vt:lpwstr>
      </vt:variant>
      <vt:variant>
        <vt:lpwstr/>
      </vt:variant>
      <vt:variant>
        <vt:i4>5636176</vt:i4>
      </vt:variant>
      <vt:variant>
        <vt:i4>126</vt:i4>
      </vt:variant>
      <vt:variant>
        <vt:i4>0</vt:i4>
      </vt:variant>
      <vt:variant>
        <vt:i4>5</vt:i4>
      </vt:variant>
      <vt:variant>
        <vt:lpwstr>https://www.law.cornell.edu/cfr/text/2/200.1</vt:lpwstr>
      </vt:variant>
      <vt:variant>
        <vt:lpwstr/>
      </vt:variant>
      <vt:variant>
        <vt:i4>5636176</vt:i4>
      </vt:variant>
      <vt:variant>
        <vt:i4>123</vt:i4>
      </vt:variant>
      <vt:variant>
        <vt:i4>0</vt:i4>
      </vt:variant>
      <vt:variant>
        <vt:i4>5</vt:i4>
      </vt:variant>
      <vt:variant>
        <vt:lpwstr>https://www.law.cornell.edu/cfr/text/2/200.1</vt:lpwstr>
      </vt:variant>
      <vt:variant>
        <vt:lpwstr/>
      </vt:variant>
      <vt:variant>
        <vt:i4>1769477</vt:i4>
      </vt:variant>
      <vt:variant>
        <vt:i4>120</vt:i4>
      </vt:variant>
      <vt:variant>
        <vt:i4>0</vt:i4>
      </vt:variant>
      <vt:variant>
        <vt:i4>5</vt:i4>
      </vt:variant>
      <vt:variant>
        <vt:lpwstr>https://sam.gov/fal/5cbb5e21d9e74c77ab4c834c7e300e96/view</vt:lpwstr>
      </vt:variant>
      <vt:variant>
        <vt:lpwstr/>
      </vt:variant>
      <vt:variant>
        <vt:i4>3080312</vt:i4>
      </vt:variant>
      <vt:variant>
        <vt:i4>117</vt:i4>
      </vt:variant>
      <vt:variant>
        <vt:i4>0</vt:i4>
      </vt:variant>
      <vt:variant>
        <vt:i4>5</vt:i4>
      </vt:variant>
      <vt:variant>
        <vt:lpwstr>https://www.ecfr.gov/current/title-2/subtitle-A/chapter-II/part-200</vt:lpwstr>
      </vt:variant>
      <vt:variant>
        <vt:lpwstr/>
      </vt:variant>
      <vt:variant>
        <vt:i4>1376305</vt:i4>
      </vt:variant>
      <vt:variant>
        <vt:i4>110</vt:i4>
      </vt:variant>
      <vt:variant>
        <vt:i4>0</vt:i4>
      </vt:variant>
      <vt:variant>
        <vt:i4>5</vt:i4>
      </vt:variant>
      <vt:variant>
        <vt:lpwstr/>
      </vt:variant>
      <vt:variant>
        <vt:lpwstr>_Toc96951908</vt:lpwstr>
      </vt:variant>
      <vt:variant>
        <vt:i4>1703985</vt:i4>
      </vt:variant>
      <vt:variant>
        <vt:i4>104</vt:i4>
      </vt:variant>
      <vt:variant>
        <vt:i4>0</vt:i4>
      </vt:variant>
      <vt:variant>
        <vt:i4>5</vt:i4>
      </vt:variant>
      <vt:variant>
        <vt:lpwstr/>
      </vt:variant>
      <vt:variant>
        <vt:lpwstr>_Toc96951907</vt:lpwstr>
      </vt:variant>
      <vt:variant>
        <vt:i4>1769521</vt:i4>
      </vt:variant>
      <vt:variant>
        <vt:i4>98</vt:i4>
      </vt:variant>
      <vt:variant>
        <vt:i4>0</vt:i4>
      </vt:variant>
      <vt:variant>
        <vt:i4>5</vt:i4>
      </vt:variant>
      <vt:variant>
        <vt:lpwstr/>
      </vt:variant>
      <vt:variant>
        <vt:lpwstr>_Toc96951906</vt:lpwstr>
      </vt:variant>
      <vt:variant>
        <vt:i4>1572913</vt:i4>
      </vt:variant>
      <vt:variant>
        <vt:i4>92</vt:i4>
      </vt:variant>
      <vt:variant>
        <vt:i4>0</vt:i4>
      </vt:variant>
      <vt:variant>
        <vt:i4>5</vt:i4>
      </vt:variant>
      <vt:variant>
        <vt:lpwstr/>
      </vt:variant>
      <vt:variant>
        <vt:lpwstr>_Toc96951905</vt:lpwstr>
      </vt:variant>
      <vt:variant>
        <vt:i4>1638449</vt:i4>
      </vt:variant>
      <vt:variant>
        <vt:i4>86</vt:i4>
      </vt:variant>
      <vt:variant>
        <vt:i4>0</vt:i4>
      </vt:variant>
      <vt:variant>
        <vt:i4>5</vt:i4>
      </vt:variant>
      <vt:variant>
        <vt:lpwstr/>
      </vt:variant>
      <vt:variant>
        <vt:lpwstr>_Toc96951904</vt:lpwstr>
      </vt:variant>
      <vt:variant>
        <vt:i4>1966129</vt:i4>
      </vt:variant>
      <vt:variant>
        <vt:i4>80</vt:i4>
      </vt:variant>
      <vt:variant>
        <vt:i4>0</vt:i4>
      </vt:variant>
      <vt:variant>
        <vt:i4>5</vt:i4>
      </vt:variant>
      <vt:variant>
        <vt:lpwstr/>
      </vt:variant>
      <vt:variant>
        <vt:lpwstr>_Toc96951903</vt:lpwstr>
      </vt:variant>
      <vt:variant>
        <vt:i4>2031665</vt:i4>
      </vt:variant>
      <vt:variant>
        <vt:i4>74</vt:i4>
      </vt:variant>
      <vt:variant>
        <vt:i4>0</vt:i4>
      </vt:variant>
      <vt:variant>
        <vt:i4>5</vt:i4>
      </vt:variant>
      <vt:variant>
        <vt:lpwstr/>
      </vt:variant>
      <vt:variant>
        <vt:lpwstr>_Toc96951902</vt:lpwstr>
      </vt:variant>
      <vt:variant>
        <vt:i4>1835057</vt:i4>
      </vt:variant>
      <vt:variant>
        <vt:i4>68</vt:i4>
      </vt:variant>
      <vt:variant>
        <vt:i4>0</vt:i4>
      </vt:variant>
      <vt:variant>
        <vt:i4>5</vt:i4>
      </vt:variant>
      <vt:variant>
        <vt:lpwstr/>
      </vt:variant>
      <vt:variant>
        <vt:lpwstr>_Toc96951901</vt:lpwstr>
      </vt:variant>
      <vt:variant>
        <vt:i4>1900593</vt:i4>
      </vt:variant>
      <vt:variant>
        <vt:i4>62</vt:i4>
      </vt:variant>
      <vt:variant>
        <vt:i4>0</vt:i4>
      </vt:variant>
      <vt:variant>
        <vt:i4>5</vt:i4>
      </vt:variant>
      <vt:variant>
        <vt:lpwstr/>
      </vt:variant>
      <vt:variant>
        <vt:lpwstr>_Toc96951900</vt:lpwstr>
      </vt:variant>
      <vt:variant>
        <vt:i4>1376312</vt:i4>
      </vt:variant>
      <vt:variant>
        <vt:i4>56</vt:i4>
      </vt:variant>
      <vt:variant>
        <vt:i4>0</vt:i4>
      </vt:variant>
      <vt:variant>
        <vt:i4>5</vt:i4>
      </vt:variant>
      <vt:variant>
        <vt:lpwstr/>
      </vt:variant>
      <vt:variant>
        <vt:lpwstr>_Toc96951899</vt:lpwstr>
      </vt:variant>
      <vt:variant>
        <vt:i4>1310776</vt:i4>
      </vt:variant>
      <vt:variant>
        <vt:i4>50</vt:i4>
      </vt:variant>
      <vt:variant>
        <vt:i4>0</vt:i4>
      </vt:variant>
      <vt:variant>
        <vt:i4>5</vt:i4>
      </vt:variant>
      <vt:variant>
        <vt:lpwstr/>
      </vt:variant>
      <vt:variant>
        <vt:lpwstr>_Toc96951898</vt:lpwstr>
      </vt:variant>
      <vt:variant>
        <vt:i4>1769528</vt:i4>
      </vt:variant>
      <vt:variant>
        <vt:i4>44</vt:i4>
      </vt:variant>
      <vt:variant>
        <vt:i4>0</vt:i4>
      </vt:variant>
      <vt:variant>
        <vt:i4>5</vt:i4>
      </vt:variant>
      <vt:variant>
        <vt:lpwstr/>
      </vt:variant>
      <vt:variant>
        <vt:lpwstr>_Toc96951897</vt:lpwstr>
      </vt:variant>
      <vt:variant>
        <vt:i4>1703992</vt:i4>
      </vt:variant>
      <vt:variant>
        <vt:i4>38</vt:i4>
      </vt:variant>
      <vt:variant>
        <vt:i4>0</vt:i4>
      </vt:variant>
      <vt:variant>
        <vt:i4>5</vt:i4>
      </vt:variant>
      <vt:variant>
        <vt:lpwstr/>
      </vt:variant>
      <vt:variant>
        <vt:lpwstr>_Toc96951896</vt:lpwstr>
      </vt:variant>
      <vt:variant>
        <vt:i4>1638456</vt:i4>
      </vt:variant>
      <vt:variant>
        <vt:i4>32</vt:i4>
      </vt:variant>
      <vt:variant>
        <vt:i4>0</vt:i4>
      </vt:variant>
      <vt:variant>
        <vt:i4>5</vt:i4>
      </vt:variant>
      <vt:variant>
        <vt:lpwstr/>
      </vt:variant>
      <vt:variant>
        <vt:lpwstr>_Toc96951895</vt:lpwstr>
      </vt:variant>
      <vt:variant>
        <vt:i4>1572920</vt:i4>
      </vt:variant>
      <vt:variant>
        <vt:i4>26</vt:i4>
      </vt:variant>
      <vt:variant>
        <vt:i4>0</vt:i4>
      </vt:variant>
      <vt:variant>
        <vt:i4>5</vt:i4>
      </vt:variant>
      <vt:variant>
        <vt:lpwstr/>
      </vt:variant>
      <vt:variant>
        <vt:lpwstr>_Toc96951894</vt:lpwstr>
      </vt:variant>
      <vt:variant>
        <vt:i4>2031672</vt:i4>
      </vt:variant>
      <vt:variant>
        <vt:i4>20</vt:i4>
      </vt:variant>
      <vt:variant>
        <vt:i4>0</vt:i4>
      </vt:variant>
      <vt:variant>
        <vt:i4>5</vt:i4>
      </vt:variant>
      <vt:variant>
        <vt:lpwstr/>
      </vt:variant>
      <vt:variant>
        <vt:lpwstr>_Toc96951893</vt:lpwstr>
      </vt:variant>
      <vt:variant>
        <vt:i4>1966136</vt:i4>
      </vt:variant>
      <vt:variant>
        <vt:i4>14</vt:i4>
      </vt:variant>
      <vt:variant>
        <vt:i4>0</vt:i4>
      </vt:variant>
      <vt:variant>
        <vt:i4>5</vt:i4>
      </vt:variant>
      <vt:variant>
        <vt:lpwstr/>
      </vt:variant>
      <vt:variant>
        <vt:lpwstr>_Toc96951892</vt:lpwstr>
      </vt:variant>
      <vt:variant>
        <vt:i4>1900600</vt:i4>
      </vt:variant>
      <vt:variant>
        <vt:i4>8</vt:i4>
      </vt:variant>
      <vt:variant>
        <vt:i4>0</vt:i4>
      </vt:variant>
      <vt:variant>
        <vt:i4>5</vt:i4>
      </vt:variant>
      <vt:variant>
        <vt:lpwstr/>
      </vt:variant>
      <vt:variant>
        <vt:lpwstr>_Toc96951891</vt:lpwstr>
      </vt:variant>
      <vt:variant>
        <vt:i4>1835064</vt:i4>
      </vt:variant>
      <vt:variant>
        <vt:i4>2</vt:i4>
      </vt:variant>
      <vt:variant>
        <vt:i4>0</vt:i4>
      </vt:variant>
      <vt:variant>
        <vt:i4>5</vt:i4>
      </vt:variant>
      <vt:variant>
        <vt:lpwstr/>
      </vt:variant>
      <vt:variant>
        <vt:lpwstr>_Toc96951890</vt:lpwstr>
      </vt:variant>
      <vt:variant>
        <vt:i4>1769477</vt:i4>
      </vt:variant>
      <vt:variant>
        <vt:i4>0</vt:i4>
      </vt:variant>
      <vt:variant>
        <vt:i4>0</vt:i4>
      </vt:variant>
      <vt:variant>
        <vt:i4>5</vt:i4>
      </vt:variant>
      <vt:variant>
        <vt:lpwstr>https://sam.gov/fal/5cbb5e21d9e74c77ab4c834c7e300e96/view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2022-05-04T21:59:00Z</dcterms:created>
  <dcterms:modified xsi:type="dcterms:W3CDTF">2022-05-04T22:13:00Z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ies>
</file>