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0206" w:rsidR="00390EBA" w:rsidP="00C71569" w:rsidRDefault="00390EBA" w14:paraId="60C4A903" w14:textId="77777777">
      <w:pPr>
        <w:tabs>
          <w:tab w:val="left" w:pos="0"/>
        </w:tabs>
        <w:suppressAutoHyphens/>
        <w:spacing w:after="0"/>
        <w:rPr>
          <w:rFonts w:cs="Calibri"/>
        </w:rPr>
      </w:pPr>
      <w:r w:rsidRPr="00D40206">
        <w:rPr>
          <w:rFonts w:cs="Calibri"/>
        </w:rPr>
        <w:t>As provided by the Higher Education Act of 1965, as amended, (HEA) these regulations allow students with intellectual disabilities, who enroll in an eligible comprehensive transition program to receive Title IV, HEA program assistance under the Federal Pell Grant, the Federal Supplemental Educational Opportunity Grant (FSEOG), and the Federal Work Study (FWS) programs (see sections 484(s) and 760 of the HEA).</w:t>
      </w:r>
    </w:p>
    <w:p w:rsidRPr="00D40206" w:rsidR="00390EBA" w:rsidP="00C71569" w:rsidRDefault="00390EBA" w14:paraId="7394B1ED" w14:textId="77777777">
      <w:pPr>
        <w:tabs>
          <w:tab w:val="left" w:pos="0"/>
        </w:tabs>
        <w:suppressAutoHyphens/>
        <w:spacing w:after="0"/>
        <w:rPr>
          <w:rFonts w:cs="Calibri"/>
        </w:rPr>
      </w:pPr>
    </w:p>
    <w:p w:rsidRPr="00D40206" w:rsidR="00390EBA" w:rsidP="00C71569" w:rsidRDefault="00390EBA" w14:paraId="2A7AC922" w14:textId="77777777">
      <w:pPr>
        <w:tabs>
          <w:tab w:val="left" w:pos="0"/>
        </w:tabs>
        <w:suppressAutoHyphens/>
        <w:spacing w:after="0"/>
        <w:rPr>
          <w:rFonts w:cs="Calibri"/>
          <w:u w:val="single"/>
        </w:rPr>
      </w:pPr>
      <w:hyperlink w:history="1" w:anchor="se34.3.668_1232" r:id="rId6">
        <w:r w:rsidRPr="00D40206">
          <w:rPr>
            <w:rStyle w:val="Hyperlink"/>
            <w:rFonts w:cs="Calibri"/>
          </w:rPr>
          <w:t>Section 668.232 – Program eligibility</w:t>
        </w:r>
      </w:hyperlink>
    </w:p>
    <w:p w:rsidRPr="00D40206" w:rsidR="00390EBA" w:rsidP="00C71569" w:rsidRDefault="00390EBA" w14:paraId="4382F6E4" w14:textId="77777777">
      <w:pPr>
        <w:tabs>
          <w:tab w:val="left" w:pos="0"/>
        </w:tabs>
        <w:suppressAutoHyphens/>
        <w:spacing w:after="0"/>
        <w:rPr>
          <w:rFonts w:cs="Calibri"/>
        </w:rPr>
      </w:pPr>
      <w:r w:rsidRPr="00D40206">
        <w:rPr>
          <w:rFonts w:cs="Calibri"/>
        </w:rPr>
        <w:t>The regulations identify the procedures an institution must follow to apply to the Secretary for a determination of eligibility of its comprehensive transition program for students with intellectual disabilities to receive Federal Pell Grant, FSEOG, and FWS program funds.</w:t>
      </w:r>
    </w:p>
    <w:p w:rsidRPr="00D40206" w:rsidR="00390EBA" w:rsidP="00C71569" w:rsidRDefault="00390EBA" w14:paraId="124664FE" w14:textId="77777777">
      <w:pPr>
        <w:tabs>
          <w:tab w:val="left" w:pos="0"/>
        </w:tabs>
        <w:suppressAutoHyphens/>
        <w:spacing w:after="0"/>
        <w:rPr>
          <w:rFonts w:cs="Calibri"/>
        </w:rPr>
      </w:pPr>
    </w:p>
    <w:p w:rsidRPr="00D40206" w:rsidR="00390EBA" w:rsidP="00C71569" w:rsidRDefault="00390EBA" w14:paraId="319D27C9" w14:textId="77777777">
      <w:pPr>
        <w:tabs>
          <w:tab w:val="left" w:pos="0"/>
        </w:tabs>
        <w:suppressAutoHyphens/>
        <w:spacing w:after="0"/>
        <w:rPr>
          <w:rFonts w:cs="Calibri"/>
        </w:rPr>
      </w:pPr>
      <w:hyperlink w:history="1" w:anchor="se34.3.668_1233" r:id="rId7">
        <w:r w:rsidRPr="00D40206">
          <w:rPr>
            <w:rStyle w:val="Hyperlink"/>
            <w:rFonts w:cs="Calibri"/>
          </w:rPr>
          <w:t>Section 668.233 – Student eligibility</w:t>
        </w:r>
      </w:hyperlink>
    </w:p>
    <w:p w:rsidRPr="00D40206" w:rsidR="00390EBA" w:rsidP="00C71569" w:rsidRDefault="00390EBA" w14:paraId="750C16BE" w14:textId="77777777">
      <w:pPr>
        <w:tabs>
          <w:tab w:val="left" w:pos="0"/>
        </w:tabs>
        <w:suppressAutoHyphens/>
        <w:spacing w:after="0"/>
        <w:rPr>
          <w:rFonts w:cs="Calibri"/>
        </w:rPr>
      </w:pPr>
      <w:r w:rsidRPr="00D40206">
        <w:rPr>
          <w:rFonts w:cs="Calibri"/>
        </w:rPr>
        <w:t>The regulations identify how a student with intellectual disabilities could qualify for the benefit and include the general types of information that must be collected to provide evidence of the intellectual disability.</w:t>
      </w:r>
    </w:p>
    <w:p w:rsidRPr="00D40206" w:rsidR="00DB39FD" w:rsidP="00C71569" w:rsidRDefault="00DB39FD" w14:paraId="6BD17739" w14:textId="77777777">
      <w:pPr>
        <w:pStyle w:val="NoSpacing"/>
        <w:rPr>
          <w:rFonts w:cs="Calibri"/>
          <w:sz w:val="22"/>
          <w:szCs w:val="22"/>
        </w:rPr>
      </w:pPr>
    </w:p>
    <w:p w:rsidRPr="00D40206" w:rsidR="00B11137" w:rsidP="00B11137" w:rsidRDefault="00B11137" w14:paraId="5DD7BDD1" w14:textId="77777777">
      <w:pPr>
        <w:suppressAutoHyphens/>
        <w:spacing w:after="0" w:line="240" w:lineRule="auto"/>
        <w:rPr>
          <w:rFonts w:cs="Calibri"/>
          <w:szCs w:val="24"/>
        </w:rPr>
      </w:pPr>
      <w:r w:rsidRPr="00D40206">
        <w:rPr>
          <w:rFonts w:cs="Calibri"/>
          <w:szCs w:val="24"/>
        </w:rPr>
        <w:t xml:space="preserve">As of June 30, </w:t>
      </w:r>
      <w:proofErr w:type="gramStart"/>
      <w:r w:rsidRPr="00D40206">
        <w:rPr>
          <w:rFonts w:cs="Calibri"/>
          <w:szCs w:val="24"/>
        </w:rPr>
        <w:t>2021</w:t>
      </w:r>
      <w:proofErr w:type="gramEnd"/>
      <w:r w:rsidRPr="00D40206">
        <w:rPr>
          <w:rFonts w:cs="Calibri"/>
          <w:szCs w:val="24"/>
        </w:rPr>
        <w:t xml:space="preserve"> there are 94 institutions that have applied for and been approved to offer financial aid through comprehensive transition programs (CTP) for students with intellectual disabilities </w:t>
      </w:r>
    </w:p>
    <w:p w:rsidRPr="00D40206" w:rsidR="00DB39FD" w:rsidP="00C71569" w:rsidRDefault="00DB39FD" w14:paraId="3899DB5C" w14:textId="77777777">
      <w:pPr>
        <w:pStyle w:val="NoSpacing"/>
        <w:rPr>
          <w:rFonts w:cs="Calibri"/>
          <w:sz w:val="22"/>
          <w:szCs w:val="22"/>
        </w:rPr>
      </w:pPr>
    </w:p>
    <w:p w:rsidRPr="00D40206" w:rsidR="00390EBA" w:rsidP="00C71569" w:rsidRDefault="00390EBA" w14:paraId="01812980" w14:textId="77777777">
      <w:pPr>
        <w:suppressAutoHyphens/>
        <w:spacing w:after="0"/>
        <w:rPr>
          <w:rFonts w:cs="Calibri"/>
        </w:rPr>
      </w:pPr>
      <w:r w:rsidRPr="00D40206">
        <w:rPr>
          <w:rFonts w:cs="Calibri"/>
          <w:b/>
        </w:rPr>
        <w:t>New Burden</w:t>
      </w:r>
      <w:r w:rsidRPr="00D40206">
        <w:rPr>
          <w:rFonts w:cs="Calibri"/>
        </w:rPr>
        <w:tab/>
      </w:r>
      <w:r w:rsidRPr="00D40206">
        <w:rPr>
          <w:rFonts w:cs="Calibri"/>
        </w:rPr>
        <w:tab/>
      </w:r>
      <w:r w:rsidRPr="00D40206">
        <w:rPr>
          <w:rFonts w:cs="Calibri"/>
        </w:rPr>
        <w:tab/>
      </w:r>
      <w:r w:rsidRPr="00D40206" w:rsidR="00C71569">
        <w:rPr>
          <w:rFonts w:cs="Calibri"/>
        </w:rPr>
        <w:tab/>
      </w:r>
      <w:r w:rsidRPr="00D40206">
        <w:rPr>
          <w:rFonts w:cs="Calibri"/>
        </w:rPr>
        <w:t># of</w:t>
      </w:r>
      <w:r w:rsidRPr="00D40206">
        <w:rPr>
          <w:rFonts w:cs="Calibri"/>
        </w:rPr>
        <w:tab/>
      </w:r>
      <w:r w:rsidRPr="00D40206">
        <w:rPr>
          <w:rFonts w:cs="Calibri"/>
        </w:rPr>
        <w:tab/>
        <w:t>#of</w:t>
      </w:r>
      <w:r w:rsidRPr="00D40206">
        <w:rPr>
          <w:rFonts w:cs="Calibri"/>
        </w:rPr>
        <w:tab/>
      </w:r>
      <w:r w:rsidRPr="00D40206">
        <w:rPr>
          <w:rFonts w:cs="Calibri"/>
        </w:rPr>
        <w:tab/>
      </w:r>
      <w:r w:rsidRPr="00D40206" w:rsidR="00C71569">
        <w:rPr>
          <w:rFonts w:cs="Calibri"/>
        </w:rPr>
        <w:tab/>
      </w:r>
      <w:r w:rsidRPr="00D40206">
        <w:rPr>
          <w:rFonts w:cs="Calibri"/>
        </w:rPr>
        <w:tab/>
        <w:t># of Hours</w:t>
      </w:r>
    </w:p>
    <w:p w:rsidRPr="00D40206" w:rsidR="00390EBA" w:rsidP="00C71569" w:rsidRDefault="00390EBA" w14:paraId="5321B524" w14:textId="77777777">
      <w:pPr>
        <w:suppressAutoHyphens/>
        <w:spacing w:after="0"/>
        <w:rPr>
          <w:rFonts w:cs="Calibri"/>
          <w:u w:val="single"/>
        </w:rPr>
      </w:pPr>
      <w:r w:rsidRPr="00D40206">
        <w:rPr>
          <w:rFonts w:cs="Calibri"/>
          <w:u w:val="single"/>
        </w:rPr>
        <w:tab/>
      </w:r>
      <w:r w:rsidRPr="00D40206">
        <w:rPr>
          <w:rFonts w:cs="Calibri"/>
          <w:u w:val="single"/>
        </w:rPr>
        <w:tab/>
      </w:r>
      <w:r w:rsidRPr="00D40206">
        <w:rPr>
          <w:rFonts w:cs="Calibri"/>
          <w:u w:val="single"/>
        </w:rPr>
        <w:tab/>
      </w:r>
      <w:r w:rsidRPr="00D40206">
        <w:rPr>
          <w:rFonts w:cs="Calibri"/>
          <w:u w:val="single"/>
        </w:rPr>
        <w:tab/>
      </w:r>
      <w:r w:rsidRPr="00D40206" w:rsidR="00C71569">
        <w:rPr>
          <w:rFonts w:cs="Calibri"/>
          <w:u w:val="single"/>
        </w:rPr>
        <w:tab/>
      </w:r>
      <w:r w:rsidRPr="00D40206">
        <w:rPr>
          <w:rFonts w:cs="Calibri"/>
          <w:u w:val="single"/>
        </w:rPr>
        <w:t>Respondents</w:t>
      </w:r>
      <w:r w:rsidRPr="00D40206">
        <w:rPr>
          <w:rFonts w:cs="Calibri"/>
          <w:u w:val="single"/>
        </w:rPr>
        <w:tab/>
        <w:t>Responses</w:t>
      </w:r>
      <w:r w:rsidRPr="00D40206">
        <w:rPr>
          <w:rFonts w:cs="Calibri"/>
          <w:u w:val="single"/>
        </w:rPr>
        <w:tab/>
      </w:r>
      <w:r w:rsidRPr="00D40206" w:rsidR="00C71569">
        <w:rPr>
          <w:rFonts w:cs="Calibri"/>
          <w:u w:val="single"/>
        </w:rPr>
        <w:tab/>
      </w:r>
      <w:r w:rsidRPr="00D40206">
        <w:rPr>
          <w:rFonts w:cs="Calibri"/>
          <w:u w:val="single"/>
        </w:rPr>
        <w:tab/>
        <w:t xml:space="preserve">     Burden</w:t>
      </w:r>
    </w:p>
    <w:p w:rsidRPr="00D40206" w:rsidR="00390EBA" w:rsidP="00C71569" w:rsidRDefault="00390EBA" w14:paraId="4F2F1546" w14:textId="77777777">
      <w:pPr>
        <w:suppressAutoHyphens/>
        <w:spacing w:after="0"/>
        <w:ind w:left="700"/>
        <w:rPr>
          <w:rFonts w:cs="Calibri"/>
        </w:rPr>
      </w:pPr>
      <w:r w:rsidRPr="00D40206">
        <w:rPr>
          <w:rFonts w:cs="Calibri"/>
        </w:rPr>
        <w:t>Institutions</w:t>
      </w:r>
    </w:p>
    <w:p w:rsidRPr="00D40206" w:rsidR="00390EBA" w:rsidP="00C71569" w:rsidRDefault="00390EBA" w14:paraId="5C4FF2A6" w14:textId="77777777">
      <w:pPr>
        <w:suppressAutoHyphens/>
        <w:spacing w:after="0"/>
        <w:ind w:left="700"/>
        <w:rPr>
          <w:rFonts w:cs="Calibri"/>
        </w:rPr>
      </w:pPr>
      <w:r w:rsidRPr="00D40206">
        <w:rPr>
          <w:rFonts w:cs="Calibri"/>
        </w:rPr>
        <w:t>Public</w:t>
      </w:r>
      <w:r w:rsidRPr="00D40206">
        <w:rPr>
          <w:rFonts w:cs="Calibri"/>
        </w:rPr>
        <w:tab/>
      </w:r>
      <w:r w:rsidRPr="00D40206">
        <w:rPr>
          <w:rFonts w:cs="Calibri"/>
        </w:rPr>
        <w:tab/>
      </w:r>
      <w:r w:rsidRPr="00D40206">
        <w:rPr>
          <w:rFonts w:cs="Calibri"/>
        </w:rPr>
        <w:tab/>
      </w:r>
      <w:r w:rsidRPr="00D40206">
        <w:rPr>
          <w:rFonts w:cs="Calibri"/>
        </w:rPr>
        <w:tab/>
      </w:r>
      <w:r w:rsidRPr="00D40206" w:rsidR="00B11137">
        <w:rPr>
          <w:rFonts w:cs="Calibri"/>
        </w:rPr>
        <w:t>79</w:t>
      </w:r>
      <w:r w:rsidRPr="00D40206">
        <w:rPr>
          <w:rFonts w:cs="Calibri"/>
        </w:rPr>
        <w:tab/>
      </w:r>
      <w:r w:rsidRPr="00D40206">
        <w:rPr>
          <w:rFonts w:cs="Calibri"/>
        </w:rPr>
        <w:tab/>
      </w:r>
      <w:r w:rsidRPr="00D40206" w:rsidR="00B11137">
        <w:rPr>
          <w:rFonts w:cs="Calibri"/>
        </w:rPr>
        <w:t>79</w:t>
      </w:r>
      <w:r w:rsidRPr="00D40206">
        <w:rPr>
          <w:rFonts w:cs="Calibri"/>
        </w:rPr>
        <w:tab/>
      </w:r>
      <w:r w:rsidRPr="00D40206">
        <w:rPr>
          <w:rFonts w:cs="Calibri"/>
        </w:rPr>
        <w:tab/>
        <w:t xml:space="preserve">x </w:t>
      </w:r>
      <w:r w:rsidR="001F1F02">
        <w:rPr>
          <w:rFonts w:cs="Calibri"/>
        </w:rPr>
        <w:t>4</w:t>
      </w:r>
      <w:r w:rsidRPr="00D40206">
        <w:rPr>
          <w:rFonts w:cs="Calibri"/>
        </w:rPr>
        <w:t xml:space="preserve"> hours</w:t>
      </w:r>
      <w:r w:rsidRPr="00D40206">
        <w:rPr>
          <w:rFonts w:cs="Calibri"/>
        </w:rPr>
        <w:tab/>
        <w:t>=</w:t>
      </w:r>
      <w:r w:rsidR="001F1F02">
        <w:rPr>
          <w:rFonts w:cs="Calibri"/>
        </w:rPr>
        <w:t xml:space="preserve"> 316</w:t>
      </w:r>
      <w:r w:rsidRPr="00D40206">
        <w:rPr>
          <w:rFonts w:cs="Calibri"/>
        </w:rPr>
        <w:t xml:space="preserve"> hours</w:t>
      </w:r>
    </w:p>
    <w:p w:rsidRPr="00D40206" w:rsidR="00390EBA" w:rsidP="00C71569" w:rsidRDefault="00390EBA" w14:paraId="021CAA71" w14:textId="77777777">
      <w:pPr>
        <w:pStyle w:val="NoSpacing"/>
        <w:rPr>
          <w:rFonts w:cs="Calibri"/>
          <w:sz w:val="22"/>
          <w:szCs w:val="22"/>
        </w:rPr>
      </w:pPr>
    </w:p>
    <w:p w:rsidRPr="00D40206" w:rsidR="00B11137" w:rsidP="00B11137" w:rsidRDefault="00B11137" w14:paraId="20C36641" w14:textId="77777777">
      <w:pPr>
        <w:suppressAutoHyphens/>
        <w:spacing w:after="0" w:line="240" w:lineRule="auto"/>
        <w:rPr>
          <w:rFonts w:cs="Calibri"/>
          <w:szCs w:val="24"/>
        </w:rPr>
      </w:pPr>
      <w:r w:rsidRPr="00D40206">
        <w:rPr>
          <w:rFonts w:cs="Calibri"/>
          <w:szCs w:val="24"/>
        </w:rPr>
        <w:t xml:space="preserve">As of June 30, </w:t>
      </w:r>
      <w:proofErr w:type="gramStart"/>
      <w:r w:rsidRPr="00D40206">
        <w:rPr>
          <w:rFonts w:cs="Calibri"/>
          <w:szCs w:val="24"/>
        </w:rPr>
        <w:t>2021</w:t>
      </w:r>
      <w:proofErr w:type="gramEnd"/>
      <w:r w:rsidRPr="00D40206">
        <w:rPr>
          <w:rFonts w:cs="Calibri"/>
          <w:szCs w:val="24"/>
        </w:rPr>
        <w:t xml:space="preserve"> there were 94 approved institutions who reported that 618 eligible students have received financial aid through CTP for students with intellectual disabilities.  The institutions have met the information collection to determine student eligibility through contact with the LEA or other qualified professionals.  </w:t>
      </w:r>
    </w:p>
    <w:p w:rsidRPr="00D40206" w:rsidR="00C71569" w:rsidP="00C71569" w:rsidRDefault="00C71569" w14:paraId="03367DBF" w14:textId="77777777">
      <w:pPr>
        <w:suppressAutoHyphens/>
        <w:spacing w:after="0"/>
        <w:rPr>
          <w:rFonts w:cs="Calibri"/>
        </w:rPr>
      </w:pPr>
    </w:p>
    <w:p w:rsidRPr="00D40206" w:rsidR="00E750AF" w:rsidP="00C71569" w:rsidRDefault="00E750AF" w14:paraId="5C82C05B" w14:textId="77777777">
      <w:pPr>
        <w:suppressAutoHyphens/>
        <w:spacing w:after="0"/>
        <w:rPr>
          <w:rFonts w:cs="Calibri"/>
        </w:rPr>
      </w:pPr>
      <w:r w:rsidRPr="00D40206">
        <w:rPr>
          <w:rFonts w:cs="Calibri"/>
          <w:b/>
        </w:rPr>
        <w:t>New Burden</w:t>
      </w:r>
      <w:r w:rsidRPr="00D40206">
        <w:rPr>
          <w:rFonts w:cs="Calibri"/>
        </w:rPr>
        <w:tab/>
      </w:r>
      <w:r w:rsidRPr="00D40206">
        <w:rPr>
          <w:rFonts w:cs="Calibri"/>
        </w:rPr>
        <w:tab/>
      </w:r>
      <w:r w:rsidRPr="00D40206">
        <w:rPr>
          <w:rFonts w:cs="Calibri"/>
        </w:rPr>
        <w:tab/>
      </w:r>
      <w:r w:rsidRPr="00D40206" w:rsidR="00E050A6">
        <w:rPr>
          <w:rFonts w:cs="Calibri"/>
        </w:rPr>
        <w:tab/>
      </w:r>
      <w:r w:rsidRPr="00D40206">
        <w:rPr>
          <w:rFonts w:cs="Calibri"/>
        </w:rPr>
        <w:t># of</w:t>
      </w:r>
      <w:r w:rsidRPr="00D40206">
        <w:rPr>
          <w:rFonts w:cs="Calibri"/>
        </w:rPr>
        <w:tab/>
      </w:r>
      <w:r w:rsidRPr="00D40206">
        <w:rPr>
          <w:rFonts w:cs="Calibri"/>
        </w:rPr>
        <w:tab/>
        <w:t>#of</w:t>
      </w:r>
      <w:r w:rsidRPr="00D40206">
        <w:rPr>
          <w:rFonts w:cs="Calibri"/>
        </w:rPr>
        <w:tab/>
      </w:r>
      <w:r w:rsidRPr="00D40206">
        <w:rPr>
          <w:rFonts w:cs="Calibri"/>
        </w:rPr>
        <w:tab/>
      </w:r>
      <w:r w:rsidRPr="00D40206">
        <w:rPr>
          <w:rFonts w:cs="Calibri"/>
        </w:rPr>
        <w:tab/>
      </w:r>
      <w:r w:rsidRPr="00D40206">
        <w:rPr>
          <w:rFonts w:cs="Calibri"/>
        </w:rPr>
        <w:tab/>
        <w:t># of Hours</w:t>
      </w:r>
    </w:p>
    <w:p w:rsidRPr="00D40206" w:rsidR="00E750AF" w:rsidP="00C71569" w:rsidRDefault="00E750AF" w14:paraId="1F1A5734" w14:textId="77777777">
      <w:pPr>
        <w:suppressAutoHyphens/>
        <w:spacing w:after="0"/>
        <w:rPr>
          <w:rFonts w:cs="Calibri"/>
          <w:u w:val="single"/>
        </w:rPr>
      </w:pPr>
      <w:r w:rsidRPr="00D40206">
        <w:rPr>
          <w:rFonts w:cs="Calibri"/>
          <w:u w:val="single"/>
        </w:rPr>
        <w:tab/>
      </w:r>
      <w:r w:rsidRPr="00D40206">
        <w:rPr>
          <w:rFonts w:cs="Calibri"/>
          <w:u w:val="single"/>
        </w:rPr>
        <w:tab/>
      </w:r>
      <w:r w:rsidRPr="00D40206">
        <w:rPr>
          <w:rFonts w:cs="Calibri"/>
          <w:u w:val="single"/>
        </w:rPr>
        <w:tab/>
      </w:r>
      <w:r w:rsidRPr="00D40206">
        <w:rPr>
          <w:rFonts w:cs="Calibri"/>
          <w:u w:val="single"/>
        </w:rPr>
        <w:tab/>
      </w:r>
      <w:r w:rsidRPr="00D40206">
        <w:rPr>
          <w:rFonts w:cs="Calibri"/>
          <w:u w:val="single"/>
        </w:rPr>
        <w:tab/>
        <w:t>Respondents</w:t>
      </w:r>
      <w:r w:rsidRPr="00D40206">
        <w:rPr>
          <w:rFonts w:cs="Calibri"/>
          <w:u w:val="single"/>
        </w:rPr>
        <w:tab/>
        <w:t>Responses</w:t>
      </w:r>
      <w:r w:rsidRPr="00D40206">
        <w:rPr>
          <w:rFonts w:cs="Calibri"/>
          <w:u w:val="single"/>
        </w:rPr>
        <w:tab/>
      </w:r>
      <w:r w:rsidRPr="00D40206">
        <w:rPr>
          <w:rFonts w:cs="Calibri"/>
          <w:u w:val="single"/>
        </w:rPr>
        <w:tab/>
      </w:r>
      <w:r w:rsidRPr="00D40206">
        <w:rPr>
          <w:rFonts w:cs="Calibri"/>
          <w:u w:val="single"/>
        </w:rPr>
        <w:tab/>
        <w:t xml:space="preserve">      Burden</w:t>
      </w:r>
    </w:p>
    <w:p w:rsidRPr="00D40206" w:rsidR="00B11137" w:rsidP="00B11137" w:rsidRDefault="00B11137" w14:paraId="50901ED6" w14:textId="77777777">
      <w:pPr>
        <w:suppressAutoHyphens/>
        <w:spacing w:after="0" w:line="240" w:lineRule="auto"/>
        <w:ind w:left="700"/>
        <w:rPr>
          <w:rFonts w:cs="Calibri"/>
          <w:szCs w:val="24"/>
        </w:rPr>
      </w:pPr>
      <w:r w:rsidRPr="00D40206">
        <w:rPr>
          <w:rFonts w:cs="Calibri"/>
          <w:szCs w:val="24"/>
        </w:rPr>
        <w:t>Institutions</w:t>
      </w:r>
    </w:p>
    <w:p w:rsidRPr="00D40206" w:rsidR="00B11137" w:rsidP="00B11137" w:rsidRDefault="00B11137" w14:paraId="43FBD361" w14:textId="77777777">
      <w:pPr>
        <w:suppressAutoHyphens/>
        <w:spacing w:after="0" w:line="240" w:lineRule="auto"/>
        <w:ind w:left="700"/>
        <w:rPr>
          <w:rFonts w:cs="Calibri"/>
          <w:szCs w:val="24"/>
        </w:rPr>
      </w:pPr>
      <w:r w:rsidRPr="00D40206">
        <w:rPr>
          <w:rFonts w:cs="Calibri"/>
          <w:szCs w:val="24"/>
        </w:rPr>
        <w:t>Public – LEA contact</w:t>
      </w:r>
      <w:r w:rsidRPr="00D40206">
        <w:rPr>
          <w:rFonts w:cs="Calibri"/>
          <w:szCs w:val="24"/>
        </w:rPr>
        <w:tab/>
      </w:r>
      <w:r w:rsidRPr="00D40206">
        <w:rPr>
          <w:rFonts w:cs="Calibri"/>
          <w:szCs w:val="24"/>
        </w:rPr>
        <w:tab/>
      </w:r>
      <w:r w:rsidRPr="00D40206">
        <w:rPr>
          <w:rFonts w:cs="Calibri"/>
          <w:szCs w:val="24"/>
        </w:rPr>
        <w:tab/>
      </w:r>
      <w:r w:rsidRPr="00D40206">
        <w:rPr>
          <w:rFonts w:cs="Calibri"/>
          <w:szCs w:val="24"/>
        </w:rPr>
        <w:tab/>
        <w:t xml:space="preserve"> 467</w:t>
      </w:r>
      <w:r w:rsidRPr="00D40206">
        <w:rPr>
          <w:rFonts w:cs="Calibri"/>
          <w:szCs w:val="24"/>
        </w:rPr>
        <w:tab/>
      </w:r>
      <w:r w:rsidRPr="00D40206">
        <w:rPr>
          <w:rFonts w:cs="Calibri"/>
          <w:szCs w:val="24"/>
        </w:rPr>
        <w:tab/>
        <w:t>x .25 hours</w:t>
      </w:r>
      <w:r w:rsidRPr="00D40206">
        <w:rPr>
          <w:rFonts w:cs="Calibri"/>
          <w:szCs w:val="24"/>
        </w:rPr>
        <w:tab/>
        <w:t>= 117 hours</w:t>
      </w:r>
    </w:p>
    <w:p w:rsidRPr="00D40206" w:rsidR="00B11137" w:rsidP="00B11137" w:rsidRDefault="00B11137" w14:paraId="2EE90FB3" w14:textId="77777777">
      <w:pPr>
        <w:suppressAutoHyphens/>
        <w:spacing w:after="0" w:line="240" w:lineRule="auto"/>
        <w:ind w:left="700"/>
        <w:rPr>
          <w:rFonts w:cs="Calibri"/>
          <w:szCs w:val="24"/>
          <w:u w:val="single"/>
        </w:rPr>
      </w:pPr>
      <w:r w:rsidRPr="00D40206">
        <w:rPr>
          <w:rFonts w:cs="Calibri"/>
          <w:szCs w:val="24"/>
          <w:u w:val="single"/>
        </w:rPr>
        <w:t>Public – Other qualified professional</w:t>
      </w:r>
      <w:r w:rsidRPr="00D40206">
        <w:rPr>
          <w:rFonts w:cs="Calibri"/>
          <w:szCs w:val="24"/>
          <w:u w:val="single"/>
        </w:rPr>
        <w:tab/>
        <w:t xml:space="preserve"> </w:t>
      </w:r>
      <w:r w:rsidRPr="00D40206">
        <w:rPr>
          <w:rFonts w:cs="Calibri"/>
          <w:szCs w:val="24"/>
          <w:u w:val="single"/>
        </w:rPr>
        <w:tab/>
        <w:t xml:space="preserve">   52</w:t>
      </w:r>
      <w:r w:rsidRPr="00D40206">
        <w:rPr>
          <w:rFonts w:cs="Calibri"/>
          <w:szCs w:val="24"/>
          <w:u w:val="single"/>
        </w:rPr>
        <w:tab/>
      </w:r>
      <w:r w:rsidRPr="00D40206">
        <w:rPr>
          <w:rFonts w:cs="Calibri"/>
          <w:szCs w:val="24"/>
          <w:u w:val="single"/>
        </w:rPr>
        <w:tab/>
        <w:t>x .75 hours</w:t>
      </w:r>
      <w:r w:rsidRPr="00D40206">
        <w:rPr>
          <w:rFonts w:cs="Calibri"/>
          <w:szCs w:val="24"/>
          <w:u w:val="single"/>
        </w:rPr>
        <w:tab/>
        <w:t>=   39 hours</w:t>
      </w:r>
    </w:p>
    <w:p w:rsidRPr="00D40206" w:rsidR="00B11137" w:rsidP="00B11137" w:rsidRDefault="00B11137" w14:paraId="3E0C093D" w14:textId="77777777">
      <w:pPr>
        <w:suppressAutoHyphens/>
        <w:spacing w:after="0" w:line="240" w:lineRule="auto"/>
        <w:ind w:left="700"/>
        <w:rPr>
          <w:rFonts w:cs="Calibri"/>
          <w:szCs w:val="24"/>
        </w:rPr>
      </w:pPr>
      <w:r w:rsidRPr="00D40206">
        <w:rPr>
          <w:rFonts w:cs="Calibri"/>
          <w:szCs w:val="24"/>
        </w:rPr>
        <w:tab/>
      </w:r>
      <w:r w:rsidRPr="00D40206">
        <w:rPr>
          <w:rFonts w:cs="Calibri"/>
          <w:szCs w:val="24"/>
        </w:rPr>
        <w:tab/>
      </w:r>
      <w:r w:rsidRPr="00D40206">
        <w:rPr>
          <w:rFonts w:cs="Calibri"/>
          <w:szCs w:val="24"/>
        </w:rPr>
        <w:tab/>
      </w:r>
      <w:r w:rsidRPr="00D40206">
        <w:rPr>
          <w:rFonts w:cs="Calibri"/>
          <w:szCs w:val="24"/>
        </w:rPr>
        <w:tab/>
      </w:r>
      <w:r w:rsidRPr="00D40206">
        <w:rPr>
          <w:rFonts w:cs="Calibri"/>
          <w:szCs w:val="24"/>
        </w:rPr>
        <w:tab/>
        <w:t>79*</w:t>
      </w:r>
      <w:r w:rsidRPr="00D40206">
        <w:rPr>
          <w:rFonts w:cs="Calibri"/>
          <w:szCs w:val="24"/>
        </w:rPr>
        <w:tab/>
      </w:r>
      <w:r w:rsidRPr="00D40206">
        <w:rPr>
          <w:rFonts w:cs="Calibri"/>
          <w:szCs w:val="24"/>
        </w:rPr>
        <w:tab/>
        <w:t xml:space="preserve"> 519</w:t>
      </w:r>
      <w:r w:rsidRPr="00D40206">
        <w:rPr>
          <w:rFonts w:cs="Calibri"/>
          <w:szCs w:val="24"/>
        </w:rPr>
        <w:tab/>
      </w:r>
      <w:r w:rsidRPr="00D40206">
        <w:rPr>
          <w:rFonts w:cs="Calibri"/>
          <w:szCs w:val="24"/>
        </w:rPr>
        <w:tab/>
      </w:r>
      <w:r w:rsidRPr="00D40206">
        <w:rPr>
          <w:rFonts w:cs="Calibri"/>
          <w:szCs w:val="24"/>
        </w:rPr>
        <w:tab/>
      </w:r>
      <w:r w:rsidRPr="00D40206">
        <w:rPr>
          <w:rFonts w:cs="Calibri"/>
          <w:szCs w:val="24"/>
        </w:rPr>
        <w:tab/>
        <w:t xml:space="preserve">   156 hours</w:t>
      </w:r>
    </w:p>
    <w:p w:rsidRPr="00D40206" w:rsidR="00E750AF" w:rsidP="00C71569" w:rsidRDefault="00E750AF" w14:paraId="6ECB4060" w14:textId="77777777">
      <w:pPr>
        <w:suppressAutoHyphens/>
        <w:spacing w:after="0"/>
        <w:rPr>
          <w:rFonts w:cs="Calibri"/>
        </w:rPr>
      </w:pPr>
    </w:p>
    <w:p w:rsidR="00E750AF" w:rsidP="00B11137" w:rsidRDefault="00E750AF" w14:paraId="06718D34" w14:textId="77777777">
      <w:pPr>
        <w:suppressAutoHyphens/>
        <w:spacing w:after="0"/>
        <w:rPr>
          <w:rFonts w:cs="Calibri"/>
        </w:rPr>
      </w:pPr>
      <w:r w:rsidRPr="00D40206">
        <w:rPr>
          <w:rFonts w:cs="Calibri"/>
        </w:rPr>
        <w:t xml:space="preserve">  *This number </w:t>
      </w:r>
      <w:r w:rsidRPr="00D40206" w:rsidR="00C71569">
        <w:rPr>
          <w:rFonts w:cs="Calibri"/>
        </w:rPr>
        <w:t>is</w:t>
      </w:r>
      <w:r w:rsidRPr="00D40206">
        <w:rPr>
          <w:rFonts w:cs="Calibri"/>
        </w:rPr>
        <w:t xml:space="preserve"> the current number of participating institutions</w:t>
      </w:r>
      <w:r w:rsidRPr="00D40206" w:rsidR="00C71569">
        <w:rPr>
          <w:rFonts w:cs="Calibri"/>
        </w:rPr>
        <w:t xml:space="preserve"> but should not be summed with the number of respondents above.</w:t>
      </w:r>
    </w:p>
    <w:p w:rsidR="001F1F02" w:rsidP="00B11137" w:rsidRDefault="001F1F02" w14:paraId="4D42ADC6" w14:textId="77777777">
      <w:pPr>
        <w:suppressAutoHyphens/>
        <w:spacing w:after="0"/>
        <w:rPr>
          <w:rFonts w:cs="Calibri"/>
        </w:rPr>
      </w:pPr>
    </w:p>
    <w:p w:rsidR="001F1F02" w:rsidP="001F1F02" w:rsidRDefault="001F1F02" w14:paraId="12117361" w14:textId="77777777">
      <w:pPr>
        <w:suppressAutoHyphens/>
        <w:spacing w:after="0"/>
        <w:rPr>
          <w:rFonts w:cs="Calibri"/>
        </w:rPr>
      </w:pPr>
      <w:r>
        <w:rPr>
          <w:rFonts w:cs="Calibri"/>
        </w:rPr>
        <w:t xml:space="preserve">Number of Respondents </w:t>
      </w:r>
      <w:proofErr w:type="gramStart"/>
      <w:r>
        <w:rPr>
          <w:rFonts w:cs="Calibri"/>
        </w:rPr>
        <w:tab/>
        <w:t xml:space="preserve">  </w:t>
      </w:r>
      <w:r w:rsidR="008263F8">
        <w:rPr>
          <w:rFonts w:cs="Calibri"/>
        </w:rPr>
        <w:t>79</w:t>
      </w:r>
      <w:proofErr w:type="gramEnd"/>
    </w:p>
    <w:p w:rsidR="001F1F02" w:rsidP="001F1F02" w:rsidRDefault="001F1F02" w14:paraId="4283F9AC" w14:textId="77777777">
      <w:pPr>
        <w:suppressAutoHyphens/>
        <w:spacing w:after="0"/>
        <w:rPr>
          <w:rFonts w:cs="Calibri"/>
        </w:rPr>
      </w:pPr>
      <w:r>
        <w:rPr>
          <w:rFonts w:cs="Calibri"/>
        </w:rPr>
        <w:t>Number of Responses</w:t>
      </w:r>
      <w:r>
        <w:rPr>
          <w:rFonts w:cs="Calibri"/>
        </w:rPr>
        <w:tab/>
      </w:r>
      <w:r>
        <w:rPr>
          <w:rFonts w:cs="Calibri"/>
        </w:rPr>
        <w:tab/>
      </w:r>
      <w:r w:rsidR="008263F8">
        <w:rPr>
          <w:rFonts w:cs="Calibri"/>
        </w:rPr>
        <w:t>598</w:t>
      </w:r>
    </w:p>
    <w:p w:rsidRPr="002F2267" w:rsidR="001F1F02" w:rsidP="001F1F02" w:rsidRDefault="001F1F02" w14:paraId="5C0E267B" w14:textId="77777777">
      <w:pPr>
        <w:suppressAutoHyphens/>
        <w:spacing w:after="0"/>
        <w:rPr>
          <w:rFonts w:cs="Calibri"/>
        </w:rPr>
      </w:pPr>
      <w:r>
        <w:rPr>
          <w:rFonts w:cs="Calibri"/>
        </w:rPr>
        <w:t>Total Burden Hours</w:t>
      </w:r>
      <w:r>
        <w:rPr>
          <w:rFonts w:cs="Calibri"/>
        </w:rPr>
        <w:tab/>
      </w:r>
      <w:r>
        <w:rPr>
          <w:rFonts w:cs="Calibri"/>
        </w:rPr>
        <w:tab/>
      </w:r>
      <w:r w:rsidR="008263F8">
        <w:rPr>
          <w:rFonts w:cs="Calibri"/>
        </w:rPr>
        <w:t>472</w:t>
      </w:r>
    </w:p>
    <w:p w:rsidRPr="00D40206" w:rsidR="00E750AF" w:rsidP="00C71569" w:rsidRDefault="00E750AF" w14:paraId="25E72536" w14:textId="77777777">
      <w:pPr>
        <w:pStyle w:val="NoSpacing"/>
        <w:rPr>
          <w:rFonts w:cs="Calibri"/>
          <w:sz w:val="22"/>
          <w:szCs w:val="22"/>
        </w:rPr>
      </w:pPr>
    </w:p>
    <w:sectPr w:rsidRPr="00D40206" w:rsidR="00E750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70CB" w14:textId="77777777" w:rsidR="00240215" w:rsidRDefault="00240215" w:rsidP="00C50755">
      <w:pPr>
        <w:spacing w:after="0" w:line="240" w:lineRule="auto"/>
      </w:pPr>
      <w:r>
        <w:separator/>
      </w:r>
    </w:p>
  </w:endnote>
  <w:endnote w:type="continuationSeparator" w:id="0">
    <w:p w14:paraId="651F2F5D" w14:textId="77777777" w:rsidR="00240215" w:rsidRDefault="00240215"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4B01" w14:textId="77777777" w:rsidR="00240215" w:rsidRDefault="00240215" w:rsidP="00C50755">
      <w:pPr>
        <w:spacing w:after="0" w:line="240" w:lineRule="auto"/>
      </w:pPr>
      <w:r>
        <w:separator/>
      </w:r>
    </w:p>
  </w:footnote>
  <w:footnote w:type="continuationSeparator" w:id="0">
    <w:p w14:paraId="7C28C3F5" w14:textId="77777777" w:rsidR="00240215" w:rsidRDefault="00240215"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1C6F" w14:textId="77777777" w:rsidR="00C50755" w:rsidRPr="00D40206" w:rsidRDefault="00C50755" w:rsidP="00DB39FD">
    <w:pPr>
      <w:spacing w:after="0"/>
      <w:rPr>
        <w:rFonts w:cs="Calibri"/>
        <w:sz w:val="20"/>
        <w:szCs w:val="20"/>
      </w:rPr>
    </w:pPr>
    <w:r w:rsidRPr="00D40206">
      <w:rPr>
        <w:rFonts w:cs="Calibri"/>
        <w:sz w:val="20"/>
        <w:szCs w:val="20"/>
      </w:rPr>
      <w:t>1845-</w:t>
    </w:r>
    <w:r w:rsidR="00390EBA" w:rsidRPr="00D40206">
      <w:rPr>
        <w:rFonts w:cs="Calibri"/>
        <w:sz w:val="20"/>
        <w:szCs w:val="20"/>
      </w:rPr>
      <w:t>0099</w:t>
    </w:r>
    <w:r w:rsidRPr="00D40206">
      <w:rPr>
        <w:rFonts w:cs="Calibri"/>
        <w:sz w:val="20"/>
        <w:szCs w:val="20"/>
      </w:rPr>
      <w:t xml:space="preserve"> – Affected Public </w:t>
    </w:r>
    <w:r w:rsidR="00CC2AA3" w:rsidRPr="00D40206">
      <w:rPr>
        <w:rFonts w:cs="Calibri"/>
        <w:sz w:val="20"/>
        <w:szCs w:val="20"/>
      </w:rPr>
      <w:t>–</w:t>
    </w:r>
    <w:r w:rsidR="00E837DE" w:rsidRPr="00D40206">
      <w:rPr>
        <w:rFonts w:cs="Calibri"/>
        <w:sz w:val="20"/>
        <w:szCs w:val="20"/>
      </w:rPr>
      <w:t xml:space="preserve"> </w:t>
    </w:r>
    <w:r w:rsidR="006514D1" w:rsidRPr="00D40206">
      <w:rPr>
        <w:rFonts w:cs="Calibri"/>
        <w:sz w:val="20"/>
        <w:szCs w:val="20"/>
      </w:rPr>
      <w:t xml:space="preserve">State, Local or Tribal Governments </w:t>
    </w:r>
    <w:r w:rsidR="00DB39FD" w:rsidRPr="00D40206">
      <w:rPr>
        <w:rFonts w:cs="Calibri"/>
        <w:sz w:val="20"/>
        <w:szCs w:val="20"/>
      </w:rPr>
      <w:tab/>
    </w:r>
    <w:r w:rsidR="00DB39FD" w:rsidRPr="00D40206">
      <w:rPr>
        <w:rFonts w:cs="Calibri"/>
        <w:sz w:val="20"/>
        <w:szCs w:val="20"/>
      </w:rPr>
      <w:tab/>
    </w:r>
    <w:r w:rsidR="00C91068" w:rsidRPr="00D40206">
      <w:rPr>
        <w:rFonts w:cs="Calibri"/>
        <w:sz w:val="20"/>
        <w:szCs w:val="20"/>
      </w:rPr>
      <w:tab/>
    </w:r>
    <w:r w:rsidR="001F1F02">
      <w:rPr>
        <w:rFonts w:cs="Calibri"/>
        <w:sz w:val="20"/>
        <w:szCs w:val="20"/>
      </w:rPr>
      <w:t>6/9</w:t>
    </w:r>
    <w:r w:rsidR="00B11137" w:rsidRPr="00D40206">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F1F02"/>
    <w:rsid w:val="0020695E"/>
    <w:rsid w:val="00240215"/>
    <w:rsid w:val="002464F3"/>
    <w:rsid w:val="002A7D40"/>
    <w:rsid w:val="00340528"/>
    <w:rsid w:val="00365BD5"/>
    <w:rsid w:val="00390EBA"/>
    <w:rsid w:val="00482525"/>
    <w:rsid w:val="00515C73"/>
    <w:rsid w:val="00525134"/>
    <w:rsid w:val="005332D5"/>
    <w:rsid w:val="005500CC"/>
    <w:rsid w:val="00557675"/>
    <w:rsid w:val="006514D1"/>
    <w:rsid w:val="006B3589"/>
    <w:rsid w:val="00746335"/>
    <w:rsid w:val="007738FA"/>
    <w:rsid w:val="008263F8"/>
    <w:rsid w:val="009D3795"/>
    <w:rsid w:val="009F22E7"/>
    <w:rsid w:val="00A57DAA"/>
    <w:rsid w:val="00B11137"/>
    <w:rsid w:val="00B16783"/>
    <w:rsid w:val="00B36517"/>
    <w:rsid w:val="00C50755"/>
    <w:rsid w:val="00C71569"/>
    <w:rsid w:val="00C91068"/>
    <w:rsid w:val="00CA0E3F"/>
    <w:rsid w:val="00CC2AA3"/>
    <w:rsid w:val="00D40206"/>
    <w:rsid w:val="00DB39FD"/>
    <w:rsid w:val="00E050A6"/>
    <w:rsid w:val="00E750AF"/>
    <w:rsid w:val="00E837DE"/>
    <w:rsid w:val="00F57169"/>
    <w:rsid w:val="00F7333C"/>
    <w:rsid w:val="00F93008"/>
    <w:rsid w:val="00F9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E226548"/>
  <w15:chartTrackingRefBased/>
  <w15:docId w15:val="{0AE07E82-6168-4945-9398-1AB7C954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styleId="Hyperlink">
    <w:name w:val="Hyperlink"/>
    <w:uiPriority w:val="99"/>
    <w:unhideWhenUsed/>
    <w:rsid w:val="00390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cfr.gov/cgi-bin/text-idx?SID=aafd4b4ecb6aab6d43739b24715dd04d&amp;mc=true&amp;node=pt34.3.668&amp;rgn=div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fr.gov/cgi-bin/text-idx?SID=aafd4b4ecb6aab6d43739b24715dd04d&amp;mc=true&amp;node=pt34.3.668&amp;rgn=div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2399</CharactersWithSpaces>
  <SharedDoc>false</SharedDoc>
  <HLinks>
    <vt:vector size="12" baseType="variant">
      <vt:variant>
        <vt:i4>5308464</vt:i4>
      </vt:variant>
      <vt:variant>
        <vt:i4>3</vt:i4>
      </vt:variant>
      <vt:variant>
        <vt:i4>0</vt:i4>
      </vt:variant>
      <vt:variant>
        <vt:i4>5</vt:i4>
      </vt:variant>
      <vt:variant>
        <vt:lpwstr>http://www.ecfr.gov/cgi-bin/text-idx?SID=aafd4b4ecb6aab6d43739b24715dd04d&amp;mc=true&amp;node=pt34.3.668&amp;rgn=div5</vt:lpwstr>
      </vt:variant>
      <vt:variant>
        <vt:lpwstr>se34.3.668_1233</vt:lpwstr>
      </vt:variant>
      <vt:variant>
        <vt:i4>5308464</vt:i4>
      </vt:variant>
      <vt:variant>
        <vt:i4>0</vt:i4>
      </vt:variant>
      <vt:variant>
        <vt:i4>0</vt:i4>
      </vt:variant>
      <vt:variant>
        <vt:i4>5</vt:i4>
      </vt:variant>
      <vt:variant>
        <vt:lpwstr>http://www.ecfr.gov/cgi-bin/text-idx?SID=aafd4b4ecb6aab6d43739b24715dd04d&amp;mc=true&amp;node=pt34.3.668&amp;rgn=div5</vt:lpwstr>
      </vt:variant>
      <vt:variant>
        <vt:lpwstr>se34.3.668_1232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2022-06-13T18:12:00Z</dcterms:created>
  <dcterms:modified xsi:type="dcterms:W3CDTF">2022-06-13T18:12:00Z</dcterms:modified>
</cp:coreProperties>
</file>