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6EEA6BB7" w14:textId="77777777">
      <w:pPr>
        <w:pStyle w:val="Title"/>
        <w:keepNext w:val="0"/>
        <w:keepLines w:val="0"/>
        <w:pBdr>
          <w:top w:val="none" w:color="auto" w:sz="0" w:space="0"/>
        </w:pBdr>
        <w:spacing w:before="0" w:after="0" w:line="240" w:lineRule="auto"/>
        <w:rPr>
          <w:rFonts w:ascii="Times New Roman" w:hAnsi="Times New Roman"/>
          <w:spacing w:val="0"/>
          <w:sz w:val="24"/>
        </w:rPr>
      </w:pPr>
    </w:p>
    <w:p w:rsidRPr="00E74B8B" w:rsidR="00320387" w:rsidP="00320387" w:rsidRDefault="00320387" w14:paraId="6EEA6BB8" w14:textId="0C9B0F74">
      <w:pPr>
        <w:keepNext/>
        <w:numPr>
          <w:ilvl w:val="0"/>
          <w:numId w:val="1"/>
        </w:numPr>
        <w:tabs>
          <w:tab w:val="left" w:pos="360"/>
        </w:tabs>
        <w:rPr>
          <w:b/>
          <w:i/>
        </w:rPr>
      </w:pPr>
      <w:r w:rsidRPr="00E74B8B">
        <w:rPr>
          <w:b/>
          <w:i/>
        </w:rPr>
        <w:t>Explain the circumstances that make the collection of information necessary.  Identify any legal or administrative requirements that necessitate the collection.  Attach a copy of the appropriate section of each statu</w:t>
      </w:r>
      <w:r w:rsidRPr="00E74B8B" w:rsidR="002643DB">
        <w:rPr>
          <w:b/>
          <w:i/>
        </w:rPr>
        <w:t>t</w:t>
      </w:r>
      <w:r w:rsidRPr="00E74B8B">
        <w:rPr>
          <w:b/>
          <w:i/>
        </w:rPr>
        <w:t>e and regulation mandating or authorizing the collection of information.  (Annotate the CFR parts/sections affected).</w:t>
      </w:r>
    </w:p>
    <w:p w:rsidR="00320387" w:rsidP="00320387" w:rsidRDefault="00320387" w14:paraId="6EEA6BB9" w14:textId="77777777">
      <w:pPr>
        <w:keepNext/>
        <w:numPr>
          <w:ilvl w:val="12"/>
          <w:numId w:val="0"/>
        </w:numPr>
        <w:ind w:left="360"/>
      </w:pPr>
    </w:p>
    <w:p w:rsidR="00325604" w:rsidP="00320387" w:rsidRDefault="00734AFE" w14:paraId="18C68835" w14:textId="1AD4FAED">
      <w:pPr>
        <w:numPr>
          <w:ilvl w:val="12"/>
          <w:numId w:val="0"/>
        </w:numPr>
        <w:ind w:left="360"/>
        <w:rPr>
          <w:b/>
        </w:rPr>
      </w:pPr>
      <w:r w:rsidRPr="00734AFE">
        <w:rPr>
          <w:b/>
        </w:rPr>
        <w:t xml:space="preserve">LAW ENFORCEMENT OFFICERS SAFETY ACT </w:t>
      </w:r>
      <w:r>
        <w:rPr>
          <w:b/>
        </w:rPr>
        <w:t>(</w:t>
      </w:r>
      <w:r w:rsidRPr="00A303E6" w:rsidR="00325604">
        <w:rPr>
          <w:b/>
        </w:rPr>
        <w:t>LEOSA</w:t>
      </w:r>
      <w:r>
        <w:rPr>
          <w:b/>
        </w:rPr>
        <w:t>)</w:t>
      </w:r>
      <w:r w:rsidRPr="00A303E6" w:rsidR="00325604">
        <w:rPr>
          <w:b/>
        </w:rPr>
        <w:t>:</w:t>
      </w:r>
    </w:p>
    <w:p w:rsidRPr="00A303E6" w:rsidR="008B1BB0" w:rsidP="00320387" w:rsidRDefault="008B1BB0" w14:paraId="2117CCF4" w14:textId="77777777">
      <w:pPr>
        <w:numPr>
          <w:ilvl w:val="12"/>
          <w:numId w:val="0"/>
        </w:numPr>
        <w:ind w:left="360"/>
        <w:rPr>
          <w:b/>
        </w:rPr>
      </w:pPr>
    </w:p>
    <w:p w:rsidR="00A422CA" w:rsidP="00A422CA" w:rsidRDefault="00D202E7" w14:paraId="166F0A29" w14:textId="21DC5B93">
      <w:pPr>
        <w:ind w:left="360"/>
        <w:rPr>
          <w:rFonts w:cs="Times New Roman"/>
          <w:color w:val="auto"/>
        </w:rPr>
      </w:pPr>
      <w:r w:rsidRPr="0081407F">
        <w:t>The Law Enforcement Officers Safety Act (LEOSA)</w:t>
      </w:r>
      <w:r w:rsidRPr="00A422CA" w:rsidR="00A422CA">
        <w:rPr>
          <w:rFonts w:cs="Times New Roman"/>
          <w:color w:val="auto"/>
          <w:szCs w:val="24"/>
          <w:vertAlign w:val="superscript"/>
        </w:rPr>
        <w:footnoteReference w:id="2"/>
      </w:r>
      <w:r w:rsidRPr="00A422CA" w:rsidR="00A422CA">
        <w:rPr>
          <w:rFonts w:cs="Times New Roman"/>
          <w:color w:val="auto"/>
          <w:szCs w:val="24"/>
        </w:rPr>
        <w:t xml:space="preserve"> </w:t>
      </w:r>
      <w:r w:rsidRPr="00A422CA" w:rsidR="00A422CA">
        <w:rPr>
          <w:rFonts w:cs="Times New Roman"/>
          <w:color w:val="auto"/>
          <w:lang w:val="en"/>
        </w:rPr>
        <w:t>a</w:t>
      </w:r>
      <w:r>
        <w:rPr>
          <w:rFonts w:cs="Times New Roman"/>
          <w:color w:val="auto"/>
          <w:lang w:val="en"/>
        </w:rPr>
        <w:t>llows a</w:t>
      </w:r>
      <w:r w:rsidRPr="00A422CA" w:rsidR="00A422CA">
        <w:rPr>
          <w:rFonts w:cs="Times New Roman"/>
          <w:color w:val="auto"/>
          <w:lang w:val="en"/>
        </w:rPr>
        <w:t xml:space="preserve"> </w:t>
      </w:r>
      <w:r>
        <w:rPr>
          <w:rFonts w:cs="Times New Roman"/>
          <w:color w:val="auto"/>
          <w:lang w:val="en"/>
        </w:rPr>
        <w:t>“</w:t>
      </w:r>
      <w:r w:rsidRPr="00A422CA" w:rsidR="00A422CA">
        <w:rPr>
          <w:rFonts w:cs="Times New Roman"/>
          <w:color w:val="auto"/>
          <w:lang w:val="en"/>
        </w:rPr>
        <w:t>qualified retired law enforcement officer</w:t>
      </w:r>
      <w:r>
        <w:rPr>
          <w:rFonts w:cs="Times New Roman"/>
          <w:color w:val="auto"/>
          <w:lang w:val="en"/>
        </w:rPr>
        <w:t>”</w:t>
      </w:r>
      <w:r w:rsidR="00B21336">
        <w:rPr>
          <w:rStyle w:val="FootnoteReference"/>
          <w:rFonts w:cs="Times New Roman"/>
          <w:color w:val="auto"/>
          <w:lang w:val="en"/>
        </w:rPr>
        <w:footnoteReference w:id="3"/>
      </w:r>
      <w:r w:rsidRPr="00A422CA" w:rsidR="00A422CA">
        <w:rPr>
          <w:rFonts w:cs="Times New Roman"/>
          <w:color w:val="auto"/>
          <w:lang w:val="en"/>
        </w:rPr>
        <w:t xml:space="preserve"> </w:t>
      </w:r>
      <w:r>
        <w:rPr>
          <w:rFonts w:cs="Times New Roman"/>
          <w:color w:val="auto"/>
          <w:lang w:val="en"/>
        </w:rPr>
        <w:t>to</w:t>
      </w:r>
      <w:r w:rsidRPr="00A422CA">
        <w:rPr>
          <w:rFonts w:cs="Times New Roman"/>
          <w:color w:val="auto"/>
          <w:lang w:val="en"/>
        </w:rPr>
        <w:t xml:space="preserve"> </w:t>
      </w:r>
      <w:r w:rsidRPr="00A422CA" w:rsidR="00A422CA">
        <w:rPr>
          <w:rFonts w:cs="Times New Roman"/>
          <w:color w:val="auto"/>
          <w:lang w:val="en"/>
        </w:rPr>
        <w:t xml:space="preserve">carry a concealed firearm in any jurisdiction in the United States, regardless of State or </w:t>
      </w:r>
      <w:r>
        <w:rPr>
          <w:rFonts w:cs="Times New Roman"/>
          <w:color w:val="auto"/>
          <w:lang w:val="en"/>
        </w:rPr>
        <w:t>L</w:t>
      </w:r>
      <w:r w:rsidRPr="00A422CA" w:rsidR="00A422CA">
        <w:rPr>
          <w:rFonts w:cs="Times New Roman"/>
          <w:color w:val="auto"/>
          <w:lang w:val="en"/>
        </w:rPr>
        <w:t xml:space="preserve">ocal laws, </w:t>
      </w:r>
      <w:r w:rsidRPr="00A422CA" w:rsidR="00A422CA">
        <w:rPr>
          <w:rFonts w:cs="Times New Roman"/>
          <w:color w:val="auto"/>
          <w:szCs w:val="24"/>
        </w:rPr>
        <w:t xml:space="preserve">with certain limitations and conditions.  </w:t>
      </w:r>
      <w:r w:rsidRPr="00A422CA" w:rsidR="00A422CA">
        <w:rPr>
          <w:rFonts w:cs="Times New Roman"/>
          <w:color w:val="auto"/>
        </w:rPr>
        <w:t>In accordance with LEOSA, the Department of Homeland Security (DHS) issued DHS Directive</w:t>
      </w:r>
      <w:r w:rsidR="00044DF6">
        <w:rPr>
          <w:rFonts w:cs="Times New Roman"/>
          <w:color w:val="auto"/>
        </w:rPr>
        <w:t xml:space="preserve"> and Instruction Manual</w:t>
      </w:r>
      <w:r w:rsidRPr="00A422CA" w:rsidR="00A422CA">
        <w:rPr>
          <w:rFonts w:cs="Times New Roman"/>
          <w:color w:val="auto"/>
        </w:rPr>
        <w:t xml:space="preserve"> </w:t>
      </w:r>
      <w:r w:rsidR="00983610">
        <w:rPr>
          <w:rFonts w:cs="Times New Roman"/>
          <w:color w:val="auto"/>
        </w:rPr>
        <w:t>257-01</w:t>
      </w:r>
      <w:r w:rsidR="00044DF6">
        <w:rPr>
          <w:rFonts w:cs="Times New Roman"/>
          <w:color w:val="auto"/>
        </w:rPr>
        <w:t>,</w:t>
      </w:r>
      <w:r w:rsidR="00983610">
        <w:rPr>
          <w:rFonts w:cs="Times New Roman"/>
          <w:color w:val="auto"/>
        </w:rPr>
        <w:t xml:space="preserve"> </w:t>
      </w:r>
      <w:r w:rsidRPr="0083635A" w:rsidR="0083635A">
        <w:rPr>
          <w:rFonts w:cs="Times New Roman"/>
          <w:i/>
        </w:rPr>
        <w:t>Law Enforcement Officers Safety Act</w:t>
      </w:r>
      <w:r w:rsidRPr="00155709" w:rsidR="004F774D">
        <w:rPr>
          <w:rFonts w:cs="Times New Roman"/>
          <w:i/>
          <w:color w:val="auto"/>
        </w:rPr>
        <w:t xml:space="preserve"> </w:t>
      </w:r>
      <w:r w:rsidR="004F774D">
        <w:rPr>
          <w:rFonts w:cs="Times New Roman"/>
          <w:color w:val="auto"/>
        </w:rPr>
        <w:t>(Dec</w:t>
      </w:r>
      <w:r w:rsidR="00525A03">
        <w:rPr>
          <w:rFonts w:cs="Times New Roman"/>
          <w:color w:val="auto"/>
        </w:rPr>
        <w:t>ember</w:t>
      </w:r>
      <w:r w:rsidR="004F774D">
        <w:rPr>
          <w:rFonts w:cs="Times New Roman"/>
          <w:color w:val="auto"/>
        </w:rPr>
        <w:t xml:space="preserve"> 22, 2017)</w:t>
      </w:r>
      <w:r w:rsidR="00044DF6">
        <w:rPr>
          <w:rFonts w:cs="Times New Roman"/>
          <w:color w:val="auto"/>
        </w:rPr>
        <w:t>.</w:t>
      </w:r>
      <w:r>
        <w:rPr>
          <w:rFonts w:cs="Times New Roman"/>
          <w:color w:val="auto"/>
        </w:rPr>
        <w:t xml:space="preserve"> </w:t>
      </w:r>
      <w:r w:rsidR="004F774D">
        <w:rPr>
          <w:rFonts w:cs="Times New Roman"/>
          <w:color w:val="auto"/>
        </w:rPr>
        <w:t xml:space="preserve"> </w:t>
      </w:r>
      <w:r>
        <w:rPr>
          <w:rFonts w:cs="Times New Roman"/>
          <w:color w:val="auto"/>
        </w:rPr>
        <w:t xml:space="preserve">This directive </w:t>
      </w:r>
      <w:r w:rsidR="00044DF6">
        <w:rPr>
          <w:rFonts w:cs="Times New Roman"/>
          <w:color w:val="auto"/>
        </w:rPr>
        <w:t xml:space="preserve">requires </w:t>
      </w:r>
      <w:r w:rsidRPr="00A422CA" w:rsidR="00A422CA">
        <w:rPr>
          <w:rFonts w:cs="Times New Roman"/>
          <w:color w:val="auto"/>
        </w:rPr>
        <w:t xml:space="preserve">DHS components to implement the provisions of LEOSA pertaining to qualified retired </w:t>
      </w:r>
      <w:r w:rsidRPr="00044DF6" w:rsidR="00044DF6">
        <w:rPr>
          <w:rFonts w:cs="Times New Roman"/>
          <w:color w:val="auto"/>
        </w:rPr>
        <w:t>Law Enforcement Officers (LEOs)</w:t>
      </w:r>
      <w:r w:rsidRPr="00A422CA" w:rsidR="00A422CA">
        <w:rPr>
          <w:rFonts w:cs="Times New Roman"/>
          <w:color w:val="auto"/>
        </w:rPr>
        <w:t xml:space="preserve"> as cost-effectively and efficiently as possible consistent with the requirements and intent of the statute for LEOs formerly employed by DHS and predecessor agencies.</w:t>
      </w:r>
    </w:p>
    <w:p w:rsidRPr="00A422CA" w:rsidR="00A422CA" w:rsidP="00A422CA" w:rsidRDefault="00A422CA" w14:paraId="57913EAD" w14:textId="77777777">
      <w:pPr>
        <w:ind w:left="360"/>
        <w:rPr>
          <w:rFonts w:cs="Times New Roman"/>
          <w:color w:val="auto"/>
          <w:szCs w:val="24"/>
        </w:rPr>
      </w:pPr>
    </w:p>
    <w:p w:rsidRPr="00A422CA" w:rsidR="00A422CA" w:rsidP="00A422CA" w:rsidRDefault="00A422CA" w14:paraId="3CE59605" w14:textId="21129B96">
      <w:pPr>
        <w:ind w:left="360"/>
        <w:rPr>
          <w:rFonts w:cs="Times New Roman"/>
          <w:color w:val="auto"/>
        </w:rPr>
      </w:pPr>
      <w:r w:rsidRPr="00A422CA">
        <w:rPr>
          <w:rFonts w:cs="Times New Roman"/>
          <w:color w:val="auto"/>
        </w:rPr>
        <w:t xml:space="preserve">TSA subsequently issued TSA Management Directive (MD) 3500.1, </w:t>
      </w:r>
      <w:r w:rsidRPr="0083635A" w:rsidR="0083635A">
        <w:rPr>
          <w:rFonts w:cs="Times New Roman"/>
          <w:i/>
        </w:rPr>
        <w:t>LEOSA Applicability and Eligibility</w:t>
      </w:r>
      <w:r w:rsidRPr="00A422CA">
        <w:rPr>
          <w:rFonts w:cs="Times New Roman"/>
          <w:color w:val="auto"/>
          <w:vertAlign w:val="superscript"/>
        </w:rPr>
        <w:t xml:space="preserve"> </w:t>
      </w:r>
      <w:r w:rsidRPr="00A422CA">
        <w:rPr>
          <w:rFonts w:cs="Times New Roman"/>
          <w:color w:val="auto"/>
        </w:rPr>
        <w:t>(</w:t>
      </w:r>
      <w:r w:rsidR="001B0296">
        <w:rPr>
          <w:rFonts w:cs="Times New Roman"/>
          <w:color w:val="auto"/>
        </w:rPr>
        <w:t>June</w:t>
      </w:r>
      <w:r w:rsidRPr="00A422CA">
        <w:rPr>
          <w:rFonts w:cs="Times New Roman"/>
          <w:color w:val="auto"/>
        </w:rPr>
        <w:t xml:space="preserve"> </w:t>
      </w:r>
      <w:r w:rsidR="001B0296">
        <w:rPr>
          <w:rFonts w:cs="Times New Roman"/>
          <w:color w:val="auto"/>
        </w:rPr>
        <w:t>5</w:t>
      </w:r>
      <w:r w:rsidRPr="00A422CA">
        <w:rPr>
          <w:rFonts w:cs="Times New Roman"/>
          <w:color w:val="auto"/>
        </w:rPr>
        <w:t>, 20</w:t>
      </w:r>
      <w:r w:rsidR="001B0296">
        <w:rPr>
          <w:rFonts w:cs="Times New Roman"/>
          <w:color w:val="auto"/>
        </w:rPr>
        <w:t>18</w:t>
      </w:r>
      <w:r w:rsidRPr="00A422CA">
        <w:rPr>
          <w:rFonts w:cs="Times New Roman"/>
          <w:color w:val="auto"/>
        </w:rPr>
        <w:t xml:space="preserve">), to implement the LEOSA statute and DHS directive.  Under this MD, TSA issues photographic identification to </w:t>
      </w:r>
      <w:r w:rsidR="00DA789C">
        <w:rPr>
          <w:rFonts w:cs="Times New Roman"/>
          <w:color w:val="auto"/>
        </w:rPr>
        <w:t xml:space="preserve">qualified </w:t>
      </w:r>
      <w:r w:rsidRPr="00A422CA">
        <w:rPr>
          <w:rFonts w:cs="Times New Roman"/>
          <w:color w:val="auto"/>
        </w:rPr>
        <w:t>retired LEOs who separated or retired from TSA in “good standing” and meet other qualification requirements identified in this MD.</w:t>
      </w:r>
    </w:p>
    <w:p w:rsidRPr="00EF17EF" w:rsidR="00CE298A" w:rsidP="00320387" w:rsidRDefault="00CE298A" w14:paraId="609067B5" w14:textId="5AA79E08">
      <w:pPr>
        <w:numPr>
          <w:ilvl w:val="12"/>
          <w:numId w:val="0"/>
        </w:numPr>
        <w:ind w:left="360"/>
      </w:pPr>
    </w:p>
    <w:p w:rsidRPr="00A303E6" w:rsidR="00325604" w:rsidP="00A303E6" w:rsidRDefault="00325604" w14:paraId="27E8D37F" w14:textId="4DB685E7">
      <w:pPr>
        <w:pStyle w:val="Default"/>
        <w:ind w:left="360"/>
        <w:rPr>
          <w:rFonts w:cs="Times New Roman"/>
          <w:b/>
        </w:rPr>
      </w:pPr>
      <w:r w:rsidRPr="00A303E6">
        <w:rPr>
          <w:rFonts w:ascii="Times New Roman" w:hAnsi="Times New Roman" w:cs="Times New Roman"/>
          <w:b/>
        </w:rPr>
        <w:t>RETIRED BADGE/CREDENTIAL:</w:t>
      </w:r>
    </w:p>
    <w:p w:rsidRPr="00830284" w:rsidR="00830284" w:rsidP="00830284" w:rsidRDefault="00830284" w14:paraId="3223277A" w14:textId="4EA247F8">
      <w:pPr>
        <w:autoSpaceDE w:val="0"/>
        <w:autoSpaceDN w:val="0"/>
        <w:adjustRightInd w:val="0"/>
        <w:rPr>
          <w:rFonts w:cs="Times New Roman"/>
          <w:szCs w:val="24"/>
        </w:rPr>
      </w:pPr>
    </w:p>
    <w:p w:rsidR="00A422CA" w:rsidP="00A422CA" w:rsidRDefault="00A422CA" w14:paraId="6CF2AB82" w14:textId="3F10BA55">
      <w:pPr>
        <w:ind w:left="360"/>
        <w:rPr>
          <w:rFonts w:cs="Times New Roman"/>
          <w:color w:val="auto"/>
        </w:rPr>
      </w:pPr>
      <w:r w:rsidRPr="00A422CA">
        <w:rPr>
          <w:rFonts w:cs="Times New Roman"/>
          <w:color w:val="auto"/>
        </w:rPr>
        <w:t xml:space="preserve">Under TSA MD 2800.11, </w:t>
      </w:r>
      <w:r w:rsidRPr="00A422CA">
        <w:rPr>
          <w:rFonts w:cs="Times New Roman"/>
          <w:i/>
          <w:color w:val="auto"/>
        </w:rPr>
        <w:t>Badge and Credential Program</w:t>
      </w:r>
      <w:r w:rsidR="006E083F">
        <w:rPr>
          <w:rFonts w:cs="Times New Roman"/>
          <w:i/>
          <w:color w:val="auto"/>
        </w:rPr>
        <w:t xml:space="preserve"> </w:t>
      </w:r>
      <w:r w:rsidRPr="006E083F" w:rsidR="006E083F">
        <w:rPr>
          <w:rFonts w:cs="Times New Roman"/>
          <w:color w:val="auto"/>
        </w:rPr>
        <w:t>(Jan</w:t>
      </w:r>
      <w:r w:rsidR="00D55F08">
        <w:rPr>
          <w:rFonts w:cs="Times New Roman"/>
          <w:color w:val="auto"/>
        </w:rPr>
        <w:t>uary</w:t>
      </w:r>
      <w:r w:rsidRPr="006E083F" w:rsidR="006E083F">
        <w:rPr>
          <w:rFonts w:cs="Times New Roman"/>
          <w:color w:val="auto"/>
        </w:rPr>
        <w:t xml:space="preserve"> 27, 2014)</w:t>
      </w:r>
      <w:r w:rsidRPr="00A422CA">
        <w:rPr>
          <w:rFonts w:cs="Times New Roman"/>
          <w:i/>
          <w:color w:val="auto"/>
        </w:rPr>
        <w:t xml:space="preserve">, </w:t>
      </w:r>
      <w:r w:rsidRPr="00A422CA">
        <w:rPr>
          <w:rFonts w:cs="Times New Roman"/>
          <w:color w:val="auto"/>
        </w:rPr>
        <w:t xml:space="preserve">an employee retiring from Federal service is eligible to receive a </w:t>
      </w:r>
      <w:r w:rsidR="00D202E7">
        <w:rPr>
          <w:rFonts w:cs="Times New Roman"/>
          <w:color w:val="auto"/>
        </w:rPr>
        <w:t>“</w:t>
      </w:r>
      <w:r w:rsidRPr="00A422CA">
        <w:rPr>
          <w:rFonts w:cs="Times New Roman"/>
          <w:color w:val="auto"/>
        </w:rPr>
        <w:t>"retired badge and/or credential"</w:t>
      </w:r>
      <w:r w:rsidR="00D202E7">
        <w:rPr>
          <w:rFonts w:cs="Times New Roman"/>
          <w:color w:val="auto"/>
        </w:rPr>
        <w:t>”</w:t>
      </w:r>
      <w:r w:rsidRPr="00A422CA">
        <w:rPr>
          <w:rFonts w:cs="Times New Roman"/>
          <w:color w:val="auto"/>
        </w:rPr>
        <w:t xml:space="preserve"> if the individual: (1) was issued a</w:t>
      </w:r>
      <w:r w:rsidR="00C75C82">
        <w:rPr>
          <w:rFonts w:cs="Times New Roman"/>
          <w:color w:val="auto"/>
        </w:rPr>
        <w:t xml:space="preserve"> </w:t>
      </w:r>
      <w:r w:rsidRPr="00A422CA">
        <w:rPr>
          <w:rFonts w:cs="Times New Roman"/>
          <w:color w:val="auto"/>
        </w:rPr>
        <w:t>badge and/or credential</w:t>
      </w:r>
      <w:r w:rsidR="00C75C82">
        <w:rPr>
          <w:rFonts w:cs="Times New Roman"/>
          <w:color w:val="auto"/>
        </w:rPr>
        <w:t xml:space="preserve"> during their service</w:t>
      </w:r>
      <w:r w:rsidR="00977C51">
        <w:rPr>
          <w:rFonts w:cs="Times New Roman"/>
          <w:color w:val="auto"/>
        </w:rPr>
        <w:t xml:space="preserve"> with TSA and </w:t>
      </w:r>
      <w:r w:rsidR="000F5214">
        <w:rPr>
          <w:rFonts w:cs="Times New Roman"/>
          <w:color w:val="auto"/>
        </w:rPr>
        <w:t>was authorized to carry the badge/and or credential</w:t>
      </w:r>
      <w:r w:rsidR="00977C51">
        <w:rPr>
          <w:rFonts w:cs="Times New Roman"/>
          <w:color w:val="auto"/>
        </w:rPr>
        <w:t xml:space="preserve"> at the time of their retirement</w:t>
      </w:r>
      <w:r w:rsidRPr="00A422CA">
        <w:rPr>
          <w:rFonts w:cs="Times New Roman"/>
          <w:color w:val="auto"/>
        </w:rPr>
        <w:t>, (2) qualifies for a Federal annuity under the Civil Service Retirement System  or the Federal Employees Retirement System , and (3) meets all of the other qualification requirements under the MD.</w:t>
      </w:r>
      <w:r w:rsidRPr="00A422CA">
        <w:rPr>
          <w:rFonts w:cs="Times New Roman"/>
          <w:color w:val="auto"/>
          <w:vertAlign w:val="superscript"/>
        </w:rPr>
        <w:footnoteReference w:id="4"/>
      </w:r>
    </w:p>
    <w:p w:rsidRPr="00A422CA" w:rsidR="00A422CA" w:rsidP="00A422CA" w:rsidRDefault="00A422CA" w14:paraId="6F10869D" w14:textId="77777777">
      <w:pPr>
        <w:ind w:left="360"/>
        <w:rPr>
          <w:rFonts w:cs="Times New Roman"/>
          <w:color w:val="auto"/>
        </w:rPr>
      </w:pPr>
    </w:p>
    <w:p w:rsidR="00EF17EF" w:rsidP="005C5DD3" w:rsidRDefault="00A422CA" w14:paraId="6B668EC4" w14:textId="74828C0B">
      <w:pPr>
        <w:ind w:left="360"/>
        <w:rPr>
          <w:rFonts w:cs="Times New Roman"/>
          <w:color w:val="auto"/>
        </w:rPr>
      </w:pPr>
      <w:r w:rsidRPr="00A422CA">
        <w:rPr>
          <w:rFonts w:cs="Times New Roman"/>
          <w:color w:val="auto"/>
        </w:rPr>
        <w:t xml:space="preserve">If the employee is approved for a retired badge and/or credential, his or her badge and/or credential will be replicated by TSA and marked with the word “RETIRED,” to indicate that </w:t>
      </w:r>
      <w:r w:rsidRPr="00A422CA">
        <w:rPr>
          <w:rFonts w:cs="Times New Roman"/>
          <w:color w:val="auto"/>
        </w:rPr>
        <w:lastRenderedPageBreak/>
        <w:t>the retired employee no longer has the authority to perform specific official functions pursuant to law, statute, regulation or DHS Directive.  In the case of a retired LEO, the individual is prohibited from using the TSA retired credential as photographic identification for the purposes of the LEOSA.</w:t>
      </w:r>
    </w:p>
    <w:p w:rsidRPr="00325604" w:rsidR="006117AE" w:rsidP="005C5DD3" w:rsidRDefault="006117AE" w14:paraId="4F4365E0" w14:textId="77777777">
      <w:pPr>
        <w:ind w:left="360"/>
        <w:rPr>
          <w:rFonts w:cs="Times New Roman"/>
          <w:szCs w:val="24"/>
        </w:rPr>
      </w:pPr>
    </w:p>
    <w:p w:rsidRPr="00170388" w:rsidR="00320387" w:rsidP="00320387" w:rsidRDefault="00320387" w14:paraId="6EEA6BBC" w14:textId="625237F7">
      <w:pPr>
        <w:keepNext/>
        <w:numPr>
          <w:ilvl w:val="0"/>
          <w:numId w:val="1"/>
        </w:numPr>
        <w:tabs>
          <w:tab w:val="left" w:pos="360"/>
        </w:tabs>
        <w:rPr>
          <w:b/>
          <w:i/>
        </w:rPr>
      </w:pPr>
      <w:r w:rsidRPr="00170388">
        <w:rPr>
          <w:b/>
          <w:i/>
        </w:rPr>
        <w:t>Indicate how, by whom, and for what purpose the information is to be used.  Except for a new collection, indicate the actual use the agency has made of the information received from the current collection.</w:t>
      </w:r>
    </w:p>
    <w:p w:rsidR="00E74B8B" w:rsidP="00320387" w:rsidRDefault="00E74B8B" w14:paraId="7FD11435" w14:textId="77777777">
      <w:pPr>
        <w:keepNext/>
        <w:numPr>
          <w:ilvl w:val="12"/>
          <w:numId w:val="0"/>
        </w:numPr>
        <w:ind w:left="360"/>
        <w:rPr>
          <w:rFonts w:cs="Times New Roman"/>
          <w:b/>
          <w:szCs w:val="24"/>
        </w:rPr>
      </w:pPr>
    </w:p>
    <w:p w:rsidR="00320387" w:rsidP="00320387" w:rsidRDefault="00867A0B" w14:paraId="6EEA6BBD" w14:textId="373509B2">
      <w:pPr>
        <w:keepNext/>
        <w:numPr>
          <w:ilvl w:val="12"/>
          <w:numId w:val="0"/>
        </w:numPr>
        <w:ind w:left="360"/>
        <w:rPr>
          <w:rFonts w:cs="Times New Roman"/>
          <w:b/>
          <w:szCs w:val="24"/>
        </w:rPr>
      </w:pPr>
      <w:r w:rsidRPr="00170388">
        <w:rPr>
          <w:rFonts w:cs="Times New Roman"/>
          <w:b/>
          <w:szCs w:val="24"/>
        </w:rPr>
        <w:t>LEOSA and RETIRED BADGE/CREDENTIAL</w:t>
      </w:r>
    </w:p>
    <w:p w:rsidR="00AE315C" w:rsidP="00320387" w:rsidRDefault="00AE315C" w14:paraId="08C1B2B5" w14:textId="77777777">
      <w:pPr>
        <w:keepNext/>
        <w:numPr>
          <w:ilvl w:val="12"/>
          <w:numId w:val="0"/>
        </w:numPr>
        <w:ind w:left="360"/>
      </w:pPr>
    </w:p>
    <w:p w:rsidRPr="00AE315C" w:rsidR="00AE315C" w:rsidP="00AE315C" w:rsidRDefault="00AE315C" w14:paraId="1E581699" w14:textId="378AD509">
      <w:pPr>
        <w:ind w:left="360"/>
        <w:rPr>
          <w:rFonts w:cs="Times New Roman"/>
          <w:color w:val="auto"/>
        </w:rPr>
      </w:pPr>
      <w:r w:rsidRPr="00AE315C">
        <w:rPr>
          <w:rFonts w:cs="Times New Roman"/>
          <w:color w:val="auto"/>
        </w:rPr>
        <w:t xml:space="preserve">Under TSA’s current application process for these two programs, qualified applicants may apply for a LEOSA ID Card, a </w:t>
      </w:r>
      <w:r w:rsidR="004011A6">
        <w:rPr>
          <w:rFonts w:cs="Times New Roman"/>
          <w:color w:val="auto"/>
        </w:rPr>
        <w:t>r</w:t>
      </w:r>
      <w:r w:rsidRPr="00AE315C">
        <w:rPr>
          <w:rFonts w:cs="Times New Roman"/>
          <w:color w:val="auto"/>
        </w:rPr>
        <w:t xml:space="preserve">etired </w:t>
      </w:r>
      <w:r w:rsidR="004011A6">
        <w:rPr>
          <w:rFonts w:cs="Times New Roman"/>
          <w:color w:val="auto"/>
        </w:rPr>
        <w:t>b</w:t>
      </w:r>
      <w:r w:rsidRPr="00AE315C">
        <w:rPr>
          <w:rFonts w:cs="Times New Roman"/>
          <w:color w:val="auto"/>
        </w:rPr>
        <w:t xml:space="preserve">adge, and/or a </w:t>
      </w:r>
      <w:r w:rsidR="004011A6">
        <w:rPr>
          <w:rFonts w:cs="Times New Roman"/>
          <w:color w:val="auto"/>
        </w:rPr>
        <w:t>r</w:t>
      </w:r>
      <w:r w:rsidRPr="00AE315C">
        <w:rPr>
          <w:rFonts w:cs="Times New Roman"/>
          <w:color w:val="auto"/>
        </w:rPr>
        <w:t xml:space="preserve">etired </w:t>
      </w:r>
      <w:r w:rsidR="004011A6">
        <w:rPr>
          <w:rFonts w:cs="Times New Roman"/>
          <w:color w:val="auto"/>
        </w:rPr>
        <w:t>c</w:t>
      </w:r>
      <w:r w:rsidRPr="00AE315C">
        <w:rPr>
          <w:rFonts w:cs="Times New Roman"/>
          <w:color w:val="auto"/>
        </w:rPr>
        <w:t>redential,</w:t>
      </w:r>
      <w:r w:rsidRPr="00AE315C" w:rsidDel="003F4B3C">
        <w:rPr>
          <w:rFonts w:cs="Times New Roman"/>
          <w:color w:val="auto"/>
        </w:rPr>
        <w:t xml:space="preserve"> </w:t>
      </w:r>
      <w:r w:rsidRPr="00AE315C">
        <w:rPr>
          <w:rFonts w:cs="Times New Roman"/>
          <w:color w:val="auto"/>
        </w:rPr>
        <w:t xml:space="preserve">as applicable, either while still employed by </w:t>
      </w:r>
      <w:r w:rsidR="005E22DF">
        <w:rPr>
          <w:rFonts w:cs="Times New Roman"/>
          <w:color w:val="auto"/>
        </w:rPr>
        <w:t>TSA</w:t>
      </w:r>
      <w:r w:rsidR="004132E3">
        <w:rPr>
          <w:rFonts w:cs="Times New Roman"/>
          <w:color w:val="auto"/>
        </w:rPr>
        <w:t xml:space="preserve"> </w:t>
      </w:r>
      <w:r w:rsidRPr="00AE315C">
        <w:rPr>
          <w:rFonts w:cs="Times New Roman"/>
          <w:color w:val="auto"/>
        </w:rPr>
        <w:t xml:space="preserve">(shortly before separating or retiring) or after they have separated or retired (after they become private citizens, </w:t>
      </w:r>
      <w:r w:rsidRPr="00AE315C">
        <w:rPr>
          <w:rFonts w:cs="Times New Roman"/>
          <w:i/>
          <w:color w:val="auto"/>
        </w:rPr>
        <w:t xml:space="preserve">i.e., </w:t>
      </w:r>
      <w:r w:rsidRPr="00AE315C">
        <w:rPr>
          <w:rFonts w:cs="Times New Roman"/>
          <w:color w:val="auto"/>
        </w:rPr>
        <w:t>are no longer employed by the Federal Government).</w:t>
      </w:r>
    </w:p>
    <w:p w:rsidR="00AE315C" w:rsidP="00AE315C" w:rsidRDefault="00AE315C" w14:paraId="6CDF316E" w14:textId="708ADB50">
      <w:pPr>
        <w:ind w:left="360"/>
        <w:rPr>
          <w:rFonts w:cs="Times New Roman"/>
          <w:color w:val="auto"/>
        </w:rPr>
      </w:pPr>
    </w:p>
    <w:p w:rsidR="00AE315C" w:rsidP="00AE315C" w:rsidRDefault="00AE315C" w14:paraId="765C5480" w14:textId="10AE0315">
      <w:pPr>
        <w:ind w:left="360"/>
        <w:rPr>
          <w:rFonts w:cs="Times New Roman"/>
          <w:color w:val="auto"/>
        </w:rPr>
      </w:pPr>
      <w:r w:rsidRPr="00AE315C">
        <w:rPr>
          <w:rFonts w:cs="Times New Roman"/>
          <w:color w:val="auto"/>
        </w:rPr>
        <w:t xml:space="preserve">The </w:t>
      </w:r>
      <w:r w:rsidRPr="00AF1CFE">
        <w:rPr>
          <w:rFonts w:cs="Times New Roman"/>
          <w:i/>
          <w:color w:val="auto"/>
        </w:rPr>
        <w:t>LEOSA Identification Card Application</w:t>
      </w:r>
      <w:r w:rsidRPr="00AE315C">
        <w:rPr>
          <w:rFonts w:cs="Times New Roman"/>
          <w:color w:val="auto"/>
        </w:rPr>
        <w:t xml:space="preserve"> (TSA Form 2825A) requires collection of identifying information, contact information, official title, separation date, and last known field office.  Identifying information, such as the date of birth and social security number (SSN), are necessary to confirm the individual’s identity and to process the individual through the National Crime Information Center database.</w:t>
      </w:r>
      <w:r w:rsidR="00F72417">
        <w:rPr>
          <w:rFonts w:cs="Times New Roman"/>
          <w:color w:val="auto"/>
        </w:rPr>
        <w:t xml:space="preserve">  In cases where an application</w:t>
      </w:r>
      <w:r w:rsidRPr="00F72417" w:rsidR="00F72417">
        <w:t xml:space="preserve"> </w:t>
      </w:r>
      <w:r w:rsidR="003F1BA1">
        <w:t xml:space="preserve">has been denied, a </w:t>
      </w:r>
      <w:r w:rsidRPr="00F72417" w:rsidR="00F72417">
        <w:rPr>
          <w:rFonts w:cs="Times New Roman"/>
          <w:color w:val="auto"/>
        </w:rPr>
        <w:t xml:space="preserve">LEO may request a review of the decision to not issue a LEOSA ID Card by forwarding a written request to </w:t>
      </w:r>
      <w:r w:rsidR="003F1BA1">
        <w:rPr>
          <w:rFonts w:cs="Times New Roman"/>
          <w:color w:val="auto"/>
        </w:rPr>
        <w:t>TSA</w:t>
      </w:r>
      <w:r w:rsidRPr="00F72417" w:rsidR="00F72417">
        <w:rPr>
          <w:rFonts w:cs="Times New Roman"/>
          <w:color w:val="auto"/>
        </w:rPr>
        <w:t xml:space="preserve"> within thirty (30) days of the issuance of the written decision.</w:t>
      </w:r>
      <w:r w:rsidR="003F1BA1">
        <w:rPr>
          <w:rFonts w:cs="Times New Roman"/>
          <w:color w:val="auto"/>
        </w:rPr>
        <w:t xml:space="preserve">  </w:t>
      </w:r>
      <w:r w:rsidRPr="003F1BA1" w:rsidR="003F1BA1">
        <w:rPr>
          <w:rFonts w:cs="Times New Roman"/>
          <w:color w:val="auto"/>
        </w:rPr>
        <w:t>The request shall contain the reason(s), and any supporting documentation, as to why the decision should be reversed</w:t>
      </w:r>
    </w:p>
    <w:p w:rsidR="00AE315C" w:rsidP="00AE315C" w:rsidRDefault="00AE315C" w14:paraId="74056DA8" w14:textId="77777777">
      <w:pPr>
        <w:ind w:left="360"/>
        <w:rPr>
          <w:rFonts w:cs="Times New Roman"/>
          <w:color w:val="auto"/>
        </w:rPr>
      </w:pPr>
    </w:p>
    <w:p w:rsidR="00AE315C" w:rsidP="00AE315C" w:rsidRDefault="004011A6" w14:paraId="650505F1" w14:textId="6F79CBB6">
      <w:pPr>
        <w:ind w:left="360"/>
        <w:rPr>
          <w:rFonts w:cs="Times New Roman"/>
          <w:color w:val="auto"/>
        </w:rPr>
      </w:pPr>
      <w:r>
        <w:rPr>
          <w:rFonts w:cs="Times New Roman"/>
          <w:color w:val="auto"/>
        </w:rPr>
        <w:t xml:space="preserve">The </w:t>
      </w:r>
      <w:r>
        <w:rPr>
          <w:rFonts w:cs="Times New Roman"/>
          <w:i/>
          <w:color w:val="auto"/>
        </w:rPr>
        <w:t>Retired Badge and/or Retired Credential Application</w:t>
      </w:r>
      <w:r>
        <w:rPr>
          <w:rFonts w:cs="Times New Roman"/>
          <w:color w:val="auto"/>
        </w:rPr>
        <w:t xml:space="preserve"> (</w:t>
      </w:r>
      <w:r w:rsidRPr="00AE315C" w:rsidR="00AE315C">
        <w:rPr>
          <w:rFonts w:cs="Times New Roman"/>
          <w:color w:val="auto"/>
        </w:rPr>
        <w:t>TSA Form 2808</w:t>
      </w:r>
      <w:r w:rsidR="001B0296">
        <w:rPr>
          <w:rFonts w:cs="Times New Roman"/>
          <w:color w:val="auto"/>
        </w:rPr>
        <w:t>-R</w:t>
      </w:r>
      <w:r>
        <w:rPr>
          <w:rFonts w:cs="Times New Roman"/>
          <w:color w:val="auto"/>
        </w:rPr>
        <w:t>)</w:t>
      </w:r>
      <w:r w:rsidRPr="00AE315C" w:rsidR="00AE315C">
        <w:rPr>
          <w:rFonts w:cs="Times New Roman"/>
          <w:color w:val="auto"/>
        </w:rPr>
        <w:t xml:space="preserve"> requires collection of identifying information, contact information, TSA employment/position information (TSA component or Government agency), official title, and entry on duty date.  This collection of information is necessary to confirm the identity of the individual, conduct the necessary qualification process to determine the individual’s eligibility for a retired badge and/or credential, and to contact the individual if needed.</w:t>
      </w:r>
    </w:p>
    <w:p w:rsidR="00320387" w:rsidP="00320387" w:rsidRDefault="00320387" w14:paraId="6EEA6BBF" w14:textId="051E1137">
      <w:pPr>
        <w:numPr>
          <w:ilvl w:val="12"/>
          <w:numId w:val="0"/>
        </w:numPr>
      </w:pPr>
    </w:p>
    <w:p w:rsidRPr="00E74B8B" w:rsidR="00320387" w:rsidP="00320387" w:rsidRDefault="00320387" w14:paraId="6EEA6BC0" w14:textId="77777777">
      <w:pPr>
        <w:keepNext/>
        <w:numPr>
          <w:ilvl w:val="0"/>
          <w:numId w:val="1"/>
        </w:numPr>
        <w:tabs>
          <w:tab w:val="left" w:pos="360"/>
        </w:tabs>
        <w:rPr>
          <w:b/>
          <w:i/>
        </w:rPr>
      </w:pPr>
      <w:r w:rsidRPr="00E74B8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74B8B">
        <w:rPr>
          <w:rFonts w:ascii="Courier New" w:hAnsi="Courier New"/>
          <w:snapToGrid w:val="0"/>
        </w:rPr>
        <w:t xml:space="preserve">  </w:t>
      </w:r>
      <w:r w:rsidRPr="00E74B8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6EEA6BC1" w14:textId="77777777">
      <w:pPr>
        <w:keepNext/>
        <w:numPr>
          <w:ilvl w:val="12"/>
          <w:numId w:val="0"/>
        </w:numPr>
        <w:ind w:left="360"/>
      </w:pPr>
    </w:p>
    <w:p w:rsidR="00320387" w:rsidP="00320387" w:rsidRDefault="00CF1799" w14:paraId="6EEA6BC2" w14:textId="21BF452D">
      <w:pPr>
        <w:numPr>
          <w:ilvl w:val="12"/>
          <w:numId w:val="0"/>
        </w:numPr>
        <w:ind w:left="360"/>
      </w:pPr>
      <w:r>
        <w:t xml:space="preserve">The majority of the </w:t>
      </w:r>
      <w:r w:rsidR="005876F5">
        <w:t xml:space="preserve">information </w:t>
      </w:r>
      <w:r>
        <w:t xml:space="preserve">collection is electronic.  </w:t>
      </w:r>
      <w:r w:rsidR="005876F5">
        <w:t xml:space="preserve">Both </w:t>
      </w:r>
      <w:r w:rsidR="004011A6">
        <w:t>LEOSA ID Card applicants and r</w:t>
      </w:r>
      <w:r w:rsidR="00FE4A2C">
        <w:t xml:space="preserve">etired </w:t>
      </w:r>
      <w:r w:rsidR="004011A6">
        <w:t>b</w:t>
      </w:r>
      <w:r w:rsidR="00FE4A2C">
        <w:t xml:space="preserve">adge </w:t>
      </w:r>
      <w:r w:rsidR="005876F5">
        <w:t xml:space="preserve">and </w:t>
      </w:r>
      <w:r w:rsidR="004011A6">
        <w:t>c</w:t>
      </w:r>
      <w:r w:rsidR="00E74B8B">
        <w:t xml:space="preserve">redential </w:t>
      </w:r>
      <w:r w:rsidR="004011A6">
        <w:t xml:space="preserve">applicants </w:t>
      </w:r>
      <w:r>
        <w:t xml:space="preserve">complete </w:t>
      </w:r>
      <w:r w:rsidR="004011A6">
        <w:t xml:space="preserve">the TSA Form 2825A, </w:t>
      </w:r>
      <w:r w:rsidRPr="00AF1CFE" w:rsidR="004011A6">
        <w:rPr>
          <w:i/>
        </w:rPr>
        <w:t xml:space="preserve">LEOSA </w:t>
      </w:r>
      <w:r w:rsidRPr="00AF1CFE" w:rsidR="004011A6">
        <w:rPr>
          <w:i/>
        </w:rPr>
        <w:lastRenderedPageBreak/>
        <w:t>Identification Card Application</w:t>
      </w:r>
      <w:r w:rsidR="004011A6">
        <w:t xml:space="preserve"> and </w:t>
      </w:r>
      <w:r>
        <w:t>the</w:t>
      </w:r>
      <w:r w:rsidR="005876F5">
        <w:t xml:space="preserve"> </w:t>
      </w:r>
      <w:r w:rsidRPr="00A95B18" w:rsidR="00E74B8B">
        <w:t>TSA Form 2808</w:t>
      </w:r>
      <w:r w:rsidRPr="00A95B18" w:rsidR="001B0296">
        <w:t>-R</w:t>
      </w:r>
      <w:r w:rsidRPr="00A95B18" w:rsidR="00E74B8B">
        <w:t>,</w:t>
      </w:r>
      <w:r w:rsidRPr="00AF1CFE" w:rsidR="00E74B8B">
        <w:rPr>
          <w:i/>
        </w:rPr>
        <w:t xml:space="preserve"> </w:t>
      </w:r>
      <w:r w:rsidR="001B0296">
        <w:rPr>
          <w:i/>
        </w:rPr>
        <w:t>Retired Badge and/or Retired Credential Application</w:t>
      </w:r>
      <w:r w:rsidRPr="00E74B8B" w:rsidR="00E74B8B">
        <w:t xml:space="preserve"> </w:t>
      </w:r>
      <w:r>
        <w:t>form</w:t>
      </w:r>
      <w:r w:rsidR="00FE4A2C">
        <w:t>s</w:t>
      </w:r>
      <w:r>
        <w:t xml:space="preserve"> electronically</w:t>
      </w:r>
      <w:r w:rsidR="00D0211B">
        <w:t>,</w:t>
      </w:r>
      <w:r>
        <w:t xml:space="preserve"> but </w:t>
      </w:r>
      <w:r w:rsidR="00CB506F">
        <w:t xml:space="preserve">ordinarily </w:t>
      </w:r>
      <w:r>
        <w:t xml:space="preserve">print </w:t>
      </w:r>
      <w:r w:rsidR="00CB506F">
        <w:t xml:space="preserve">the form, sign and date the form, and forward it to their supervisors of record.  After TSA supervisors review the application, they </w:t>
      </w:r>
      <w:r w:rsidR="005876F5">
        <w:t xml:space="preserve">complete, </w:t>
      </w:r>
      <w:r w:rsidR="00CB506F">
        <w:t>sign</w:t>
      </w:r>
      <w:r w:rsidR="00E74B8B">
        <w:t xml:space="preserve"> </w:t>
      </w:r>
      <w:r w:rsidR="00CB506F">
        <w:t xml:space="preserve">and scan </w:t>
      </w:r>
      <w:r w:rsidR="005876F5">
        <w:t xml:space="preserve">the form </w:t>
      </w:r>
      <w:r w:rsidR="00CB506F">
        <w:t xml:space="preserve">and submit it as a PDF to vetting officials in the TSA </w:t>
      </w:r>
      <w:r w:rsidR="00FA5CFA">
        <w:t>LE/FAMS Operations Management Division</w:t>
      </w:r>
      <w:r w:rsidR="00CB506F">
        <w:t xml:space="preserve"> for formal review, processing, and a final determination of LEOSA</w:t>
      </w:r>
      <w:r w:rsidR="005876F5">
        <w:t xml:space="preserve"> and Retired Badge and Credential</w:t>
      </w:r>
      <w:r w:rsidR="00CB506F">
        <w:t xml:space="preserve"> eligibility.</w:t>
      </w:r>
    </w:p>
    <w:p w:rsidR="00320387" w:rsidP="00320387" w:rsidRDefault="00320387" w14:paraId="6EEA6BC3" w14:textId="77777777">
      <w:pPr>
        <w:numPr>
          <w:ilvl w:val="12"/>
          <w:numId w:val="0"/>
        </w:numPr>
      </w:pPr>
    </w:p>
    <w:p w:rsidR="00320387" w:rsidP="00320387" w:rsidRDefault="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6EEA6BC5" w14:textId="77777777">
      <w:pPr>
        <w:keepNext/>
        <w:numPr>
          <w:ilvl w:val="12"/>
          <w:numId w:val="0"/>
        </w:numPr>
        <w:ind w:left="360"/>
      </w:pPr>
    </w:p>
    <w:p w:rsidR="008B1BB0" w:rsidP="00320387" w:rsidRDefault="00E74B8B" w14:paraId="5345D412" w14:textId="02EABA7C">
      <w:pPr>
        <w:numPr>
          <w:ilvl w:val="12"/>
          <w:numId w:val="0"/>
        </w:numPr>
        <w:ind w:left="360"/>
      </w:pPr>
      <w:r w:rsidRPr="00E74B8B">
        <w:t>The information TSA needs for this program is not otherwise collected from this population</w:t>
      </w:r>
      <w:r w:rsidRPr="00E74B8B" w:rsidR="008B1BB0">
        <w:t>.</w:t>
      </w:r>
    </w:p>
    <w:p w:rsidR="00320387" w:rsidP="00320387" w:rsidRDefault="00320387" w14:paraId="6EEA6BC7" w14:textId="77777777">
      <w:pPr>
        <w:numPr>
          <w:ilvl w:val="12"/>
          <w:numId w:val="0"/>
        </w:numPr>
      </w:pPr>
    </w:p>
    <w:p w:rsidR="00320387" w:rsidP="00320387" w:rsidRDefault="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6EEA6BC9" w14:textId="77777777">
      <w:pPr>
        <w:keepNext/>
        <w:numPr>
          <w:ilvl w:val="12"/>
          <w:numId w:val="0"/>
        </w:numPr>
        <w:ind w:left="360"/>
      </w:pPr>
    </w:p>
    <w:p w:rsidR="00320387" w:rsidP="008B1BB0" w:rsidRDefault="00E74B8B" w14:paraId="6EEA6BCB" w14:textId="0DE8D0E2">
      <w:pPr>
        <w:numPr>
          <w:ilvl w:val="12"/>
          <w:numId w:val="0"/>
        </w:numPr>
        <w:ind w:left="360"/>
      </w:pPr>
      <w:r>
        <w:t>T</w:t>
      </w:r>
      <w:r w:rsidRPr="00E74B8B">
        <w:t>here is no significant burden to small businesses.</w:t>
      </w:r>
    </w:p>
    <w:p w:rsidR="008B1BB0" w:rsidP="008B1BB0" w:rsidRDefault="008B1BB0" w14:paraId="1644D1B7" w14:textId="77777777">
      <w:pPr>
        <w:numPr>
          <w:ilvl w:val="12"/>
          <w:numId w:val="0"/>
        </w:numPr>
        <w:ind w:left="360"/>
      </w:pPr>
    </w:p>
    <w:p w:rsidR="00320387" w:rsidP="00320387" w:rsidRDefault="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6EEA6BCD" w14:textId="77777777">
      <w:pPr>
        <w:keepNext/>
        <w:numPr>
          <w:ilvl w:val="12"/>
          <w:numId w:val="0"/>
        </w:numPr>
        <w:ind w:left="360"/>
      </w:pPr>
    </w:p>
    <w:p w:rsidR="00F26F94" w:rsidP="00320387" w:rsidRDefault="00AF1CFE" w14:paraId="11DBBA3D" w14:textId="377E5CB1">
      <w:pPr>
        <w:numPr>
          <w:ilvl w:val="12"/>
          <w:numId w:val="0"/>
        </w:numPr>
        <w:ind w:left="360"/>
      </w:pPr>
      <w:r>
        <w:t>This is a one-time collection f</w:t>
      </w:r>
      <w:r w:rsidR="00F26F94">
        <w:t xml:space="preserve">or an applicant to receive </w:t>
      </w:r>
      <w:r w:rsidRPr="00F26F94" w:rsidR="00F26F94">
        <w:t xml:space="preserve">a LEOSA ID Card, a </w:t>
      </w:r>
      <w:r w:rsidR="004011A6">
        <w:t>r</w:t>
      </w:r>
      <w:r w:rsidRPr="00F26F94" w:rsidR="00F26F94">
        <w:t xml:space="preserve">etired </w:t>
      </w:r>
      <w:r w:rsidR="004011A6">
        <w:t>b</w:t>
      </w:r>
      <w:r w:rsidRPr="00F26F94" w:rsidR="00F26F94">
        <w:t xml:space="preserve">adge, and/or a </w:t>
      </w:r>
      <w:r w:rsidR="004011A6">
        <w:t>r</w:t>
      </w:r>
      <w:r w:rsidRPr="00F26F94" w:rsidR="00F26F94">
        <w:t xml:space="preserve">etired </w:t>
      </w:r>
      <w:r w:rsidR="004011A6">
        <w:t>c</w:t>
      </w:r>
      <w:r w:rsidRPr="00F26F94" w:rsidR="00F26F94">
        <w:t>redential, as applicable</w:t>
      </w:r>
      <w:r w:rsidR="00F26F94">
        <w:t>.</w:t>
      </w:r>
    </w:p>
    <w:p w:rsidR="00320387" w:rsidP="00320387" w:rsidRDefault="00320387" w14:paraId="6EEA6BCF" w14:textId="77777777">
      <w:pPr>
        <w:numPr>
          <w:ilvl w:val="12"/>
          <w:numId w:val="0"/>
        </w:numPr>
      </w:pPr>
    </w:p>
    <w:p w:rsidR="00320387" w:rsidP="00320387" w:rsidRDefault="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6EEA6BD1" w14:textId="77777777">
      <w:pPr>
        <w:keepNext/>
        <w:numPr>
          <w:ilvl w:val="12"/>
          <w:numId w:val="0"/>
        </w:numPr>
        <w:ind w:left="360"/>
      </w:pPr>
    </w:p>
    <w:p w:rsidR="008B1BB0" w:rsidP="00320387" w:rsidRDefault="00F26F94" w14:paraId="2C0C24A1" w14:textId="01861B3D">
      <w:pPr>
        <w:numPr>
          <w:ilvl w:val="12"/>
          <w:numId w:val="0"/>
        </w:numPr>
        <w:ind w:left="360"/>
      </w:pPr>
      <w:r w:rsidRPr="00F26F94">
        <w:t>This collection will be conducted in a manner consistent with the general information collection guidelines in 5 CFR 1320.5(d)(2)</w:t>
      </w:r>
      <w:r w:rsidR="008B1BB0">
        <w:t>.</w:t>
      </w:r>
    </w:p>
    <w:p w:rsidR="00320387" w:rsidP="00320387" w:rsidRDefault="00320387" w14:paraId="6EEA6BD3" w14:textId="53EBA72C">
      <w:pPr>
        <w:numPr>
          <w:ilvl w:val="12"/>
          <w:numId w:val="0"/>
        </w:numPr>
      </w:pPr>
    </w:p>
    <w:p w:rsidR="00320387" w:rsidP="00320387" w:rsidRDefault="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6EEA6BD5" w14:textId="77777777">
      <w:pPr>
        <w:keepNext/>
        <w:numPr>
          <w:ilvl w:val="12"/>
          <w:numId w:val="0"/>
        </w:numPr>
        <w:ind w:left="360"/>
      </w:pPr>
    </w:p>
    <w:p w:rsidR="008B1BB0" w:rsidP="00320387" w:rsidRDefault="00E74B8B" w14:paraId="52E0DC47" w14:textId="411CE0B4">
      <w:pPr>
        <w:numPr>
          <w:ilvl w:val="12"/>
          <w:numId w:val="0"/>
        </w:numPr>
        <w:ind w:left="360"/>
      </w:pPr>
      <w:r w:rsidRPr="00E74B8B">
        <w:t xml:space="preserve">TSA published a 60-day notice for this collection in the </w:t>
      </w:r>
      <w:r w:rsidRPr="00B740BC">
        <w:rPr>
          <w:i/>
        </w:rPr>
        <w:t>Federal Register</w:t>
      </w:r>
      <w:r w:rsidRPr="00E74B8B">
        <w:t xml:space="preserve"> on </w:t>
      </w:r>
      <w:r w:rsidR="004D7FAF">
        <w:t xml:space="preserve">January 12, 2022 </w:t>
      </w:r>
      <w:r w:rsidRPr="00155709">
        <w:t>(8</w:t>
      </w:r>
      <w:r w:rsidRPr="00155709" w:rsidR="004D7FAF">
        <w:t>7</w:t>
      </w:r>
      <w:r w:rsidRPr="00155709">
        <w:t xml:space="preserve"> FR</w:t>
      </w:r>
      <w:r w:rsidR="00155709">
        <w:t xml:space="preserve"> </w:t>
      </w:r>
      <w:r w:rsidRPr="00155709" w:rsidR="004D7FAF">
        <w:t>1773</w:t>
      </w:r>
      <w:r w:rsidR="004D7FAF">
        <w:t>)</w:t>
      </w:r>
      <w:r w:rsidRPr="00E74B8B">
        <w:t xml:space="preserve"> and a 30-day notice on </w:t>
      </w:r>
      <w:r w:rsidRPr="008908F2" w:rsidR="00155709">
        <w:t>M</w:t>
      </w:r>
      <w:r w:rsidRPr="008908F2" w:rsidR="008908F2">
        <w:t>arch</w:t>
      </w:r>
      <w:r w:rsidRPr="008908F2" w:rsidR="00155709">
        <w:t xml:space="preserve"> </w:t>
      </w:r>
      <w:r w:rsidRPr="008908F2" w:rsidR="008908F2">
        <w:t>2</w:t>
      </w:r>
      <w:r w:rsidR="008908F2">
        <w:t>4</w:t>
      </w:r>
      <w:r w:rsidRPr="008908F2">
        <w:t>, 20</w:t>
      </w:r>
      <w:r w:rsidRPr="008908F2" w:rsidR="00155709">
        <w:t>22</w:t>
      </w:r>
      <w:r w:rsidRPr="008908F2">
        <w:t xml:space="preserve"> (8</w:t>
      </w:r>
      <w:r w:rsidRPr="008908F2" w:rsidR="00155709">
        <w:t>7</w:t>
      </w:r>
      <w:r w:rsidRPr="008908F2">
        <w:t xml:space="preserve"> FR </w:t>
      </w:r>
      <w:r w:rsidRPr="008908F2" w:rsidR="008908F2">
        <w:t>16762</w:t>
      </w:r>
      <w:r w:rsidRPr="008908F2">
        <w:t>).</w:t>
      </w:r>
      <w:r w:rsidRPr="008908F2" w:rsidR="00AE315C">
        <w:t xml:space="preserve">  TSA received no comments.</w:t>
      </w:r>
    </w:p>
    <w:p w:rsidR="00320387" w:rsidP="00320387" w:rsidRDefault="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D8" w14:textId="77777777">
      <w:pPr>
        <w:keepNext/>
        <w:numPr>
          <w:ilvl w:val="0"/>
          <w:numId w:val="1"/>
        </w:numPr>
        <w:tabs>
          <w:tab w:val="left" w:pos="360"/>
        </w:tabs>
        <w:rPr>
          <w:b/>
          <w:i/>
        </w:rPr>
      </w:pPr>
      <w:r>
        <w:rPr>
          <w:b/>
          <w:i/>
        </w:rPr>
        <w:lastRenderedPageBreak/>
        <w:t>Explain any decision to provide any payment or gift to respondents, other than remuneration of contractors or grantees.</w:t>
      </w:r>
    </w:p>
    <w:p w:rsidR="00320387" w:rsidP="00320387" w:rsidRDefault="00320387" w14:paraId="6EEA6BD9" w14:textId="77777777">
      <w:pPr>
        <w:keepNext/>
        <w:numPr>
          <w:ilvl w:val="12"/>
          <w:numId w:val="0"/>
        </w:numPr>
        <w:ind w:left="360"/>
      </w:pPr>
    </w:p>
    <w:p w:rsidR="008B1BB0" w:rsidP="00320387" w:rsidRDefault="00170388" w14:paraId="6E740856" w14:textId="318C6F8C">
      <w:pPr>
        <w:numPr>
          <w:ilvl w:val="12"/>
          <w:numId w:val="0"/>
        </w:numPr>
        <w:ind w:left="360"/>
      </w:pPr>
      <w:r w:rsidRPr="00170388">
        <w:t>TSA does not provide payment or gifts to respondents.</w:t>
      </w:r>
    </w:p>
    <w:p w:rsidR="00320387" w:rsidP="00320387" w:rsidRDefault="00320387" w14:paraId="6EEA6BDB" w14:textId="77777777">
      <w:pPr>
        <w:numPr>
          <w:ilvl w:val="12"/>
          <w:numId w:val="0"/>
        </w:numPr>
      </w:pPr>
    </w:p>
    <w:p w:rsidR="00320387" w:rsidP="00320387" w:rsidRDefault="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6EEA6BDD" w14:textId="77777777">
      <w:pPr>
        <w:keepNext/>
        <w:numPr>
          <w:ilvl w:val="12"/>
          <w:numId w:val="0"/>
        </w:numPr>
        <w:ind w:left="360"/>
      </w:pPr>
    </w:p>
    <w:p w:rsidR="008B1BB0" w:rsidP="00A529FE" w:rsidRDefault="00170388" w14:paraId="65708A51" w14:textId="629C35DB">
      <w:pPr>
        <w:numPr>
          <w:ilvl w:val="12"/>
          <w:numId w:val="0"/>
        </w:numPr>
        <w:ind w:left="360"/>
      </w:pPr>
      <w:r w:rsidRPr="00170388">
        <w:t xml:space="preserve">TSA does not provide any assurance of confidentiality to the respondents; however, all information is handled in accordance with the Privacy Act of 1974.  The applicable TSA system of records notice (SORN) is </w:t>
      </w:r>
      <w:r w:rsidR="00A529FE">
        <w:t>DHS/TSA-002 Transportation Security Threat Assessment System</w:t>
      </w:r>
      <w:r w:rsidRPr="00170388">
        <w:t xml:space="preserve">, last published in the </w:t>
      </w:r>
      <w:r w:rsidRPr="001C1189">
        <w:rPr>
          <w:i/>
        </w:rPr>
        <w:t>Federal Register</w:t>
      </w:r>
      <w:r w:rsidRPr="00170388">
        <w:t xml:space="preserve"> on </w:t>
      </w:r>
      <w:r w:rsidR="00307DBA">
        <w:t>August 11, 2014 (79 FR 46862).</w:t>
      </w:r>
      <w:r w:rsidR="00744188">
        <w:t xml:space="preserve">  The applicable Privacy Impact Assessment (PIA) is DHS/TSA/PIA-025 </w:t>
      </w:r>
      <w:r w:rsidR="00E83B79">
        <w:t>e-</w:t>
      </w:r>
      <w:r w:rsidRPr="00744188" w:rsidR="00744188">
        <w:t>Law Enforcement Officer Logbook Program (e-Logbook)</w:t>
      </w:r>
      <w:r w:rsidR="00E83B79">
        <w:t xml:space="preserve">, </w:t>
      </w:r>
      <w:r w:rsidR="00744188">
        <w:t xml:space="preserve">which will be updated to include the collection of </w:t>
      </w:r>
      <w:r w:rsidR="00E83B79">
        <w:t>personally identifiable information</w:t>
      </w:r>
      <w:r w:rsidR="00744188">
        <w:t xml:space="preserve"> from retired TSA LEOs. </w:t>
      </w:r>
    </w:p>
    <w:p w:rsidR="00320387" w:rsidP="00320387" w:rsidRDefault="00320387" w14:paraId="6EEA6BDF" w14:textId="77777777">
      <w:pPr>
        <w:numPr>
          <w:ilvl w:val="12"/>
          <w:numId w:val="0"/>
        </w:numPr>
      </w:pPr>
    </w:p>
    <w:p w:rsidR="00320387" w:rsidP="00320387" w:rsidRDefault="00320387" w14:paraId="6EEA6BE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6EEA6BE1" w14:textId="77777777">
      <w:pPr>
        <w:numPr>
          <w:ilvl w:val="12"/>
          <w:numId w:val="0"/>
        </w:numPr>
        <w:ind w:left="360"/>
      </w:pPr>
    </w:p>
    <w:p w:rsidR="008B1BB0" w:rsidP="00320387" w:rsidRDefault="00170388" w14:paraId="1B0C905A" w14:textId="6EB4B2EF">
      <w:pPr>
        <w:numPr>
          <w:ilvl w:val="12"/>
          <w:numId w:val="0"/>
        </w:numPr>
        <w:ind w:left="360"/>
      </w:pPr>
      <w:r w:rsidRPr="00170388">
        <w:t>TSA is not posing questions of sensitive nature.</w:t>
      </w:r>
    </w:p>
    <w:p w:rsidR="00320387" w:rsidP="00320387" w:rsidRDefault="00320387" w14:paraId="6EEA6BE3" w14:textId="77777777">
      <w:pPr>
        <w:numPr>
          <w:ilvl w:val="12"/>
          <w:numId w:val="0"/>
        </w:numPr>
      </w:pPr>
    </w:p>
    <w:p w:rsidR="005A2CF9" w:rsidP="005A2CF9" w:rsidRDefault="005A2CF9" w14:paraId="4375B22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rsidRDefault="005A2CF9" w14:paraId="153F4846" w14:textId="77777777">
      <w:pPr>
        <w:keepNext/>
        <w:tabs>
          <w:tab w:val="left" w:pos="360"/>
        </w:tabs>
        <w:ind w:left="360"/>
        <w:rPr>
          <w:b/>
          <w:i/>
        </w:rPr>
      </w:pPr>
    </w:p>
    <w:p w:rsidR="006574F6" w:rsidP="00BC5696" w:rsidRDefault="00B04A68" w14:paraId="25AA4653" w14:textId="7A1B1892">
      <w:pPr>
        <w:ind w:left="360"/>
      </w:pPr>
      <w:r w:rsidRPr="00A92363">
        <w:rPr>
          <w:color w:val="auto"/>
          <w:szCs w:val="24"/>
        </w:rPr>
        <w:t xml:space="preserve">TSA </w:t>
      </w:r>
      <w:r>
        <w:rPr>
          <w:color w:val="auto"/>
          <w:szCs w:val="24"/>
        </w:rPr>
        <w:t xml:space="preserve">receives approximately 183 requests for the </w:t>
      </w:r>
      <w:r>
        <w:t>LEOSA Application Form 2825</w:t>
      </w:r>
      <w:r w:rsidR="001D6701">
        <w:t>A</w:t>
      </w:r>
      <w:r>
        <w:t xml:space="preserve"> and 183 Retired Badge and Credential Application Form 2808-R, for a total of 366 </w:t>
      </w:r>
      <w:r>
        <w:rPr>
          <w:color w:val="auto"/>
          <w:szCs w:val="24"/>
        </w:rPr>
        <w:t>applications annually</w:t>
      </w:r>
      <w:r w:rsidR="00A2153C">
        <w:rPr>
          <w:color w:val="auto"/>
          <w:szCs w:val="24"/>
        </w:rPr>
        <w:t>.</w:t>
      </w:r>
      <w:r>
        <w:rPr>
          <w:rStyle w:val="FootnoteReference"/>
          <w:color w:val="auto"/>
          <w:szCs w:val="24"/>
        </w:rPr>
        <w:footnoteReference w:id="5"/>
      </w:r>
      <w:r w:rsidR="00A2153C">
        <w:rPr>
          <w:color w:val="auto"/>
          <w:szCs w:val="24"/>
        </w:rPr>
        <w:t xml:space="preserve"> </w:t>
      </w:r>
      <w:r w:rsidR="006574F6">
        <w:t xml:space="preserve">The applicants are </w:t>
      </w:r>
      <w:r w:rsidR="00DF2DBA">
        <w:t xml:space="preserve">former </w:t>
      </w:r>
      <w:r w:rsidR="006574F6">
        <w:t>LEOs with an approved OPM disability or voluntary retirement, or an individual who has separated from LE/FAMS as a LEO (</w:t>
      </w:r>
      <w:r w:rsidRPr="00AD7F6F" w:rsidR="006574F6">
        <w:rPr>
          <w:i/>
        </w:rPr>
        <w:t>e.g.</w:t>
      </w:r>
      <w:r w:rsidR="00592170">
        <w:t>,</w:t>
      </w:r>
      <w:r w:rsidR="006574F6">
        <w:t xml:space="preserve"> could have retired, resigned to take a non-LEO position with TSA or another agency, or medically removed)</w:t>
      </w:r>
      <w:r>
        <w:t>, or both</w:t>
      </w:r>
      <w:r w:rsidR="006574F6">
        <w:t xml:space="preserve">.  </w:t>
      </w:r>
    </w:p>
    <w:p w:rsidR="00BC5696" w:rsidP="00BC5696" w:rsidRDefault="00BC5696" w14:paraId="6B52C422" w14:textId="77777777">
      <w:pPr>
        <w:ind w:left="360" w:firstLine="720"/>
      </w:pPr>
    </w:p>
    <w:p w:rsidR="00F83D07" w:rsidP="00F83D07" w:rsidRDefault="006574F6" w14:paraId="4CDBA542" w14:textId="27BBB470">
      <w:pPr>
        <w:ind w:left="360"/>
        <w:rPr>
          <w:rFonts w:cs="Times New Roman" w:eastAsiaTheme="minorHAnsi"/>
          <w:color w:val="auto"/>
          <w:szCs w:val="24"/>
        </w:rPr>
      </w:pPr>
      <w:r>
        <w:t xml:space="preserve">Each </w:t>
      </w:r>
      <w:r w:rsidR="005A1DCA">
        <w:t xml:space="preserve">former </w:t>
      </w:r>
      <w:r>
        <w:t xml:space="preserve">LEO will provide his/her information to TSA to help TSA determine whether or not the </w:t>
      </w:r>
      <w:r w:rsidR="005A1DCA">
        <w:t>applicant</w:t>
      </w:r>
      <w:r>
        <w:t xml:space="preserve"> is eligible to receive </w:t>
      </w:r>
      <w:r w:rsidR="00216401">
        <w:t>a LEOSA ID card</w:t>
      </w:r>
      <w:r>
        <w:t xml:space="preserve">, </w:t>
      </w:r>
      <w:r w:rsidR="00216401">
        <w:t xml:space="preserve">a </w:t>
      </w:r>
      <w:r>
        <w:t>retired badge and credential, or both.  TSA</w:t>
      </w:r>
      <w:r w:rsidRPr="001E6997">
        <w:t xml:space="preserve"> estimate</w:t>
      </w:r>
      <w:r>
        <w:t xml:space="preserve">s each respondent will spend approximately </w:t>
      </w:r>
      <w:r w:rsidR="00D202E7">
        <w:t>five</w:t>
      </w:r>
      <w:r w:rsidRPr="001E6997">
        <w:t xml:space="preserve"> minutes</w:t>
      </w:r>
      <w:r>
        <w:t xml:space="preserve"> (0.0833 hours)</w:t>
      </w:r>
      <w:r w:rsidRPr="001E6997">
        <w:t xml:space="preserve"> </w:t>
      </w:r>
      <w:r>
        <w:t xml:space="preserve">to complete either form. </w:t>
      </w:r>
      <w:r w:rsidR="00F83D07">
        <w:t xml:space="preserve"> In addition, TSA expects </w:t>
      </w:r>
      <w:r w:rsidR="00D202E7">
        <w:t>three</w:t>
      </w:r>
      <w:r w:rsidR="00F83D07">
        <w:rPr>
          <w:rStyle w:val="FootnoteReference"/>
        </w:rPr>
        <w:footnoteReference w:id="6"/>
      </w:r>
      <w:r w:rsidR="00F83D07">
        <w:t xml:space="preserve"> </w:t>
      </w:r>
      <w:r w:rsidR="003F1BA1">
        <w:t xml:space="preserve">reviews of </w:t>
      </w:r>
      <w:r w:rsidR="00F83D07">
        <w:t xml:space="preserve"> rejected LEOSA Application Form 2825</w:t>
      </w:r>
      <w:r w:rsidR="0083741D">
        <w:t>A</w:t>
      </w:r>
      <w:r w:rsidR="00F83D07">
        <w:t xml:space="preserve"> submissions annually, and estimates it takes 8 hours for an applicant to create and submit a</w:t>
      </w:r>
      <w:r w:rsidR="003F1BA1">
        <w:t xml:space="preserve"> request</w:t>
      </w:r>
      <w:r w:rsidR="00F83D07">
        <w:t>.</w:t>
      </w:r>
      <w:r w:rsidR="00F83D07">
        <w:rPr>
          <w:rFonts w:cs="Times New Roman" w:eastAsiaTheme="minorHAnsi"/>
          <w:color w:val="auto"/>
          <w:szCs w:val="24"/>
        </w:rPr>
        <w:t xml:space="preserve"> There are no </w:t>
      </w:r>
      <w:r w:rsidR="003F1BA1">
        <w:rPr>
          <w:rFonts w:cs="Times New Roman" w:eastAsiaTheme="minorHAnsi"/>
          <w:color w:val="auto"/>
          <w:szCs w:val="24"/>
        </w:rPr>
        <w:t>requests for review</w:t>
      </w:r>
      <w:r w:rsidR="00F83D07">
        <w:rPr>
          <w:rFonts w:cs="Times New Roman" w:eastAsiaTheme="minorHAnsi"/>
          <w:color w:val="auto"/>
          <w:szCs w:val="24"/>
        </w:rPr>
        <w:t xml:space="preserve"> for rejected Retired Badge and Credential Application </w:t>
      </w:r>
      <w:r w:rsidR="003F1BA1">
        <w:rPr>
          <w:rFonts w:cs="Times New Roman" w:eastAsiaTheme="minorHAnsi"/>
          <w:color w:val="auto"/>
          <w:szCs w:val="24"/>
        </w:rPr>
        <w:t xml:space="preserve">TSA </w:t>
      </w:r>
      <w:r w:rsidR="00F83D07">
        <w:rPr>
          <w:rFonts w:cs="Times New Roman" w:eastAsiaTheme="minorHAnsi"/>
          <w:color w:val="auto"/>
          <w:szCs w:val="24"/>
        </w:rPr>
        <w:t>Form 2808-Rs.</w:t>
      </w:r>
    </w:p>
    <w:p w:rsidR="00F83D07" w:rsidP="00F83D07" w:rsidRDefault="00F83D07" w14:paraId="7E50A9D4" w14:textId="77777777">
      <w:pPr>
        <w:ind w:left="360"/>
        <w:rPr>
          <w:rFonts w:cs="Times New Roman" w:eastAsiaTheme="minorHAnsi"/>
          <w:color w:val="auto"/>
          <w:szCs w:val="24"/>
        </w:rPr>
      </w:pPr>
    </w:p>
    <w:p w:rsidR="006574F6" w:rsidP="00BC5696" w:rsidRDefault="006574F6" w14:paraId="10589E5E" w14:textId="4167B791">
      <w:pPr>
        <w:ind w:left="360"/>
      </w:pPr>
      <w:r>
        <w:t xml:space="preserve">TSA calculates an annual hour burden of </w:t>
      </w:r>
      <w:r w:rsidR="00B04A68">
        <w:t>15.25</w:t>
      </w:r>
      <w:r>
        <w:t xml:space="preserve"> hours for the LEOSA Application Form 2825</w:t>
      </w:r>
      <w:r w:rsidR="00216401">
        <w:t>A</w:t>
      </w:r>
      <w:r w:rsidR="00F83D07">
        <w:t xml:space="preserve">, an annual hour burden of 24 hours (3 </w:t>
      </w:r>
      <w:r w:rsidR="00F83D07">
        <w:rPr>
          <w:rFonts w:cs="Times New Roman"/>
        </w:rPr>
        <w:t>×</w:t>
      </w:r>
      <w:r w:rsidR="00F83D07">
        <w:t xml:space="preserve"> 8 hours) for LEOSA Application Form </w:t>
      </w:r>
      <w:r w:rsidR="00F83D07">
        <w:lastRenderedPageBreak/>
        <w:t xml:space="preserve">2825A </w:t>
      </w:r>
      <w:r w:rsidR="003F1BA1">
        <w:t xml:space="preserve">requests </w:t>
      </w:r>
      <w:r w:rsidR="0052283E">
        <w:t>a</w:t>
      </w:r>
      <w:r w:rsidR="003F1BA1">
        <w:t xml:space="preserve"> review</w:t>
      </w:r>
      <w:r w:rsidR="00F83D07">
        <w:t>,</w:t>
      </w:r>
      <w:r>
        <w:t xml:space="preserve"> and </w:t>
      </w:r>
      <w:r w:rsidR="00B04A68">
        <w:t>15.25</w:t>
      </w:r>
      <w:r>
        <w:t xml:space="preserve"> hours for the Retired Badge and Credential Application Form 2808-R, for a total annual hour burden of </w:t>
      </w:r>
      <w:r w:rsidR="00F83D07">
        <w:t>54.5</w:t>
      </w:r>
      <w:r>
        <w:t xml:space="preserve"> hours for this information collection.</w:t>
      </w:r>
    </w:p>
    <w:p w:rsidR="006574F6" w:rsidP="005C5DD3" w:rsidRDefault="006574F6" w14:paraId="0F34C31D" w14:textId="77777777">
      <w:pPr>
        <w:tabs>
          <w:tab w:val="left" w:pos="360"/>
        </w:tabs>
      </w:pPr>
    </w:p>
    <w:p w:rsidR="005A7C3B" w:rsidP="00A2153C" w:rsidRDefault="005A7C3B" w14:paraId="32A3456C" w14:textId="5F48EE4F">
      <w:pPr>
        <w:keepNext/>
        <w:tabs>
          <w:tab w:val="left" w:pos="360"/>
        </w:tabs>
        <w:ind w:left="360"/>
      </w:pPr>
      <w:r>
        <w:t>TS</w:t>
      </w:r>
      <w:r w:rsidR="006574F6">
        <w:t>A uses the average hourly loaded wage of $</w:t>
      </w:r>
      <w:r>
        <w:t>74.69</w:t>
      </w:r>
      <w:r w:rsidR="006574F6">
        <w:t xml:space="preserve">, </w:t>
      </w:r>
      <w:r w:rsidR="00B40B18">
        <w:t>the fully-loaded</w:t>
      </w:r>
      <w:r w:rsidR="00B40B18">
        <w:rPr>
          <w:rStyle w:val="FootnoteReference"/>
        </w:rPr>
        <w:footnoteReference w:id="7"/>
      </w:r>
      <w:r w:rsidR="00B40B18">
        <w:t xml:space="preserve"> compensation rate </w:t>
      </w:r>
      <w:r w:rsidR="006574F6">
        <w:t xml:space="preserve">for a </w:t>
      </w:r>
      <w:r>
        <w:t>retired federal LEO</w:t>
      </w:r>
      <w:r>
        <w:rPr>
          <w:rStyle w:val="FootnoteReference"/>
        </w:rPr>
        <w:footnoteReference w:id="8"/>
      </w:r>
      <w:r>
        <w:t>.</w:t>
      </w:r>
      <w:r w:rsidR="006574F6">
        <w:t xml:space="preserve">  TSA multiplies this wage rate by the total annual hour burden of </w:t>
      </w:r>
      <w:r w:rsidR="006117AE">
        <w:t>29.5 hours</w:t>
      </w:r>
      <w:r w:rsidR="00F83D07">
        <w:t xml:space="preserve"> for </w:t>
      </w:r>
      <w:r w:rsidR="0083741D">
        <w:t xml:space="preserve">Form 2825A submissions and </w:t>
      </w:r>
      <w:r w:rsidR="003F1BA1">
        <w:t xml:space="preserve">requests </w:t>
      </w:r>
      <w:r w:rsidR="0052283E">
        <w:t>for</w:t>
      </w:r>
      <w:r w:rsidR="003F1BA1">
        <w:t xml:space="preserve"> review</w:t>
      </w:r>
      <w:r w:rsidR="0083741D">
        <w:t>, and 15.25 hours for Form 2808-R,</w:t>
      </w:r>
      <w:r w:rsidR="006574F6">
        <w:t xml:space="preserve"> to estimate the total annual hour burden</w:t>
      </w:r>
      <w:r w:rsidR="00624C8B">
        <w:t xml:space="preserve"> </w:t>
      </w:r>
      <w:r w:rsidR="006574F6">
        <w:t>cost.  TSA calculates an average annual hour burden cost of $</w:t>
      </w:r>
      <w:r w:rsidR="0083741D">
        <w:t>2,932</w:t>
      </w:r>
      <w:r w:rsidR="006574F6">
        <w:t xml:space="preserve"> for the LEOSA Application Form 2825</w:t>
      </w:r>
      <w:r w:rsidR="00216401">
        <w:t>A</w:t>
      </w:r>
      <w:r w:rsidR="006574F6">
        <w:t xml:space="preserve"> and $</w:t>
      </w:r>
      <w:r w:rsidR="0083741D">
        <w:t>1,139</w:t>
      </w:r>
      <w:r w:rsidR="006574F6">
        <w:t xml:space="preserve"> for the Retired Badge and Credential Application Form 2808-R, for a total average annual cost burden of $</w:t>
      </w:r>
      <w:r w:rsidR="0083741D">
        <w:t>4,071</w:t>
      </w:r>
      <w:r>
        <w:t xml:space="preserve"> ($</w:t>
      </w:r>
      <w:r w:rsidR="0083741D">
        <w:t>12,213</w:t>
      </w:r>
      <w:r w:rsidR="00B40B18">
        <w:t xml:space="preserve"> over </w:t>
      </w:r>
      <w:r w:rsidR="00D202E7">
        <w:t>three</w:t>
      </w:r>
      <w:r w:rsidR="00B40B18">
        <w:t xml:space="preserve"> years)</w:t>
      </w:r>
      <w:r w:rsidR="006574F6">
        <w:t xml:space="preserve"> for retiring LEOs to provide information to TSA for purposes of this Information collection</w:t>
      </w:r>
      <w:r w:rsidR="00B40B18">
        <w:t>.</w:t>
      </w:r>
      <w:r w:rsidR="006574F6">
        <w:t xml:space="preserve"> </w:t>
      </w:r>
    </w:p>
    <w:p w:rsidR="00A2153C" w:rsidP="00A2153C" w:rsidRDefault="00A2153C" w14:paraId="033C168E" w14:textId="77777777">
      <w:pPr>
        <w:keepNext/>
        <w:tabs>
          <w:tab w:val="left" w:pos="360"/>
        </w:tabs>
        <w:ind w:left="360"/>
        <w:rPr>
          <w:sz w:val="18"/>
        </w:rPr>
      </w:pPr>
    </w:p>
    <w:p w:rsidRPr="00695A48" w:rsidR="005A2CF9" w:rsidP="00A2153C" w:rsidRDefault="005A7C3B" w14:paraId="0AC5F5F5" w14:textId="6842073C">
      <w:pPr>
        <w:pStyle w:val="ListParagraph"/>
        <w:numPr>
          <w:ilvl w:val="0"/>
          <w:numId w:val="1"/>
        </w:numPr>
        <w:rPr>
          <w:b/>
          <w:i/>
        </w:rPr>
      </w:pPr>
      <w:r>
        <w:rPr>
          <w:b/>
          <w:bCs/>
          <w:i/>
          <w:iCs/>
        </w:rPr>
        <w:t>Provide an estimate of the total annual cost burden to respondents or recordkeepers resulting from the collection of information.</w:t>
      </w:r>
    </w:p>
    <w:p w:rsidR="005A2CF9" w:rsidP="005A2CF9" w:rsidRDefault="005A2CF9" w14:paraId="67797884" w14:textId="77777777">
      <w:pPr>
        <w:keepNext/>
        <w:numPr>
          <w:ilvl w:val="12"/>
          <w:numId w:val="0"/>
        </w:numPr>
        <w:ind w:left="360"/>
      </w:pPr>
    </w:p>
    <w:p w:rsidRPr="00695A48" w:rsidR="008B1BB0" w:rsidP="005C5DD3" w:rsidRDefault="006574F6" w14:paraId="728CA116" w14:textId="366808E0">
      <w:pPr>
        <w:tabs>
          <w:tab w:val="left" w:pos="360"/>
        </w:tabs>
        <w:ind w:left="360"/>
      </w:pPr>
      <w:r>
        <w:t xml:space="preserve">There are no </w:t>
      </w:r>
      <w:r w:rsidR="005A7C3B">
        <w:t xml:space="preserve">cost burdens to respondents or recordkeepers other than those listed in the previous section. </w:t>
      </w:r>
    </w:p>
    <w:p w:rsidR="00320387" w:rsidP="00320387" w:rsidRDefault="00320387" w14:paraId="6EEA6BEB" w14:textId="3FCFF13C">
      <w:pPr>
        <w:pStyle w:val="IndexHeading"/>
        <w:keepNext w:val="0"/>
        <w:numPr>
          <w:ilvl w:val="12"/>
          <w:numId w:val="0"/>
        </w:numPr>
        <w:spacing w:line="240" w:lineRule="auto"/>
        <w:rPr>
          <w:rFonts w:ascii="Times New Roman" w:hAnsi="Times New Roman"/>
          <w:spacing w:val="0"/>
        </w:rPr>
      </w:pPr>
    </w:p>
    <w:p w:rsidR="00320387" w:rsidP="00320387" w:rsidRDefault="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6EEA6BED" w14:textId="77777777">
      <w:pPr>
        <w:keepNext/>
        <w:numPr>
          <w:ilvl w:val="12"/>
          <w:numId w:val="0"/>
        </w:numPr>
        <w:ind w:left="360"/>
      </w:pPr>
    </w:p>
    <w:p w:rsidRPr="005C5DD3" w:rsidR="006574F6" w:rsidP="00BC5696" w:rsidRDefault="006574F6" w14:paraId="57456628" w14:textId="04DEF72A">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the </w:t>
      </w:r>
      <w:r w:rsidR="00262AF9">
        <w:rPr>
          <w:rFonts w:ascii="Times New Roman" w:hAnsi="Times New Roman" w:cs="Arial"/>
          <w:color w:val="000000"/>
          <w:spacing w:val="0"/>
        </w:rPr>
        <w:t>F</w:t>
      </w:r>
      <w:r>
        <w:rPr>
          <w:rFonts w:ascii="Times New Roman" w:hAnsi="Times New Roman" w:cs="Arial"/>
          <w:color w:val="000000"/>
          <w:spacing w:val="0"/>
        </w:rPr>
        <w:t xml:space="preserve">ederal </w:t>
      </w:r>
      <w:r w:rsidR="00262AF9">
        <w:rPr>
          <w:rFonts w:ascii="Times New Roman" w:hAnsi="Times New Roman" w:cs="Arial"/>
          <w:color w:val="000000"/>
          <w:spacing w:val="0"/>
        </w:rPr>
        <w:t>G</w:t>
      </w:r>
      <w:r>
        <w:rPr>
          <w:rFonts w:ascii="Times New Roman" w:hAnsi="Times New Roman" w:cs="Arial"/>
          <w:color w:val="000000"/>
          <w:spacing w:val="0"/>
        </w:rPr>
        <w:t>overnment cost by estimating TSA costs for this information collection.</w:t>
      </w:r>
      <w:r>
        <w:rPr>
          <w:rStyle w:val="FootnoteReference"/>
          <w:rFonts w:ascii="Times New Roman" w:hAnsi="Times New Roman" w:cs="Arial"/>
          <w:color w:val="000000"/>
          <w:spacing w:val="0"/>
        </w:rPr>
        <w:footnoteReference w:id="9"/>
      </w:r>
      <w:r w:rsidR="00262AF9">
        <w:rPr>
          <w:rFonts w:ascii="Times New Roman" w:hAnsi="Times New Roman" w:cs="Arial"/>
          <w:color w:val="000000"/>
          <w:spacing w:val="0"/>
        </w:rPr>
        <w:t xml:space="preserve"> </w:t>
      </w:r>
      <w:r>
        <w:rPr>
          <w:rFonts w:ascii="Times New Roman" w:hAnsi="Times New Roman" w:cs="Arial"/>
          <w:color w:val="000000"/>
          <w:spacing w:val="0"/>
        </w:rPr>
        <w:t xml:space="preserve"> TSA estimates that it will take 4.75 hours</w:t>
      </w:r>
      <w:r>
        <w:rPr>
          <w:rStyle w:val="FootnoteReference"/>
          <w:rFonts w:ascii="Times New Roman" w:hAnsi="Times New Roman" w:cs="Arial"/>
          <w:color w:val="000000"/>
          <w:spacing w:val="0"/>
        </w:rPr>
        <w:footnoteReference w:id="10"/>
      </w:r>
      <w:r>
        <w:rPr>
          <w:rFonts w:ascii="Times New Roman" w:hAnsi="Times New Roman" w:cs="Arial"/>
          <w:color w:val="000000"/>
          <w:spacing w:val="0"/>
        </w:rPr>
        <w:t xml:space="preserve"> to process each application and to make an eligibility determination by verifying the information provided in the application. </w:t>
      </w:r>
      <w:r w:rsidR="00E6684D">
        <w:rPr>
          <w:rFonts w:ascii="Times New Roman" w:hAnsi="Times New Roman" w:cs="Arial"/>
          <w:color w:val="000000"/>
          <w:spacing w:val="0"/>
        </w:rPr>
        <w:t xml:space="preserve"> </w:t>
      </w:r>
      <w:r>
        <w:rPr>
          <w:rFonts w:ascii="Times New Roman" w:hAnsi="Times New Roman" w:cs="Arial"/>
          <w:color w:val="000000"/>
          <w:spacing w:val="0"/>
        </w:rPr>
        <w:t>In addition, TSA estimates that 17</w:t>
      </w:r>
      <w:r w:rsidR="00262AF9">
        <w:rPr>
          <w:rFonts w:ascii="Times New Roman" w:hAnsi="Times New Roman" w:cs="Arial"/>
          <w:color w:val="000000"/>
          <w:spacing w:val="0"/>
        </w:rPr>
        <w:t xml:space="preserve"> percent </w:t>
      </w:r>
      <w:r>
        <w:rPr>
          <w:rFonts w:ascii="Times New Roman" w:hAnsi="Times New Roman" w:cs="Arial"/>
          <w:color w:val="000000"/>
          <w:spacing w:val="0"/>
        </w:rPr>
        <w:t>of LEOSA Form 2825</w:t>
      </w:r>
      <w:r w:rsidR="00216401">
        <w:rPr>
          <w:rFonts w:ascii="Times New Roman" w:hAnsi="Times New Roman" w:cs="Arial"/>
          <w:color w:val="000000"/>
          <w:spacing w:val="0"/>
        </w:rPr>
        <w:t>A</w:t>
      </w:r>
      <w:r>
        <w:rPr>
          <w:rFonts w:ascii="Times New Roman" w:hAnsi="Times New Roman" w:cs="Arial"/>
          <w:color w:val="000000"/>
          <w:spacing w:val="0"/>
        </w:rPr>
        <w:t xml:space="preserve"> a</w:t>
      </w:r>
      <w:r w:rsidRPr="00757E73">
        <w:rPr>
          <w:rFonts w:ascii="Times New Roman" w:hAnsi="Times New Roman" w:cs="Arial"/>
          <w:color w:val="000000"/>
          <w:spacing w:val="0"/>
        </w:rPr>
        <w:t>pplications</w:t>
      </w:r>
      <w:r>
        <w:rPr>
          <w:rFonts w:ascii="Times New Roman" w:hAnsi="Times New Roman" w:cs="Arial"/>
          <w:color w:val="000000"/>
          <w:spacing w:val="0"/>
        </w:rPr>
        <w:t xml:space="preserve"> and </w:t>
      </w:r>
      <w:r w:rsidR="00D202E7">
        <w:rPr>
          <w:rFonts w:ascii="Times New Roman" w:hAnsi="Times New Roman" w:cs="Arial"/>
          <w:color w:val="000000"/>
          <w:spacing w:val="0"/>
        </w:rPr>
        <w:t>six</w:t>
      </w:r>
      <w:r w:rsidR="00262AF9">
        <w:rPr>
          <w:rFonts w:ascii="Times New Roman" w:hAnsi="Times New Roman" w:cs="Arial"/>
          <w:color w:val="000000"/>
          <w:spacing w:val="0"/>
        </w:rPr>
        <w:t xml:space="preserve"> percent </w:t>
      </w:r>
      <w:r>
        <w:rPr>
          <w:rFonts w:ascii="Times New Roman" w:hAnsi="Times New Roman" w:cs="Arial"/>
          <w:color w:val="000000"/>
          <w:spacing w:val="0"/>
        </w:rPr>
        <w:t xml:space="preserve">of the </w:t>
      </w:r>
      <w:r w:rsidRPr="00757E73">
        <w:rPr>
          <w:rFonts w:ascii="Times New Roman" w:hAnsi="Times New Roman" w:cs="Arial"/>
          <w:color w:val="000000"/>
          <w:spacing w:val="0"/>
        </w:rPr>
        <w:t>Re</w:t>
      </w:r>
      <w:r>
        <w:rPr>
          <w:rFonts w:ascii="Times New Roman" w:hAnsi="Times New Roman" w:cs="Arial"/>
          <w:color w:val="000000"/>
          <w:spacing w:val="0"/>
        </w:rPr>
        <w:t>tired and Credential Form 2808-R a</w:t>
      </w:r>
      <w:r w:rsidRPr="00757E73">
        <w:rPr>
          <w:rFonts w:ascii="Times New Roman" w:hAnsi="Times New Roman" w:cs="Arial"/>
          <w:color w:val="000000"/>
          <w:spacing w:val="0"/>
        </w:rPr>
        <w:t>pplications</w:t>
      </w:r>
      <w:r>
        <w:rPr>
          <w:rFonts w:ascii="Times New Roman" w:hAnsi="Times New Roman" w:cs="Arial"/>
          <w:color w:val="000000"/>
          <w:spacing w:val="0"/>
        </w:rPr>
        <w:t xml:space="preserve"> will be denied</w:t>
      </w:r>
      <w:r w:rsidR="00262AF9">
        <w:rPr>
          <w:rFonts w:ascii="Times New Roman" w:hAnsi="Times New Roman" w:cs="Arial"/>
          <w:color w:val="000000"/>
          <w:spacing w:val="0"/>
        </w:rPr>
        <w:t>,</w:t>
      </w:r>
      <w:r>
        <w:rPr>
          <w:rFonts w:ascii="Times New Roman" w:hAnsi="Times New Roman" w:cs="Arial"/>
          <w:color w:val="000000"/>
          <w:spacing w:val="0"/>
        </w:rPr>
        <w:t xml:space="preserve"> requiring additional processing time for denied applications.</w:t>
      </w:r>
      <w:r>
        <w:rPr>
          <w:rStyle w:val="FootnoteReference"/>
          <w:rFonts w:ascii="Times New Roman" w:hAnsi="Times New Roman" w:cs="Arial"/>
          <w:color w:val="000000"/>
          <w:spacing w:val="0"/>
        </w:rPr>
        <w:footnoteReference w:id="11"/>
      </w:r>
      <w:r>
        <w:rPr>
          <w:rFonts w:ascii="Times New Roman" w:hAnsi="Times New Roman" w:cs="Arial"/>
          <w:color w:val="000000"/>
          <w:spacing w:val="0"/>
        </w:rPr>
        <w:t xml:space="preserve"> </w:t>
      </w:r>
      <w:r w:rsidR="00262AF9">
        <w:rPr>
          <w:rFonts w:ascii="Times New Roman" w:hAnsi="Times New Roman" w:cs="Arial"/>
          <w:color w:val="000000"/>
          <w:spacing w:val="0"/>
        </w:rPr>
        <w:t xml:space="preserve"> </w:t>
      </w:r>
      <w:r>
        <w:rPr>
          <w:rFonts w:ascii="Times New Roman" w:hAnsi="Times New Roman" w:cs="Arial"/>
          <w:color w:val="000000"/>
          <w:spacing w:val="0"/>
        </w:rPr>
        <w:t xml:space="preserve">TSA estimates </w:t>
      </w:r>
      <w:r w:rsidR="00C97EAA">
        <w:rPr>
          <w:rFonts w:ascii="Times New Roman" w:hAnsi="Times New Roman" w:cs="Arial"/>
          <w:color w:val="000000"/>
          <w:spacing w:val="0"/>
        </w:rPr>
        <w:t>324</w:t>
      </w:r>
      <w:r>
        <w:rPr>
          <w:rFonts w:ascii="Times New Roman" w:hAnsi="Times New Roman" w:cs="Arial"/>
          <w:color w:val="000000"/>
          <w:spacing w:val="0"/>
        </w:rPr>
        <w:t xml:space="preserve"> applications will be approved and </w:t>
      </w:r>
      <w:r w:rsidR="00C97EAA">
        <w:rPr>
          <w:rFonts w:ascii="Times New Roman" w:hAnsi="Times New Roman" w:cs="Arial"/>
          <w:color w:val="000000"/>
          <w:spacing w:val="0"/>
        </w:rPr>
        <w:t>42</w:t>
      </w:r>
      <w:r>
        <w:rPr>
          <w:rFonts w:ascii="Times New Roman" w:hAnsi="Times New Roman" w:cs="Arial"/>
          <w:color w:val="000000"/>
          <w:spacing w:val="0"/>
        </w:rPr>
        <w:t xml:space="preserve"> applications will be denied annually</w:t>
      </w:r>
      <w:r w:rsidR="00696724">
        <w:rPr>
          <w:rFonts w:ascii="Times New Roman" w:hAnsi="Times New Roman" w:cs="Arial"/>
          <w:color w:val="000000"/>
          <w:spacing w:val="0"/>
        </w:rPr>
        <w:t xml:space="preserve">, and the time burden to process these applications are (4.75 hours </w:t>
      </w:r>
      <w:r w:rsidR="00696724">
        <w:rPr>
          <w:rFonts w:ascii="Times New Roman" w:hAnsi="Times New Roman"/>
          <w:color w:val="000000"/>
          <w:spacing w:val="0"/>
        </w:rPr>
        <w:t>×</w:t>
      </w:r>
      <w:r w:rsidR="00696724">
        <w:rPr>
          <w:rFonts w:ascii="Times New Roman" w:hAnsi="Times New Roman" w:cs="Arial"/>
          <w:color w:val="000000"/>
          <w:spacing w:val="0"/>
        </w:rPr>
        <w:t xml:space="preserve"> </w:t>
      </w:r>
      <w:r w:rsidR="00C97EAA">
        <w:rPr>
          <w:rFonts w:ascii="Times New Roman" w:hAnsi="Times New Roman" w:cs="Arial"/>
          <w:color w:val="000000"/>
          <w:spacing w:val="0"/>
        </w:rPr>
        <w:t>324</w:t>
      </w:r>
      <w:r w:rsidR="00696724">
        <w:rPr>
          <w:rFonts w:ascii="Times New Roman" w:hAnsi="Times New Roman" w:cs="Arial"/>
          <w:color w:val="000000"/>
          <w:spacing w:val="0"/>
        </w:rPr>
        <w:t xml:space="preserve">) + (8.75 hours </w:t>
      </w:r>
      <w:r w:rsidR="00696724">
        <w:rPr>
          <w:rFonts w:ascii="Times New Roman" w:hAnsi="Times New Roman"/>
          <w:color w:val="000000"/>
          <w:spacing w:val="0"/>
        </w:rPr>
        <w:t>×</w:t>
      </w:r>
      <w:r w:rsidR="00696724">
        <w:rPr>
          <w:rFonts w:ascii="Times New Roman" w:hAnsi="Times New Roman" w:cs="Arial"/>
          <w:color w:val="000000"/>
          <w:spacing w:val="0"/>
        </w:rPr>
        <w:t xml:space="preserve"> </w:t>
      </w:r>
      <w:r w:rsidR="00C97EAA">
        <w:rPr>
          <w:rFonts w:ascii="Times New Roman" w:hAnsi="Times New Roman" w:cs="Arial"/>
          <w:color w:val="000000"/>
          <w:spacing w:val="0"/>
        </w:rPr>
        <w:t>42) = 1,906</w:t>
      </w:r>
      <w:r w:rsidR="00696724">
        <w:rPr>
          <w:rFonts w:ascii="Times New Roman" w:hAnsi="Times New Roman" w:cs="Arial"/>
          <w:color w:val="000000"/>
          <w:spacing w:val="0"/>
        </w:rPr>
        <w:t xml:space="preserve">.5 hours annually, or </w:t>
      </w:r>
      <w:r w:rsidR="00C97EAA">
        <w:rPr>
          <w:rFonts w:ascii="Times New Roman" w:hAnsi="Times New Roman" w:cs="Arial"/>
          <w:color w:val="000000"/>
          <w:spacing w:val="0"/>
        </w:rPr>
        <w:t>5,719</w:t>
      </w:r>
      <w:r w:rsidR="00696724">
        <w:rPr>
          <w:rFonts w:ascii="Times New Roman" w:hAnsi="Times New Roman" w:cs="Arial"/>
          <w:color w:val="000000"/>
          <w:spacing w:val="0"/>
        </w:rPr>
        <w:t xml:space="preserve">.5 hours over </w:t>
      </w:r>
      <w:r w:rsidR="00D202E7">
        <w:rPr>
          <w:rFonts w:ascii="Times New Roman" w:hAnsi="Times New Roman" w:cs="Arial"/>
          <w:color w:val="000000"/>
          <w:spacing w:val="0"/>
        </w:rPr>
        <w:t>three</w:t>
      </w:r>
      <w:r w:rsidR="00696724">
        <w:rPr>
          <w:rFonts w:ascii="Times New Roman" w:hAnsi="Times New Roman" w:cs="Arial"/>
          <w:color w:val="000000"/>
          <w:spacing w:val="0"/>
        </w:rPr>
        <w:t xml:space="preserve"> years.</w:t>
      </w:r>
      <w:r w:rsidDel="00C63D3A" w:rsidR="00C63D3A">
        <w:rPr>
          <w:rStyle w:val="FootnoteReference"/>
          <w:rFonts w:ascii="Times New Roman" w:hAnsi="Times New Roman" w:cs="Arial"/>
          <w:color w:val="000000"/>
          <w:spacing w:val="0"/>
        </w:rPr>
        <w:t xml:space="preserve"> </w:t>
      </w:r>
    </w:p>
    <w:p w:rsidR="00C97EAA" w:rsidP="00A95B18" w:rsidRDefault="00C97EAA" w14:paraId="04594360" w14:textId="77777777">
      <w:pPr>
        <w:pStyle w:val="Index1"/>
      </w:pPr>
    </w:p>
    <w:p w:rsidR="006574F6" w:rsidP="00A95B18" w:rsidRDefault="00696724" w14:paraId="5502F342" w14:textId="5AD15A8B">
      <w:pPr>
        <w:pStyle w:val="Index1"/>
      </w:pPr>
      <w:r>
        <w:t>TSA calculates the cost burden by determining how much time is spent by personnel in each pay band processing applications, then multiplying by the hourly loaded wage for each band (See Table 1). TSA calculates the cost of an approved application is $305.73, and the cost to process a denied application is $647.55).</w:t>
      </w:r>
    </w:p>
    <w:p w:rsidR="00594D28" w:rsidP="00594D28" w:rsidRDefault="00594D28" w14:paraId="2C8B794A" w14:textId="5BF2077D"/>
    <w:p w:rsidRPr="00594D28" w:rsidR="00594D28" w:rsidP="00A95B18" w:rsidRDefault="00594D28" w14:paraId="6F1635C0" w14:textId="77777777"/>
    <w:tbl>
      <w:tblPr>
        <w:tblW w:w="9360" w:type="dxa"/>
        <w:tblInd w:w="612" w:type="dxa"/>
        <w:tblLook w:val="04A0" w:firstRow="1" w:lastRow="0" w:firstColumn="1" w:lastColumn="0" w:noHBand="0" w:noVBand="1"/>
      </w:tblPr>
      <w:tblGrid>
        <w:gridCol w:w="1048"/>
        <w:gridCol w:w="1496"/>
        <w:gridCol w:w="1128"/>
        <w:gridCol w:w="1557"/>
        <w:gridCol w:w="1482"/>
        <w:gridCol w:w="1107"/>
        <w:gridCol w:w="1542"/>
      </w:tblGrid>
      <w:tr w:rsidRPr="00C97EAA" w:rsidR="00C97EAA" w:rsidTr="00A2153C" w14:paraId="5B692891" w14:textId="77777777">
        <w:trPr>
          <w:trHeight w:val="621"/>
        </w:trPr>
        <w:tc>
          <w:tcPr>
            <w:tcW w:w="0" w:type="auto"/>
            <w:gridSpan w:val="7"/>
            <w:tcBorders>
              <w:top w:val="nil"/>
              <w:left w:val="nil"/>
              <w:bottom w:val="nil"/>
              <w:right w:val="nil"/>
            </w:tcBorders>
            <w:shd w:val="clear" w:color="auto" w:fill="auto"/>
            <w:noWrap/>
            <w:vAlign w:val="bottom"/>
            <w:hideMark/>
          </w:tcPr>
          <w:p w:rsidRPr="00C97EAA" w:rsidR="00C97EAA" w:rsidP="00C97EAA" w:rsidRDefault="00C97EAA" w14:paraId="3C63CAD5" w14:textId="77777777">
            <w:pPr>
              <w:rPr>
                <w:rFonts w:cs="Times New Roman"/>
                <w:b/>
                <w:bCs/>
                <w:sz w:val="22"/>
                <w:szCs w:val="22"/>
              </w:rPr>
            </w:pPr>
            <w:r w:rsidRPr="00C97EAA">
              <w:rPr>
                <w:rFonts w:cs="Times New Roman"/>
                <w:b/>
                <w:bCs/>
                <w:sz w:val="22"/>
                <w:szCs w:val="22"/>
              </w:rPr>
              <w:t>Table 1: Cost Burden to Government to Process Applications</w:t>
            </w:r>
          </w:p>
        </w:tc>
      </w:tr>
      <w:tr w:rsidRPr="00C97EAA" w:rsidR="00C97EAA" w:rsidTr="00A2153C" w14:paraId="1442BA52" w14:textId="77777777">
        <w:trPr>
          <w:trHeight w:val="1326"/>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97EAA" w:rsidR="00C97EAA" w:rsidP="00C97EAA" w:rsidRDefault="00C97EAA" w14:paraId="6C461EAF" w14:textId="77777777">
            <w:pPr>
              <w:jc w:val="center"/>
              <w:rPr>
                <w:rFonts w:cs="Times New Roman"/>
                <w:b/>
                <w:bCs/>
                <w:color w:val="auto"/>
                <w:sz w:val="22"/>
                <w:szCs w:val="22"/>
              </w:rPr>
            </w:pPr>
            <w:r w:rsidRPr="00C97EAA">
              <w:rPr>
                <w:rFonts w:cs="Times New Roman"/>
                <w:b/>
                <w:bCs/>
                <w:color w:val="auto"/>
                <w:sz w:val="22"/>
                <w:szCs w:val="22"/>
              </w:rPr>
              <w:t>Payband</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591421E0" w14:textId="77777777">
            <w:pPr>
              <w:jc w:val="center"/>
              <w:rPr>
                <w:rFonts w:cs="Times New Roman"/>
                <w:b/>
                <w:bCs/>
                <w:sz w:val="22"/>
                <w:szCs w:val="22"/>
              </w:rPr>
            </w:pPr>
            <w:r w:rsidRPr="00C97EAA">
              <w:rPr>
                <w:rFonts w:cs="Times New Roman"/>
                <w:b/>
                <w:bCs/>
                <w:sz w:val="22"/>
                <w:szCs w:val="22"/>
              </w:rPr>
              <w:t>Time per Accepted Application (hours)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7464636A" w14:textId="77777777">
            <w:pPr>
              <w:jc w:val="center"/>
              <w:rPr>
                <w:rFonts w:cs="Times New Roman"/>
                <w:b/>
                <w:bCs/>
                <w:sz w:val="22"/>
                <w:szCs w:val="22"/>
              </w:rPr>
            </w:pPr>
            <w:r w:rsidRPr="00C97EAA">
              <w:rPr>
                <w:rFonts w:cs="Times New Roman"/>
                <w:b/>
                <w:bCs/>
                <w:sz w:val="22"/>
                <w:szCs w:val="22"/>
              </w:rPr>
              <w:t>Hourly Loaded Pay Rate per band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4A46DFEE" w14:textId="77777777">
            <w:pPr>
              <w:jc w:val="center"/>
              <w:rPr>
                <w:rFonts w:cs="Times New Roman"/>
                <w:b/>
                <w:bCs/>
                <w:sz w:val="22"/>
                <w:szCs w:val="22"/>
              </w:rPr>
            </w:pPr>
            <w:r w:rsidRPr="00C97EAA">
              <w:rPr>
                <w:rFonts w:cs="Times New Roman"/>
                <w:b/>
                <w:bCs/>
                <w:sz w:val="22"/>
                <w:szCs w:val="22"/>
              </w:rPr>
              <w:t>TSA Cost for Accepted Applications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1C098235" w14:textId="77777777">
            <w:pPr>
              <w:jc w:val="center"/>
              <w:rPr>
                <w:rFonts w:cs="Times New Roman"/>
                <w:b/>
                <w:bCs/>
                <w:sz w:val="22"/>
                <w:szCs w:val="22"/>
              </w:rPr>
            </w:pPr>
            <w:r w:rsidRPr="00C97EAA">
              <w:rPr>
                <w:rFonts w:cs="Times New Roman"/>
                <w:b/>
                <w:bCs/>
                <w:sz w:val="22"/>
                <w:szCs w:val="22"/>
              </w:rPr>
              <w:t>Time per Denied Application (hours)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33D4EF71" w14:textId="77777777">
            <w:pPr>
              <w:jc w:val="center"/>
              <w:rPr>
                <w:rFonts w:cs="Times New Roman"/>
                <w:b/>
                <w:bCs/>
                <w:sz w:val="22"/>
                <w:szCs w:val="22"/>
              </w:rPr>
            </w:pPr>
            <w:r w:rsidRPr="00C97EAA">
              <w:rPr>
                <w:rFonts w:cs="Times New Roman"/>
                <w:b/>
                <w:bCs/>
                <w:sz w:val="22"/>
                <w:szCs w:val="22"/>
              </w:rPr>
              <w:t>Hourly Loaded Wage per band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C97EAA" w:rsidR="00C97EAA" w:rsidP="00C97EAA" w:rsidRDefault="00C97EAA" w14:paraId="0AF280C5" w14:textId="77777777">
            <w:pPr>
              <w:jc w:val="center"/>
              <w:rPr>
                <w:rFonts w:cs="Times New Roman"/>
                <w:b/>
                <w:bCs/>
                <w:sz w:val="22"/>
                <w:szCs w:val="22"/>
              </w:rPr>
            </w:pPr>
            <w:r w:rsidRPr="00C97EAA">
              <w:rPr>
                <w:rFonts w:cs="Times New Roman"/>
                <w:b/>
                <w:bCs/>
                <w:sz w:val="22"/>
                <w:szCs w:val="22"/>
              </w:rPr>
              <w:t>TSA Cost for Denied Applications</w:t>
            </w:r>
          </w:p>
        </w:tc>
      </w:tr>
      <w:tr w:rsidRPr="00C97EAA" w:rsidR="00C97EAA" w:rsidTr="00A2153C" w14:paraId="40266EB9" w14:textId="77777777">
        <w:trPr>
          <w:trHeight w:val="31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C97EAA" w:rsidR="00C97EAA" w:rsidP="00C97EAA" w:rsidRDefault="00C97EAA" w14:paraId="5EF28A78" w14:textId="77777777">
            <w:pPr>
              <w:rPr>
                <w:rFonts w:cs="Times New Roman"/>
                <w:b/>
                <w:bCs/>
                <w:color w:val="auto"/>
                <w:sz w:val="22"/>
                <w:szCs w:val="22"/>
              </w:rPr>
            </w:pP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19B6FDA8" w14:textId="77777777">
            <w:pPr>
              <w:jc w:val="center"/>
              <w:rPr>
                <w:rFonts w:cs="Times New Roman"/>
                <w:b/>
                <w:bCs/>
                <w:sz w:val="22"/>
                <w:szCs w:val="22"/>
              </w:rPr>
            </w:pPr>
            <w:r w:rsidRPr="00C97EAA">
              <w:rPr>
                <w:rFonts w:cs="Times New Roman"/>
                <w:b/>
                <w:bCs/>
                <w:sz w:val="22"/>
                <w:szCs w:val="22"/>
              </w:rPr>
              <w:t>A</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1C2DC444" w14:textId="77777777">
            <w:pPr>
              <w:jc w:val="center"/>
              <w:rPr>
                <w:rFonts w:cs="Times New Roman"/>
                <w:b/>
                <w:bCs/>
                <w:sz w:val="22"/>
                <w:szCs w:val="22"/>
              </w:rPr>
            </w:pPr>
            <w:r w:rsidRPr="00C97EAA">
              <w:rPr>
                <w:rFonts w:cs="Times New Roman"/>
                <w:b/>
                <w:bCs/>
                <w:sz w:val="22"/>
                <w:szCs w:val="22"/>
              </w:rPr>
              <w:t>B</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2CF1AF4" w14:textId="77777777">
            <w:pPr>
              <w:jc w:val="center"/>
              <w:rPr>
                <w:rFonts w:cs="Times New Roman"/>
                <w:b/>
                <w:bCs/>
                <w:sz w:val="22"/>
                <w:szCs w:val="22"/>
              </w:rPr>
            </w:pPr>
            <w:r w:rsidRPr="00C97EAA">
              <w:rPr>
                <w:rFonts w:cs="Times New Roman"/>
                <w:b/>
                <w:bCs/>
                <w:sz w:val="22"/>
                <w:szCs w:val="22"/>
              </w:rPr>
              <w:t>C = A x B</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7E49C998" w14:textId="77777777">
            <w:pPr>
              <w:jc w:val="center"/>
              <w:rPr>
                <w:rFonts w:cs="Times New Roman"/>
                <w:b/>
                <w:bCs/>
                <w:sz w:val="22"/>
                <w:szCs w:val="22"/>
              </w:rPr>
            </w:pPr>
            <w:r w:rsidRPr="00C97EAA">
              <w:rPr>
                <w:rFonts w:cs="Times New Roman"/>
                <w:b/>
                <w:bCs/>
                <w:sz w:val="22"/>
                <w:szCs w:val="22"/>
              </w:rPr>
              <w:t>D</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6FC7CCF1" w14:textId="77777777">
            <w:pPr>
              <w:jc w:val="center"/>
              <w:rPr>
                <w:rFonts w:cs="Times New Roman"/>
                <w:b/>
                <w:bCs/>
                <w:sz w:val="22"/>
                <w:szCs w:val="22"/>
              </w:rPr>
            </w:pPr>
            <w:r w:rsidRPr="00C97EAA">
              <w:rPr>
                <w:rFonts w:cs="Times New Roman"/>
                <w:b/>
                <w:bCs/>
                <w:sz w:val="22"/>
                <w:szCs w:val="22"/>
              </w:rPr>
              <w:t>E</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5F0E3C26" w14:textId="77777777">
            <w:pPr>
              <w:jc w:val="center"/>
              <w:rPr>
                <w:rFonts w:cs="Times New Roman"/>
                <w:b/>
                <w:bCs/>
                <w:sz w:val="22"/>
                <w:szCs w:val="22"/>
              </w:rPr>
            </w:pPr>
            <w:r w:rsidRPr="00C97EAA">
              <w:rPr>
                <w:rFonts w:cs="Times New Roman"/>
                <w:b/>
                <w:bCs/>
                <w:sz w:val="22"/>
                <w:szCs w:val="22"/>
              </w:rPr>
              <w:t>F = D x E</w:t>
            </w:r>
          </w:p>
        </w:tc>
      </w:tr>
      <w:tr w:rsidRPr="00C97EAA" w:rsidR="00C97EAA" w:rsidTr="00A2153C" w14:paraId="668EA4DE"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1D727EC9" w14:textId="77777777">
            <w:pPr>
              <w:jc w:val="center"/>
              <w:rPr>
                <w:rFonts w:cs="Times New Roman"/>
                <w:sz w:val="22"/>
                <w:szCs w:val="22"/>
              </w:rPr>
            </w:pPr>
            <w:r w:rsidRPr="00C97EAA">
              <w:rPr>
                <w:rFonts w:cs="Times New Roman"/>
                <w:sz w:val="22"/>
                <w:szCs w:val="22"/>
              </w:rPr>
              <w:t>H</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4C7694C0" w14:textId="77777777">
            <w:pPr>
              <w:jc w:val="right"/>
              <w:rPr>
                <w:rFonts w:cs="Times New Roman"/>
                <w:sz w:val="22"/>
                <w:szCs w:val="22"/>
              </w:rPr>
            </w:pPr>
            <w:r w:rsidRPr="00C97EAA">
              <w:rPr>
                <w:rFonts w:cs="Times New Roman"/>
                <w:sz w:val="22"/>
                <w:szCs w:val="22"/>
              </w:rPr>
              <w:t>2</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7C355846" w14:textId="77777777">
            <w:pPr>
              <w:jc w:val="right"/>
              <w:rPr>
                <w:rFonts w:cs="Times New Roman"/>
                <w:sz w:val="22"/>
                <w:szCs w:val="22"/>
              </w:rPr>
            </w:pPr>
            <w:r w:rsidRPr="00C97EAA">
              <w:rPr>
                <w:rFonts w:cs="Times New Roman"/>
                <w:sz w:val="22"/>
                <w:szCs w:val="22"/>
              </w:rPr>
              <w:t>$43.21</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5885D0F" w14:textId="77777777">
            <w:pPr>
              <w:jc w:val="right"/>
              <w:rPr>
                <w:rFonts w:cs="Times New Roman"/>
                <w:sz w:val="22"/>
                <w:szCs w:val="22"/>
              </w:rPr>
            </w:pPr>
            <w:r w:rsidRPr="00C97EAA">
              <w:rPr>
                <w:rFonts w:cs="Times New Roman"/>
                <w:sz w:val="22"/>
                <w:szCs w:val="22"/>
              </w:rPr>
              <w:t>$86.43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7B66C404" w14:textId="77777777">
            <w:pPr>
              <w:jc w:val="right"/>
              <w:rPr>
                <w:rFonts w:cs="Times New Roman"/>
                <w:sz w:val="22"/>
                <w:szCs w:val="22"/>
              </w:rPr>
            </w:pPr>
            <w:r w:rsidRPr="00C97EAA">
              <w:rPr>
                <w:rFonts w:cs="Times New Roman"/>
                <w:sz w:val="22"/>
                <w:szCs w:val="22"/>
              </w:rPr>
              <w:t>2</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307AB6CE" w14:textId="77777777">
            <w:pPr>
              <w:jc w:val="right"/>
              <w:rPr>
                <w:rFonts w:cs="Times New Roman"/>
                <w:sz w:val="22"/>
                <w:szCs w:val="22"/>
              </w:rPr>
            </w:pPr>
            <w:r w:rsidRPr="00C97EAA">
              <w:rPr>
                <w:rFonts w:cs="Times New Roman"/>
                <w:sz w:val="22"/>
                <w:szCs w:val="22"/>
              </w:rPr>
              <w:t>$43.21</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6EC3BF4B" w14:textId="77777777">
            <w:pPr>
              <w:jc w:val="right"/>
              <w:rPr>
                <w:rFonts w:cs="Times New Roman"/>
                <w:sz w:val="22"/>
                <w:szCs w:val="22"/>
              </w:rPr>
            </w:pPr>
            <w:r w:rsidRPr="00C97EAA">
              <w:rPr>
                <w:rFonts w:cs="Times New Roman"/>
                <w:sz w:val="22"/>
                <w:szCs w:val="22"/>
              </w:rPr>
              <w:t>$86.43</w:t>
            </w:r>
          </w:p>
        </w:tc>
      </w:tr>
      <w:tr w:rsidRPr="00C97EAA" w:rsidR="00C97EAA" w:rsidTr="00A2153C" w14:paraId="2DA204AB" w14:textId="77777777">
        <w:trPr>
          <w:trHeight w:val="341"/>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0957C5F9" w14:textId="77777777">
            <w:pPr>
              <w:jc w:val="center"/>
              <w:rPr>
                <w:rFonts w:cs="Times New Roman"/>
                <w:sz w:val="22"/>
                <w:szCs w:val="22"/>
              </w:rPr>
            </w:pPr>
            <w:r w:rsidRPr="00C97EAA">
              <w:rPr>
                <w:rFonts w:cs="Times New Roman"/>
                <w:sz w:val="22"/>
                <w:szCs w:val="22"/>
              </w:rPr>
              <w:t>I</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7529576" w14:textId="77777777">
            <w:pPr>
              <w:jc w:val="right"/>
              <w:rPr>
                <w:rFonts w:cs="Times New Roman"/>
                <w:sz w:val="22"/>
                <w:szCs w:val="22"/>
              </w:rPr>
            </w:pPr>
            <w:r w:rsidRPr="00C97EAA">
              <w:rPr>
                <w:rFonts w:cs="Times New Roman"/>
                <w:sz w:val="22"/>
                <w:szCs w:val="22"/>
              </w:rPr>
              <w:t>2</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63C8598" w14:textId="77777777">
            <w:pPr>
              <w:jc w:val="right"/>
              <w:rPr>
                <w:rFonts w:cs="Times New Roman"/>
                <w:sz w:val="22"/>
                <w:szCs w:val="22"/>
              </w:rPr>
            </w:pPr>
            <w:r w:rsidRPr="00C97EAA">
              <w:rPr>
                <w:rFonts w:cs="Times New Roman"/>
                <w:sz w:val="22"/>
                <w:szCs w:val="22"/>
              </w:rPr>
              <w:t>$72.73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5ADDD4C2" w14:textId="77777777">
            <w:pPr>
              <w:jc w:val="right"/>
              <w:rPr>
                <w:rFonts w:cs="Times New Roman"/>
                <w:sz w:val="22"/>
                <w:szCs w:val="22"/>
              </w:rPr>
            </w:pPr>
            <w:r w:rsidRPr="00C97EAA">
              <w:rPr>
                <w:rFonts w:cs="Times New Roman"/>
                <w:sz w:val="22"/>
                <w:szCs w:val="22"/>
              </w:rPr>
              <w:t>$145.45</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B380DB1" w14:textId="77777777">
            <w:pPr>
              <w:jc w:val="right"/>
              <w:rPr>
                <w:rFonts w:cs="Times New Roman"/>
                <w:sz w:val="22"/>
                <w:szCs w:val="22"/>
              </w:rPr>
            </w:pPr>
            <w:r w:rsidRPr="00C97EAA">
              <w:rPr>
                <w:rFonts w:cs="Times New Roman"/>
                <w:sz w:val="22"/>
                <w:szCs w:val="22"/>
              </w:rPr>
              <w:t>4</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071F268" w14:textId="77777777">
            <w:pPr>
              <w:jc w:val="right"/>
              <w:rPr>
                <w:rFonts w:cs="Times New Roman"/>
                <w:sz w:val="22"/>
                <w:szCs w:val="22"/>
              </w:rPr>
            </w:pPr>
            <w:r w:rsidRPr="00C97EAA">
              <w:rPr>
                <w:rFonts w:cs="Times New Roman"/>
                <w:sz w:val="22"/>
                <w:szCs w:val="22"/>
              </w:rPr>
              <w:t>$72.73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E6D2E9D" w14:textId="77777777">
            <w:pPr>
              <w:jc w:val="right"/>
              <w:rPr>
                <w:rFonts w:cs="Times New Roman"/>
                <w:sz w:val="22"/>
                <w:szCs w:val="22"/>
              </w:rPr>
            </w:pPr>
            <w:r w:rsidRPr="00C97EAA">
              <w:rPr>
                <w:rFonts w:cs="Times New Roman"/>
                <w:sz w:val="22"/>
                <w:szCs w:val="22"/>
              </w:rPr>
              <w:t>$290.91</w:t>
            </w:r>
          </w:p>
        </w:tc>
      </w:tr>
      <w:tr w:rsidRPr="00C97EAA" w:rsidR="00C97EAA" w:rsidTr="00A2153C" w14:paraId="75AD14AB" w14:textId="77777777">
        <w:trPr>
          <w:trHeight w:val="6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3B99EBFA" w14:textId="77777777">
            <w:pPr>
              <w:jc w:val="center"/>
              <w:rPr>
                <w:rFonts w:cs="Times New Roman"/>
                <w:sz w:val="22"/>
                <w:szCs w:val="22"/>
              </w:rPr>
            </w:pPr>
            <w:r w:rsidRPr="00C97EAA">
              <w:rPr>
                <w:rFonts w:cs="Times New Roman"/>
                <w:sz w:val="22"/>
                <w:szCs w:val="22"/>
              </w:rPr>
              <w:t>J</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1AFE9B78" w14:textId="77777777">
            <w:pPr>
              <w:jc w:val="right"/>
              <w:rPr>
                <w:rFonts w:cs="Times New Roman"/>
                <w:sz w:val="22"/>
                <w:szCs w:val="22"/>
              </w:rPr>
            </w:pPr>
            <w:r w:rsidRPr="00C97EAA">
              <w:rPr>
                <w:rFonts w:cs="Times New Roman"/>
                <w:sz w:val="22"/>
                <w:szCs w:val="22"/>
              </w:rPr>
              <w:t>0.33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349F0AE2" w14:textId="77777777">
            <w:pPr>
              <w:jc w:val="right"/>
              <w:rPr>
                <w:rFonts w:cs="Times New Roman"/>
                <w:sz w:val="22"/>
                <w:szCs w:val="22"/>
              </w:rPr>
            </w:pPr>
            <w:r w:rsidRPr="00C97EAA">
              <w:rPr>
                <w:rFonts w:cs="Times New Roman"/>
                <w:sz w:val="22"/>
                <w:szCs w:val="22"/>
              </w:rPr>
              <w:t>$85.80</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54715418" w14:textId="77777777">
            <w:pPr>
              <w:jc w:val="right"/>
              <w:rPr>
                <w:rFonts w:cs="Times New Roman"/>
                <w:sz w:val="22"/>
                <w:szCs w:val="22"/>
              </w:rPr>
            </w:pPr>
            <w:r w:rsidRPr="00C97EAA">
              <w:rPr>
                <w:rFonts w:cs="Times New Roman"/>
                <w:sz w:val="22"/>
                <w:szCs w:val="22"/>
              </w:rPr>
              <w:t>$28.60</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1AB40E50" w14:textId="77777777">
            <w:pPr>
              <w:jc w:val="right"/>
              <w:rPr>
                <w:rFonts w:cs="Times New Roman"/>
                <w:sz w:val="22"/>
                <w:szCs w:val="22"/>
              </w:rPr>
            </w:pPr>
            <w:r w:rsidRPr="00C97EAA">
              <w:rPr>
                <w:rFonts w:cs="Times New Roman"/>
                <w:sz w:val="22"/>
                <w:szCs w:val="22"/>
              </w:rPr>
              <w:t>1.33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895D4A1" w14:textId="77777777">
            <w:pPr>
              <w:jc w:val="right"/>
              <w:rPr>
                <w:rFonts w:cs="Times New Roman"/>
                <w:sz w:val="22"/>
                <w:szCs w:val="22"/>
              </w:rPr>
            </w:pPr>
            <w:r w:rsidRPr="00C97EAA">
              <w:rPr>
                <w:rFonts w:cs="Times New Roman"/>
                <w:sz w:val="22"/>
                <w:szCs w:val="22"/>
              </w:rPr>
              <w:t>$85.80</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770AD57D" w14:textId="77777777">
            <w:pPr>
              <w:jc w:val="right"/>
              <w:rPr>
                <w:rFonts w:cs="Times New Roman"/>
                <w:sz w:val="22"/>
                <w:szCs w:val="22"/>
              </w:rPr>
            </w:pPr>
            <w:r w:rsidRPr="00C97EAA">
              <w:rPr>
                <w:rFonts w:cs="Times New Roman"/>
                <w:sz w:val="22"/>
                <w:szCs w:val="22"/>
              </w:rPr>
              <w:t>$114.40</w:t>
            </w:r>
          </w:p>
        </w:tc>
      </w:tr>
      <w:tr w:rsidRPr="00C97EAA" w:rsidR="00C97EAA" w:rsidTr="00A2153C" w14:paraId="255081AC" w14:textId="77777777">
        <w:trPr>
          <w:trHeight w:val="326"/>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0BFED27E" w14:textId="77777777">
            <w:pPr>
              <w:jc w:val="center"/>
              <w:rPr>
                <w:rFonts w:cs="Times New Roman"/>
                <w:sz w:val="22"/>
                <w:szCs w:val="22"/>
              </w:rPr>
            </w:pPr>
            <w:r w:rsidRPr="00C97EAA">
              <w:rPr>
                <w:rFonts w:cs="Times New Roman"/>
                <w:sz w:val="22"/>
                <w:szCs w:val="22"/>
              </w:rPr>
              <w:t>K</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49DDF4AE" w14:textId="77777777">
            <w:pPr>
              <w:jc w:val="right"/>
              <w:rPr>
                <w:rFonts w:cs="Times New Roman"/>
                <w:sz w:val="22"/>
                <w:szCs w:val="22"/>
              </w:rPr>
            </w:pPr>
            <w:r w:rsidRPr="00C97EAA">
              <w:rPr>
                <w:rFonts w:cs="Times New Roman"/>
                <w:sz w:val="22"/>
                <w:szCs w:val="22"/>
              </w:rPr>
              <w:t>0.25</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630086EF" w14:textId="77777777">
            <w:pPr>
              <w:jc w:val="right"/>
              <w:rPr>
                <w:rFonts w:cs="Times New Roman"/>
                <w:sz w:val="22"/>
                <w:szCs w:val="22"/>
              </w:rPr>
            </w:pPr>
            <w:r w:rsidRPr="00C97EAA">
              <w:rPr>
                <w:rFonts w:cs="Times New Roman"/>
                <w:sz w:val="22"/>
                <w:szCs w:val="22"/>
              </w:rPr>
              <w:t>$100.79</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64562DB" w14:textId="77777777">
            <w:pPr>
              <w:jc w:val="right"/>
              <w:rPr>
                <w:rFonts w:cs="Times New Roman"/>
                <w:sz w:val="22"/>
                <w:szCs w:val="22"/>
              </w:rPr>
            </w:pPr>
            <w:r w:rsidRPr="00C97EAA">
              <w:rPr>
                <w:rFonts w:cs="Times New Roman"/>
                <w:sz w:val="22"/>
                <w:szCs w:val="22"/>
              </w:rPr>
              <w:t>$25.20</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4EEE31D7" w14:textId="77777777">
            <w:pPr>
              <w:jc w:val="right"/>
              <w:rPr>
                <w:rFonts w:cs="Times New Roman"/>
                <w:sz w:val="22"/>
                <w:szCs w:val="22"/>
              </w:rPr>
            </w:pPr>
            <w:r w:rsidRPr="00C97EAA">
              <w:rPr>
                <w:rFonts w:cs="Times New Roman"/>
                <w:sz w:val="22"/>
                <w:szCs w:val="22"/>
              </w:rPr>
              <w:t>0.75</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2FAED7C" w14:textId="77777777">
            <w:pPr>
              <w:jc w:val="right"/>
              <w:rPr>
                <w:rFonts w:cs="Times New Roman"/>
                <w:sz w:val="22"/>
                <w:szCs w:val="22"/>
              </w:rPr>
            </w:pPr>
            <w:r w:rsidRPr="00C97EAA">
              <w:rPr>
                <w:rFonts w:cs="Times New Roman"/>
                <w:sz w:val="22"/>
                <w:szCs w:val="22"/>
              </w:rPr>
              <w:t>$100.79</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F756280" w14:textId="77777777">
            <w:pPr>
              <w:jc w:val="right"/>
              <w:rPr>
                <w:rFonts w:cs="Times New Roman"/>
                <w:sz w:val="22"/>
                <w:szCs w:val="22"/>
              </w:rPr>
            </w:pPr>
            <w:r w:rsidRPr="00C97EAA">
              <w:rPr>
                <w:rFonts w:cs="Times New Roman"/>
                <w:sz w:val="22"/>
                <w:szCs w:val="22"/>
              </w:rPr>
              <w:t>$75.59</w:t>
            </w:r>
          </w:p>
        </w:tc>
      </w:tr>
      <w:tr w:rsidRPr="00C97EAA" w:rsidR="00C97EAA" w:rsidTr="00A2153C" w14:paraId="69C1E549" w14:textId="77777777">
        <w:trPr>
          <w:trHeight w:val="372"/>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1C8B6DAA" w14:textId="77777777">
            <w:pPr>
              <w:jc w:val="center"/>
              <w:rPr>
                <w:rFonts w:cs="Times New Roman"/>
                <w:sz w:val="22"/>
                <w:szCs w:val="22"/>
              </w:rPr>
            </w:pPr>
            <w:r w:rsidRPr="00C97EAA">
              <w:rPr>
                <w:rFonts w:cs="Times New Roman"/>
                <w:sz w:val="22"/>
                <w:szCs w:val="22"/>
              </w:rPr>
              <w:t>L</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BFAE5DB" w14:textId="77777777">
            <w:pPr>
              <w:jc w:val="right"/>
              <w:rPr>
                <w:rFonts w:cs="Times New Roman"/>
                <w:sz w:val="22"/>
                <w:szCs w:val="22"/>
              </w:rPr>
            </w:pPr>
            <w:r w:rsidRPr="00C97EAA">
              <w:rPr>
                <w:rFonts w:cs="Times New Roman"/>
                <w:sz w:val="22"/>
                <w:szCs w:val="22"/>
              </w:rPr>
              <w:t>0.17</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5350C6E4" w14:textId="77777777">
            <w:pPr>
              <w:jc w:val="right"/>
              <w:rPr>
                <w:rFonts w:cs="Times New Roman"/>
                <w:sz w:val="22"/>
                <w:szCs w:val="22"/>
              </w:rPr>
            </w:pPr>
            <w:r w:rsidRPr="00C97EAA">
              <w:rPr>
                <w:rFonts w:cs="Times New Roman"/>
                <w:sz w:val="22"/>
                <w:szCs w:val="22"/>
              </w:rPr>
              <w:t>$120.34</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5CEB0BD7" w14:textId="77777777">
            <w:pPr>
              <w:jc w:val="right"/>
              <w:rPr>
                <w:rFonts w:cs="Times New Roman"/>
                <w:sz w:val="22"/>
                <w:szCs w:val="22"/>
              </w:rPr>
            </w:pPr>
            <w:r w:rsidRPr="00C97EAA">
              <w:rPr>
                <w:rFonts w:cs="Times New Roman"/>
                <w:sz w:val="22"/>
                <w:szCs w:val="22"/>
              </w:rPr>
              <w:t>$20.06</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40323057" w14:textId="77777777">
            <w:pPr>
              <w:jc w:val="right"/>
              <w:rPr>
                <w:rFonts w:cs="Times New Roman"/>
                <w:sz w:val="22"/>
                <w:szCs w:val="22"/>
              </w:rPr>
            </w:pPr>
            <w:r w:rsidRPr="00C97EAA">
              <w:rPr>
                <w:rFonts w:cs="Times New Roman"/>
                <w:sz w:val="22"/>
                <w:szCs w:val="22"/>
              </w:rPr>
              <w:t>0.67</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60754F66" w14:textId="77777777">
            <w:pPr>
              <w:jc w:val="right"/>
              <w:rPr>
                <w:rFonts w:cs="Times New Roman"/>
                <w:sz w:val="22"/>
                <w:szCs w:val="22"/>
              </w:rPr>
            </w:pPr>
            <w:r w:rsidRPr="00C97EAA">
              <w:rPr>
                <w:rFonts w:cs="Times New Roman"/>
                <w:sz w:val="22"/>
                <w:szCs w:val="22"/>
              </w:rPr>
              <w:t>$120.34</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F73D513" w14:textId="77777777">
            <w:pPr>
              <w:jc w:val="right"/>
              <w:rPr>
                <w:rFonts w:cs="Times New Roman"/>
                <w:sz w:val="22"/>
                <w:szCs w:val="22"/>
              </w:rPr>
            </w:pPr>
            <w:r w:rsidRPr="00C97EAA">
              <w:rPr>
                <w:rFonts w:cs="Times New Roman"/>
                <w:sz w:val="22"/>
                <w:szCs w:val="22"/>
              </w:rPr>
              <w:t>$80.23</w:t>
            </w:r>
          </w:p>
        </w:tc>
      </w:tr>
      <w:tr w:rsidRPr="00C97EAA" w:rsidR="00C97EAA" w:rsidTr="00A2153C" w14:paraId="0FD2F444"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C97EAA" w:rsidR="00C97EAA" w:rsidP="00C97EAA" w:rsidRDefault="00C97EAA" w14:paraId="4E8601E0" w14:textId="77777777">
            <w:pPr>
              <w:jc w:val="center"/>
              <w:rPr>
                <w:rFonts w:cs="Times New Roman"/>
                <w:b/>
                <w:bCs/>
                <w:sz w:val="22"/>
                <w:szCs w:val="22"/>
              </w:rPr>
            </w:pPr>
            <w:r w:rsidRPr="00C97EAA">
              <w:rPr>
                <w:rFonts w:cs="Times New Roman"/>
                <w:b/>
                <w:bCs/>
                <w:sz w:val="22"/>
                <w:szCs w:val="22"/>
              </w:rPr>
              <w:t>Total</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0602DED9" w14:textId="77777777">
            <w:pPr>
              <w:jc w:val="right"/>
              <w:rPr>
                <w:rFonts w:cs="Times New Roman"/>
                <w:b/>
                <w:bCs/>
                <w:sz w:val="22"/>
                <w:szCs w:val="22"/>
              </w:rPr>
            </w:pPr>
            <w:r w:rsidRPr="00C97EAA">
              <w:rPr>
                <w:rFonts w:cs="Times New Roman"/>
                <w:b/>
                <w:bCs/>
                <w:sz w:val="22"/>
                <w:szCs w:val="22"/>
              </w:rPr>
              <w:t>4.75</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372BD099" w14:textId="77777777">
            <w:pPr>
              <w:rPr>
                <w:rFonts w:cs="Times New Roman"/>
                <w:b/>
                <w:bCs/>
                <w:sz w:val="22"/>
                <w:szCs w:val="22"/>
              </w:rPr>
            </w:pPr>
            <w:r w:rsidRPr="00C97EAA">
              <w:rPr>
                <w:rFonts w:cs="Times New Roman"/>
                <w:b/>
                <w:bCs/>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26EE460A" w14:textId="77777777">
            <w:pPr>
              <w:jc w:val="right"/>
              <w:rPr>
                <w:rFonts w:cs="Times New Roman"/>
                <w:b/>
                <w:bCs/>
                <w:sz w:val="22"/>
                <w:szCs w:val="22"/>
              </w:rPr>
            </w:pPr>
            <w:r w:rsidRPr="00C97EAA">
              <w:rPr>
                <w:rFonts w:cs="Times New Roman"/>
                <w:b/>
                <w:bCs/>
                <w:sz w:val="22"/>
                <w:szCs w:val="22"/>
              </w:rPr>
              <w:t>$305.73</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1E01B9EA" w14:textId="77777777">
            <w:pPr>
              <w:jc w:val="right"/>
              <w:rPr>
                <w:rFonts w:cs="Times New Roman"/>
                <w:b/>
                <w:bCs/>
                <w:sz w:val="22"/>
                <w:szCs w:val="22"/>
              </w:rPr>
            </w:pPr>
            <w:r w:rsidRPr="00C97EAA">
              <w:rPr>
                <w:rFonts w:cs="Times New Roman"/>
                <w:b/>
                <w:bCs/>
                <w:sz w:val="22"/>
                <w:szCs w:val="22"/>
              </w:rPr>
              <w:t>8.75</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4345F609" w14:textId="77777777">
            <w:pPr>
              <w:rPr>
                <w:rFonts w:cs="Times New Roman"/>
                <w:b/>
                <w:bCs/>
                <w:sz w:val="22"/>
                <w:szCs w:val="22"/>
              </w:rPr>
            </w:pPr>
            <w:r w:rsidRPr="00C97EAA">
              <w:rPr>
                <w:rFonts w:cs="Times New Roman"/>
                <w:b/>
                <w:bCs/>
                <w:sz w:val="22"/>
                <w:szCs w:val="22"/>
              </w:rPr>
              <w:t> </w:t>
            </w:r>
          </w:p>
        </w:tc>
        <w:tc>
          <w:tcPr>
            <w:tcW w:w="0" w:type="auto"/>
            <w:tcBorders>
              <w:top w:val="nil"/>
              <w:left w:val="nil"/>
              <w:bottom w:val="single" w:color="auto" w:sz="4" w:space="0"/>
              <w:right w:val="single" w:color="auto" w:sz="4" w:space="0"/>
            </w:tcBorders>
            <w:shd w:val="clear" w:color="auto" w:fill="auto"/>
            <w:noWrap/>
            <w:vAlign w:val="bottom"/>
            <w:hideMark/>
          </w:tcPr>
          <w:p w:rsidRPr="00C97EAA" w:rsidR="00C97EAA" w:rsidP="00C97EAA" w:rsidRDefault="00C97EAA" w14:paraId="6DFCA1AA" w14:textId="77777777">
            <w:pPr>
              <w:jc w:val="right"/>
              <w:rPr>
                <w:rFonts w:cs="Times New Roman"/>
                <w:b/>
                <w:bCs/>
                <w:sz w:val="22"/>
                <w:szCs w:val="22"/>
              </w:rPr>
            </w:pPr>
            <w:r w:rsidRPr="00C97EAA">
              <w:rPr>
                <w:rFonts w:cs="Times New Roman"/>
                <w:b/>
                <w:bCs/>
                <w:sz w:val="22"/>
                <w:szCs w:val="22"/>
              </w:rPr>
              <w:t>$647.55</w:t>
            </w:r>
          </w:p>
        </w:tc>
      </w:tr>
    </w:tbl>
    <w:p w:rsidR="00A2153C" w:rsidP="00C97EAA" w:rsidRDefault="00A2153C" w14:paraId="0F332B71" w14:textId="77777777"/>
    <w:p w:rsidRPr="00E34616" w:rsidR="00C97EAA" w:rsidP="00A2153C" w:rsidRDefault="00C97EAA" w14:paraId="7D8CBF3C" w14:textId="470B209B">
      <w:pPr>
        <w:ind w:left="432"/>
        <w:rPr>
          <w:rFonts w:cs="Times New Roman"/>
          <w:bCs/>
          <w:color w:val="auto"/>
          <w:szCs w:val="24"/>
        </w:rPr>
      </w:pPr>
      <w:r>
        <w:t xml:space="preserve">TSA multiplies the total approved applications by the cost per approved application, and multiplies the total denied applications by the cost per denied application, then adds the two to determine total annual cost. The annual cost to TSA to process all applications is </w:t>
      </w:r>
      <w:r w:rsidRPr="00E34616">
        <w:rPr>
          <w:rFonts w:cs="Times New Roman"/>
          <w:bCs/>
          <w:color w:val="auto"/>
          <w:szCs w:val="24"/>
        </w:rPr>
        <w:t xml:space="preserve">$126,254 and </w:t>
      </w:r>
      <w:r w:rsidRPr="00E34616" w:rsidR="006117AE">
        <w:rPr>
          <w:rFonts w:cs="Times New Roman"/>
          <w:bCs/>
          <w:color w:val="auto"/>
          <w:szCs w:val="24"/>
        </w:rPr>
        <w:t>the three</w:t>
      </w:r>
      <w:r w:rsidRPr="00E34616">
        <w:rPr>
          <w:rFonts w:cs="Times New Roman"/>
          <w:bCs/>
          <w:color w:val="auto"/>
          <w:szCs w:val="24"/>
        </w:rPr>
        <w:t xml:space="preserve"> year costs is $378,763 (See Table 2).</w:t>
      </w:r>
    </w:p>
    <w:p w:rsidRPr="00E34616" w:rsidR="00C97EAA" w:rsidP="00C97EAA" w:rsidRDefault="00C97EAA" w14:paraId="2AFC4AFE" w14:textId="77777777">
      <w:pPr>
        <w:rPr>
          <w:rFonts w:cs="Times New Roman"/>
          <w:bCs/>
          <w:color w:val="auto"/>
          <w:szCs w:val="24"/>
        </w:rPr>
      </w:pPr>
    </w:p>
    <w:tbl>
      <w:tblPr>
        <w:tblW w:w="9659" w:type="dxa"/>
        <w:tblLook w:val="04A0" w:firstRow="1" w:lastRow="0" w:firstColumn="1" w:lastColumn="0" w:noHBand="0" w:noVBand="1"/>
      </w:tblPr>
      <w:tblGrid>
        <w:gridCol w:w="914"/>
        <w:gridCol w:w="1402"/>
        <w:gridCol w:w="1317"/>
        <w:gridCol w:w="1402"/>
        <w:gridCol w:w="1402"/>
        <w:gridCol w:w="1317"/>
        <w:gridCol w:w="1402"/>
        <w:gridCol w:w="1402"/>
      </w:tblGrid>
      <w:tr w:rsidRPr="005F004B" w:rsidR="00C97EAA" w:rsidTr="00447A6B" w14:paraId="02D7C6E9" w14:textId="77777777">
        <w:trPr>
          <w:trHeight w:val="101"/>
        </w:trPr>
        <w:tc>
          <w:tcPr>
            <w:tcW w:w="9659" w:type="dxa"/>
            <w:gridSpan w:val="8"/>
            <w:tcBorders>
              <w:top w:val="nil"/>
              <w:left w:val="nil"/>
              <w:bottom w:val="single" w:color="auto" w:sz="4" w:space="0"/>
              <w:right w:val="nil"/>
            </w:tcBorders>
            <w:shd w:val="clear" w:color="auto" w:fill="auto"/>
            <w:vAlign w:val="center"/>
            <w:hideMark/>
          </w:tcPr>
          <w:p w:rsidRPr="005F004B" w:rsidR="00C97EAA" w:rsidP="00447A6B" w:rsidRDefault="00C97EAA" w14:paraId="2A7C6FBF" w14:textId="5BC42CF0">
            <w:pPr>
              <w:rPr>
                <w:rFonts w:cs="Times New Roman"/>
                <w:b/>
                <w:bCs/>
                <w:color w:val="auto"/>
                <w:sz w:val="22"/>
                <w:szCs w:val="22"/>
              </w:rPr>
            </w:pPr>
            <w:r w:rsidRPr="005F004B">
              <w:rPr>
                <w:rFonts w:cs="Times New Roman"/>
                <w:b/>
                <w:bCs/>
                <w:color w:val="auto"/>
                <w:sz w:val="22"/>
                <w:szCs w:val="22"/>
              </w:rPr>
              <w:t>Table 2:  TSA Cost Burden</w:t>
            </w:r>
          </w:p>
        </w:tc>
      </w:tr>
      <w:tr w:rsidRPr="005F004B" w:rsidR="00C97EAA" w:rsidTr="00447A6B" w14:paraId="36AA36A9" w14:textId="77777777">
        <w:trPr>
          <w:trHeight w:val="1175"/>
        </w:trPr>
        <w:tc>
          <w:tcPr>
            <w:tcW w:w="89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2AF687ED" w14:textId="77777777">
            <w:pPr>
              <w:jc w:val="center"/>
              <w:rPr>
                <w:rFonts w:cs="Times New Roman"/>
                <w:b/>
                <w:bCs/>
                <w:color w:val="auto"/>
                <w:sz w:val="22"/>
                <w:szCs w:val="22"/>
              </w:rPr>
            </w:pPr>
            <w:r w:rsidRPr="005F004B">
              <w:rPr>
                <w:rFonts w:cs="Times New Roman"/>
                <w:b/>
                <w:bCs/>
                <w:color w:val="auto"/>
                <w:sz w:val="22"/>
                <w:szCs w:val="22"/>
              </w:rPr>
              <w:t>Time Period</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4EC95A2D" w14:textId="77777777">
            <w:pPr>
              <w:jc w:val="center"/>
              <w:rPr>
                <w:rFonts w:cs="Times New Roman"/>
                <w:b/>
                <w:bCs/>
                <w:color w:val="auto"/>
                <w:sz w:val="22"/>
                <w:szCs w:val="22"/>
              </w:rPr>
            </w:pPr>
            <w:r w:rsidRPr="005F004B">
              <w:rPr>
                <w:rFonts w:cs="Times New Roman"/>
                <w:b/>
                <w:bCs/>
                <w:color w:val="auto"/>
                <w:sz w:val="22"/>
                <w:szCs w:val="22"/>
              </w:rPr>
              <w:t>Total Accepted Applications</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1D956158" w14:textId="77777777">
            <w:pPr>
              <w:jc w:val="center"/>
              <w:rPr>
                <w:rFonts w:cs="Times New Roman"/>
                <w:b/>
                <w:bCs/>
                <w:color w:val="auto"/>
                <w:sz w:val="22"/>
                <w:szCs w:val="22"/>
              </w:rPr>
            </w:pPr>
            <w:r w:rsidRPr="005F004B">
              <w:rPr>
                <w:rFonts w:cs="Times New Roman"/>
                <w:b/>
                <w:bCs/>
                <w:color w:val="auto"/>
                <w:sz w:val="22"/>
                <w:szCs w:val="22"/>
              </w:rPr>
              <w:t>Cost Per Accepted Application</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06C41D27" w14:textId="77777777">
            <w:pPr>
              <w:jc w:val="center"/>
              <w:rPr>
                <w:rFonts w:cs="Times New Roman"/>
                <w:b/>
                <w:bCs/>
                <w:color w:val="auto"/>
                <w:sz w:val="22"/>
                <w:szCs w:val="22"/>
              </w:rPr>
            </w:pPr>
            <w:r w:rsidRPr="005F004B">
              <w:rPr>
                <w:rFonts w:cs="Times New Roman"/>
                <w:b/>
                <w:bCs/>
                <w:color w:val="auto"/>
                <w:sz w:val="22"/>
                <w:szCs w:val="22"/>
              </w:rPr>
              <w:t>Total Cost for Accepted Applications</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2C9F0CC7" w14:textId="77777777">
            <w:pPr>
              <w:jc w:val="center"/>
              <w:rPr>
                <w:rFonts w:cs="Times New Roman"/>
                <w:b/>
                <w:bCs/>
                <w:color w:val="auto"/>
                <w:sz w:val="22"/>
                <w:szCs w:val="22"/>
              </w:rPr>
            </w:pPr>
            <w:r w:rsidRPr="005F004B">
              <w:rPr>
                <w:rFonts w:cs="Times New Roman"/>
                <w:b/>
                <w:bCs/>
                <w:color w:val="auto"/>
                <w:sz w:val="22"/>
                <w:szCs w:val="22"/>
              </w:rPr>
              <w:t>Total Denied Applications</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6CB9FD31" w14:textId="77777777">
            <w:pPr>
              <w:jc w:val="center"/>
              <w:rPr>
                <w:rFonts w:cs="Times New Roman"/>
                <w:b/>
                <w:bCs/>
                <w:color w:val="auto"/>
                <w:sz w:val="22"/>
                <w:szCs w:val="22"/>
              </w:rPr>
            </w:pPr>
            <w:r w:rsidRPr="005F004B">
              <w:rPr>
                <w:rFonts w:cs="Times New Roman"/>
                <w:b/>
                <w:bCs/>
                <w:color w:val="auto"/>
                <w:sz w:val="22"/>
                <w:szCs w:val="22"/>
              </w:rPr>
              <w:t>Cost Per Denied Application</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363324E8" w14:textId="77777777">
            <w:pPr>
              <w:jc w:val="center"/>
              <w:rPr>
                <w:rFonts w:cs="Times New Roman"/>
                <w:b/>
                <w:bCs/>
                <w:color w:val="auto"/>
                <w:sz w:val="22"/>
                <w:szCs w:val="22"/>
              </w:rPr>
            </w:pPr>
            <w:r w:rsidRPr="005F004B">
              <w:rPr>
                <w:rFonts w:cs="Times New Roman"/>
                <w:b/>
                <w:bCs/>
                <w:color w:val="auto"/>
                <w:sz w:val="22"/>
                <w:szCs w:val="22"/>
              </w:rPr>
              <w:t>Total Cost for Denied Applications</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47853" w:rsidR="00C97EAA" w:rsidP="00447A6B" w:rsidRDefault="00C97EAA" w14:paraId="631BA588" w14:textId="77777777">
            <w:pPr>
              <w:jc w:val="center"/>
              <w:rPr>
                <w:rFonts w:cs="Times New Roman"/>
                <w:b/>
                <w:bCs/>
                <w:color w:val="auto"/>
                <w:sz w:val="22"/>
                <w:szCs w:val="22"/>
              </w:rPr>
            </w:pPr>
            <w:r>
              <w:rPr>
                <w:b/>
                <w:bCs/>
                <w:sz w:val="22"/>
                <w:szCs w:val="22"/>
              </w:rPr>
              <w:t>Total Cost All Applications</w:t>
            </w:r>
          </w:p>
        </w:tc>
      </w:tr>
      <w:tr w:rsidRPr="005F004B" w:rsidR="00C97EAA" w:rsidTr="00447A6B" w14:paraId="71AAA3CC" w14:textId="77777777">
        <w:trPr>
          <w:trHeight w:val="579"/>
        </w:trPr>
        <w:tc>
          <w:tcPr>
            <w:tcW w:w="894" w:type="dxa"/>
            <w:vMerge/>
            <w:tcBorders>
              <w:top w:val="single" w:color="auto" w:sz="4" w:space="0"/>
              <w:left w:val="single" w:color="auto" w:sz="4" w:space="0"/>
              <w:bottom w:val="single" w:color="auto" w:sz="4" w:space="0"/>
              <w:right w:val="single" w:color="auto" w:sz="4" w:space="0"/>
            </w:tcBorders>
            <w:vAlign w:val="center"/>
            <w:hideMark/>
          </w:tcPr>
          <w:p w:rsidRPr="005F004B" w:rsidR="00C97EAA" w:rsidP="00447A6B" w:rsidRDefault="00C97EAA" w14:paraId="3AFFCC95" w14:textId="77777777">
            <w:pPr>
              <w:rPr>
                <w:rFonts w:cs="Times New Roman"/>
                <w:b/>
                <w:bCs/>
                <w:color w:val="auto"/>
                <w:sz w:val="22"/>
                <w:szCs w:val="22"/>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02584C25" w14:textId="77777777">
            <w:pPr>
              <w:jc w:val="center"/>
              <w:rPr>
                <w:rFonts w:cs="Times New Roman"/>
                <w:b/>
                <w:bCs/>
                <w:color w:val="auto"/>
                <w:sz w:val="22"/>
                <w:szCs w:val="22"/>
              </w:rPr>
            </w:pPr>
            <w:r w:rsidRPr="005F004B">
              <w:rPr>
                <w:rFonts w:cs="Times New Roman"/>
                <w:b/>
                <w:bCs/>
                <w:color w:val="auto"/>
                <w:sz w:val="22"/>
                <w:szCs w:val="22"/>
              </w:rPr>
              <w:t>A</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106DDD05" w14:textId="77777777">
            <w:pPr>
              <w:jc w:val="center"/>
              <w:rPr>
                <w:rFonts w:cs="Times New Roman"/>
                <w:b/>
                <w:bCs/>
                <w:color w:val="auto"/>
                <w:sz w:val="22"/>
                <w:szCs w:val="22"/>
              </w:rPr>
            </w:pPr>
            <w:r w:rsidRPr="005F004B">
              <w:rPr>
                <w:rFonts w:cs="Times New Roman"/>
                <w:b/>
                <w:bCs/>
                <w:color w:val="auto"/>
                <w:sz w:val="22"/>
                <w:szCs w:val="22"/>
              </w:rPr>
              <w:t>B</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61C4B76C" w14:textId="77777777">
            <w:pPr>
              <w:jc w:val="center"/>
              <w:rPr>
                <w:rFonts w:cs="Times New Roman"/>
                <w:b/>
                <w:bCs/>
                <w:color w:val="auto"/>
                <w:sz w:val="22"/>
                <w:szCs w:val="22"/>
              </w:rPr>
            </w:pPr>
            <w:r w:rsidRPr="005F004B">
              <w:rPr>
                <w:rFonts w:cs="Times New Roman"/>
                <w:b/>
                <w:bCs/>
                <w:color w:val="auto"/>
                <w:sz w:val="22"/>
                <w:szCs w:val="22"/>
              </w:rPr>
              <w:t xml:space="preserve">C = A x B </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52BD9A54" w14:textId="77777777">
            <w:pPr>
              <w:jc w:val="center"/>
              <w:rPr>
                <w:rFonts w:cs="Times New Roman"/>
                <w:b/>
                <w:bCs/>
                <w:color w:val="auto"/>
                <w:sz w:val="22"/>
                <w:szCs w:val="22"/>
              </w:rPr>
            </w:pPr>
            <w:r w:rsidRPr="005F004B">
              <w:rPr>
                <w:rFonts w:cs="Times New Roman"/>
                <w:b/>
                <w:bCs/>
                <w:color w:val="auto"/>
                <w:sz w:val="22"/>
                <w:szCs w:val="22"/>
              </w:rPr>
              <w:t>D</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4ED6582A" w14:textId="77777777">
            <w:pPr>
              <w:jc w:val="center"/>
              <w:rPr>
                <w:rFonts w:cs="Times New Roman"/>
                <w:b/>
                <w:bCs/>
                <w:color w:val="auto"/>
                <w:sz w:val="22"/>
                <w:szCs w:val="22"/>
              </w:rPr>
            </w:pPr>
            <w:r w:rsidRPr="005F004B">
              <w:rPr>
                <w:rFonts w:cs="Times New Roman"/>
                <w:b/>
                <w:bCs/>
                <w:color w:val="auto"/>
                <w:sz w:val="22"/>
                <w:szCs w:val="22"/>
              </w:rPr>
              <w:t>E</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004B" w:rsidR="00C97EAA" w:rsidP="00447A6B" w:rsidRDefault="00C97EAA" w14:paraId="10012052" w14:textId="77777777">
            <w:pPr>
              <w:jc w:val="center"/>
              <w:rPr>
                <w:rFonts w:cs="Times New Roman"/>
                <w:b/>
                <w:bCs/>
                <w:color w:val="auto"/>
                <w:sz w:val="22"/>
                <w:szCs w:val="22"/>
              </w:rPr>
            </w:pPr>
            <w:r w:rsidRPr="005F004B">
              <w:rPr>
                <w:rFonts w:cs="Times New Roman"/>
                <w:b/>
                <w:bCs/>
                <w:color w:val="auto"/>
                <w:sz w:val="22"/>
                <w:szCs w:val="22"/>
              </w:rPr>
              <w:t>F = D x E</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47853" w:rsidR="00C97EAA" w:rsidP="00447A6B" w:rsidRDefault="00C97EAA" w14:paraId="1641B432" w14:textId="77777777">
            <w:pPr>
              <w:jc w:val="center"/>
              <w:rPr>
                <w:rFonts w:cs="Times New Roman"/>
                <w:b/>
                <w:bCs/>
                <w:color w:val="auto"/>
                <w:sz w:val="22"/>
                <w:szCs w:val="22"/>
              </w:rPr>
            </w:pPr>
            <w:r w:rsidRPr="00647853">
              <w:rPr>
                <w:rFonts w:cs="Times New Roman"/>
                <w:b/>
                <w:bCs/>
                <w:color w:val="auto"/>
                <w:sz w:val="22"/>
                <w:szCs w:val="22"/>
              </w:rPr>
              <w:t>G = C + F</w:t>
            </w:r>
          </w:p>
        </w:tc>
      </w:tr>
      <w:tr w:rsidRPr="005F004B" w:rsidR="00C97EAA" w:rsidTr="00447A6B" w14:paraId="045B757F" w14:textId="77777777">
        <w:trPr>
          <w:trHeight w:val="398"/>
        </w:trPr>
        <w:tc>
          <w:tcPr>
            <w:tcW w:w="8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3A5ACDCF" w14:textId="77777777">
            <w:pPr>
              <w:rPr>
                <w:rFonts w:cs="Times New Roman"/>
                <w:b/>
                <w:bCs/>
                <w:sz w:val="22"/>
                <w:szCs w:val="22"/>
              </w:rPr>
            </w:pPr>
            <w:r w:rsidRPr="005F004B">
              <w:rPr>
                <w:rFonts w:cs="Times New Roman"/>
                <w:b/>
                <w:bCs/>
                <w:sz w:val="22"/>
                <w:szCs w:val="22"/>
              </w:rPr>
              <w:t>Annual</w:t>
            </w:r>
          </w:p>
        </w:tc>
        <w:tc>
          <w:tcPr>
            <w:tcW w:w="12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48964C0D" w14:textId="77777777">
            <w:pPr>
              <w:jc w:val="center"/>
              <w:rPr>
                <w:rFonts w:cs="Times New Roman"/>
                <w:color w:val="auto"/>
                <w:sz w:val="22"/>
                <w:szCs w:val="22"/>
              </w:rPr>
            </w:pPr>
            <w:r>
              <w:rPr>
                <w:rFonts w:cs="Times New Roman"/>
                <w:color w:val="auto"/>
                <w:sz w:val="22"/>
                <w:szCs w:val="22"/>
              </w:rPr>
              <w:t>324</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48F05DFF" w14:textId="77777777">
            <w:pPr>
              <w:jc w:val="center"/>
              <w:rPr>
                <w:rFonts w:cs="Times New Roman"/>
                <w:color w:val="auto"/>
                <w:sz w:val="22"/>
                <w:szCs w:val="22"/>
              </w:rPr>
            </w:pPr>
            <w:r w:rsidRPr="005F004B">
              <w:rPr>
                <w:rFonts w:cs="Times New Roman"/>
                <w:color w:val="auto"/>
                <w:sz w:val="22"/>
                <w:szCs w:val="22"/>
              </w:rPr>
              <w:t>$305.73</w:t>
            </w:r>
          </w:p>
          <w:p w:rsidRPr="005F004B" w:rsidR="00C97EAA" w:rsidP="00447A6B" w:rsidRDefault="00C97EAA" w14:paraId="4852E038" w14:textId="77777777">
            <w:pPr>
              <w:jc w:val="center"/>
              <w:rPr>
                <w:rFonts w:cs="Times New Roman"/>
                <w:color w:val="auto"/>
                <w:sz w:val="22"/>
                <w:szCs w:val="22"/>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2E70A35B" w14:textId="77777777">
            <w:pPr>
              <w:jc w:val="center"/>
              <w:rPr>
                <w:rFonts w:cs="Times New Roman"/>
                <w:color w:val="auto"/>
                <w:sz w:val="22"/>
                <w:szCs w:val="22"/>
              </w:rPr>
            </w:pPr>
            <w:r w:rsidRPr="005F004B">
              <w:rPr>
                <w:rFonts w:cs="Times New Roman"/>
                <w:color w:val="auto"/>
                <w:sz w:val="22"/>
                <w:szCs w:val="22"/>
              </w:rPr>
              <w:t>$</w:t>
            </w:r>
            <w:r>
              <w:rPr>
                <w:rFonts w:cs="Times New Roman"/>
                <w:color w:val="auto"/>
                <w:sz w:val="22"/>
                <w:szCs w:val="22"/>
              </w:rPr>
              <w:t>99,057.31</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F004B" w:rsidR="00C97EAA" w:rsidP="00447A6B" w:rsidRDefault="00C97EAA" w14:paraId="323799D3" w14:textId="77777777">
            <w:pPr>
              <w:jc w:val="center"/>
              <w:rPr>
                <w:rFonts w:cs="Times New Roman"/>
                <w:color w:val="auto"/>
                <w:sz w:val="22"/>
                <w:szCs w:val="22"/>
              </w:rPr>
            </w:pPr>
            <w:r>
              <w:rPr>
                <w:sz w:val="22"/>
                <w:szCs w:val="22"/>
              </w:rPr>
              <w:t>42</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1A14FD3C" w14:textId="77777777">
            <w:pPr>
              <w:jc w:val="center"/>
              <w:rPr>
                <w:rFonts w:cs="Times New Roman"/>
                <w:color w:val="auto"/>
                <w:sz w:val="22"/>
                <w:szCs w:val="22"/>
              </w:rPr>
            </w:pPr>
            <w:r w:rsidRPr="005F004B">
              <w:rPr>
                <w:rFonts w:cs="Times New Roman"/>
                <w:color w:val="auto"/>
                <w:sz w:val="22"/>
                <w:szCs w:val="22"/>
              </w:rPr>
              <w:t>$647.55</w:t>
            </w:r>
          </w:p>
          <w:p w:rsidRPr="005F004B" w:rsidR="00C97EAA" w:rsidP="00447A6B" w:rsidRDefault="00C97EAA" w14:paraId="3243A883" w14:textId="77777777">
            <w:pPr>
              <w:jc w:val="center"/>
              <w:rPr>
                <w:rFonts w:cs="Times New Roman"/>
                <w:color w:val="auto"/>
                <w:sz w:val="22"/>
                <w:szCs w:val="22"/>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68A46887" w14:textId="77777777">
            <w:pPr>
              <w:jc w:val="center"/>
              <w:rPr>
                <w:rFonts w:cs="Times New Roman"/>
                <w:color w:val="auto"/>
                <w:sz w:val="22"/>
                <w:szCs w:val="22"/>
              </w:rPr>
            </w:pPr>
            <w:r>
              <w:rPr>
                <w:sz w:val="22"/>
                <w:szCs w:val="22"/>
              </w:rPr>
              <w:t>$27,197.01</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064AF311" w14:textId="77777777">
            <w:pPr>
              <w:jc w:val="center"/>
              <w:rPr>
                <w:rFonts w:cs="Times New Roman"/>
                <w:b/>
                <w:bCs/>
                <w:color w:val="auto"/>
                <w:sz w:val="22"/>
                <w:szCs w:val="22"/>
              </w:rPr>
            </w:pPr>
            <w:r>
              <w:rPr>
                <w:b/>
                <w:bCs/>
                <w:sz w:val="22"/>
                <w:szCs w:val="22"/>
              </w:rPr>
              <w:t>$126,254.32</w:t>
            </w:r>
          </w:p>
        </w:tc>
      </w:tr>
      <w:tr w:rsidRPr="005F004B" w:rsidR="00C97EAA" w:rsidTr="00447A6B" w14:paraId="0891535A" w14:textId="77777777">
        <w:trPr>
          <w:trHeight w:val="413"/>
        </w:trPr>
        <w:tc>
          <w:tcPr>
            <w:tcW w:w="8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43B743F5" w14:textId="77777777">
            <w:pPr>
              <w:rPr>
                <w:rFonts w:cs="Times New Roman"/>
                <w:b/>
                <w:bCs/>
                <w:sz w:val="22"/>
                <w:szCs w:val="22"/>
              </w:rPr>
            </w:pPr>
            <w:r w:rsidRPr="005F004B">
              <w:rPr>
                <w:rFonts w:cs="Times New Roman"/>
                <w:b/>
                <w:bCs/>
                <w:sz w:val="22"/>
                <w:szCs w:val="22"/>
              </w:rPr>
              <w:t>Three</w:t>
            </w:r>
            <w:r>
              <w:rPr>
                <w:rFonts w:cs="Times New Roman"/>
                <w:b/>
                <w:bCs/>
                <w:sz w:val="22"/>
                <w:szCs w:val="22"/>
              </w:rPr>
              <w:t>-</w:t>
            </w:r>
            <w:r w:rsidRPr="005F004B">
              <w:rPr>
                <w:rFonts w:cs="Times New Roman"/>
                <w:b/>
                <w:bCs/>
                <w:sz w:val="22"/>
                <w:szCs w:val="22"/>
              </w:rPr>
              <w:t xml:space="preserve"> Year</w:t>
            </w:r>
          </w:p>
        </w:tc>
        <w:tc>
          <w:tcPr>
            <w:tcW w:w="12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68B6D808" w14:textId="77777777">
            <w:pPr>
              <w:jc w:val="center"/>
              <w:rPr>
                <w:rFonts w:cs="Times New Roman"/>
                <w:color w:val="auto"/>
                <w:sz w:val="22"/>
                <w:szCs w:val="22"/>
              </w:rPr>
            </w:pPr>
            <w:r>
              <w:rPr>
                <w:rFonts w:cs="Times New Roman"/>
                <w:color w:val="auto"/>
                <w:sz w:val="22"/>
                <w:szCs w:val="22"/>
              </w:rPr>
              <w:t>972</w:t>
            </w:r>
          </w:p>
        </w:tc>
        <w:tc>
          <w:tcPr>
            <w:tcW w:w="1198" w:type="dxa"/>
            <w:vMerge/>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498A966E" w14:textId="77777777">
            <w:pPr>
              <w:jc w:val="center"/>
              <w:rPr>
                <w:rFonts w:cs="Times New Roman"/>
                <w:color w:val="auto"/>
                <w:sz w:val="22"/>
                <w:szCs w:val="22"/>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64B9C689" w14:textId="77777777">
            <w:pPr>
              <w:jc w:val="center"/>
              <w:rPr>
                <w:rFonts w:cs="Times New Roman"/>
                <w:color w:val="auto"/>
                <w:sz w:val="22"/>
                <w:szCs w:val="22"/>
              </w:rPr>
            </w:pPr>
            <w:r>
              <w:rPr>
                <w:sz w:val="22"/>
                <w:szCs w:val="22"/>
              </w:rPr>
              <w:t>$297,171.93</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46026809" w14:textId="77777777">
            <w:pPr>
              <w:jc w:val="center"/>
              <w:rPr>
                <w:rFonts w:cs="Times New Roman"/>
                <w:color w:val="auto"/>
                <w:sz w:val="22"/>
                <w:szCs w:val="22"/>
              </w:rPr>
            </w:pPr>
            <w:r>
              <w:rPr>
                <w:sz w:val="22"/>
                <w:szCs w:val="22"/>
              </w:rPr>
              <w:t>126</w:t>
            </w:r>
          </w:p>
        </w:tc>
        <w:tc>
          <w:tcPr>
            <w:tcW w:w="1198" w:type="dxa"/>
            <w:vMerge/>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655DFB2E" w14:textId="77777777">
            <w:pPr>
              <w:jc w:val="center"/>
              <w:rPr>
                <w:rFonts w:cs="Times New Roman"/>
                <w:color w:val="auto"/>
                <w:sz w:val="22"/>
                <w:szCs w:val="22"/>
              </w:rPr>
            </w:pP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617A12B6" w14:textId="77777777">
            <w:pPr>
              <w:jc w:val="center"/>
              <w:rPr>
                <w:rFonts w:cs="Times New Roman"/>
                <w:color w:val="auto"/>
                <w:sz w:val="22"/>
                <w:szCs w:val="22"/>
              </w:rPr>
            </w:pPr>
            <w:r>
              <w:rPr>
                <w:sz w:val="22"/>
                <w:szCs w:val="22"/>
              </w:rPr>
              <w:t>$81,591.03</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04B" w:rsidR="00C97EAA" w:rsidP="00447A6B" w:rsidRDefault="00C97EAA" w14:paraId="232CCBC0" w14:textId="77777777">
            <w:pPr>
              <w:jc w:val="center"/>
              <w:rPr>
                <w:rFonts w:cs="Times New Roman"/>
                <w:b/>
                <w:bCs/>
                <w:color w:val="auto"/>
                <w:sz w:val="22"/>
                <w:szCs w:val="22"/>
              </w:rPr>
            </w:pPr>
            <w:r>
              <w:rPr>
                <w:b/>
                <w:bCs/>
                <w:sz w:val="22"/>
                <w:szCs w:val="22"/>
              </w:rPr>
              <w:t>$378,762.96</w:t>
            </w:r>
          </w:p>
        </w:tc>
      </w:tr>
    </w:tbl>
    <w:p w:rsidR="00C97EAA" w:rsidP="00C97EAA" w:rsidRDefault="00C97EAA" w14:paraId="55DD4151" w14:textId="32AB8510">
      <w:pPr>
        <w:rPr>
          <w:rFonts w:cs="Times New Roman"/>
          <w:bCs/>
          <w:color w:val="auto"/>
          <w:sz w:val="22"/>
          <w:szCs w:val="22"/>
        </w:rPr>
      </w:pPr>
    </w:p>
    <w:p w:rsidR="00594D28" w:rsidP="00594D28" w:rsidRDefault="00594D28" w14:paraId="51E5D462" w14:textId="2E4A0917">
      <w:pPr>
        <w:ind w:left="360"/>
      </w:pPr>
      <w:r>
        <w:t xml:space="preserve">In addition, TSA estimates it spends 16 hours per </w:t>
      </w:r>
      <w:r w:rsidR="003F1BA1">
        <w:t>request</w:t>
      </w:r>
      <w:r>
        <w:t xml:space="preserve"> </w:t>
      </w:r>
      <w:r w:rsidR="0052283E">
        <w:t>for</w:t>
      </w:r>
      <w:r>
        <w:t xml:space="preserve"> review, and the reviewer is a J-band employee. TSA uses a fully-loaded wage rate of $85.80 and multiplies this rate by </w:t>
      </w:r>
      <w:r w:rsidR="00D202E7">
        <w:t xml:space="preserve">three </w:t>
      </w:r>
      <w:r w:rsidR="003F1BA1">
        <w:t>requests for review</w:t>
      </w:r>
      <w:r>
        <w:t xml:space="preserve"> </w:t>
      </w:r>
      <w:r>
        <w:rPr>
          <w:rFonts w:cs="Times New Roman"/>
        </w:rPr>
        <w:t>×</w:t>
      </w:r>
      <w:r>
        <w:t xml:space="preserve"> 16 hours = $4,118 annually, or $12,354 over three years. The total annual cost to TSA to process all applications and </w:t>
      </w:r>
      <w:r w:rsidR="003F1BA1">
        <w:t xml:space="preserve">requests for </w:t>
      </w:r>
      <w:r>
        <w:t xml:space="preserve">review = $126,254 + $4,118 = $130,372 ($391,116 over </w:t>
      </w:r>
      <w:r w:rsidR="00D202E7">
        <w:t>three</w:t>
      </w:r>
      <w:r>
        <w:t xml:space="preserve"> years).</w:t>
      </w:r>
    </w:p>
    <w:p w:rsidR="00594D28" w:rsidP="00C97EAA" w:rsidRDefault="00594D28" w14:paraId="791C8E8D" w14:textId="77777777">
      <w:pPr>
        <w:rPr>
          <w:rFonts w:cs="Times New Roman"/>
          <w:bCs/>
          <w:color w:val="auto"/>
          <w:sz w:val="22"/>
          <w:szCs w:val="22"/>
        </w:rPr>
      </w:pPr>
    </w:p>
    <w:p w:rsidRPr="00C97EAA" w:rsidR="00C97EAA" w:rsidP="00C97EAA" w:rsidRDefault="00C97EAA" w14:paraId="549D16FA" w14:textId="77777777"/>
    <w:p w:rsidR="00320387" w:rsidP="00320387" w:rsidRDefault="00320387" w14:paraId="6EEA6BF0" w14:textId="77777777">
      <w:pPr>
        <w:keepNext/>
        <w:numPr>
          <w:ilvl w:val="0"/>
          <w:numId w:val="1"/>
        </w:numPr>
        <w:tabs>
          <w:tab w:val="left" w:pos="360"/>
        </w:tabs>
        <w:rPr>
          <w:b/>
          <w:i/>
        </w:rPr>
      </w:pPr>
      <w:r>
        <w:rPr>
          <w:b/>
          <w:i/>
        </w:rPr>
        <w:lastRenderedPageBreak/>
        <w:t>Explain the reasons for any program changes or adjustments reported in Items 13 or 14 of the OMB Form 83-I.</w:t>
      </w:r>
    </w:p>
    <w:p w:rsidR="00320387" w:rsidP="00320387" w:rsidRDefault="00320387" w14:paraId="6EEA6BF1" w14:textId="77777777">
      <w:pPr>
        <w:keepNext/>
        <w:numPr>
          <w:ilvl w:val="12"/>
          <w:numId w:val="0"/>
        </w:numPr>
        <w:ind w:left="360"/>
      </w:pPr>
    </w:p>
    <w:p w:rsidRPr="003F1BA1" w:rsidR="003F1BA1" w:rsidP="00A95B18" w:rsidRDefault="003F1BA1" w14:paraId="5DD0E9B4" w14:textId="4AC1E18C">
      <w:pPr>
        <w:pStyle w:val="Index1"/>
      </w:pPr>
      <w:r>
        <w:t xml:space="preserve">There are no program changes or adjustment.  However, since the last approval of the Information Collection, </w:t>
      </w:r>
      <w:r w:rsidR="00E7554A">
        <w:t>the respondents have increased from 62 to 369</w:t>
      </w:r>
      <w:r w:rsidR="0063114A">
        <w:t>,</w:t>
      </w:r>
      <w:r w:rsidR="00842B38">
        <w:t xml:space="preserve"> </w:t>
      </w:r>
      <w:r w:rsidR="00E7554A">
        <w:t xml:space="preserve">and </w:t>
      </w:r>
      <w:r w:rsidRPr="003F1BA1" w:rsidR="00594D28">
        <w:rPr>
          <w:rFonts w:cs="Times New Roman"/>
        </w:rPr>
        <w:t xml:space="preserve">TSA added </w:t>
      </w:r>
      <w:r w:rsidR="0052283E">
        <w:rPr>
          <w:rFonts w:cs="Times New Roman"/>
        </w:rPr>
        <w:t xml:space="preserve">the </w:t>
      </w:r>
      <w:r w:rsidRPr="003F1BA1" w:rsidR="00594D28">
        <w:rPr>
          <w:rFonts w:cs="Times New Roman"/>
        </w:rPr>
        <w:t xml:space="preserve">time and cost burdens to account for </w:t>
      </w:r>
      <w:r>
        <w:t>requests for review of denied applications</w:t>
      </w:r>
      <w:r w:rsidRPr="003F1BA1" w:rsidR="00594D28">
        <w:rPr>
          <w:rFonts w:cs="Times New Roman"/>
        </w:rPr>
        <w:t>.</w:t>
      </w:r>
    </w:p>
    <w:p w:rsidR="00320387" w:rsidP="00A95B18" w:rsidRDefault="00320387" w14:paraId="6EEA6BF3" w14:textId="061EB828">
      <w:pPr>
        <w:pStyle w:val="IndexHeading"/>
        <w:keepNext w:val="0"/>
        <w:numPr>
          <w:ilvl w:val="12"/>
          <w:numId w:val="0"/>
        </w:numPr>
        <w:spacing w:line="240" w:lineRule="auto"/>
        <w:ind w:firstLine="360"/>
        <w:rPr>
          <w:rFonts w:ascii="Times New Roman" w:hAnsi="Times New Roman"/>
          <w:spacing w:val="0"/>
        </w:rPr>
      </w:pPr>
    </w:p>
    <w:p w:rsidR="00320387" w:rsidP="00320387" w:rsidRDefault="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0388" w:rsidP="005C5DD3" w:rsidRDefault="00170388" w14:paraId="5C5F3B2A" w14:textId="6F652057">
      <w:pPr>
        <w:keepNext/>
        <w:numPr>
          <w:ilvl w:val="12"/>
          <w:numId w:val="0"/>
        </w:numPr>
        <w:ind w:left="360"/>
      </w:pPr>
    </w:p>
    <w:p w:rsidR="008B1BB0" w:rsidP="00170388" w:rsidRDefault="00170388" w14:paraId="39C08C7F" w14:textId="276CF41F">
      <w:pPr>
        <w:numPr>
          <w:ilvl w:val="12"/>
          <w:numId w:val="0"/>
        </w:numPr>
        <w:ind w:left="360"/>
      </w:pPr>
      <w:r>
        <w:t>TSA does not publish the results of this collection.</w:t>
      </w:r>
      <w:bookmarkStart w:name="_GoBack" w:id="0"/>
      <w:bookmarkEnd w:id="0"/>
    </w:p>
    <w:p w:rsidR="00320387" w:rsidP="00320387" w:rsidRDefault="00320387" w14:paraId="6EEA6BF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6EEA6BF9" w14:textId="77777777">
      <w:pPr>
        <w:keepNext/>
        <w:numPr>
          <w:ilvl w:val="12"/>
          <w:numId w:val="0"/>
        </w:numPr>
        <w:ind w:left="360"/>
      </w:pPr>
    </w:p>
    <w:p w:rsidR="008B1BB0" w:rsidP="00320387" w:rsidRDefault="00170388" w14:paraId="6BB833C4" w14:textId="6C861ACB">
      <w:pPr>
        <w:numPr>
          <w:ilvl w:val="12"/>
          <w:numId w:val="0"/>
        </w:numPr>
        <w:ind w:left="360"/>
      </w:pPr>
      <w:r w:rsidRPr="00170388">
        <w:t>TSA is not seeking such approval.</w:t>
      </w:r>
    </w:p>
    <w:p w:rsidR="00320387" w:rsidP="00320387" w:rsidRDefault="00320387" w14:paraId="6EEA6BFB" w14:textId="77777777">
      <w:pPr>
        <w:numPr>
          <w:ilvl w:val="12"/>
          <w:numId w:val="0"/>
        </w:numPr>
        <w:tabs>
          <w:tab w:val="left" w:pos="360"/>
        </w:tabs>
      </w:pPr>
    </w:p>
    <w:p w:rsidR="00320387" w:rsidP="00320387" w:rsidRDefault="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6EEA6BFD" w14:textId="77777777">
      <w:pPr>
        <w:keepNext/>
        <w:numPr>
          <w:ilvl w:val="12"/>
          <w:numId w:val="0"/>
        </w:numPr>
        <w:ind w:left="360"/>
      </w:pPr>
    </w:p>
    <w:p w:rsidR="003C0F11" w:rsidP="008B1BB0" w:rsidRDefault="00170388" w14:paraId="6EEA6BFF" w14:textId="4D1A7D2D">
      <w:pPr>
        <w:ind w:left="360"/>
      </w:pPr>
      <w:r w:rsidRPr="00170388">
        <w:t>TSA is not seeking any exceptions to the certification statement.</w:t>
      </w:r>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E076" w14:textId="77777777" w:rsidR="009B01E6" w:rsidRDefault="009B01E6">
      <w:r>
        <w:separator/>
      </w:r>
    </w:p>
  </w:endnote>
  <w:endnote w:type="continuationSeparator" w:id="0">
    <w:p w14:paraId="5151027A" w14:textId="77777777" w:rsidR="009B01E6" w:rsidRDefault="009B01E6">
      <w:r>
        <w:continuationSeparator/>
      </w:r>
    </w:p>
  </w:endnote>
  <w:endnote w:type="continuationNotice" w:id="1">
    <w:p w14:paraId="3C6E40F1" w14:textId="77777777" w:rsidR="009B01E6" w:rsidRDefault="009B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C" w14:textId="77777777" w:rsidR="0083741D" w:rsidRDefault="0083741D">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5C215" w14:textId="77777777" w:rsidR="009B01E6" w:rsidRDefault="009B01E6">
      <w:r>
        <w:separator/>
      </w:r>
    </w:p>
  </w:footnote>
  <w:footnote w:type="continuationSeparator" w:id="0">
    <w:p w14:paraId="3AFCD80F" w14:textId="77777777" w:rsidR="009B01E6" w:rsidRDefault="009B01E6">
      <w:r>
        <w:continuationSeparator/>
      </w:r>
    </w:p>
  </w:footnote>
  <w:footnote w:type="continuationNotice" w:id="1">
    <w:p w14:paraId="52F6C228" w14:textId="77777777" w:rsidR="009B01E6" w:rsidRDefault="009B01E6"/>
  </w:footnote>
  <w:footnote w:id="2">
    <w:p w14:paraId="4EB91076" w14:textId="1B860BED" w:rsidR="0083741D" w:rsidRDefault="0083741D" w:rsidP="00A422CA">
      <w:pPr>
        <w:pStyle w:val="FootnoteText"/>
      </w:pPr>
      <w:r>
        <w:rPr>
          <w:rStyle w:val="FootnoteReference"/>
        </w:rPr>
        <w:footnoteRef/>
      </w:r>
      <w:r>
        <w:t xml:space="preserve"> </w:t>
      </w:r>
      <w:r w:rsidRPr="0048549F">
        <w:rPr>
          <w:szCs w:val="24"/>
        </w:rPr>
        <w:t>Pub. L</w:t>
      </w:r>
      <w:r>
        <w:rPr>
          <w:szCs w:val="24"/>
        </w:rPr>
        <w:t xml:space="preserve">. </w:t>
      </w:r>
      <w:r w:rsidRPr="0048549F">
        <w:rPr>
          <w:szCs w:val="24"/>
        </w:rPr>
        <w:t xml:space="preserve">108-277, </w:t>
      </w:r>
      <w:r w:rsidRPr="0048549F">
        <w:rPr>
          <w:color w:val="333333"/>
          <w:szCs w:val="24"/>
          <w:lang w:val="en"/>
        </w:rPr>
        <w:t>118 Stat. 865</w:t>
      </w:r>
      <w:r>
        <w:rPr>
          <w:color w:val="333333"/>
          <w:szCs w:val="24"/>
          <w:lang w:val="en"/>
        </w:rPr>
        <w:t>, July 22, 2004,</w:t>
      </w:r>
      <w:r w:rsidRPr="00D53E19">
        <w:t xml:space="preserve"> </w:t>
      </w:r>
      <w:r w:rsidRPr="0048549F">
        <w:rPr>
          <w:szCs w:val="24"/>
        </w:rPr>
        <w:t>codified in 18 U</w:t>
      </w:r>
      <w:r>
        <w:rPr>
          <w:szCs w:val="24"/>
        </w:rPr>
        <w:t>.</w:t>
      </w:r>
      <w:r w:rsidRPr="0048549F">
        <w:rPr>
          <w:szCs w:val="24"/>
        </w:rPr>
        <w:t>S</w:t>
      </w:r>
      <w:r>
        <w:rPr>
          <w:szCs w:val="24"/>
        </w:rPr>
        <w:t>.</w:t>
      </w:r>
      <w:r w:rsidRPr="0048549F">
        <w:rPr>
          <w:szCs w:val="24"/>
        </w:rPr>
        <w:t>C</w:t>
      </w:r>
      <w:r>
        <w:rPr>
          <w:szCs w:val="24"/>
        </w:rPr>
        <w:t>.</w:t>
      </w:r>
      <w:r w:rsidRPr="0048549F">
        <w:rPr>
          <w:szCs w:val="24"/>
        </w:rPr>
        <w:t xml:space="preserve"> 926B and 926C</w:t>
      </w:r>
      <w:r>
        <w:rPr>
          <w:szCs w:val="24"/>
        </w:rPr>
        <w:t>,</w:t>
      </w:r>
      <w:r>
        <w:t xml:space="preserve"> as </w:t>
      </w:r>
      <w:r w:rsidRPr="0048549F">
        <w:rPr>
          <w:szCs w:val="24"/>
        </w:rPr>
        <w:t>amended by the Law Enforcement Officers Safety Act Improvements Act of 2010</w:t>
      </w:r>
      <w:r>
        <w:rPr>
          <w:szCs w:val="24"/>
        </w:rPr>
        <w:t xml:space="preserve"> (Pub.</w:t>
      </w:r>
      <w:r w:rsidRPr="005D4592">
        <w:rPr>
          <w:szCs w:val="24"/>
        </w:rPr>
        <w:t xml:space="preserve"> L</w:t>
      </w:r>
      <w:r>
        <w:rPr>
          <w:szCs w:val="24"/>
        </w:rPr>
        <w:t>.</w:t>
      </w:r>
      <w:r w:rsidRPr="005D4592">
        <w:rPr>
          <w:szCs w:val="24"/>
        </w:rPr>
        <w:t xml:space="preserve"> 111-272</w:t>
      </w:r>
      <w:r>
        <w:rPr>
          <w:szCs w:val="24"/>
        </w:rPr>
        <w:t xml:space="preserve">, </w:t>
      </w:r>
      <w:r w:rsidRPr="005D4592">
        <w:rPr>
          <w:color w:val="333333"/>
          <w:szCs w:val="24"/>
          <w:lang w:val="en"/>
        </w:rPr>
        <w:t>124 Stat. 2855</w:t>
      </w:r>
      <w:r>
        <w:rPr>
          <w:color w:val="333333"/>
          <w:szCs w:val="24"/>
          <w:lang w:val="en"/>
        </w:rPr>
        <w:t>,</w:t>
      </w:r>
      <w:r w:rsidRPr="005D4592">
        <w:rPr>
          <w:color w:val="333333"/>
          <w:szCs w:val="24"/>
          <w:lang w:val="en"/>
        </w:rPr>
        <w:t xml:space="preserve"> </w:t>
      </w:r>
      <w:r w:rsidRPr="005D4592">
        <w:rPr>
          <w:szCs w:val="24"/>
        </w:rPr>
        <w:t>Oct</w:t>
      </w:r>
      <w:r>
        <w:rPr>
          <w:szCs w:val="24"/>
        </w:rPr>
        <w:t>.</w:t>
      </w:r>
      <w:r w:rsidRPr="005D4592">
        <w:rPr>
          <w:szCs w:val="24"/>
        </w:rPr>
        <w:t xml:space="preserve"> 12, 2010</w:t>
      </w:r>
      <w:r>
        <w:rPr>
          <w:szCs w:val="24"/>
        </w:rPr>
        <w:t xml:space="preserve">) and </w:t>
      </w:r>
      <w:r w:rsidRPr="005D4592">
        <w:rPr>
          <w:szCs w:val="24"/>
        </w:rPr>
        <w:t>National Defense Authorization Act for Fiscal Year 2013</w:t>
      </w:r>
      <w:r>
        <w:rPr>
          <w:szCs w:val="24"/>
        </w:rPr>
        <w:t xml:space="preserve"> (Pub. L.</w:t>
      </w:r>
      <w:r w:rsidRPr="005D4592">
        <w:rPr>
          <w:szCs w:val="24"/>
        </w:rPr>
        <w:t xml:space="preserve"> 112-239</w:t>
      </w:r>
      <w:r>
        <w:rPr>
          <w:szCs w:val="24"/>
        </w:rPr>
        <w:t>,</w:t>
      </w:r>
      <w:r w:rsidRPr="0048549F">
        <w:rPr>
          <w:color w:val="333333"/>
          <w:szCs w:val="24"/>
          <w:lang w:val="en"/>
        </w:rPr>
        <w:t xml:space="preserve"> 126 Stat. 1970</w:t>
      </w:r>
      <w:r>
        <w:rPr>
          <w:color w:val="333333"/>
          <w:szCs w:val="24"/>
          <w:lang w:val="en"/>
        </w:rPr>
        <w:t>,</w:t>
      </w:r>
      <w:r w:rsidRPr="0048549F">
        <w:rPr>
          <w:color w:val="333333"/>
          <w:szCs w:val="24"/>
          <w:lang w:val="en"/>
        </w:rPr>
        <w:t xml:space="preserve"> </w:t>
      </w:r>
      <w:r w:rsidRPr="0048549F">
        <w:rPr>
          <w:szCs w:val="24"/>
        </w:rPr>
        <w:t>Jan</w:t>
      </w:r>
      <w:r>
        <w:rPr>
          <w:szCs w:val="24"/>
        </w:rPr>
        <w:t>.</w:t>
      </w:r>
      <w:r w:rsidRPr="0048549F">
        <w:rPr>
          <w:szCs w:val="24"/>
        </w:rPr>
        <w:t xml:space="preserve"> 2, 2013</w:t>
      </w:r>
      <w:r>
        <w:rPr>
          <w:szCs w:val="24"/>
        </w:rPr>
        <w:t>).</w:t>
      </w:r>
    </w:p>
  </w:footnote>
  <w:footnote w:id="3">
    <w:p w14:paraId="51D1BCED" w14:textId="77777777" w:rsidR="00B21336" w:rsidRDefault="00B21336" w:rsidP="00B21336">
      <w:pPr>
        <w:pStyle w:val="FootnoteText"/>
      </w:pPr>
      <w:r>
        <w:rPr>
          <w:rStyle w:val="FootnoteReference"/>
        </w:rPr>
        <w:footnoteRef/>
      </w:r>
      <w:r>
        <w:t xml:space="preserve"> As defined in DHS Directive and Instruction Manual 257-01, </w:t>
      </w:r>
      <w:r w:rsidRPr="0030254A">
        <w:rPr>
          <w:i/>
        </w:rPr>
        <w:t>Law Enforcement Officers Safety Act</w:t>
      </w:r>
      <w:r>
        <w:t>, (December 22, 2017).</w:t>
      </w:r>
    </w:p>
  </w:footnote>
  <w:footnote w:id="4">
    <w:p w14:paraId="34AA829A" w14:textId="23E17CEB" w:rsidR="0083741D" w:rsidRDefault="0083741D" w:rsidP="00A422CA">
      <w:pPr>
        <w:pStyle w:val="FootnoteText"/>
      </w:pPr>
      <w:r>
        <w:rPr>
          <w:rStyle w:val="FootnoteReference"/>
        </w:rPr>
        <w:footnoteRef/>
      </w:r>
      <w:r>
        <w:t xml:space="preserve"> These instructions are included in </w:t>
      </w:r>
      <w:r w:rsidRPr="00A04093">
        <w:t>DHS Instruction</w:t>
      </w:r>
      <w:r>
        <w:t>:</w:t>
      </w:r>
      <w:r w:rsidRPr="00A04093">
        <w:t xml:space="preserve"> 121-01-002 (Issuance and Control of DHS Badges)</w:t>
      </w:r>
      <w:r>
        <w:t>; DHS Instruction</w:t>
      </w:r>
      <w:r w:rsidRPr="00A04093">
        <w:t xml:space="preserve"> 121-01-008 (Issuance and Control of the DHS Credentials)</w:t>
      </w:r>
      <w:r>
        <w:t>; and the</w:t>
      </w:r>
      <w:r w:rsidRPr="00A04093">
        <w:t xml:space="preserve"> associated Handboo</w:t>
      </w:r>
      <w:r>
        <w:t xml:space="preserve">k for </w:t>
      </w:r>
      <w:r w:rsidRPr="00A04093">
        <w:t>TSA MD 2800.11</w:t>
      </w:r>
      <w:r>
        <w:t>.</w:t>
      </w:r>
    </w:p>
    <w:p w14:paraId="1C8205C3" w14:textId="45EE4693" w:rsidR="0083741D" w:rsidRDefault="0083741D" w:rsidP="00A422CA">
      <w:pPr>
        <w:pStyle w:val="FootnoteText"/>
      </w:pPr>
    </w:p>
    <w:p w14:paraId="61164EA4" w14:textId="58F907C5" w:rsidR="0083741D" w:rsidRDefault="0083741D" w:rsidP="00A422CA">
      <w:pPr>
        <w:pStyle w:val="FootnoteText"/>
      </w:pPr>
    </w:p>
  </w:footnote>
  <w:footnote w:id="5">
    <w:p w14:paraId="2DE2218A" w14:textId="75E0A107" w:rsidR="0083741D" w:rsidRDefault="0083741D" w:rsidP="00B04A68">
      <w:pPr>
        <w:pStyle w:val="FootnoteText"/>
      </w:pPr>
      <w:r>
        <w:rPr>
          <w:rStyle w:val="FootnoteReference"/>
        </w:rPr>
        <w:footnoteRef/>
      </w:r>
      <w:r>
        <w:t xml:space="preserve"> These were the number of Form 2825</w:t>
      </w:r>
      <w:r w:rsidR="001D6701">
        <w:t>A</w:t>
      </w:r>
      <w:r>
        <w:t xml:space="preserve"> and Form 2808</w:t>
      </w:r>
      <w:r w:rsidR="001D6701">
        <w:t>-R</w:t>
      </w:r>
      <w:r>
        <w:t xml:space="preserve"> requests received by TSA in 2019, the last full year of requests prior to the COVID-19 pandemic. </w:t>
      </w:r>
    </w:p>
  </w:footnote>
  <w:footnote w:id="6">
    <w:p w14:paraId="215FA23B" w14:textId="3D183837" w:rsidR="0083741D" w:rsidRDefault="0083741D" w:rsidP="00F83D07">
      <w:pPr>
        <w:pStyle w:val="FootnoteText"/>
        <w:rPr>
          <w:rFonts w:cs="Arial"/>
          <w:color w:val="000000"/>
        </w:rPr>
      </w:pPr>
      <w:r>
        <w:rPr>
          <w:rStyle w:val="FootnoteReference"/>
        </w:rPr>
        <w:footnoteRef/>
      </w:r>
      <w:r>
        <w:t xml:space="preserve"> TSA received 3 </w:t>
      </w:r>
      <w:r w:rsidR="003F1BA1">
        <w:t>requests for review</w:t>
      </w:r>
      <w:r>
        <w:t xml:space="preserve"> for initially rejected Form 2825A’s in 2019. </w:t>
      </w:r>
    </w:p>
  </w:footnote>
  <w:footnote w:id="7">
    <w:p w14:paraId="7E00F3F3" w14:textId="77777777" w:rsidR="0083741D" w:rsidRDefault="0083741D" w:rsidP="00B40B18">
      <w:pPr>
        <w:pStyle w:val="FootnoteText"/>
      </w:pPr>
      <w:r>
        <w:rPr>
          <w:rStyle w:val="FootnoteReference"/>
        </w:rPr>
        <w:footnoteRef/>
      </w:r>
      <w:r>
        <w:t xml:space="preserve"> Includes wage or salary and benefits.</w:t>
      </w:r>
    </w:p>
  </w:footnote>
  <w:footnote w:id="8">
    <w:p w14:paraId="5DE9EC33" w14:textId="60245401" w:rsidR="0083741D" w:rsidRDefault="0083741D">
      <w:pPr>
        <w:pStyle w:val="FootnoteText"/>
      </w:pPr>
      <w:r>
        <w:rPr>
          <w:rStyle w:val="FootnoteReference"/>
        </w:rPr>
        <w:footnoteRef/>
      </w:r>
      <w:r>
        <w:t xml:space="preserve"> Approximately 85 percent of applicants are retired I-band employees, and 15 percent are retired J-band employees. TSA calculates a blended rate based on I-band pay rate of $72.73 × 0.85 plus J-band pay rate of $85.80 × 0.15 = $74.6873. The payband pay rates were taken from the DHS FY2021 Modular Cost Model.</w:t>
      </w:r>
    </w:p>
  </w:footnote>
  <w:footnote w:id="9">
    <w:p w14:paraId="74520F27" w14:textId="6C3EA220" w:rsidR="0083741D" w:rsidRDefault="0083741D" w:rsidP="006574F6">
      <w:pPr>
        <w:pStyle w:val="FootnoteText"/>
      </w:pPr>
      <w:r>
        <w:rPr>
          <w:rStyle w:val="FootnoteReference"/>
        </w:rPr>
        <w:footnoteRef/>
      </w:r>
      <w:r>
        <w:t xml:space="preserve"> This information collection does not place a burden on any other Federal entity.</w:t>
      </w:r>
    </w:p>
  </w:footnote>
  <w:footnote w:id="10">
    <w:p w14:paraId="0B1C4022" w14:textId="7E87216F" w:rsidR="0083741D" w:rsidRDefault="0083741D" w:rsidP="006574F6">
      <w:pPr>
        <w:pStyle w:val="FootnoteText"/>
      </w:pPr>
      <w:r>
        <w:rPr>
          <w:rStyle w:val="FootnoteReference"/>
        </w:rPr>
        <w:footnoteRef/>
      </w:r>
      <w:r>
        <w:t xml:space="preserve"> The office responsible for vetting applications reports that a single application takes 285 minutes (4.75 hours) to process an application.</w:t>
      </w:r>
    </w:p>
  </w:footnote>
  <w:footnote w:id="11">
    <w:p w14:paraId="55D520A8" w14:textId="6627A8EB" w:rsidR="0083741D" w:rsidRDefault="0083741D" w:rsidP="006574F6">
      <w:pPr>
        <w:pStyle w:val="FootnoteText"/>
      </w:pPr>
      <w:r>
        <w:rPr>
          <w:rStyle w:val="FootnoteReference"/>
        </w:rPr>
        <w:footnoteRef/>
      </w:r>
      <w:r>
        <w:t xml:space="preserve"> The Office responsible for vetting applications reports that denied applications receive extra scrutiny and take an additional 240 minutes (</w:t>
      </w:r>
      <w:r w:rsidR="0063114A">
        <w:t>four hours</w:t>
      </w:r>
      <w:r>
        <w:t>) to process, or a total processing time of 525 minutes (8.75 hours) for denied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4" w14:textId="5741CFEB" w:rsidR="0083741D" w:rsidRDefault="0083741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3114A">
      <w:rPr>
        <w:rStyle w:val="PageNumber"/>
        <w:rFonts w:ascii="Times New Roman" w:hAnsi="Times New Roman"/>
        <w:noProof/>
        <w:sz w:val="24"/>
      </w:rPr>
      <w:t>7</w:t>
    </w:r>
    <w:r>
      <w:rPr>
        <w:rStyle w:val="PageNumber"/>
        <w:rFonts w:ascii="Times New Roman" w:hAnsi="Times New Roman"/>
        <w:sz w:val="24"/>
      </w:rPr>
      <w:fldChar w:fldCharType="end"/>
    </w:r>
  </w:p>
  <w:p w14:paraId="6EEA6C05" w14:textId="77777777" w:rsidR="0083741D" w:rsidRPr="00320387" w:rsidRDefault="0083741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6" w14:textId="77777777" w:rsidR="0083741D" w:rsidRDefault="0083741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6C869838" w:rsidR="0083741D" w:rsidRDefault="0083741D">
    <w:pPr>
      <w:jc w:val="center"/>
      <w:rPr>
        <w:rFonts w:cs="Times New Roman"/>
        <w:b/>
        <w:sz w:val="28"/>
      </w:rPr>
    </w:pPr>
    <w:r>
      <w:rPr>
        <w:rFonts w:cs="Times New Roman"/>
        <w:b/>
        <w:sz w:val="28"/>
      </w:rPr>
      <w:t>1652-0071</w:t>
    </w:r>
  </w:p>
  <w:p w14:paraId="6EEA6C09" w14:textId="247B0CDC" w:rsidR="0083741D" w:rsidRDefault="0083741D">
    <w:pPr>
      <w:jc w:val="center"/>
      <w:rPr>
        <w:rFonts w:cs="Times New Roman"/>
        <w:b/>
        <w:sz w:val="28"/>
      </w:rPr>
    </w:pPr>
    <w:r w:rsidRPr="00E74B8B">
      <w:rPr>
        <w:rFonts w:cs="Times New Roman"/>
        <w:b/>
        <w:sz w:val="28"/>
      </w:rPr>
      <w:t>Law Enforcement Officers Security Act and Retired Badge/Credential</w:t>
    </w:r>
    <w:r w:rsidRPr="00E74B8B" w:rsidDel="00E74B8B">
      <w:rPr>
        <w:rFonts w:cs="Times New Roman"/>
        <w:b/>
        <w:sz w:val="28"/>
      </w:rPr>
      <w:t xml:space="preserve"> </w:t>
    </w:r>
  </w:p>
  <w:p w14:paraId="1FA92B97" w14:textId="6EA93229" w:rsidR="0083741D" w:rsidRDefault="0083741D">
    <w:pPr>
      <w:jc w:val="center"/>
      <w:rPr>
        <w:rFonts w:cs="Times New Roman"/>
        <w:b/>
        <w:sz w:val="28"/>
      </w:rPr>
    </w:pPr>
    <w:r>
      <w:rPr>
        <w:rFonts w:cs="Times New Roman"/>
        <w:b/>
        <w:sz w:val="28"/>
      </w:rPr>
      <w:t>Exp. 9/30/2022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21F9C"/>
    <w:rsid w:val="000268BA"/>
    <w:rsid w:val="00040D36"/>
    <w:rsid w:val="00044DF6"/>
    <w:rsid w:val="00052EAF"/>
    <w:rsid w:val="00054AC2"/>
    <w:rsid w:val="0006238F"/>
    <w:rsid w:val="000714D7"/>
    <w:rsid w:val="00087F14"/>
    <w:rsid w:val="000959E9"/>
    <w:rsid w:val="000D5320"/>
    <w:rsid w:val="000F5214"/>
    <w:rsid w:val="00106482"/>
    <w:rsid w:val="00120A21"/>
    <w:rsid w:val="001375C6"/>
    <w:rsid w:val="00140C6C"/>
    <w:rsid w:val="00150D20"/>
    <w:rsid w:val="00155709"/>
    <w:rsid w:val="00170388"/>
    <w:rsid w:val="001712A2"/>
    <w:rsid w:val="00171A4B"/>
    <w:rsid w:val="001768F6"/>
    <w:rsid w:val="00186C03"/>
    <w:rsid w:val="00191692"/>
    <w:rsid w:val="0019213E"/>
    <w:rsid w:val="001A0244"/>
    <w:rsid w:val="001B0296"/>
    <w:rsid w:val="001C1189"/>
    <w:rsid w:val="001D537E"/>
    <w:rsid w:val="001D6701"/>
    <w:rsid w:val="001F084D"/>
    <w:rsid w:val="00213C5A"/>
    <w:rsid w:val="00216401"/>
    <w:rsid w:val="0024480B"/>
    <w:rsid w:val="00262AF9"/>
    <w:rsid w:val="00263523"/>
    <w:rsid w:val="002643DB"/>
    <w:rsid w:val="00264B21"/>
    <w:rsid w:val="00286F68"/>
    <w:rsid w:val="002D198E"/>
    <w:rsid w:val="002D4A7D"/>
    <w:rsid w:val="002E67F7"/>
    <w:rsid w:val="0030254A"/>
    <w:rsid w:val="00307DBA"/>
    <w:rsid w:val="00320387"/>
    <w:rsid w:val="00325604"/>
    <w:rsid w:val="00370224"/>
    <w:rsid w:val="003812DE"/>
    <w:rsid w:val="00395D45"/>
    <w:rsid w:val="003A5714"/>
    <w:rsid w:val="003C0F11"/>
    <w:rsid w:val="003C476B"/>
    <w:rsid w:val="003F1055"/>
    <w:rsid w:val="003F1BA1"/>
    <w:rsid w:val="004011A6"/>
    <w:rsid w:val="004132E3"/>
    <w:rsid w:val="00420CD9"/>
    <w:rsid w:val="004243D1"/>
    <w:rsid w:val="00446960"/>
    <w:rsid w:val="00447A6B"/>
    <w:rsid w:val="00457341"/>
    <w:rsid w:val="0046171F"/>
    <w:rsid w:val="004720B8"/>
    <w:rsid w:val="00493863"/>
    <w:rsid w:val="004A248F"/>
    <w:rsid w:val="004B4907"/>
    <w:rsid w:val="004D7FAF"/>
    <w:rsid w:val="004F4468"/>
    <w:rsid w:val="004F774D"/>
    <w:rsid w:val="00502A2E"/>
    <w:rsid w:val="00517946"/>
    <w:rsid w:val="0052283E"/>
    <w:rsid w:val="00525A03"/>
    <w:rsid w:val="00573A62"/>
    <w:rsid w:val="005876F5"/>
    <w:rsid w:val="00592170"/>
    <w:rsid w:val="00594D28"/>
    <w:rsid w:val="005A1DCA"/>
    <w:rsid w:val="005A2CF9"/>
    <w:rsid w:val="005A7C3B"/>
    <w:rsid w:val="005B3566"/>
    <w:rsid w:val="005C5DD3"/>
    <w:rsid w:val="005C7CA3"/>
    <w:rsid w:val="005E22DF"/>
    <w:rsid w:val="005E30E1"/>
    <w:rsid w:val="00605F15"/>
    <w:rsid w:val="006117AE"/>
    <w:rsid w:val="006175F0"/>
    <w:rsid w:val="00624C8B"/>
    <w:rsid w:val="006252AC"/>
    <w:rsid w:val="0063114A"/>
    <w:rsid w:val="00634818"/>
    <w:rsid w:val="006574F6"/>
    <w:rsid w:val="006942EE"/>
    <w:rsid w:val="00696724"/>
    <w:rsid w:val="006E083F"/>
    <w:rsid w:val="006E1C53"/>
    <w:rsid w:val="007153FA"/>
    <w:rsid w:val="00734AFE"/>
    <w:rsid w:val="00744188"/>
    <w:rsid w:val="007453CB"/>
    <w:rsid w:val="00747841"/>
    <w:rsid w:val="00750AF8"/>
    <w:rsid w:val="00752C16"/>
    <w:rsid w:val="0077794C"/>
    <w:rsid w:val="00777E0A"/>
    <w:rsid w:val="007801BD"/>
    <w:rsid w:val="007903E2"/>
    <w:rsid w:val="0079555E"/>
    <w:rsid w:val="00806C34"/>
    <w:rsid w:val="00810730"/>
    <w:rsid w:val="00830284"/>
    <w:rsid w:val="0083635A"/>
    <w:rsid w:val="0083741D"/>
    <w:rsid w:val="00842B38"/>
    <w:rsid w:val="008444D1"/>
    <w:rsid w:val="00846254"/>
    <w:rsid w:val="00863131"/>
    <w:rsid w:val="00867A0B"/>
    <w:rsid w:val="00882A11"/>
    <w:rsid w:val="008908F2"/>
    <w:rsid w:val="008A40E7"/>
    <w:rsid w:val="008B1BB0"/>
    <w:rsid w:val="008C2D77"/>
    <w:rsid w:val="008C5416"/>
    <w:rsid w:val="008E1C64"/>
    <w:rsid w:val="008F7E2D"/>
    <w:rsid w:val="00917871"/>
    <w:rsid w:val="00920611"/>
    <w:rsid w:val="00935D14"/>
    <w:rsid w:val="00950989"/>
    <w:rsid w:val="009554E4"/>
    <w:rsid w:val="00977C51"/>
    <w:rsid w:val="00983610"/>
    <w:rsid w:val="00995F77"/>
    <w:rsid w:val="009B01E6"/>
    <w:rsid w:val="009C4E15"/>
    <w:rsid w:val="009D097A"/>
    <w:rsid w:val="009D4BC2"/>
    <w:rsid w:val="009E0966"/>
    <w:rsid w:val="009E4E7D"/>
    <w:rsid w:val="00A03549"/>
    <w:rsid w:val="00A146C1"/>
    <w:rsid w:val="00A2153C"/>
    <w:rsid w:val="00A2718C"/>
    <w:rsid w:val="00A303E6"/>
    <w:rsid w:val="00A422CA"/>
    <w:rsid w:val="00A42A96"/>
    <w:rsid w:val="00A529FE"/>
    <w:rsid w:val="00A64930"/>
    <w:rsid w:val="00A83961"/>
    <w:rsid w:val="00A9235D"/>
    <w:rsid w:val="00A95B18"/>
    <w:rsid w:val="00AD6595"/>
    <w:rsid w:val="00AD7F6F"/>
    <w:rsid w:val="00AE0246"/>
    <w:rsid w:val="00AE315C"/>
    <w:rsid w:val="00AF1CFE"/>
    <w:rsid w:val="00B04A68"/>
    <w:rsid w:val="00B07463"/>
    <w:rsid w:val="00B12644"/>
    <w:rsid w:val="00B21336"/>
    <w:rsid w:val="00B40B18"/>
    <w:rsid w:val="00B6400F"/>
    <w:rsid w:val="00B740BC"/>
    <w:rsid w:val="00B75FA2"/>
    <w:rsid w:val="00B82FEF"/>
    <w:rsid w:val="00BA0033"/>
    <w:rsid w:val="00BA4E08"/>
    <w:rsid w:val="00BB2778"/>
    <w:rsid w:val="00BB4114"/>
    <w:rsid w:val="00BC5696"/>
    <w:rsid w:val="00BC7AD4"/>
    <w:rsid w:val="00BD45E3"/>
    <w:rsid w:val="00BE50D9"/>
    <w:rsid w:val="00BE7E32"/>
    <w:rsid w:val="00BF7DFC"/>
    <w:rsid w:val="00C05EC6"/>
    <w:rsid w:val="00C17CC8"/>
    <w:rsid w:val="00C20E7F"/>
    <w:rsid w:val="00C34E9D"/>
    <w:rsid w:val="00C44EA2"/>
    <w:rsid w:val="00C63D3A"/>
    <w:rsid w:val="00C75C82"/>
    <w:rsid w:val="00C77204"/>
    <w:rsid w:val="00C81F15"/>
    <w:rsid w:val="00C82893"/>
    <w:rsid w:val="00C97EAA"/>
    <w:rsid w:val="00CB506F"/>
    <w:rsid w:val="00CE298A"/>
    <w:rsid w:val="00CF1799"/>
    <w:rsid w:val="00CF213B"/>
    <w:rsid w:val="00D0211B"/>
    <w:rsid w:val="00D04CA2"/>
    <w:rsid w:val="00D10EB8"/>
    <w:rsid w:val="00D202E7"/>
    <w:rsid w:val="00D2447E"/>
    <w:rsid w:val="00D32902"/>
    <w:rsid w:val="00D55F08"/>
    <w:rsid w:val="00D618D3"/>
    <w:rsid w:val="00D87C5E"/>
    <w:rsid w:val="00D9048D"/>
    <w:rsid w:val="00DA789C"/>
    <w:rsid w:val="00DC6C94"/>
    <w:rsid w:val="00DD7763"/>
    <w:rsid w:val="00DE6F28"/>
    <w:rsid w:val="00DE799D"/>
    <w:rsid w:val="00DF0AA4"/>
    <w:rsid w:val="00DF2DBA"/>
    <w:rsid w:val="00E11B22"/>
    <w:rsid w:val="00E14A83"/>
    <w:rsid w:val="00E34616"/>
    <w:rsid w:val="00E35C94"/>
    <w:rsid w:val="00E43523"/>
    <w:rsid w:val="00E50DA0"/>
    <w:rsid w:val="00E61D1A"/>
    <w:rsid w:val="00E63DB9"/>
    <w:rsid w:val="00E6684D"/>
    <w:rsid w:val="00E73E09"/>
    <w:rsid w:val="00E74B8B"/>
    <w:rsid w:val="00E7554A"/>
    <w:rsid w:val="00E82B56"/>
    <w:rsid w:val="00E83B79"/>
    <w:rsid w:val="00E962FF"/>
    <w:rsid w:val="00EA0D46"/>
    <w:rsid w:val="00EA4989"/>
    <w:rsid w:val="00EA60D6"/>
    <w:rsid w:val="00EB3862"/>
    <w:rsid w:val="00EB56A9"/>
    <w:rsid w:val="00EC18BD"/>
    <w:rsid w:val="00EE7DBA"/>
    <w:rsid w:val="00EF13BF"/>
    <w:rsid w:val="00EF17EF"/>
    <w:rsid w:val="00F11EA7"/>
    <w:rsid w:val="00F26F94"/>
    <w:rsid w:val="00F52E3F"/>
    <w:rsid w:val="00F72417"/>
    <w:rsid w:val="00F74098"/>
    <w:rsid w:val="00F8345E"/>
    <w:rsid w:val="00F83D07"/>
    <w:rsid w:val="00F927ED"/>
    <w:rsid w:val="00F9641D"/>
    <w:rsid w:val="00FA5CFA"/>
    <w:rsid w:val="00FA7007"/>
    <w:rsid w:val="00FE4A2C"/>
    <w:rsid w:val="00FF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15:docId w15:val="{F52EADCE-0CE3-4486-B03C-1E425AC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uiPriority w:val="99"/>
    <w:semiHidden/>
    <w:rsid w:val="00A95B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customStyle="1" w:styleId="Default">
    <w:name w:val="Default"/>
    <w:rsid w:val="001768F6"/>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F9641D"/>
    <w:rPr>
      <w:sz w:val="16"/>
      <w:szCs w:val="16"/>
    </w:rPr>
  </w:style>
  <w:style w:type="paragraph" w:styleId="CommentText">
    <w:name w:val="annotation text"/>
    <w:basedOn w:val="Normal"/>
    <w:link w:val="CommentTextChar"/>
    <w:semiHidden/>
    <w:unhideWhenUsed/>
    <w:rsid w:val="00F9641D"/>
    <w:rPr>
      <w:sz w:val="20"/>
    </w:rPr>
  </w:style>
  <w:style w:type="character" w:customStyle="1" w:styleId="CommentTextChar">
    <w:name w:val="Comment Text Char"/>
    <w:basedOn w:val="DefaultParagraphFont"/>
    <w:link w:val="CommentText"/>
    <w:semiHidden/>
    <w:rsid w:val="00F9641D"/>
    <w:rPr>
      <w:rFonts w:cs="Arial"/>
      <w:color w:val="000000"/>
    </w:rPr>
  </w:style>
  <w:style w:type="paragraph" w:styleId="CommentSubject">
    <w:name w:val="annotation subject"/>
    <w:basedOn w:val="CommentText"/>
    <w:next w:val="CommentText"/>
    <w:link w:val="CommentSubjectChar"/>
    <w:semiHidden/>
    <w:unhideWhenUsed/>
    <w:rsid w:val="00F9641D"/>
    <w:rPr>
      <w:b/>
      <w:bCs/>
    </w:rPr>
  </w:style>
  <w:style w:type="character" w:customStyle="1" w:styleId="CommentSubjectChar">
    <w:name w:val="Comment Subject Char"/>
    <w:basedOn w:val="CommentTextChar"/>
    <w:link w:val="CommentSubject"/>
    <w:semiHidden/>
    <w:rsid w:val="00F9641D"/>
    <w:rPr>
      <w:rFonts w:cs="Arial"/>
      <w:b/>
      <w:bCs/>
      <w:color w:val="000000"/>
    </w:rPr>
  </w:style>
  <w:style w:type="paragraph" w:styleId="FootnoteText">
    <w:name w:val="footnote text"/>
    <w:basedOn w:val="Normal"/>
    <w:link w:val="FootnoteTextChar"/>
    <w:unhideWhenUsed/>
    <w:rsid w:val="00A422CA"/>
    <w:rPr>
      <w:rFonts w:cs="Times New Roman"/>
      <w:color w:val="auto"/>
      <w:sz w:val="20"/>
    </w:rPr>
  </w:style>
  <w:style w:type="character" w:customStyle="1" w:styleId="FootnoteTextChar">
    <w:name w:val="Footnote Text Char"/>
    <w:basedOn w:val="DefaultParagraphFont"/>
    <w:link w:val="FootnoteText"/>
    <w:rsid w:val="00A422CA"/>
  </w:style>
  <w:style w:type="character" w:styleId="FootnoteReference">
    <w:name w:val="footnote reference"/>
    <w:basedOn w:val="DefaultParagraphFont"/>
    <w:unhideWhenUsed/>
    <w:rsid w:val="00A422CA"/>
    <w:rPr>
      <w:vertAlign w:val="superscript"/>
    </w:rPr>
  </w:style>
  <w:style w:type="paragraph" w:styleId="Revision">
    <w:name w:val="Revision"/>
    <w:hidden/>
    <w:uiPriority w:val="99"/>
    <w:semiHidden/>
    <w:rsid w:val="00BC5696"/>
    <w:rPr>
      <w:rFonts w:cs="Arial"/>
      <w:color w:val="000000"/>
      <w:sz w:val="24"/>
    </w:rPr>
  </w:style>
  <w:style w:type="paragraph" w:styleId="ListParagraph">
    <w:name w:val="List Paragraph"/>
    <w:basedOn w:val="Normal"/>
    <w:uiPriority w:val="34"/>
    <w:qFormat/>
    <w:rsid w:val="00AD6595"/>
    <w:pPr>
      <w:ind w:left="720"/>
      <w:contextualSpacing/>
    </w:pPr>
  </w:style>
  <w:style w:type="character" w:styleId="Hyperlink">
    <w:name w:val="Hyperlink"/>
    <w:basedOn w:val="DefaultParagraphFont"/>
    <w:unhideWhenUsed/>
    <w:rsid w:val="00155709"/>
    <w:rPr>
      <w:color w:val="0000FF" w:themeColor="hyperlink"/>
      <w:u w:val="single"/>
    </w:rPr>
  </w:style>
  <w:style w:type="character" w:styleId="FollowedHyperlink">
    <w:name w:val="FollowedHyperlink"/>
    <w:basedOn w:val="DefaultParagraphFont"/>
    <w:semiHidden/>
    <w:unhideWhenUsed/>
    <w:rsid w:val="00155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0660">
      <w:bodyDiv w:val="1"/>
      <w:marLeft w:val="0"/>
      <w:marRight w:val="0"/>
      <w:marTop w:val="0"/>
      <w:marBottom w:val="0"/>
      <w:divBdr>
        <w:top w:val="none" w:sz="0" w:space="0" w:color="auto"/>
        <w:left w:val="none" w:sz="0" w:space="0" w:color="auto"/>
        <w:bottom w:val="none" w:sz="0" w:space="0" w:color="auto"/>
        <w:right w:val="none" w:sz="0" w:space="0" w:color="auto"/>
      </w:divBdr>
    </w:div>
    <w:div w:id="119306663">
      <w:bodyDiv w:val="1"/>
      <w:marLeft w:val="0"/>
      <w:marRight w:val="0"/>
      <w:marTop w:val="0"/>
      <w:marBottom w:val="0"/>
      <w:divBdr>
        <w:top w:val="none" w:sz="0" w:space="0" w:color="auto"/>
        <w:left w:val="none" w:sz="0" w:space="0" w:color="auto"/>
        <w:bottom w:val="none" w:sz="0" w:space="0" w:color="auto"/>
        <w:right w:val="none" w:sz="0" w:space="0" w:color="auto"/>
      </w:divBdr>
    </w:div>
    <w:div w:id="123348766">
      <w:bodyDiv w:val="1"/>
      <w:marLeft w:val="0"/>
      <w:marRight w:val="0"/>
      <w:marTop w:val="0"/>
      <w:marBottom w:val="0"/>
      <w:divBdr>
        <w:top w:val="none" w:sz="0" w:space="0" w:color="auto"/>
        <w:left w:val="none" w:sz="0" w:space="0" w:color="auto"/>
        <w:bottom w:val="none" w:sz="0" w:space="0" w:color="auto"/>
        <w:right w:val="none" w:sz="0" w:space="0" w:color="auto"/>
      </w:divBdr>
    </w:div>
    <w:div w:id="720010975">
      <w:bodyDiv w:val="1"/>
      <w:marLeft w:val="0"/>
      <w:marRight w:val="0"/>
      <w:marTop w:val="0"/>
      <w:marBottom w:val="0"/>
      <w:divBdr>
        <w:top w:val="none" w:sz="0" w:space="0" w:color="auto"/>
        <w:left w:val="none" w:sz="0" w:space="0" w:color="auto"/>
        <w:bottom w:val="none" w:sz="0" w:space="0" w:color="auto"/>
        <w:right w:val="none" w:sz="0" w:space="0" w:color="auto"/>
      </w:divBdr>
    </w:div>
    <w:div w:id="801925449">
      <w:bodyDiv w:val="1"/>
      <w:marLeft w:val="0"/>
      <w:marRight w:val="0"/>
      <w:marTop w:val="0"/>
      <w:marBottom w:val="0"/>
      <w:divBdr>
        <w:top w:val="none" w:sz="0" w:space="0" w:color="auto"/>
        <w:left w:val="none" w:sz="0" w:space="0" w:color="auto"/>
        <w:bottom w:val="none" w:sz="0" w:space="0" w:color="auto"/>
        <w:right w:val="none" w:sz="0" w:space="0" w:color="auto"/>
      </w:divBdr>
    </w:div>
    <w:div w:id="1240096171">
      <w:bodyDiv w:val="1"/>
      <w:marLeft w:val="0"/>
      <w:marRight w:val="0"/>
      <w:marTop w:val="0"/>
      <w:marBottom w:val="0"/>
      <w:divBdr>
        <w:top w:val="none" w:sz="0" w:space="0" w:color="auto"/>
        <w:left w:val="none" w:sz="0" w:space="0" w:color="auto"/>
        <w:bottom w:val="none" w:sz="0" w:space="0" w:color="auto"/>
        <w:right w:val="none" w:sz="0" w:space="0" w:color="auto"/>
      </w:divBdr>
    </w:div>
    <w:div w:id="1663848690">
      <w:bodyDiv w:val="1"/>
      <w:marLeft w:val="0"/>
      <w:marRight w:val="0"/>
      <w:marTop w:val="0"/>
      <w:marBottom w:val="0"/>
      <w:divBdr>
        <w:top w:val="none" w:sz="0" w:space="0" w:color="auto"/>
        <w:left w:val="none" w:sz="0" w:space="0" w:color="auto"/>
        <w:bottom w:val="none" w:sz="0" w:space="0" w:color="auto"/>
        <w:right w:val="none" w:sz="0" w:space="0" w:color="auto"/>
      </w:divBdr>
    </w:div>
    <w:div w:id="17088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2MNXFYDWMX7Y-1832746947-1015</_dlc_DocId>
    <_dlc_DocIdUrl xmlns="dcc26ded-df53-40e4-b0ec-50f0378640d6">
      <Url>https://office.ishare.tsa.dhs.gov/sites/oit/bmo/pra/_layouts/15/DocIdRedir.aspx?ID=2MNXFYDWMX7Y-1832746947-1015</Url>
      <Description>2MNXFYDWMX7Y-1832746947-1015</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Cleared in DT; Q8 pending</Reviewer_x0020_Cmt_x0028_s_x0029_>
    <Prog_x002e__x0020_Office xmlns="351d9c43-df41-4f76-8579-34e6da0a12cb">SAS; LE/FAMS</Prog_x002e__x0020_Office>
    <Other_x0020_Actions xmlns="351d9c43-df41-4f76-8579-34e6da0a12cb">ROCIS</Other_x0020_Actions>
    <Request_x0020_Type xmlns="351d9c43-df41-4f76-8579-34e6da0a12cb">EXT</Reques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613E0094-128A-46C3-8E8E-38B3757A7783}">
  <ds:schemaRef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351d9c43-df41-4f76-8579-34e6da0a12cb"/>
    <ds:schemaRef ds:uri="http://schemas.openxmlformats.org/package/2006/metadata/core-properties"/>
    <ds:schemaRef ds:uri="dcc26ded-df53-40e4-b0ec-50f0378640d6"/>
  </ds:schemaRefs>
</ds:datastoreItem>
</file>

<file path=customXml/itemProps3.xml><?xml version="1.0" encoding="utf-8"?>
<ds:datastoreItem xmlns:ds="http://schemas.openxmlformats.org/officeDocument/2006/customXml" ds:itemID="{7AD2C6C7-8B72-4BA4-AD1C-239C3B10BB52}">
  <ds:schemaRefs>
    <ds:schemaRef ds:uri="http://schemas.microsoft.com/sharepoint/events"/>
  </ds:schemaRefs>
</ds:datastoreItem>
</file>

<file path=customXml/itemProps4.xml><?xml version="1.0" encoding="utf-8"?>
<ds:datastoreItem xmlns:ds="http://schemas.openxmlformats.org/officeDocument/2006/customXml" ds:itemID="{347F4542-76A9-42E3-88F5-8952A6C66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5A82D-4A72-4B51-B70E-5CB460FE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cp:lastPrinted>2018-08-22T14:45:00Z</cp:lastPrinted>
  <dcterms:created xsi:type="dcterms:W3CDTF">2022-03-24T13:14:00Z</dcterms:created>
  <dcterms:modified xsi:type="dcterms:W3CDTF">2022-03-24T13:14:00Z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5a3d30af-204a-46a7-babf-0057932523c4</vt:lpwstr>
  </property>
  <property fmtid="{D5CDD505-2E9C-101B-9397-08002B2CF9AE}" pid="4" name="Office">
    <vt:lpwstr>OLE/FAMS</vt:lpwstr>
  </property>
  <property fmtid="{D5CDD505-2E9C-101B-9397-08002B2CF9AE}" pid="5" name="RequestType">
    <vt:lpwstr>New</vt:lpwstr>
  </property>
  <property fmtid="{D5CDD505-2E9C-101B-9397-08002B2CF9AE}" pid="6" name="OtherAction">
    <vt:lpwstr>N/A</vt:lpwstr>
  </property>
  <property fmtid="{D5CDD505-2E9C-101B-9397-08002B2CF9AE}" pid="7" name="CollectionYear">
    <vt:lpwstr>FY18</vt:lpwstr>
  </property>
  <property fmtid="{D5CDD505-2E9C-101B-9397-08002B2CF9AE}" pid="8" name="DayNotice">
    <vt:lpwstr>N/A</vt:lpwstr>
  </property>
  <property fmtid="{D5CDD505-2E9C-101B-9397-08002B2CF9AE}" pid="9" name="DocumentType">
    <vt:lpwstr>Supporting Statement</vt:lpwstr>
  </property>
</Properties>
</file>