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37707067"/>
        <w:docPartObj>
          <w:docPartGallery w:val="Cover Pages"/>
        </w:docPartObj>
      </w:sdtPr>
      <w:sdtEndPr>
        <w:rPr>
          <w:noProof w:val="0"/>
        </w:rPr>
      </w:sdtEndPr>
      <w:sdtContent>
        <w:p w:rsidR="00536E57" w:rsidP="00536E57" w:rsidRDefault="00536E57" w14:paraId="242BD140" w14:textId="64ACF723">
          <w:r>
            <w:rPr>
              <w:noProof/>
            </w:rPr>
            <mc:AlternateContent>
              <mc:Choice Requires="wps">
                <w:drawing>
                  <wp:anchor distT="0" distB="0" distL="114300" distR="114300" simplePos="0" relativeHeight="251659264" behindDoc="1" locked="0" layoutInCell="1" allowOverlap="1" wp14:editId="242BD268" wp14:anchorId="242BD267">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69FA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1f3763 [1608]" opacity=".5" offset="1pt"/>
                    <w10:wrap type="through"/>
                  </v:rect>
                </w:pict>
              </mc:Fallback>
            </mc:AlternateContent>
          </w:r>
        </w:p>
      </w:sdtContent>
    </w:sdt>
    <w:p w:rsidRPr="00EE2CAF" w:rsidR="00536E57" w:rsidP="00180FD0" w:rsidRDefault="00180FD0" w14:paraId="242BD142" w14:textId="2AB23AA0">
      <w:r>
        <w:rPr>
          <w:rFonts w:ascii="Times New Roman" w:hAnsi="Times New Roman" w:cs="Times New Roman"/>
          <w:color w:val="139CD8"/>
          <w:sz w:val="56"/>
          <w:szCs w:val="52"/>
        </w:rPr>
        <w:t xml:space="preserve">Supporting Statement for </w:t>
      </w:r>
      <w:bookmarkStart w:name="_Toc16271317" w:id="0"/>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bookmarkEnd w:id="0"/>
          <w:r w:rsidR="008D788F">
            <w:rPr>
              <w:rFonts w:ascii="Times New Roman" w:hAnsi="Times New Roman" w:cs="Times New Roman"/>
              <w:color w:val="139CD8"/>
              <w:sz w:val="56"/>
              <w:szCs w:val="52"/>
            </w:rPr>
            <w:t>Aircraft Services Flight Request</w:t>
          </w:r>
        </w:sdtContent>
      </w:sdt>
    </w:p>
    <w:p w:rsidRPr="00711414" w:rsidR="00536E57" w:rsidP="00536E57" w:rsidRDefault="00536E57" w14:paraId="242BD143" w14:textId="75632B1B">
      <w:pPr>
        <w:rPr>
          <w:b/>
          <w:sz w:val="36"/>
          <w:szCs w:val="36"/>
        </w:rPr>
      </w:pPr>
      <w:r w:rsidRPr="00C205E0">
        <w:rPr>
          <w:rFonts w:ascii="Times New Roman" w:hAnsi="Times New Roman" w:cs="Times New Roman"/>
          <w:b/>
          <w:sz w:val="36"/>
          <w:szCs w:val="36"/>
        </w:rPr>
        <w:t xml:space="preserve"> </w:t>
      </w:r>
      <w:r>
        <w:rPr>
          <w:rFonts w:ascii="Times New Roman" w:hAnsi="Times New Roman" w:cs="Times New Roman"/>
          <w:b/>
          <w:sz w:val="36"/>
          <w:szCs w:val="36"/>
        </w:rPr>
        <w:t>OMB No. 1910</w:t>
      </w:r>
      <w:r w:rsidRPr="00711414">
        <w:rPr>
          <w:rFonts w:ascii="Times New Roman" w:hAnsi="Times New Roman" w:cs="Times New Roman"/>
          <w:b/>
          <w:sz w:val="36"/>
          <w:szCs w:val="36"/>
        </w:rPr>
        <w:t>-</w:t>
      </w:r>
      <w:r>
        <w:rPr>
          <w:rFonts w:ascii="Times New Roman" w:hAnsi="Times New Roman" w:cs="Times New Roman"/>
          <w:b/>
          <w:sz w:val="36"/>
          <w:szCs w:val="36"/>
        </w:rPr>
        <w:t>New</w:t>
      </w:r>
    </w:p>
    <w:p w:rsidRPr="00711414" w:rsidR="00536E57" w:rsidP="00536E57" w:rsidRDefault="00C63341" w14:paraId="242BD144" w14:textId="23C770CA">
      <w:pPr>
        <w:rPr>
          <w:i/>
          <w:sz w:val="28"/>
          <w:szCs w:val="28"/>
        </w:rPr>
      </w:pPr>
      <w:r>
        <w:rPr>
          <w:noProof/>
        </w:rPr>
        <mc:AlternateContent>
          <mc:Choice Requires="wps">
            <w:drawing>
              <wp:anchor distT="0" distB="0" distL="114300" distR="114300" simplePos="0" relativeHeight="251661312" behindDoc="0" locked="0" layoutInCell="1" allowOverlap="1" wp14:editId="6D2B893F" wp14:anchorId="242BD26B">
                <wp:simplePos x="0" y="0"/>
                <wp:positionH relativeFrom="margin">
                  <wp:posOffset>0</wp:posOffset>
                </wp:positionH>
                <wp:positionV relativeFrom="margin">
                  <wp:posOffset>6067425</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536E57" w:rsidP="00536E57" w:rsidRDefault="00180FD0" w14:paraId="242BD27E" w14:textId="23EFC029">
                            <w:pPr>
                              <w:rPr>
                                <w:color w:val="A6A6A6" w:themeColor="background1" w:themeShade="A6"/>
                                <w:sz w:val="36"/>
                              </w:rPr>
                            </w:pPr>
                            <w:r>
                              <w:rPr>
                                <w:color w:val="A6A6A6" w:themeColor="background1" w:themeShade="A6"/>
                                <w:sz w:val="36"/>
                              </w:rPr>
                              <w:t>October</w:t>
                            </w:r>
                            <w:r w:rsidR="00536E57">
                              <w:rPr>
                                <w:color w:val="A6A6A6" w:themeColor="background1" w:themeShade="A6"/>
                                <w:sz w:val="36"/>
                              </w:rPr>
                              <w:t xml:space="preserve">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2BD26B">
                <v:stroke joinstyle="miter"/>
                <v:path gradientshapeok="t" o:connecttype="rect"/>
              </v:shapetype>
              <v:shape id="Text Box 30" style="position:absolute;margin-left:0;margin-top:477.75pt;width:187.2pt;height:3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VK8gEAAMM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">
                <v:textbox style="mso-fit-shape-to-text:t" inset="0">
                  <w:txbxContent>
                    <w:p w:rsidRPr="009818F9" w:rsidR="00536E57" w:rsidP="00536E57" w:rsidRDefault="00180FD0" w14:paraId="242BD27E" w14:textId="23EFC029">
                      <w:pPr>
                        <w:rPr>
                          <w:color w:val="A6A6A6" w:themeColor="background1" w:themeShade="A6"/>
                          <w:sz w:val="36"/>
                        </w:rPr>
                      </w:pPr>
                      <w:r>
                        <w:rPr>
                          <w:color w:val="A6A6A6" w:themeColor="background1" w:themeShade="A6"/>
                          <w:sz w:val="36"/>
                        </w:rPr>
                        <w:t>October</w:t>
                      </w:r>
                      <w:r w:rsidR="00536E57">
                        <w:rPr>
                          <w:color w:val="A6A6A6" w:themeColor="background1" w:themeShade="A6"/>
                          <w:sz w:val="36"/>
                        </w:rPr>
                        <w:t xml:space="preserve"> 2021</w:t>
                      </w:r>
                    </w:p>
                  </w:txbxContent>
                </v:textbox>
                <w10:wrap type="square" anchorx="margin" anchory="margin"/>
              </v:shape>
            </w:pict>
          </mc:Fallback>
        </mc:AlternateContent>
      </w:r>
      <w:r>
        <w:rPr>
          <w:noProof/>
        </w:rPr>
        <mc:AlternateContent>
          <mc:Choice Requires="wps">
            <w:drawing>
              <wp:anchor distT="0" distB="0" distL="114300" distR="114300" simplePos="0" relativeHeight="251665408" behindDoc="0" locked="0" layoutInCell="1" allowOverlap="1" wp14:editId="1E64FE5D" wp14:anchorId="242BD269">
                <wp:simplePos x="0" y="0"/>
                <wp:positionH relativeFrom="margin">
                  <wp:posOffset>-34925</wp:posOffset>
                </wp:positionH>
                <wp:positionV relativeFrom="margin">
                  <wp:posOffset>2514600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E4267" w:rsidR="00536E57" w:rsidP="00536E57" w:rsidRDefault="00536E57" w14:paraId="242BD27C" w14:textId="77777777">
                            <w:pPr>
                              <w:rPr>
                                <w:i/>
                                <w:sz w:val="28"/>
                                <w:szCs w:val="28"/>
                              </w:rPr>
                            </w:pPr>
                            <w:r w:rsidRPr="002E4267">
                              <w:rPr>
                                <w:i/>
                                <w:sz w:val="28"/>
                                <w:szCs w:val="28"/>
                              </w:rPr>
                              <w:t xml:space="preserve">BPA F </w:t>
                            </w:r>
                            <w:r>
                              <w:rPr>
                                <w:i/>
                                <w:sz w:val="28"/>
                                <w:szCs w:val="28"/>
                              </w:rPr>
                              <w:t xml:space="preserve">4450.01e Aircraft Services – Flight Request </w:t>
                            </w:r>
                          </w:p>
                          <w:p w:rsidRPr="0059212D" w:rsidR="00536E57" w:rsidP="00536E57" w:rsidRDefault="00536E57" w14:paraId="242BD27D"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2.75pt;margin-top:198pt;width:474pt;height:2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" w14:anchorId="242BD269">
                <v:textbox inset="0">
                  <w:txbxContent>
                    <w:p w:rsidRPr="002E4267" w:rsidR="00536E57" w:rsidP="00536E57" w:rsidRDefault="00536E57" w14:paraId="242BD27C" w14:textId="77777777">
                      <w:pPr>
                        <w:rPr>
                          <w:i/>
                          <w:sz w:val="28"/>
                          <w:szCs w:val="28"/>
                        </w:rPr>
                      </w:pPr>
                      <w:r w:rsidRPr="002E4267">
                        <w:rPr>
                          <w:i/>
                          <w:sz w:val="28"/>
                          <w:szCs w:val="28"/>
                        </w:rPr>
                        <w:t xml:space="preserve">BPA F </w:t>
                      </w:r>
                      <w:r>
                        <w:rPr>
                          <w:i/>
                          <w:sz w:val="28"/>
                          <w:szCs w:val="28"/>
                        </w:rPr>
                        <w:t xml:space="preserve">4450.01e Aircraft Services – Flight Request </w:t>
                      </w:r>
                    </w:p>
                    <w:p w:rsidRPr="0059212D" w:rsidR="00536E57" w:rsidP="00536E57" w:rsidRDefault="00536E57" w14:paraId="242BD27D" w14:textId="77777777">
                      <w:pPr>
                        <w:rPr>
                          <w:i/>
                          <w:sz w:val="28"/>
                          <w:szCs w:val="28"/>
                        </w:rPr>
                      </w:pPr>
                    </w:p>
                  </w:txbxContent>
                </v:textbox>
                <w10:wrap type="square" anchorx="margin" anchory="margin"/>
              </v:shape>
            </w:pict>
          </mc:Fallback>
        </mc:AlternateContent>
      </w:r>
      <w:r w:rsidR="00536E57">
        <w:rPr>
          <w:noProof/>
        </w:rPr>
        <mc:AlternateContent>
          <mc:Choice Requires="wps">
            <w:drawing>
              <wp:anchor distT="0" distB="0" distL="114300" distR="114300" simplePos="0" relativeHeight="251662336" behindDoc="1" locked="0" layoutInCell="1" allowOverlap="1" wp14:editId="242BD26E" wp14:anchorId="242BD26D">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A679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1f3763 [1608]" opacity=".5" offset="1pt"/>
                <w10:wrap type="through"/>
              </v:rect>
            </w:pict>
          </mc:Fallback>
        </mc:AlternateContent>
      </w:r>
      <w:r w:rsidR="00536E57">
        <w:rPr>
          <w:noProof/>
        </w:rPr>
        <w:t xml:space="preserve"> </w:t>
      </w:r>
      <w:r w:rsidR="00536E57">
        <w:rPr>
          <w:noProof/>
        </w:rPr>
        <mc:AlternateContent>
          <mc:Choice Requires="wps">
            <w:drawing>
              <wp:anchor distT="0" distB="0" distL="114300" distR="114300" simplePos="0" relativeHeight="251660288" behindDoc="0" locked="0" layoutInCell="1" allowOverlap="1" wp14:editId="242BD270" wp14:anchorId="242BD26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536E57" w:rsidP="00536E57" w:rsidRDefault="00536E57" w14:paraId="242BD27F"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242BD26F">
                <v:textbox inset="0">
                  <w:txbxContent>
                    <w:p w:rsidRPr="00AA3D91" w:rsidR="00536E57" w:rsidP="00536E57" w:rsidRDefault="00536E57" w14:paraId="242BD27F" w14:textId="77777777">
                      <w:pPr>
                        <w:spacing w:line="240" w:lineRule="auto"/>
                        <w:ind w:left="90"/>
                        <w:rPr>
                          <w:sz w:val="52"/>
                          <w:szCs w:val="52"/>
                        </w:rPr>
                      </w:pPr>
                    </w:p>
                  </w:txbxContent>
                </v:textbox>
                <w10:wrap anchorx="margin"/>
              </v:shape>
            </w:pict>
          </mc:Fallback>
        </mc:AlternateContent>
      </w:r>
      <w:r w:rsidR="00536E57">
        <w:rPr>
          <w:noProof/>
          <w:color w:val="A6A6A6" w:themeColor="background1" w:themeShade="A6"/>
        </w:rPr>
        <mc:AlternateContent>
          <mc:Choice Requires="wps">
            <w:drawing>
              <wp:anchor distT="0" distB="0" distL="114300" distR="114300" simplePos="0" relativeHeight="251663360" behindDoc="0" locked="0" layoutInCell="1" allowOverlap="1" wp14:editId="242BD272" wp14:anchorId="242BD27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57" w:rsidP="00536E57" w:rsidRDefault="00536E57" w14:paraId="242BD280"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242BD271">
                <v:textbox inset="0,,0">
                  <w:txbxContent>
                    <w:p w:rsidR="00536E57" w:rsidP="00536E57" w:rsidRDefault="00536E57" w14:paraId="242BD280" w14:textId="77777777">
                      <w:pPr>
                        <w:spacing w:before="40" w:after="0"/>
                      </w:pPr>
                    </w:p>
                  </w:txbxContent>
                </v:textbox>
                <w10:wrap type="square" anchorx="margin" anchory="margin"/>
              </v:shape>
            </w:pict>
          </mc:Fallback>
        </mc:AlternateContent>
      </w:r>
      <w:r w:rsidR="00536E57">
        <w:rPr>
          <w:noProof/>
          <w:color w:val="A6A6A6" w:themeColor="background1" w:themeShade="A6"/>
        </w:rPr>
        <mc:AlternateContent>
          <mc:Choice Requires="wps">
            <w:drawing>
              <wp:anchor distT="0" distB="0" distL="114300" distR="114300" simplePos="0" relativeHeight="251664384" behindDoc="0" locked="0" layoutInCell="1" allowOverlap="1" wp14:editId="242BD274" wp14:anchorId="242BD273">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536E57" w:rsidP="00536E57" w:rsidRDefault="00536E57" w14:paraId="242BD28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36E57" w:rsidP="00536E57" w:rsidRDefault="00536E57" w14:paraId="242BD28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242BD273">
                <v:textbox inset="0">
                  <w:txbxContent>
                    <w:p w:rsidRPr="008F4CBD" w:rsidR="00536E57" w:rsidP="00536E57" w:rsidRDefault="00536E57" w14:paraId="242BD28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36E57" w:rsidP="00536E57" w:rsidRDefault="00536E57" w14:paraId="242BD28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536E57">
        <w:br w:type="page"/>
      </w:r>
    </w:p>
    <w:p w:rsidR="00536E57" w:rsidP="00536E57" w:rsidRDefault="00536E57" w14:paraId="242BD145" w14:textId="77777777">
      <w:pPr>
        <w:sectPr w:rsidR="00536E57" w:rsidSect="00536E57">
          <w:headerReference w:type="default" r:id="rId10"/>
          <w:footerReference w:type="default" r:id="rId11"/>
          <w:footnotePr>
            <w:pos w:val="beneathText"/>
          </w:footnotePr>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36E57" w:rsidP="0098388A" w:rsidRDefault="00536E57" w14:paraId="242BD146" w14:textId="77777777">
          <w:pPr>
            <w:pStyle w:val="TOCHeading"/>
          </w:pPr>
          <w:r>
            <w:t>Table of Contents</w:t>
          </w:r>
        </w:p>
        <w:p w:rsidR="00536E57" w:rsidP="00536E57" w:rsidRDefault="00536E57" w14:paraId="242BD147" w14:textId="55E7187C">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r>
            <w:r>
              <w:rPr>
                <w:noProof/>
                <w:webHidden/>
              </w:rPr>
              <w:fldChar w:fldCharType="separate"/>
            </w:r>
            <w:r w:rsidR="00082092">
              <w:rPr>
                <w:noProof/>
                <w:webHidden/>
              </w:rPr>
              <w:t>i</w:t>
            </w:r>
            <w:r>
              <w:rPr>
                <w:noProof/>
                <w:webHidden/>
              </w:rPr>
              <w:fldChar w:fldCharType="end"/>
            </w:r>
          </w:hyperlink>
        </w:p>
        <w:p w:rsidR="00536E57" w:rsidP="00536E57" w:rsidRDefault="00D527C0" w14:paraId="242BD148" w14:textId="51E5ED4A">
          <w:pPr>
            <w:pStyle w:val="TOC2"/>
            <w:rPr>
              <w:rFonts w:eastAsiaTheme="minorEastAsia"/>
              <w:noProof/>
              <w:color w:val="auto"/>
            </w:rPr>
          </w:pPr>
          <w:hyperlink w:history="1" w:anchor="_Toc16271318">
            <w:r w:rsidRPr="00D50FB3" w:rsidR="00536E57">
              <w:rPr>
                <w:rStyle w:val="Hyperlink"/>
                <w:noProof/>
              </w:rPr>
              <w:t>Introduction</w:t>
            </w:r>
            <w:r w:rsidR="00536E57">
              <w:rPr>
                <w:noProof/>
                <w:webHidden/>
              </w:rPr>
              <w:tab/>
            </w:r>
            <w:r w:rsidR="00536E57">
              <w:rPr>
                <w:noProof/>
                <w:webHidden/>
              </w:rPr>
              <w:fldChar w:fldCharType="begin"/>
            </w:r>
            <w:r w:rsidR="00536E57">
              <w:rPr>
                <w:noProof/>
                <w:webHidden/>
              </w:rPr>
              <w:instrText xml:space="preserve"> PAGEREF _Toc16271318 \h </w:instrText>
            </w:r>
            <w:r w:rsidR="00536E57">
              <w:rPr>
                <w:noProof/>
                <w:webHidden/>
              </w:rPr>
            </w:r>
            <w:r w:rsidR="00536E57">
              <w:rPr>
                <w:noProof/>
                <w:webHidden/>
              </w:rPr>
              <w:fldChar w:fldCharType="separate"/>
            </w:r>
            <w:r w:rsidR="00082092">
              <w:rPr>
                <w:noProof/>
                <w:webHidden/>
              </w:rPr>
              <w:t>2</w:t>
            </w:r>
            <w:r w:rsidR="00536E57">
              <w:rPr>
                <w:noProof/>
                <w:webHidden/>
              </w:rPr>
              <w:fldChar w:fldCharType="end"/>
            </w:r>
          </w:hyperlink>
        </w:p>
        <w:p w:rsidR="00536E57" w:rsidP="00536E57" w:rsidRDefault="00D527C0" w14:paraId="242BD149" w14:textId="6DB1B517">
          <w:pPr>
            <w:pStyle w:val="TOC2"/>
            <w:rPr>
              <w:rFonts w:eastAsiaTheme="minorEastAsia"/>
              <w:noProof/>
              <w:color w:val="auto"/>
            </w:rPr>
          </w:pPr>
          <w:hyperlink w:history="1" w:anchor="_Toc16271319">
            <w:r w:rsidRPr="00D50FB3" w:rsidR="00536E57">
              <w:rPr>
                <w:rStyle w:val="Hyperlink"/>
                <w:noProof/>
              </w:rPr>
              <w:t>A.1. Legal Justification</w:t>
            </w:r>
            <w:r w:rsidR="00536E57">
              <w:rPr>
                <w:noProof/>
                <w:webHidden/>
              </w:rPr>
              <w:tab/>
            </w:r>
            <w:r w:rsidR="00536E57">
              <w:rPr>
                <w:noProof/>
                <w:webHidden/>
              </w:rPr>
              <w:fldChar w:fldCharType="begin"/>
            </w:r>
            <w:r w:rsidR="00536E57">
              <w:rPr>
                <w:noProof/>
                <w:webHidden/>
              </w:rPr>
              <w:instrText xml:space="preserve"> PAGEREF _Toc16271319 \h </w:instrText>
            </w:r>
            <w:r w:rsidR="00536E57">
              <w:rPr>
                <w:noProof/>
                <w:webHidden/>
              </w:rPr>
            </w:r>
            <w:r w:rsidR="00536E57">
              <w:rPr>
                <w:noProof/>
                <w:webHidden/>
              </w:rPr>
              <w:fldChar w:fldCharType="separate"/>
            </w:r>
            <w:r w:rsidR="00082092">
              <w:rPr>
                <w:noProof/>
                <w:webHidden/>
              </w:rPr>
              <w:t>2</w:t>
            </w:r>
            <w:r w:rsidR="00536E57">
              <w:rPr>
                <w:noProof/>
                <w:webHidden/>
              </w:rPr>
              <w:fldChar w:fldCharType="end"/>
            </w:r>
          </w:hyperlink>
        </w:p>
        <w:p w:rsidR="00536E57" w:rsidP="00536E57" w:rsidRDefault="00D527C0" w14:paraId="242BD14A" w14:textId="41376A1D">
          <w:pPr>
            <w:pStyle w:val="TOC2"/>
            <w:rPr>
              <w:rFonts w:eastAsiaTheme="minorEastAsia"/>
              <w:noProof/>
              <w:color w:val="auto"/>
            </w:rPr>
          </w:pPr>
          <w:hyperlink w:history="1" w:anchor="_Toc16271320">
            <w:r w:rsidRPr="00D50FB3" w:rsidR="00536E57">
              <w:rPr>
                <w:rStyle w:val="Hyperlink"/>
                <w:noProof/>
              </w:rPr>
              <w:t>A.2. Needs and Uses of Data</w:t>
            </w:r>
            <w:r w:rsidR="00536E57">
              <w:rPr>
                <w:noProof/>
                <w:webHidden/>
              </w:rPr>
              <w:tab/>
            </w:r>
            <w:r w:rsidR="00536E57">
              <w:rPr>
                <w:noProof/>
                <w:webHidden/>
              </w:rPr>
              <w:fldChar w:fldCharType="begin"/>
            </w:r>
            <w:r w:rsidR="00536E57">
              <w:rPr>
                <w:noProof/>
                <w:webHidden/>
              </w:rPr>
              <w:instrText xml:space="preserve"> PAGEREF _Toc16271320 \h </w:instrText>
            </w:r>
            <w:r w:rsidR="00536E57">
              <w:rPr>
                <w:noProof/>
                <w:webHidden/>
              </w:rPr>
            </w:r>
            <w:r w:rsidR="00536E57">
              <w:rPr>
                <w:noProof/>
                <w:webHidden/>
              </w:rPr>
              <w:fldChar w:fldCharType="separate"/>
            </w:r>
            <w:r w:rsidR="00082092">
              <w:rPr>
                <w:noProof/>
                <w:webHidden/>
              </w:rPr>
              <w:t>3</w:t>
            </w:r>
            <w:r w:rsidR="00536E57">
              <w:rPr>
                <w:noProof/>
                <w:webHidden/>
              </w:rPr>
              <w:fldChar w:fldCharType="end"/>
            </w:r>
          </w:hyperlink>
        </w:p>
        <w:p w:rsidR="00536E57" w:rsidP="00536E57" w:rsidRDefault="00D527C0" w14:paraId="242BD14B" w14:textId="3CFCDB67">
          <w:pPr>
            <w:pStyle w:val="TOC2"/>
            <w:rPr>
              <w:rFonts w:eastAsiaTheme="minorEastAsia"/>
              <w:noProof/>
              <w:color w:val="auto"/>
            </w:rPr>
          </w:pPr>
          <w:hyperlink w:history="1" w:anchor="_Toc16271321">
            <w:r w:rsidRPr="00D50FB3" w:rsidR="00536E57">
              <w:rPr>
                <w:rStyle w:val="Hyperlink"/>
                <w:noProof/>
              </w:rPr>
              <w:t>A.3. Use of Technology</w:t>
            </w:r>
            <w:r w:rsidR="00536E57">
              <w:rPr>
                <w:noProof/>
                <w:webHidden/>
              </w:rPr>
              <w:tab/>
            </w:r>
            <w:r w:rsidR="00536E57">
              <w:rPr>
                <w:noProof/>
                <w:webHidden/>
              </w:rPr>
              <w:fldChar w:fldCharType="begin"/>
            </w:r>
            <w:r w:rsidR="00536E57">
              <w:rPr>
                <w:noProof/>
                <w:webHidden/>
              </w:rPr>
              <w:instrText xml:space="preserve"> PAGEREF _Toc16271321 \h </w:instrText>
            </w:r>
            <w:r w:rsidR="00536E57">
              <w:rPr>
                <w:noProof/>
                <w:webHidden/>
              </w:rPr>
            </w:r>
            <w:r w:rsidR="00536E57">
              <w:rPr>
                <w:noProof/>
                <w:webHidden/>
              </w:rPr>
              <w:fldChar w:fldCharType="separate"/>
            </w:r>
            <w:r w:rsidR="00082092">
              <w:rPr>
                <w:noProof/>
                <w:webHidden/>
              </w:rPr>
              <w:t>3</w:t>
            </w:r>
            <w:r w:rsidR="00536E57">
              <w:rPr>
                <w:noProof/>
                <w:webHidden/>
              </w:rPr>
              <w:fldChar w:fldCharType="end"/>
            </w:r>
          </w:hyperlink>
        </w:p>
        <w:p w:rsidR="00536E57" w:rsidP="00536E57" w:rsidRDefault="00D527C0" w14:paraId="242BD14C" w14:textId="4850C96C">
          <w:pPr>
            <w:pStyle w:val="TOC2"/>
            <w:rPr>
              <w:rFonts w:eastAsiaTheme="minorEastAsia"/>
              <w:noProof/>
              <w:color w:val="auto"/>
            </w:rPr>
          </w:pPr>
          <w:hyperlink w:history="1" w:anchor="_Toc16271322">
            <w:r w:rsidRPr="00D50FB3" w:rsidR="00536E57">
              <w:rPr>
                <w:rStyle w:val="Hyperlink"/>
                <w:noProof/>
              </w:rPr>
              <w:t>A.4. Efforts to Identify Duplication</w:t>
            </w:r>
            <w:r w:rsidR="00536E57">
              <w:rPr>
                <w:noProof/>
                <w:webHidden/>
              </w:rPr>
              <w:tab/>
            </w:r>
            <w:r w:rsidR="00536E57">
              <w:rPr>
                <w:noProof/>
                <w:webHidden/>
              </w:rPr>
              <w:fldChar w:fldCharType="begin"/>
            </w:r>
            <w:r w:rsidR="00536E57">
              <w:rPr>
                <w:noProof/>
                <w:webHidden/>
              </w:rPr>
              <w:instrText xml:space="preserve"> PAGEREF _Toc16271322 \h </w:instrText>
            </w:r>
            <w:r w:rsidR="00536E57">
              <w:rPr>
                <w:noProof/>
                <w:webHidden/>
              </w:rPr>
            </w:r>
            <w:r w:rsidR="00536E57">
              <w:rPr>
                <w:noProof/>
                <w:webHidden/>
              </w:rPr>
              <w:fldChar w:fldCharType="separate"/>
            </w:r>
            <w:r w:rsidR="00082092">
              <w:rPr>
                <w:noProof/>
                <w:webHidden/>
              </w:rPr>
              <w:t>4</w:t>
            </w:r>
            <w:r w:rsidR="00536E57">
              <w:rPr>
                <w:noProof/>
                <w:webHidden/>
              </w:rPr>
              <w:fldChar w:fldCharType="end"/>
            </w:r>
          </w:hyperlink>
        </w:p>
        <w:p w:rsidR="00536E57" w:rsidP="00536E57" w:rsidRDefault="00D527C0" w14:paraId="242BD14D" w14:textId="31B7A56C">
          <w:pPr>
            <w:pStyle w:val="TOC2"/>
            <w:rPr>
              <w:rFonts w:eastAsiaTheme="minorEastAsia"/>
              <w:noProof/>
              <w:color w:val="auto"/>
            </w:rPr>
          </w:pPr>
          <w:hyperlink w:history="1" w:anchor="_Toc16271323">
            <w:r w:rsidRPr="00D50FB3" w:rsidR="00536E57">
              <w:rPr>
                <w:rStyle w:val="Hyperlink"/>
                <w:noProof/>
              </w:rPr>
              <w:t>A.5. Provisions for Reducing Burden on Small Businesses</w:t>
            </w:r>
            <w:r w:rsidR="00536E57">
              <w:rPr>
                <w:noProof/>
                <w:webHidden/>
              </w:rPr>
              <w:tab/>
            </w:r>
            <w:r w:rsidR="00536E57">
              <w:rPr>
                <w:noProof/>
                <w:webHidden/>
              </w:rPr>
              <w:fldChar w:fldCharType="begin"/>
            </w:r>
            <w:r w:rsidR="00536E57">
              <w:rPr>
                <w:noProof/>
                <w:webHidden/>
              </w:rPr>
              <w:instrText xml:space="preserve"> PAGEREF _Toc16271323 \h </w:instrText>
            </w:r>
            <w:r w:rsidR="00536E57">
              <w:rPr>
                <w:noProof/>
                <w:webHidden/>
              </w:rPr>
            </w:r>
            <w:r w:rsidR="00536E57">
              <w:rPr>
                <w:noProof/>
                <w:webHidden/>
              </w:rPr>
              <w:fldChar w:fldCharType="separate"/>
            </w:r>
            <w:r w:rsidR="00082092">
              <w:rPr>
                <w:noProof/>
                <w:webHidden/>
              </w:rPr>
              <w:t>4</w:t>
            </w:r>
            <w:r w:rsidR="00536E57">
              <w:rPr>
                <w:noProof/>
                <w:webHidden/>
              </w:rPr>
              <w:fldChar w:fldCharType="end"/>
            </w:r>
          </w:hyperlink>
        </w:p>
        <w:p w:rsidR="00536E57" w:rsidP="00536E57" w:rsidRDefault="00D527C0" w14:paraId="242BD14E" w14:textId="51901EF0">
          <w:pPr>
            <w:pStyle w:val="TOC2"/>
            <w:rPr>
              <w:rFonts w:eastAsiaTheme="minorEastAsia"/>
              <w:noProof/>
              <w:color w:val="auto"/>
            </w:rPr>
          </w:pPr>
          <w:hyperlink w:history="1" w:anchor="_Toc16271324">
            <w:r w:rsidRPr="00D50FB3" w:rsidR="00536E57">
              <w:rPr>
                <w:rStyle w:val="Hyperlink"/>
                <w:noProof/>
              </w:rPr>
              <w:t>A.6. Consequences of Less-Frequent Reporting</w:t>
            </w:r>
            <w:r w:rsidR="00536E57">
              <w:rPr>
                <w:noProof/>
                <w:webHidden/>
              </w:rPr>
              <w:tab/>
            </w:r>
            <w:r w:rsidR="00536E57">
              <w:rPr>
                <w:noProof/>
                <w:webHidden/>
              </w:rPr>
              <w:fldChar w:fldCharType="begin"/>
            </w:r>
            <w:r w:rsidR="00536E57">
              <w:rPr>
                <w:noProof/>
                <w:webHidden/>
              </w:rPr>
              <w:instrText xml:space="preserve"> PAGEREF _Toc16271324 \h </w:instrText>
            </w:r>
            <w:r w:rsidR="00536E57">
              <w:rPr>
                <w:noProof/>
                <w:webHidden/>
              </w:rPr>
            </w:r>
            <w:r w:rsidR="00536E57">
              <w:rPr>
                <w:noProof/>
                <w:webHidden/>
              </w:rPr>
              <w:fldChar w:fldCharType="separate"/>
            </w:r>
            <w:r w:rsidR="00082092">
              <w:rPr>
                <w:noProof/>
                <w:webHidden/>
              </w:rPr>
              <w:t>4</w:t>
            </w:r>
            <w:r w:rsidR="00536E57">
              <w:rPr>
                <w:noProof/>
                <w:webHidden/>
              </w:rPr>
              <w:fldChar w:fldCharType="end"/>
            </w:r>
          </w:hyperlink>
        </w:p>
        <w:p w:rsidR="00536E57" w:rsidP="00536E57" w:rsidRDefault="00D527C0" w14:paraId="242BD14F" w14:textId="70AABB70">
          <w:pPr>
            <w:pStyle w:val="TOC2"/>
            <w:rPr>
              <w:rFonts w:eastAsiaTheme="minorEastAsia"/>
              <w:noProof/>
              <w:color w:val="auto"/>
            </w:rPr>
          </w:pPr>
          <w:hyperlink w:history="1" w:anchor="_Toc16271325">
            <w:r w:rsidRPr="00D50FB3" w:rsidR="00536E57">
              <w:rPr>
                <w:rStyle w:val="Hyperlink"/>
                <w:noProof/>
              </w:rPr>
              <w:t>A.7. Compliance with 5 CFR 1320.5</w:t>
            </w:r>
            <w:r w:rsidR="00536E57">
              <w:rPr>
                <w:noProof/>
                <w:webHidden/>
              </w:rPr>
              <w:tab/>
            </w:r>
            <w:r w:rsidR="00536E57">
              <w:rPr>
                <w:noProof/>
                <w:webHidden/>
              </w:rPr>
              <w:fldChar w:fldCharType="begin"/>
            </w:r>
            <w:r w:rsidR="00536E57">
              <w:rPr>
                <w:noProof/>
                <w:webHidden/>
              </w:rPr>
              <w:instrText xml:space="preserve"> PAGEREF _Toc16271325 \h </w:instrText>
            </w:r>
            <w:r w:rsidR="00536E57">
              <w:rPr>
                <w:noProof/>
                <w:webHidden/>
              </w:rPr>
            </w:r>
            <w:r w:rsidR="00536E57">
              <w:rPr>
                <w:noProof/>
                <w:webHidden/>
              </w:rPr>
              <w:fldChar w:fldCharType="separate"/>
            </w:r>
            <w:r w:rsidR="00082092">
              <w:rPr>
                <w:noProof/>
                <w:webHidden/>
              </w:rPr>
              <w:t>4</w:t>
            </w:r>
            <w:r w:rsidR="00536E57">
              <w:rPr>
                <w:noProof/>
                <w:webHidden/>
              </w:rPr>
              <w:fldChar w:fldCharType="end"/>
            </w:r>
          </w:hyperlink>
        </w:p>
        <w:p w:rsidR="00536E57" w:rsidP="00536E57" w:rsidRDefault="00D527C0" w14:paraId="242BD150" w14:textId="5D572127">
          <w:pPr>
            <w:pStyle w:val="TOC2"/>
            <w:rPr>
              <w:rFonts w:eastAsiaTheme="minorEastAsia"/>
              <w:noProof/>
              <w:color w:val="auto"/>
            </w:rPr>
          </w:pPr>
          <w:hyperlink w:history="1" w:anchor="_Toc16271326">
            <w:r w:rsidRPr="00D50FB3" w:rsidR="00536E57">
              <w:rPr>
                <w:rStyle w:val="Hyperlink"/>
                <w:noProof/>
              </w:rPr>
              <w:t>A.8. Summary of Consultations Outside of the Agency</w:t>
            </w:r>
            <w:r w:rsidR="00536E57">
              <w:rPr>
                <w:noProof/>
                <w:webHidden/>
              </w:rPr>
              <w:tab/>
            </w:r>
            <w:r w:rsidR="00536E57">
              <w:rPr>
                <w:noProof/>
                <w:webHidden/>
              </w:rPr>
              <w:fldChar w:fldCharType="begin"/>
            </w:r>
            <w:r w:rsidR="00536E57">
              <w:rPr>
                <w:noProof/>
                <w:webHidden/>
              </w:rPr>
              <w:instrText xml:space="preserve"> PAGEREF _Toc16271326 \h </w:instrText>
            </w:r>
            <w:r w:rsidR="00536E57">
              <w:rPr>
                <w:noProof/>
                <w:webHidden/>
              </w:rPr>
            </w:r>
            <w:r w:rsidR="00536E57">
              <w:rPr>
                <w:noProof/>
                <w:webHidden/>
              </w:rPr>
              <w:fldChar w:fldCharType="separate"/>
            </w:r>
            <w:r w:rsidR="00082092">
              <w:rPr>
                <w:noProof/>
                <w:webHidden/>
              </w:rPr>
              <w:t>5</w:t>
            </w:r>
            <w:r w:rsidR="00536E57">
              <w:rPr>
                <w:noProof/>
                <w:webHidden/>
              </w:rPr>
              <w:fldChar w:fldCharType="end"/>
            </w:r>
          </w:hyperlink>
        </w:p>
        <w:p w:rsidR="00536E57" w:rsidP="00536E57" w:rsidRDefault="00D527C0" w14:paraId="242BD151" w14:textId="1E7671BC">
          <w:pPr>
            <w:pStyle w:val="TOC2"/>
            <w:rPr>
              <w:rFonts w:eastAsiaTheme="minorEastAsia"/>
              <w:noProof/>
              <w:color w:val="auto"/>
            </w:rPr>
          </w:pPr>
          <w:hyperlink w:history="1" w:anchor="_Toc16271327">
            <w:r w:rsidRPr="00D50FB3" w:rsidR="00536E57">
              <w:rPr>
                <w:rStyle w:val="Hyperlink"/>
                <w:noProof/>
              </w:rPr>
              <w:t>A.9. Payments or Gifts to Respondents</w:t>
            </w:r>
            <w:r w:rsidR="00536E57">
              <w:rPr>
                <w:noProof/>
                <w:webHidden/>
              </w:rPr>
              <w:tab/>
            </w:r>
            <w:r w:rsidR="00536E57">
              <w:rPr>
                <w:noProof/>
                <w:webHidden/>
              </w:rPr>
              <w:fldChar w:fldCharType="begin"/>
            </w:r>
            <w:r w:rsidR="00536E57">
              <w:rPr>
                <w:noProof/>
                <w:webHidden/>
              </w:rPr>
              <w:instrText xml:space="preserve"> PAGEREF _Toc16271327 \h </w:instrText>
            </w:r>
            <w:r w:rsidR="00536E57">
              <w:rPr>
                <w:noProof/>
                <w:webHidden/>
              </w:rPr>
            </w:r>
            <w:r w:rsidR="00536E57">
              <w:rPr>
                <w:noProof/>
                <w:webHidden/>
              </w:rPr>
              <w:fldChar w:fldCharType="separate"/>
            </w:r>
            <w:r w:rsidR="00082092">
              <w:rPr>
                <w:noProof/>
                <w:webHidden/>
              </w:rPr>
              <w:t>5</w:t>
            </w:r>
            <w:r w:rsidR="00536E57">
              <w:rPr>
                <w:noProof/>
                <w:webHidden/>
              </w:rPr>
              <w:fldChar w:fldCharType="end"/>
            </w:r>
          </w:hyperlink>
        </w:p>
        <w:p w:rsidR="00536E57" w:rsidP="00536E57" w:rsidRDefault="00D527C0" w14:paraId="242BD152" w14:textId="740F3296">
          <w:pPr>
            <w:pStyle w:val="TOC2"/>
            <w:rPr>
              <w:rFonts w:eastAsiaTheme="minorEastAsia"/>
              <w:noProof/>
              <w:color w:val="auto"/>
            </w:rPr>
          </w:pPr>
          <w:hyperlink w:history="1" w:anchor="_Toc16271328">
            <w:r w:rsidRPr="00D50FB3" w:rsidR="00536E57">
              <w:rPr>
                <w:rStyle w:val="Hyperlink"/>
                <w:noProof/>
              </w:rPr>
              <w:t>A.10. Provisions for Protection of Information</w:t>
            </w:r>
            <w:r w:rsidR="00536E57">
              <w:rPr>
                <w:noProof/>
                <w:webHidden/>
              </w:rPr>
              <w:tab/>
            </w:r>
            <w:r w:rsidR="00536E57">
              <w:rPr>
                <w:noProof/>
                <w:webHidden/>
              </w:rPr>
              <w:fldChar w:fldCharType="begin"/>
            </w:r>
            <w:r w:rsidR="00536E57">
              <w:rPr>
                <w:noProof/>
                <w:webHidden/>
              </w:rPr>
              <w:instrText xml:space="preserve"> PAGEREF _Toc16271328 \h </w:instrText>
            </w:r>
            <w:r w:rsidR="00536E57">
              <w:rPr>
                <w:noProof/>
                <w:webHidden/>
              </w:rPr>
            </w:r>
            <w:r w:rsidR="00536E57">
              <w:rPr>
                <w:noProof/>
                <w:webHidden/>
              </w:rPr>
              <w:fldChar w:fldCharType="separate"/>
            </w:r>
            <w:r w:rsidR="00082092">
              <w:rPr>
                <w:noProof/>
                <w:webHidden/>
              </w:rPr>
              <w:t>5</w:t>
            </w:r>
            <w:r w:rsidR="00536E57">
              <w:rPr>
                <w:noProof/>
                <w:webHidden/>
              </w:rPr>
              <w:fldChar w:fldCharType="end"/>
            </w:r>
          </w:hyperlink>
        </w:p>
        <w:p w:rsidR="00536E57" w:rsidP="00536E57" w:rsidRDefault="00D527C0" w14:paraId="242BD153" w14:textId="090332D7">
          <w:pPr>
            <w:pStyle w:val="TOC2"/>
            <w:rPr>
              <w:rFonts w:eastAsiaTheme="minorEastAsia"/>
              <w:noProof/>
              <w:color w:val="auto"/>
            </w:rPr>
          </w:pPr>
          <w:hyperlink w:history="1" w:anchor="_Toc16271329">
            <w:r w:rsidRPr="00D50FB3" w:rsidR="00536E57">
              <w:rPr>
                <w:rStyle w:val="Hyperlink"/>
                <w:noProof/>
              </w:rPr>
              <w:t>A.11. Justification for Sensitive Questions</w:t>
            </w:r>
            <w:r w:rsidR="00536E57">
              <w:rPr>
                <w:noProof/>
                <w:webHidden/>
              </w:rPr>
              <w:tab/>
            </w:r>
            <w:r w:rsidR="00536E57">
              <w:rPr>
                <w:noProof/>
                <w:webHidden/>
              </w:rPr>
              <w:fldChar w:fldCharType="begin"/>
            </w:r>
            <w:r w:rsidR="00536E57">
              <w:rPr>
                <w:noProof/>
                <w:webHidden/>
              </w:rPr>
              <w:instrText xml:space="preserve"> PAGEREF _Toc16271329 \h </w:instrText>
            </w:r>
            <w:r w:rsidR="00536E57">
              <w:rPr>
                <w:noProof/>
                <w:webHidden/>
              </w:rPr>
            </w:r>
            <w:r w:rsidR="00536E57">
              <w:rPr>
                <w:noProof/>
                <w:webHidden/>
              </w:rPr>
              <w:fldChar w:fldCharType="separate"/>
            </w:r>
            <w:r w:rsidR="00082092">
              <w:rPr>
                <w:noProof/>
                <w:webHidden/>
              </w:rPr>
              <w:t>5</w:t>
            </w:r>
            <w:r w:rsidR="00536E57">
              <w:rPr>
                <w:noProof/>
                <w:webHidden/>
              </w:rPr>
              <w:fldChar w:fldCharType="end"/>
            </w:r>
          </w:hyperlink>
        </w:p>
        <w:p w:rsidR="00536E57" w:rsidP="00536E57" w:rsidRDefault="00D527C0" w14:paraId="242BD154" w14:textId="4792FFD6">
          <w:pPr>
            <w:pStyle w:val="TOC2"/>
            <w:rPr>
              <w:rFonts w:eastAsiaTheme="minorEastAsia"/>
              <w:noProof/>
              <w:color w:val="auto"/>
            </w:rPr>
          </w:pPr>
          <w:hyperlink w:history="1" w:anchor="_Toc16271330">
            <w:r w:rsidRPr="00D50FB3" w:rsidR="00536E57">
              <w:rPr>
                <w:rStyle w:val="Hyperlink"/>
                <w:noProof/>
              </w:rPr>
              <w:t>A.12A. Estimate of Respondent Burden Hours</w:t>
            </w:r>
            <w:r w:rsidR="00536E57">
              <w:rPr>
                <w:noProof/>
                <w:webHidden/>
              </w:rPr>
              <w:tab/>
            </w:r>
            <w:r w:rsidR="00536E57">
              <w:rPr>
                <w:noProof/>
                <w:webHidden/>
              </w:rPr>
              <w:fldChar w:fldCharType="begin"/>
            </w:r>
            <w:r w:rsidR="00536E57">
              <w:rPr>
                <w:noProof/>
                <w:webHidden/>
              </w:rPr>
              <w:instrText xml:space="preserve"> PAGEREF _Toc16271330 \h </w:instrText>
            </w:r>
            <w:r w:rsidR="00536E57">
              <w:rPr>
                <w:noProof/>
                <w:webHidden/>
              </w:rPr>
            </w:r>
            <w:r w:rsidR="00536E57">
              <w:rPr>
                <w:noProof/>
                <w:webHidden/>
              </w:rPr>
              <w:fldChar w:fldCharType="separate"/>
            </w:r>
            <w:r w:rsidR="00082092">
              <w:rPr>
                <w:noProof/>
                <w:webHidden/>
              </w:rPr>
              <w:t>6</w:t>
            </w:r>
            <w:r w:rsidR="00536E57">
              <w:rPr>
                <w:noProof/>
                <w:webHidden/>
              </w:rPr>
              <w:fldChar w:fldCharType="end"/>
            </w:r>
          </w:hyperlink>
        </w:p>
        <w:p w:rsidR="00536E57" w:rsidP="00536E57" w:rsidRDefault="00D527C0" w14:paraId="242BD155" w14:textId="071A1BBC">
          <w:pPr>
            <w:pStyle w:val="TOC2"/>
            <w:rPr>
              <w:rFonts w:eastAsiaTheme="minorEastAsia"/>
              <w:noProof/>
              <w:color w:val="auto"/>
            </w:rPr>
          </w:pPr>
          <w:hyperlink w:history="1" w:anchor="_Toc16271331">
            <w:r w:rsidRPr="00D50FB3" w:rsidR="00536E57">
              <w:rPr>
                <w:rStyle w:val="Hyperlink"/>
                <w:noProof/>
              </w:rPr>
              <w:t>A.12B. Estimate of Annual Cost to Respondent for Burden Hours</w:t>
            </w:r>
            <w:r w:rsidR="00536E57">
              <w:rPr>
                <w:noProof/>
                <w:webHidden/>
              </w:rPr>
              <w:tab/>
            </w:r>
            <w:r w:rsidR="00536E57">
              <w:rPr>
                <w:noProof/>
                <w:webHidden/>
              </w:rPr>
              <w:fldChar w:fldCharType="begin"/>
            </w:r>
            <w:r w:rsidR="00536E57">
              <w:rPr>
                <w:noProof/>
                <w:webHidden/>
              </w:rPr>
              <w:instrText xml:space="preserve"> PAGEREF _Toc16271331 \h </w:instrText>
            </w:r>
            <w:r w:rsidR="00536E57">
              <w:rPr>
                <w:noProof/>
                <w:webHidden/>
              </w:rPr>
            </w:r>
            <w:r w:rsidR="00536E57">
              <w:rPr>
                <w:noProof/>
                <w:webHidden/>
              </w:rPr>
              <w:fldChar w:fldCharType="separate"/>
            </w:r>
            <w:r w:rsidR="00082092">
              <w:rPr>
                <w:noProof/>
                <w:webHidden/>
              </w:rPr>
              <w:t>6</w:t>
            </w:r>
            <w:r w:rsidR="00536E57">
              <w:rPr>
                <w:noProof/>
                <w:webHidden/>
              </w:rPr>
              <w:fldChar w:fldCharType="end"/>
            </w:r>
          </w:hyperlink>
        </w:p>
        <w:p w:rsidR="00536E57" w:rsidP="00536E57" w:rsidRDefault="00D527C0" w14:paraId="242BD156" w14:textId="4B541D18">
          <w:pPr>
            <w:pStyle w:val="TOC2"/>
            <w:rPr>
              <w:rFonts w:eastAsiaTheme="minorEastAsia"/>
              <w:noProof/>
              <w:color w:val="auto"/>
            </w:rPr>
          </w:pPr>
          <w:hyperlink w:history="1" w:anchor="_Toc16271332">
            <w:r w:rsidRPr="00D50FB3" w:rsidR="00536E57">
              <w:rPr>
                <w:rStyle w:val="Hyperlink"/>
                <w:noProof/>
              </w:rPr>
              <w:t>A.13. Other Estimated Annual Cost to Respondents</w:t>
            </w:r>
            <w:r w:rsidR="00536E57">
              <w:rPr>
                <w:noProof/>
                <w:webHidden/>
              </w:rPr>
              <w:tab/>
            </w:r>
            <w:r w:rsidR="00536E57">
              <w:rPr>
                <w:noProof/>
                <w:webHidden/>
              </w:rPr>
              <w:fldChar w:fldCharType="begin"/>
            </w:r>
            <w:r w:rsidR="00536E57">
              <w:rPr>
                <w:noProof/>
                <w:webHidden/>
              </w:rPr>
              <w:instrText xml:space="preserve"> PAGEREF _Toc16271332 \h </w:instrText>
            </w:r>
            <w:r w:rsidR="00536E57">
              <w:rPr>
                <w:noProof/>
                <w:webHidden/>
              </w:rPr>
            </w:r>
            <w:r w:rsidR="00536E57">
              <w:rPr>
                <w:noProof/>
                <w:webHidden/>
              </w:rPr>
              <w:fldChar w:fldCharType="separate"/>
            </w:r>
            <w:r w:rsidR="00082092">
              <w:rPr>
                <w:noProof/>
                <w:webHidden/>
              </w:rPr>
              <w:t>7</w:t>
            </w:r>
            <w:r w:rsidR="00536E57">
              <w:rPr>
                <w:noProof/>
                <w:webHidden/>
              </w:rPr>
              <w:fldChar w:fldCharType="end"/>
            </w:r>
          </w:hyperlink>
        </w:p>
        <w:p w:rsidR="00536E57" w:rsidP="00536E57" w:rsidRDefault="00D527C0" w14:paraId="242BD157" w14:textId="25ABE1F1">
          <w:pPr>
            <w:pStyle w:val="TOC2"/>
            <w:rPr>
              <w:rFonts w:eastAsiaTheme="minorEastAsia"/>
              <w:noProof/>
              <w:color w:val="auto"/>
            </w:rPr>
          </w:pPr>
          <w:hyperlink w:history="1" w:anchor="_Toc16271333">
            <w:r w:rsidRPr="00D50FB3" w:rsidR="00536E57">
              <w:rPr>
                <w:rStyle w:val="Hyperlink"/>
                <w:noProof/>
              </w:rPr>
              <w:t>A.14. Annual Cost to the Federal Government</w:t>
            </w:r>
            <w:r w:rsidR="00536E57">
              <w:rPr>
                <w:noProof/>
                <w:webHidden/>
              </w:rPr>
              <w:tab/>
            </w:r>
            <w:r w:rsidR="00536E57">
              <w:rPr>
                <w:noProof/>
                <w:webHidden/>
              </w:rPr>
              <w:fldChar w:fldCharType="begin"/>
            </w:r>
            <w:r w:rsidR="00536E57">
              <w:rPr>
                <w:noProof/>
                <w:webHidden/>
              </w:rPr>
              <w:instrText xml:space="preserve"> PAGEREF _Toc16271333 \h </w:instrText>
            </w:r>
            <w:r w:rsidR="00536E57">
              <w:rPr>
                <w:noProof/>
                <w:webHidden/>
              </w:rPr>
            </w:r>
            <w:r w:rsidR="00536E57">
              <w:rPr>
                <w:noProof/>
                <w:webHidden/>
              </w:rPr>
              <w:fldChar w:fldCharType="separate"/>
            </w:r>
            <w:r w:rsidR="00082092">
              <w:rPr>
                <w:noProof/>
                <w:webHidden/>
              </w:rPr>
              <w:t>7</w:t>
            </w:r>
            <w:r w:rsidR="00536E57">
              <w:rPr>
                <w:noProof/>
                <w:webHidden/>
              </w:rPr>
              <w:fldChar w:fldCharType="end"/>
            </w:r>
          </w:hyperlink>
        </w:p>
        <w:p w:rsidR="00536E57" w:rsidP="00536E57" w:rsidRDefault="00D527C0" w14:paraId="242BD158" w14:textId="4D2E903E">
          <w:pPr>
            <w:pStyle w:val="TOC2"/>
            <w:rPr>
              <w:rFonts w:eastAsiaTheme="minorEastAsia"/>
              <w:noProof/>
              <w:color w:val="auto"/>
            </w:rPr>
          </w:pPr>
          <w:hyperlink w:history="1" w:anchor="_Toc16271334">
            <w:r w:rsidRPr="00D50FB3" w:rsidR="00536E57">
              <w:rPr>
                <w:rStyle w:val="Hyperlink"/>
                <w:noProof/>
              </w:rPr>
              <w:t>A.15. Reasons for Changes in Burden</w:t>
            </w:r>
            <w:r w:rsidR="00536E57">
              <w:rPr>
                <w:noProof/>
                <w:webHidden/>
              </w:rPr>
              <w:tab/>
            </w:r>
            <w:r w:rsidR="00536E57">
              <w:rPr>
                <w:noProof/>
                <w:webHidden/>
              </w:rPr>
              <w:fldChar w:fldCharType="begin"/>
            </w:r>
            <w:r w:rsidR="00536E57">
              <w:rPr>
                <w:noProof/>
                <w:webHidden/>
              </w:rPr>
              <w:instrText xml:space="preserve"> PAGEREF _Toc16271334 \h </w:instrText>
            </w:r>
            <w:r w:rsidR="00536E57">
              <w:rPr>
                <w:noProof/>
                <w:webHidden/>
              </w:rPr>
            </w:r>
            <w:r w:rsidR="00536E57">
              <w:rPr>
                <w:noProof/>
                <w:webHidden/>
              </w:rPr>
              <w:fldChar w:fldCharType="separate"/>
            </w:r>
            <w:r w:rsidR="00082092">
              <w:rPr>
                <w:noProof/>
                <w:webHidden/>
              </w:rPr>
              <w:t>7</w:t>
            </w:r>
            <w:r w:rsidR="00536E57">
              <w:rPr>
                <w:noProof/>
                <w:webHidden/>
              </w:rPr>
              <w:fldChar w:fldCharType="end"/>
            </w:r>
          </w:hyperlink>
        </w:p>
        <w:p w:rsidR="00536E57" w:rsidP="00536E57" w:rsidRDefault="00D527C0" w14:paraId="242BD159" w14:textId="2772C623">
          <w:pPr>
            <w:pStyle w:val="TOC2"/>
            <w:rPr>
              <w:rFonts w:eastAsiaTheme="minorEastAsia"/>
              <w:noProof/>
              <w:color w:val="auto"/>
            </w:rPr>
          </w:pPr>
          <w:hyperlink w:history="1" w:anchor="_Toc16271335">
            <w:r w:rsidRPr="00D50FB3" w:rsidR="00536E57">
              <w:rPr>
                <w:rStyle w:val="Hyperlink"/>
                <w:noProof/>
              </w:rPr>
              <w:t>A.16. Collection, Tabulation, and Publication Plans</w:t>
            </w:r>
            <w:r w:rsidR="00536E57">
              <w:rPr>
                <w:noProof/>
                <w:webHidden/>
              </w:rPr>
              <w:tab/>
            </w:r>
            <w:r w:rsidR="00536E57">
              <w:rPr>
                <w:noProof/>
                <w:webHidden/>
              </w:rPr>
              <w:fldChar w:fldCharType="begin"/>
            </w:r>
            <w:r w:rsidR="00536E57">
              <w:rPr>
                <w:noProof/>
                <w:webHidden/>
              </w:rPr>
              <w:instrText xml:space="preserve"> PAGEREF _Toc16271335 \h </w:instrText>
            </w:r>
            <w:r w:rsidR="00536E57">
              <w:rPr>
                <w:noProof/>
                <w:webHidden/>
              </w:rPr>
            </w:r>
            <w:r w:rsidR="00536E57">
              <w:rPr>
                <w:noProof/>
                <w:webHidden/>
              </w:rPr>
              <w:fldChar w:fldCharType="separate"/>
            </w:r>
            <w:r w:rsidR="00082092">
              <w:rPr>
                <w:noProof/>
                <w:webHidden/>
              </w:rPr>
              <w:t>7</w:t>
            </w:r>
            <w:r w:rsidR="00536E57">
              <w:rPr>
                <w:noProof/>
                <w:webHidden/>
              </w:rPr>
              <w:fldChar w:fldCharType="end"/>
            </w:r>
          </w:hyperlink>
        </w:p>
        <w:p w:rsidR="00536E57" w:rsidP="00536E57" w:rsidRDefault="00D527C0" w14:paraId="242BD15A" w14:textId="7003FBA4">
          <w:pPr>
            <w:pStyle w:val="TOC2"/>
            <w:rPr>
              <w:rFonts w:eastAsiaTheme="minorEastAsia"/>
              <w:noProof/>
              <w:color w:val="auto"/>
            </w:rPr>
          </w:pPr>
          <w:hyperlink w:history="1" w:anchor="_Toc16271336">
            <w:r w:rsidRPr="00D50FB3" w:rsidR="00536E57">
              <w:rPr>
                <w:rStyle w:val="Hyperlink"/>
                <w:noProof/>
              </w:rPr>
              <w:t>A.17. OMB Number and Expiration Date</w:t>
            </w:r>
            <w:r w:rsidR="00536E57">
              <w:rPr>
                <w:noProof/>
                <w:webHidden/>
              </w:rPr>
              <w:tab/>
            </w:r>
            <w:r w:rsidR="00536E57">
              <w:rPr>
                <w:noProof/>
                <w:webHidden/>
              </w:rPr>
              <w:fldChar w:fldCharType="begin"/>
            </w:r>
            <w:r w:rsidR="00536E57">
              <w:rPr>
                <w:noProof/>
                <w:webHidden/>
              </w:rPr>
              <w:instrText xml:space="preserve"> PAGEREF _Toc16271336 \h </w:instrText>
            </w:r>
            <w:r w:rsidR="00536E57">
              <w:rPr>
                <w:noProof/>
                <w:webHidden/>
              </w:rPr>
            </w:r>
            <w:r w:rsidR="00536E57">
              <w:rPr>
                <w:noProof/>
                <w:webHidden/>
              </w:rPr>
              <w:fldChar w:fldCharType="separate"/>
            </w:r>
            <w:r w:rsidR="00082092">
              <w:rPr>
                <w:noProof/>
                <w:webHidden/>
              </w:rPr>
              <w:t>7</w:t>
            </w:r>
            <w:r w:rsidR="00536E57">
              <w:rPr>
                <w:noProof/>
                <w:webHidden/>
              </w:rPr>
              <w:fldChar w:fldCharType="end"/>
            </w:r>
          </w:hyperlink>
        </w:p>
        <w:p w:rsidR="00536E57" w:rsidP="00536E57" w:rsidRDefault="00D527C0" w14:paraId="242BD15B" w14:textId="55AB7E70">
          <w:pPr>
            <w:pStyle w:val="TOC2"/>
            <w:rPr>
              <w:rFonts w:eastAsiaTheme="minorEastAsia"/>
              <w:noProof/>
              <w:color w:val="auto"/>
            </w:rPr>
          </w:pPr>
          <w:hyperlink w:history="1" w:anchor="_Toc16271337">
            <w:r w:rsidRPr="00D50FB3" w:rsidR="00536E57">
              <w:rPr>
                <w:rStyle w:val="Hyperlink"/>
                <w:noProof/>
              </w:rPr>
              <w:t>A.18. Certification Statement</w:t>
            </w:r>
            <w:r w:rsidR="00536E57">
              <w:rPr>
                <w:noProof/>
                <w:webHidden/>
              </w:rPr>
              <w:tab/>
            </w:r>
            <w:r w:rsidR="00536E57">
              <w:rPr>
                <w:noProof/>
                <w:webHidden/>
              </w:rPr>
              <w:fldChar w:fldCharType="begin"/>
            </w:r>
            <w:r w:rsidR="00536E57">
              <w:rPr>
                <w:noProof/>
                <w:webHidden/>
              </w:rPr>
              <w:instrText xml:space="preserve"> PAGEREF _Toc16271337 \h </w:instrText>
            </w:r>
            <w:r w:rsidR="00536E57">
              <w:rPr>
                <w:noProof/>
                <w:webHidden/>
              </w:rPr>
            </w:r>
            <w:r w:rsidR="00536E57">
              <w:rPr>
                <w:noProof/>
                <w:webHidden/>
              </w:rPr>
              <w:fldChar w:fldCharType="separate"/>
            </w:r>
            <w:r w:rsidR="00082092">
              <w:rPr>
                <w:noProof/>
                <w:webHidden/>
              </w:rPr>
              <w:t>7</w:t>
            </w:r>
            <w:r w:rsidR="00536E57">
              <w:rPr>
                <w:noProof/>
                <w:webHidden/>
              </w:rPr>
              <w:fldChar w:fldCharType="end"/>
            </w:r>
          </w:hyperlink>
        </w:p>
        <w:p w:rsidR="00536E57" w:rsidP="00536E57" w:rsidRDefault="00536E57" w14:paraId="242BD15C" w14:textId="77777777">
          <w:r>
            <w:rPr>
              <w:b/>
              <w:bCs/>
              <w:noProof/>
            </w:rPr>
            <w:fldChar w:fldCharType="end"/>
          </w:r>
        </w:p>
      </w:sdtContent>
    </w:sdt>
    <w:p w:rsidR="00536E57" w:rsidP="00536E57" w:rsidRDefault="00536E57" w14:paraId="242BD15D" w14:textId="77777777"/>
    <w:p w:rsidR="00536E57" w:rsidP="00536E57" w:rsidRDefault="00536E57" w14:paraId="242BD15E" w14:textId="77777777">
      <w:pPr>
        <w:sectPr w:rsidR="00536E57"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536E57" w:rsidP="00536E57" w:rsidRDefault="00536E57" w14:paraId="242BD15F" w14:textId="77777777">
      <w:pPr>
        <w:spacing w:line="240" w:lineRule="auto"/>
      </w:pPr>
    </w:p>
    <w:p w:rsidR="00536E57" w:rsidP="00536E57" w:rsidRDefault="00536E57" w14:paraId="242BD160" w14:textId="77777777">
      <w:pPr>
        <w:tabs>
          <w:tab w:val="left" w:pos="7365"/>
        </w:tabs>
      </w:pPr>
      <w:r>
        <w:tab/>
      </w:r>
    </w:p>
    <w:p w:rsidRPr="00933D5D" w:rsidR="00536E57" w:rsidP="00536E57" w:rsidRDefault="00536E57" w14:paraId="242BD161" w14:textId="77777777">
      <w:pPr>
        <w:tabs>
          <w:tab w:val="left" w:pos="7365"/>
        </w:tabs>
        <w:sectPr w:rsidRPr="00933D5D" w:rsidR="00536E57"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536E57" w:rsidP="00601686" w:rsidRDefault="00536E57" w14:paraId="242BD166" w14:textId="77777777">
      <w:pPr>
        <w:pStyle w:val="Heading2"/>
      </w:pPr>
      <w:bookmarkStart w:name="_Toc16271318" w:id="1"/>
      <w:r>
        <w:lastRenderedPageBreak/>
        <w:t>Introduction</w:t>
      </w:r>
      <w:bookmarkEnd w:id="1"/>
    </w:p>
    <w:p w:rsidR="00536E57" w:rsidP="00536E57" w:rsidRDefault="00536E57" w14:paraId="242BD167"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Pr="000F0F14" w:rsidR="00536E57" w:rsidP="00536E57" w:rsidRDefault="00536E57" w14:paraId="242BD168" w14:textId="42F664C6">
      <w:pPr>
        <w:pStyle w:val="Default"/>
        <w:rPr>
          <w:rFonts w:asciiTheme="minorHAnsi" w:hAnsiTheme="minorHAnsi" w:cstheme="minorHAnsi"/>
          <w:sz w:val="22"/>
          <w:szCs w:val="22"/>
        </w:rPr>
      </w:pPr>
      <w:r w:rsidRPr="000F0F14">
        <w:rPr>
          <w:rFonts w:asciiTheme="minorHAnsi" w:hAnsiTheme="minorHAnsi" w:cstheme="minorHAnsi"/>
          <w:sz w:val="22"/>
          <w:szCs w:val="22"/>
        </w:rPr>
        <w:t xml:space="preserve">Bonneville Power Administration (BPA) </w:t>
      </w:r>
      <w:r w:rsidR="00180FD0">
        <w:rPr>
          <w:rFonts w:asciiTheme="minorHAnsi" w:hAnsiTheme="minorHAnsi" w:cstheme="minorHAnsi"/>
          <w:sz w:val="22"/>
          <w:szCs w:val="22"/>
        </w:rPr>
        <w:t>is</w:t>
      </w:r>
      <w:r w:rsidRPr="000F0F14">
        <w:rPr>
          <w:rFonts w:asciiTheme="minorHAnsi" w:hAnsiTheme="minorHAnsi" w:cstheme="minorHAnsi"/>
          <w:sz w:val="22"/>
          <w:szCs w:val="22"/>
        </w:rPr>
        <w:t xml:space="preserve"> submitt</w:t>
      </w:r>
      <w:r w:rsidR="00180FD0">
        <w:rPr>
          <w:rFonts w:asciiTheme="minorHAnsi" w:hAnsiTheme="minorHAnsi" w:cstheme="minorHAnsi"/>
          <w:sz w:val="22"/>
          <w:szCs w:val="22"/>
        </w:rPr>
        <w:t>ing</w:t>
      </w:r>
      <w:r w:rsidRPr="000F0F14">
        <w:rPr>
          <w:rFonts w:asciiTheme="minorHAnsi" w:hAnsiTheme="minorHAnsi" w:cstheme="minorHAnsi"/>
          <w:sz w:val="22"/>
          <w:szCs w:val="22"/>
        </w:rPr>
        <w:t xml:space="preserve"> to the Office of Management and Budget (OMB) for clearance a proposal for collection of information pursuant to the Paperwork Reduction Act of 1995. The proposed collection will allow BPA to gather passenger information for the safe operation of BPA aircraft in the BPA service area.  </w:t>
      </w:r>
    </w:p>
    <w:p w:rsidRPr="000F0F14" w:rsidR="00536E57" w:rsidP="00536E57" w:rsidRDefault="00536E57" w14:paraId="242BD169" w14:textId="77777777">
      <w:pPr>
        <w:pStyle w:val="Default"/>
        <w:rPr>
          <w:rFonts w:asciiTheme="minorHAnsi" w:hAnsiTheme="minorHAnsi" w:cstheme="minorHAnsi"/>
          <w:sz w:val="22"/>
          <w:szCs w:val="22"/>
        </w:rPr>
      </w:pPr>
    </w:p>
    <w:p w:rsidRPr="000F0F14" w:rsidR="00536E57" w:rsidP="00536E57" w:rsidRDefault="00536E57" w14:paraId="242BD16A" w14:textId="77777777">
      <w:r w:rsidRPr="000F0F14">
        <w:t xml:space="preserve">The Department published a 60-day Federal Register Notice and Request for Comments concerning this collection in the Federal Register on June 28, 2021, volume 86, number 121, and page number 33997. The notice described the collection and invited interested parties to submit comments or recommendations regarding the collection. No comments were received. </w:t>
      </w:r>
    </w:p>
    <w:p w:rsidRPr="000F0F14" w:rsidR="00536E57" w:rsidP="00536E57" w:rsidRDefault="00536E57" w14:paraId="242BD16B" w14:textId="23E4762C">
      <w:r w:rsidRPr="000F0F14">
        <w:t>Th</w:t>
      </w:r>
      <w:r w:rsidR="009B0314">
        <w:t>is</w:t>
      </w:r>
      <w:r w:rsidRPr="000F0F14">
        <w:t xml:space="preserve"> collection require</w:t>
      </w:r>
      <w:r w:rsidR="009B0314">
        <w:t>s</w:t>
      </w:r>
      <w:r w:rsidRPr="000F0F14">
        <w:t xml:space="preserve"> OMB approval under the Paperwork Reduction Act because the form gather</w:t>
      </w:r>
      <w:r w:rsidR="009B0314">
        <w:t>s</w:t>
      </w:r>
      <w:r w:rsidRPr="000F0F14">
        <w:t xml:space="preserve"> information from employees, contract employees, and members of the public. The relevant instrument for th</w:t>
      </w:r>
      <w:r w:rsidR="009B0314">
        <w:t>is</w:t>
      </w:r>
      <w:r w:rsidRPr="000F0F14">
        <w:t xml:space="preserve"> collection </w:t>
      </w:r>
      <w:r w:rsidR="009B0314">
        <w:t>is</w:t>
      </w:r>
      <w:r w:rsidRPr="000F0F14">
        <w:t xml:space="preserve"> the following form:</w:t>
      </w:r>
    </w:p>
    <w:p w:rsidRPr="000F0F14" w:rsidR="00536E57" w:rsidP="00536E57" w:rsidRDefault="00536E57" w14:paraId="242BD16C" w14:textId="77777777">
      <w:r w:rsidRPr="000F0F14">
        <w:t xml:space="preserve">BPA F 4450.01e Aircraft Services – Flight Request </w:t>
      </w:r>
    </w:p>
    <w:p w:rsidR="00536E57" w:rsidP="00601686" w:rsidRDefault="00536E57" w14:paraId="242BD16E" w14:textId="77777777">
      <w:pPr>
        <w:pStyle w:val="Heading2"/>
      </w:pPr>
      <w:bookmarkStart w:name="_Toc16271319" w:id="2"/>
      <w:r>
        <w:t>A.1. Legal Justification</w:t>
      </w:r>
      <w:bookmarkEnd w:id="2"/>
    </w:p>
    <w:p w:rsidRPr="00A41763" w:rsidR="00536E57" w:rsidP="00536E57" w:rsidRDefault="00536E57" w14:paraId="242BD16F"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0F0F14" w:rsidR="00536E57" w:rsidP="00536E57" w:rsidRDefault="00536E57" w14:paraId="242BD170" w14:textId="77777777">
      <w:r w:rsidRPr="000F0F14">
        <w:t>BPA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electric power used in the Northwest.</w:t>
      </w:r>
    </w:p>
    <w:p w:rsidRPr="000F0F14" w:rsidR="00536E57" w:rsidP="00536E57" w:rsidRDefault="00536E57" w14:paraId="242BD171" w14:textId="77777777">
      <w:r w:rsidRPr="000F0F14">
        <w:t>BPA also operates and maintains about three-fourths of the high-voltage transmission in its service territory. BPA's service territory includes Idaho, Oregon, Washington, western Montana and small parts of eastern Montana, California, Nevada, Utah, and Wyoming.</w:t>
      </w:r>
    </w:p>
    <w:p w:rsidRPr="000F0F14" w:rsidR="00536E57" w:rsidP="00536E57" w:rsidRDefault="00536E57" w14:paraId="242BD172" w14:textId="77777777">
      <w:pPr>
        <w:rPr>
          <w:i/>
        </w:rPr>
      </w:pPr>
      <w:r w:rsidRPr="000F0F14">
        <w:t>As part of its responsibilities, BPA promotes energy efficiency, renewable resources, and new technologies. The agency also funds regional efforts to protect and rebuild fish and wildlife populations affected by hydroelectric power development in the Columbia River Basin.</w:t>
      </w:r>
      <w:r w:rsidRPr="000F0F14">
        <w:rPr>
          <w:i/>
        </w:rPr>
        <w:t xml:space="preserve">  </w:t>
      </w:r>
    </w:p>
    <w:p w:rsidRPr="000F0F14" w:rsidR="00536E57" w:rsidP="00536E57" w:rsidRDefault="00536E57" w14:paraId="242BD174" w14:textId="77777777">
      <w:pPr>
        <w:autoSpaceDE w:val="0"/>
        <w:autoSpaceDN w:val="0"/>
        <w:adjustRightInd w:val="0"/>
        <w:spacing w:after="0" w:line="240" w:lineRule="auto"/>
        <w:rPr>
          <w:rFonts w:cstheme="minorHAnsi"/>
          <w:color w:val="000000"/>
        </w:rPr>
      </w:pPr>
      <w:r w:rsidRPr="000F0F14">
        <w:rPr>
          <w:rFonts w:cstheme="minorHAnsi"/>
          <w:color w:val="000000"/>
        </w:rPr>
        <w:t xml:space="preserve">BPA aircraft have been acquired for and are primarily used to meet mission requirements. Mission requirements include activities that constitute the discharge of official agency responsibilities. BPA’s published mission statement, its legal obligations and government to government relationships all define those official responsibilities and are used to define mission flights. Therefore, any flight that </w:t>
      </w:r>
      <w:r w:rsidRPr="000F0F14">
        <w:rPr>
          <w:rFonts w:cstheme="minorHAnsi"/>
          <w:color w:val="000000"/>
        </w:rPr>
        <w:lastRenderedPageBreak/>
        <w:t>directly supports activities in power supply, transmissions system, fish and wildlife mitigation efforts and BPA’s other legal and government to government obligations are considered mission flights.</w:t>
      </w:r>
    </w:p>
    <w:p w:rsidRPr="000F0F14" w:rsidR="00536E57" w:rsidP="00536E57" w:rsidRDefault="00536E57" w14:paraId="242BD175" w14:textId="77777777">
      <w:pPr>
        <w:autoSpaceDE w:val="0"/>
        <w:autoSpaceDN w:val="0"/>
        <w:adjustRightInd w:val="0"/>
        <w:spacing w:after="0" w:line="240" w:lineRule="auto"/>
        <w:rPr>
          <w:rFonts w:cstheme="minorHAnsi"/>
          <w:color w:val="000000"/>
        </w:rPr>
      </w:pPr>
    </w:p>
    <w:p w:rsidRPr="000F0F14" w:rsidR="00536E57" w:rsidP="00536E57" w:rsidRDefault="00536E57" w14:paraId="242BD176" w14:textId="77777777">
      <w:pPr>
        <w:autoSpaceDE w:val="0"/>
        <w:autoSpaceDN w:val="0"/>
        <w:adjustRightInd w:val="0"/>
        <w:spacing w:after="0" w:line="240" w:lineRule="auto"/>
        <w:rPr>
          <w:rFonts w:cstheme="minorHAnsi"/>
          <w:color w:val="000000"/>
        </w:rPr>
      </w:pPr>
      <w:r w:rsidRPr="000F0F14">
        <w:rPr>
          <w:rFonts w:cstheme="minorHAnsi"/>
          <w:color w:val="000000"/>
        </w:rPr>
        <w:t xml:space="preserve">On occasion, official travel falls into the category of “other official travel”. This type of travel is that which does not directly support those activities that define mission use but are still official BPA activities. </w:t>
      </w:r>
    </w:p>
    <w:p w:rsidRPr="000F0F14" w:rsidR="00536E57" w:rsidP="00536E57" w:rsidRDefault="00536E57" w14:paraId="242BD177" w14:textId="77777777">
      <w:pPr>
        <w:autoSpaceDE w:val="0"/>
        <w:autoSpaceDN w:val="0"/>
        <w:adjustRightInd w:val="0"/>
        <w:spacing w:after="0" w:line="240" w:lineRule="auto"/>
        <w:rPr>
          <w:rFonts w:cstheme="minorHAnsi"/>
          <w:color w:val="000000"/>
        </w:rPr>
      </w:pPr>
    </w:p>
    <w:p w:rsidRPr="000F0F14" w:rsidR="00536E57" w:rsidP="00536E57" w:rsidRDefault="00536E57" w14:paraId="242BD178" w14:textId="06E25935">
      <w:pPr>
        <w:pStyle w:val="Default"/>
        <w:rPr>
          <w:rFonts w:asciiTheme="minorHAnsi" w:hAnsiTheme="minorHAnsi" w:cstheme="minorHAnsi"/>
          <w:color w:val="auto"/>
          <w:sz w:val="22"/>
          <w:szCs w:val="22"/>
        </w:rPr>
      </w:pPr>
      <w:r w:rsidRPr="000F0F14">
        <w:rPr>
          <w:rFonts w:asciiTheme="minorHAnsi" w:hAnsiTheme="minorHAnsi" w:cstheme="minorHAnsi"/>
          <w:sz w:val="22"/>
          <w:szCs w:val="22"/>
        </w:rPr>
        <w:t>BPA derives it</w:t>
      </w:r>
      <w:r w:rsidRPr="000F0F14" w:rsidR="00D05BA4">
        <w:rPr>
          <w:rFonts w:asciiTheme="minorHAnsi" w:hAnsiTheme="minorHAnsi" w:cstheme="minorHAnsi"/>
          <w:sz w:val="22"/>
          <w:szCs w:val="22"/>
        </w:rPr>
        <w:t>s</w:t>
      </w:r>
      <w:r w:rsidRPr="000F0F14">
        <w:rPr>
          <w:rFonts w:asciiTheme="minorHAnsi" w:hAnsiTheme="minorHAnsi" w:cstheme="minorHAnsi"/>
          <w:sz w:val="22"/>
          <w:szCs w:val="22"/>
        </w:rPr>
        <w:t xml:space="preserve"> flight authority from several acts. </w:t>
      </w:r>
      <w:r w:rsidRPr="00D95F66" w:rsidR="00C63341">
        <w:rPr>
          <w:rFonts w:asciiTheme="minorHAnsi" w:hAnsiTheme="minorHAnsi" w:cstheme="minorHAnsi"/>
          <w:color w:val="auto"/>
          <w:sz w:val="22"/>
          <w:szCs w:val="22"/>
        </w:rPr>
        <w:t>FAA-H-80831A - Aircraft Weight &amp; Balance Regulation is the primary authority for collecting this information.</w:t>
      </w:r>
      <w:r w:rsidR="00C63341">
        <w:rPr>
          <w:rFonts w:asciiTheme="minorHAnsi" w:hAnsiTheme="minorHAnsi" w:cstheme="minorHAnsi"/>
          <w:color w:val="auto"/>
          <w:sz w:val="22"/>
          <w:szCs w:val="22"/>
        </w:rPr>
        <w:t xml:space="preserve"> </w:t>
      </w:r>
      <w:r w:rsidRPr="000F0F14">
        <w:rPr>
          <w:rFonts w:asciiTheme="minorHAnsi" w:hAnsiTheme="minorHAnsi" w:cstheme="minorHAnsi"/>
          <w:sz w:val="22"/>
          <w:szCs w:val="22"/>
        </w:rPr>
        <w:t>The Bonneville Project Act, particularly Sections 2(f) and 8 (16 U.S.C. § 832 et seq.), grants authority to the Bonneville Administrator to contract for supplies and services. The Federal Columbia River Transmission System Act of 1974, particularly Section 11(b) (16 U.S.C. § 838 et seq.), grants authority to the Bonneville Administrator to make expenditures without appropriations from Congress or limitation to fiscal year. The Pacific Northwest Electric Power Planning and Conservation Act, particularly Section 9(a) (16 U.S.C. § 839 et seq.), reaffirms the need for the special contracting authorities in Section 2(f) of the Bonneville Project Act.</w:t>
      </w:r>
      <w:r w:rsidRPr="000F0F14">
        <w:rPr>
          <w:rFonts w:asciiTheme="minorHAnsi" w:hAnsiTheme="minorHAnsi" w:cstheme="minorHAnsi"/>
          <w:color w:val="auto"/>
          <w:sz w:val="22"/>
          <w:szCs w:val="22"/>
        </w:rPr>
        <w:t xml:space="preserve"> </w:t>
      </w:r>
    </w:p>
    <w:p w:rsidR="00536E57" w:rsidP="00601686" w:rsidRDefault="00536E57" w14:paraId="242BD17C" w14:textId="2F1E7591">
      <w:pPr>
        <w:pStyle w:val="Heading2"/>
      </w:pPr>
      <w:bookmarkStart w:name="_Toc16271320" w:id="3"/>
      <w:r>
        <w:t>A.2. Needs and Uses of Data</w:t>
      </w:r>
      <w:bookmarkEnd w:id="3"/>
    </w:p>
    <w:p w:rsidRPr="00A41763" w:rsidR="00536E57" w:rsidP="00536E57" w:rsidRDefault="00536E57" w14:paraId="242BD17D"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0F0F14" w:rsidR="00D05BA4" w:rsidP="00536E57" w:rsidRDefault="00D05BA4" w14:paraId="688F5DCB" w14:textId="4FB6FA3C">
      <w:pPr>
        <w:autoSpaceDE w:val="0"/>
        <w:autoSpaceDN w:val="0"/>
        <w:adjustRightInd w:val="0"/>
        <w:spacing w:after="0" w:line="240" w:lineRule="auto"/>
        <w:rPr>
          <w:rFonts w:cstheme="minorHAnsi"/>
          <w:color w:val="000000"/>
        </w:rPr>
      </w:pPr>
      <w:r w:rsidRPr="000F0F14">
        <w:rPr>
          <w:rStyle w:val="CharacterStyle1"/>
          <w:rFonts w:cstheme="minorHAnsi"/>
          <w:sz w:val="22"/>
        </w:rPr>
        <w:t xml:space="preserve">The information is collected using BPA F 4450.01e, FLIGHT REQUEST.  </w:t>
      </w:r>
      <w:r w:rsidRPr="000F0F14" w:rsidR="00536E57">
        <w:rPr>
          <w:rFonts w:cstheme="minorHAnsi"/>
          <w:color w:val="000000"/>
        </w:rPr>
        <w:t>The information collection instrument collects the following information for the following purposes:</w:t>
      </w:r>
    </w:p>
    <w:p w:rsidRPr="000F0F14" w:rsidR="00536E57" w:rsidP="00536E57" w:rsidRDefault="00536E57" w14:paraId="242BD17F" w14:textId="519E9240">
      <w:pPr>
        <w:autoSpaceDE w:val="0"/>
        <w:autoSpaceDN w:val="0"/>
        <w:adjustRightInd w:val="0"/>
        <w:spacing w:after="0" w:line="240" w:lineRule="auto"/>
        <w:rPr>
          <w:rFonts w:cstheme="minorHAnsi"/>
          <w:color w:val="000000"/>
        </w:rPr>
      </w:pPr>
    </w:p>
    <w:p w:rsidRPr="0098388A" w:rsidR="00536E57" w:rsidP="0098388A" w:rsidRDefault="00536E57" w14:paraId="242BD180" w14:textId="77777777">
      <w:pPr>
        <w:pStyle w:val="ListParagraph"/>
      </w:pPr>
      <w:r w:rsidRPr="0098388A">
        <w:t>Name of requestor and approving official to document authorization of the flight;</w:t>
      </w:r>
    </w:p>
    <w:p w:rsidRPr="0098388A" w:rsidR="00536E57" w:rsidP="0098388A" w:rsidRDefault="00536E57" w14:paraId="242BD181" w14:textId="77777777">
      <w:pPr>
        <w:pStyle w:val="ListParagraph"/>
      </w:pPr>
      <w:r w:rsidRPr="0098388A">
        <w:t>Flight details (date, time, aircraft, etc) to document the details of the request for flight planning purposes;</w:t>
      </w:r>
    </w:p>
    <w:p w:rsidRPr="0098388A" w:rsidR="00536E57" w:rsidP="0098388A" w:rsidRDefault="00536E57" w14:paraId="242BD182" w14:textId="77777777">
      <w:pPr>
        <w:pStyle w:val="ListParagraph"/>
      </w:pPr>
      <w:r w:rsidRPr="0098388A">
        <w:t>Purpose of the flight to document connection to the BPA mission;</w:t>
      </w:r>
    </w:p>
    <w:p w:rsidRPr="0098388A" w:rsidR="00536E57" w:rsidP="0098388A" w:rsidRDefault="00536E57" w14:paraId="242BD183" w14:textId="77777777">
      <w:pPr>
        <w:pStyle w:val="ListParagraph"/>
      </w:pPr>
      <w:r w:rsidRPr="0098388A">
        <w:t xml:space="preserve">Passenger information (name, personnel type, organization, contact information, emergency contact information, and weight) to document authorized passengers, contact passengers with questions, contact next of kin for emergencies (and comply with FAA standards) and balance the weight of the aircraft for safety. </w:t>
      </w:r>
    </w:p>
    <w:p w:rsidRPr="000F0F14" w:rsidR="00536E57" w:rsidP="00536E57" w:rsidRDefault="00082092" w14:paraId="242BD185" w14:textId="0E96360D">
      <w:pPr>
        <w:autoSpaceDE w:val="0"/>
        <w:autoSpaceDN w:val="0"/>
        <w:adjustRightInd w:val="0"/>
        <w:spacing w:after="0" w:line="240" w:lineRule="auto"/>
        <w:rPr>
          <w:rFonts w:cstheme="minorHAnsi"/>
          <w:color w:val="000000"/>
        </w:rPr>
      </w:pPr>
      <w:r>
        <w:rPr>
          <w:rFonts w:cstheme="minorHAnsi"/>
          <w:color w:val="000000"/>
        </w:rPr>
        <w:br/>
      </w:r>
      <w:r w:rsidRPr="000F0F14" w:rsidR="00536E57">
        <w:rPr>
          <w:rFonts w:cstheme="minorHAnsi"/>
          <w:color w:val="000000"/>
        </w:rPr>
        <w:t>For reporting purposes and balance of weight on a plane, BPA Aircraft Services requires</w:t>
      </w:r>
      <w:r w:rsidR="00BB0B7D">
        <w:rPr>
          <w:rFonts w:cstheme="minorHAnsi"/>
          <w:color w:val="000000"/>
        </w:rPr>
        <w:t xml:space="preserve"> Personally Identifiable Information</w:t>
      </w:r>
      <w:r w:rsidRPr="000F0F14" w:rsidR="00536E57">
        <w:rPr>
          <w:rFonts w:cstheme="minorHAnsi"/>
          <w:color w:val="000000"/>
        </w:rPr>
        <w:t xml:space="preserve"> </w:t>
      </w:r>
      <w:r w:rsidR="00BB0B7D">
        <w:rPr>
          <w:rFonts w:cstheme="minorHAnsi"/>
          <w:color w:val="000000"/>
        </w:rPr>
        <w:t>(</w:t>
      </w:r>
      <w:r w:rsidRPr="000F0F14" w:rsidR="00536E57">
        <w:rPr>
          <w:rFonts w:cstheme="minorHAnsi"/>
          <w:color w:val="000000"/>
        </w:rPr>
        <w:t>PII</w:t>
      </w:r>
      <w:r w:rsidR="00BB0B7D">
        <w:rPr>
          <w:rFonts w:cstheme="minorHAnsi"/>
          <w:color w:val="000000"/>
        </w:rPr>
        <w:t>)</w:t>
      </w:r>
      <w:r w:rsidRPr="000F0F14" w:rsidR="00536E57">
        <w:rPr>
          <w:rFonts w:cstheme="minorHAnsi"/>
          <w:color w:val="000000"/>
        </w:rPr>
        <w:t xml:space="preserve"> including current passenger weight, current Next of Kin, and</w:t>
      </w:r>
      <w:r w:rsidRPr="000F0F14" w:rsidR="00D05BA4">
        <w:rPr>
          <w:rFonts w:cstheme="minorHAnsi"/>
          <w:color w:val="000000"/>
        </w:rPr>
        <w:t>,</w:t>
      </w:r>
      <w:r w:rsidRPr="000F0F14" w:rsidR="00536E57">
        <w:rPr>
          <w:rFonts w:cstheme="minorHAnsi"/>
          <w:color w:val="000000"/>
        </w:rPr>
        <w:t xml:space="preserve"> for Canada travel</w:t>
      </w:r>
      <w:r w:rsidRPr="000F0F14" w:rsidR="00D05BA4">
        <w:rPr>
          <w:rFonts w:cstheme="minorHAnsi"/>
          <w:color w:val="000000"/>
        </w:rPr>
        <w:t>,</w:t>
      </w:r>
      <w:r w:rsidRPr="000F0F14" w:rsidR="00536E57">
        <w:rPr>
          <w:rFonts w:cstheme="minorHAnsi"/>
          <w:color w:val="000000"/>
        </w:rPr>
        <w:t xml:space="preserve"> current passport information. It is the traveler's responsibility to comply with PII policies and the Privacy Act Statement of 1974.</w:t>
      </w:r>
    </w:p>
    <w:p w:rsidR="00536E57" w:rsidP="00601686" w:rsidRDefault="00536E57" w14:paraId="242BD187" w14:textId="77777777">
      <w:pPr>
        <w:pStyle w:val="Heading2"/>
      </w:pPr>
      <w:bookmarkStart w:name="_Toc16271321" w:id="4"/>
      <w:r>
        <w:t>A.</w:t>
      </w:r>
      <w:r w:rsidRPr="00A41763">
        <w:t xml:space="preserve">3. </w:t>
      </w:r>
      <w:r>
        <w:t>Use of Technology</w:t>
      </w:r>
      <w:bookmarkEnd w:id="4"/>
    </w:p>
    <w:p w:rsidRPr="00A41763" w:rsidR="00536E57" w:rsidP="00536E57" w:rsidRDefault="00536E57" w14:paraId="242BD188"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180FD0" w:rsidR="00536E57" w:rsidP="00536E57" w:rsidRDefault="00536E57" w14:paraId="242BD18A" w14:textId="77777777">
      <w:pPr>
        <w:autoSpaceDE w:val="0"/>
        <w:autoSpaceDN w:val="0"/>
        <w:adjustRightInd w:val="0"/>
        <w:spacing w:after="0" w:line="240" w:lineRule="auto"/>
        <w:rPr>
          <w:i/>
          <w:iCs/>
        </w:rPr>
      </w:pPr>
      <w:r w:rsidRPr="00180FD0">
        <w:rPr>
          <w:rFonts w:eastAsiaTheme="minorEastAsia" w:cstheme="minorHAnsi"/>
        </w:rPr>
        <w:lastRenderedPageBreak/>
        <w:t xml:space="preserve">The instrument is a fillable electronic PDF form submitted via encrypted email, internal mail, fax, or hand delivery. The cost of additional automation significantly outweighs the potential reduction in burden on respondents. </w:t>
      </w:r>
    </w:p>
    <w:p w:rsidR="00536E57" w:rsidP="00601686" w:rsidRDefault="00536E57" w14:paraId="242BD18C" w14:textId="77777777">
      <w:pPr>
        <w:pStyle w:val="Heading2"/>
      </w:pPr>
      <w:bookmarkStart w:name="_Toc16271322" w:id="5"/>
      <w:r>
        <w:t>A.</w:t>
      </w:r>
      <w:r w:rsidRPr="00A41763">
        <w:t xml:space="preserve">4. </w:t>
      </w:r>
      <w:r>
        <w:t>Efforts to Identify Duplication</w:t>
      </w:r>
      <w:bookmarkEnd w:id="5"/>
    </w:p>
    <w:p w:rsidRPr="00A41763" w:rsidR="00536E57" w:rsidP="00536E57" w:rsidRDefault="00536E57" w14:paraId="242BD18D" w14:textId="77777777">
      <w:r w:rsidRPr="00A41763">
        <w:rPr>
          <w:b/>
          <w:bCs/>
        </w:rPr>
        <w:t xml:space="preserve">Describe efforts to identify duplication. </w:t>
      </w:r>
    </w:p>
    <w:p w:rsidRPr="00180FD0" w:rsidR="00536E57" w:rsidP="00536E57" w:rsidRDefault="00536E57" w14:paraId="242BD18E" w14:textId="77777777">
      <w:r w:rsidRPr="00180FD0">
        <w:t>The information is not collected by other means or in another form by BPA.</w:t>
      </w:r>
    </w:p>
    <w:p w:rsidR="00536E57" w:rsidP="00601686" w:rsidRDefault="00536E57" w14:paraId="242BD190" w14:textId="77777777">
      <w:pPr>
        <w:pStyle w:val="Heading2"/>
      </w:pPr>
      <w:bookmarkStart w:name="_Toc16271323" w:id="6"/>
      <w:r>
        <w:t>A.</w:t>
      </w:r>
      <w:r w:rsidRPr="00A41763">
        <w:t xml:space="preserve">5. </w:t>
      </w:r>
      <w:r w:rsidRPr="008C734C">
        <w:t>Provisions for Reducing Burden on Small Businesses</w:t>
      </w:r>
      <w:bookmarkEnd w:id="6"/>
      <w:r w:rsidRPr="008C734C">
        <w:t xml:space="preserve"> </w:t>
      </w:r>
    </w:p>
    <w:p w:rsidRPr="00A41763" w:rsidR="00536E57" w:rsidP="00536E57" w:rsidRDefault="00536E57" w14:paraId="242BD191" w14:textId="77777777">
      <w:r w:rsidRPr="00A41763">
        <w:rPr>
          <w:b/>
          <w:bCs/>
        </w:rPr>
        <w:t xml:space="preserve">If the collection of information impacts small businesses or other small entities, describe any methods used to minimize burden. </w:t>
      </w:r>
    </w:p>
    <w:p w:rsidRPr="00F07526" w:rsidR="00536E57" w:rsidP="00536E57" w:rsidRDefault="00536E57" w14:paraId="242BD192" w14:textId="77777777">
      <w:pPr>
        <w:rPr>
          <w:iCs/>
        </w:rPr>
      </w:pPr>
      <w:r w:rsidRPr="00F07526">
        <w:rPr>
          <w:iCs/>
        </w:rPr>
        <w:t xml:space="preserve">This collection will not have a significant impact on small entities such as small businesses, organizations, or government bodies. </w:t>
      </w:r>
    </w:p>
    <w:p w:rsidR="00536E57" w:rsidP="00601686" w:rsidRDefault="00536E57" w14:paraId="242BD194" w14:textId="77777777">
      <w:pPr>
        <w:pStyle w:val="Heading2"/>
      </w:pPr>
      <w:bookmarkStart w:name="_Toc16271324" w:id="7"/>
      <w:r>
        <w:t>A.</w:t>
      </w:r>
      <w:r w:rsidRPr="00A41763">
        <w:t xml:space="preserve">6. </w:t>
      </w:r>
      <w:r w:rsidRPr="008C734C">
        <w:t>Consequences of Less-Frequent Reporting</w:t>
      </w:r>
      <w:bookmarkEnd w:id="7"/>
    </w:p>
    <w:p w:rsidRPr="00A41763" w:rsidR="00536E57" w:rsidP="00536E57" w:rsidRDefault="00536E57" w14:paraId="242BD195"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536E57" w:rsidP="00536E57" w:rsidRDefault="00536E57" w14:paraId="242BD196" w14:textId="77777777">
      <w:pPr>
        <w:rPr>
          <w:iCs/>
        </w:rPr>
      </w:pPr>
      <w:r>
        <w:rPr>
          <w:iCs/>
        </w:rPr>
        <w:t xml:space="preserve">If the collection is not conducted, Aircraft Services could not operationally and safely plan and facilitate flights with passengers. The collection is conducted on an as-needed basis only; reducing the collection frequency would prevent passenger flights from occurring altogether. </w:t>
      </w:r>
    </w:p>
    <w:p w:rsidRPr="00F07526" w:rsidR="00536E57" w:rsidP="00536E57" w:rsidRDefault="00536E57" w14:paraId="242BD197" w14:textId="77777777">
      <w:pPr>
        <w:rPr>
          <w:iCs/>
        </w:rPr>
      </w:pPr>
      <w:r>
        <w:rPr>
          <w:iCs/>
        </w:rPr>
        <w:t>BPA</w:t>
      </w:r>
      <w:r w:rsidRPr="00881F5E">
        <w:rPr>
          <w:iCs/>
        </w:rPr>
        <w:t xml:space="preserve"> does not conduct FAA-certificated air carrier operations.  There is no requirement to submit reports containing PII to the FAA </w:t>
      </w:r>
      <w:r>
        <w:rPr>
          <w:iCs/>
        </w:rPr>
        <w:t xml:space="preserve">or any outside entity, outside of a formal investigation by the FAA, NTSB, or TSA. </w:t>
      </w:r>
    </w:p>
    <w:p w:rsidR="00536E57" w:rsidP="00601686" w:rsidRDefault="00536E57" w14:paraId="242BD199" w14:textId="77777777">
      <w:pPr>
        <w:pStyle w:val="Heading2"/>
      </w:pPr>
      <w:bookmarkStart w:name="_Toc16271325" w:id="8"/>
      <w:r>
        <w:t>A.</w:t>
      </w:r>
      <w:r w:rsidRPr="00A41763">
        <w:t xml:space="preserve">7. </w:t>
      </w:r>
      <w:r w:rsidRPr="008C734C">
        <w:t>Compliance with 5 CFR 1320.5</w:t>
      </w:r>
      <w:bookmarkEnd w:id="8"/>
    </w:p>
    <w:p w:rsidR="00536E57" w:rsidP="00536E57" w:rsidRDefault="00536E57" w14:paraId="242BD19A"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536E57" w:rsidP="00536E57" w:rsidRDefault="00536E57" w14:paraId="242BD19B" w14:textId="77777777">
      <w:pPr>
        <w:rPr>
          <w:b/>
          <w:bCs/>
        </w:rPr>
      </w:pPr>
      <w:r w:rsidRPr="00A41763">
        <w:rPr>
          <w:b/>
          <w:bCs/>
        </w:rPr>
        <w:t xml:space="preserve">(a) requiring respondents to report information to the agency more often than quarterly; </w:t>
      </w:r>
    </w:p>
    <w:p w:rsidR="00536E57" w:rsidP="00536E57" w:rsidRDefault="00536E57" w14:paraId="242BD19C" w14:textId="77777777">
      <w:pPr>
        <w:rPr>
          <w:b/>
          <w:bCs/>
        </w:rPr>
      </w:pPr>
      <w:r w:rsidRPr="00A41763">
        <w:rPr>
          <w:b/>
          <w:bCs/>
        </w:rPr>
        <w:t xml:space="preserve">(b) requiring respondents to prepare a written response to a collection of information in fewer than 30 days after receipt of it; </w:t>
      </w:r>
    </w:p>
    <w:p w:rsidR="00536E57" w:rsidP="00536E57" w:rsidRDefault="00536E57" w14:paraId="242BD19D" w14:textId="77777777">
      <w:pPr>
        <w:rPr>
          <w:b/>
          <w:bCs/>
        </w:rPr>
      </w:pPr>
      <w:r w:rsidRPr="00A41763">
        <w:rPr>
          <w:b/>
          <w:bCs/>
        </w:rPr>
        <w:t xml:space="preserve">(c) requiring respondents to submit more than an original and two copies of any document; </w:t>
      </w:r>
    </w:p>
    <w:p w:rsidR="00536E57" w:rsidP="00536E57" w:rsidRDefault="00536E57" w14:paraId="242BD19E" w14:textId="77777777">
      <w:pPr>
        <w:rPr>
          <w:b/>
          <w:bCs/>
        </w:rPr>
      </w:pPr>
      <w:r w:rsidRPr="00A41763">
        <w:rPr>
          <w:b/>
          <w:bCs/>
        </w:rPr>
        <w:t xml:space="preserve">(d) requiring respondents to retain records, other than health, medical government contract, grant-in-aid, or tax records, for more than three years; </w:t>
      </w:r>
    </w:p>
    <w:p w:rsidR="00536E57" w:rsidP="00536E57" w:rsidRDefault="00536E57" w14:paraId="242BD19F" w14:textId="77777777">
      <w:pPr>
        <w:rPr>
          <w:b/>
          <w:bCs/>
        </w:rPr>
      </w:pPr>
      <w:r w:rsidRPr="00A41763">
        <w:rPr>
          <w:b/>
          <w:bCs/>
        </w:rPr>
        <w:t xml:space="preserve">(e) in connection with a statistical survey, that is not designed to product valid and reliable results that can be generalized to the universe of study; </w:t>
      </w:r>
    </w:p>
    <w:p w:rsidR="00536E57" w:rsidP="00536E57" w:rsidRDefault="00536E57" w14:paraId="242BD1A0" w14:textId="77777777">
      <w:pPr>
        <w:rPr>
          <w:b/>
          <w:bCs/>
        </w:rPr>
      </w:pPr>
      <w:r w:rsidRPr="00A41763">
        <w:rPr>
          <w:b/>
          <w:bCs/>
        </w:rPr>
        <w:t xml:space="preserve">(f) requiring the use of statistical data classification that has not been reviewed and approved by OMB; </w:t>
      </w:r>
    </w:p>
    <w:p w:rsidR="00536E57" w:rsidP="00536E57" w:rsidRDefault="00536E57" w14:paraId="242BD1A1" w14:textId="77777777">
      <w:pPr>
        <w:rPr>
          <w:b/>
          <w:bCs/>
        </w:rPr>
      </w:pPr>
      <w:r w:rsidRPr="00A41763">
        <w:rPr>
          <w:b/>
          <w:bCs/>
        </w:rPr>
        <w:lastRenderedPageBreak/>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Pr="00A41763" w:rsidR="00536E57" w:rsidP="00536E57" w:rsidRDefault="00536E57" w14:paraId="242BD1A2"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180FD0" w:rsidR="00536E57" w:rsidP="00536E57" w:rsidRDefault="00536E57" w14:paraId="242BD1A3" w14:textId="77777777">
      <w:r w:rsidRPr="00180FD0">
        <w:t>The information collection is conducted in a manner consistent with OMB guidelines.</w:t>
      </w:r>
    </w:p>
    <w:p w:rsidR="00536E57" w:rsidP="00601686" w:rsidRDefault="00536E57" w14:paraId="242BD1A5" w14:textId="77777777">
      <w:pPr>
        <w:pStyle w:val="Heading2"/>
      </w:pPr>
      <w:bookmarkStart w:name="_Toc16271326" w:id="9"/>
      <w:r>
        <w:t>A.</w:t>
      </w:r>
      <w:r w:rsidRPr="00A41763">
        <w:t xml:space="preserve">8. </w:t>
      </w:r>
      <w:r w:rsidRPr="008C734C">
        <w:t>Summary of Consultations Outside of the Agency</w:t>
      </w:r>
      <w:bookmarkEnd w:id="9"/>
    </w:p>
    <w:p w:rsidRPr="00A41763" w:rsidR="00536E57" w:rsidP="00536E57" w:rsidRDefault="00536E57" w14:paraId="242BD1A6"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AB1A8E" w:rsidP="00AB1A8E" w:rsidRDefault="00AB1A8E" w14:paraId="4D4E2378" w14:textId="1FEEC4D0">
      <w:pPr>
        <w:rPr>
          <w:rFonts w:cstheme="minorHAnsi"/>
        </w:rPr>
      </w:pPr>
      <w:r w:rsidRPr="008645A9">
        <w:rPr>
          <w:rFonts w:cstheme="minorHAnsi"/>
        </w:rPr>
        <w:t xml:space="preserve">The Department published a 60-day Federal Register Notice and Request for Comments concerning this collection in the Federal Register on </w:t>
      </w:r>
      <w:r w:rsidR="008D788F">
        <w:rPr>
          <w:rFonts w:cstheme="minorHAnsi"/>
        </w:rPr>
        <w:t>June 28, 2021</w:t>
      </w:r>
      <w:r w:rsidRPr="008D788F">
        <w:rPr>
          <w:rFonts w:cstheme="minorHAnsi"/>
        </w:rPr>
        <w:t xml:space="preserve"> (Volume </w:t>
      </w:r>
      <w:r w:rsidR="008D788F">
        <w:rPr>
          <w:rFonts w:cstheme="minorHAnsi"/>
        </w:rPr>
        <w:t>86</w:t>
      </w:r>
      <w:r w:rsidRPr="008D788F">
        <w:rPr>
          <w:rFonts w:cstheme="minorHAnsi"/>
        </w:rPr>
        <w:t xml:space="preserve">, Number </w:t>
      </w:r>
      <w:r w:rsidR="008D788F">
        <w:rPr>
          <w:rFonts w:cstheme="minorHAnsi"/>
        </w:rPr>
        <w:t>121</w:t>
      </w:r>
      <w:r w:rsidRPr="008D788F">
        <w:rPr>
          <w:rFonts w:cstheme="minorHAnsi"/>
        </w:rPr>
        <w:t xml:space="preserve">, Page </w:t>
      </w:r>
      <w:r w:rsidR="008D788F">
        <w:rPr>
          <w:rFonts w:cstheme="minorHAnsi"/>
        </w:rPr>
        <w:t>33997</w:t>
      </w:r>
      <w:r w:rsidRPr="008D788F">
        <w:rPr>
          <w:rFonts w:cstheme="minorHAnsi"/>
        </w:rPr>
        <w:t>).</w:t>
      </w:r>
      <w:r w:rsidRPr="008645A9">
        <w:rPr>
          <w:rFonts w:cstheme="minorHAnsi"/>
        </w:rPr>
        <w:t xml:space="preserve"> No comments were received.</w:t>
      </w:r>
      <w:r>
        <w:rPr>
          <w:rFonts w:cstheme="minorHAnsi"/>
        </w:rPr>
        <w:t xml:space="preserve"> </w:t>
      </w:r>
    </w:p>
    <w:p w:rsidR="00AB1A8E" w:rsidP="00AB1A8E" w:rsidRDefault="00AB1A8E" w14:paraId="49B39101" w14:textId="5EC63795">
      <w:pPr>
        <w:rPr>
          <w:rFonts w:cstheme="minorHAnsi"/>
        </w:rPr>
      </w:pPr>
      <w:r>
        <w:rPr>
          <w:rFonts w:cstheme="minorHAnsi"/>
        </w:rPr>
        <w:t xml:space="preserve">The Department will publish a 30-day Federal Register Notice and Request for Comments concerning this collection in the Federal Register on </w:t>
      </w:r>
      <w:r w:rsidR="00082092">
        <w:rPr>
          <w:rFonts w:cstheme="minorHAnsi"/>
        </w:rPr>
        <w:t>January 21,</w:t>
      </w:r>
      <w:r w:rsidR="00082092">
        <w:rPr>
          <w:rFonts w:cstheme="minorHAnsi"/>
          <w:vertAlign w:val="superscript"/>
        </w:rPr>
        <w:t xml:space="preserve"> </w:t>
      </w:r>
      <w:r w:rsidR="00082092">
        <w:rPr>
          <w:rFonts w:cstheme="minorHAnsi"/>
        </w:rPr>
        <w:t>2022.</w:t>
      </w:r>
    </w:p>
    <w:p w:rsidR="00536E57" w:rsidP="00601686" w:rsidRDefault="00536E57" w14:paraId="242BD1AB" w14:textId="77777777">
      <w:pPr>
        <w:pStyle w:val="Heading2"/>
      </w:pPr>
      <w:bookmarkStart w:name="_Toc16271327" w:id="10"/>
      <w:r>
        <w:t>A.</w:t>
      </w:r>
      <w:r w:rsidRPr="00A41763">
        <w:t xml:space="preserve">9. </w:t>
      </w:r>
      <w:r w:rsidRPr="008C734C">
        <w:t>Payments or Gifts to Respondents</w:t>
      </w:r>
      <w:bookmarkEnd w:id="10"/>
      <w:r w:rsidRPr="008C734C">
        <w:t xml:space="preserve"> </w:t>
      </w:r>
    </w:p>
    <w:p w:rsidRPr="00A41763" w:rsidR="00536E57" w:rsidP="00536E57" w:rsidRDefault="00536E57" w14:paraId="242BD1AC" w14:textId="77777777">
      <w:r w:rsidRPr="00A41763">
        <w:rPr>
          <w:b/>
          <w:bCs/>
        </w:rPr>
        <w:t xml:space="preserve">Explain any decision to provide any payment or gift to respondents, other than remuneration of contractors or grantees. </w:t>
      </w:r>
    </w:p>
    <w:p w:rsidRPr="00F457CD" w:rsidR="00536E57" w:rsidP="00536E57" w:rsidRDefault="00536E57" w14:paraId="242BD1AE" w14:textId="77777777">
      <w:pPr>
        <w:widowControl w:val="0"/>
        <w:kinsoku w:val="0"/>
        <w:overflowPunct w:val="0"/>
        <w:spacing w:before="278" w:line="272" w:lineRule="exact"/>
        <w:textAlignment w:val="baseline"/>
        <w:rPr>
          <w:rFonts w:eastAsiaTheme="minorEastAsia"/>
        </w:rPr>
      </w:pPr>
      <w:r w:rsidRPr="00F457CD">
        <w:rPr>
          <w:rFonts w:eastAsiaTheme="minorEastAsia"/>
        </w:rPr>
        <w:t>Respondents will not receive any payment or gift.</w:t>
      </w:r>
    </w:p>
    <w:p w:rsidR="00536E57" w:rsidP="00601686" w:rsidRDefault="00536E57" w14:paraId="242BD1B0" w14:textId="77777777">
      <w:pPr>
        <w:pStyle w:val="Heading2"/>
      </w:pPr>
      <w:bookmarkStart w:name="_Toc16271328" w:id="11"/>
      <w:r>
        <w:t>A.</w:t>
      </w:r>
      <w:r w:rsidRPr="00A41763">
        <w:t xml:space="preserve">10. </w:t>
      </w:r>
      <w:r w:rsidRPr="008C734C">
        <w:t>Provisions for Protection of Information</w:t>
      </w:r>
      <w:bookmarkEnd w:id="11"/>
      <w:r w:rsidRPr="008C734C">
        <w:t xml:space="preserve"> </w:t>
      </w:r>
    </w:p>
    <w:p w:rsidRPr="00A41763" w:rsidR="00536E57" w:rsidP="00536E57" w:rsidRDefault="00536E57" w14:paraId="242BD1B1" w14:textId="77777777">
      <w:r w:rsidRPr="00A41763">
        <w:rPr>
          <w:b/>
          <w:bCs/>
        </w:rPr>
        <w:t xml:space="preserve">Describe any assurance of confidentiality provided to respondents and the basis for the assurance in statute, regulation, or agency policy. </w:t>
      </w:r>
    </w:p>
    <w:p w:rsidRPr="00F457CD" w:rsidR="00536E57" w:rsidP="00536E57" w:rsidRDefault="00536E57" w14:paraId="242BD1B3" w14:textId="497916BC">
      <w:r w:rsidRPr="00F457CD">
        <w:t>BPA provides notice</w:t>
      </w:r>
      <w:r>
        <w:t xml:space="preserve"> on the instrument</w:t>
      </w:r>
      <w:r w:rsidRPr="00F457CD">
        <w:t xml:space="preserve"> that </w:t>
      </w:r>
      <w:r>
        <w:t xml:space="preserve">information from </w:t>
      </w:r>
      <w:r w:rsidRPr="00F457CD">
        <w:t xml:space="preserve">the proposed collection </w:t>
      </w:r>
      <w:r w:rsidR="00C63341">
        <w:t>is</w:t>
      </w:r>
      <w:r w:rsidRPr="00F457CD">
        <w:t xml:space="preserve"> part of a system of records covered by the Privacy Act</w:t>
      </w:r>
      <w:r w:rsidR="00C63341">
        <w:t xml:space="preserve"> of 1974. BPA ensures that the collection is authorized by law and only disclosed based on need-to-know within the agency, or as authorized by law outside the agency. </w:t>
      </w:r>
    </w:p>
    <w:p w:rsidR="00536E57" w:rsidP="00601686" w:rsidRDefault="00536E57" w14:paraId="242BD1B5" w14:textId="77777777">
      <w:pPr>
        <w:pStyle w:val="Heading2"/>
      </w:pPr>
      <w:bookmarkStart w:name="_Toc16271329" w:id="12"/>
      <w:r>
        <w:lastRenderedPageBreak/>
        <w:t>A.</w:t>
      </w:r>
      <w:r w:rsidRPr="00A41763">
        <w:t xml:space="preserve">11. </w:t>
      </w:r>
      <w:r w:rsidRPr="00F056C3">
        <w:t>Justification for Sensitive Questions</w:t>
      </w:r>
      <w:bookmarkEnd w:id="12"/>
      <w:r w:rsidRPr="00F056C3">
        <w:t xml:space="preserve"> </w:t>
      </w:r>
    </w:p>
    <w:p w:rsidRPr="00A41763" w:rsidR="00536E57" w:rsidP="00536E57" w:rsidRDefault="00536E57" w14:paraId="242BD1B6"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xml:space="preserve">, the explanation to be given to persons from whom the information is requested, and any steps to be taken to obtain their consent. </w:t>
      </w:r>
    </w:p>
    <w:p w:rsidRPr="00943E7B" w:rsidR="00536E57" w:rsidP="00536E57" w:rsidRDefault="00536E57" w14:paraId="242BD1B7" w14:textId="77777777">
      <w:r w:rsidRPr="00DD6C5A">
        <w:rPr>
          <w:iCs/>
        </w:rPr>
        <w:t>Information collected of a sensitive nature, included next of kin and passenger weight, is required by the FAA for all flights on aircraft prior to boarding.</w:t>
      </w:r>
      <w:r>
        <w:rPr>
          <w:iCs/>
        </w:rPr>
        <w:t xml:space="preserve"> Consent is obtained through individual participation by the applicant. </w:t>
      </w:r>
    </w:p>
    <w:p w:rsidR="00536E57" w:rsidP="00601686" w:rsidRDefault="00536E57" w14:paraId="242BD1B8" w14:textId="77777777">
      <w:pPr>
        <w:pStyle w:val="Heading2"/>
      </w:pPr>
      <w:bookmarkStart w:name="_Toc16271330" w:id="13"/>
      <w:r>
        <w:t>A.</w:t>
      </w:r>
      <w:r w:rsidRPr="00A41763">
        <w:t>12</w:t>
      </w:r>
      <w:r>
        <w:t>A</w:t>
      </w:r>
      <w:r w:rsidRPr="00A41763">
        <w:t xml:space="preserve">. </w:t>
      </w:r>
      <w:r w:rsidRPr="00F056C3">
        <w:t>Estimate of Respondent Burden Hours</w:t>
      </w:r>
      <w:bookmarkEnd w:id="13"/>
      <w:r w:rsidRPr="00F056C3">
        <w:t xml:space="preserve"> </w:t>
      </w:r>
    </w:p>
    <w:p w:rsidR="00536E57" w:rsidP="00536E57" w:rsidRDefault="00536E57" w14:paraId="242BD1B9"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6E57" w:rsidP="00536E57" w:rsidRDefault="00536E57" w14:paraId="242BD1BA" w14:textId="77777777">
      <w:pPr>
        <w:rPr>
          <w:b/>
          <w:bCs/>
        </w:rPr>
      </w:pPr>
    </w:p>
    <w:tbl>
      <w:tblPr>
        <w:tblW w:w="10020" w:type="dxa"/>
        <w:tblLook w:val="04A0" w:firstRow="1" w:lastRow="0" w:firstColumn="1" w:lastColumn="0" w:noHBand="0" w:noVBand="1"/>
      </w:tblPr>
      <w:tblGrid>
        <w:gridCol w:w="2848"/>
        <w:gridCol w:w="1296"/>
        <w:gridCol w:w="1296"/>
        <w:gridCol w:w="1158"/>
        <w:gridCol w:w="1157"/>
        <w:gridCol w:w="1155"/>
        <w:gridCol w:w="1110"/>
      </w:tblGrid>
      <w:tr w:rsidRPr="006F3C12" w:rsidR="00536E57" w:rsidTr="00E16368" w14:paraId="242BD1BF"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536E57" w:rsidP="00E16368" w:rsidRDefault="00536E57" w14:paraId="242BD1BD"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536E57" w:rsidP="00E16368" w:rsidRDefault="00536E57" w14:paraId="242BD1BE" w14:textId="77777777">
            <w:pPr>
              <w:spacing w:after="0" w:line="240" w:lineRule="auto"/>
              <w:jc w:val="center"/>
              <w:rPr>
                <w:rFonts w:ascii="Calibri" w:hAnsi="Calibri" w:eastAsia="Times New Roman" w:cs="Arial"/>
                <w:b/>
                <w:bCs/>
                <w:color w:val="0070C0"/>
                <w:sz w:val="28"/>
                <w:szCs w:val="28"/>
              </w:rPr>
            </w:pPr>
          </w:p>
        </w:tc>
      </w:tr>
      <w:tr w:rsidRPr="006F3C12" w:rsidR="00536E57" w:rsidTr="00E16368" w14:paraId="242BD1C7"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6F3C12" w:rsidR="00536E57" w:rsidP="00E16368" w:rsidRDefault="00536E57" w14:paraId="242BD1C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1C1"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1C2"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1C3"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1C4"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1C5" w14:textId="66A20924">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r w:rsidR="00D527C0">
              <w:rPr>
                <w:rFonts w:ascii="Calibri" w:hAnsi="Calibri" w:eastAsia="Times New Roman" w:cs="Arial"/>
                <w:b/>
                <w:bCs/>
                <w:sz w:val="20"/>
                <w:szCs w:val="20"/>
              </w:rPr>
              <w:t>*</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536E57" w:rsidP="00E16368" w:rsidRDefault="00536E57" w14:paraId="242BD1C6"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536E57" w:rsidTr="00E16368" w14:paraId="242BD1C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536E57" w:rsidP="00E16368" w:rsidRDefault="00536E57" w14:paraId="242BD1C8"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Pr="00D527C0">
              <w:rPr>
                <w:rFonts w:ascii="Calibri" w:hAnsi="Calibri" w:eastAsia="Times New Roman" w:cs="Arial"/>
                <w:color w:val="000000"/>
                <w:sz w:val="20"/>
                <w:szCs w:val="20"/>
              </w:rPr>
              <w:t>BPA F 4450.01e Aircraft Services – Flight Request</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536E57" w:rsidP="00E16368" w:rsidRDefault="00C63341" w14:paraId="242BD1C9" w14:textId="3E90FE36">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Government Employees</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536E57" w:rsidP="00E16368" w:rsidRDefault="00C63341" w14:paraId="242BD1CA" w14:textId="5C5F66BF">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325</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63341" w14:paraId="242BD1CB" w14:textId="52F597A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325</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536E57" w:rsidP="000F0F14" w:rsidRDefault="00C63341" w14:paraId="242BD1CC" w14:textId="19F4217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63341" w14:paraId="242BD1CD" w14:textId="1849847C">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w:t>
            </w:r>
            <w:r w:rsidR="00D527C0">
              <w:rPr>
                <w:rFonts w:ascii="Calibri" w:hAnsi="Calibri" w:eastAsia="Times New Roman" w:cs="Arial"/>
                <w:color w:val="000000"/>
                <w:sz w:val="20"/>
                <w:szCs w:val="20"/>
              </w:rPr>
              <w:t>3</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536E57" w:rsidP="00E16368" w:rsidRDefault="00536E57" w14:paraId="242BD1CE" w14:textId="14D97302">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D527C0">
              <w:rPr>
                <w:rFonts w:ascii="Calibri" w:hAnsi="Calibri" w:eastAsia="Times New Roman" w:cs="Arial"/>
                <w:color w:val="000000"/>
                <w:sz w:val="20"/>
                <w:szCs w:val="20"/>
              </w:rPr>
              <w:t>1</w:t>
            </w:r>
          </w:p>
        </w:tc>
      </w:tr>
      <w:tr w:rsidRPr="006F3C12" w:rsidR="00C63341" w:rsidTr="00E16368" w14:paraId="688A335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F3C12" w:rsidR="00C63341" w:rsidP="00E16368" w:rsidRDefault="00C63341" w14:paraId="17536FFA" w14:textId="46FD13CD">
            <w:pPr>
              <w:spacing w:after="0" w:line="240" w:lineRule="auto"/>
              <w:rPr>
                <w:rFonts w:ascii="Calibri" w:hAnsi="Calibri" w:eastAsia="Times New Roman" w:cs="Arial"/>
                <w:color w:val="000000"/>
                <w:sz w:val="20"/>
                <w:szCs w:val="20"/>
              </w:rPr>
            </w:pPr>
            <w:r w:rsidRPr="00D527C0">
              <w:rPr>
                <w:rFonts w:ascii="Calibri" w:hAnsi="Calibri" w:eastAsia="Times New Roman" w:cs="Arial"/>
                <w:color w:val="000000"/>
                <w:sz w:val="20"/>
                <w:szCs w:val="20"/>
              </w:rPr>
              <w:t>BPA F 4450.01e Aircraft Services – Flight Request</w:t>
            </w:r>
          </w:p>
        </w:tc>
        <w:tc>
          <w:tcPr>
            <w:tcW w:w="1296" w:type="dxa"/>
            <w:tcBorders>
              <w:top w:val="nil"/>
              <w:left w:val="nil"/>
              <w:bottom w:val="single" w:color="auto" w:sz="4" w:space="0"/>
              <w:right w:val="single" w:color="auto" w:sz="4" w:space="0"/>
            </w:tcBorders>
            <w:shd w:val="clear" w:color="auto" w:fill="auto"/>
            <w:noWrap/>
            <w:vAlign w:val="bottom"/>
          </w:tcPr>
          <w:p w:rsidRPr="006F3C12" w:rsidR="00C63341" w:rsidP="00E16368" w:rsidRDefault="00C63341" w14:paraId="76FB889B" w14:textId="3A0EFB0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Private Employees</w:t>
            </w:r>
          </w:p>
        </w:tc>
        <w:tc>
          <w:tcPr>
            <w:tcW w:w="1296" w:type="dxa"/>
            <w:tcBorders>
              <w:top w:val="nil"/>
              <w:left w:val="nil"/>
              <w:bottom w:val="single" w:color="auto" w:sz="4" w:space="0"/>
              <w:right w:val="single" w:color="auto" w:sz="4" w:space="0"/>
            </w:tcBorders>
            <w:shd w:val="clear" w:color="auto" w:fill="auto"/>
            <w:noWrap/>
            <w:vAlign w:val="bottom"/>
          </w:tcPr>
          <w:p w:rsidR="00C63341" w:rsidP="00E16368" w:rsidRDefault="00C63341" w14:paraId="2AB4AAC1" w14:textId="21DFA3BC">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325</w:t>
            </w:r>
          </w:p>
        </w:tc>
        <w:tc>
          <w:tcPr>
            <w:tcW w:w="1158" w:type="dxa"/>
            <w:tcBorders>
              <w:top w:val="nil"/>
              <w:left w:val="nil"/>
              <w:bottom w:val="single" w:color="auto" w:sz="4" w:space="0"/>
              <w:right w:val="single" w:color="auto" w:sz="4" w:space="0"/>
            </w:tcBorders>
            <w:shd w:val="clear" w:color="000000" w:fill="E2A5AC"/>
            <w:noWrap/>
            <w:vAlign w:val="bottom"/>
          </w:tcPr>
          <w:p w:rsidR="00C63341" w:rsidP="00E16368" w:rsidRDefault="00C63341" w14:paraId="70077F1C" w14:textId="2DA5E17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325</w:t>
            </w:r>
          </w:p>
        </w:tc>
        <w:tc>
          <w:tcPr>
            <w:tcW w:w="1157" w:type="dxa"/>
            <w:tcBorders>
              <w:top w:val="nil"/>
              <w:left w:val="nil"/>
              <w:bottom w:val="single" w:color="auto" w:sz="4" w:space="0"/>
              <w:right w:val="single" w:color="auto" w:sz="4" w:space="0"/>
            </w:tcBorders>
            <w:shd w:val="clear" w:color="auto" w:fill="auto"/>
            <w:noWrap/>
            <w:vAlign w:val="bottom"/>
          </w:tcPr>
          <w:p w:rsidR="00C63341" w:rsidP="00E16368" w:rsidRDefault="00C63341" w14:paraId="6AA43C92" w14:textId="1153AFAE">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tcPr>
          <w:p w:rsidR="00C63341" w:rsidP="00E16368" w:rsidRDefault="00C63341" w14:paraId="39B4A05B" w14:textId="723AD3D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w:t>
            </w:r>
            <w:r w:rsidR="00D527C0">
              <w:rPr>
                <w:rFonts w:ascii="Calibri" w:hAnsi="Calibri" w:eastAsia="Times New Roman" w:cs="Arial"/>
                <w:color w:val="000000"/>
                <w:sz w:val="20"/>
                <w:szCs w:val="20"/>
              </w:rPr>
              <w:t>3</w:t>
            </w:r>
          </w:p>
        </w:tc>
        <w:tc>
          <w:tcPr>
            <w:tcW w:w="1110" w:type="dxa"/>
            <w:tcBorders>
              <w:top w:val="nil"/>
              <w:left w:val="nil"/>
              <w:bottom w:val="single" w:color="auto" w:sz="4" w:space="0"/>
              <w:right w:val="single" w:color="auto" w:sz="4" w:space="0"/>
            </w:tcBorders>
            <w:shd w:val="clear" w:color="auto" w:fill="auto"/>
            <w:noWrap/>
            <w:vAlign w:val="bottom"/>
          </w:tcPr>
          <w:p w:rsidRPr="006F3C12" w:rsidR="00C63341" w:rsidP="00E16368" w:rsidRDefault="00D527C0" w14:paraId="61788B70" w14:textId="751DDDF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536E57" w:rsidTr="00E16368" w14:paraId="242BD20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536E57" w:rsidP="00E16368" w:rsidRDefault="00536E57" w14:paraId="242BD208"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6F3C12" w:rsidR="00536E57" w:rsidP="00E16368" w:rsidRDefault="00536E57" w14:paraId="242BD209"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63341" w14:paraId="242BD20A" w14:textId="0CDFFA3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650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63341" w14:paraId="242BD20B" w14:textId="078EBEBD">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650</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536E57" w:rsidP="00E16368" w:rsidRDefault="00536E57" w14:paraId="242BD20C"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63341" w14:paraId="242BD20D" w14:textId="1B174440">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w:t>
            </w:r>
            <w:r w:rsidR="00D527C0">
              <w:rPr>
                <w:rFonts w:ascii="Calibri" w:hAnsi="Calibri" w:eastAsia="Times New Roman" w:cs="Arial"/>
                <w:b/>
                <w:bCs/>
                <w:color w:val="000000"/>
                <w:sz w:val="20"/>
                <w:szCs w:val="20"/>
              </w:rPr>
              <w:t>6</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536E57" w:rsidP="00E16368" w:rsidRDefault="00536E57" w14:paraId="242BD20E"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Pr="00D527C0" w:rsidR="00D527C0" w:rsidP="00D527C0" w:rsidRDefault="00D527C0" w14:paraId="13165DB8" w14:textId="77777777">
      <w:pPr>
        <w:rPr>
          <w:b/>
          <w:bCs/>
          <w:sz w:val="16"/>
          <w:szCs w:val="16"/>
        </w:rPr>
      </w:pPr>
      <w:r w:rsidRPr="00D527C0">
        <w:rPr>
          <w:b/>
          <w:bCs/>
          <w:sz w:val="16"/>
          <w:szCs w:val="16"/>
        </w:rPr>
        <w:t>*Figures are rounded</w:t>
      </w:r>
    </w:p>
    <w:p w:rsidRPr="00B62038" w:rsidR="00536E57" w:rsidP="00536E57" w:rsidRDefault="00536E57" w14:paraId="242BD211" w14:textId="6AF7FC63">
      <w:pPr>
        <w:autoSpaceDE w:val="0"/>
        <w:autoSpaceDN w:val="0"/>
        <w:adjustRightInd w:val="0"/>
        <w:rPr>
          <w:rFonts w:cs="Arial"/>
          <w:bCs/>
        </w:rPr>
      </w:pPr>
      <w:r w:rsidRPr="00B62038">
        <w:rPr>
          <w:rFonts w:cs="Arial"/>
          <w:bCs/>
        </w:rPr>
        <w:t xml:space="preserve">The </w:t>
      </w:r>
      <w:r>
        <w:rPr>
          <w:rFonts w:cs="Arial"/>
          <w:bCs/>
        </w:rPr>
        <w:t>totals</w:t>
      </w:r>
      <w:r w:rsidRPr="00B62038">
        <w:rPr>
          <w:rFonts w:cs="Arial"/>
          <w:bCs/>
        </w:rPr>
        <w:t xml:space="preserve"> in the above table </w:t>
      </w:r>
      <w:r>
        <w:rPr>
          <w:rFonts w:cs="Arial"/>
          <w:bCs/>
        </w:rPr>
        <w:t xml:space="preserve">are three-year averages </w:t>
      </w:r>
      <w:r w:rsidRPr="00B62038">
        <w:rPr>
          <w:rFonts w:cs="Arial"/>
          <w:bCs/>
        </w:rPr>
        <w:t>provided</w:t>
      </w:r>
      <w:r>
        <w:rPr>
          <w:rFonts w:cs="Arial"/>
          <w:bCs/>
        </w:rPr>
        <w:t xml:space="preserve"> by </w:t>
      </w:r>
      <w:r w:rsidRPr="00B62038">
        <w:rPr>
          <w:rFonts w:cs="Arial"/>
          <w:bCs/>
        </w:rPr>
        <w:t>BPA’s</w:t>
      </w:r>
      <w:r>
        <w:rPr>
          <w:rFonts w:cs="Arial"/>
          <w:bCs/>
        </w:rPr>
        <w:t xml:space="preserve"> Aircraft Services staff</w:t>
      </w:r>
      <w:r w:rsidRPr="00B62038">
        <w:rPr>
          <w:rFonts w:cs="Arial"/>
          <w:bCs/>
        </w:rPr>
        <w:t xml:space="preserve">.  </w:t>
      </w:r>
      <w:r w:rsidR="00C63341">
        <w:rPr>
          <w:rFonts w:cs="Arial"/>
          <w:bCs/>
        </w:rPr>
        <w:t xml:space="preserve">The number of government employees versus private employees (contractors and visitors) is about 50/50. The burden was derived by observation. </w:t>
      </w:r>
    </w:p>
    <w:p w:rsidR="00536E57" w:rsidP="00601686" w:rsidRDefault="00536E57" w14:paraId="242BD212" w14:textId="77777777">
      <w:pPr>
        <w:pStyle w:val="Heading2"/>
      </w:pPr>
      <w:bookmarkStart w:name="_Toc16271331" w:id="14"/>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536E57" w:rsidP="00536E57" w:rsidRDefault="00536E57" w14:paraId="242BD213"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36E57" w:rsidP="00536E57" w:rsidRDefault="00536E57" w14:paraId="242BD214" w14:textId="77777777">
      <w:pPr>
        <w:pStyle w:val="Default"/>
        <w:rPr>
          <w:b/>
          <w:bCs/>
        </w:rPr>
      </w:pPr>
    </w:p>
    <w:tbl>
      <w:tblPr>
        <w:tblW w:w="10020" w:type="dxa"/>
        <w:tblLook w:val="04A0" w:firstRow="1" w:lastRow="0" w:firstColumn="1" w:lastColumn="0" w:noHBand="0" w:noVBand="1"/>
      </w:tblPr>
      <w:tblGrid>
        <w:gridCol w:w="2226"/>
        <w:gridCol w:w="2184"/>
        <w:gridCol w:w="1890"/>
        <w:gridCol w:w="2424"/>
        <w:gridCol w:w="1296"/>
      </w:tblGrid>
      <w:tr w:rsidRPr="006F3C12" w:rsidR="00536E57" w:rsidTr="00E16368" w14:paraId="242BD219"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536E57" w:rsidP="00E16368" w:rsidRDefault="00536E57" w14:paraId="242BD217"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536E57" w:rsidP="00E16368" w:rsidRDefault="00536E57" w14:paraId="242BD218" w14:textId="77777777">
            <w:pPr>
              <w:spacing w:after="0" w:line="240" w:lineRule="auto"/>
              <w:jc w:val="center"/>
              <w:rPr>
                <w:rFonts w:ascii="Calibri" w:hAnsi="Calibri" w:eastAsia="Times New Roman" w:cs="Arial"/>
                <w:b/>
                <w:bCs/>
                <w:color w:val="0070C0"/>
                <w:sz w:val="28"/>
                <w:szCs w:val="28"/>
              </w:rPr>
            </w:pPr>
          </w:p>
        </w:tc>
      </w:tr>
      <w:tr w:rsidRPr="006F3C12" w:rsidR="00536E57" w:rsidTr="00E16368" w14:paraId="242BD21E"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536E57" w:rsidP="00E16368" w:rsidRDefault="00536E57" w14:paraId="242BD21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21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21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536E57" w:rsidP="00E16368" w:rsidRDefault="00536E57" w14:paraId="242BD21D" w14:textId="0166395E">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r w:rsidR="00D527C0">
              <w:rPr>
                <w:rFonts w:ascii="Calibri" w:hAnsi="Calibri" w:eastAsia="Times New Roman" w:cs="Arial"/>
                <w:b/>
                <w:bCs/>
                <w:sz w:val="20"/>
                <w:szCs w:val="20"/>
              </w:rPr>
              <w:t>*</w:t>
            </w:r>
          </w:p>
        </w:tc>
      </w:tr>
      <w:tr w:rsidRPr="006F3C12" w:rsidR="00536E57" w:rsidTr="00E16368" w14:paraId="242BD223"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536E57" w:rsidP="00E16368" w:rsidRDefault="00536E57" w14:paraId="242BD21F"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Government Employees</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536E57" w:rsidP="00E16368" w:rsidRDefault="00536E57" w14:paraId="242BD220" w14:textId="3C10F3F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C63341">
              <w:rPr>
                <w:rFonts w:ascii="Calibri" w:hAnsi="Calibri" w:eastAsia="Times New Roman" w:cs="Arial"/>
                <w:color w:val="000000"/>
                <w:sz w:val="20"/>
                <w:szCs w:val="20"/>
              </w:rPr>
              <w:t>32.5</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536E57" w:rsidP="00E16368" w:rsidRDefault="00536E57" w14:paraId="242BD221"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50.21</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07748" w14:paraId="242BD222" w14:textId="1C298F2C">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163</w:t>
            </w:r>
            <w:r w:rsidR="00D527C0">
              <w:rPr>
                <w:rFonts w:ascii="Calibri" w:hAnsi="Calibri" w:eastAsia="Times New Roman" w:cs="Arial"/>
                <w:color w:val="000000"/>
                <w:sz w:val="20"/>
                <w:szCs w:val="20"/>
              </w:rPr>
              <w:t>2</w:t>
            </w:r>
          </w:p>
        </w:tc>
      </w:tr>
      <w:tr w:rsidRPr="006F3C12" w:rsidR="00536E57" w:rsidTr="00E16368" w14:paraId="242BD228"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536E57" w:rsidP="00E16368" w:rsidRDefault="00536E57" w14:paraId="242BD224"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Private Employees</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536E57" w:rsidP="00E16368" w:rsidRDefault="00536E57" w14:paraId="242BD225" w14:textId="371DBEA3">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C63341">
              <w:rPr>
                <w:rFonts w:ascii="Calibri" w:hAnsi="Calibri" w:eastAsia="Times New Roman" w:cs="Arial"/>
                <w:color w:val="000000"/>
                <w:sz w:val="20"/>
                <w:szCs w:val="20"/>
              </w:rPr>
              <w:t>32.5</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536E57" w:rsidP="00E16368" w:rsidRDefault="00536E57" w14:paraId="242BD226"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26.88</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63341" w14:paraId="242BD227" w14:textId="05E3D7CA">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87</w:t>
            </w:r>
            <w:r w:rsidR="00D527C0">
              <w:rPr>
                <w:rFonts w:ascii="Calibri" w:hAnsi="Calibri" w:eastAsia="Times New Roman" w:cs="Arial"/>
                <w:color w:val="000000"/>
                <w:sz w:val="20"/>
                <w:szCs w:val="20"/>
              </w:rPr>
              <w:t>4</w:t>
            </w:r>
          </w:p>
        </w:tc>
      </w:tr>
      <w:tr w:rsidRPr="006F3C12" w:rsidR="00536E57" w:rsidTr="00E16368" w14:paraId="242BD24B"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536E57" w:rsidP="00E16368" w:rsidRDefault="00536E57" w14:paraId="242BD247"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C63341" w14:paraId="242BD248" w14:textId="7B7C5E02">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65</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536E57" w:rsidP="00E16368" w:rsidRDefault="00536E57" w14:paraId="242BD249"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536E57" w:rsidP="00E16368" w:rsidRDefault="00D527C0" w14:paraId="242BD24A" w14:textId="7630FC8B">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2506</w:t>
            </w:r>
          </w:p>
        </w:tc>
      </w:tr>
    </w:tbl>
    <w:p w:rsidRPr="00D527C0" w:rsidR="00536E57" w:rsidP="00536E57" w:rsidRDefault="00D527C0" w14:paraId="242BD24C" w14:textId="24F63AC7">
      <w:pPr>
        <w:rPr>
          <w:b/>
          <w:bCs/>
          <w:sz w:val="16"/>
          <w:szCs w:val="16"/>
        </w:rPr>
      </w:pPr>
      <w:r w:rsidRPr="00D527C0">
        <w:rPr>
          <w:b/>
          <w:bCs/>
          <w:sz w:val="16"/>
          <w:szCs w:val="16"/>
        </w:rPr>
        <w:t>*Figures are rounded</w:t>
      </w:r>
    </w:p>
    <w:p w:rsidRPr="000F0F14" w:rsidR="00C63341" w:rsidP="00536E57" w:rsidRDefault="00C63341" w14:paraId="15FC53CF" w14:textId="048DB377">
      <w:pPr>
        <w:rPr>
          <w:bCs/>
        </w:rPr>
      </w:pPr>
      <w:r w:rsidRPr="000F0F14">
        <w:rPr>
          <w:bCs/>
        </w:rPr>
        <w:t xml:space="preserve">These rates originated from the US Bureau of Labor </w:t>
      </w:r>
      <w:r w:rsidRPr="000F0F14" w:rsidR="000F0F14">
        <w:rPr>
          <w:bCs/>
        </w:rPr>
        <w:t xml:space="preserve">Statistics “Employer Costs for Employee Compensation Summary” and are fully burdened. </w:t>
      </w:r>
    </w:p>
    <w:p w:rsidR="00536E57" w:rsidP="00601686" w:rsidRDefault="00536E57" w14:paraId="242BD24D" w14:textId="77777777">
      <w:pPr>
        <w:pStyle w:val="Heading2"/>
      </w:pPr>
      <w:bookmarkStart w:name="_Toc16271332" w:id="15"/>
      <w:r>
        <w:t>A.</w:t>
      </w:r>
      <w:r w:rsidRPr="00A41763">
        <w:t xml:space="preserve">13. </w:t>
      </w:r>
      <w:r>
        <w:t xml:space="preserve">Other Estimated </w:t>
      </w:r>
      <w:r w:rsidRPr="00F056C3">
        <w:t xml:space="preserve">Annual Cost to </w:t>
      </w:r>
      <w:r>
        <w:t>Respondents</w:t>
      </w:r>
      <w:bookmarkEnd w:id="15"/>
    </w:p>
    <w:p w:rsidRPr="00A41763" w:rsidR="00536E57" w:rsidP="00536E57" w:rsidRDefault="00536E57" w14:paraId="242BD24E" w14:textId="77777777">
      <w:r w:rsidRPr="00A41763">
        <w:rPr>
          <w:b/>
          <w:bCs/>
        </w:rPr>
        <w:t>Provide an estimate for the total annual cost burden to respondents or record</w:t>
      </w:r>
      <w:r>
        <w:rPr>
          <w:b/>
          <w:bCs/>
        </w:rPr>
        <w:t xml:space="preserve"> </w:t>
      </w:r>
      <w:r w:rsidRPr="00A41763">
        <w:rPr>
          <w:b/>
          <w:bCs/>
        </w:rPr>
        <w:t xml:space="preserve">keepers resulting from the collection of information. </w:t>
      </w:r>
    </w:p>
    <w:p w:rsidRPr="00C463AE" w:rsidR="00536E57" w:rsidP="00536E57" w:rsidRDefault="00536E57" w14:paraId="242BD24F" w14:textId="77777777">
      <w:bookmarkStart w:name="_Toc16271333" w:id="16"/>
      <w:r w:rsidRPr="00C463AE">
        <w:t>Other than those described above, BPA does not anticipate any additional annual cost burden to respondents. There will be no ongoing operation or maintenance costs for respondents.</w:t>
      </w:r>
    </w:p>
    <w:p w:rsidR="00536E57" w:rsidP="00601686" w:rsidRDefault="00536E57" w14:paraId="242BD250" w14:textId="77777777">
      <w:pPr>
        <w:pStyle w:val="Heading2"/>
      </w:pPr>
      <w:r>
        <w:t>A.</w:t>
      </w:r>
      <w:r w:rsidRPr="00A41763">
        <w:t xml:space="preserve">14. </w:t>
      </w:r>
      <w:r>
        <w:t>Annual Cost to the Federal Government</w:t>
      </w:r>
      <w:bookmarkEnd w:id="16"/>
      <w:r w:rsidRPr="00F056C3">
        <w:t xml:space="preserve"> </w:t>
      </w:r>
    </w:p>
    <w:p w:rsidRPr="00A41763" w:rsidR="00536E57" w:rsidP="00536E57" w:rsidRDefault="00536E57" w14:paraId="242BD251" w14:textId="77777777">
      <w:bookmarkStart w:name="_Hlk57385461" w:id="17"/>
      <w:r w:rsidRPr="00A41763">
        <w:rPr>
          <w:b/>
          <w:bCs/>
        </w:rPr>
        <w:t xml:space="preserve">Provide estimates of annualized cost to the Federal government. </w:t>
      </w:r>
    </w:p>
    <w:bookmarkEnd w:id="17"/>
    <w:p w:rsidR="00536E57" w:rsidP="00536E57" w:rsidRDefault="00536E57" w14:paraId="242BD253" w14:textId="0B1244F4">
      <w:pPr>
        <w:rPr>
          <w:color w:val="000000" w:themeColor="text1"/>
        </w:rPr>
      </w:pPr>
      <w:r w:rsidRPr="000F57CC">
        <w:rPr>
          <w:color w:val="000000" w:themeColor="text1"/>
        </w:rPr>
        <w:t xml:space="preserve">The estimated budget for the </w:t>
      </w:r>
      <w:r>
        <w:rPr>
          <w:color w:val="000000" w:themeColor="text1"/>
        </w:rPr>
        <w:t xml:space="preserve">Aircraft Services </w:t>
      </w:r>
      <w:r w:rsidRPr="000F57CC">
        <w:rPr>
          <w:color w:val="000000" w:themeColor="text1"/>
        </w:rPr>
        <w:t xml:space="preserve">office that processes this information collection is </w:t>
      </w:r>
      <w:r w:rsidRPr="00053F98">
        <w:rPr>
          <w:color w:val="000000" w:themeColor="text1"/>
        </w:rPr>
        <w:t>$3</w:t>
      </w:r>
      <w:r w:rsidR="00082092">
        <w:rPr>
          <w:color w:val="000000" w:themeColor="text1"/>
        </w:rPr>
        <w:t>,</w:t>
      </w:r>
      <w:r w:rsidRPr="00053F98">
        <w:rPr>
          <w:color w:val="000000" w:themeColor="text1"/>
        </w:rPr>
        <w:t>263</w:t>
      </w:r>
      <w:r>
        <w:rPr>
          <w:color w:val="000000" w:themeColor="text1"/>
        </w:rPr>
        <w:t xml:space="preserve">.65 </w:t>
      </w:r>
      <w:r w:rsidRPr="000F57CC">
        <w:rPr>
          <w:color w:val="000000" w:themeColor="text1"/>
        </w:rPr>
        <w:t>annually. This includes estimated federal burden for BPA personnel processing the completed forms, which is based on the total number of hours it would take to complete review and verification of information. The estimate for a fully burdened, average full time equivalent (FTE) is approximately $</w:t>
      </w:r>
      <w:r>
        <w:rPr>
          <w:color w:val="000000" w:themeColor="text1"/>
        </w:rPr>
        <w:t>50.21/hr</w:t>
      </w:r>
      <w:r w:rsidRPr="000F57CC">
        <w:rPr>
          <w:color w:val="000000" w:themeColor="text1"/>
        </w:rPr>
        <w:t>. DOE approximates 0.5 hours to review each form</w:t>
      </w:r>
      <w:r>
        <w:rPr>
          <w:color w:val="000000" w:themeColor="text1"/>
        </w:rPr>
        <w:t>.</w:t>
      </w:r>
      <w:r w:rsidRPr="000F57CC">
        <w:rPr>
          <w:color w:val="000000" w:themeColor="text1"/>
        </w:rPr>
        <w:t xml:space="preserve">  </w:t>
      </w:r>
    </w:p>
    <w:p w:rsidRPr="00053F98" w:rsidR="000F0F14" w:rsidRDefault="00536E57" w14:paraId="4047D7ED" w14:textId="198E7010">
      <w:pPr>
        <w:pStyle w:val="ListParagraph"/>
      </w:pPr>
      <w:r w:rsidRPr="000F0F14">
        <w:t xml:space="preserve">130 reports/year x 0.5 hour/report x $50.21/hour = $3,263.65 </w:t>
      </w:r>
    </w:p>
    <w:p w:rsidRPr="000F57CC" w:rsidR="000F0F14" w:rsidP="000F0F14" w:rsidRDefault="000F0F14" w14:paraId="4845FDE4" w14:textId="3019D75B">
      <w:r>
        <w:br/>
        <w:t xml:space="preserve">Note that “130” refers to the total number of forms (collection instruments) processed by BPA’s Aircraft services. Each form contains an average of five responses. </w:t>
      </w:r>
    </w:p>
    <w:p w:rsidR="00536E57" w:rsidP="00601686" w:rsidRDefault="00536E57" w14:paraId="242BD256" w14:textId="77777777">
      <w:pPr>
        <w:pStyle w:val="Heading2"/>
      </w:pPr>
      <w:bookmarkStart w:name="_Toc16271334" w:id="18"/>
      <w:r>
        <w:t>A.</w:t>
      </w:r>
      <w:r w:rsidRPr="00A41763">
        <w:t xml:space="preserve">15. </w:t>
      </w:r>
      <w:r>
        <w:t>Reasons for Changes in Burden</w:t>
      </w:r>
      <w:bookmarkEnd w:id="18"/>
    </w:p>
    <w:p w:rsidRPr="00A41763" w:rsidR="00536E57" w:rsidP="00536E57" w:rsidRDefault="00536E57" w14:paraId="242BD257" w14:textId="77777777">
      <w:bookmarkStart w:name="_Hlk57385469" w:id="19"/>
      <w:r w:rsidRPr="00A41763">
        <w:rPr>
          <w:b/>
          <w:bCs/>
        </w:rPr>
        <w:t xml:space="preserve">Explain the reasons for any program changes or adjustments reported in Items 13 (or 14) of OMB Form 83-I. </w:t>
      </w:r>
    </w:p>
    <w:bookmarkEnd w:id="19"/>
    <w:p w:rsidR="00536E57" w:rsidP="00536E57" w:rsidRDefault="00536E57" w14:paraId="242BD258" w14:textId="77777777">
      <w:r>
        <w:t>This is a new collection, therefore t</w:t>
      </w:r>
      <w:r w:rsidRPr="003B5E62">
        <w:t>here are no program changes</w:t>
      </w:r>
      <w:r>
        <w:t xml:space="preserve"> or adjustments</w:t>
      </w:r>
      <w:r w:rsidRPr="003B5E62">
        <w:t xml:space="preserve"> scheduled.</w:t>
      </w:r>
    </w:p>
    <w:p w:rsidR="00536E57" w:rsidP="00601686" w:rsidRDefault="00536E57" w14:paraId="242BD25A" w14:textId="77777777">
      <w:pPr>
        <w:pStyle w:val="Heading2"/>
      </w:pPr>
      <w:bookmarkStart w:name="_Toc16271335" w:id="20"/>
      <w:r>
        <w:t>A.</w:t>
      </w:r>
      <w:r w:rsidRPr="00A41763">
        <w:t xml:space="preserve">16. </w:t>
      </w:r>
      <w:r w:rsidRPr="00F056C3">
        <w:t>Collection, Tabulation, and Publication Plans</w:t>
      </w:r>
      <w:bookmarkEnd w:id="20"/>
      <w:r w:rsidRPr="00F056C3">
        <w:t xml:space="preserve"> </w:t>
      </w:r>
    </w:p>
    <w:p w:rsidRPr="00A41763" w:rsidR="00536E57" w:rsidP="00536E57" w:rsidRDefault="00536E57" w14:paraId="242BD25B" w14:textId="77777777">
      <w:bookmarkStart w:name="_Hlk57385487" w:id="21"/>
      <w:r w:rsidRPr="00A41763">
        <w:rPr>
          <w:b/>
          <w:bCs/>
        </w:rPr>
        <w:t xml:space="preserve">For collections whose results will be published, outline the plans for tabulation and publication. </w:t>
      </w:r>
    </w:p>
    <w:bookmarkEnd w:id="21"/>
    <w:p w:rsidRPr="000F0F14" w:rsidR="00536E57" w:rsidP="00536E57" w:rsidRDefault="00536E57" w14:paraId="242BD25C" w14:textId="77777777">
      <w:pPr>
        <w:rPr>
          <w:i/>
        </w:rPr>
      </w:pPr>
      <w:r w:rsidRPr="000F0F14">
        <w:t>This information collection will not be published.</w:t>
      </w:r>
    </w:p>
    <w:p w:rsidR="00536E57" w:rsidP="00601686" w:rsidRDefault="00536E57" w14:paraId="242BD25E" w14:textId="77777777">
      <w:pPr>
        <w:pStyle w:val="Heading2"/>
      </w:pPr>
      <w:bookmarkStart w:name="_Toc16271336" w:id="22"/>
      <w:r>
        <w:lastRenderedPageBreak/>
        <w:t>A.</w:t>
      </w:r>
      <w:r w:rsidRPr="00A41763">
        <w:t xml:space="preserve">17. </w:t>
      </w:r>
      <w:r w:rsidRPr="00F056C3">
        <w:t>OMB Number and Expiration Date</w:t>
      </w:r>
      <w:bookmarkEnd w:id="22"/>
      <w:r w:rsidRPr="00F056C3">
        <w:t xml:space="preserve"> </w:t>
      </w:r>
    </w:p>
    <w:p w:rsidRPr="00A41763" w:rsidR="00536E57" w:rsidP="00536E57" w:rsidRDefault="00536E57" w14:paraId="242BD25F" w14:textId="77777777">
      <w:bookmarkStart w:name="_Hlk57385506" w:id="23"/>
      <w:r w:rsidRPr="00A41763">
        <w:rPr>
          <w:b/>
          <w:bCs/>
        </w:rPr>
        <w:t xml:space="preserve">If seeking approval to not display the expiration date for OMB approval of the information collection, explain the reasons why display would be inappropriate. </w:t>
      </w:r>
    </w:p>
    <w:bookmarkEnd w:id="23"/>
    <w:p w:rsidR="00536E57" w:rsidP="00536E57" w:rsidRDefault="00536E57" w14:paraId="242BD260" w14:textId="77777777">
      <w:r>
        <w:t>DOE will display the OMB Control Number and expiration date on all collection vehicles.</w:t>
      </w:r>
    </w:p>
    <w:p w:rsidR="00536E57" w:rsidP="00601686" w:rsidRDefault="00536E57" w14:paraId="242BD262" w14:textId="77777777">
      <w:pPr>
        <w:pStyle w:val="Heading2"/>
      </w:pPr>
      <w:bookmarkStart w:name="_Toc16271337" w:id="24"/>
      <w:r>
        <w:t>A.</w:t>
      </w:r>
      <w:r w:rsidRPr="00A41763">
        <w:t xml:space="preserve">18. </w:t>
      </w:r>
      <w:r w:rsidRPr="00F056C3">
        <w:t>Certification Statement</w:t>
      </w:r>
      <w:bookmarkEnd w:id="24"/>
      <w:r w:rsidRPr="00F056C3">
        <w:t xml:space="preserve"> </w:t>
      </w:r>
    </w:p>
    <w:p w:rsidRPr="00A41763" w:rsidR="00536E57" w:rsidP="00536E57" w:rsidRDefault="00536E57" w14:paraId="242BD263" w14:textId="77777777">
      <w:bookmarkStart w:name="_Hlk57385515" w:id="25"/>
      <w:r w:rsidRPr="00A41763">
        <w:rPr>
          <w:b/>
          <w:bCs/>
        </w:rPr>
        <w:t xml:space="preserve">Explain each exception to the certification statement identified in Item 19 of OMB Form 83-I. </w:t>
      </w:r>
    </w:p>
    <w:bookmarkEnd w:id="25"/>
    <w:p w:rsidRPr="000F0F14" w:rsidR="00536E57" w:rsidP="00536E57" w:rsidRDefault="00536E57" w14:paraId="242BD264" w14:textId="77777777">
      <w:pPr>
        <w:widowControl w:val="0"/>
        <w:kinsoku w:val="0"/>
        <w:overflowPunct w:val="0"/>
        <w:spacing w:line="277" w:lineRule="exact"/>
        <w:textAlignment w:val="baseline"/>
        <w:rPr>
          <w:b/>
          <w:u w:val="single"/>
        </w:rPr>
      </w:pPr>
      <w:r w:rsidRPr="000F0F14">
        <w:rPr>
          <w:rFonts w:eastAsiaTheme="minorEastAsia"/>
          <w:spacing w:val="1"/>
        </w:rPr>
        <w:t>There are no exceptions to the certification statement.</w:t>
      </w:r>
    </w:p>
    <w:p w:rsidR="002565D3" w:rsidRDefault="002565D3" w14:paraId="242BD266" w14:textId="77777777"/>
    <w:sectPr w:rsidR="002565D3" w:rsidSect="00933D5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8781" w14:textId="77777777" w:rsidR="009E39B8" w:rsidRDefault="009E39B8">
      <w:pPr>
        <w:spacing w:after="0" w:line="240" w:lineRule="auto"/>
      </w:pPr>
      <w:r>
        <w:separator/>
      </w:r>
    </w:p>
  </w:endnote>
  <w:endnote w:type="continuationSeparator" w:id="0">
    <w:p w14:paraId="1E7C2D2F" w14:textId="77777777" w:rsidR="009E39B8" w:rsidRDefault="009E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D276" w14:textId="179EB136" w:rsidR="008F16EC" w:rsidRPr="001F3A8F" w:rsidRDefault="00536E57" w:rsidP="00616E46">
    <w:pPr>
      <w:pStyle w:val="Footer"/>
      <w:tabs>
        <w:tab w:val="clear" w:pos="9720"/>
        <w:tab w:val="left" w:pos="8655"/>
      </w:tabs>
    </w:pPr>
    <w:r w:rsidRPr="00CB180D">
      <w:t xml:space="preserve">U.S. </w:t>
    </w:r>
    <w:r>
      <w:t>Department of Energy</w:t>
    </w:r>
    <w:r w:rsidRPr="00CB180D">
      <w:t xml:space="preserve"> </w:t>
    </w:r>
    <w:r w:rsidR="008D788F" w:rsidRPr="00CB180D">
      <w:t>|</w:t>
    </w:r>
    <w:r>
      <w:t xml:space="preserve">   </w:t>
    </w:r>
    <w:sdt>
      <w:sdtPr>
        <w:alias w:val="Title"/>
        <w:tag w:val=""/>
        <w:id w:val="463942435"/>
        <w:placeholder>
          <w:docPart w:val="9CD12893BBDD4AA9A930BD41F22DFD90"/>
        </w:placeholder>
        <w:dataBinding w:prefixMappings="xmlns:ns0='http://purl.org/dc/elements/1.1/' xmlns:ns1='http://schemas.openxmlformats.org/package/2006/metadata/core-properties' " w:xpath="/ns1:coreProperties[1]/ns0:title[1]" w:storeItemID="{6C3C8BC8-F283-45AE-878A-BAB7291924A1}"/>
        <w:text/>
      </w:sdtPr>
      <w:sdtEndPr/>
      <w:sdtContent>
        <w:r w:rsidR="008D788F">
          <w:t>Aircraft Services Flight Request</w:t>
        </w:r>
      </w:sdtContent>
    </w:sdt>
    <w:r>
      <w:t xml:space="preserve"> </w:t>
    </w:r>
    <w:r>
      <w:tab/>
      <w:t xml:space="preserve"> </w:t>
    </w:r>
    <w:r>
      <w:fldChar w:fldCharType="begin"/>
    </w:r>
    <w:r>
      <w:instrText xml:space="preserve"> PAGE   \* MERGEFORMAT </w:instrText>
    </w:r>
    <w:r>
      <w:fldChar w:fldCharType="separate"/>
    </w:r>
    <w:r w:rsidR="008D788F">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D277" w14:textId="77777777" w:rsidR="008F16EC" w:rsidRDefault="00D527C0" w:rsidP="00760677">
    <w:pPr>
      <w:pStyle w:val="Footer"/>
    </w:pPr>
    <w:sdt>
      <w:sdtPr>
        <w:id w:val="272451101"/>
        <w:docPartObj>
          <w:docPartGallery w:val="Page Numbers (Bottom of Page)"/>
          <w:docPartUnique/>
        </w:docPartObj>
      </w:sdtPr>
      <w:sdtEndPr/>
      <w:sdtContent>
        <w:r w:rsidR="00536E57" w:rsidRPr="00CB180D">
          <w:t xml:space="preserve">U.S. Energy Information Administration   |   </w:t>
        </w:r>
        <w:sdt>
          <w:sdtPr>
            <w:alias w:val="Subject"/>
            <w:id w:val="406421018"/>
            <w:showingPlcHdr/>
            <w:dataBinding w:prefixMappings="xmlns:ns0='http://purl.org/dc/elements/1.1/' xmlns:ns1='http://schemas.openxmlformats.org/package/2006/metadata/core-properties' " w:xpath="/ns1:coreProperties[1]/ns0:subject[1]" w:storeItemID="{6C3C8BC8-F283-45AE-878A-BAB7291924A1}"/>
            <w:text/>
          </w:sdtPr>
          <w:sdtEndPr/>
          <w:sdtContent>
            <w:r w:rsidR="00536E57">
              <w:t xml:space="preserve">     </w:t>
            </w:r>
          </w:sdtContent>
        </w:sdt>
        <w:r w:rsidR="00536E57" w:rsidRPr="00CB180D">
          <w:tab/>
        </w:r>
      </w:sdtContent>
    </w:sdt>
    <w:r w:rsidR="00536E57" w:rsidRPr="00760677">
      <w:t xml:space="preserve"> </w:t>
    </w:r>
    <w:r w:rsidR="00536E57">
      <w:fldChar w:fldCharType="begin"/>
    </w:r>
    <w:r w:rsidR="00536E57">
      <w:instrText xml:space="preserve"> PAGE   \* MERGEFORMAT </w:instrText>
    </w:r>
    <w:r w:rsidR="00536E57">
      <w:fldChar w:fldCharType="separate"/>
    </w:r>
    <w:r w:rsidR="00536E57">
      <w:rPr>
        <w:noProof/>
      </w:rPr>
      <w:t>i</w:t>
    </w:r>
    <w:r w:rsidR="00536E57">
      <w:rPr>
        <w:noProof/>
      </w:rPr>
      <w:fldChar w:fldCharType="end"/>
    </w:r>
  </w:p>
  <w:p w14:paraId="242BD278" w14:textId="77777777" w:rsidR="008F16EC" w:rsidRDefault="00D52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D279" w14:textId="77777777" w:rsidR="008F16EC" w:rsidRDefault="00D527C0" w:rsidP="00760677">
    <w:pPr>
      <w:pStyle w:val="Footer"/>
    </w:pPr>
    <w:sdt>
      <w:sdtPr>
        <w:id w:val="-22715443"/>
        <w:docPartObj>
          <w:docPartGallery w:val="Page Numbers (Bottom of Page)"/>
          <w:docPartUnique/>
        </w:docPartObj>
      </w:sdtPr>
      <w:sdtEndPr/>
      <w:sdtContent>
        <w:r w:rsidR="00536E57" w:rsidRPr="00CB180D">
          <w:t xml:space="preserve">U.S. Energy Information Administration   |   </w:t>
        </w:r>
        <w:sdt>
          <w:sdtPr>
            <w:alias w:val="Subject"/>
            <w:id w:val="-135803878"/>
            <w:showingPlcHdr/>
            <w:dataBinding w:prefixMappings="xmlns:ns0='http://purl.org/dc/elements/1.1/' xmlns:ns1='http://schemas.openxmlformats.org/package/2006/metadata/core-properties' " w:xpath="/ns1:coreProperties[1]/ns0:subject[1]" w:storeItemID="{6C3C8BC8-F283-45AE-878A-BAB7291924A1}"/>
            <w:text/>
          </w:sdtPr>
          <w:sdtEndPr/>
          <w:sdtContent>
            <w:r w:rsidR="00536E57">
              <w:t xml:space="preserve">     </w:t>
            </w:r>
          </w:sdtContent>
        </w:sdt>
        <w:r w:rsidR="00536E57" w:rsidRPr="00CB180D">
          <w:tab/>
        </w:r>
      </w:sdtContent>
    </w:sdt>
    <w:r w:rsidR="00536E57" w:rsidRPr="00760677">
      <w:t xml:space="preserve"> </w:t>
    </w:r>
    <w:r w:rsidR="00536E57">
      <w:fldChar w:fldCharType="begin"/>
    </w:r>
    <w:r w:rsidR="00536E57">
      <w:instrText xml:space="preserve"> PAGE   \* MERGEFORMAT </w:instrText>
    </w:r>
    <w:r w:rsidR="00536E57">
      <w:fldChar w:fldCharType="separate"/>
    </w:r>
    <w:r w:rsidR="00536E57">
      <w:rPr>
        <w:noProof/>
      </w:rPr>
      <w:t>ii</w:t>
    </w:r>
    <w:r w:rsidR="00536E57">
      <w:rPr>
        <w:noProof/>
      </w:rPr>
      <w:fldChar w:fldCharType="end"/>
    </w:r>
  </w:p>
  <w:p w14:paraId="242BD27A" w14:textId="77777777" w:rsidR="008F16EC" w:rsidRDefault="00D527C0"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D27B" w14:textId="03D056C9" w:rsidR="008F16EC" w:rsidRPr="001F3A8F" w:rsidRDefault="00536E57" w:rsidP="00616E46">
    <w:pPr>
      <w:pStyle w:val="Footer"/>
      <w:tabs>
        <w:tab w:val="clear" w:pos="9720"/>
        <w:tab w:val="left" w:pos="8655"/>
      </w:tabs>
    </w:pPr>
    <w:r>
      <w:t xml:space="preserve">U.S. Department of </w:t>
    </w:r>
    <w:r w:rsidRPr="008D788F">
      <w:t xml:space="preserve">Energy   |   </w:t>
    </w:r>
    <w:sdt>
      <w:sdtPr>
        <w:alias w:val="Title"/>
        <w:tag w:val=""/>
        <w:id w:val="-850179400"/>
        <w:placeholder>
          <w:docPart w:val="9CD12893BBDD4AA9A930BD41F22DFD90"/>
        </w:placeholder>
        <w:dataBinding w:prefixMappings="xmlns:ns0='http://purl.org/dc/elements/1.1/' xmlns:ns1='http://schemas.openxmlformats.org/package/2006/metadata/core-properties' " w:xpath="/ns1:coreProperties[1]/ns0:title[1]" w:storeItemID="{6C3C8BC8-F283-45AE-878A-BAB7291924A1}"/>
        <w:text/>
      </w:sdtPr>
      <w:sdtEndPr/>
      <w:sdtContent>
        <w:r w:rsidR="008D788F" w:rsidRPr="008D788F">
          <w:t>Aircraft Services Flight Request</w:t>
        </w:r>
      </w:sdtContent>
    </w:sdt>
    <w:r>
      <w:t xml:space="preserve"> </w:t>
    </w:r>
    <w:r>
      <w:tab/>
      <w:t xml:space="preserve"> </w:t>
    </w:r>
    <w:r>
      <w:fldChar w:fldCharType="begin"/>
    </w:r>
    <w:r>
      <w:instrText xml:space="preserve"> PAGE   \* MERGEFORMAT </w:instrText>
    </w:r>
    <w:r>
      <w:fldChar w:fldCharType="separate"/>
    </w:r>
    <w:r w:rsidR="008D78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30C2" w14:textId="77777777" w:rsidR="009E39B8" w:rsidRDefault="009E39B8">
      <w:pPr>
        <w:spacing w:after="0" w:line="240" w:lineRule="auto"/>
      </w:pPr>
      <w:r>
        <w:separator/>
      </w:r>
    </w:p>
  </w:footnote>
  <w:footnote w:type="continuationSeparator" w:id="0">
    <w:p w14:paraId="4840A8A8" w14:textId="77777777" w:rsidR="009E39B8" w:rsidRDefault="009E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D275" w14:textId="77777777" w:rsidR="008F16EC" w:rsidRDefault="00D527C0"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4023"/>
    <w:multiLevelType w:val="hybridMultilevel"/>
    <w:tmpl w:val="F9E0D1AA"/>
    <w:lvl w:ilvl="0" w:tplc="26364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D2138"/>
    <w:multiLevelType w:val="hybridMultilevel"/>
    <w:tmpl w:val="866C55C2"/>
    <w:lvl w:ilvl="0" w:tplc="76BEEA5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57"/>
    <w:rsid w:val="00082092"/>
    <w:rsid w:val="000F0F14"/>
    <w:rsid w:val="00180FD0"/>
    <w:rsid w:val="00250EE5"/>
    <w:rsid w:val="002565D3"/>
    <w:rsid w:val="00290054"/>
    <w:rsid w:val="00536E57"/>
    <w:rsid w:val="00601686"/>
    <w:rsid w:val="008D788F"/>
    <w:rsid w:val="0098388A"/>
    <w:rsid w:val="009B0314"/>
    <w:rsid w:val="009E39B8"/>
    <w:rsid w:val="00A07AF8"/>
    <w:rsid w:val="00AB1A8E"/>
    <w:rsid w:val="00BB0B7D"/>
    <w:rsid w:val="00C07748"/>
    <w:rsid w:val="00C3593F"/>
    <w:rsid w:val="00C63341"/>
    <w:rsid w:val="00D05BA4"/>
    <w:rsid w:val="00D527C0"/>
    <w:rsid w:val="00E1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D140"/>
  <w15:chartTrackingRefBased/>
  <w15:docId w15:val="{4FB10F79-BEE6-443E-87DF-FA2BC34E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7"/>
    <w:pPr>
      <w:spacing w:after="200" w:line="300" w:lineRule="atLeast"/>
    </w:pPr>
  </w:style>
  <w:style w:type="paragraph" w:styleId="Heading1">
    <w:name w:val="heading 1"/>
    <w:basedOn w:val="Normal"/>
    <w:next w:val="Normal"/>
    <w:link w:val="Heading1Char"/>
    <w:uiPriority w:val="9"/>
    <w:qFormat/>
    <w:rsid w:val="00536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autoRedefine/>
    <w:uiPriority w:val="1"/>
    <w:qFormat/>
    <w:rsid w:val="00601686"/>
    <w:pPr>
      <w:keepNext/>
      <w:keepLines/>
      <w:spacing w:before="200" w:after="0" w:line="240" w:lineRule="auto"/>
      <w:outlineLvl w:val="1"/>
    </w:pPr>
    <w:rPr>
      <w:rFonts w:eastAsiaTheme="majorEastAsia" w:cstheme="majorBidi"/>
      <w:b/>
      <w:color w:val="1396D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01686"/>
    <w:rPr>
      <w:rFonts w:eastAsiaTheme="majorEastAsia" w:cstheme="majorBidi"/>
      <w:b/>
      <w:color w:val="1396D8"/>
      <w:sz w:val="28"/>
      <w:szCs w:val="26"/>
    </w:rPr>
  </w:style>
  <w:style w:type="paragraph" w:styleId="Header">
    <w:name w:val="header"/>
    <w:basedOn w:val="Normal"/>
    <w:link w:val="HeaderChar"/>
    <w:autoRedefine/>
    <w:uiPriority w:val="99"/>
    <w:qFormat/>
    <w:rsid w:val="00536E57"/>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536E57"/>
    <w:rPr>
      <w:i/>
    </w:rPr>
  </w:style>
  <w:style w:type="paragraph" w:styleId="Footer">
    <w:name w:val="footer"/>
    <w:basedOn w:val="Normal"/>
    <w:link w:val="FooterChar"/>
    <w:autoRedefine/>
    <w:uiPriority w:val="99"/>
    <w:qFormat/>
    <w:rsid w:val="00536E5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536E57"/>
    <w:rPr>
      <w:sz w:val="16"/>
    </w:rPr>
  </w:style>
  <w:style w:type="character" w:styleId="Hyperlink">
    <w:name w:val="Hyperlink"/>
    <w:basedOn w:val="DefaultParagraphFont"/>
    <w:uiPriority w:val="99"/>
    <w:qFormat/>
    <w:rsid w:val="00536E57"/>
    <w:rPr>
      <w:rFonts w:asciiTheme="minorHAnsi" w:hAnsiTheme="minorHAnsi"/>
      <w:color w:val="1396D8"/>
      <w:u w:val="single"/>
    </w:rPr>
  </w:style>
  <w:style w:type="paragraph" w:styleId="ListParagraph">
    <w:name w:val="List Paragraph"/>
    <w:basedOn w:val="Normal"/>
    <w:autoRedefine/>
    <w:uiPriority w:val="34"/>
    <w:qFormat/>
    <w:rsid w:val="0098388A"/>
    <w:pPr>
      <w:numPr>
        <w:numId w:val="2"/>
      </w:numPr>
      <w:spacing w:after="0" w:line="240" w:lineRule="auto"/>
    </w:pPr>
  </w:style>
  <w:style w:type="character" w:customStyle="1" w:styleId="Heading1Char">
    <w:name w:val="Heading 1 Char"/>
    <w:basedOn w:val="DefaultParagraphFont"/>
    <w:link w:val="Heading1"/>
    <w:uiPriority w:val="9"/>
    <w:rsid w:val="00536E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autoRedefine/>
    <w:uiPriority w:val="39"/>
    <w:qFormat/>
    <w:rsid w:val="0098388A"/>
    <w:pPr>
      <w:pBdr>
        <w:bottom w:val="single" w:sz="4" w:space="1" w:color="BFBFBF" w:themeColor="background1" w:themeShade="BF"/>
      </w:pBdr>
      <w:spacing w:before="480" w:after="120" w:line="240" w:lineRule="auto"/>
      <w:outlineLvl w:val="9"/>
    </w:pPr>
    <w:rPr>
      <w:b/>
      <w:bCs/>
      <w:color w:val="5B9BD5" w:themeColor="accent1"/>
      <w:sz w:val="44"/>
      <w:szCs w:val="44"/>
    </w:rPr>
  </w:style>
  <w:style w:type="paragraph" w:styleId="TOC1">
    <w:name w:val="toc 1"/>
    <w:basedOn w:val="Normal"/>
    <w:next w:val="Normal"/>
    <w:autoRedefine/>
    <w:uiPriority w:val="39"/>
    <w:qFormat/>
    <w:rsid w:val="00536E57"/>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536E57"/>
    <w:pPr>
      <w:ind w:left="288"/>
    </w:pPr>
  </w:style>
  <w:style w:type="character" w:styleId="PlaceholderText">
    <w:name w:val="Placeholder Text"/>
    <w:basedOn w:val="DefaultParagraphFont"/>
    <w:uiPriority w:val="99"/>
    <w:semiHidden/>
    <w:rsid w:val="00536E57"/>
    <w:rPr>
      <w:color w:val="808080"/>
    </w:rPr>
  </w:style>
  <w:style w:type="paragraph" w:customStyle="1" w:styleId="Default">
    <w:name w:val="Default"/>
    <w:rsid w:val="00536E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cterStyle1">
    <w:name w:val="Character Style 1"/>
    <w:uiPriority w:val="99"/>
    <w:rsid w:val="00536E57"/>
    <w:rPr>
      <w:sz w:val="20"/>
    </w:rPr>
  </w:style>
  <w:style w:type="character" w:styleId="CommentReference">
    <w:name w:val="annotation reference"/>
    <w:basedOn w:val="DefaultParagraphFont"/>
    <w:uiPriority w:val="99"/>
    <w:semiHidden/>
    <w:unhideWhenUsed/>
    <w:rsid w:val="00E16D53"/>
    <w:rPr>
      <w:sz w:val="16"/>
      <w:szCs w:val="16"/>
    </w:rPr>
  </w:style>
  <w:style w:type="paragraph" w:styleId="CommentText">
    <w:name w:val="annotation text"/>
    <w:basedOn w:val="Normal"/>
    <w:link w:val="CommentTextChar"/>
    <w:uiPriority w:val="99"/>
    <w:semiHidden/>
    <w:unhideWhenUsed/>
    <w:rsid w:val="00E16D53"/>
    <w:pPr>
      <w:spacing w:line="240" w:lineRule="auto"/>
    </w:pPr>
    <w:rPr>
      <w:sz w:val="20"/>
      <w:szCs w:val="20"/>
    </w:rPr>
  </w:style>
  <w:style w:type="character" w:customStyle="1" w:styleId="CommentTextChar">
    <w:name w:val="Comment Text Char"/>
    <w:basedOn w:val="DefaultParagraphFont"/>
    <w:link w:val="CommentText"/>
    <w:uiPriority w:val="99"/>
    <w:semiHidden/>
    <w:rsid w:val="00E16D53"/>
    <w:rPr>
      <w:sz w:val="20"/>
      <w:szCs w:val="20"/>
    </w:rPr>
  </w:style>
  <w:style w:type="paragraph" w:styleId="CommentSubject">
    <w:name w:val="annotation subject"/>
    <w:basedOn w:val="CommentText"/>
    <w:next w:val="CommentText"/>
    <w:link w:val="CommentSubjectChar"/>
    <w:uiPriority w:val="99"/>
    <w:semiHidden/>
    <w:unhideWhenUsed/>
    <w:rsid w:val="00E16D53"/>
    <w:rPr>
      <w:b/>
      <w:bCs/>
    </w:rPr>
  </w:style>
  <w:style w:type="character" w:customStyle="1" w:styleId="CommentSubjectChar">
    <w:name w:val="Comment Subject Char"/>
    <w:basedOn w:val="CommentTextChar"/>
    <w:link w:val="CommentSubject"/>
    <w:uiPriority w:val="99"/>
    <w:semiHidden/>
    <w:rsid w:val="00E16D53"/>
    <w:rPr>
      <w:b/>
      <w:bCs/>
      <w:sz w:val="20"/>
      <w:szCs w:val="20"/>
    </w:rPr>
  </w:style>
  <w:style w:type="paragraph" w:styleId="Revision">
    <w:name w:val="Revision"/>
    <w:hidden/>
    <w:uiPriority w:val="99"/>
    <w:semiHidden/>
    <w:rsid w:val="00D05BA4"/>
    <w:pPr>
      <w:spacing w:after="0" w:line="240" w:lineRule="auto"/>
    </w:pPr>
  </w:style>
  <w:style w:type="paragraph" w:styleId="BalloonText">
    <w:name w:val="Balloon Text"/>
    <w:basedOn w:val="Normal"/>
    <w:link w:val="BalloonTextChar"/>
    <w:uiPriority w:val="99"/>
    <w:semiHidden/>
    <w:unhideWhenUsed/>
    <w:rsid w:val="00C63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341"/>
    <w:rPr>
      <w:rFonts w:ascii="Segoe UI" w:hAnsi="Segoe UI" w:cs="Segoe UI"/>
      <w:sz w:val="18"/>
      <w:szCs w:val="18"/>
    </w:rPr>
  </w:style>
  <w:style w:type="character" w:styleId="FollowedHyperlink">
    <w:name w:val="FollowedHyperlink"/>
    <w:basedOn w:val="DefaultParagraphFont"/>
    <w:uiPriority w:val="99"/>
    <w:semiHidden/>
    <w:unhideWhenUsed/>
    <w:rsid w:val="00C63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D12893BBDD4AA9A930BD41F22DFD90"/>
        <w:category>
          <w:name w:val="General"/>
          <w:gallery w:val="placeholder"/>
        </w:category>
        <w:types>
          <w:type w:val="bbPlcHdr"/>
        </w:types>
        <w:behaviors>
          <w:behavior w:val="content"/>
        </w:behaviors>
        <w:guid w:val="{AC0DD6D5-9C47-4F5E-A47F-7C3E2297F753}"/>
      </w:docPartPr>
      <w:docPartBody>
        <w:p w:rsidR="003A3593" w:rsidRDefault="00414825" w:rsidP="00414825">
          <w:pPr>
            <w:pStyle w:val="9CD12893BBDD4AA9A930BD41F22DFD90"/>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25"/>
    <w:rsid w:val="00246FB9"/>
    <w:rsid w:val="003A3593"/>
    <w:rsid w:val="00414825"/>
    <w:rsid w:val="00FA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825"/>
    <w:rPr>
      <w:color w:val="808080"/>
    </w:rPr>
  </w:style>
  <w:style w:type="paragraph" w:customStyle="1" w:styleId="9CD12893BBDD4AA9A930BD41F22DFD90">
    <w:name w:val="9CD12893BBDD4AA9A930BD41F22DFD90"/>
    <w:rsid w:val="00414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90212FE18EE249A8B0CDA10C283A4E" ma:contentTypeVersion="0" ma:contentTypeDescription="Create a new document." ma:contentTypeScope="" ma:versionID="09bcc53810c5e2b567a48ccd41780a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597D0-17B2-4D33-A853-098BCA3A3806}">
  <ds:schemaRefs>
    <ds:schemaRef ds:uri="http://schemas.microsoft.com/sharepoint/v3/contenttype/forms"/>
  </ds:schemaRefs>
</ds:datastoreItem>
</file>

<file path=customXml/itemProps2.xml><?xml version="1.0" encoding="utf-8"?>
<ds:datastoreItem xmlns:ds="http://schemas.openxmlformats.org/officeDocument/2006/customXml" ds:itemID="{575DA06C-AC89-4924-A722-E4165032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D773FF-DAC5-417C-BA04-46240A5DD77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Aircraft Services Flight Request</vt:lpstr>
    </vt:vector>
  </TitlesOfParts>
  <Company>BPA</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Services Flight Request</dc:title>
  <dc:subject/>
  <dc:creator>Rydmark,Theodore D (CONTR) - NN-1</dc:creator>
  <cp:keywords/>
  <dc:description/>
  <cp:lastModifiedBy>Freeman, Yohanna</cp:lastModifiedBy>
  <cp:revision>5</cp:revision>
  <dcterms:created xsi:type="dcterms:W3CDTF">2021-12-01T16:43:00Z</dcterms:created>
  <dcterms:modified xsi:type="dcterms:W3CDTF">2022-02-04T19:09:00Z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0x0101000490212FE18EE249A8B0CDA10C283A4E</vt:lpwstr>
  </property>
</Properties>
</file>